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header7.xml" ContentType="application/vnd.openxmlformats-officedocument.wordprocessingml.header+xml"/>
  <Override PartName="/word/footer8.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1.xml" ContentType="application/vnd.openxmlformats-officedocument.wordprocessingml.foot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27010" w:rsidRPr="0007509D" w:rsidRDefault="0007509D" w:rsidP="0007509D">
      <w:pPr>
        <w:pStyle w:val="Title"/>
        <w:jc w:val="center"/>
        <w:rPr>
          <w:rFonts w:ascii="Gisha" w:hAnsi="Gisha" w:cs="Gisha"/>
          <w:b/>
        </w:rPr>
      </w:pPr>
      <w:bookmarkStart w:id="0" w:name="_GoBack"/>
      <w:bookmarkEnd w:id="0"/>
      <w:r w:rsidRPr="0007509D">
        <w:rPr>
          <w:rFonts w:ascii="Gisha" w:hAnsi="Gisha" w:cs="Gisha"/>
          <w:b/>
        </w:rPr>
        <w:t xml:space="preserve">TANZANIA STEPS SURVEY REPORT </w:t>
      </w:r>
    </w:p>
    <w:p w:rsidR="00227010" w:rsidRPr="0007509D" w:rsidRDefault="0007509D" w:rsidP="0007509D">
      <w:pPr>
        <w:pStyle w:val="Title"/>
        <w:jc w:val="center"/>
        <w:rPr>
          <w:rFonts w:ascii="Gisha" w:hAnsi="Gisha" w:cs="Gisha"/>
          <w:sz w:val="48"/>
          <w:szCs w:val="48"/>
        </w:rPr>
      </w:pPr>
      <w:r w:rsidRPr="0007509D">
        <w:rPr>
          <w:rFonts w:ascii="Gisha" w:hAnsi="Gisha" w:cs="Gisha"/>
          <w:sz w:val="48"/>
          <w:szCs w:val="48"/>
        </w:rPr>
        <w:t>MINISTRY OF HEALTH AND SOCIAL WELFARE</w:t>
      </w:r>
    </w:p>
    <w:p w:rsidR="0007509D" w:rsidRDefault="0007509D" w:rsidP="0007509D">
      <w:pPr>
        <w:pStyle w:val="Title"/>
        <w:jc w:val="center"/>
        <w:rPr>
          <w:rFonts w:ascii="Gisha" w:hAnsi="Gisha" w:cs="Gisha"/>
        </w:rPr>
      </w:pPr>
      <w:r>
        <w:rPr>
          <w:noProof/>
          <w:lang w:val="en-GB" w:eastAsia="zh-CN"/>
        </w:rPr>
        <w:drawing>
          <wp:inline distT="0" distB="0" distL="0" distR="0" wp14:anchorId="76E6C5CC" wp14:editId="0E3F2D21">
            <wp:extent cx="1209675" cy="1327150"/>
            <wp:effectExtent l="0" t="0" r="9525" b="6350"/>
            <wp:docPr id="230" name="Picture 230" descr="http://www.thehabari.com/wp-content/uploads/2013/01/Coat-of-Arms-of-Tanza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hehabari.com/wp-content/uploads/2013/01/Coat-of-Arms-of-Tanzani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0662" cy="1328233"/>
                    </a:xfrm>
                    <a:prstGeom prst="rect">
                      <a:avLst/>
                    </a:prstGeom>
                    <a:noFill/>
                    <a:ln>
                      <a:noFill/>
                    </a:ln>
                  </pic:spPr>
                </pic:pic>
              </a:graphicData>
            </a:graphic>
          </wp:inline>
        </w:drawing>
      </w:r>
    </w:p>
    <w:p w:rsidR="005B05D6" w:rsidRDefault="00227010" w:rsidP="00D96B1B">
      <w:pPr>
        <w:pStyle w:val="Title"/>
        <w:jc w:val="center"/>
        <w:rPr>
          <w:rFonts w:ascii="Gisha" w:hAnsi="Gisha" w:cs="Gisha"/>
          <w:szCs w:val="24"/>
        </w:rPr>
      </w:pPr>
      <w:r>
        <w:rPr>
          <w:rFonts w:ascii="Gisha" w:hAnsi="Gisha" w:cs="Gisha"/>
          <w:szCs w:val="24"/>
        </w:rPr>
        <w:t xml:space="preserve">&amp; </w:t>
      </w:r>
    </w:p>
    <w:p w:rsidR="0007509D" w:rsidRPr="0007509D" w:rsidRDefault="0007509D" w:rsidP="0007509D">
      <w:pPr>
        <w:jc w:val="center"/>
        <w:rPr>
          <w:rFonts w:ascii="Gisha" w:hAnsi="Gisha" w:cs="Gisha"/>
          <w:caps/>
          <w:color w:val="99CB38"/>
          <w:spacing w:val="10"/>
          <w:sz w:val="48"/>
          <w:szCs w:val="48"/>
        </w:rPr>
      </w:pPr>
      <w:r w:rsidRPr="0007509D">
        <w:rPr>
          <w:rFonts w:ascii="Gisha" w:hAnsi="Gisha" w:cs="Gisha"/>
          <w:noProof/>
          <w:sz w:val="48"/>
          <w:szCs w:val="48"/>
          <w:lang w:val="en-GB" w:eastAsia="zh-CN"/>
        </w:rPr>
        <w:drawing>
          <wp:anchor distT="0" distB="0" distL="114300" distR="114300" simplePos="0" relativeHeight="251676160" behindDoc="0" locked="0" layoutInCell="1" allowOverlap="1" wp14:anchorId="2DDD9485" wp14:editId="28978EDB">
            <wp:simplePos x="0" y="0"/>
            <wp:positionH relativeFrom="margin">
              <wp:posOffset>2416810</wp:posOffset>
            </wp:positionH>
            <wp:positionV relativeFrom="margin">
              <wp:posOffset>4018280</wp:posOffset>
            </wp:positionV>
            <wp:extent cx="1188720" cy="1133475"/>
            <wp:effectExtent l="0" t="0" r="0" b="9525"/>
            <wp:wrapSquare wrapText="bothSides"/>
            <wp:docPr id="231" name="Picture 231" descr="C:\Users\Dr Mary\Pictures\4af23becf6bb1a5cc39750d0b7f17355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 Mary\Pictures\4af23becf6bb1a5cc39750d0b7f17355_400x4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8720"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7010" w:rsidRPr="0007509D">
        <w:rPr>
          <w:rFonts w:ascii="Gisha" w:hAnsi="Gisha" w:cs="Gisha"/>
          <w:caps/>
          <w:color w:val="99CB38"/>
          <w:spacing w:val="10"/>
          <w:sz w:val="48"/>
          <w:szCs w:val="48"/>
        </w:rPr>
        <w:t>NATIONALINSTITUTE FOR MEDICAL RESEARCH</w:t>
      </w:r>
    </w:p>
    <w:p w:rsidR="0007509D" w:rsidRDefault="0007509D" w:rsidP="00227010">
      <w:pPr>
        <w:jc w:val="center"/>
        <w:rPr>
          <w:rFonts w:ascii="Gisha" w:hAnsi="Gisha" w:cs="Gisha"/>
          <w:caps/>
          <w:color w:val="99CB38"/>
          <w:spacing w:val="10"/>
          <w:sz w:val="52"/>
          <w:szCs w:val="52"/>
        </w:rPr>
      </w:pPr>
    </w:p>
    <w:p w:rsidR="0007509D" w:rsidRPr="00227010" w:rsidRDefault="0007509D" w:rsidP="00227010">
      <w:pPr>
        <w:jc w:val="center"/>
        <w:rPr>
          <w:rFonts w:ascii="Gisha" w:hAnsi="Gisha" w:cs="Gisha"/>
          <w:caps/>
          <w:color w:val="99CB38"/>
          <w:spacing w:val="10"/>
          <w:sz w:val="52"/>
          <w:szCs w:val="52"/>
        </w:rPr>
      </w:pPr>
    </w:p>
    <w:p w:rsidR="005B05D6" w:rsidRPr="00A94270" w:rsidRDefault="00227010" w:rsidP="00A94270">
      <w:pPr>
        <w:jc w:val="center"/>
        <w:rPr>
          <w:rStyle w:val="SubtleReference"/>
          <w:rFonts w:ascii="Gisha" w:hAnsi="Gisha" w:cs="Gisha"/>
          <w:b w:val="0"/>
          <w:sz w:val="44"/>
          <w:szCs w:val="44"/>
        </w:rPr>
      </w:pPr>
      <w:bookmarkStart w:id="1" w:name="_Toc431387205"/>
      <w:r w:rsidRPr="00A94270">
        <w:rPr>
          <w:rStyle w:val="SubtleReference"/>
          <w:rFonts w:ascii="Gisha" w:hAnsi="Gisha" w:cs="Gisha"/>
          <w:b w:val="0"/>
          <w:sz w:val="44"/>
          <w:szCs w:val="44"/>
        </w:rPr>
        <w:t>IN COLLABORATION WITH WORLD HEALTH ORGANISATION</w:t>
      </w:r>
      <w:bookmarkEnd w:id="1"/>
    </w:p>
    <w:p w:rsidR="005B05D6" w:rsidRPr="00A94270" w:rsidRDefault="005B05D6" w:rsidP="00EA5062">
      <w:pPr>
        <w:spacing w:before="240" w:line="360" w:lineRule="auto"/>
        <w:jc w:val="both"/>
        <w:rPr>
          <w:rStyle w:val="SubtleReference"/>
          <w:rFonts w:ascii="Gisha" w:hAnsi="Gisha" w:cs="Gisha"/>
          <w:sz w:val="36"/>
          <w:szCs w:val="36"/>
        </w:rPr>
      </w:pPr>
    </w:p>
    <w:p w:rsidR="005B05D6" w:rsidRPr="0036519D" w:rsidRDefault="005B05D6" w:rsidP="00EA5062">
      <w:pPr>
        <w:spacing w:before="240" w:line="360" w:lineRule="auto"/>
        <w:jc w:val="both"/>
        <w:rPr>
          <w:rFonts w:ascii="Gisha" w:hAnsi="Gisha" w:cs="Gisha"/>
          <w:szCs w:val="24"/>
        </w:rPr>
      </w:pPr>
    </w:p>
    <w:p w:rsidR="005B05D6" w:rsidRPr="0036519D" w:rsidRDefault="005B05D6" w:rsidP="00EA5062">
      <w:pPr>
        <w:spacing w:before="240" w:line="360" w:lineRule="auto"/>
        <w:jc w:val="both"/>
        <w:rPr>
          <w:rFonts w:ascii="Gisha" w:hAnsi="Gisha" w:cs="Gisha"/>
          <w:szCs w:val="24"/>
        </w:rPr>
      </w:pPr>
    </w:p>
    <w:p w:rsidR="005B05D6" w:rsidRPr="0036519D" w:rsidRDefault="005B05D6" w:rsidP="00D96B1B">
      <w:pPr>
        <w:pStyle w:val="Subtitle"/>
        <w:rPr>
          <w:rFonts w:ascii="Gisha" w:hAnsi="Gisha" w:cs="Gisha"/>
        </w:rPr>
      </w:pPr>
      <w:r w:rsidRPr="0036519D">
        <w:rPr>
          <w:rFonts w:ascii="Gisha" w:hAnsi="Gisha" w:cs="Gisha"/>
        </w:rPr>
        <w:t>PI DR. MARY MAYIGE</w:t>
      </w:r>
    </w:p>
    <w:p w:rsidR="005B05D6" w:rsidRPr="0036519D" w:rsidRDefault="005B05D6" w:rsidP="00D96B1B">
      <w:pPr>
        <w:pStyle w:val="Subtitle"/>
        <w:rPr>
          <w:rFonts w:ascii="Gisha" w:hAnsi="Gisha" w:cs="Gisha"/>
        </w:rPr>
      </w:pPr>
      <w:r w:rsidRPr="0036519D">
        <w:rPr>
          <w:rFonts w:ascii="Gisha" w:hAnsi="Gisha" w:cs="Gisha"/>
        </w:rPr>
        <w:t>CO PI: GIBSON KAGARUKI</w:t>
      </w:r>
    </w:p>
    <w:p w:rsidR="005B05D6" w:rsidRPr="0036519D" w:rsidRDefault="005B05D6" w:rsidP="00D96B1B">
      <w:pPr>
        <w:pStyle w:val="Subtitle"/>
        <w:rPr>
          <w:rFonts w:ascii="Gisha" w:hAnsi="Gisha" w:cs="Gisha"/>
        </w:rPr>
      </w:pPr>
      <w:r w:rsidRPr="0036519D">
        <w:rPr>
          <w:rFonts w:ascii="Gisha" w:hAnsi="Gisha" w:cs="Gisha"/>
        </w:rPr>
        <w:t>NATIONAL INSTITUTE FOR MEDICAL RESEARCH, NIMR</w:t>
      </w:r>
    </w:p>
    <w:p w:rsidR="005B05D6" w:rsidRPr="00227010" w:rsidRDefault="005B05D6" w:rsidP="00227010">
      <w:pPr>
        <w:pStyle w:val="Subtitle"/>
        <w:rPr>
          <w:rFonts w:ascii="Gisha" w:hAnsi="Gisha" w:cs="Gisha"/>
        </w:rPr>
      </w:pPr>
      <w:r w:rsidRPr="0036519D">
        <w:rPr>
          <w:rFonts w:ascii="Gisha" w:hAnsi="Gisha" w:cs="Gisha"/>
        </w:rPr>
        <w:t>©2013</w:t>
      </w:r>
    </w:p>
    <w:p w:rsidR="005B05D6" w:rsidRPr="0036519D" w:rsidRDefault="005B05D6" w:rsidP="00EA5062">
      <w:pPr>
        <w:pStyle w:val="Heading1"/>
        <w:spacing w:before="240" w:line="360" w:lineRule="auto"/>
        <w:jc w:val="both"/>
        <w:rPr>
          <w:rFonts w:ascii="Gisha" w:hAnsi="Gisha" w:cs="Gisha"/>
          <w:sz w:val="24"/>
          <w:szCs w:val="24"/>
        </w:rPr>
      </w:pPr>
      <w:bookmarkStart w:id="2" w:name="_Toc431387931"/>
      <w:r w:rsidRPr="0036519D">
        <w:rPr>
          <w:rFonts w:ascii="Gisha" w:hAnsi="Gisha" w:cs="Gisha"/>
          <w:sz w:val="24"/>
          <w:szCs w:val="24"/>
        </w:rPr>
        <w:lastRenderedPageBreak/>
        <w:t>TABLE OF CONTENTS</w:t>
      </w:r>
      <w:bookmarkEnd w:id="2"/>
    </w:p>
    <w:p w:rsidR="00B21464" w:rsidRDefault="00FB6CB9">
      <w:pPr>
        <w:pStyle w:val="TOC1"/>
        <w:tabs>
          <w:tab w:val="right" w:leader="dot" w:pos="9289"/>
        </w:tabs>
        <w:rPr>
          <w:rFonts w:asciiTheme="minorHAnsi" w:eastAsiaTheme="minorEastAsia" w:hAnsiTheme="minorHAnsi" w:cstheme="minorBidi"/>
          <w:noProof/>
          <w:sz w:val="22"/>
          <w:szCs w:val="22"/>
          <w:lang w:eastAsia="en-US"/>
        </w:rPr>
      </w:pPr>
      <w:r w:rsidRPr="0036519D">
        <w:rPr>
          <w:rFonts w:ascii="Gisha" w:hAnsi="Gisha" w:cs="Gisha"/>
          <w:szCs w:val="24"/>
        </w:rPr>
        <w:fldChar w:fldCharType="begin"/>
      </w:r>
      <w:r w:rsidR="005B05D6" w:rsidRPr="0036519D">
        <w:rPr>
          <w:rFonts w:ascii="Gisha" w:hAnsi="Gisha" w:cs="Gisha"/>
          <w:szCs w:val="24"/>
        </w:rPr>
        <w:instrText xml:space="preserve"> TOC \o "1-3" \h \z \u </w:instrText>
      </w:r>
      <w:r w:rsidRPr="0036519D">
        <w:rPr>
          <w:rFonts w:ascii="Gisha" w:hAnsi="Gisha" w:cs="Gisha"/>
          <w:szCs w:val="24"/>
        </w:rPr>
        <w:fldChar w:fldCharType="separate"/>
      </w:r>
      <w:hyperlink w:anchor="_Toc431387931" w:history="1">
        <w:r w:rsidR="00B21464" w:rsidRPr="00C42313">
          <w:rPr>
            <w:rStyle w:val="Hyperlink"/>
            <w:rFonts w:ascii="Gisha" w:hAnsi="Gisha" w:cs="Gisha"/>
            <w:noProof/>
          </w:rPr>
          <w:t>TABLE OF CONTENTS</w:t>
        </w:r>
        <w:r w:rsidR="00B21464">
          <w:rPr>
            <w:noProof/>
            <w:webHidden/>
          </w:rPr>
          <w:tab/>
        </w:r>
        <w:r w:rsidR="00B21464">
          <w:rPr>
            <w:noProof/>
            <w:webHidden/>
          </w:rPr>
          <w:fldChar w:fldCharType="begin"/>
        </w:r>
        <w:r w:rsidR="00B21464">
          <w:rPr>
            <w:noProof/>
            <w:webHidden/>
          </w:rPr>
          <w:instrText xml:space="preserve"> PAGEREF _Toc431387931 \h </w:instrText>
        </w:r>
        <w:r w:rsidR="00B21464">
          <w:rPr>
            <w:noProof/>
            <w:webHidden/>
          </w:rPr>
        </w:r>
        <w:r w:rsidR="00B21464">
          <w:rPr>
            <w:noProof/>
            <w:webHidden/>
          </w:rPr>
          <w:fldChar w:fldCharType="separate"/>
        </w:r>
        <w:r w:rsidR="00531886">
          <w:rPr>
            <w:noProof/>
            <w:webHidden/>
          </w:rPr>
          <w:t>ii</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2" w:history="1">
        <w:r w:rsidR="00B21464" w:rsidRPr="00C42313">
          <w:rPr>
            <w:rStyle w:val="Hyperlink"/>
            <w:rFonts w:ascii="Gisha" w:hAnsi="Gisha" w:cs="Gisha"/>
            <w:noProof/>
          </w:rPr>
          <w:t>LIST OF TABLES</w:t>
        </w:r>
        <w:r w:rsidR="00B21464">
          <w:rPr>
            <w:noProof/>
            <w:webHidden/>
          </w:rPr>
          <w:tab/>
        </w:r>
        <w:r w:rsidR="00B21464">
          <w:rPr>
            <w:noProof/>
            <w:webHidden/>
          </w:rPr>
          <w:fldChar w:fldCharType="begin"/>
        </w:r>
        <w:r w:rsidR="00B21464">
          <w:rPr>
            <w:noProof/>
            <w:webHidden/>
          </w:rPr>
          <w:instrText xml:space="preserve"> PAGEREF _Toc431387932 \h </w:instrText>
        </w:r>
        <w:r w:rsidR="00B21464">
          <w:rPr>
            <w:noProof/>
            <w:webHidden/>
          </w:rPr>
        </w:r>
        <w:r w:rsidR="00B21464">
          <w:rPr>
            <w:noProof/>
            <w:webHidden/>
          </w:rPr>
          <w:fldChar w:fldCharType="separate"/>
        </w:r>
        <w:r w:rsidR="00531886">
          <w:rPr>
            <w:noProof/>
            <w:webHidden/>
          </w:rPr>
          <w:t>iv</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3" w:history="1">
        <w:r w:rsidR="00B21464" w:rsidRPr="00C42313">
          <w:rPr>
            <w:rStyle w:val="Hyperlink"/>
            <w:rFonts w:ascii="Gisha" w:hAnsi="Gisha" w:cs="Gisha"/>
            <w:noProof/>
          </w:rPr>
          <w:t>LIST OF FIGURES</w:t>
        </w:r>
        <w:r w:rsidR="00B21464">
          <w:rPr>
            <w:noProof/>
            <w:webHidden/>
          </w:rPr>
          <w:tab/>
        </w:r>
        <w:r w:rsidR="00B21464">
          <w:rPr>
            <w:noProof/>
            <w:webHidden/>
          </w:rPr>
          <w:fldChar w:fldCharType="begin"/>
        </w:r>
        <w:r w:rsidR="00B21464">
          <w:rPr>
            <w:noProof/>
            <w:webHidden/>
          </w:rPr>
          <w:instrText xml:space="preserve"> PAGEREF _Toc431387933 \h </w:instrText>
        </w:r>
        <w:r w:rsidR="00B21464">
          <w:rPr>
            <w:noProof/>
            <w:webHidden/>
          </w:rPr>
        </w:r>
        <w:r w:rsidR="00B21464">
          <w:rPr>
            <w:noProof/>
            <w:webHidden/>
          </w:rPr>
          <w:fldChar w:fldCharType="separate"/>
        </w:r>
        <w:r w:rsidR="00531886">
          <w:rPr>
            <w:noProof/>
            <w:webHidden/>
          </w:rPr>
          <w:t>vi</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4" w:history="1">
        <w:r w:rsidR="00B21464" w:rsidRPr="00C42313">
          <w:rPr>
            <w:rStyle w:val="Hyperlink"/>
            <w:rFonts w:ascii="Gisha" w:hAnsi="Gisha" w:cs="Gisha"/>
            <w:noProof/>
          </w:rPr>
          <w:t>LIST OF ABBREVIATIONS</w:t>
        </w:r>
        <w:r w:rsidR="00B21464">
          <w:rPr>
            <w:noProof/>
            <w:webHidden/>
          </w:rPr>
          <w:tab/>
        </w:r>
        <w:r w:rsidR="00B21464">
          <w:rPr>
            <w:noProof/>
            <w:webHidden/>
          </w:rPr>
          <w:fldChar w:fldCharType="begin"/>
        </w:r>
        <w:r w:rsidR="00B21464">
          <w:rPr>
            <w:noProof/>
            <w:webHidden/>
          </w:rPr>
          <w:instrText xml:space="preserve"> PAGEREF _Toc431387934 \h </w:instrText>
        </w:r>
        <w:r w:rsidR="00B21464">
          <w:rPr>
            <w:noProof/>
            <w:webHidden/>
          </w:rPr>
        </w:r>
        <w:r w:rsidR="00B21464">
          <w:rPr>
            <w:noProof/>
            <w:webHidden/>
          </w:rPr>
          <w:fldChar w:fldCharType="separate"/>
        </w:r>
        <w:r w:rsidR="00531886">
          <w:rPr>
            <w:noProof/>
            <w:webHidden/>
          </w:rPr>
          <w:t>vii</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5" w:history="1">
        <w:r w:rsidR="00B21464" w:rsidRPr="00C42313">
          <w:rPr>
            <w:rStyle w:val="Hyperlink"/>
            <w:rFonts w:ascii="Gisha" w:hAnsi="Gisha" w:cs="Gisha"/>
            <w:noProof/>
          </w:rPr>
          <w:t>AKNOWLEDGEMENTS</w:t>
        </w:r>
        <w:r w:rsidR="00B21464">
          <w:rPr>
            <w:noProof/>
            <w:webHidden/>
          </w:rPr>
          <w:tab/>
        </w:r>
        <w:r w:rsidR="00B21464">
          <w:rPr>
            <w:noProof/>
            <w:webHidden/>
          </w:rPr>
          <w:fldChar w:fldCharType="begin"/>
        </w:r>
        <w:r w:rsidR="00B21464">
          <w:rPr>
            <w:noProof/>
            <w:webHidden/>
          </w:rPr>
          <w:instrText xml:space="preserve"> PAGEREF _Toc431387935 \h </w:instrText>
        </w:r>
        <w:r w:rsidR="00B21464">
          <w:rPr>
            <w:noProof/>
            <w:webHidden/>
          </w:rPr>
        </w:r>
        <w:r w:rsidR="00B21464">
          <w:rPr>
            <w:noProof/>
            <w:webHidden/>
          </w:rPr>
          <w:fldChar w:fldCharType="separate"/>
        </w:r>
        <w:r w:rsidR="00531886">
          <w:rPr>
            <w:noProof/>
            <w:webHidden/>
          </w:rPr>
          <w:t>viii</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6" w:history="1">
        <w:r w:rsidR="00B21464" w:rsidRPr="00C42313">
          <w:rPr>
            <w:rStyle w:val="Hyperlink"/>
            <w:rFonts w:ascii="Gisha" w:hAnsi="Gisha" w:cs="Gisha"/>
            <w:noProof/>
          </w:rPr>
          <w:t>STEPS SURVEY COMMITTEE MEMBERS</w:t>
        </w:r>
        <w:r w:rsidR="00B21464">
          <w:rPr>
            <w:noProof/>
            <w:webHidden/>
          </w:rPr>
          <w:tab/>
        </w:r>
        <w:r w:rsidR="00B21464">
          <w:rPr>
            <w:noProof/>
            <w:webHidden/>
          </w:rPr>
          <w:fldChar w:fldCharType="begin"/>
        </w:r>
        <w:r w:rsidR="00B21464">
          <w:rPr>
            <w:noProof/>
            <w:webHidden/>
          </w:rPr>
          <w:instrText xml:space="preserve"> PAGEREF _Toc431387936 \h </w:instrText>
        </w:r>
        <w:r w:rsidR="00B21464">
          <w:rPr>
            <w:noProof/>
            <w:webHidden/>
          </w:rPr>
        </w:r>
        <w:r w:rsidR="00B21464">
          <w:rPr>
            <w:noProof/>
            <w:webHidden/>
          </w:rPr>
          <w:fldChar w:fldCharType="separate"/>
        </w:r>
        <w:r w:rsidR="00531886">
          <w:rPr>
            <w:noProof/>
            <w:webHidden/>
          </w:rPr>
          <w:t>ix</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7" w:history="1">
        <w:r w:rsidR="00B21464" w:rsidRPr="00C42313">
          <w:rPr>
            <w:rStyle w:val="Hyperlink"/>
            <w:rFonts w:ascii="Gisha" w:hAnsi="Gisha" w:cs="Gisha"/>
            <w:noProof/>
          </w:rPr>
          <w:t>EXECUTIVE SUMMARY</w:t>
        </w:r>
        <w:r w:rsidR="00B21464">
          <w:rPr>
            <w:noProof/>
            <w:webHidden/>
          </w:rPr>
          <w:tab/>
        </w:r>
        <w:r w:rsidR="00B21464">
          <w:rPr>
            <w:noProof/>
            <w:webHidden/>
          </w:rPr>
          <w:fldChar w:fldCharType="begin"/>
        </w:r>
        <w:r w:rsidR="00B21464">
          <w:rPr>
            <w:noProof/>
            <w:webHidden/>
          </w:rPr>
          <w:instrText xml:space="preserve"> PAGEREF _Toc431387937 \h </w:instrText>
        </w:r>
        <w:r w:rsidR="00B21464">
          <w:rPr>
            <w:noProof/>
            <w:webHidden/>
          </w:rPr>
        </w:r>
        <w:r w:rsidR="00B21464">
          <w:rPr>
            <w:noProof/>
            <w:webHidden/>
          </w:rPr>
          <w:fldChar w:fldCharType="separate"/>
        </w:r>
        <w:r w:rsidR="00531886">
          <w:rPr>
            <w:noProof/>
            <w:webHidden/>
          </w:rPr>
          <w:t>x</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8" w:history="1">
        <w:r w:rsidR="00B21464" w:rsidRPr="00C42313">
          <w:rPr>
            <w:rStyle w:val="Hyperlink"/>
            <w:rFonts w:ascii="Gisha" w:hAnsi="Gisha" w:cs="Gisha"/>
            <w:noProof/>
          </w:rPr>
          <w:t>Data collection team</w:t>
        </w:r>
        <w:r w:rsidR="00B21464">
          <w:rPr>
            <w:noProof/>
            <w:webHidden/>
          </w:rPr>
          <w:tab/>
        </w:r>
        <w:r w:rsidR="00B21464">
          <w:rPr>
            <w:noProof/>
            <w:webHidden/>
          </w:rPr>
          <w:fldChar w:fldCharType="begin"/>
        </w:r>
        <w:r w:rsidR="00B21464">
          <w:rPr>
            <w:noProof/>
            <w:webHidden/>
          </w:rPr>
          <w:instrText xml:space="preserve"> PAGEREF _Toc431387938 \h </w:instrText>
        </w:r>
        <w:r w:rsidR="00B21464">
          <w:rPr>
            <w:noProof/>
            <w:webHidden/>
          </w:rPr>
        </w:r>
        <w:r w:rsidR="00B21464">
          <w:rPr>
            <w:noProof/>
            <w:webHidden/>
          </w:rPr>
          <w:fldChar w:fldCharType="separate"/>
        </w:r>
        <w:r w:rsidR="00531886">
          <w:rPr>
            <w:noProof/>
            <w:webHidden/>
          </w:rPr>
          <w:t>xi</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39" w:history="1">
        <w:r w:rsidR="00B21464" w:rsidRPr="00C42313">
          <w:rPr>
            <w:rStyle w:val="Hyperlink"/>
            <w:rFonts w:ascii="Gisha" w:hAnsi="Gisha" w:cs="Gisha"/>
            <w:noProof/>
          </w:rPr>
          <w:t>introduction</w:t>
        </w:r>
        <w:r w:rsidR="00B21464">
          <w:rPr>
            <w:noProof/>
            <w:webHidden/>
          </w:rPr>
          <w:tab/>
        </w:r>
        <w:r w:rsidR="00B21464">
          <w:rPr>
            <w:noProof/>
            <w:webHidden/>
          </w:rPr>
          <w:fldChar w:fldCharType="begin"/>
        </w:r>
        <w:r w:rsidR="00B21464">
          <w:rPr>
            <w:noProof/>
            <w:webHidden/>
          </w:rPr>
          <w:instrText xml:space="preserve"> PAGEREF _Toc431387939 \h </w:instrText>
        </w:r>
        <w:r w:rsidR="00B21464">
          <w:rPr>
            <w:noProof/>
            <w:webHidden/>
          </w:rPr>
        </w:r>
        <w:r w:rsidR="00B21464">
          <w:rPr>
            <w:noProof/>
            <w:webHidden/>
          </w:rPr>
          <w:fldChar w:fldCharType="separate"/>
        </w:r>
        <w:r w:rsidR="00531886">
          <w:rPr>
            <w:noProof/>
            <w:webHidden/>
          </w:rPr>
          <w:t>1</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40" w:history="1">
        <w:r w:rsidR="00B21464" w:rsidRPr="00C42313">
          <w:rPr>
            <w:rStyle w:val="Hyperlink"/>
            <w:rFonts w:ascii="Gisha" w:hAnsi="Gisha" w:cs="Gisha"/>
            <w:noProof/>
          </w:rPr>
          <w:t>Background Information</w:t>
        </w:r>
        <w:r w:rsidR="00B21464">
          <w:rPr>
            <w:noProof/>
            <w:webHidden/>
          </w:rPr>
          <w:tab/>
        </w:r>
        <w:r w:rsidR="00B21464">
          <w:rPr>
            <w:noProof/>
            <w:webHidden/>
          </w:rPr>
          <w:fldChar w:fldCharType="begin"/>
        </w:r>
        <w:r w:rsidR="00B21464">
          <w:rPr>
            <w:noProof/>
            <w:webHidden/>
          </w:rPr>
          <w:instrText xml:space="preserve"> PAGEREF _Toc431387940 \h </w:instrText>
        </w:r>
        <w:r w:rsidR="00B21464">
          <w:rPr>
            <w:noProof/>
            <w:webHidden/>
          </w:rPr>
        </w:r>
        <w:r w:rsidR="00B21464">
          <w:rPr>
            <w:noProof/>
            <w:webHidden/>
          </w:rPr>
          <w:fldChar w:fldCharType="separate"/>
        </w:r>
        <w:r w:rsidR="00531886">
          <w:rPr>
            <w:noProof/>
            <w:webHidden/>
          </w:rPr>
          <w:t>1</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41" w:history="1">
        <w:r w:rsidR="00B21464" w:rsidRPr="00C42313">
          <w:rPr>
            <w:rStyle w:val="Hyperlink"/>
            <w:rFonts w:ascii="Gisha" w:hAnsi="Gisha" w:cs="Gisha"/>
            <w:noProof/>
          </w:rPr>
          <w:t>Goals and Objectives</w:t>
        </w:r>
        <w:r w:rsidR="00B21464">
          <w:rPr>
            <w:noProof/>
            <w:webHidden/>
          </w:rPr>
          <w:tab/>
        </w:r>
        <w:r w:rsidR="00B21464">
          <w:rPr>
            <w:noProof/>
            <w:webHidden/>
          </w:rPr>
          <w:fldChar w:fldCharType="begin"/>
        </w:r>
        <w:r w:rsidR="00B21464">
          <w:rPr>
            <w:noProof/>
            <w:webHidden/>
          </w:rPr>
          <w:instrText xml:space="preserve"> PAGEREF _Toc431387941 \h </w:instrText>
        </w:r>
        <w:r w:rsidR="00B21464">
          <w:rPr>
            <w:noProof/>
            <w:webHidden/>
          </w:rPr>
        </w:r>
        <w:r w:rsidR="00B21464">
          <w:rPr>
            <w:noProof/>
            <w:webHidden/>
          </w:rPr>
          <w:fldChar w:fldCharType="separate"/>
        </w:r>
        <w:r w:rsidR="00531886">
          <w:rPr>
            <w:noProof/>
            <w:webHidden/>
          </w:rPr>
          <w:t>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42" w:history="1">
        <w:r w:rsidR="00B21464" w:rsidRPr="00C42313">
          <w:rPr>
            <w:rStyle w:val="Hyperlink"/>
            <w:rFonts w:ascii="Gisha" w:hAnsi="Gisha" w:cs="Gisha"/>
            <w:noProof/>
          </w:rPr>
          <w:t>Goals</w:t>
        </w:r>
        <w:r w:rsidR="00B21464">
          <w:rPr>
            <w:noProof/>
            <w:webHidden/>
          </w:rPr>
          <w:tab/>
        </w:r>
        <w:r w:rsidR="00B21464">
          <w:rPr>
            <w:noProof/>
            <w:webHidden/>
          </w:rPr>
          <w:fldChar w:fldCharType="begin"/>
        </w:r>
        <w:r w:rsidR="00B21464">
          <w:rPr>
            <w:noProof/>
            <w:webHidden/>
          </w:rPr>
          <w:instrText xml:space="preserve"> PAGEREF _Toc431387942 \h </w:instrText>
        </w:r>
        <w:r w:rsidR="00B21464">
          <w:rPr>
            <w:noProof/>
            <w:webHidden/>
          </w:rPr>
        </w:r>
        <w:r w:rsidR="00B21464">
          <w:rPr>
            <w:noProof/>
            <w:webHidden/>
          </w:rPr>
          <w:fldChar w:fldCharType="separate"/>
        </w:r>
        <w:r w:rsidR="00531886">
          <w:rPr>
            <w:noProof/>
            <w:webHidden/>
          </w:rPr>
          <w:t>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43" w:history="1">
        <w:r w:rsidR="00B21464" w:rsidRPr="00C42313">
          <w:rPr>
            <w:rStyle w:val="Hyperlink"/>
            <w:rFonts w:ascii="Gisha" w:hAnsi="Gisha" w:cs="Gisha"/>
            <w:noProof/>
          </w:rPr>
          <w:t>Objectives</w:t>
        </w:r>
        <w:r w:rsidR="00B21464">
          <w:rPr>
            <w:noProof/>
            <w:webHidden/>
          </w:rPr>
          <w:tab/>
        </w:r>
        <w:r w:rsidR="00B21464">
          <w:rPr>
            <w:noProof/>
            <w:webHidden/>
          </w:rPr>
          <w:fldChar w:fldCharType="begin"/>
        </w:r>
        <w:r w:rsidR="00B21464">
          <w:rPr>
            <w:noProof/>
            <w:webHidden/>
          </w:rPr>
          <w:instrText xml:space="preserve"> PAGEREF _Toc431387943 \h </w:instrText>
        </w:r>
        <w:r w:rsidR="00B21464">
          <w:rPr>
            <w:noProof/>
            <w:webHidden/>
          </w:rPr>
        </w:r>
        <w:r w:rsidR="00B21464">
          <w:rPr>
            <w:noProof/>
            <w:webHidden/>
          </w:rPr>
          <w:fldChar w:fldCharType="separate"/>
        </w:r>
        <w:r w:rsidR="00531886">
          <w:rPr>
            <w:noProof/>
            <w:webHidden/>
          </w:rPr>
          <w:t>2</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44" w:history="1">
        <w:r w:rsidR="00B21464" w:rsidRPr="00C42313">
          <w:rPr>
            <w:rStyle w:val="Hyperlink"/>
            <w:rFonts w:ascii="Gisha" w:hAnsi="Gisha" w:cs="Gisha"/>
            <w:noProof/>
          </w:rPr>
          <w:t>Methods</w:t>
        </w:r>
        <w:r w:rsidR="00B21464">
          <w:rPr>
            <w:noProof/>
            <w:webHidden/>
          </w:rPr>
          <w:tab/>
        </w:r>
        <w:r w:rsidR="00B21464">
          <w:rPr>
            <w:noProof/>
            <w:webHidden/>
          </w:rPr>
          <w:fldChar w:fldCharType="begin"/>
        </w:r>
        <w:r w:rsidR="00B21464">
          <w:rPr>
            <w:noProof/>
            <w:webHidden/>
          </w:rPr>
          <w:instrText xml:space="preserve"> PAGEREF _Toc431387944 \h </w:instrText>
        </w:r>
        <w:r w:rsidR="00B21464">
          <w:rPr>
            <w:noProof/>
            <w:webHidden/>
          </w:rPr>
        </w:r>
        <w:r w:rsidR="00B21464">
          <w:rPr>
            <w:noProof/>
            <w:webHidden/>
          </w:rPr>
          <w:fldChar w:fldCharType="separate"/>
        </w:r>
        <w:r w:rsidR="00531886">
          <w:rPr>
            <w:noProof/>
            <w:webHidden/>
          </w:rPr>
          <w:t>3</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45" w:history="1">
        <w:r w:rsidR="00B21464" w:rsidRPr="00C42313">
          <w:rPr>
            <w:rStyle w:val="Hyperlink"/>
            <w:rFonts w:ascii="Gisha" w:hAnsi="Gisha" w:cs="Gisha"/>
            <w:noProof/>
          </w:rPr>
          <w:t>Scope</w:t>
        </w:r>
        <w:r w:rsidR="00B21464">
          <w:rPr>
            <w:noProof/>
            <w:webHidden/>
          </w:rPr>
          <w:tab/>
        </w:r>
        <w:r w:rsidR="00B21464">
          <w:rPr>
            <w:noProof/>
            <w:webHidden/>
          </w:rPr>
          <w:fldChar w:fldCharType="begin"/>
        </w:r>
        <w:r w:rsidR="00B21464">
          <w:rPr>
            <w:noProof/>
            <w:webHidden/>
          </w:rPr>
          <w:instrText xml:space="preserve"> PAGEREF _Toc431387945 \h </w:instrText>
        </w:r>
        <w:r w:rsidR="00B21464">
          <w:rPr>
            <w:noProof/>
            <w:webHidden/>
          </w:rPr>
        </w:r>
        <w:r w:rsidR="00B21464">
          <w:rPr>
            <w:noProof/>
            <w:webHidden/>
          </w:rPr>
          <w:fldChar w:fldCharType="separate"/>
        </w:r>
        <w:r w:rsidR="00531886">
          <w:rPr>
            <w:noProof/>
            <w:webHidden/>
          </w:rPr>
          <w:t>3</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46" w:history="1">
        <w:r w:rsidR="00B21464" w:rsidRPr="00C42313">
          <w:rPr>
            <w:rStyle w:val="Hyperlink"/>
            <w:rFonts w:ascii="Gisha" w:hAnsi="Gisha" w:cs="Gisha"/>
            <w:noProof/>
          </w:rPr>
          <w:t>Study Population</w:t>
        </w:r>
        <w:r w:rsidR="00B21464">
          <w:rPr>
            <w:noProof/>
            <w:webHidden/>
          </w:rPr>
          <w:tab/>
        </w:r>
        <w:r w:rsidR="00B21464">
          <w:rPr>
            <w:noProof/>
            <w:webHidden/>
          </w:rPr>
          <w:fldChar w:fldCharType="begin"/>
        </w:r>
        <w:r w:rsidR="00B21464">
          <w:rPr>
            <w:noProof/>
            <w:webHidden/>
          </w:rPr>
          <w:instrText xml:space="preserve"> PAGEREF _Toc431387946 \h </w:instrText>
        </w:r>
        <w:r w:rsidR="00B21464">
          <w:rPr>
            <w:noProof/>
            <w:webHidden/>
          </w:rPr>
        </w:r>
        <w:r w:rsidR="00B21464">
          <w:rPr>
            <w:noProof/>
            <w:webHidden/>
          </w:rPr>
          <w:fldChar w:fldCharType="separate"/>
        </w:r>
        <w:r w:rsidR="00531886">
          <w:rPr>
            <w:noProof/>
            <w:webHidden/>
          </w:rPr>
          <w:t>3</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47" w:history="1">
        <w:r w:rsidR="00B21464" w:rsidRPr="00C42313">
          <w:rPr>
            <w:rStyle w:val="Hyperlink"/>
            <w:rFonts w:ascii="Gisha" w:hAnsi="Gisha" w:cs="Gisha"/>
            <w:noProof/>
          </w:rPr>
          <w:t>About Tanzania</w:t>
        </w:r>
        <w:r w:rsidR="00B21464">
          <w:rPr>
            <w:noProof/>
            <w:webHidden/>
          </w:rPr>
          <w:tab/>
        </w:r>
        <w:r w:rsidR="00B21464">
          <w:rPr>
            <w:noProof/>
            <w:webHidden/>
          </w:rPr>
          <w:fldChar w:fldCharType="begin"/>
        </w:r>
        <w:r w:rsidR="00B21464">
          <w:rPr>
            <w:noProof/>
            <w:webHidden/>
          </w:rPr>
          <w:instrText xml:space="preserve"> PAGEREF _Toc431387947 \h </w:instrText>
        </w:r>
        <w:r w:rsidR="00B21464">
          <w:rPr>
            <w:noProof/>
            <w:webHidden/>
          </w:rPr>
        </w:r>
        <w:r w:rsidR="00B21464">
          <w:rPr>
            <w:noProof/>
            <w:webHidden/>
          </w:rPr>
          <w:fldChar w:fldCharType="separate"/>
        </w:r>
        <w:r w:rsidR="00531886">
          <w:rPr>
            <w:noProof/>
            <w:webHidden/>
          </w:rPr>
          <w:t>3</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48" w:history="1">
        <w:r w:rsidR="00B21464" w:rsidRPr="00C42313">
          <w:rPr>
            <w:rStyle w:val="Hyperlink"/>
            <w:rFonts w:ascii="Gisha" w:hAnsi="Gisha" w:cs="Gisha"/>
            <w:noProof/>
          </w:rPr>
          <w:t>Study population</w:t>
        </w:r>
        <w:r w:rsidR="00B21464">
          <w:rPr>
            <w:noProof/>
            <w:webHidden/>
          </w:rPr>
          <w:tab/>
        </w:r>
        <w:r w:rsidR="00B21464">
          <w:rPr>
            <w:noProof/>
            <w:webHidden/>
          </w:rPr>
          <w:fldChar w:fldCharType="begin"/>
        </w:r>
        <w:r w:rsidR="00B21464">
          <w:rPr>
            <w:noProof/>
            <w:webHidden/>
          </w:rPr>
          <w:instrText xml:space="preserve"> PAGEREF _Toc431387948 \h </w:instrText>
        </w:r>
        <w:r w:rsidR="00B21464">
          <w:rPr>
            <w:noProof/>
            <w:webHidden/>
          </w:rPr>
        </w:r>
        <w:r w:rsidR="00B21464">
          <w:rPr>
            <w:noProof/>
            <w:webHidden/>
          </w:rPr>
          <w:fldChar w:fldCharType="separate"/>
        </w:r>
        <w:r w:rsidR="00531886">
          <w:rPr>
            <w:noProof/>
            <w:webHidden/>
          </w:rPr>
          <w:t>4</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49" w:history="1">
        <w:r w:rsidR="00B21464" w:rsidRPr="00C42313">
          <w:rPr>
            <w:rStyle w:val="Hyperlink"/>
            <w:rFonts w:ascii="Gisha" w:hAnsi="Gisha" w:cs="Gisha"/>
            <w:noProof/>
          </w:rPr>
          <w:t>Inclusion criteria</w:t>
        </w:r>
        <w:r w:rsidR="00B21464">
          <w:rPr>
            <w:noProof/>
            <w:webHidden/>
          </w:rPr>
          <w:tab/>
        </w:r>
        <w:r w:rsidR="00B21464">
          <w:rPr>
            <w:noProof/>
            <w:webHidden/>
          </w:rPr>
          <w:fldChar w:fldCharType="begin"/>
        </w:r>
        <w:r w:rsidR="00B21464">
          <w:rPr>
            <w:noProof/>
            <w:webHidden/>
          </w:rPr>
          <w:instrText xml:space="preserve"> PAGEREF _Toc431387949 \h </w:instrText>
        </w:r>
        <w:r w:rsidR="00B21464">
          <w:rPr>
            <w:noProof/>
            <w:webHidden/>
          </w:rPr>
        </w:r>
        <w:r w:rsidR="00B21464">
          <w:rPr>
            <w:noProof/>
            <w:webHidden/>
          </w:rPr>
          <w:fldChar w:fldCharType="separate"/>
        </w:r>
        <w:r w:rsidR="00531886">
          <w:rPr>
            <w:noProof/>
            <w:webHidden/>
          </w:rPr>
          <w:t>4</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0" w:history="1">
        <w:r w:rsidR="00B21464" w:rsidRPr="00C42313">
          <w:rPr>
            <w:rStyle w:val="Hyperlink"/>
            <w:rFonts w:ascii="Gisha" w:hAnsi="Gisha" w:cs="Gisha"/>
            <w:noProof/>
          </w:rPr>
          <w:t>Exclusion criteria</w:t>
        </w:r>
        <w:r w:rsidR="00B21464">
          <w:rPr>
            <w:noProof/>
            <w:webHidden/>
          </w:rPr>
          <w:tab/>
        </w:r>
        <w:r w:rsidR="00B21464">
          <w:rPr>
            <w:noProof/>
            <w:webHidden/>
          </w:rPr>
          <w:fldChar w:fldCharType="begin"/>
        </w:r>
        <w:r w:rsidR="00B21464">
          <w:rPr>
            <w:noProof/>
            <w:webHidden/>
          </w:rPr>
          <w:instrText xml:space="preserve"> PAGEREF _Toc431387950 \h </w:instrText>
        </w:r>
        <w:r w:rsidR="00B21464">
          <w:rPr>
            <w:noProof/>
            <w:webHidden/>
          </w:rPr>
        </w:r>
        <w:r w:rsidR="00B21464">
          <w:rPr>
            <w:noProof/>
            <w:webHidden/>
          </w:rPr>
          <w:fldChar w:fldCharType="separate"/>
        </w:r>
        <w:r w:rsidR="00531886">
          <w:rPr>
            <w:noProof/>
            <w:webHidden/>
          </w:rPr>
          <w:t>4</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1" w:history="1">
        <w:r w:rsidR="00B21464" w:rsidRPr="00C42313">
          <w:rPr>
            <w:rStyle w:val="Hyperlink"/>
            <w:rFonts w:ascii="Gisha" w:hAnsi="Gisha" w:cs="Gisha"/>
            <w:noProof/>
          </w:rPr>
          <w:t>Sample size</w:t>
        </w:r>
        <w:r w:rsidR="00B21464">
          <w:rPr>
            <w:noProof/>
            <w:webHidden/>
          </w:rPr>
          <w:tab/>
        </w:r>
        <w:r w:rsidR="00B21464">
          <w:rPr>
            <w:noProof/>
            <w:webHidden/>
          </w:rPr>
          <w:fldChar w:fldCharType="begin"/>
        </w:r>
        <w:r w:rsidR="00B21464">
          <w:rPr>
            <w:noProof/>
            <w:webHidden/>
          </w:rPr>
          <w:instrText xml:space="preserve"> PAGEREF _Toc431387951 \h </w:instrText>
        </w:r>
        <w:r w:rsidR="00B21464">
          <w:rPr>
            <w:noProof/>
            <w:webHidden/>
          </w:rPr>
        </w:r>
        <w:r w:rsidR="00B21464">
          <w:rPr>
            <w:noProof/>
            <w:webHidden/>
          </w:rPr>
          <w:fldChar w:fldCharType="separate"/>
        </w:r>
        <w:r w:rsidR="00531886">
          <w:rPr>
            <w:noProof/>
            <w:webHidden/>
          </w:rPr>
          <w:t>4</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2" w:history="1">
        <w:r w:rsidR="00B21464" w:rsidRPr="00C42313">
          <w:rPr>
            <w:rStyle w:val="Hyperlink"/>
            <w:rFonts w:ascii="Gisha" w:hAnsi="Gisha" w:cs="Gisha"/>
            <w:noProof/>
          </w:rPr>
          <w:t>Sampling Procedures</w:t>
        </w:r>
        <w:r w:rsidR="00B21464">
          <w:rPr>
            <w:noProof/>
            <w:webHidden/>
          </w:rPr>
          <w:tab/>
        </w:r>
        <w:r w:rsidR="00B21464">
          <w:rPr>
            <w:noProof/>
            <w:webHidden/>
          </w:rPr>
          <w:fldChar w:fldCharType="begin"/>
        </w:r>
        <w:r w:rsidR="00B21464">
          <w:rPr>
            <w:noProof/>
            <w:webHidden/>
          </w:rPr>
          <w:instrText xml:space="preserve"> PAGEREF _Toc431387952 \h </w:instrText>
        </w:r>
        <w:r w:rsidR="00B21464">
          <w:rPr>
            <w:noProof/>
            <w:webHidden/>
          </w:rPr>
        </w:r>
        <w:r w:rsidR="00B21464">
          <w:rPr>
            <w:noProof/>
            <w:webHidden/>
          </w:rPr>
          <w:fldChar w:fldCharType="separate"/>
        </w:r>
        <w:r w:rsidR="00531886">
          <w:rPr>
            <w:noProof/>
            <w:webHidden/>
          </w:rPr>
          <w:t>5</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53" w:history="1">
        <w:r w:rsidR="00B21464" w:rsidRPr="00C42313">
          <w:rPr>
            <w:rStyle w:val="Hyperlink"/>
            <w:rFonts w:ascii="Gisha" w:hAnsi="Gisha" w:cs="Gisha"/>
            <w:noProof/>
          </w:rPr>
          <w:t>Survey Process</w:t>
        </w:r>
        <w:r w:rsidR="00B21464">
          <w:rPr>
            <w:noProof/>
            <w:webHidden/>
          </w:rPr>
          <w:tab/>
        </w:r>
        <w:r w:rsidR="00B21464">
          <w:rPr>
            <w:noProof/>
            <w:webHidden/>
          </w:rPr>
          <w:fldChar w:fldCharType="begin"/>
        </w:r>
        <w:r w:rsidR="00B21464">
          <w:rPr>
            <w:noProof/>
            <w:webHidden/>
          </w:rPr>
          <w:instrText xml:space="preserve"> PAGEREF _Toc431387953 \h </w:instrText>
        </w:r>
        <w:r w:rsidR="00B21464">
          <w:rPr>
            <w:noProof/>
            <w:webHidden/>
          </w:rPr>
        </w:r>
        <w:r w:rsidR="00B21464">
          <w:rPr>
            <w:noProof/>
            <w:webHidden/>
          </w:rPr>
          <w:fldChar w:fldCharType="separate"/>
        </w:r>
        <w:r w:rsidR="00531886">
          <w:rPr>
            <w:noProof/>
            <w:webHidden/>
          </w:rPr>
          <w:t>7</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4" w:history="1">
        <w:r w:rsidR="00B21464" w:rsidRPr="00C42313">
          <w:rPr>
            <w:rStyle w:val="Hyperlink"/>
            <w:rFonts w:ascii="Gisha" w:hAnsi="Gisha" w:cs="Gisha"/>
            <w:noProof/>
          </w:rPr>
          <w:t>Timeframes</w:t>
        </w:r>
        <w:r w:rsidR="00B21464">
          <w:rPr>
            <w:noProof/>
            <w:webHidden/>
          </w:rPr>
          <w:tab/>
        </w:r>
        <w:r w:rsidR="00B21464">
          <w:rPr>
            <w:noProof/>
            <w:webHidden/>
          </w:rPr>
          <w:fldChar w:fldCharType="begin"/>
        </w:r>
        <w:r w:rsidR="00B21464">
          <w:rPr>
            <w:noProof/>
            <w:webHidden/>
          </w:rPr>
          <w:instrText xml:space="preserve"> PAGEREF _Toc431387954 \h </w:instrText>
        </w:r>
        <w:r w:rsidR="00B21464">
          <w:rPr>
            <w:noProof/>
            <w:webHidden/>
          </w:rPr>
        </w:r>
        <w:r w:rsidR="00B21464">
          <w:rPr>
            <w:noProof/>
            <w:webHidden/>
          </w:rPr>
          <w:fldChar w:fldCharType="separate"/>
        </w:r>
        <w:r w:rsidR="00531886">
          <w:rPr>
            <w:noProof/>
            <w:webHidden/>
          </w:rPr>
          <w:t>7</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5" w:history="1">
        <w:r w:rsidR="00B21464" w:rsidRPr="00C42313">
          <w:rPr>
            <w:rStyle w:val="Hyperlink"/>
            <w:rFonts w:ascii="Gisha" w:hAnsi="Gisha" w:cs="Gisha"/>
            <w:noProof/>
          </w:rPr>
          <w:t>Staff recruitment and training</w:t>
        </w:r>
        <w:r w:rsidR="00B21464">
          <w:rPr>
            <w:noProof/>
            <w:webHidden/>
          </w:rPr>
          <w:tab/>
        </w:r>
        <w:r w:rsidR="00B21464">
          <w:rPr>
            <w:noProof/>
            <w:webHidden/>
          </w:rPr>
          <w:fldChar w:fldCharType="begin"/>
        </w:r>
        <w:r w:rsidR="00B21464">
          <w:rPr>
            <w:noProof/>
            <w:webHidden/>
          </w:rPr>
          <w:instrText xml:space="preserve"> PAGEREF _Toc431387955 \h </w:instrText>
        </w:r>
        <w:r w:rsidR="00B21464">
          <w:rPr>
            <w:noProof/>
            <w:webHidden/>
          </w:rPr>
        </w:r>
        <w:r w:rsidR="00B21464">
          <w:rPr>
            <w:noProof/>
            <w:webHidden/>
          </w:rPr>
          <w:fldChar w:fldCharType="separate"/>
        </w:r>
        <w:r w:rsidR="00531886">
          <w:rPr>
            <w:noProof/>
            <w:webHidden/>
          </w:rPr>
          <w:t>7</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6" w:history="1">
        <w:r w:rsidR="00B21464" w:rsidRPr="00C42313">
          <w:rPr>
            <w:rStyle w:val="Hyperlink"/>
            <w:rFonts w:ascii="Gisha" w:hAnsi="Gisha" w:cs="Gisha"/>
            <w:noProof/>
          </w:rPr>
          <w:t>Finance Staff</w:t>
        </w:r>
        <w:r w:rsidR="00B21464">
          <w:rPr>
            <w:noProof/>
            <w:webHidden/>
          </w:rPr>
          <w:tab/>
        </w:r>
        <w:r w:rsidR="00B21464">
          <w:rPr>
            <w:noProof/>
            <w:webHidden/>
          </w:rPr>
          <w:fldChar w:fldCharType="begin"/>
        </w:r>
        <w:r w:rsidR="00B21464">
          <w:rPr>
            <w:noProof/>
            <w:webHidden/>
          </w:rPr>
          <w:instrText xml:space="preserve"> PAGEREF _Toc431387956 \h </w:instrText>
        </w:r>
        <w:r w:rsidR="00B21464">
          <w:rPr>
            <w:noProof/>
            <w:webHidden/>
          </w:rPr>
        </w:r>
        <w:r w:rsidR="00B21464">
          <w:rPr>
            <w:noProof/>
            <w:webHidden/>
          </w:rPr>
          <w:fldChar w:fldCharType="separate"/>
        </w:r>
        <w:r w:rsidR="00531886">
          <w:rPr>
            <w:noProof/>
            <w:webHidden/>
          </w:rPr>
          <w:t>10</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57" w:history="1">
        <w:r w:rsidR="00B21464" w:rsidRPr="00C42313">
          <w:rPr>
            <w:rStyle w:val="Hyperlink"/>
            <w:rFonts w:ascii="Gisha" w:hAnsi="Gisha" w:cs="Gisha"/>
            <w:noProof/>
          </w:rPr>
          <w:t>Pilot Study</w:t>
        </w:r>
        <w:r w:rsidR="00B21464">
          <w:rPr>
            <w:noProof/>
            <w:webHidden/>
          </w:rPr>
          <w:tab/>
        </w:r>
        <w:r w:rsidR="00B21464">
          <w:rPr>
            <w:noProof/>
            <w:webHidden/>
          </w:rPr>
          <w:fldChar w:fldCharType="begin"/>
        </w:r>
        <w:r w:rsidR="00B21464">
          <w:rPr>
            <w:noProof/>
            <w:webHidden/>
          </w:rPr>
          <w:instrText xml:space="preserve"> PAGEREF _Toc431387957 \h </w:instrText>
        </w:r>
        <w:r w:rsidR="00B21464">
          <w:rPr>
            <w:noProof/>
            <w:webHidden/>
          </w:rPr>
        </w:r>
        <w:r w:rsidR="00B21464">
          <w:rPr>
            <w:noProof/>
            <w:webHidden/>
          </w:rPr>
          <w:fldChar w:fldCharType="separate"/>
        </w:r>
        <w:r w:rsidR="00531886">
          <w:rPr>
            <w:noProof/>
            <w:webHidden/>
          </w:rPr>
          <w:t>10</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58" w:history="1">
        <w:r w:rsidR="00B21464" w:rsidRPr="00C42313">
          <w:rPr>
            <w:rStyle w:val="Hyperlink"/>
            <w:rFonts w:ascii="Gisha" w:hAnsi="Gisha" w:cs="Gisha"/>
            <w:noProof/>
          </w:rPr>
          <w:t>InstrumentS and Data Collection</w:t>
        </w:r>
        <w:r w:rsidR="00B21464">
          <w:rPr>
            <w:noProof/>
            <w:webHidden/>
          </w:rPr>
          <w:tab/>
        </w:r>
        <w:r w:rsidR="00B21464">
          <w:rPr>
            <w:noProof/>
            <w:webHidden/>
          </w:rPr>
          <w:fldChar w:fldCharType="begin"/>
        </w:r>
        <w:r w:rsidR="00B21464">
          <w:rPr>
            <w:noProof/>
            <w:webHidden/>
          </w:rPr>
          <w:instrText xml:space="preserve"> PAGEREF _Toc431387958 \h </w:instrText>
        </w:r>
        <w:r w:rsidR="00B21464">
          <w:rPr>
            <w:noProof/>
            <w:webHidden/>
          </w:rPr>
        </w:r>
        <w:r w:rsidR="00B21464">
          <w:rPr>
            <w:noProof/>
            <w:webHidden/>
          </w:rPr>
          <w:fldChar w:fldCharType="separate"/>
        </w:r>
        <w:r w:rsidR="00531886">
          <w:rPr>
            <w:noProof/>
            <w:webHidden/>
          </w:rPr>
          <w:t>10</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59" w:history="1">
        <w:r w:rsidR="00B21464" w:rsidRPr="00C42313">
          <w:rPr>
            <w:rStyle w:val="Hyperlink"/>
            <w:rFonts w:ascii="Gisha" w:hAnsi="Gisha" w:cs="Gisha"/>
            <w:noProof/>
          </w:rPr>
          <w:t>Data collection instrument</w:t>
        </w:r>
        <w:r w:rsidR="00B21464">
          <w:rPr>
            <w:noProof/>
            <w:webHidden/>
          </w:rPr>
          <w:tab/>
        </w:r>
        <w:r w:rsidR="00B21464">
          <w:rPr>
            <w:noProof/>
            <w:webHidden/>
          </w:rPr>
          <w:fldChar w:fldCharType="begin"/>
        </w:r>
        <w:r w:rsidR="00B21464">
          <w:rPr>
            <w:noProof/>
            <w:webHidden/>
          </w:rPr>
          <w:instrText xml:space="preserve"> PAGEREF _Toc431387959 \h </w:instrText>
        </w:r>
        <w:r w:rsidR="00B21464">
          <w:rPr>
            <w:noProof/>
            <w:webHidden/>
          </w:rPr>
        </w:r>
        <w:r w:rsidR="00B21464">
          <w:rPr>
            <w:noProof/>
            <w:webHidden/>
          </w:rPr>
          <w:fldChar w:fldCharType="separate"/>
        </w:r>
        <w:r w:rsidR="00531886">
          <w:rPr>
            <w:noProof/>
            <w:webHidden/>
          </w:rPr>
          <w:t>10</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0" w:history="1">
        <w:r w:rsidR="00B21464" w:rsidRPr="00C42313">
          <w:rPr>
            <w:rStyle w:val="Hyperlink"/>
            <w:rFonts w:ascii="Gisha" w:hAnsi="Gisha" w:cs="Gisha"/>
            <w:noProof/>
          </w:rPr>
          <w:t>Data Collection</w:t>
        </w:r>
        <w:r w:rsidR="00B21464">
          <w:rPr>
            <w:noProof/>
            <w:webHidden/>
          </w:rPr>
          <w:tab/>
        </w:r>
        <w:r w:rsidR="00B21464">
          <w:rPr>
            <w:noProof/>
            <w:webHidden/>
          </w:rPr>
          <w:fldChar w:fldCharType="begin"/>
        </w:r>
        <w:r w:rsidR="00B21464">
          <w:rPr>
            <w:noProof/>
            <w:webHidden/>
          </w:rPr>
          <w:instrText xml:space="preserve"> PAGEREF _Toc431387960 \h </w:instrText>
        </w:r>
        <w:r w:rsidR="00B21464">
          <w:rPr>
            <w:noProof/>
            <w:webHidden/>
          </w:rPr>
        </w:r>
        <w:r w:rsidR="00B21464">
          <w:rPr>
            <w:noProof/>
            <w:webHidden/>
          </w:rPr>
          <w:fldChar w:fldCharType="separate"/>
        </w:r>
        <w:r w:rsidR="00531886">
          <w:rPr>
            <w:noProof/>
            <w:webHidden/>
          </w:rPr>
          <w:t>11</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1" w:history="1">
        <w:r w:rsidR="00B21464" w:rsidRPr="00C42313">
          <w:rPr>
            <w:rStyle w:val="Hyperlink"/>
            <w:rFonts w:ascii="Gisha" w:hAnsi="Gisha" w:cs="Gisha"/>
            <w:noProof/>
          </w:rPr>
          <w:t>Ethical consideration</w:t>
        </w:r>
        <w:r w:rsidR="00B21464">
          <w:rPr>
            <w:noProof/>
            <w:webHidden/>
          </w:rPr>
          <w:tab/>
        </w:r>
        <w:r w:rsidR="00B21464">
          <w:rPr>
            <w:noProof/>
            <w:webHidden/>
          </w:rPr>
          <w:fldChar w:fldCharType="begin"/>
        </w:r>
        <w:r w:rsidR="00B21464">
          <w:rPr>
            <w:noProof/>
            <w:webHidden/>
          </w:rPr>
          <w:instrText xml:space="preserve"> PAGEREF _Toc431387961 \h </w:instrText>
        </w:r>
        <w:r w:rsidR="00B21464">
          <w:rPr>
            <w:noProof/>
            <w:webHidden/>
          </w:rPr>
        </w:r>
        <w:r w:rsidR="00B21464">
          <w:rPr>
            <w:noProof/>
            <w:webHidden/>
          </w:rPr>
          <w:fldChar w:fldCharType="separate"/>
        </w:r>
        <w:r w:rsidR="00531886">
          <w:rPr>
            <w:noProof/>
            <w:webHidden/>
          </w:rPr>
          <w:t>12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2" w:history="1">
        <w:r w:rsidR="00B21464" w:rsidRPr="00C42313">
          <w:rPr>
            <w:rStyle w:val="Hyperlink"/>
            <w:rFonts w:ascii="Gisha" w:hAnsi="Gisha" w:cs="Gisha"/>
            <w:noProof/>
          </w:rPr>
          <w:t>Quality control</w:t>
        </w:r>
        <w:r w:rsidR="00B21464">
          <w:rPr>
            <w:noProof/>
            <w:webHidden/>
          </w:rPr>
          <w:tab/>
        </w:r>
        <w:r w:rsidR="00B21464">
          <w:rPr>
            <w:noProof/>
            <w:webHidden/>
          </w:rPr>
          <w:fldChar w:fldCharType="begin"/>
        </w:r>
        <w:r w:rsidR="00B21464">
          <w:rPr>
            <w:noProof/>
            <w:webHidden/>
          </w:rPr>
          <w:instrText xml:space="preserve"> PAGEREF _Toc431387962 \h </w:instrText>
        </w:r>
        <w:r w:rsidR="00B21464">
          <w:rPr>
            <w:noProof/>
            <w:webHidden/>
          </w:rPr>
        </w:r>
        <w:r w:rsidR="00B21464">
          <w:rPr>
            <w:noProof/>
            <w:webHidden/>
          </w:rPr>
          <w:fldChar w:fldCharType="separate"/>
        </w:r>
        <w:r w:rsidR="00531886">
          <w:rPr>
            <w:noProof/>
            <w:webHidden/>
          </w:rPr>
          <w:t>12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3" w:history="1">
        <w:r w:rsidR="00B21464" w:rsidRPr="00C42313">
          <w:rPr>
            <w:rStyle w:val="Hyperlink"/>
            <w:rFonts w:ascii="Gisha" w:hAnsi="Gisha" w:cs="Gisha"/>
            <w:noProof/>
          </w:rPr>
          <w:t>Data Entry</w:t>
        </w:r>
        <w:r w:rsidR="00B21464">
          <w:rPr>
            <w:noProof/>
            <w:webHidden/>
          </w:rPr>
          <w:tab/>
        </w:r>
        <w:r w:rsidR="00B21464">
          <w:rPr>
            <w:noProof/>
            <w:webHidden/>
          </w:rPr>
          <w:fldChar w:fldCharType="begin"/>
        </w:r>
        <w:r w:rsidR="00B21464">
          <w:rPr>
            <w:noProof/>
            <w:webHidden/>
          </w:rPr>
          <w:instrText xml:space="preserve"> PAGEREF _Toc431387963 \h </w:instrText>
        </w:r>
        <w:r w:rsidR="00B21464">
          <w:rPr>
            <w:noProof/>
            <w:webHidden/>
          </w:rPr>
        </w:r>
        <w:r w:rsidR="00B21464">
          <w:rPr>
            <w:noProof/>
            <w:webHidden/>
          </w:rPr>
          <w:fldChar w:fldCharType="separate"/>
        </w:r>
        <w:r w:rsidR="00531886">
          <w:rPr>
            <w:noProof/>
            <w:webHidden/>
          </w:rPr>
          <w:t>12</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64" w:history="1">
        <w:r w:rsidR="00B21464" w:rsidRPr="00C42313">
          <w:rPr>
            <w:rStyle w:val="Hyperlink"/>
            <w:rFonts w:ascii="Gisha" w:hAnsi="Gisha" w:cs="Gisha"/>
            <w:noProof/>
          </w:rPr>
          <w:t>Data analysis</w:t>
        </w:r>
        <w:r w:rsidR="00B21464">
          <w:rPr>
            <w:noProof/>
            <w:webHidden/>
          </w:rPr>
          <w:tab/>
        </w:r>
        <w:r w:rsidR="00B21464">
          <w:rPr>
            <w:noProof/>
            <w:webHidden/>
          </w:rPr>
          <w:fldChar w:fldCharType="begin"/>
        </w:r>
        <w:r w:rsidR="00B21464">
          <w:rPr>
            <w:noProof/>
            <w:webHidden/>
          </w:rPr>
          <w:instrText xml:space="preserve"> PAGEREF _Toc431387964 \h </w:instrText>
        </w:r>
        <w:r w:rsidR="00B21464">
          <w:rPr>
            <w:noProof/>
            <w:webHidden/>
          </w:rPr>
        </w:r>
        <w:r w:rsidR="00B21464">
          <w:rPr>
            <w:noProof/>
            <w:webHidden/>
          </w:rPr>
          <w:fldChar w:fldCharType="separate"/>
        </w:r>
        <w:r w:rsidR="00531886">
          <w:rPr>
            <w:noProof/>
            <w:webHidden/>
          </w:rPr>
          <w:t>13</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5" w:history="1">
        <w:r w:rsidR="00B21464" w:rsidRPr="00C42313">
          <w:rPr>
            <w:rStyle w:val="Hyperlink"/>
            <w:rFonts w:ascii="Gisha" w:hAnsi="Gisha" w:cs="Gisha"/>
            <w:noProof/>
          </w:rPr>
          <w:t>Response Rate</w:t>
        </w:r>
        <w:r w:rsidR="00B21464">
          <w:rPr>
            <w:noProof/>
            <w:webHidden/>
          </w:rPr>
          <w:tab/>
        </w:r>
        <w:r w:rsidR="00B21464">
          <w:rPr>
            <w:noProof/>
            <w:webHidden/>
          </w:rPr>
          <w:fldChar w:fldCharType="begin"/>
        </w:r>
        <w:r w:rsidR="00B21464">
          <w:rPr>
            <w:noProof/>
            <w:webHidden/>
          </w:rPr>
          <w:instrText xml:space="preserve"> PAGEREF _Toc431387965 \h </w:instrText>
        </w:r>
        <w:r w:rsidR="00B21464">
          <w:rPr>
            <w:noProof/>
            <w:webHidden/>
          </w:rPr>
        </w:r>
        <w:r w:rsidR="00B21464">
          <w:rPr>
            <w:noProof/>
            <w:webHidden/>
          </w:rPr>
          <w:fldChar w:fldCharType="separate"/>
        </w:r>
        <w:r w:rsidR="00531886">
          <w:rPr>
            <w:noProof/>
            <w:webHidden/>
          </w:rPr>
          <w:t>13</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66" w:history="1">
        <w:r w:rsidR="00B21464" w:rsidRPr="00C42313">
          <w:rPr>
            <w:rStyle w:val="Hyperlink"/>
            <w:rFonts w:ascii="Gisha" w:hAnsi="Gisha" w:cs="Gisha"/>
            <w:noProof/>
          </w:rPr>
          <w:t>Data processing and analysis</w:t>
        </w:r>
        <w:r w:rsidR="00B21464">
          <w:rPr>
            <w:noProof/>
            <w:webHidden/>
          </w:rPr>
          <w:tab/>
        </w:r>
        <w:r w:rsidR="00B21464">
          <w:rPr>
            <w:noProof/>
            <w:webHidden/>
          </w:rPr>
          <w:fldChar w:fldCharType="begin"/>
        </w:r>
        <w:r w:rsidR="00B21464">
          <w:rPr>
            <w:noProof/>
            <w:webHidden/>
          </w:rPr>
          <w:instrText xml:space="preserve"> PAGEREF _Toc431387966 \h </w:instrText>
        </w:r>
        <w:r w:rsidR="00B21464">
          <w:rPr>
            <w:noProof/>
            <w:webHidden/>
          </w:rPr>
        </w:r>
        <w:r w:rsidR="00B21464">
          <w:rPr>
            <w:noProof/>
            <w:webHidden/>
          </w:rPr>
          <w:fldChar w:fldCharType="separate"/>
        </w:r>
        <w:r w:rsidR="00531886">
          <w:rPr>
            <w:noProof/>
            <w:webHidden/>
          </w:rPr>
          <w:t>13</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67" w:history="1">
        <w:r w:rsidR="00B21464" w:rsidRPr="00C42313">
          <w:rPr>
            <w:rStyle w:val="Hyperlink"/>
            <w:rFonts w:ascii="Gisha" w:hAnsi="Gisha" w:cs="Gisha"/>
            <w:noProof/>
          </w:rPr>
          <w:t>RESULTS</w:t>
        </w:r>
        <w:r w:rsidR="00B21464">
          <w:rPr>
            <w:noProof/>
            <w:webHidden/>
          </w:rPr>
          <w:tab/>
        </w:r>
        <w:r w:rsidR="00B21464">
          <w:rPr>
            <w:noProof/>
            <w:webHidden/>
          </w:rPr>
          <w:fldChar w:fldCharType="begin"/>
        </w:r>
        <w:r w:rsidR="00B21464">
          <w:rPr>
            <w:noProof/>
            <w:webHidden/>
          </w:rPr>
          <w:instrText xml:space="preserve"> PAGEREF _Toc431387967 \h </w:instrText>
        </w:r>
        <w:r w:rsidR="00B21464">
          <w:rPr>
            <w:noProof/>
            <w:webHidden/>
          </w:rPr>
        </w:r>
        <w:r w:rsidR="00B21464">
          <w:rPr>
            <w:noProof/>
            <w:webHidden/>
          </w:rPr>
          <w:fldChar w:fldCharType="separate"/>
        </w:r>
        <w:r w:rsidR="00531886">
          <w:rPr>
            <w:noProof/>
            <w:webHidden/>
          </w:rPr>
          <w:t>15</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68" w:history="1">
        <w:r w:rsidR="00B21464" w:rsidRPr="00C42313">
          <w:rPr>
            <w:rStyle w:val="Hyperlink"/>
            <w:rFonts w:ascii="Gisha" w:hAnsi="Gisha" w:cs="Gisha"/>
            <w:noProof/>
          </w:rPr>
          <w:t>Socioeconomic background</w:t>
        </w:r>
        <w:r w:rsidR="00B21464">
          <w:rPr>
            <w:noProof/>
            <w:webHidden/>
          </w:rPr>
          <w:tab/>
        </w:r>
        <w:r w:rsidR="00B21464">
          <w:rPr>
            <w:noProof/>
            <w:webHidden/>
          </w:rPr>
          <w:fldChar w:fldCharType="begin"/>
        </w:r>
        <w:r w:rsidR="00B21464">
          <w:rPr>
            <w:noProof/>
            <w:webHidden/>
          </w:rPr>
          <w:instrText xml:space="preserve"> PAGEREF _Toc431387968 \h </w:instrText>
        </w:r>
        <w:r w:rsidR="00B21464">
          <w:rPr>
            <w:noProof/>
            <w:webHidden/>
          </w:rPr>
        </w:r>
        <w:r w:rsidR="00B21464">
          <w:rPr>
            <w:noProof/>
            <w:webHidden/>
          </w:rPr>
          <w:fldChar w:fldCharType="separate"/>
        </w:r>
        <w:r w:rsidR="00531886">
          <w:rPr>
            <w:noProof/>
            <w:webHidden/>
          </w:rPr>
          <w:t>15</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69" w:history="1">
        <w:r w:rsidR="00B21464" w:rsidRPr="00C42313">
          <w:rPr>
            <w:rStyle w:val="Hyperlink"/>
            <w:rFonts w:ascii="Gisha" w:hAnsi="Gisha" w:cs="Gisha"/>
            <w:noProof/>
          </w:rPr>
          <w:t>Tobacco</w:t>
        </w:r>
        <w:r w:rsidR="00B21464">
          <w:rPr>
            <w:noProof/>
            <w:webHidden/>
          </w:rPr>
          <w:tab/>
        </w:r>
        <w:r w:rsidR="00B21464">
          <w:rPr>
            <w:noProof/>
            <w:webHidden/>
          </w:rPr>
          <w:fldChar w:fldCharType="begin"/>
        </w:r>
        <w:r w:rsidR="00B21464">
          <w:rPr>
            <w:noProof/>
            <w:webHidden/>
          </w:rPr>
          <w:instrText xml:space="preserve"> PAGEREF _Toc431387969 \h </w:instrText>
        </w:r>
        <w:r w:rsidR="00B21464">
          <w:rPr>
            <w:noProof/>
            <w:webHidden/>
          </w:rPr>
        </w:r>
        <w:r w:rsidR="00B21464">
          <w:rPr>
            <w:noProof/>
            <w:webHidden/>
          </w:rPr>
          <w:fldChar w:fldCharType="separate"/>
        </w:r>
        <w:r w:rsidR="00531886">
          <w:rPr>
            <w:noProof/>
            <w:webHidden/>
          </w:rPr>
          <w:t>15</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0" w:history="1">
        <w:r w:rsidR="00B21464" w:rsidRPr="00C42313">
          <w:rPr>
            <w:rStyle w:val="Hyperlink"/>
            <w:rFonts w:ascii="Gisha" w:hAnsi="Gisha" w:cs="Gisha"/>
            <w:noProof/>
          </w:rPr>
          <w:t>Smoking habit</w:t>
        </w:r>
        <w:r w:rsidR="00B21464">
          <w:rPr>
            <w:noProof/>
            <w:webHidden/>
          </w:rPr>
          <w:tab/>
        </w:r>
        <w:r w:rsidR="00B21464">
          <w:rPr>
            <w:noProof/>
            <w:webHidden/>
          </w:rPr>
          <w:fldChar w:fldCharType="begin"/>
        </w:r>
        <w:r w:rsidR="00B21464">
          <w:rPr>
            <w:noProof/>
            <w:webHidden/>
          </w:rPr>
          <w:instrText xml:space="preserve"> PAGEREF _Toc431387970 \h </w:instrText>
        </w:r>
        <w:r w:rsidR="00B21464">
          <w:rPr>
            <w:noProof/>
            <w:webHidden/>
          </w:rPr>
        </w:r>
        <w:r w:rsidR="00B21464">
          <w:rPr>
            <w:noProof/>
            <w:webHidden/>
          </w:rPr>
          <w:fldChar w:fldCharType="separate"/>
        </w:r>
        <w:r w:rsidR="00531886">
          <w:rPr>
            <w:noProof/>
            <w:webHidden/>
          </w:rPr>
          <w:t>15</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1" w:history="1">
        <w:r w:rsidR="00B21464" w:rsidRPr="00C42313">
          <w:rPr>
            <w:rStyle w:val="Hyperlink"/>
            <w:rFonts w:ascii="Gisha" w:hAnsi="Gisha" w:cs="Gisha"/>
            <w:noProof/>
          </w:rPr>
          <w:t>Smokeless tobacco</w:t>
        </w:r>
        <w:r w:rsidR="00B21464">
          <w:rPr>
            <w:noProof/>
            <w:webHidden/>
          </w:rPr>
          <w:tab/>
        </w:r>
        <w:r w:rsidR="00B21464">
          <w:rPr>
            <w:noProof/>
            <w:webHidden/>
          </w:rPr>
          <w:fldChar w:fldCharType="begin"/>
        </w:r>
        <w:r w:rsidR="00B21464">
          <w:rPr>
            <w:noProof/>
            <w:webHidden/>
          </w:rPr>
          <w:instrText xml:space="preserve"> PAGEREF _Toc431387971 \h </w:instrText>
        </w:r>
        <w:r w:rsidR="00B21464">
          <w:rPr>
            <w:noProof/>
            <w:webHidden/>
          </w:rPr>
        </w:r>
        <w:r w:rsidR="00B21464">
          <w:rPr>
            <w:noProof/>
            <w:webHidden/>
          </w:rPr>
          <w:fldChar w:fldCharType="separate"/>
        </w:r>
        <w:r w:rsidR="00531886">
          <w:rPr>
            <w:noProof/>
            <w:webHidden/>
          </w:rPr>
          <w:t>16</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2" w:history="1">
        <w:r w:rsidR="00B21464" w:rsidRPr="00C42313">
          <w:rPr>
            <w:rStyle w:val="Hyperlink"/>
            <w:rFonts w:ascii="Gisha" w:hAnsi="Gisha" w:cs="Gisha"/>
            <w:noProof/>
          </w:rPr>
          <w:t>Tobacco use in any form</w:t>
        </w:r>
        <w:r w:rsidR="00B21464">
          <w:rPr>
            <w:noProof/>
            <w:webHidden/>
          </w:rPr>
          <w:tab/>
        </w:r>
        <w:r w:rsidR="00B21464">
          <w:rPr>
            <w:noProof/>
            <w:webHidden/>
          </w:rPr>
          <w:fldChar w:fldCharType="begin"/>
        </w:r>
        <w:r w:rsidR="00B21464">
          <w:rPr>
            <w:noProof/>
            <w:webHidden/>
          </w:rPr>
          <w:instrText xml:space="preserve"> PAGEREF _Toc431387972 \h </w:instrText>
        </w:r>
        <w:r w:rsidR="00B21464">
          <w:rPr>
            <w:noProof/>
            <w:webHidden/>
          </w:rPr>
        </w:r>
        <w:r w:rsidR="00B21464">
          <w:rPr>
            <w:noProof/>
            <w:webHidden/>
          </w:rPr>
          <w:fldChar w:fldCharType="separate"/>
        </w:r>
        <w:r w:rsidR="00531886">
          <w:rPr>
            <w:noProof/>
            <w:webHidden/>
          </w:rPr>
          <w:t>16</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3" w:history="1">
        <w:r w:rsidR="00B21464" w:rsidRPr="00C42313">
          <w:rPr>
            <w:rStyle w:val="Hyperlink"/>
            <w:rFonts w:ascii="Gisha" w:hAnsi="Gisha" w:cs="Gisha"/>
            <w:noProof/>
          </w:rPr>
          <w:t>Exposure to second hand smoke</w:t>
        </w:r>
        <w:r w:rsidR="00B21464">
          <w:rPr>
            <w:noProof/>
            <w:webHidden/>
          </w:rPr>
          <w:tab/>
        </w:r>
        <w:r w:rsidR="00B21464">
          <w:rPr>
            <w:noProof/>
            <w:webHidden/>
          </w:rPr>
          <w:fldChar w:fldCharType="begin"/>
        </w:r>
        <w:r w:rsidR="00B21464">
          <w:rPr>
            <w:noProof/>
            <w:webHidden/>
          </w:rPr>
          <w:instrText xml:space="preserve"> PAGEREF _Toc431387973 \h </w:instrText>
        </w:r>
        <w:r w:rsidR="00B21464">
          <w:rPr>
            <w:noProof/>
            <w:webHidden/>
          </w:rPr>
        </w:r>
        <w:r w:rsidR="00B21464">
          <w:rPr>
            <w:noProof/>
            <w:webHidden/>
          </w:rPr>
          <w:fldChar w:fldCharType="separate"/>
        </w:r>
        <w:r w:rsidR="00531886">
          <w:rPr>
            <w:noProof/>
            <w:webHidden/>
          </w:rPr>
          <w:t>17</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74" w:history="1">
        <w:r w:rsidR="00B21464" w:rsidRPr="00C42313">
          <w:rPr>
            <w:rStyle w:val="Hyperlink"/>
            <w:rFonts w:ascii="Gisha" w:hAnsi="Gisha" w:cs="Gisha"/>
            <w:noProof/>
          </w:rPr>
          <w:t>Diet</w:t>
        </w:r>
        <w:r w:rsidR="00B21464">
          <w:rPr>
            <w:noProof/>
            <w:webHidden/>
          </w:rPr>
          <w:tab/>
        </w:r>
        <w:r w:rsidR="00B21464">
          <w:rPr>
            <w:noProof/>
            <w:webHidden/>
          </w:rPr>
          <w:fldChar w:fldCharType="begin"/>
        </w:r>
        <w:r w:rsidR="00B21464">
          <w:rPr>
            <w:noProof/>
            <w:webHidden/>
          </w:rPr>
          <w:instrText xml:space="preserve"> PAGEREF _Toc431387974 \h </w:instrText>
        </w:r>
        <w:r w:rsidR="00B21464">
          <w:rPr>
            <w:noProof/>
            <w:webHidden/>
          </w:rPr>
        </w:r>
        <w:r w:rsidR="00B21464">
          <w:rPr>
            <w:noProof/>
            <w:webHidden/>
          </w:rPr>
          <w:fldChar w:fldCharType="separate"/>
        </w:r>
        <w:r w:rsidR="00531886">
          <w:rPr>
            <w:noProof/>
            <w:webHidden/>
          </w:rPr>
          <w:t>18</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5" w:history="1">
        <w:r w:rsidR="00B21464" w:rsidRPr="00C42313">
          <w:rPr>
            <w:rStyle w:val="Hyperlink"/>
            <w:rFonts w:ascii="Gisha" w:hAnsi="Gisha" w:cs="Gisha"/>
            <w:noProof/>
          </w:rPr>
          <w:t>Fruit and vegetables</w:t>
        </w:r>
        <w:r w:rsidR="00B21464">
          <w:rPr>
            <w:noProof/>
            <w:webHidden/>
          </w:rPr>
          <w:tab/>
        </w:r>
        <w:r w:rsidR="00B21464">
          <w:rPr>
            <w:noProof/>
            <w:webHidden/>
          </w:rPr>
          <w:fldChar w:fldCharType="begin"/>
        </w:r>
        <w:r w:rsidR="00B21464">
          <w:rPr>
            <w:noProof/>
            <w:webHidden/>
          </w:rPr>
          <w:instrText xml:space="preserve"> PAGEREF _Toc431387975 \h </w:instrText>
        </w:r>
        <w:r w:rsidR="00B21464">
          <w:rPr>
            <w:noProof/>
            <w:webHidden/>
          </w:rPr>
        </w:r>
        <w:r w:rsidR="00B21464">
          <w:rPr>
            <w:noProof/>
            <w:webHidden/>
          </w:rPr>
          <w:fldChar w:fldCharType="separate"/>
        </w:r>
        <w:r w:rsidR="00531886">
          <w:rPr>
            <w:noProof/>
            <w:webHidden/>
          </w:rPr>
          <w:t>18</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76" w:history="1">
        <w:r w:rsidR="00B21464" w:rsidRPr="00C42313">
          <w:rPr>
            <w:rStyle w:val="Hyperlink"/>
            <w:rFonts w:ascii="Gisha" w:hAnsi="Gisha" w:cs="Gisha"/>
            <w:noProof/>
          </w:rPr>
          <w:t>Type of oil or fat used for meal preparation and meals eaten outside home:</w:t>
        </w:r>
        <w:r w:rsidR="00B21464">
          <w:rPr>
            <w:noProof/>
            <w:webHidden/>
          </w:rPr>
          <w:tab/>
        </w:r>
        <w:r w:rsidR="00B21464">
          <w:rPr>
            <w:noProof/>
            <w:webHidden/>
          </w:rPr>
          <w:fldChar w:fldCharType="begin"/>
        </w:r>
        <w:r w:rsidR="00B21464">
          <w:rPr>
            <w:noProof/>
            <w:webHidden/>
          </w:rPr>
          <w:instrText xml:space="preserve"> PAGEREF _Toc431387976 \h </w:instrText>
        </w:r>
        <w:r w:rsidR="00B21464">
          <w:rPr>
            <w:noProof/>
            <w:webHidden/>
          </w:rPr>
        </w:r>
        <w:r w:rsidR="00B21464">
          <w:rPr>
            <w:noProof/>
            <w:webHidden/>
          </w:rPr>
          <w:fldChar w:fldCharType="separate"/>
        </w:r>
        <w:r w:rsidR="00531886">
          <w:rPr>
            <w:noProof/>
            <w:webHidden/>
          </w:rPr>
          <w:t>18</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77" w:history="1">
        <w:r w:rsidR="00B21464" w:rsidRPr="00C42313">
          <w:rPr>
            <w:rStyle w:val="Hyperlink"/>
            <w:rFonts w:ascii="Gisha" w:hAnsi="Gisha" w:cs="Gisha"/>
            <w:noProof/>
          </w:rPr>
          <w:t>Physical activity</w:t>
        </w:r>
        <w:r w:rsidR="00B21464">
          <w:rPr>
            <w:noProof/>
            <w:webHidden/>
          </w:rPr>
          <w:tab/>
        </w:r>
        <w:r w:rsidR="00B21464">
          <w:rPr>
            <w:noProof/>
            <w:webHidden/>
          </w:rPr>
          <w:fldChar w:fldCharType="begin"/>
        </w:r>
        <w:r w:rsidR="00B21464">
          <w:rPr>
            <w:noProof/>
            <w:webHidden/>
          </w:rPr>
          <w:instrText xml:space="preserve"> PAGEREF _Toc431387977 \h </w:instrText>
        </w:r>
        <w:r w:rsidR="00B21464">
          <w:rPr>
            <w:noProof/>
            <w:webHidden/>
          </w:rPr>
        </w:r>
        <w:r w:rsidR="00B21464">
          <w:rPr>
            <w:noProof/>
            <w:webHidden/>
          </w:rPr>
          <w:fldChar w:fldCharType="separate"/>
        </w:r>
        <w:r w:rsidR="00531886">
          <w:rPr>
            <w:noProof/>
            <w:webHidden/>
          </w:rPr>
          <w:t>19</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78" w:history="1">
        <w:r w:rsidR="00B21464" w:rsidRPr="00C42313">
          <w:rPr>
            <w:rStyle w:val="Hyperlink"/>
            <w:rFonts w:ascii="Gisha" w:hAnsi="Gisha" w:cs="Gisha"/>
            <w:noProof/>
          </w:rPr>
          <w:t>Alcohol consumption</w:t>
        </w:r>
        <w:r w:rsidR="00B21464">
          <w:rPr>
            <w:noProof/>
            <w:webHidden/>
          </w:rPr>
          <w:tab/>
        </w:r>
        <w:r w:rsidR="00B21464">
          <w:rPr>
            <w:noProof/>
            <w:webHidden/>
          </w:rPr>
          <w:fldChar w:fldCharType="begin"/>
        </w:r>
        <w:r w:rsidR="00B21464">
          <w:rPr>
            <w:noProof/>
            <w:webHidden/>
          </w:rPr>
          <w:instrText xml:space="preserve"> PAGEREF _Toc431387978 \h </w:instrText>
        </w:r>
        <w:r w:rsidR="00B21464">
          <w:rPr>
            <w:noProof/>
            <w:webHidden/>
          </w:rPr>
        </w:r>
        <w:r w:rsidR="00B21464">
          <w:rPr>
            <w:noProof/>
            <w:webHidden/>
          </w:rPr>
          <w:fldChar w:fldCharType="separate"/>
        </w:r>
        <w:r w:rsidR="00531886">
          <w:rPr>
            <w:noProof/>
            <w:webHidden/>
          </w:rPr>
          <w:t>20</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79" w:history="1">
        <w:r w:rsidR="00B21464" w:rsidRPr="00C42313">
          <w:rPr>
            <w:rStyle w:val="Hyperlink"/>
            <w:rFonts w:ascii="Gisha" w:hAnsi="Gisha" w:cs="Gisha"/>
            <w:noProof/>
          </w:rPr>
          <w:t>Obesity</w:t>
        </w:r>
        <w:r w:rsidR="00B21464">
          <w:rPr>
            <w:noProof/>
            <w:webHidden/>
          </w:rPr>
          <w:tab/>
        </w:r>
        <w:r w:rsidR="00B21464">
          <w:rPr>
            <w:noProof/>
            <w:webHidden/>
          </w:rPr>
          <w:fldChar w:fldCharType="begin"/>
        </w:r>
        <w:r w:rsidR="00B21464">
          <w:rPr>
            <w:noProof/>
            <w:webHidden/>
          </w:rPr>
          <w:instrText xml:space="preserve"> PAGEREF _Toc431387979 \h </w:instrText>
        </w:r>
        <w:r w:rsidR="00B21464">
          <w:rPr>
            <w:noProof/>
            <w:webHidden/>
          </w:rPr>
        </w:r>
        <w:r w:rsidR="00B21464">
          <w:rPr>
            <w:noProof/>
            <w:webHidden/>
          </w:rPr>
          <w:fldChar w:fldCharType="separate"/>
        </w:r>
        <w:r w:rsidR="00531886">
          <w:rPr>
            <w:noProof/>
            <w:webHidden/>
          </w:rPr>
          <w:t>22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0" w:history="1">
        <w:r w:rsidR="00B21464" w:rsidRPr="00C42313">
          <w:rPr>
            <w:rStyle w:val="Hyperlink"/>
            <w:rFonts w:ascii="Gisha" w:hAnsi="Gisha" w:cs="Gisha"/>
            <w:noProof/>
          </w:rPr>
          <w:t>Body mass index (BMI)</w:t>
        </w:r>
        <w:r w:rsidR="00B21464">
          <w:rPr>
            <w:noProof/>
            <w:webHidden/>
          </w:rPr>
          <w:tab/>
        </w:r>
        <w:r w:rsidR="00B21464">
          <w:rPr>
            <w:noProof/>
            <w:webHidden/>
          </w:rPr>
          <w:fldChar w:fldCharType="begin"/>
        </w:r>
        <w:r w:rsidR="00B21464">
          <w:rPr>
            <w:noProof/>
            <w:webHidden/>
          </w:rPr>
          <w:instrText xml:space="preserve"> PAGEREF _Toc431387980 \h </w:instrText>
        </w:r>
        <w:r w:rsidR="00B21464">
          <w:rPr>
            <w:noProof/>
            <w:webHidden/>
          </w:rPr>
        </w:r>
        <w:r w:rsidR="00B21464">
          <w:rPr>
            <w:noProof/>
            <w:webHidden/>
          </w:rPr>
          <w:fldChar w:fldCharType="separate"/>
        </w:r>
        <w:r w:rsidR="00531886">
          <w:rPr>
            <w:noProof/>
            <w:webHidden/>
          </w:rPr>
          <w:t>22</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1" w:history="1">
        <w:r w:rsidR="00B21464" w:rsidRPr="00C42313">
          <w:rPr>
            <w:rStyle w:val="Hyperlink"/>
            <w:rFonts w:ascii="Gisha" w:hAnsi="Gisha" w:cs="Gisha"/>
            <w:noProof/>
          </w:rPr>
          <w:t>Waist circumference</w:t>
        </w:r>
        <w:r w:rsidR="00B21464">
          <w:rPr>
            <w:noProof/>
            <w:webHidden/>
          </w:rPr>
          <w:tab/>
        </w:r>
        <w:r w:rsidR="00B21464">
          <w:rPr>
            <w:noProof/>
            <w:webHidden/>
          </w:rPr>
          <w:fldChar w:fldCharType="begin"/>
        </w:r>
        <w:r w:rsidR="00B21464">
          <w:rPr>
            <w:noProof/>
            <w:webHidden/>
          </w:rPr>
          <w:instrText xml:space="preserve"> PAGEREF _Toc431387981 \h </w:instrText>
        </w:r>
        <w:r w:rsidR="00B21464">
          <w:rPr>
            <w:noProof/>
            <w:webHidden/>
          </w:rPr>
        </w:r>
        <w:r w:rsidR="00B21464">
          <w:rPr>
            <w:noProof/>
            <w:webHidden/>
          </w:rPr>
          <w:fldChar w:fldCharType="separate"/>
        </w:r>
        <w:r w:rsidR="00531886">
          <w:rPr>
            <w:noProof/>
            <w:webHidden/>
          </w:rPr>
          <w:t>23</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2" w:history="1">
        <w:r w:rsidR="00B21464" w:rsidRPr="00C42313">
          <w:rPr>
            <w:rStyle w:val="Hyperlink"/>
            <w:rFonts w:ascii="Gisha" w:hAnsi="Gisha" w:cs="Gisha"/>
            <w:noProof/>
          </w:rPr>
          <w:t>Waist Hips Ratio (WHR)</w:t>
        </w:r>
        <w:r w:rsidR="00B21464">
          <w:rPr>
            <w:noProof/>
            <w:webHidden/>
          </w:rPr>
          <w:tab/>
        </w:r>
        <w:r w:rsidR="00B21464">
          <w:rPr>
            <w:noProof/>
            <w:webHidden/>
          </w:rPr>
          <w:fldChar w:fldCharType="begin"/>
        </w:r>
        <w:r w:rsidR="00B21464">
          <w:rPr>
            <w:noProof/>
            <w:webHidden/>
          </w:rPr>
          <w:instrText xml:space="preserve"> PAGEREF _Toc431387982 \h </w:instrText>
        </w:r>
        <w:r w:rsidR="00B21464">
          <w:rPr>
            <w:noProof/>
            <w:webHidden/>
          </w:rPr>
        </w:r>
        <w:r w:rsidR="00B21464">
          <w:rPr>
            <w:noProof/>
            <w:webHidden/>
          </w:rPr>
          <w:fldChar w:fldCharType="separate"/>
        </w:r>
        <w:r w:rsidR="00531886">
          <w:rPr>
            <w:noProof/>
            <w:webHidden/>
          </w:rPr>
          <w:t>24</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83" w:history="1">
        <w:r w:rsidR="00B21464" w:rsidRPr="00C42313">
          <w:rPr>
            <w:rStyle w:val="Hyperlink"/>
            <w:rFonts w:ascii="Gisha" w:hAnsi="Gisha" w:cs="Gisha"/>
            <w:noProof/>
          </w:rPr>
          <w:t>Blood pressure (BP)</w:t>
        </w:r>
        <w:r w:rsidR="00B21464">
          <w:rPr>
            <w:noProof/>
            <w:webHidden/>
          </w:rPr>
          <w:tab/>
        </w:r>
        <w:r w:rsidR="00B21464">
          <w:rPr>
            <w:noProof/>
            <w:webHidden/>
          </w:rPr>
          <w:fldChar w:fldCharType="begin"/>
        </w:r>
        <w:r w:rsidR="00B21464">
          <w:rPr>
            <w:noProof/>
            <w:webHidden/>
          </w:rPr>
          <w:instrText xml:space="preserve"> PAGEREF _Toc431387983 \h </w:instrText>
        </w:r>
        <w:r w:rsidR="00B21464">
          <w:rPr>
            <w:noProof/>
            <w:webHidden/>
          </w:rPr>
        </w:r>
        <w:r w:rsidR="00B21464">
          <w:rPr>
            <w:noProof/>
            <w:webHidden/>
          </w:rPr>
          <w:fldChar w:fldCharType="separate"/>
        </w:r>
        <w:r w:rsidR="00531886">
          <w:rPr>
            <w:noProof/>
            <w:webHidden/>
          </w:rPr>
          <w:t>25</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4" w:history="1">
        <w:r w:rsidR="00B21464" w:rsidRPr="00C42313">
          <w:rPr>
            <w:rStyle w:val="Hyperlink"/>
            <w:rFonts w:ascii="Gisha" w:hAnsi="Gisha" w:cs="Gisha"/>
            <w:noProof/>
          </w:rPr>
          <w:t>BP Advises from Medical doctor, Health service providers or Traditional Healer:</w:t>
        </w:r>
        <w:r w:rsidR="00B21464">
          <w:rPr>
            <w:noProof/>
            <w:webHidden/>
          </w:rPr>
          <w:tab/>
        </w:r>
        <w:r w:rsidR="00B21464">
          <w:rPr>
            <w:noProof/>
            <w:webHidden/>
          </w:rPr>
          <w:fldChar w:fldCharType="begin"/>
        </w:r>
        <w:r w:rsidR="00B21464">
          <w:rPr>
            <w:noProof/>
            <w:webHidden/>
          </w:rPr>
          <w:instrText xml:space="preserve"> PAGEREF _Toc431387984 \h </w:instrText>
        </w:r>
        <w:r w:rsidR="00B21464">
          <w:rPr>
            <w:noProof/>
            <w:webHidden/>
          </w:rPr>
        </w:r>
        <w:r w:rsidR="00B21464">
          <w:rPr>
            <w:noProof/>
            <w:webHidden/>
          </w:rPr>
          <w:fldChar w:fldCharType="separate"/>
        </w:r>
        <w:r w:rsidR="00531886">
          <w:rPr>
            <w:noProof/>
            <w:webHidden/>
          </w:rPr>
          <w:t>27</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5" w:history="1">
        <w:r w:rsidR="00B21464" w:rsidRPr="00C42313">
          <w:rPr>
            <w:rStyle w:val="Hyperlink"/>
            <w:rFonts w:ascii="Gisha" w:hAnsi="Gisha" w:cs="Gisha"/>
            <w:noProof/>
          </w:rPr>
          <w:t>BP Control Status among old diagnosed respondents:</w:t>
        </w:r>
        <w:r w:rsidR="00B21464">
          <w:rPr>
            <w:noProof/>
            <w:webHidden/>
          </w:rPr>
          <w:tab/>
        </w:r>
        <w:r w:rsidR="00B21464">
          <w:rPr>
            <w:noProof/>
            <w:webHidden/>
          </w:rPr>
          <w:fldChar w:fldCharType="begin"/>
        </w:r>
        <w:r w:rsidR="00B21464">
          <w:rPr>
            <w:noProof/>
            <w:webHidden/>
          </w:rPr>
          <w:instrText xml:space="preserve"> PAGEREF _Toc431387985 \h </w:instrText>
        </w:r>
        <w:r w:rsidR="00B21464">
          <w:rPr>
            <w:noProof/>
            <w:webHidden/>
          </w:rPr>
        </w:r>
        <w:r w:rsidR="00B21464">
          <w:rPr>
            <w:noProof/>
            <w:webHidden/>
          </w:rPr>
          <w:fldChar w:fldCharType="separate"/>
        </w:r>
        <w:r w:rsidR="00531886">
          <w:rPr>
            <w:noProof/>
            <w:webHidden/>
          </w:rPr>
          <w:t>28</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86" w:history="1">
        <w:r w:rsidR="00B21464" w:rsidRPr="00C42313">
          <w:rPr>
            <w:rStyle w:val="Hyperlink"/>
            <w:rFonts w:ascii="Gisha" w:hAnsi="Gisha" w:cs="Gisha"/>
            <w:noProof/>
          </w:rPr>
          <w:t>Diabetes Mellitus</w:t>
        </w:r>
        <w:r w:rsidR="00B21464">
          <w:rPr>
            <w:noProof/>
            <w:webHidden/>
          </w:rPr>
          <w:tab/>
        </w:r>
        <w:r w:rsidR="00B21464">
          <w:rPr>
            <w:noProof/>
            <w:webHidden/>
          </w:rPr>
          <w:fldChar w:fldCharType="begin"/>
        </w:r>
        <w:r w:rsidR="00B21464">
          <w:rPr>
            <w:noProof/>
            <w:webHidden/>
          </w:rPr>
          <w:instrText xml:space="preserve"> PAGEREF _Toc431387986 \h </w:instrText>
        </w:r>
        <w:r w:rsidR="00B21464">
          <w:rPr>
            <w:noProof/>
            <w:webHidden/>
          </w:rPr>
        </w:r>
        <w:r w:rsidR="00B21464">
          <w:rPr>
            <w:noProof/>
            <w:webHidden/>
          </w:rPr>
          <w:fldChar w:fldCharType="separate"/>
        </w:r>
        <w:r w:rsidR="00531886">
          <w:rPr>
            <w:noProof/>
            <w:webHidden/>
          </w:rPr>
          <w:t>29</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87" w:history="1">
        <w:r w:rsidR="00B21464" w:rsidRPr="00C42313">
          <w:rPr>
            <w:rStyle w:val="Hyperlink"/>
            <w:rFonts w:ascii="Gisha" w:hAnsi="Gisha" w:cs="Gisha"/>
            <w:noProof/>
          </w:rPr>
          <w:t>Biochemical Measurements</w:t>
        </w:r>
        <w:r w:rsidR="00B21464">
          <w:rPr>
            <w:noProof/>
            <w:webHidden/>
          </w:rPr>
          <w:tab/>
        </w:r>
        <w:r w:rsidR="00B21464">
          <w:rPr>
            <w:noProof/>
            <w:webHidden/>
          </w:rPr>
          <w:fldChar w:fldCharType="begin"/>
        </w:r>
        <w:r w:rsidR="00B21464">
          <w:rPr>
            <w:noProof/>
            <w:webHidden/>
          </w:rPr>
          <w:instrText xml:space="preserve"> PAGEREF _Toc431387987 \h </w:instrText>
        </w:r>
        <w:r w:rsidR="00B21464">
          <w:rPr>
            <w:noProof/>
            <w:webHidden/>
          </w:rPr>
        </w:r>
        <w:r w:rsidR="00B21464">
          <w:rPr>
            <w:noProof/>
            <w:webHidden/>
          </w:rPr>
          <w:fldChar w:fldCharType="separate"/>
        </w:r>
        <w:r w:rsidR="00531886">
          <w:rPr>
            <w:noProof/>
            <w:webHidden/>
          </w:rPr>
          <w:t>29</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8" w:history="1">
        <w:r w:rsidR="00B21464" w:rsidRPr="00C42313">
          <w:rPr>
            <w:rStyle w:val="Hyperlink"/>
            <w:rFonts w:ascii="Gisha" w:hAnsi="Gisha" w:cs="Gisha"/>
            <w:noProof/>
          </w:rPr>
          <w:t>Fasting Blood Glucose (FBG)</w:t>
        </w:r>
        <w:r w:rsidR="00B21464">
          <w:rPr>
            <w:noProof/>
            <w:webHidden/>
          </w:rPr>
          <w:tab/>
        </w:r>
        <w:r w:rsidR="00B21464">
          <w:rPr>
            <w:noProof/>
            <w:webHidden/>
          </w:rPr>
          <w:fldChar w:fldCharType="begin"/>
        </w:r>
        <w:r w:rsidR="00B21464">
          <w:rPr>
            <w:noProof/>
            <w:webHidden/>
          </w:rPr>
          <w:instrText xml:space="preserve"> PAGEREF _Toc431387988 \h </w:instrText>
        </w:r>
        <w:r w:rsidR="00B21464">
          <w:rPr>
            <w:noProof/>
            <w:webHidden/>
          </w:rPr>
        </w:r>
        <w:r w:rsidR="00B21464">
          <w:rPr>
            <w:noProof/>
            <w:webHidden/>
          </w:rPr>
          <w:fldChar w:fldCharType="separate"/>
        </w:r>
        <w:r w:rsidR="00531886">
          <w:rPr>
            <w:noProof/>
            <w:webHidden/>
          </w:rPr>
          <w:t>29</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89" w:history="1">
        <w:r w:rsidR="00B21464" w:rsidRPr="00C42313">
          <w:rPr>
            <w:rStyle w:val="Hyperlink"/>
            <w:rFonts w:ascii="Gisha" w:hAnsi="Gisha" w:cs="Gisha"/>
            <w:noProof/>
          </w:rPr>
          <w:t>Total cholesterol (TC):</w:t>
        </w:r>
        <w:r w:rsidR="00B21464">
          <w:rPr>
            <w:noProof/>
            <w:webHidden/>
          </w:rPr>
          <w:tab/>
        </w:r>
        <w:r w:rsidR="00B21464">
          <w:rPr>
            <w:noProof/>
            <w:webHidden/>
          </w:rPr>
          <w:fldChar w:fldCharType="begin"/>
        </w:r>
        <w:r w:rsidR="00B21464">
          <w:rPr>
            <w:noProof/>
            <w:webHidden/>
          </w:rPr>
          <w:instrText xml:space="preserve"> PAGEREF _Toc431387989 \h </w:instrText>
        </w:r>
        <w:r w:rsidR="00B21464">
          <w:rPr>
            <w:noProof/>
            <w:webHidden/>
          </w:rPr>
        </w:r>
        <w:r w:rsidR="00B21464">
          <w:rPr>
            <w:noProof/>
            <w:webHidden/>
          </w:rPr>
          <w:fldChar w:fldCharType="separate"/>
        </w:r>
        <w:r w:rsidR="00531886">
          <w:rPr>
            <w:noProof/>
            <w:webHidden/>
          </w:rPr>
          <w:t>31</w:t>
        </w:r>
        <w:r w:rsidR="00B21464">
          <w:rPr>
            <w:noProof/>
            <w:webHidden/>
          </w:rPr>
          <w:fldChar w:fldCharType="end"/>
        </w:r>
      </w:hyperlink>
    </w:p>
    <w:p w:rsidR="00B21464" w:rsidRDefault="00432DF5">
      <w:pPr>
        <w:pStyle w:val="TOC3"/>
        <w:tabs>
          <w:tab w:val="right" w:leader="dot" w:pos="9289"/>
        </w:tabs>
        <w:rPr>
          <w:rFonts w:asciiTheme="minorHAnsi" w:eastAsiaTheme="minorEastAsia" w:hAnsiTheme="minorHAnsi" w:cstheme="minorBidi"/>
          <w:noProof/>
          <w:sz w:val="22"/>
          <w:szCs w:val="22"/>
          <w:lang w:eastAsia="en-US"/>
        </w:rPr>
      </w:pPr>
      <w:hyperlink w:anchor="_Toc431387990" w:history="1">
        <w:r w:rsidR="00B21464" w:rsidRPr="00C42313">
          <w:rPr>
            <w:rStyle w:val="Hyperlink"/>
            <w:rFonts w:ascii="Gisha" w:hAnsi="Gisha" w:cs="Gisha"/>
            <w:noProof/>
          </w:rPr>
          <w:t>Fasting triglycerides (FTG)</w:t>
        </w:r>
        <w:r w:rsidR="00B21464">
          <w:rPr>
            <w:noProof/>
            <w:webHidden/>
          </w:rPr>
          <w:tab/>
        </w:r>
        <w:r w:rsidR="00B21464">
          <w:rPr>
            <w:noProof/>
            <w:webHidden/>
          </w:rPr>
          <w:fldChar w:fldCharType="begin"/>
        </w:r>
        <w:r w:rsidR="00B21464">
          <w:rPr>
            <w:noProof/>
            <w:webHidden/>
          </w:rPr>
          <w:instrText xml:space="preserve"> PAGEREF _Toc431387990 \h </w:instrText>
        </w:r>
        <w:r w:rsidR="00B21464">
          <w:rPr>
            <w:noProof/>
            <w:webHidden/>
          </w:rPr>
        </w:r>
        <w:r w:rsidR="00B21464">
          <w:rPr>
            <w:noProof/>
            <w:webHidden/>
          </w:rPr>
          <w:fldChar w:fldCharType="separate"/>
        </w:r>
        <w:r w:rsidR="00531886">
          <w:rPr>
            <w:noProof/>
            <w:webHidden/>
          </w:rPr>
          <w:t>32</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1" w:history="1">
        <w:r w:rsidR="00B21464" w:rsidRPr="00C42313">
          <w:rPr>
            <w:rStyle w:val="Hyperlink"/>
            <w:rFonts w:ascii="Gisha" w:hAnsi="Gisha" w:cs="Gisha"/>
            <w:noProof/>
          </w:rPr>
          <w:t>Combined NCD risk factors</w:t>
        </w:r>
        <w:r w:rsidR="00B21464">
          <w:rPr>
            <w:noProof/>
            <w:webHidden/>
          </w:rPr>
          <w:tab/>
        </w:r>
        <w:r w:rsidR="00B21464">
          <w:rPr>
            <w:noProof/>
            <w:webHidden/>
          </w:rPr>
          <w:fldChar w:fldCharType="begin"/>
        </w:r>
        <w:r w:rsidR="00B21464">
          <w:rPr>
            <w:noProof/>
            <w:webHidden/>
          </w:rPr>
          <w:instrText xml:space="preserve"> PAGEREF _Toc431387991 \h </w:instrText>
        </w:r>
        <w:r w:rsidR="00B21464">
          <w:rPr>
            <w:noProof/>
            <w:webHidden/>
          </w:rPr>
        </w:r>
        <w:r w:rsidR="00B21464">
          <w:rPr>
            <w:noProof/>
            <w:webHidden/>
          </w:rPr>
          <w:fldChar w:fldCharType="separate"/>
        </w:r>
        <w:r w:rsidR="00531886">
          <w:rPr>
            <w:noProof/>
            <w:webHidden/>
          </w:rPr>
          <w:t>33</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92" w:history="1">
        <w:r w:rsidR="00B21464" w:rsidRPr="00C42313">
          <w:rPr>
            <w:rStyle w:val="Hyperlink"/>
            <w:rFonts w:ascii="Gisha" w:hAnsi="Gisha" w:cs="Gisha"/>
            <w:noProof/>
          </w:rPr>
          <w:t>DISCUSSION</w:t>
        </w:r>
        <w:r w:rsidR="00B21464">
          <w:rPr>
            <w:noProof/>
            <w:webHidden/>
          </w:rPr>
          <w:tab/>
        </w:r>
        <w:r w:rsidR="00B21464">
          <w:rPr>
            <w:noProof/>
            <w:webHidden/>
          </w:rPr>
          <w:fldChar w:fldCharType="begin"/>
        </w:r>
        <w:r w:rsidR="00B21464">
          <w:rPr>
            <w:noProof/>
            <w:webHidden/>
          </w:rPr>
          <w:instrText xml:space="preserve"> PAGEREF _Toc431387992 \h </w:instrText>
        </w:r>
        <w:r w:rsidR="00B21464">
          <w:rPr>
            <w:noProof/>
            <w:webHidden/>
          </w:rPr>
        </w:r>
        <w:r w:rsidR="00B21464">
          <w:rPr>
            <w:noProof/>
            <w:webHidden/>
          </w:rPr>
          <w:fldChar w:fldCharType="separate"/>
        </w:r>
        <w:r w:rsidR="00531886">
          <w:rPr>
            <w:noProof/>
            <w:webHidden/>
          </w:rPr>
          <w:t>34</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93" w:history="1">
        <w:r w:rsidR="00B21464" w:rsidRPr="00C42313">
          <w:rPr>
            <w:rStyle w:val="Hyperlink"/>
            <w:rFonts w:ascii="Gisha" w:hAnsi="Gisha" w:cs="Gisha"/>
            <w:noProof/>
          </w:rPr>
          <w:t>CONCLUSIONS AND RECOMMENDATIONS</w:t>
        </w:r>
        <w:r w:rsidR="00B21464">
          <w:rPr>
            <w:noProof/>
            <w:webHidden/>
          </w:rPr>
          <w:tab/>
        </w:r>
        <w:r w:rsidR="00B21464">
          <w:rPr>
            <w:noProof/>
            <w:webHidden/>
          </w:rPr>
          <w:fldChar w:fldCharType="begin"/>
        </w:r>
        <w:r w:rsidR="00B21464">
          <w:rPr>
            <w:noProof/>
            <w:webHidden/>
          </w:rPr>
          <w:instrText xml:space="preserve"> PAGEREF _Toc431387993 \h </w:instrText>
        </w:r>
        <w:r w:rsidR="00B21464">
          <w:rPr>
            <w:noProof/>
            <w:webHidden/>
          </w:rPr>
        </w:r>
        <w:r w:rsidR="00B21464">
          <w:rPr>
            <w:noProof/>
            <w:webHidden/>
          </w:rPr>
          <w:fldChar w:fldCharType="separate"/>
        </w:r>
        <w:r w:rsidR="00531886">
          <w:rPr>
            <w:noProof/>
            <w:webHidden/>
          </w:rPr>
          <w:t>39</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7994" w:history="1">
        <w:r w:rsidR="00B21464" w:rsidRPr="00C42313">
          <w:rPr>
            <w:rStyle w:val="Hyperlink"/>
            <w:rFonts w:ascii="Gisha" w:hAnsi="Gisha" w:cs="Gisha"/>
            <w:noProof/>
          </w:rPr>
          <w:t>Appendix</w:t>
        </w:r>
        <w:r w:rsidR="00B21464">
          <w:rPr>
            <w:noProof/>
            <w:webHidden/>
          </w:rPr>
          <w:tab/>
        </w:r>
        <w:r w:rsidR="00B21464">
          <w:rPr>
            <w:noProof/>
            <w:webHidden/>
          </w:rPr>
          <w:fldChar w:fldCharType="begin"/>
        </w:r>
        <w:r w:rsidR="00B21464">
          <w:rPr>
            <w:noProof/>
            <w:webHidden/>
          </w:rPr>
          <w:instrText xml:space="preserve"> PAGEREF _Toc431387994 \h </w:instrText>
        </w:r>
        <w:r w:rsidR="00B21464">
          <w:rPr>
            <w:noProof/>
            <w:webHidden/>
          </w:rPr>
        </w:r>
        <w:r w:rsidR="00B21464">
          <w:rPr>
            <w:noProof/>
            <w:webHidden/>
          </w:rPr>
          <w:fldChar w:fldCharType="separate"/>
        </w:r>
        <w:r w:rsidR="00531886">
          <w:rPr>
            <w:noProof/>
            <w:webHidden/>
          </w:rPr>
          <w:t>40</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5" w:history="1">
        <w:r w:rsidR="00B21464" w:rsidRPr="00C42313">
          <w:rPr>
            <w:rStyle w:val="Hyperlink"/>
            <w:rFonts w:ascii="Gisha" w:hAnsi="Gisha" w:cs="Gisha"/>
            <w:noProof/>
          </w:rPr>
          <w:t>APPENDIX A: STEPS INSTRUMENTS</w:t>
        </w:r>
        <w:r w:rsidR="00B21464">
          <w:rPr>
            <w:noProof/>
            <w:webHidden/>
          </w:rPr>
          <w:tab/>
        </w:r>
        <w:r w:rsidR="00B21464">
          <w:rPr>
            <w:noProof/>
            <w:webHidden/>
          </w:rPr>
          <w:fldChar w:fldCharType="begin"/>
        </w:r>
        <w:r w:rsidR="00B21464">
          <w:rPr>
            <w:noProof/>
            <w:webHidden/>
          </w:rPr>
          <w:instrText xml:space="preserve"> PAGEREF _Toc431387995 \h </w:instrText>
        </w:r>
        <w:r w:rsidR="00B21464">
          <w:rPr>
            <w:noProof/>
            <w:webHidden/>
          </w:rPr>
        </w:r>
        <w:r w:rsidR="00B21464">
          <w:rPr>
            <w:noProof/>
            <w:webHidden/>
          </w:rPr>
          <w:fldChar w:fldCharType="separate"/>
        </w:r>
        <w:r w:rsidR="00531886">
          <w:rPr>
            <w:noProof/>
            <w:webHidden/>
          </w:rPr>
          <w:t>41</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6" w:history="1">
        <w:r w:rsidR="00B21464" w:rsidRPr="00C42313">
          <w:rPr>
            <w:rStyle w:val="Hyperlink"/>
            <w:rFonts w:ascii="Gisha" w:hAnsi="Gisha" w:cs="Gisha"/>
            <w:noProof/>
          </w:rPr>
          <w:t>APPENDIX B: SHOW CARDS</w:t>
        </w:r>
        <w:r w:rsidR="00B21464">
          <w:rPr>
            <w:noProof/>
            <w:webHidden/>
          </w:rPr>
          <w:tab/>
        </w:r>
        <w:r w:rsidR="00B21464">
          <w:rPr>
            <w:noProof/>
            <w:webHidden/>
          </w:rPr>
          <w:fldChar w:fldCharType="begin"/>
        </w:r>
        <w:r w:rsidR="00B21464">
          <w:rPr>
            <w:noProof/>
            <w:webHidden/>
          </w:rPr>
          <w:instrText xml:space="preserve"> PAGEREF _Toc431387996 \h </w:instrText>
        </w:r>
        <w:r w:rsidR="00B21464">
          <w:rPr>
            <w:noProof/>
            <w:webHidden/>
          </w:rPr>
        </w:r>
        <w:r w:rsidR="00B21464">
          <w:rPr>
            <w:noProof/>
            <w:webHidden/>
          </w:rPr>
          <w:fldChar w:fldCharType="separate"/>
        </w:r>
        <w:r w:rsidR="00531886">
          <w:rPr>
            <w:noProof/>
            <w:webHidden/>
          </w:rPr>
          <w:t>72</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7" w:history="1">
        <w:r w:rsidR="00B21464" w:rsidRPr="00C42313">
          <w:rPr>
            <w:rStyle w:val="Hyperlink"/>
            <w:rFonts w:ascii="Gisha" w:hAnsi="Gisha" w:cs="Gisha"/>
            <w:noProof/>
          </w:rPr>
          <w:t>APPENDIX C: SURVEY IMPLEMENTATION PLAN</w:t>
        </w:r>
        <w:r w:rsidR="00B21464">
          <w:rPr>
            <w:noProof/>
            <w:webHidden/>
          </w:rPr>
          <w:tab/>
        </w:r>
        <w:r w:rsidR="00B21464">
          <w:rPr>
            <w:noProof/>
            <w:webHidden/>
          </w:rPr>
          <w:fldChar w:fldCharType="begin"/>
        </w:r>
        <w:r w:rsidR="00B21464">
          <w:rPr>
            <w:noProof/>
            <w:webHidden/>
          </w:rPr>
          <w:instrText xml:space="preserve"> PAGEREF _Toc431387997 \h </w:instrText>
        </w:r>
        <w:r w:rsidR="00B21464">
          <w:rPr>
            <w:noProof/>
            <w:webHidden/>
          </w:rPr>
        </w:r>
        <w:r w:rsidR="00B21464">
          <w:rPr>
            <w:noProof/>
            <w:webHidden/>
          </w:rPr>
          <w:fldChar w:fldCharType="separate"/>
        </w:r>
        <w:r w:rsidR="00531886">
          <w:rPr>
            <w:noProof/>
            <w:webHidden/>
          </w:rPr>
          <w:t>84</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8" w:history="1">
        <w:r w:rsidR="00B21464" w:rsidRPr="00C42313">
          <w:rPr>
            <w:rStyle w:val="Hyperlink"/>
            <w:rFonts w:ascii="Gisha" w:hAnsi="Gisha" w:cs="Gisha"/>
            <w:noProof/>
          </w:rPr>
          <w:t>APPENDIX D: FACT SHEET</w:t>
        </w:r>
        <w:r w:rsidR="00B21464">
          <w:rPr>
            <w:noProof/>
            <w:webHidden/>
          </w:rPr>
          <w:tab/>
        </w:r>
        <w:r w:rsidR="00B21464">
          <w:rPr>
            <w:noProof/>
            <w:webHidden/>
          </w:rPr>
          <w:fldChar w:fldCharType="begin"/>
        </w:r>
        <w:r w:rsidR="00B21464">
          <w:rPr>
            <w:noProof/>
            <w:webHidden/>
          </w:rPr>
          <w:instrText xml:space="preserve"> PAGEREF _Toc431387998 \h </w:instrText>
        </w:r>
        <w:r w:rsidR="00B21464">
          <w:rPr>
            <w:noProof/>
            <w:webHidden/>
          </w:rPr>
        </w:r>
        <w:r w:rsidR="00B21464">
          <w:rPr>
            <w:noProof/>
            <w:webHidden/>
          </w:rPr>
          <w:fldChar w:fldCharType="separate"/>
        </w:r>
        <w:r w:rsidR="00531886">
          <w:rPr>
            <w:noProof/>
            <w:webHidden/>
          </w:rPr>
          <w:t>102</w:t>
        </w:r>
        <w:r w:rsidR="00B21464">
          <w:rPr>
            <w:noProof/>
            <w:webHidden/>
          </w:rPr>
          <w:fldChar w:fldCharType="end"/>
        </w:r>
      </w:hyperlink>
    </w:p>
    <w:p w:rsidR="00B21464" w:rsidRDefault="00432DF5">
      <w:pPr>
        <w:pStyle w:val="TOC2"/>
        <w:tabs>
          <w:tab w:val="right" w:leader="dot" w:pos="9289"/>
        </w:tabs>
        <w:rPr>
          <w:rFonts w:asciiTheme="minorHAnsi" w:eastAsiaTheme="minorEastAsia" w:hAnsiTheme="minorHAnsi" w:cstheme="minorBidi"/>
          <w:noProof/>
          <w:sz w:val="22"/>
          <w:szCs w:val="22"/>
          <w:lang w:eastAsia="en-US"/>
        </w:rPr>
      </w:pPr>
      <w:hyperlink w:anchor="_Toc431387999" w:history="1">
        <w:r w:rsidR="00B21464" w:rsidRPr="00C42313">
          <w:rPr>
            <w:rStyle w:val="Hyperlink"/>
            <w:rFonts w:ascii="Gisha" w:hAnsi="Gisha" w:cs="Gisha"/>
            <w:noProof/>
          </w:rPr>
          <w:t>APPENDIX E: DATA BOOK</w:t>
        </w:r>
        <w:r w:rsidR="00B21464">
          <w:rPr>
            <w:noProof/>
            <w:webHidden/>
          </w:rPr>
          <w:tab/>
        </w:r>
        <w:r w:rsidR="00B21464">
          <w:rPr>
            <w:noProof/>
            <w:webHidden/>
          </w:rPr>
          <w:fldChar w:fldCharType="begin"/>
        </w:r>
        <w:r w:rsidR="00B21464">
          <w:rPr>
            <w:noProof/>
            <w:webHidden/>
          </w:rPr>
          <w:instrText xml:space="preserve"> PAGEREF _Toc431387999 \h </w:instrText>
        </w:r>
        <w:r w:rsidR="00B21464">
          <w:rPr>
            <w:noProof/>
            <w:webHidden/>
          </w:rPr>
        </w:r>
        <w:r w:rsidR="00B21464">
          <w:rPr>
            <w:noProof/>
            <w:webHidden/>
          </w:rPr>
          <w:fldChar w:fldCharType="separate"/>
        </w:r>
        <w:r w:rsidR="00531886">
          <w:rPr>
            <w:noProof/>
            <w:webHidden/>
          </w:rPr>
          <w:t>106</w:t>
        </w:r>
        <w:r w:rsidR="00B21464">
          <w:rPr>
            <w:noProof/>
            <w:webHidden/>
          </w:rPr>
          <w:fldChar w:fldCharType="end"/>
        </w:r>
      </w:hyperlink>
    </w:p>
    <w:p w:rsidR="00B21464" w:rsidRDefault="00432DF5">
      <w:pPr>
        <w:pStyle w:val="TOC1"/>
        <w:tabs>
          <w:tab w:val="right" w:leader="dot" w:pos="9289"/>
        </w:tabs>
        <w:rPr>
          <w:rFonts w:asciiTheme="minorHAnsi" w:eastAsiaTheme="minorEastAsia" w:hAnsiTheme="minorHAnsi" w:cstheme="minorBidi"/>
          <w:noProof/>
          <w:sz w:val="22"/>
          <w:szCs w:val="22"/>
          <w:lang w:eastAsia="en-US"/>
        </w:rPr>
      </w:pPr>
      <w:hyperlink w:anchor="_Toc431388000" w:history="1">
        <w:r w:rsidR="00B21464" w:rsidRPr="00C42313">
          <w:rPr>
            <w:rStyle w:val="Hyperlink"/>
            <w:rFonts w:ascii="Gisha" w:hAnsi="Gisha" w:cs="Gisha"/>
            <w:noProof/>
          </w:rPr>
          <w:t>REFERENCES</w:t>
        </w:r>
        <w:r w:rsidR="00B21464">
          <w:rPr>
            <w:noProof/>
            <w:webHidden/>
          </w:rPr>
          <w:tab/>
        </w:r>
        <w:r w:rsidR="00B21464">
          <w:rPr>
            <w:noProof/>
            <w:webHidden/>
          </w:rPr>
          <w:fldChar w:fldCharType="begin"/>
        </w:r>
        <w:r w:rsidR="00B21464">
          <w:rPr>
            <w:noProof/>
            <w:webHidden/>
          </w:rPr>
          <w:instrText xml:space="preserve"> PAGEREF _Toc431388000 \h </w:instrText>
        </w:r>
        <w:r w:rsidR="00B21464">
          <w:rPr>
            <w:noProof/>
            <w:webHidden/>
          </w:rPr>
        </w:r>
        <w:r w:rsidR="00B21464">
          <w:rPr>
            <w:noProof/>
            <w:webHidden/>
          </w:rPr>
          <w:fldChar w:fldCharType="separate"/>
        </w:r>
        <w:r w:rsidR="00531886">
          <w:rPr>
            <w:noProof/>
            <w:webHidden/>
          </w:rPr>
          <w:t>141</w:t>
        </w:r>
        <w:r w:rsidR="00B21464">
          <w:rPr>
            <w:noProof/>
            <w:webHidden/>
          </w:rPr>
          <w:fldChar w:fldCharType="end"/>
        </w:r>
      </w:hyperlink>
    </w:p>
    <w:p w:rsidR="006E0838" w:rsidRDefault="00FB6CB9" w:rsidP="00EA5062">
      <w:pPr>
        <w:spacing w:before="240" w:line="360" w:lineRule="auto"/>
        <w:jc w:val="both"/>
        <w:rPr>
          <w:rFonts w:ascii="Gisha" w:hAnsi="Gisha" w:cs="Gisha"/>
          <w:szCs w:val="24"/>
        </w:rPr>
      </w:pPr>
      <w:r w:rsidRPr="0036519D">
        <w:rPr>
          <w:rFonts w:ascii="Gisha" w:hAnsi="Gisha" w:cs="Gisha"/>
          <w:szCs w:val="24"/>
        </w:rPr>
        <w:fldChar w:fldCharType="end"/>
      </w:r>
    </w:p>
    <w:p w:rsidR="006E0838" w:rsidRDefault="006E0838" w:rsidP="006E0838">
      <w:r>
        <w:br w:type="page"/>
      </w:r>
    </w:p>
    <w:p w:rsidR="005B05D6" w:rsidRPr="0036519D" w:rsidRDefault="005B05D6" w:rsidP="00273EF0">
      <w:pPr>
        <w:pStyle w:val="Heading1"/>
        <w:rPr>
          <w:rFonts w:ascii="Gisha" w:hAnsi="Gisha" w:cs="Gisha"/>
        </w:rPr>
      </w:pPr>
      <w:bookmarkStart w:id="3" w:name="_Toc431387932"/>
      <w:r w:rsidRPr="0036519D">
        <w:rPr>
          <w:rFonts w:ascii="Gisha" w:hAnsi="Gisha" w:cs="Gisha"/>
        </w:rPr>
        <w:lastRenderedPageBreak/>
        <w:t>LIST OF TABLES</w:t>
      </w:r>
      <w:bookmarkEnd w:id="3"/>
    </w:p>
    <w:p w:rsidR="005B05D6" w:rsidRPr="0036519D" w:rsidRDefault="005B05D6" w:rsidP="00273EF0">
      <w:pPr>
        <w:rPr>
          <w:rFonts w:ascii="Gisha" w:hAnsi="Gisha" w:cs="Gisha"/>
        </w:rPr>
      </w:pPr>
    </w:p>
    <w:p w:rsidR="005B05D6" w:rsidRPr="0036519D" w:rsidRDefault="00FB6CB9">
      <w:pPr>
        <w:pStyle w:val="TableofFigures"/>
        <w:tabs>
          <w:tab w:val="left" w:pos="880"/>
          <w:tab w:val="right" w:leader="dot" w:pos="9350"/>
        </w:tabs>
        <w:rPr>
          <w:rFonts w:ascii="Gisha" w:hAnsi="Gisha" w:cs="Gisha"/>
          <w:noProof/>
          <w:lang w:eastAsia="en-US"/>
        </w:rPr>
      </w:pPr>
      <w:r w:rsidRPr="0036519D">
        <w:rPr>
          <w:rFonts w:ascii="Gisha" w:hAnsi="Gisha" w:cs="Gisha"/>
        </w:rPr>
        <w:fldChar w:fldCharType="begin"/>
      </w:r>
      <w:r w:rsidR="005B05D6" w:rsidRPr="0036519D">
        <w:rPr>
          <w:rFonts w:ascii="Gisha" w:hAnsi="Gisha" w:cs="Gisha"/>
        </w:rPr>
        <w:instrText xml:space="preserve"> TOC \h \z \c "Table" </w:instrText>
      </w:r>
      <w:r w:rsidRPr="0036519D">
        <w:rPr>
          <w:rFonts w:ascii="Gisha" w:hAnsi="Gisha" w:cs="Gisha"/>
        </w:rPr>
        <w:fldChar w:fldCharType="separate"/>
      </w:r>
      <w:hyperlink w:anchor="_Toc387244356" w:history="1">
        <w:r w:rsidR="005B05D6" w:rsidRPr="0036519D">
          <w:rPr>
            <w:rStyle w:val="Hyperlink"/>
            <w:rFonts w:ascii="Gisha" w:hAnsi="Gisha" w:cs="Gisha"/>
            <w:noProof/>
          </w:rPr>
          <w:t>Table 1:</w:t>
        </w:r>
        <w:r w:rsidR="005B05D6" w:rsidRPr="0036519D">
          <w:rPr>
            <w:rFonts w:ascii="Gisha" w:hAnsi="Gisha" w:cs="Gisha"/>
            <w:noProof/>
            <w:lang w:eastAsia="en-US"/>
          </w:rPr>
          <w:tab/>
        </w:r>
        <w:r w:rsidR="005B05D6" w:rsidRPr="0036519D">
          <w:rPr>
            <w:rStyle w:val="Hyperlink"/>
            <w:rFonts w:ascii="Gisha" w:hAnsi="Gisha" w:cs="Gisha"/>
            <w:noProof/>
          </w:rPr>
          <w:t>Distribution of the respondents by age and sex</w:t>
        </w:r>
        <w:r w:rsidR="005B05D6" w:rsidRPr="0036519D">
          <w:rPr>
            <w:rFonts w:ascii="Gisha" w:hAnsi="Gisha" w:cs="Gisha"/>
            <w:noProof/>
            <w:webHidden/>
          </w:rPr>
          <w:tab/>
        </w:r>
        <w:r w:rsidRPr="0036519D">
          <w:rPr>
            <w:rFonts w:ascii="Gisha" w:hAnsi="Gisha" w:cs="Gisha"/>
            <w:noProof/>
            <w:webHidden/>
          </w:rPr>
          <w:fldChar w:fldCharType="begin"/>
        </w:r>
        <w:r w:rsidR="005B05D6" w:rsidRPr="0036519D">
          <w:rPr>
            <w:rFonts w:ascii="Gisha" w:hAnsi="Gisha" w:cs="Gisha"/>
            <w:noProof/>
            <w:webHidden/>
          </w:rPr>
          <w:instrText xml:space="preserve"> PAGEREF _Toc387244356 \h </w:instrText>
        </w:r>
        <w:r w:rsidRPr="0036519D">
          <w:rPr>
            <w:rFonts w:ascii="Gisha" w:hAnsi="Gisha" w:cs="Gisha"/>
            <w:noProof/>
            <w:webHidden/>
          </w:rPr>
        </w:r>
        <w:r w:rsidRPr="0036519D">
          <w:rPr>
            <w:rFonts w:ascii="Gisha" w:hAnsi="Gisha" w:cs="Gisha"/>
            <w:noProof/>
            <w:webHidden/>
          </w:rPr>
          <w:fldChar w:fldCharType="separate"/>
        </w:r>
        <w:r w:rsidR="00531886">
          <w:rPr>
            <w:rFonts w:ascii="Gisha" w:hAnsi="Gisha" w:cs="Gisha"/>
            <w:noProof/>
            <w:webHidden/>
          </w:rPr>
          <w:t>106</w:t>
        </w:r>
        <w:r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57" w:history="1">
        <w:r w:rsidR="005B05D6" w:rsidRPr="0036519D">
          <w:rPr>
            <w:rStyle w:val="Hyperlink"/>
            <w:rFonts w:ascii="Gisha" w:hAnsi="Gisha" w:cs="Gisha"/>
            <w:noProof/>
          </w:rPr>
          <w:t>Table 2:</w:t>
        </w:r>
        <w:r w:rsidR="005B05D6" w:rsidRPr="0036519D">
          <w:rPr>
            <w:rFonts w:ascii="Gisha" w:hAnsi="Gisha" w:cs="Gisha"/>
            <w:noProof/>
            <w:lang w:eastAsia="en-US"/>
          </w:rPr>
          <w:tab/>
        </w:r>
        <w:r w:rsidR="005B05D6" w:rsidRPr="0036519D">
          <w:rPr>
            <w:rStyle w:val="Hyperlink"/>
            <w:rFonts w:ascii="Gisha" w:hAnsi="Gisha" w:cs="Gisha"/>
            <w:noProof/>
          </w:rPr>
          <w:t xml:space="preserve"> Level of education of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_Toc387244357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107</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58" w:history="1">
        <w:r w:rsidR="005B05D6" w:rsidRPr="0036519D">
          <w:rPr>
            <w:rStyle w:val="Hyperlink"/>
            <w:rFonts w:ascii="Gisha" w:hAnsi="Gisha" w:cs="Gisha"/>
            <w:noProof/>
          </w:rPr>
          <w:t>Table 3:</w:t>
        </w:r>
        <w:r w:rsidR="005B05D6" w:rsidRPr="0036519D">
          <w:rPr>
            <w:rFonts w:ascii="Gisha" w:hAnsi="Gisha" w:cs="Gisha"/>
            <w:noProof/>
            <w:lang w:eastAsia="en-US"/>
          </w:rPr>
          <w:tab/>
        </w:r>
        <w:r w:rsidR="005B05D6" w:rsidRPr="0036519D">
          <w:rPr>
            <w:rStyle w:val="Hyperlink"/>
            <w:rFonts w:ascii="Gisha" w:hAnsi="Gisha" w:cs="Gisha"/>
            <w:noProof/>
          </w:rPr>
          <w:t>Marital Status of the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_Toc387244358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108</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59" w:history="1">
        <w:r w:rsidR="005B05D6" w:rsidRPr="0036519D">
          <w:rPr>
            <w:rStyle w:val="Hyperlink"/>
            <w:rFonts w:ascii="Gisha" w:hAnsi="Gisha" w:cs="Gisha"/>
            <w:noProof/>
          </w:rPr>
          <w:t>Table 4:</w:t>
        </w:r>
        <w:r w:rsidR="005B05D6" w:rsidRPr="0036519D">
          <w:rPr>
            <w:rFonts w:ascii="Gisha" w:hAnsi="Gisha" w:cs="Gisha"/>
            <w:noProof/>
            <w:lang w:eastAsia="en-US"/>
          </w:rPr>
          <w:tab/>
        </w:r>
        <w:r w:rsidR="005B05D6" w:rsidRPr="0036519D">
          <w:rPr>
            <w:rStyle w:val="Hyperlink"/>
            <w:rFonts w:ascii="Gisha" w:hAnsi="Gisha" w:cs="Gisha"/>
            <w:noProof/>
          </w:rPr>
          <w:t>Distribution of respondents by occupations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_Toc387244359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109</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60" w:history="1">
        <w:r w:rsidR="005B05D6" w:rsidRPr="0036519D">
          <w:rPr>
            <w:rStyle w:val="Hyperlink"/>
            <w:rFonts w:ascii="Gisha" w:hAnsi="Gisha" w:cs="Gisha"/>
            <w:noProof/>
          </w:rPr>
          <w:t>Table 5:</w:t>
        </w:r>
        <w:r w:rsidR="005B05D6" w:rsidRPr="0036519D">
          <w:rPr>
            <w:rFonts w:ascii="Gisha" w:hAnsi="Gisha" w:cs="Gisha"/>
            <w:noProof/>
            <w:lang w:eastAsia="en-US"/>
          </w:rPr>
          <w:tab/>
        </w:r>
        <w:r w:rsidR="005B05D6" w:rsidRPr="0036519D">
          <w:rPr>
            <w:rStyle w:val="Hyperlink"/>
            <w:rFonts w:ascii="Gisha" w:hAnsi="Gisha" w:cs="Gisha"/>
            <w:noProof/>
          </w:rPr>
          <w:t>Current smoking status (daily and non-daily) of the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110</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61" w:history="1">
        <w:r w:rsidR="005B05D6" w:rsidRPr="0036519D">
          <w:rPr>
            <w:rStyle w:val="Hyperlink"/>
            <w:rFonts w:ascii="Gisha" w:hAnsi="Gisha" w:cs="Gisha"/>
            <w:noProof/>
          </w:rPr>
          <w:t>Table 6:</w:t>
        </w:r>
        <w:r w:rsidR="005B05D6" w:rsidRPr="0036519D">
          <w:rPr>
            <w:rFonts w:ascii="Gisha" w:hAnsi="Gisha" w:cs="Gisha"/>
            <w:noProof/>
            <w:lang w:eastAsia="en-US"/>
          </w:rPr>
          <w:tab/>
        </w:r>
        <w:r w:rsidR="005B05D6" w:rsidRPr="0036519D">
          <w:rPr>
            <w:rStyle w:val="Hyperlink"/>
            <w:rFonts w:ascii="Gisha" w:hAnsi="Gisha" w:cs="Gisha"/>
            <w:noProof/>
          </w:rPr>
          <w:t>Age of initiation and duration of smoking (in years) of the daily smokers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110</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62" w:history="1">
        <w:r w:rsidR="005B05D6" w:rsidRPr="0036519D">
          <w:rPr>
            <w:rStyle w:val="Hyperlink"/>
            <w:rFonts w:ascii="Gisha" w:hAnsi="Gisha" w:cs="Gisha"/>
            <w:noProof/>
          </w:rPr>
          <w:t>Table 7:</w:t>
        </w:r>
        <w:r w:rsidR="005B05D6" w:rsidRPr="0036519D">
          <w:rPr>
            <w:rFonts w:ascii="Gisha" w:hAnsi="Gisha" w:cs="Gisha"/>
            <w:noProof/>
            <w:lang w:eastAsia="en-US"/>
          </w:rPr>
          <w:tab/>
        </w:r>
        <w:r w:rsidR="005B05D6" w:rsidRPr="0036519D">
          <w:rPr>
            <w:rStyle w:val="Hyperlink"/>
            <w:rFonts w:ascii="Gisha" w:hAnsi="Gisha" w:cs="Gisha"/>
            <w:noProof/>
          </w:rPr>
          <w:t>Distribution of respondents smoking manufactured cigarettes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111</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63" w:history="1">
        <w:r w:rsidR="005B05D6" w:rsidRPr="0036519D">
          <w:rPr>
            <w:rStyle w:val="Hyperlink"/>
            <w:rFonts w:ascii="Gisha" w:hAnsi="Gisha" w:cs="Gisha"/>
            <w:noProof/>
          </w:rPr>
          <w:t>Table 8:</w:t>
        </w:r>
        <w:r w:rsidR="005B05D6" w:rsidRPr="0036519D">
          <w:rPr>
            <w:rFonts w:ascii="Gisha" w:hAnsi="Gisha" w:cs="Gisha"/>
            <w:noProof/>
            <w:lang w:eastAsia="en-US"/>
          </w:rPr>
          <w:tab/>
        </w:r>
        <w:r w:rsidR="005B05D6" w:rsidRPr="0036519D">
          <w:rPr>
            <w:rStyle w:val="Hyperlink"/>
            <w:rFonts w:ascii="Gisha" w:hAnsi="Gisha" w:cs="Gisha"/>
            <w:noProof/>
          </w:rPr>
          <w:t>Mean amount of tobacco used by daily smokers by type</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_Toc387244363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111</w:t>
        </w:r>
        <w:r w:rsidR="00FB6CB9" w:rsidRPr="0036519D">
          <w:rPr>
            <w:rFonts w:ascii="Gisha" w:hAnsi="Gisha" w:cs="Gisha"/>
            <w:noProof/>
            <w:webHidden/>
          </w:rPr>
          <w:fldChar w:fldCharType="end"/>
        </w:r>
      </w:hyperlink>
    </w:p>
    <w:p w:rsidR="005B05D6" w:rsidRPr="0036519D" w:rsidRDefault="00432DF5">
      <w:pPr>
        <w:pStyle w:val="TableofFigures"/>
        <w:tabs>
          <w:tab w:val="left" w:pos="880"/>
          <w:tab w:val="right" w:leader="dot" w:pos="9350"/>
        </w:tabs>
        <w:rPr>
          <w:rFonts w:ascii="Gisha" w:hAnsi="Gisha" w:cs="Gisha"/>
          <w:noProof/>
          <w:lang w:eastAsia="en-US"/>
        </w:rPr>
      </w:pPr>
      <w:hyperlink w:anchor="_Toc387244364" w:history="1">
        <w:r w:rsidR="005B05D6" w:rsidRPr="0036519D">
          <w:rPr>
            <w:rStyle w:val="Hyperlink"/>
            <w:rFonts w:ascii="Gisha" w:hAnsi="Gisha" w:cs="Gisha"/>
            <w:noProof/>
          </w:rPr>
          <w:t>Table 9:</w:t>
        </w:r>
        <w:r w:rsidR="005B05D6" w:rsidRPr="0036519D">
          <w:rPr>
            <w:rFonts w:ascii="Gisha" w:hAnsi="Gisha" w:cs="Gisha"/>
            <w:noProof/>
            <w:lang w:eastAsia="en-US"/>
          </w:rPr>
          <w:tab/>
        </w:r>
        <w:r w:rsidR="005B05D6" w:rsidRPr="0036519D">
          <w:rPr>
            <w:rStyle w:val="Hyperlink"/>
            <w:rFonts w:ascii="Gisha" w:hAnsi="Gisha" w:cs="Gisha"/>
            <w:noProof/>
          </w:rPr>
          <w:t>Distribution of the respondents by ex-daily smoking status and duration since cessation</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_Toc387244364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112</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65" w:history="1">
        <w:r w:rsidR="005B05D6" w:rsidRPr="0036519D">
          <w:rPr>
            <w:rStyle w:val="Hyperlink"/>
            <w:rFonts w:ascii="Gisha" w:hAnsi="Gisha" w:cs="Gisha"/>
            <w:noProof/>
          </w:rPr>
          <w:t>Table 10:</w:t>
        </w:r>
        <w:r w:rsidR="005B05D6" w:rsidRPr="0036519D">
          <w:rPr>
            <w:rFonts w:ascii="Gisha" w:hAnsi="Gisha" w:cs="Gisha"/>
            <w:noProof/>
            <w:lang w:eastAsia="en-US"/>
          </w:rPr>
          <w:tab/>
        </w:r>
        <w:r w:rsidR="005B05D6" w:rsidRPr="0036519D">
          <w:rPr>
            <w:rStyle w:val="Hyperlink"/>
            <w:rFonts w:ascii="Gisha" w:hAnsi="Gisha" w:cs="Gisha"/>
            <w:noProof/>
          </w:rPr>
          <w:t>Prevalence of current and ex-use of smokeless tobacco among all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_Toc387244365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113</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66" w:history="1">
        <w:r w:rsidR="005B05D6" w:rsidRPr="0036519D">
          <w:rPr>
            <w:rStyle w:val="Hyperlink"/>
            <w:rFonts w:ascii="Gisha" w:hAnsi="Gisha" w:cs="Gisha"/>
            <w:noProof/>
          </w:rPr>
          <w:t>Table 11:</w:t>
        </w:r>
        <w:r w:rsidR="005B05D6" w:rsidRPr="0036519D">
          <w:rPr>
            <w:rFonts w:ascii="Gisha" w:hAnsi="Gisha" w:cs="Gisha"/>
            <w:noProof/>
            <w:lang w:eastAsia="en-US"/>
          </w:rPr>
          <w:tab/>
        </w:r>
        <w:r w:rsidR="005B05D6" w:rsidRPr="0036519D">
          <w:rPr>
            <w:rStyle w:val="Hyperlink"/>
            <w:rFonts w:ascii="Gisha" w:hAnsi="Gisha" w:cs="Gisha"/>
            <w:noProof/>
          </w:rPr>
          <w:t xml:space="preserve"> Mean times per day smokeless tobacco used by daily smokeless tobacco users by type</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114</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67" w:history="1">
        <w:r w:rsidR="005B05D6" w:rsidRPr="0036519D">
          <w:rPr>
            <w:rStyle w:val="Hyperlink"/>
            <w:rFonts w:ascii="Gisha" w:hAnsi="Gisha" w:cs="Gisha"/>
            <w:noProof/>
          </w:rPr>
          <w:t>Table 12:</w:t>
        </w:r>
        <w:r w:rsidR="005B05D6" w:rsidRPr="0036519D">
          <w:rPr>
            <w:rFonts w:ascii="Gisha" w:hAnsi="Gisha" w:cs="Gisha"/>
            <w:noProof/>
            <w:lang w:eastAsia="en-US"/>
          </w:rPr>
          <w:tab/>
        </w:r>
        <w:r w:rsidR="005B05D6" w:rsidRPr="0036519D">
          <w:rPr>
            <w:rStyle w:val="Hyperlink"/>
            <w:rFonts w:ascii="Gisha" w:hAnsi="Gisha" w:cs="Gisha"/>
            <w:noProof/>
          </w:rPr>
          <w:t>Exposure to secondhand tobacco smoke of smokers and non-smokers on one or more days in the past 7 days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115</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68" w:history="1">
        <w:r w:rsidR="005B05D6" w:rsidRPr="0036519D">
          <w:rPr>
            <w:rStyle w:val="Hyperlink"/>
            <w:rFonts w:ascii="Gisha" w:hAnsi="Gisha" w:cs="Gisha"/>
            <w:noProof/>
          </w:rPr>
          <w:t>Table 13:</w:t>
        </w:r>
        <w:r w:rsidR="005B05D6" w:rsidRPr="0036519D">
          <w:rPr>
            <w:rFonts w:ascii="Gisha" w:hAnsi="Gisha" w:cs="Gisha"/>
            <w:noProof/>
            <w:lang w:eastAsia="en-US"/>
          </w:rPr>
          <w:tab/>
        </w:r>
        <w:r w:rsidR="005B05D6" w:rsidRPr="0036519D">
          <w:rPr>
            <w:rStyle w:val="Hyperlink"/>
            <w:rFonts w:ascii="Gisha" w:hAnsi="Gisha" w:cs="Gisha"/>
            <w:noProof/>
          </w:rPr>
          <w:t>Mean number of days and servings* of fruit and vegetables consumption</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116</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69" w:history="1">
        <w:r w:rsidR="005B05D6" w:rsidRPr="0036519D">
          <w:rPr>
            <w:rStyle w:val="Hyperlink"/>
            <w:rFonts w:ascii="Gisha" w:hAnsi="Gisha" w:cs="Gisha"/>
            <w:noProof/>
          </w:rPr>
          <w:t>Table 14:</w:t>
        </w:r>
        <w:r w:rsidR="005B05D6" w:rsidRPr="0036519D">
          <w:rPr>
            <w:rFonts w:ascii="Gisha" w:hAnsi="Gisha" w:cs="Gisha"/>
            <w:noProof/>
            <w:lang w:eastAsia="en-US"/>
          </w:rPr>
          <w:tab/>
        </w:r>
        <w:r w:rsidR="005B05D6" w:rsidRPr="0036519D">
          <w:rPr>
            <w:rStyle w:val="Hyperlink"/>
            <w:rFonts w:ascii="Gisha" w:hAnsi="Gisha" w:cs="Gisha"/>
            <w:noProof/>
          </w:rPr>
          <w:t>Consumption of fruit and/or vegetables on an average day (in servings)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_Toc387244369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0" w:history="1">
        <w:r w:rsidR="005B05D6" w:rsidRPr="0036519D">
          <w:rPr>
            <w:rStyle w:val="Hyperlink"/>
            <w:rFonts w:ascii="Gisha" w:hAnsi="Gisha" w:cs="Gisha"/>
            <w:noProof/>
          </w:rPr>
          <w:t>Table 15:</w:t>
        </w:r>
        <w:r w:rsidR="005B05D6" w:rsidRPr="0036519D">
          <w:rPr>
            <w:rFonts w:ascii="Gisha" w:hAnsi="Gisha" w:cs="Gisha"/>
            <w:noProof/>
            <w:lang w:eastAsia="en-US"/>
          </w:rPr>
          <w:tab/>
        </w:r>
        <w:r w:rsidR="005B05D6" w:rsidRPr="0036519D">
          <w:rPr>
            <w:rStyle w:val="Hyperlink"/>
            <w:rFonts w:ascii="Gisha" w:hAnsi="Gisha" w:cs="Gisha"/>
            <w:noProof/>
          </w:rPr>
          <w:t>Distribution of mean minutes of total physical activity on average per day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1" w:history="1">
        <w:r w:rsidR="005B05D6" w:rsidRPr="0036519D">
          <w:rPr>
            <w:rStyle w:val="Hyperlink"/>
            <w:rFonts w:ascii="Gisha" w:hAnsi="Gisha" w:cs="Gisha"/>
            <w:noProof/>
          </w:rPr>
          <w:t>Table 16:</w:t>
        </w:r>
        <w:r w:rsidR="005B05D6" w:rsidRPr="0036519D">
          <w:rPr>
            <w:rFonts w:ascii="Gisha" w:hAnsi="Gisha" w:cs="Gisha"/>
            <w:noProof/>
            <w:lang w:eastAsia="en-US"/>
          </w:rPr>
          <w:tab/>
        </w:r>
        <w:r w:rsidR="005B05D6" w:rsidRPr="0036519D">
          <w:rPr>
            <w:rStyle w:val="Hyperlink"/>
            <w:rFonts w:ascii="Gisha" w:hAnsi="Gisha" w:cs="Gisha"/>
            <w:noProof/>
          </w:rPr>
          <w:t>Time (in minutes) spent in work, transport and leisure-related physical activity on an average day*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118</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2" w:history="1">
        <w:r w:rsidR="005B05D6" w:rsidRPr="0036519D">
          <w:rPr>
            <w:rStyle w:val="Hyperlink"/>
            <w:rFonts w:ascii="Gisha" w:hAnsi="Gisha" w:cs="Gisha"/>
            <w:noProof/>
          </w:rPr>
          <w:t>Table 17:</w:t>
        </w:r>
        <w:r w:rsidR="005B05D6" w:rsidRPr="0036519D">
          <w:rPr>
            <w:rFonts w:ascii="Gisha" w:hAnsi="Gisha" w:cs="Gisha"/>
            <w:noProof/>
            <w:lang w:eastAsia="en-US"/>
          </w:rPr>
          <w:tab/>
        </w:r>
        <w:r w:rsidR="005B05D6" w:rsidRPr="0036519D">
          <w:rPr>
            <w:rStyle w:val="Hyperlink"/>
            <w:rFonts w:ascii="Gisha" w:hAnsi="Gisha" w:cs="Gisha"/>
            <w:noProof/>
          </w:rPr>
          <w:t>Prevalence of work, transport and leisure related physical activity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119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3" w:history="1">
        <w:r w:rsidR="005B05D6" w:rsidRPr="0036519D">
          <w:rPr>
            <w:rStyle w:val="Hyperlink"/>
            <w:rFonts w:ascii="Gisha" w:hAnsi="Gisha" w:cs="Gisha"/>
            <w:noProof/>
          </w:rPr>
          <w:t>Table 18:</w:t>
        </w:r>
        <w:r w:rsidR="005B05D6" w:rsidRPr="0036519D">
          <w:rPr>
            <w:rFonts w:ascii="Gisha" w:hAnsi="Gisha" w:cs="Gisha"/>
            <w:noProof/>
            <w:lang w:eastAsia="en-US"/>
          </w:rPr>
          <w:tab/>
        </w:r>
        <w:r w:rsidR="005B05D6" w:rsidRPr="0036519D">
          <w:rPr>
            <w:rStyle w:val="Hyperlink"/>
            <w:rFonts w:ascii="Gisha" w:hAnsi="Gisha" w:cs="Gisha"/>
            <w:noProof/>
          </w:rPr>
          <w:t>Proportion of work, transport and leisure activity contributing to total activity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_Toc387244373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120</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4" w:history="1">
        <w:r w:rsidR="005B05D6" w:rsidRPr="0036519D">
          <w:rPr>
            <w:rStyle w:val="Hyperlink"/>
            <w:rFonts w:ascii="Gisha" w:hAnsi="Gisha" w:cs="Gisha"/>
            <w:noProof/>
          </w:rPr>
          <w:t>Table 19:</w:t>
        </w:r>
        <w:r w:rsidR="005B05D6" w:rsidRPr="0036519D">
          <w:rPr>
            <w:rFonts w:ascii="Gisha" w:hAnsi="Gisha" w:cs="Gisha"/>
            <w:noProof/>
            <w:lang w:eastAsia="en-US"/>
          </w:rPr>
          <w:tab/>
        </w:r>
        <w:r w:rsidR="005B05D6" w:rsidRPr="0036519D">
          <w:rPr>
            <w:rStyle w:val="Hyperlink"/>
            <w:rFonts w:ascii="Gisha" w:hAnsi="Gisha" w:cs="Gisha"/>
            <w:noProof/>
          </w:rPr>
          <w:t>Prevalence of non-engagement into vigorous physical activity irrespective of duration</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_Toc387244374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120</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5" w:history="1">
        <w:r w:rsidR="005B05D6" w:rsidRPr="0036519D">
          <w:rPr>
            <w:rStyle w:val="Hyperlink"/>
            <w:rFonts w:ascii="Gisha" w:hAnsi="Gisha" w:cs="Gisha"/>
            <w:noProof/>
          </w:rPr>
          <w:t>Table 20:</w:t>
        </w:r>
        <w:r w:rsidR="005B05D6" w:rsidRPr="0036519D">
          <w:rPr>
            <w:rFonts w:ascii="Gisha" w:hAnsi="Gisha" w:cs="Gisha"/>
            <w:noProof/>
            <w:lang w:eastAsia="en-US"/>
          </w:rPr>
          <w:tab/>
        </w:r>
        <w:r w:rsidR="005B05D6" w:rsidRPr="0036519D">
          <w:rPr>
            <w:rStyle w:val="Hyperlink"/>
            <w:rFonts w:ascii="Gisha" w:hAnsi="Gisha" w:cs="Gisha"/>
            <w:noProof/>
          </w:rPr>
          <w:t>Time (in minutes) spent in sedentary activity on an average day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_Toc387244375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121</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6" w:history="1">
        <w:r w:rsidR="005B05D6" w:rsidRPr="0036519D">
          <w:rPr>
            <w:rStyle w:val="Hyperlink"/>
            <w:rFonts w:ascii="Gisha" w:hAnsi="Gisha" w:cs="Gisha"/>
            <w:noProof/>
          </w:rPr>
          <w:t>Table 21:</w:t>
        </w:r>
        <w:r w:rsidR="005B05D6" w:rsidRPr="0036519D">
          <w:rPr>
            <w:rFonts w:ascii="Gisha" w:hAnsi="Gisha" w:cs="Gisha"/>
            <w:noProof/>
            <w:lang w:eastAsia="en-US"/>
          </w:rPr>
          <w:tab/>
        </w:r>
        <w:r w:rsidR="005B05D6" w:rsidRPr="0036519D">
          <w:rPr>
            <w:rStyle w:val="Hyperlink"/>
            <w:rFonts w:ascii="Gisha" w:hAnsi="Gisha" w:cs="Gisha"/>
            <w:noProof/>
          </w:rPr>
          <w:t>Distribution of Level of total physical activity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122</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7" w:history="1">
        <w:r w:rsidR="005B05D6" w:rsidRPr="0036519D">
          <w:rPr>
            <w:rStyle w:val="Hyperlink"/>
            <w:rFonts w:ascii="Gisha" w:hAnsi="Gisha" w:cs="Gisha"/>
            <w:noProof/>
          </w:rPr>
          <w:t>Table 22:</w:t>
        </w:r>
        <w:r w:rsidR="005B05D6" w:rsidRPr="0036519D">
          <w:rPr>
            <w:rFonts w:ascii="Gisha" w:hAnsi="Gisha" w:cs="Gisha"/>
            <w:noProof/>
            <w:lang w:eastAsia="en-US"/>
          </w:rPr>
          <w:tab/>
        </w:r>
        <w:r w:rsidR="005B05D6" w:rsidRPr="0036519D">
          <w:rPr>
            <w:rStyle w:val="Hyperlink"/>
            <w:rFonts w:ascii="Gisha" w:hAnsi="Gisha" w:cs="Gisha"/>
            <w:noProof/>
          </w:rPr>
          <w:t>Distribution of the respondents by alcohol consumption status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123</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8" w:history="1">
        <w:r w:rsidR="005B05D6" w:rsidRPr="0036519D">
          <w:rPr>
            <w:rStyle w:val="Hyperlink"/>
            <w:rFonts w:ascii="Gisha" w:hAnsi="Gisha" w:cs="Gisha"/>
            <w:noProof/>
          </w:rPr>
          <w:t>Table 23:</w:t>
        </w:r>
        <w:r w:rsidR="005B05D6" w:rsidRPr="0036519D">
          <w:rPr>
            <w:rFonts w:ascii="Gisha" w:hAnsi="Gisha" w:cs="Gisha"/>
            <w:noProof/>
            <w:lang w:eastAsia="en-US"/>
          </w:rPr>
          <w:tab/>
        </w:r>
        <w:r w:rsidR="005B05D6" w:rsidRPr="0036519D">
          <w:rPr>
            <w:rStyle w:val="Hyperlink"/>
            <w:rFonts w:ascii="Gisha" w:hAnsi="Gisha" w:cs="Gisha"/>
            <w:noProof/>
          </w:rPr>
          <w:t>Frequency of drinking among those who drank alcohol in the past 12 months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124</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79" w:history="1">
        <w:r w:rsidR="005B05D6" w:rsidRPr="0036519D">
          <w:rPr>
            <w:rStyle w:val="Hyperlink"/>
            <w:rFonts w:ascii="Gisha" w:hAnsi="Gisha" w:cs="Gisha"/>
            <w:noProof/>
          </w:rPr>
          <w:t>Table 24:</w:t>
        </w:r>
        <w:r w:rsidR="005B05D6" w:rsidRPr="0036519D">
          <w:rPr>
            <w:rFonts w:ascii="Gisha" w:hAnsi="Gisha" w:cs="Gisha"/>
            <w:noProof/>
            <w:lang w:eastAsia="en-US"/>
          </w:rPr>
          <w:tab/>
        </w:r>
        <w:r w:rsidR="005B05D6" w:rsidRPr="0036519D">
          <w:rPr>
            <w:rStyle w:val="Hyperlink"/>
            <w:rFonts w:ascii="Gisha" w:hAnsi="Gisha" w:cs="Gisha"/>
            <w:noProof/>
          </w:rPr>
          <w:t>Number of occasions with at least one drink consumed on a drinking occasion and mean number of standard drinks per drinking in the past 30 days by current drinkers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_Toc387244379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125</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0" w:history="1">
        <w:r w:rsidR="005B05D6" w:rsidRPr="0036519D">
          <w:rPr>
            <w:rStyle w:val="Hyperlink"/>
            <w:rFonts w:ascii="Gisha" w:hAnsi="Gisha" w:cs="Gisha"/>
            <w:noProof/>
          </w:rPr>
          <w:t>Table 25:</w:t>
        </w:r>
        <w:r w:rsidR="005B05D6" w:rsidRPr="0036519D">
          <w:rPr>
            <w:rFonts w:ascii="Gisha" w:hAnsi="Gisha" w:cs="Gisha"/>
            <w:noProof/>
            <w:lang w:eastAsia="en-US"/>
          </w:rPr>
          <w:tab/>
        </w:r>
        <w:r w:rsidR="005B05D6" w:rsidRPr="0036519D">
          <w:rPr>
            <w:rStyle w:val="Hyperlink"/>
            <w:rFonts w:ascii="Gisha" w:hAnsi="Gisha" w:cs="Gisha"/>
            <w:noProof/>
          </w:rPr>
          <w:t>Mean maximum number of drinks consumed on one occasion in the past 30 days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125</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1" w:history="1">
        <w:r w:rsidR="005B05D6" w:rsidRPr="0036519D">
          <w:rPr>
            <w:rStyle w:val="Hyperlink"/>
            <w:rFonts w:ascii="Gisha" w:hAnsi="Gisha" w:cs="Gisha"/>
            <w:noProof/>
          </w:rPr>
          <w:t>Table 26:</w:t>
        </w:r>
        <w:r w:rsidR="005B05D6" w:rsidRPr="0036519D">
          <w:rPr>
            <w:rFonts w:ascii="Gisha" w:hAnsi="Gisha" w:cs="Gisha"/>
            <w:noProof/>
            <w:lang w:eastAsia="en-US"/>
          </w:rPr>
          <w:tab/>
        </w:r>
        <w:r w:rsidR="005B05D6" w:rsidRPr="0036519D">
          <w:rPr>
            <w:rStyle w:val="Hyperlink"/>
            <w:rFonts w:ascii="Gisha" w:hAnsi="Gisha" w:cs="Gisha"/>
            <w:noProof/>
          </w:rPr>
          <w:t>Prevalence of heavy episodic (binge) drinking in the past 30 days among current drinkers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126</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2" w:history="1">
        <w:r w:rsidR="005B05D6" w:rsidRPr="0036519D">
          <w:rPr>
            <w:rStyle w:val="Hyperlink"/>
            <w:rFonts w:ascii="Gisha" w:hAnsi="Gisha" w:cs="Gisha"/>
            <w:noProof/>
          </w:rPr>
          <w:t>Table 27:</w:t>
        </w:r>
        <w:r w:rsidR="005B05D6" w:rsidRPr="0036519D">
          <w:rPr>
            <w:rFonts w:ascii="Gisha" w:hAnsi="Gisha" w:cs="Gisha"/>
            <w:noProof/>
            <w:lang w:eastAsia="en-US"/>
          </w:rPr>
          <w:tab/>
        </w:r>
        <w:r w:rsidR="005B05D6" w:rsidRPr="0036519D">
          <w:rPr>
            <w:rStyle w:val="Hyperlink"/>
            <w:rFonts w:ascii="Gisha" w:hAnsi="Gisha" w:cs="Gisha"/>
            <w:noProof/>
          </w:rPr>
          <w:t>Drinking with meals among current drinker</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3" w:history="1">
        <w:r w:rsidR="005B05D6" w:rsidRPr="0036519D">
          <w:rPr>
            <w:rStyle w:val="Hyperlink"/>
            <w:rFonts w:ascii="Gisha" w:hAnsi="Gisha" w:cs="Gisha"/>
            <w:noProof/>
          </w:rPr>
          <w:t>Table 28:</w:t>
        </w:r>
        <w:r w:rsidR="005B05D6" w:rsidRPr="0036519D">
          <w:rPr>
            <w:rFonts w:ascii="Gisha" w:hAnsi="Gisha" w:cs="Gisha"/>
            <w:noProof/>
            <w:lang w:eastAsia="en-US"/>
          </w:rPr>
          <w:tab/>
        </w:r>
        <w:r w:rsidR="005B05D6" w:rsidRPr="0036519D">
          <w:rPr>
            <w:rStyle w:val="Hyperlink"/>
            <w:rFonts w:ascii="Gisha" w:hAnsi="Gisha" w:cs="Gisha"/>
            <w:noProof/>
          </w:rPr>
          <w:t>Frequency and quantity of drinks consumed in the past 7 days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_Toc387244383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4" w:history="1">
        <w:r w:rsidR="005B05D6" w:rsidRPr="0036519D">
          <w:rPr>
            <w:rStyle w:val="Hyperlink"/>
            <w:rFonts w:ascii="Gisha" w:hAnsi="Gisha" w:cs="Gisha"/>
            <w:noProof/>
          </w:rPr>
          <w:t>Table 29:</w:t>
        </w:r>
        <w:r w:rsidR="005B05D6" w:rsidRPr="0036519D">
          <w:rPr>
            <w:rFonts w:ascii="Gisha" w:hAnsi="Gisha" w:cs="Gisha"/>
            <w:noProof/>
            <w:lang w:eastAsia="en-US"/>
          </w:rPr>
          <w:tab/>
        </w:r>
        <w:r w:rsidR="005B05D6" w:rsidRPr="0036519D">
          <w:rPr>
            <w:rStyle w:val="Hyperlink"/>
            <w:rFonts w:ascii="Gisha" w:hAnsi="Gisha" w:cs="Gisha"/>
            <w:noProof/>
          </w:rPr>
          <w:t>Distribution of level of Body Mass Index of the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_Toc387244384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128</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5" w:history="1">
        <w:r w:rsidR="005B05D6" w:rsidRPr="0036519D">
          <w:rPr>
            <w:rStyle w:val="Hyperlink"/>
            <w:rFonts w:ascii="Gisha" w:hAnsi="Gisha" w:cs="Gisha"/>
            <w:noProof/>
          </w:rPr>
          <w:t>Table 30:</w:t>
        </w:r>
        <w:r w:rsidR="005B05D6" w:rsidRPr="0036519D">
          <w:rPr>
            <w:rFonts w:ascii="Gisha" w:hAnsi="Gisha" w:cs="Gisha"/>
            <w:noProof/>
            <w:lang w:eastAsia="en-US"/>
          </w:rPr>
          <w:tab/>
        </w:r>
        <w:r w:rsidR="005B05D6" w:rsidRPr="0036519D">
          <w:rPr>
            <w:rStyle w:val="Hyperlink"/>
            <w:rFonts w:ascii="Gisha" w:hAnsi="Gisha" w:cs="Gisha"/>
            <w:noProof/>
          </w:rPr>
          <w:t>Prevalence of high blood pressure among respondents at measurement during survey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_Toc387244385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129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6" w:history="1">
        <w:r w:rsidR="005B05D6" w:rsidRPr="0036519D">
          <w:rPr>
            <w:rStyle w:val="Hyperlink"/>
            <w:rFonts w:ascii="Gisha" w:hAnsi="Gisha" w:cs="Gisha"/>
            <w:noProof/>
          </w:rPr>
          <w:t>Table 31:</w:t>
        </w:r>
        <w:r w:rsidR="005B05D6" w:rsidRPr="0036519D">
          <w:rPr>
            <w:rFonts w:ascii="Gisha" w:hAnsi="Gisha" w:cs="Gisha"/>
            <w:noProof/>
            <w:lang w:eastAsia="en-US"/>
          </w:rPr>
          <w:tab/>
        </w:r>
        <w:r w:rsidR="005B05D6" w:rsidRPr="0036519D">
          <w:rPr>
            <w:rStyle w:val="Hyperlink"/>
            <w:rFonts w:ascii="Gisha" w:hAnsi="Gisha" w:cs="Gisha"/>
            <w:noProof/>
            <w:lang w:val="en-GB"/>
          </w:rPr>
          <w:t>Percentage of respondents who received lifestyle advice from a doctor or health worker to treat raised blood pressure among those previously diagnosed with raised blood pressure</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130</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7" w:history="1">
        <w:r w:rsidR="005B05D6" w:rsidRPr="0036519D">
          <w:rPr>
            <w:rStyle w:val="Hyperlink"/>
            <w:rFonts w:ascii="Gisha" w:hAnsi="Gisha" w:cs="Gisha"/>
            <w:noProof/>
          </w:rPr>
          <w:t>Table 32:</w:t>
        </w:r>
        <w:r w:rsidR="005B05D6" w:rsidRPr="0036519D">
          <w:rPr>
            <w:rFonts w:ascii="Gisha" w:hAnsi="Gisha" w:cs="Gisha"/>
            <w:noProof/>
            <w:lang w:eastAsia="en-US"/>
          </w:rPr>
          <w:tab/>
        </w:r>
        <w:r w:rsidR="005B05D6" w:rsidRPr="0036519D">
          <w:rPr>
            <w:rStyle w:val="Hyperlink"/>
            <w:rFonts w:ascii="Gisha" w:hAnsi="Gisha" w:cs="Gisha"/>
            <w:noProof/>
          </w:rPr>
          <w:t>Hypertensive who have seen traditional healers for advice/treatment for raised Blood Pressure</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131</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8" w:history="1">
        <w:r w:rsidR="005B05D6" w:rsidRPr="0036519D">
          <w:rPr>
            <w:rStyle w:val="Hyperlink"/>
            <w:rFonts w:ascii="Gisha" w:hAnsi="Gisha" w:cs="Gisha"/>
            <w:noProof/>
          </w:rPr>
          <w:t>Table 33:</w:t>
        </w:r>
        <w:r w:rsidR="005B05D6" w:rsidRPr="0036519D">
          <w:rPr>
            <w:rFonts w:ascii="Gisha" w:hAnsi="Gisha" w:cs="Gisha"/>
            <w:noProof/>
            <w:lang w:eastAsia="en-US"/>
          </w:rPr>
          <w:tab/>
        </w:r>
        <w:r w:rsidR="005B05D6" w:rsidRPr="0036519D">
          <w:rPr>
            <w:rStyle w:val="Hyperlink"/>
            <w:rFonts w:ascii="Gisha" w:hAnsi="Gisha" w:cs="Gisha"/>
            <w:noProof/>
          </w:rPr>
          <w:t>Status of treatment and blood pressure control among previously diagnosed hypertensive respondents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132</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89" w:history="1">
        <w:r w:rsidR="005B05D6" w:rsidRPr="0036519D">
          <w:rPr>
            <w:rStyle w:val="Hyperlink"/>
            <w:rFonts w:ascii="Gisha" w:hAnsi="Gisha" w:cs="Gisha"/>
            <w:noProof/>
          </w:rPr>
          <w:t>Table 34:</w:t>
        </w:r>
        <w:r w:rsidR="005B05D6" w:rsidRPr="0036519D">
          <w:rPr>
            <w:rFonts w:ascii="Gisha" w:hAnsi="Gisha" w:cs="Gisha"/>
            <w:noProof/>
            <w:lang w:eastAsia="en-US"/>
          </w:rPr>
          <w:tab/>
        </w:r>
        <w:r w:rsidR="005B05D6" w:rsidRPr="0036519D">
          <w:rPr>
            <w:rStyle w:val="Hyperlink"/>
            <w:rFonts w:ascii="Gisha" w:hAnsi="Gisha" w:cs="Gisha"/>
            <w:noProof/>
          </w:rPr>
          <w:t>Distribution of the respondents by measurement of blood glucose and diagnosis of diabetes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_Toc387244389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133</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0" w:history="1">
        <w:r w:rsidR="005B05D6" w:rsidRPr="0036519D">
          <w:rPr>
            <w:rStyle w:val="Hyperlink"/>
            <w:rFonts w:ascii="Gisha" w:hAnsi="Gisha" w:cs="Gisha"/>
            <w:noProof/>
          </w:rPr>
          <w:t>Table 35:</w:t>
        </w:r>
        <w:r w:rsidR="005B05D6" w:rsidRPr="0036519D">
          <w:rPr>
            <w:rFonts w:ascii="Gisha" w:hAnsi="Gisha" w:cs="Gisha"/>
            <w:noProof/>
            <w:lang w:eastAsia="en-US"/>
          </w:rPr>
          <w:tab/>
        </w:r>
        <w:r w:rsidR="005B05D6" w:rsidRPr="0036519D">
          <w:rPr>
            <w:rStyle w:val="Hyperlink"/>
            <w:rFonts w:ascii="Gisha" w:hAnsi="Gisha" w:cs="Gisha"/>
            <w:noProof/>
          </w:rPr>
          <w:t>Diabetic respondents who are currently taking insulin or oral ant-diabetic drugs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134</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1" w:history="1">
        <w:r w:rsidR="005B05D6" w:rsidRPr="0036519D">
          <w:rPr>
            <w:rStyle w:val="Hyperlink"/>
            <w:rFonts w:ascii="Gisha" w:hAnsi="Gisha" w:cs="Gisha"/>
            <w:noProof/>
          </w:rPr>
          <w:t>Table 36:</w:t>
        </w:r>
        <w:r w:rsidR="005B05D6" w:rsidRPr="0036519D">
          <w:rPr>
            <w:rFonts w:ascii="Gisha" w:hAnsi="Gisha" w:cs="Gisha"/>
            <w:noProof/>
            <w:lang w:eastAsia="en-US"/>
          </w:rPr>
          <w:tab/>
        </w:r>
        <w:r w:rsidR="005B05D6" w:rsidRPr="0036519D">
          <w:rPr>
            <w:rStyle w:val="Hyperlink"/>
            <w:rFonts w:ascii="Gisha" w:hAnsi="Gisha" w:cs="Gisha"/>
            <w:noProof/>
          </w:rPr>
          <w:t>Previously diagnosed diabetic respondents who received advice for lifestyle modification from a doctor or health worker</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135</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2" w:history="1">
        <w:r w:rsidR="005B05D6" w:rsidRPr="0036519D">
          <w:rPr>
            <w:rStyle w:val="Hyperlink"/>
            <w:rFonts w:ascii="Gisha" w:hAnsi="Gisha" w:cs="Gisha"/>
            <w:noProof/>
          </w:rPr>
          <w:t>Table 37:</w:t>
        </w:r>
        <w:r w:rsidR="005B05D6" w:rsidRPr="0036519D">
          <w:rPr>
            <w:rFonts w:ascii="Gisha" w:hAnsi="Gisha" w:cs="Gisha"/>
            <w:noProof/>
            <w:lang w:eastAsia="en-US"/>
          </w:rPr>
          <w:tab/>
        </w:r>
        <w:r w:rsidR="005B05D6" w:rsidRPr="0036519D">
          <w:rPr>
            <w:rStyle w:val="Hyperlink"/>
            <w:rFonts w:ascii="Gisha" w:hAnsi="Gisha" w:cs="Gisha"/>
            <w:noProof/>
          </w:rPr>
          <w:t>Distribution of previously diagnosed diabetic respondents who sought advice or treatment from traditional healers for diabetes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136</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3" w:history="1">
        <w:r w:rsidR="005B05D6" w:rsidRPr="0036519D">
          <w:rPr>
            <w:rStyle w:val="Hyperlink"/>
            <w:rFonts w:ascii="Gisha" w:hAnsi="Gisha" w:cs="Gisha"/>
            <w:noProof/>
          </w:rPr>
          <w:t>Table 38:</w:t>
        </w:r>
        <w:r w:rsidR="005B05D6" w:rsidRPr="0036519D">
          <w:rPr>
            <w:rFonts w:ascii="Gisha" w:hAnsi="Gisha" w:cs="Gisha"/>
            <w:noProof/>
            <w:lang w:eastAsia="en-US"/>
          </w:rPr>
          <w:tab/>
        </w:r>
        <w:r w:rsidR="005B05D6" w:rsidRPr="0036519D">
          <w:rPr>
            <w:rStyle w:val="Hyperlink"/>
            <w:rFonts w:ascii="Gisha" w:hAnsi="Gisha" w:cs="Gisha"/>
            <w:noProof/>
          </w:rPr>
          <w:t>Distribution of respondents’ mean fasting glucose, total cholesterol and triglycerides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_Toc387244393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4" w:history="1">
        <w:r w:rsidR="005B05D6" w:rsidRPr="0036519D">
          <w:rPr>
            <w:rStyle w:val="Hyperlink"/>
            <w:rFonts w:ascii="Gisha" w:hAnsi="Gisha" w:cs="Gisha"/>
            <w:noProof/>
          </w:rPr>
          <w:t>Table 39:</w:t>
        </w:r>
        <w:r w:rsidR="005B05D6" w:rsidRPr="0036519D">
          <w:rPr>
            <w:rFonts w:ascii="Gisha" w:hAnsi="Gisha" w:cs="Gisha"/>
            <w:noProof/>
            <w:lang w:eastAsia="en-US"/>
          </w:rPr>
          <w:tab/>
        </w:r>
        <w:r w:rsidR="005B05D6" w:rsidRPr="0036519D">
          <w:rPr>
            <w:rStyle w:val="Hyperlink"/>
            <w:rFonts w:ascii="Gisha" w:hAnsi="Gisha" w:cs="Gisha"/>
            <w:noProof/>
          </w:rPr>
          <w:t>Distribution of respondents with Impaired Fasting Glycaemia and Raised blood glucose or currently on medication for diabetes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_Toc387244394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138</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5" w:history="1">
        <w:r w:rsidR="005B05D6" w:rsidRPr="0036519D">
          <w:rPr>
            <w:rStyle w:val="Hyperlink"/>
            <w:rFonts w:ascii="Gisha" w:hAnsi="Gisha" w:cs="Gisha"/>
            <w:noProof/>
          </w:rPr>
          <w:t>Table 40:</w:t>
        </w:r>
        <w:r w:rsidR="005B05D6" w:rsidRPr="0036519D">
          <w:rPr>
            <w:rFonts w:ascii="Gisha" w:hAnsi="Gisha" w:cs="Gisha"/>
            <w:noProof/>
            <w:lang w:eastAsia="en-US"/>
          </w:rPr>
          <w:tab/>
        </w:r>
        <w:r w:rsidR="005B05D6" w:rsidRPr="0036519D">
          <w:rPr>
            <w:rStyle w:val="Hyperlink"/>
            <w:rFonts w:ascii="Gisha" w:hAnsi="Gisha" w:cs="Gisha"/>
            <w:noProof/>
          </w:rPr>
          <w:t>Distribution of respondents’ Fasting Total cholesterol and triglycerides by age and sexes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_Toc387244395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139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lang w:eastAsia="en-US"/>
        </w:rPr>
      </w:pPr>
      <w:hyperlink w:anchor="_Toc387244396" w:history="1">
        <w:r w:rsidR="005B05D6" w:rsidRPr="0036519D">
          <w:rPr>
            <w:rStyle w:val="Hyperlink"/>
            <w:rFonts w:ascii="Gisha" w:hAnsi="Gisha" w:cs="Gisha"/>
            <w:noProof/>
          </w:rPr>
          <w:t>Table 41:</w:t>
        </w:r>
        <w:r w:rsidR="005B05D6" w:rsidRPr="0036519D">
          <w:rPr>
            <w:rFonts w:ascii="Gisha" w:hAnsi="Gisha" w:cs="Gisha"/>
            <w:noProof/>
            <w:lang w:eastAsia="en-US"/>
          </w:rPr>
          <w:tab/>
        </w:r>
        <w:r w:rsidR="005B05D6" w:rsidRPr="0036519D">
          <w:rPr>
            <w:rStyle w:val="Hyperlink"/>
            <w:rFonts w:ascii="Gisha" w:hAnsi="Gisha" w:cs="Gisha"/>
            <w:noProof/>
          </w:rPr>
          <w:t>Summary of combined NCD risk factors from the surveyed population</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_Toc387244396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140</w:t>
        </w:r>
        <w:r w:rsidR="00FB6CB9" w:rsidRPr="0036519D">
          <w:rPr>
            <w:rFonts w:ascii="Gisha" w:hAnsi="Gisha" w:cs="Gisha"/>
            <w:noProof/>
            <w:webHidden/>
          </w:rPr>
          <w:fldChar w:fldCharType="end"/>
        </w:r>
      </w:hyperlink>
    </w:p>
    <w:p w:rsidR="005B05D6" w:rsidRPr="0036519D" w:rsidRDefault="00FB6CB9" w:rsidP="00273EF0">
      <w:pPr>
        <w:rPr>
          <w:rFonts w:ascii="Gisha" w:hAnsi="Gisha" w:cs="Gisha"/>
        </w:rPr>
      </w:pPr>
      <w:r w:rsidRPr="0036519D">
        <w:rPr>
          <w:rFonts w:ascii="Gisha" w:hAnsi="Gisha" w:cs="Gisha"/>
        </w:rPr>
        <w:fldChar w:fldCharType="end"/>
      </w:r>
      <w:r w:rsidR="005B05D6" w:rsidRPr="0036519D">
        <w:rPr>
          <w:rFonts w:ascii="Gisha" w:hAnsi="Gisha" w:cs="Gisha"/>
        </w:rPr>
        <w:br w:type="page"/>
      </w:r>
    </w:p>
    <w:p w:rsidR="005B05D6" w:rsidRPr="0036519D" w:rsidRDefault="005B05D6" w:rsidP="00273EF0">
      <w:pPr>
        <w:rPr>
          <w:rFonts w:ascii="Gisha" w:hAnsi="Gisha" w:cs="Gisha"/>
        </w:rPr>
      </w:pPr>
    </w:p>
    <w:p w:rsidR="005B05D6" w:rsidRPr="0036519D" w:rsidRDefault="005B05D6" w:rsidP="00273EF0">
      <w:pPr>
        <w:pStyle w:val="Heading1"/>
        <w:rPr>
          <w:rFonts w:ascii="Gisha" w:hAnsi="Gisha" w:cs="Gisha"/>
        </w:rPr>
      </w:pPr>
      <w:bookmarkStart w:id="4" w:name="_Toc431387933"/>
      <w:r w:rsidRPr="0036519D">
        <w:rPr>
          <w:rFonts w:ascii="Gisha" w:hAnsi="Gisha" w:cs="Gisha"/>
        </w:rPr>
        <w:t>LIST OF FIGURES</w:t>
      </w:r>
      <w:bookmarkEnd w:id="4"/>
    </w:p>
    <w:p w:rsidR="005B05D6" w:rsidRPr="0036519D" w:rsidRDefault="005B05D6">
      <w:pPr>
        <w:pStyle w:val="TableofFigures"/>
        <w:tabs>
          <w:tab w:val="left" w:pos="1100"/>
          <w:tab w:val="right" w:leader="dot" w:pos="9350"/>
        </w:tabs>
        <w:rPr>
          <w:rFonts w:ascii="Gisha" w:hAnsi="Gisha" w:cs="Gisha"/>
          <w:szCs w:val="24"/>
        </w:rPr>
      </w:pPr>
    </w:p>
    <w:p w:rsidR="005B05D6" w:rsidRPr="0036519D" w:rsidRDefault="00FB6CB9">
      <w:pPr>
        <w:pStyle w:val="TableofFigures"/>
        <w:tabs>
          <w:tab w:val="left" w:pos="1100"/>
          <w:tab w:val="right" w:leader="dot" w:pos="9350"/>
        </w:tabs>
        <w:rPr>
          <w:rFonts w:ascii="Gisha" w:hAnsi="Gisha" w:cs="Gisha"/>
          <w:noProof/>
          <w:sz w:val="22"/>
          <w:szCs w:val="22"/>
          <w:lang w:eastAsia="en-US"/>
        </w:rPr>
      </w:pPr>
      <w:r w:rsidRPr="0036519D">
        <w:rPr>
          <w:rFonts w:ascii="Gisha" w:hAnsi="Gisha" w:cs="Gisha"/>
          <w:szCs w:val="24"/>
        </w:rPr>
        <w:fldChar w:fldCharType="begin"/>
      </w:r>
      <w:r w:rsidR="005B05D6" w:rsidRPr="0036519D">
        <w:rPr>
          <w:rFonts w:ascii="Gisha" w:hAnsi="Gisha" w:cs="Gisha"/>
          <w:szCs w:val="24"/>
        </w:rPr>
        <w:instrText xml:space="preserve"> TOC \h \z \c "Figure" </w:instrText>
      </w:r>
      <w:r w:rsidRPr="0036519D">
        <w:rPr>
          <w:rFonts w:ascii="Gisha" w:hAnsi="Gisha" w:cs="Gisha"/>
          <w:szCs w:val="24"/>
        </w:rPr>
        <w:fldChar w:fldCharType="separate"/>
      </w:r>
      <w:hyperlink w:anchor="_Toc387083475" w:history="1">
        <w:r w:rsidR="005B05D6" w:rsidRPr="0036519D">
          <w:rPr>
            <w:rStyle w:val="Hyperlink"/>
            <w:rFonts w:ascii="Gisha" w:hAnsi="Gisha" w:cs="Gisha"/>
            <w:noProof/>
          </w:rPr>
          <w:t xml:space="preserve">Figure 1: </w:t>
        </w:r>
        <w:r w:rsidR="005B05D6" w:rsidRPr="0036519D">
          <w:rPr>
            <w:rFonts w:ascii="Gisha" w:hAnsi="Gisha" w:cs="Gisha"/>
            <w:noProof/>
            <w:sz w:val="22"/>
            <w:szCs w:val="22"/>
            <w:lang w:eastAsia="en-US"/>
          </w:rPr>
          <w:tab/>
        </w:r>
        <w:r w:rsidR="005B05D6" w:rsidRPr="0036519D">
          <w:rPr>
            <w:rStyle w:val="Hyperlink"/>
            <w:rFonts w:ascii="Gisha" w:hAnsi="Gisha" w:cs="Gisha"/>
            <w:noProof/>
          </w:rPr>
          <w:t>Prevalence of current tobacco use, smoking or smokeless forms by age and sex</w:t>
        </w:r>
        <w:r w:rsidR="005B05D6" w:rsidRPr="0036519D">
          <w:rPr>
            <w:rFonts w:ascii="Gisha" w:hAnsi="Gisha" w:cs="Gisha"/>
            <w:noProof/>
            <w:webHidden/>
          </w:rPr>
          <w:tab/>
        </w:r>
        <w:r w:rsidRPr="0036519D">
          <w:rPr>
            <w:rFonts w:ascii="Gisha" w:hAnsi="Gisha" w:cs="Gisha"/>
            <w:noProof/>
            <w:webHidden/>
          </w:rPr>
          <w:fldChar w:fldCharType="begin"/>
        </w:r>
        <w:r w:rsidR="005B05D6" w:rsidRPr="0036519D">
          <w:rPr>
            <w:rFonts w:ascii="Gisha" w:hAnsi="Gisha" w:cs="Gisha"/>
            <w:noProof/>
            <w:webHidden/>
          </w:rPr>
          <w:instrText xml:space="preserve"> PAGEREF _Toc387083475 \h </w:instrText>
        </w:r>
        <w:r w:rsidRPr="0036519D">
          <w:rPr>
            <w:rFonts w:ascii="Gisha" w:hAnsi="Gisha" w:cs="Gisha"/>
            <w:noProof/>
            <w:webHidden/>
          </w:rPr>
        </w:r>
        <w:r w:rsidRPr="0036519D">
          <w:rPr>
            <w:rFonts w:ascii="Gisha" w:hAnsi="Gisha" w:cs="Gisha"/>
            <w:noProof/>
            <w:webHidden/>
          </w:rPr>
          <w:fldChar w:fldCharType="separate"/>
        </w:r>
        <w:r w:rsidR="00531886">
          <w:rPr>
            <w:rFonts w:ascii="Gisha" w:hAnsi="Gisha" w:cs="Gisha"/>
            <w:noProof/>
            <w:webHidden/>
          </w:rPr>
          <w:t>16</w:t>
        </w:r>
        <w:r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76" w:history="1">
        <w:r w:rsidR="005B05D6" w:rsidRPr="0036519D">
          <w:rPr>
            <w:rStyle w:val="Hyperlink"/>
            <w:rFonts w:ascii="Gisha" w:hAnsi="Gisha" w:cs="Gisha"/>
            <w:noProof/>
          </w:rPr>
          <w:t>Figure 2:</w:t>
        </w:r>
        <w:r w:rsidR="005B05D6" w:rsidRPr="0036519D">
          <w:rPr>
            <w:rFonts w:ascii="Gisha" w:hAnsi="Gisha" w:cs="Gisha"/>
            <w:noProof/>
            <w:sz w:val="22"/>
            <w:szCs w:val="22"/>
            <w:lang w:eastAsia="en-US"/>
          </w:rPr>
          <w:tab/>
        </w:r>
        <w:r w:rsidR="005B05D6" w:rsidRPr="0036519D">
          <w:rPr>
            <w:rStyle w:val="Hyperlink"/>
            <w:rFonts w:ascii="Gisha" w:hAnsi="Gisha" w:cs="Gisha"/>
            <w:noProof/>
          </w:rPr>
          <w:t>Prevalence of inadequate intake of fruit and/or vegetables (&lt; 5 servings/ day)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_Toc387083476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77" w:history="1">
        <w:r w:rsidR="005B05D6" w:rsidRPr="0036519D">
          <w:rPr>
            <w:rStyle w:val="Hyperlink"/>
            <w:rFonts w:ascii="Gisha" w:hAnsi="Gisha" w:cs="Gisha"/>
            <w:noProof/>
          </w:rPr>
          <w:t>Figure 3:</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respondents mean meals per week eaten outside home by age and sexes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_Toc387083477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19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78" w:history="1">
        <w:r w:rsidR="005B05D6" w:rsidRPr="0036519D">
          <w:rPr>
            <w:rStyle w:val="Hyperlink"/>
            <w:rFonts w:ascii="Gisha" w:hAnsi="Gisha" w:cs="Gisha"/>
            <w:noProof/>
          </w:rPr>
          <w:t>Figure 4:</w:t>
        </w:r>
        <w:r w:rsidR="005B05D6" w:rsidRPr="0036519D">
          <w:rPr>
            <w:rFonts w:ascii="Gisha" w:hAnsi="Gisha" w:cs="Gisha"/>
            <w:noProof/>
            <w:sz w:val="22"/>
            <w:szCs w:val="22"/>
            <w:lang w:eastAsia="en-US"/>
          </w:rPr>
          <w:tab/>
        </w:r>
        <w:r w:rsidR="005B05D6" w:rsidRPr="0036519D">
          <w:rPr>
            <w:rStyle w:val="Hyperlink"/>
            <w:rFonts w:ascii="Gisha" w:hAnsi="Gisha" w:cs="Gisha"/>
            <w:noProof/>
          </w:rPr>
          <w:t>Population Prevalence of level of physical activity</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_Toc387083478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20</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79" w:history="1">
        <w:r w:rsidR="005B05D6" w:rsidRPr="0036519D">
          <w:rPr>
            <w:rStyle w:val="Hyperlink"/>
            <w:rFonts w:ascii="Gisha" w:hAnsi="Gisha" w:cs="Gisha"/>
            <w:noProof/>
          </w:rPr>
          <w:t>Figure 5:</w:t>
        </w:r>
        <w:r w:rsidR="005B05D6" w:rsidRPr="0036519D">
          <w:rPr>
            <w:rFonts w:ascii="Gisha" w:hAnsi="Gisha" w:cs="Gisha"/>
            <w:noProof/>
            <w:sz w:val="22"/>
            <w:szCs w:val="22"/>
            <w:lang w:eastAsia="en-US"/>
          </w:rPr>
          <w:tab/>
        </w:r>
        <w:r w:rsidR="005B05D6" w:rsidRPr="0036519D">
          <w:rPr>
            <w:rStyle w:val="Hyperlink"/>
            <w:rFonts w:ascii="Gisha" w:hAnsi="Gisha" w:cs="Gisha"/>
            <w:noProof/>
          </w:rPr>
          <w:t>Trend of daily drinkers of the surveyed population</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_Toc387083479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21</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0" w:history="1">
        <w:r w:rsidR="005B05D6" w:rsidRPr="0036519D">
          <w:rPr>
            <w:rStyle w:val="Hyperlink"/>
            <w:rFonts w:ascii="Gisha" w:hAnsi="Gisha" w:cs="Gisha"/>
            <w:noProof/>
          </w:rPr>
          <w:t>Figure 6:</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Mean Body Mass Index of the study population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22</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1" w:history="1">
        <w:r w:rsidR="005B05D6" w:rsidRPr="0036519D">
          <w:rPr>
            <w:rStyle w:val="Hyperlink"/>
            <w:rFonts w:ascii="Gisha" w:hAnsi="Gisha" w:cs="Gisha"/>
            <w:noProof/>
          </w:rPr>
          <w:t>Figure 7:</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Percentage of people having BMI 25 (kg/m2) or above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23</w:t>
        </w:r>
        <w:r w:rsidR="00FB6CB9" w:rsidRPr="0036519D">
          <w:rPr>
            <w:rFonts w:ascii="Gisha" w:hAnsi="Gisha" w:cs="Gisha"/>
            <w:noProof/>
            <w:webHidden/>
          </w:rPr>
          <w:fldChar w:fldCharType="end"/>
        </w:r>
      </w:hyperlink>
    </w:p>
    <w:p w:rsidR="005B05D6" w:rsidRPr="0036519D" w:rsidRDefault="00432DF5">
      <w:pPr>
        <w:pStyle w:val="TableofFigures"/>
        <w:tabs>
          <w:tab w:val="right" w:leader="dot" w:pos="9350"/>
          <w:tab w:val="left" w:pos="9460"/>
        </w:tabs>
        <w:rPr>
          <w:rFonts w:ascii="Gisha" w:hAnsi="Gisha" w:cs="Gisha"/>
          <w:noProof/>
          <w:sz w:val="22"/>
          <w:szCs w:val="22"/>
          <w:lang w:eastAsia="en-US"/>
        </w:rPr>
      </w:pPr>
      <w:hyperlink w:anchor="_Toc387083482" w:history="1">
        <w:r w:rsidR="005B05D6" w:rsidRPr="0036519D">
          <w:rPr>
            <w:rStyle w:val="Hyperlink"/>
            <w:rFonts w:ascii="Gisha" w:hAnsi="Gisha" w:cs="Gisha"/>
            <w:noProof/>
          </w:rPr>
          <w:t>Figure 8:Distribution of mean waist circumference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23</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3" w:history="1">
        <w:r w:rsidR="005B05D6" w:rsidRPr="0036519D">
          <w:rPr>
            <w:rStyle w:val="Hyperlink"/>
            <w:rFonts w:ascii="Gisha" w:hAnsi="Gisha" w:cs="Gisha"/>
            <w:noProof/>
          </w:rPr>
          <w:t>Figure 9:</w:t>
        </w:r>
        <w:r w:rsidR="005B05D6" w:rsidRPr="0036519D">
          <w:rPr>
            <w:rFonts w:ascii="Gisha" w:hAnsi="Gisha" w:cs="Gisha"/>
            <w:noProof/>
            <w:sz w:val="22"/>
            <w:szCs w:val="22"/>
            <w:lang w:eastAsia="en-US"/>
          </w:rPr>
          <w:tab/>
        </w:r>
        <w:r w:rsidR="005B05D6" w:rsidRPr="0036519D">
          <w:rPr>
            <w:rStyle w:val="Hyperlink"/>
            <w:rFonts w:ascii="Gisha" w:hAnsi="Gisha" w:cs="Gisha"/>
            <w:noProof/>
          </w:rPr>
          <w:t>Percentage of respondents with increased waist circumference (men &gt;94 cm, women &gt;80 cm)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_Toc387083483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24</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4" w:history="1">
        <w:r w:rsidR="005B05D6" w:rsidRPr="0036519D">
          <w:rPr>
            <w:rStyle w:val="Hyperlink"/>
            <w:rFonts w:ascii="Gisha" w:hAnsi="Gisha" w:cs="Gisha"/>
            <w:noProof/>
          </w:rPr>
          <w:t>Figure 10:</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Waist Hips Ratio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_Toc387083484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25</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5" w:history="1">
        <w:r w:rsidR="005B05D6" w:rsidRPr="0036519D">
          <w:rPr>
            <w:rStyle w:val="Hyperlink"/>
            <w:rFonts w:ascii="Gisha" w:hAnsi="Gisha" w:cs="Gisha"/>
            <w:noProof/>
          </w:rPr>
          <w:t>Figure 11:</w:t>
        </w:r>
        <w:r w:rsidR="005B05D6" w:rsidRPr="0036519D">
          <w:rPr>
            <w:rFonts w:ascii="Gisha" w:hAnsi="Gisha" w:cs="Gisha"/>
            <w:noProof/>
            <w:sz w:val="22"/>
            <w:szCs w:val="22"/>
            <w:lang w:eastAsia="en-US"/>
          </w:rPr>
          <w:tab/>
        </w:r>
        <w:r w:rsidR="005B05D6" w:rsidRPr="0036519D">
          <w:rPr>
            <w:rStyle w:val="Hyperlink"/>
            <w:rFonts w:ascii="Gisha" w:hAnsi="Gisha" w:cs="Gisha"/>
            <w:noProof/>
          </w:rPr>
          <w:t>Mean Systolic BP of the study population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_Toc387083485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26</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6" w:history="1">
        <w:r w:rsidR="005B05D6" w:rsidRPr="0036519D">
          <w:rPr>
            <w:rStyle w:val="Hyperlink"/>
            <w:rFonts w:ascii="Gisha" w:hAnsi="Gisha" w:cs="Gisha"/>
            <w:noProof/>
          </w:rPr>
          <w:t>Figure 12:</w:t>
        </w:r>
        <w:r w:rsidR="005B05D6" w:rsidRPr="0036519D">
          <w:rPr>
            <w:rFonts w:ascii="Gisha" w:hAnsi="Gisha" w:cs="Gisha"/>
            <w:noProof/>
            <w:sz w:val="22"/>
            <w:szCs w:val="22"/>
            <w:lang w:eastAsia="en-US"/>
          </w:rPr>
          <w:tab/>
        </w:r>
        <w:r w:rsidR="005B05D6" w:rsidRPr="0036519D">
          <w:rPr>
            <w:rStyle w:val="Hyperlink"/>
            <w:rFonts w:ascii="Gisha" w:hAnsi="Gisha" w:cs="Gisha"/>
            <w:noProof/>
          </w:rPr>
          <w:t>Mean Diastolic BP of the study population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_Toc387083486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7" w:history="1">
        <w:r w:rsidR="005B05D6" w:rsidRPr="0036519D">
          <w:rPr>
            <w:rStyle w:val="Hyperlink"/>
            <w:rFonts w:ascii="Gisha" w:hAnsi="Gisha" w:cs="Gisha"/>
            <w:noProof/>
          </w:rPr>
          <w:t>Figure 13:</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old diagnosed hypertensive respondents not taking medication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_Toc387083487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27</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8" w:history="1">
        <w:r w:rsidR="005B05D6" w:rsidRPr="0036519D">
          <w:rPr>
            <w:rStyle w:val="Hyperlink"/>
            <w:rFonts w:ascii="Gisha" w:hAnsi="Gisha" w:cs="Gisha"/>
            <w:noProof/>
          </w:rPr>
          <w:t>Figure 14:</w:t>
        </w:r>
        <w:r w:rsidR="005B05D6" w:rsidRPr="0036519D">
          <w:rPr>
            <w:rFonts w:ascii="Gisha" w:hAnsi="Gisha" w:cs="Gisha"/>
            <w:noProof/>
            <w:sz w:val="22"/>
            <w:szCs w:val="22"/>
            <w:lang w:eastAsia="en-US"/>
          </w:rPr>
          <w:tab/>
        </w:r>
        <w:r w:rsidR="005B05D6" w:rsidRPr="0036519D">
          <w:rPr>
            <w:rStyle w:val="Hyperlink"/>
            <w:rFonts w:ascii="Gisha" w:hAnsi="Gisha" w:cs="Gisha"/>
            <w:noProof/>
          </w:rPr>
          <w:t>Prevalence of self-reported diabetes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_Toc387083488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29</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89" w:history="1">
        <w:r w:rsidR="005B05D6" w:rsidRPr="0036519D">
          <w:rPr>
            <w:rStyle w:val="Hyperlink"/>
            <w:rFonts w:ascii="Gisha" w:hAnsi="Gisha" w:cs="Gisha"/>
            <w:noProof/>
          </w:rPr>
          <w:t>Figure 15:</w:t>
        </w:r>
        <w:r w:rsidR="005B05D6" w:rsidRPr="0036519D">
          <w:rPr>
            <w:rFonts w:ascii="Gisha" w:hAnsi="Gisha" w:cs="Gisha"/>
            <w:noProof/>
            <w:sz w:val="22"/>
            <w:szCs w:val="22"/>
            <w:lang w:eastAsia="en-US"/>
          </w:rPr>
          <w:tab/>
        </w:r>
        <w:r w:rsidR="005B05D6" w:rsidRPr="0036519D">
          <w:rPr>
            <w:rStyle w:val="Hyperlink"/>
            <w:rFonts w:ascii="Gisha" w:hAnsi="Gisha" w:cs="Gisha"/>
            <w:noProof/>
          </w:rPr>
          <w:t>Distribution of Raised blood glucose or currently on medication for diabetes</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_Toc387083489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30</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90" w:history="1">
        <w:r w:rsidR="005B05D6" w:rsidRPr="0036519D">
          <w:rPr>
            <w:rStyle w:val="Hyperlink"/>
            <w:rFonts w:ascii="Gisha" w:hAnsi="Gisha" w:cs="Gisha"/>
            <w:noProof/>
          </w:rPr>
          <w:t>Figure 16:</w:t>
        </w:r>
        <w:r w:rsidR="005B05D6" w:rsidRPr="0036519D">
          <w:rPr>
            <w:rFonts w:ascii="Gisha" w:hAnsi="Gisha" w:cs="Gisha"/>
            <w:noProof/>
            <w:sz w:val="22"/>
            <w:szCs w:val="22"/>
            <w:lang w:eastAsia="en-US"/>
          </w:rPr>
          <w:tab/>
        </w:r>
        <w:r w:rsidR="005B05D6" w:rsidRPr="0036519D">
          <w:rPr>
            <w:rStyle w:val="Hyperlink"/>
            <w:rFonts w:ascii="Gisha" w:hAnsi="Gisha" w:cs="Gisha"/>
            <w:noProof/>
          </w:rPr>
          <w:t>Total cholesterol ≥ 6.2 mmol/L or ≥ 240 mg/dl or currently on medication for raised cholesterol</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_Toc387083490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31</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91" w:history="1">
        <w:r w:rsidR="005B05D6" w:rsidRPr="0036519D">
          <w:rPr>
            <w:rStyle w:val="Hyperlink"/>
            <w:rFonts w:ascii="Gisha" w:hAnsi="Gisha" w:cs="Gisha"/>
            <w:noProof/>
          </w:rPr>
          <w:t>Figure 17:</w:t>
        </w:r>
        <w:r w:rsidR="005B05D6" w:rsidRPr="0036519D">
          <w:rPr>
            <w:rFonts w:ascii="Gisha" w:hAnsi="Gisha" w:cs="Gisha"/>
            <w:noProof/>
            <w:sz w:val="22"/>
            <w:szCs w:val="22"/>
            <w:lang w:eastAsia="en-US"/>
          </w:rPr>
          <w:tab/>
        </w:r>
        <w:r w:rsidR="005B05D6" w:rsidRPr="0036519D">
          <w:rPr>
            <w:rStyle w:val="Hyperlink"/>
            <w:rFonts w:ascii="Gisha" w:hAnsi="Gisha" w:cs="Gisha"/>
            <w:noProof/>
          </w:rPr>
          <w:t>Percentage of respondents with fasting triglycerides ≥2.0 mmol/L or ≥ 180 mg/dl</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_Toc387083491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32</w:t>
        </w:r>
        <w:r w:rsidR="00FB6CB9" w:rsidRPr="0036519D">
          <w:rPr>
            <w:rFonts w:ascii="Gisha" w:hAnsi="Gisha" w:cs="Gisha"/>
            <w:noProof/>
            <w:webHidden/>
          </w:rPr>
          <w:fldChar w:fldCharType="end"/>
        </w:r>
      </w:hyperlink>
    </w:p>
    <w:p w:rsidR="005B05D6" w:rsidRPr="0036519D" w:rsidRDefault="00432DF5">
      <w:pPr>
        <w:pStyle w:val="TableofFigures"/>
        <w:tabs>
          <w:tab w:val="left" w:pos="1100"/>
          <w:tab w:val="right" w:leader="dot" w:pos="9350"/>
        </w:tabs>
        <w:rPr>
          <w:rFonts w:ascii="Gisha" w:hAnsi="Gisha" w:cs="Gisha"/>
          <w:noProof/>
          <w:sz w:val="22"/>
          <w:szCs w:val="22"/>
          <w:lang w:eastAsia="en-US"/>
        </w:rPr>
      </w:pPr>
      <w:hyperlink w:anchor="_Toc387083492" w:history="1">
        <w:r w:rsidR="005B05D6" w:rsidRPr="0036519D">
          <w:rPr>
            <w:rStyle w:val="Hyperlink"/>
            <w:rFonts w:ascii="Gisha" w:hAnsi="Gisha" w:cs="Gisha"/>
            <w:noProof/>
          </w:rPr>
          <w:t>Figure 18:</w:t>
        </w:r>
        <w:r w:rsidR="005B05D6" w:rsidRPr="0036519D">
          <w:rPr>
            <w:rFonts w:ascii="Gisha" w:hAnsi="Gisha" w:cs="Gisha"/>
            <w:noProof/>
            <w:sz w:val="22"/>
            <w:szCs w:val="22"/>
            <w:lang w:eastAsia="en-US"/>
          </w:rPr>
          <w:tab/>
        </w:r>
        <w:r w:rsidR="005B05D6" w:rsidRPr="0036519D">
          <w:rPr>
            <w:rStyle w:val="Hyperlink"/>
            <w:rFonts w:ascii="Gisha" w:hAnsi="Gisha" w:cs="Gisha"/>
            <w:noProof/>
          </w:rPr>
          <w:t>Respondents with at least three NCD risk factors by age and sex</w:t>
        </w:r>
        <w:r w:rsidR="005B05D6" w:rsidRPr="0036519D">
          <w:rPr>
            <w:rFonts w:ascii="Gisha" w:hAnsi="Gisha" w:cs="Gisha"/>
            <w:noProof/>
            <w:webHidden/>
          </w:rPr>
          <w:tab/>
        </w:r>
        <w:r w:rsidR="00FB6CB9" w:rsidRPr="0036519D">
          <w:rPr>
            <w:rFonts w:ascii="Gisha" w:hAnsi="Gisha" w:cs="Gisha"/>
            <w:noProof/>
            <w:webHidden/>
          </w:rPr>
          <w:fldChar w:fldCharType="begin"/>
        </w:r>
        <w:r w:rsidR="005B05D6" w:rsidRPr="0036519D">
          <w:rPr>
            <w:rFonts w:ascii="Gisha" w:hAnsi="Gisha" w:cs="Gisha"/>
            <w:noProof/>
            <w:webHidden/>
          </w:rPr>
          <w:instrText xml:space="preserve"> PAGEREF _Toc387083492 \h </w:instrText>
        </w:r>
        <w:r w:rsidR="00FB6CB9" w:rsidRPr="0036519D">
          <w:rPr>
            <w:rFonts w:ascii="Gisha" w:hAnsi="Gisha" w:cs="Gisha"/>
            <w:noProof/>
            <w:webHidden/>
          </w:rPr>
        </w:r>
        <w:r w:rsidR="00FB6CB9" w:rsidRPr="0036519D">
          <w:rPr>
            <w:rFonts w:ascii="Gisha" w:hAnsi="Gisha" w:cs="Gisha"/>
            <w:noProof/>
            <w:webHidden/>
          </w:rPr>
          <w:fldChar w:fldCharType="separate"/>
        </w:r>
        <w:r w:rsidR="00531886">
          <w:rPr>
            <w:rFonts w:ascii="Gisha" w:hAnsi="Gisha" w:cs="Gisha"/>
            <w:noProof/>
            <w:webHidden/>
          </w:rPr>
          <w:t>33</w:t>
        </w:r>
        <w:r w:rsidR="00FB6CB9" w:rsidRPr="0036519D">
          <w:rPr>
            <w:rFonts w:ascii="Gisha" w:hAnsi="Gisha" w:cs="Gisha"/>
            <w:noProof/>
            <w:webHidden/>
          </w:rPr>
          <w:fldChar w:fldCharType="end"/>
        </w:r>
      </w:hyperlink>
    </w:p>
    <w:p w:rsidR="005B05D6" w:rsidRPr="0036519D" w:rsidRDefault="00FB6CB9" w:rsidP="00EA5062">
      <w:pPr>
        <w:spacing w:before="240" w:line="360" w:lineRule="auto"/>
        <w:jc w:val="both"/>
        <w:rPr>
          <w:rFonts w:ascii="Gisha" w:hAnsi="Gisha" w:cs="Gisha"/>
          <w:szCs w:val="24"/>
        </w:rPr>
      </w:pPr>
      <w:r w:rsidRPr="0036519D">
        <w:rPr>
          <w:rFonts w:ascii="Gisha" w:hAnsi="Gisha" w:cs="Gisha"/>
          <w:szCs w:val="24"/>
        </w:rPr>
        <w:fldChar w:fldCharType="end"/>
      </w:r>
      <w:r w:rsidR="005B05D6" w:rsidRPr="0036519D">
        <w:rPr>
          <w:rFonts w:ascii="Gisha" w:hAnsi="Gisha" w:cs="Gisha"/>
          <w:szCs w:val="24"/>
        </w:rPr>
        <w:br w:type="page"/>
      </w:r>
    </w:p>
    <w:p w:rsidR="005B05D6" w:rsidRPr="0036519D" w:rsidRDefault="005B05D6" w:rsidP="00EA5062">
      <w:pPr>
        <w:spacing w:before="240" w:line="360" w:lineRule="auto"/>
        <w:jc w:val="both"/>
        <w:rPr>
          <w:rFonts w:ascii="Gisha" w:hAnsi="Gisha" w:cs="Gisha"/>
          <w:szCs w:val="24"/>
        </w:rPr>
      </w:pPr>
    </w:p>
    <w:p w:rsidR="0036519D" w:rsidRDefault="005B05D6" w:rsidP="00F11848">
      <w:pPr>
        <w:pStyle w:val="Heading1"/>
        <w:spacing w:before="240" w:line="360" w:lineRule="auto"/>
        <w:jc w:val="both"/>
        <w:rPr>
          <w:rFonts w:ascii="Gisha" w:hAnsi="Gisha" w:cs="Gisha"/>
          <w:sz w:val="24"/>
          <w:szCs w:val="24"/>
        </w:rPr>
      </w:pPr>
      <w:bookmarkStart w:id="5" w:name="_Toc431387934"/>
      <w:r w:rsidRPr="0036519D">
        <w:rPr>
          <w:rFonts w:ascii="Gisha" w:hAnsi="Gisha" w:cs="Gisha"/>
          <w:sz w:val="24"/>
          <w:szCs w:val="24"/>
        </w:rPr>
        <w:t>LIST OF ABBREVIATIONS</w:t>
      </w:r>
      <w:bookmarkEnd w:id="5"/>
    </w:p>
    <w:p w:rsidR="00F11848" w:rsidRPr="00F11848" w:rsidRDefault="00F11848" w:rsidP="00F1184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6167"/>
      </w:tblGrid>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AMMP</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Adult Morbidity and Mortality Project</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ANC</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Antenatal Clinic</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BMI</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Body Mass Index</w:t>
            </w:r>
          </w:p>
        </w:tc>
      </w:tr>
      <w:tr w:rsidR="00F11848" w:rsidTr="00F11848">
        <w:tc>
          <w:tcPr>
            <w:tcW w:w="3348" w:type="dxa"/>
          </w:tcPr>
          <w:p w:rsidR="00F11848" w:rsidRPr="005903FA" w:rsidRDefault="00F11848" w:rsidP="00F11848">
            <w:pPr>
              <w:spacing w:before="0" w:after="0" w:line="360" w:lineRule="auto"/>
              <w:jc w:val="both"/>
              <w:rPr>
                <w:rFonts w:ascii="Gisha" w:hAnsi="Gisha" w:cs="Gisha"/>
                <w:szCs w:val="24"/>
              </w:rPr>
            </w:pPr>
            <w:r>
              <w:rPr>
                <w:rFonts w:ascii="Gisha" w:hAnsi="Gisha" w:cs="Gisha"/>
                <w:szCs w:val="24"/>
              </w:rPr>
              <w:t>BP</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Blood Pressure</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CEEMI</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Centre for Enhanced Malaria Interventions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DANIDA</w:t>
            </w:r>
          </w:p>
        </w:tc>
        <w:tc>
          <w:tcPr>
            <w:tcW w:w="6167" w:type="dxa"/>
          </w:tcPr>
          <w:p w:rsidR="00F11848" w:rsidRDefault="00F11848" w:rsidP="00F11848">
            <w:pPr>
              <w:spacing w:before="0" w:after="0" w:line="360" w:lineRule="auto"/>
              <w:jc w:val="both"/>
              <w:rPr>
                <w:rFonts w:ascii="Gisha" w:hAnsi="Gisha" w:cs="Gisha"/>
                <w:szCs w:val="24"/>
              </w:rPr>
            </w:pPr>
            <w:r w:rsidRPr="0036519D">
              <w:rPr>
                <w:rFonts w:ascii="Gisha" w:hAnsi="Gisha" w:cs="Gisha"/>
                <w:szCs w:val="24"/>
              </w:rPr>
              <w:t>Danish International Development Agency</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DBP</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Diastolic Blood Pressure</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DSS</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Demographic Surveillance Systems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EA</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Enumeration Area</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FTG</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Fasting Triglycerides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HIV</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Human Immunodeficiency Virus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IDF</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International Diabetes Federation</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IFG</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Impaired Fasting Glycemia</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IT</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Information Technology</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MD</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Medical Doctor</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MOH</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Ministry of Health</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MOH&amp;SW</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Ministry of Health and Social Welfare</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NBS</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National Bureau of Statistics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NCD</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Non Communicable Diseases</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NIMR</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National Institute for Medical Research</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PDA</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Personal Data Assistant</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PI</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Principal Investigator</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PSU</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Primary Sampling Unit</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SBP</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Systolic Blood Pressure</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SSU</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Secondary Sampling Unit</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TC</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Total Cholesterol</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TDA</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Tanzania Diabetes Association</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TSU</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Tertiary Sampling Unit</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URT</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United Republic of Tanzania</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WDF</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World Diabetes Foundation</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WHO</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World Health Organization</w:t>
            </w:r>
          </w:p>
        </w:tc>
      </w:tr>
      <w:tr w:rsidR="00F11848" w:rsidTr="00F11848">
        <w:tc>
          <w:tcPr>
            <w:tcW w:w="3348" w:type="dxa"/>
          </w:tcPr>
          <w:p w:rsidR="00F11848" w:rsidRDefault="00F11848" w:rsidP="00F11848">
            <w:pPr>
              <w:spacing w:before="0" w:after="0" w:line="360" w:lineRule="auto"/>
              <w:jc w:val="both"/>
              <w:rPr>
                <w:rFonts w:ascii="Gisha" w:hAnsi="Gisha" w:cs="Gisha"/>
                <w:szCs w:val="24"/>
              </w:rPr>
            </w:pPr>
            <w:r>
              <w:rPr>
                <w:rFonts w:ascii="Gisha" w:hAnsi="Gisha" w:cs="Gisha"/>
                <w:szCs w:val="24"/>
              </w:rPr>
              <w:t>WHR</w:t>
            </w:r>
          </w:p>
        </w:tc>
        <w:tc>
          <w:tcPr>
            <w:tcW w:w="6167" w:type="dxa"/>
          </w:tcPr>
          <w:p w:rsidR="00F11848" w:rsidRDefault="00F11848" w:rsidP="00F11848">
            <w:pPr>
              <w:spacing w:before="0" w:after="0" w:line="360" w:lineRule="auto"/>
              <w:jc w:val="both"/>
              <w:rPr>
                <w:rFonts w:ascii="Gisha" w:hAnsi="Gisha" w:cs="Gisha"/>
                <w:szCs w:val="24"/>
              </w:rPr>
            </w:pPr>
            <w:r>
              <w:rPr>
                <w:rFonts w:ascii="Gisha" w:hAnsi="Gisha" w:cs="Gisha"/>
                <w:szCs w:val="24"/>
              </w:rPr>
              <w:t>Waist Hip Ratio</w:t>
            </w:r>
          </w:p>
        </w:tc>
      </w:tr>
    </w:tbl>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br w:type="page"/>
      </w:r>
    </w:p>
    <w:p w:rsidR="005B05D6" w:rsidRPr="0036519D" w:rsidRDefault="005B05D6" w:rsidP="00EA5062">
      <w:pPr>
        <w:spacing w:before="240" w:line="360" w:lineRule="auto"/>
        <w:jc w:val="both"/>
        <w:rPr>
          <w:rFonts w:ascii="Gisha" w:hAnsi="Gisha" w:cs="Gisha"/>
          <w:szCs w:val="24"/>
        </w:rPr>
      </w:pPr>
    </w:p>
    <w:p w:rsidR="005B05D6" w:rsidRPr="0036519D" w:rsidRDefault="005B05D6" w:rsidP="00EA5062">
      <w:pPr>
        <w:pStyle w:val="Heading1"/>
        <w:spacing w:before="240" w:line="360" w:lineRule="auto"/>
        <w:jc w:val="both"/>
        <w:rPr>
          <w:rFonts w:ascii="Gisha" w:hAnsi="Gisha" w:cs="Gisha"/>
          <w:sz w:val="24"/>
          <w:szCs w:val="24"/>
        </w:rPr>
      </w:pPr>
      <w:bookmarkStart w:id="6" w:name="_Toc431387935"/>
      <w:r w:rsidRPr="0036519D">
        <w:rPr>
          <w:rFonts w:ascii="Gisha" w:hAnsi="Gisha" w:cs="Gisha"/>
          <w:sz w:val="24"/>
          <w:szCs w:val="24"/>
        </w:rPr>
        <w:t>AKNOWLEDGEMENTS</w:t>
      </w:r>
      <w:bookmarkEnd w:id="6"/>
    </w:p>
    <w:p w:rsidR="00227010" w:rsidRPr="00227010" w:rsidRDefault="00227010" w:rsidP="00227010">
      <w:pPr>
        <w:spacing w:before="240" w:line="360" w:lineRule="auto"/>
        <w:jc w:val="both"/>
        <w:rPr>
          <w:rFonts w:ascii="Gisha" w:hAnsi="Gisha" w:cs="Gisha"/>
          <w:szCs w:val="24"/>
        </w:rPr>
      </w:pPr>
      <w:r w:rsidRPr="00227010">
        <w:rPr>
          <w:rFonts w:ascii="Gisha" w:hAnsi="Gisha" w:cs="Gisha"/>
          <w:szCs w:val="24"/>
        </w:rPr>
        <w:t>This report of the survey of risk factors for non-communicable diseases is the product of the collective initiatives taken by the Ministry of Health a</w:t>
      </w:r>
      <w:r w:rsidR="00361D22">
        <w:rPr>
          <w:rFonts w:ascii="Gisha" w:hAnsi="Gisha" w:cs="Gisha"/>
          <w:szCs w:val="24"/>
        </w:rPr>
        <w:t xml:space="preserve">nd Social Welfare, </w:t>
      </w:r>
      <w:r w:rsidRPr="00227010">
        <w:rPr>
          <w:rFonts w:ascii="Gisha" w:hAnsi="Gisha" w:cs="Gisha"/>
          <w:szCs w:val="24"/>
        </w:rPr>
        <w:t>the National Institute for Medical Research (NIMR)</w:t>
      </w:r>
      <w:r w:rsidR="00361D22">
        <w:rPr>
          <w:rFonts w:ascii="Gisha" w:hAnsi="Gisha" w:cs="Gisha"/>
          <w:szCs w:val="24"/>
        </w:rPr>
        <w:t xml:space="preserve"> and the World Health Organisation</w:t>
      </w:r>
      <w:r w:rsidRPr="00227010">
        <w:rPr>
          <w:rFonts w:ascii="Gisha" w:hAnsi="Gisha" w:cs="Gisha"/>
          <w:szCs w:val="24"/>
        </w:rPr>
        <w:t>. The Ministry of Health and Social Welfare (MOH&amp;SW) would like to express her special thanks to all members of the STEPS survey coordinating committee.</w:t>
      </w:r>
    </w:p>
    <w:p w:rsidR="00227010" w:rsidRPr="00227010" w:rsidRDefault="00227010" w:rsidP="00227010">
      <w:pPr>
        <w:spacing w:before="240" w:line="360" w:lineRule="auto"/>
        <w:jc w:val="both"/>
        <w:rPr>
          <w:rFonts w:ascii="Gisha" w:hAnsi="Gisha" w:cs="Gisha"/>
          <w:szCs w:val="24"/>
        </w:rPr>
      </w:pPr>
      <w:r w:rsidRPr="00227010">
        <w:rPr>
          <w:rFonts w:ascii="Gisha" w:hAnsi="Gisha" w:cs="Gisha"/>
          <w:szCs w:val="24"/>
        </w:rPr>
        <w:t>The MOHSW would also like, to recognize the technical contributions given by experts from Muhimbili National Hospital; Regional and District Hospital; Muhimbili University of Health and Allied Sciences; National Institute for Medical Research; Tanzania Food and Nutrition Centre; Ocean Road Cancer Institute; World Health Organization; Country Office, Tanzania Diabetes Association, Tanzania Bureau of Satatistics and DANIDA. This work would not have been possible without the kind financial contributions form World Health Organisation, DANIDA and World Diabetes Foundation.</w:t>
      </w:r>
    </w:p>
    <w:p w:rsidR="00227010" w:rsidRDefault="00227010" w:rsidP="00227010">
      <w:pPr>
        <w:spacing w:before="240" w:line="360" w:lineRule="auto"/>
        <w:jc w:val="both"/>
        <w:rPr>
          <w:rFonts w:ascii="Gisha" w:hAnsi="Gisha" w:cs="Gisha"/>
          <w:szCs w:val="24"/>
        </w:rPr>
      </w:pPr>
      <w:r w:rsidRPr="00227010">
        <w:rPr>
          <w:rFonts w:ascii="Gisha" w:hAnsi="Gisha" w:cs="Gisha"/>
          <w:szCs w:val="24"/>
        </w:rPr>
        <w:t>The MOH&amp;SW also acknowledges the support and cooperation of health staff at regional and council level, including members of Regional and Council Health Management Teams who supported the survey team while they were conducting the study in their region and districts. Special thanks also goes to the survey data collection teams and survey supervisors. Finally, it is most important to acknowledge the contribution of the many community members who participated in the survey. Also, the MOHSW would like to express her sincere gratitude to all those who contributed to this work in one way or another, to the completion of this document</w:t>
      </w:r>
    </w:p>
    <w:p w:rsidR="00227010" w:rsidRDefault="00227010">
      <w:pPr>
        <w:spacing w:before="0" w:after="0" w:line="240" w:lineRule="auto"/>
        <w:rPr>
          <w:rFonts w:ascii="Gisha" w:hAnsi="Gisha" w:cs="Gisha"/>
          <w:szCs w:val="24"/>
        </w:rPr>
      </w:pPr>
      <w:r>
        <w:rPr>
          <w:rFonts w:ascii="Gisha" w:hAnsi="Gisha" w:cs="Gisha"/>
          <w:szCs w:val="24"/>
        </w:rPr>
        <w:br w:type="page"/>
      </w:r>
    </w:p>
    <w:p w:rsidR="005B05D6" w:rsidRPr="00361D22" w:rsidRDefault="005B05D6" w:rsidP="00227010">
      <w:pPr>
        <w:pStyle w:val="Heading1"/>
        <w:rPr>
          <w:rFonts w:ascii="Gisha" w:hAnsi="Gisha" w:cs="Gisha"/>
          <w:sz w:val="24"/>
          <w:szCs w:val="24"/>
        </w:rPr>
      </w:pPr>
      <w:bookmarkStart w:id="7" w:name="_Toc431387936"/>
      <w:r w:rsidRPr="00361D22">
        <w:rPr>
          <w:rFonts w:ascii="Gisha" w:hAnsi="Gisha" w:cs="Gisha"/>
          <w:sz w:val="24"/>
          <w:szCs w:val="24"/>
        </w:rPr>
        <w:lastRenderedPageBreak/>
        <w:t xml:space="preserve">STEPS </w:t>
      </w:r>
      <w:r w:rsidR="00227010" w:rsidRPr="00361D22">
        <w:rPr>
          <w:rFonts w:ascii="Gisha" w:hAnsi="Gisha" w:cs="Gisha"/>
          <w:sz w:val="24"/>
          <w:szCs w:val="24"/>
        </w:rPr>
        <w:t xml:space="preserve">SURVEY </w:t>
      </w:r>
      <w:r w:rsidRPr="00361D22">
        <w:rPr>
          <w:rFonts w:ascii="Gisha" w:hAnsi="Gisha" w:cs="Gisha"/>
          <w:sz w:val="24"/>
          <w:szCs w:val="24"/>
        </w:rPr>
        <w:t>COMMITTEE</w:t>
      </w:r>
      <w:r w:rsidR="00227010" w:rsidRPr="00361D22">
        <w:rPr>
          <w:rFonts w:ascii="Gisha" w:hAnsi="Gisha" w:cs="Gisha"/>
          <w:sz w:val="24"/>
          <w:szCs w:val="24"/>
        </w:rPr>
        <w:t xml:space="preserve"> MEMBERS</w:t>
      </w:r>
      <w:bookmarkEnd w:id="7"/>
    </w:p>
    <w:p w:rsidR="00885C8B" w:rsidRPr="00885C8B" w:rsidRDefault="00885C8B" w:rsidP="00885C8B"/>
    <w:tbl>
      <w:tblPr>
        <w:tblStyle w:val="TableGrid"/>
        <w:tblW w:w="5000" w:type="pct"/>
        <w:tblLook w:val="04A0" w:firstRow="1" w:lastRow="0" w:firstColumn="1" w:lastColumn="0" w:noHBand="0" w:noVBand="1"/>
      </w:tblPr>
      <w:tblGrid>
        <w:gridCol w:w="5052"/>
        <w:gridCol w:w="4463"/>
      </w:tblGrid>
      <w:tr w:rsidR="0007509D" w:rsidRPr="0007509D" w:rsidTr="00885C8B">
        <w:tc>
          <w:tcPr>
            <w:tcW w:w="2655" w:type="pct"/>
          </w:tcPr>
          <w:p w:rsidR="0007509D" w:rsidRPr="00885C8B" w:rsidRDefault="0007509D" w:rsidP="00885C8B">
            <w:pPr>
              <w:spacing w:before="0" w:line="240" w:lineRule="auto"/>
              <w:jc w:val="both"/>
              <w:rPr>
                <w:rFonts w:ascii="Gisha" w:hAnsi="Gisha" w:cs="Gisha"/>
                <w:b/>
                <w:szCs w:val="24"/>
              </w:rPr>
            </w:pPr>
            <w:r w:rsidRPr="00885C8B">
              <w:rPr>
                <w:rFonts w:ascii="Gisha" w:hAnsi="Gisha" w:cs="Gisha"/>
                <w:b/>
                <w:szCs w:val="24"/>
              </w:rPr>
              <w:t>NAME</w:t>
            </w:r>
          </w:p>
        </w:tc>
        <w:tc>
          <w:tcPr>
            <w:tcW w:w="2345" w:type="pct"/>
          </w:tcPr>
          <w:p w:rsidR="0007509D" w:rsidRPr="00885C8B" w:rsidRDefault="0007509D" w:rsidP="00885C8B">
            <w:pPr>
              <w:spacing w:before="0" w:line="240" w:lineRule="auto"/>
              <w:jc w:val="both"/>
              <w:rPr>
                <w:rFonts w:ascii="Gisha" w:hAnsi="Gisha" w:cs="Gisha"/>
                <w:b/>
                <w:szCs w:val="24"/>
              </w:rPr>
            </w:pPr>
            <w:r w:rsidRPr="00885C8B">
              <w:rPr>
                <w:rFonts w:ascii="Gisha" w:hAnsi="Gisha" w:cs="Gisha"/>
                <w:b/>
                <w:szCs w:val="24"/>
              </w:rPr>
              <w:t>INSTITUTION</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 xml:space="preserve">Dr Mary Mayige:  Steps Coordinator and Principal Investigator </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NATIONAL INSTITUTE FOR MEDICAL RESEARCH</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Gibson Kagaruki: Co- Principal Investigator</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NATIONAL INSTITUTE FOR MEDICAL RESEARCH</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Kaushik Ramaiya</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HINDUMANDAL HOSPITAL/ TANZANIA DIABETES ASSOCIATION</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Sarah Maongezi</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MINISTRY OF HEALTH AND SOCIAL WELFARE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Joseph Mbatia</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MINISTRY OF HEALTH AND SOCIAL WELFARE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Hellen Semu</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TANZANIA FOOD AND NUTRITION CENTRE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Grace Saguti</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WORLD HEALTH ORGANISATION, COUNTRY OFFICE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Janeth Mghamba</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MINISTRY OF HEALTH AND SOCIAL WELFARE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Ayoub Magimba</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MINISTRY OF HEALTH AND SOCIAL WELFARE</w:t>
            </w:r>
          </w:p>
        </w:tc>
      </w:tr>
      <w:tr w:rsidR="0007509D" w:rsidRPr="0007509D" w:rsidTr="00885C8B">
        <w:tc>
          <w:tcPr>
            <w:tcW w:w="2655" w:type="pct"/>
          </w:tcPr>
          <w:p w:rsidR="0007509D" w:rsidRPr="0007509D" w:rsidRDefault="0007509D" w:rsidP="00885C8B">
            <w:pPr>
              <w:spacing w:before="0" w:line="240" w:lineRule="auto"/>
              <w:jc w:val="both"/>
              <w:rPr>
                <w:rFonts w:ascii="Gisha" w:hAnsi="Gisha" w:cs="Gisha"/>
                <w:szCs w:val="24"/>
              </w:rPr>
            </w:pPr>
            <w:r w:rsidRPr="0007509D">
              <w:rPr>
                <w:rFonts w:ascii="Gisha" w:hAnsi="Gisha" w:cs="Gisha"/>
                <w:szCs w:val="24"/>
              </w:rPr>
              <w:t>Dr Alphoncina Nanai</w:t>
            </w:r>
          </w:p>
        </w:tc>
        <w:tc>
          <w:tcPr>
            <w:tcW w:w="2345" w:type="pct"/>
          </w:tcPr>
          <w:p w:rsidR="0007509D" w:rsidRPr="0007509D" w:rsidRDefault="0007509D" w:rsidP="00885C8B">
            <w:pPr>
              <w:spacing w:before="0" w:line="240" w:lineRule="auto"/>
              <w:jc w:val="both"/>
              <w:rPr>
                <w:rFonts w:ascii="Gisha" w:hAnsi="Gisha" w:cs="Gisha"/>
                <w:szCs w:val="24"/>
              </w:rPr>
            </w:pPr>
            <w:r>
              <w:rPr>
                <w:rFonts w:ascii="Gisha" w:hAnsi="Gisha" w:cs="Gisha"/>
                <w:szCs w:val="24"/>
              </w:rPr>
              <w:t>WORLD HEALTH ORGANISATION, COUNTRY OFFICE</w:t>
            </w:r>
          </w:p>
        </w:tc>
      </w:tr>
    </w:tbl>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br w:type="page"/>
      </w:r>
    </w:p>
    <w:p w:rsidR="005B05D6" w:rsidRPr="0036519D" w:rsidRDefault="005B05D6" w:rsidP="00EA5062">
      <w:pPr>
        <w:pStyle w:val="Heading1"/>
        <w:spacing w:before="240" w:line="360" w:lineRule="auto"/>
        <w:jc w:val="both"/>
        <w:rPr>
          <w:rFonts w:ascii="Gisha" w:hAnsi="Gisha" w:cs="Gisha"/>
          <w:sz w:val="24"/>
          <w:szCs w:val="24"/>
        </w:rPr>
      </w:pPr>
      <w:bookmarkStart w:id="8" w:name="_Toc431387937"/>
      <w:r w:rsidRPr="0036519D">
        <w:rPr>
          <w:rFonts w:ascii="Gisha" w:hAnsi="Gisha" w:cs="Gisha"/>
          <w:sz w:val="24"/>
          <w:szCs w:val="24"/>
        </w:rPr>
        <w:lastRenderedPageBreak/>
        <w:t>EXECUTIVE SUMMARY</w:t>
      </w:r>
      <w:bookmarkEnd w:id="8"/>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Non communicable diseases (NCDs) are increasing at a steady rate in developing countries such as Tanzania. Studies done in Tanzania and anecdotal evidence have shown that the prevalence NCDs and related risk factors; hypertension, obesity, low physical activity are high especially in urban areas and in certain high risk groups. Primary prevention through targeting the risk factors has been identified as the cost effective intervention for the control of the rising burden of NCDs. The World Health Organization STEPS survey is one of the organizations’ strategies to combat NCDs in developing, resource poor countries. Currently there is paucity of data regarding the magnitude of NCDs especially in African countries and therefore priority in terms of resources are being given to other diseases and conditions that are deemed of high importance as NCDs are still regarded as non-priority diseases .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STEPS survey was carried out to collect local up-to-date evidence on the prevalence of selected NCDs and related behavioral and physical risk factors for advocating for resources and planning targeted NCD interventions. This was a national wide survey. Data was collected on the levels of major NCD risk factors included all  levels of  STEPS , namely STEP 1 questionnaire, STEP  2 physical examination and STEP 3 biochemical measurement.</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The STEPS survey was a population-based survey of adults aged 25-64. A multistage cluster sampling design was used to select a representative sample for that age range. A total of 5680 adults participated in the Tanzania STEPS survey. The overall response rate was 94.7%.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results are weighted to represent the total population of Tanzanians age 25 to 64years.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key findings suggests that In Tanzania, there is relatively high prevalence of NCD risk factors, below is the prevalence of selected risk factors: current tobacco users (15.9%), current alcohol drinkers (29.3%), ate less than 5 servings of fruit and/or vegetables on average per day (97.2%), overweight and obese (26%), raised cholesterol (26%) and raised triglycerides (33.8%).  In this survey, the prevalence of diabetes was found to be 9.1% and 25.9% for hypertension.</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A detailed account of the distribution of these risk factors is given in this report.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These findings reveal a significant magnitude of non-communicable diseases risk factors which if left unattended may lead to an increased burden of both morbidity and mortality in the country. These results will be useful in developing policy measures for the prevention and control of NCDs and the current levels will serve as baseline data for evaluating subsequent NCD interventions. Appropriate interventions will need to be put in place to curb the rising burden of NCDs.</w:t>
      </w:r>
    </w:p>
    <w:p w:rsidR="005B05D6" w:rsidRDefault="005B05D6" w:rsidP="00EA5062">
      <w:pPr>
        <w:spacing w:before="240" w:line="360" w:lineRule="auto"/>
        <w:jc w:val="both"/>
        <w:rPr>
          <w:rFonts w:ascii="Gisha" w:hAnsi="Gisha" w:cs="Gisha"/>
          <w:szCs w:val="24"/>
        </w:rPr>
      </w:pPr>
      <w:r w:rsidRPr="0036519D">
        <w:rPr>
          <w:rFonts w:ascii="Gisha" w:hAnsi="Gisha" w:cs="Gisha"/>
          <w:szCs w:val="24"/>
        </w:rPr>
        <w:br w:type="page"/>
      </w:r>
    </w:p>
    <w:p w:rsidR="00901BA5" w:rsidRPr="00901BA5" w:rsidRDefault="00901BA5" w:rsidP="00901BA5">
      <w:pPr>
        <w:pStyle w:val="Heading1"/>
        <w:spacing w:before="240" w:line="360" w:lineRule="auto"/>
        <w:jc w:val="both"/>
        <w:rPr>
          <w:rFonts w:ascii="Gisha" w:hAnsi="Gisha" w:cs="Gisha"/>
          <w:sz w:val="24"/>
          <w:szCs w:val="24"/>
        </w:rPr>
      </w:pPr>
      <w:bookmarkStart w:id="9" w:name="_Toc431387938"/>
      <w:r>
        <w:rPr>
          <w:rFonts w:ascii="Gisha" w:hAnsi="Gisha" w:cs="Gisha"/>
          <w:sz w:val="24"/>
          <w:szCs w:val="24"/>
        </w:rPr>
        <w:lastRenderedPageBreak/>
        <w:t>Data collection team</w:t>
      </w:r>
      <w:bookmarkEnd w:id="9"/>
    </w:p>
    <w:tbl>
      <w:tblPr>
        <w:tblW w:w="9735" w:type="dxa"/>
        <w:tblInd w:w="93" w:type="dxa"/>
        <w:tblLook w:val="0000" w:firstRow="0" w:lastRow="0" w:firstColumn="0" w:lastColumn="0" w:noHBand="0" w:noVBand="0"/>
      </w:tblPr>
      <w:tblGrid>
        <w:gridCol w:w="4977"/>
        <w:gridCol w:w="141"/>
        <w:gridCol w:w="3297"/>
        <w:gridCol w:w="1320"/>
      </w:tblGrid>
      <w:tr w:rsidR="00901BA5" w:rsidRPr="00901BA5" w:rsidTr="00227010">
        <w:trPr>
          <w:trHeight w:val="300"/>
        </w:trPr>
        <w:tc>
          <w:tcPr>
            <w:tcW w:w="9735" w:type="dxa"/>
            <w:gridSpan w:val="4"/>
            <w:tcBorders>
              <w:top w:val="nil"/>
              <w:left w:val="nil"/>
              <w:bottom w:val="single" w:sz="4" w:space="0" w:color="auto"/>
              <w:right w:val="nil"/>
            </w:tcBorders>
            <w:noWrap/>
            <w:vAlign w:val="bottom"/>
          </w:tcPr>
          <w:p w:rsidR="00901BA5" w:rsidRPr="00901BA5" w:rsidRDefault="00901BA5" w:rsidP="00901BA5">
            <w:pPr>
              <w:spacing w:before="0" w:after="0" w:line="240" w:lineRule="auto"/>
              <w:rPr>
                <w:rFonts w:ascii="Gisha" w:hAnsi="Gisha" w:cs="Gisha"/>
                <w:b/>
                <w:bCs/>
                <w:szCs w:val="24"/>
                <w:lang w:val="en-GB"/>
              </w:rPr>
            </w:pPr>
            <w:r w:rsidRPr="00901BA5">
              <w:rPr>
                <w:rFonts w:ascii="Gisha" w:hAnsi="Gisha" w:cs="Gisha"/>
                <w:b/>
                <w:bCs/>
                <w:szCs w:val="24"/>
                <w:lang w:val="en-GB"/>
              </w:rPr>
              <w:t>Team A:  Supervisor Eric Mgina</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Togoloi Mbilu</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Ahmed Mohamed Abdallah</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Mr. Rogers Rindeni</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shd w:val="clear" w:color="auto" w:fill="FFFFFF"/>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Brian Abraham</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Victoria Lory</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Zenacia Shayo</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Ndeshi Ngiloi</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A830F3">
        <w:trPr>
          <w:trHeight w:val="300"/>
        </w:trPr>
        <w:tc>
          <w:tcPr>
            <w:tcW w:w="5118" w:type="dxa"/>
            <w:gridSpan w:val="2"/>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Adam Mwaikonyole</w:t>
            </w:r>
          </w:p>
        </w:tc>
        <w:tc>
          <w:tcPr>
            <w:tcW w:w="3297"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9735" w:type="dxa"/>
            <w:gridSpan w:val="4"/>
            <w:tcBorders>
              <w:top w:val="nil"/>
              <w:left w:val="nil"/>
              <w:bottom w:val="single" w:sz="4" w:space="0" w:color="auto"/>
              <w:right w:val="nil"/>
            </w:tcBorders>
            <w:noWrap/>
            <w:vAlign w:val="bottom"/>
          </w:tcPr>
          <w:p w:rsidR="00901BA5" w:rsidRPr="00901BA5" w:rsidRDefault="00901BA5" w:rsidP="00901BA5">
            <w:pPr>
              <w:spacing w:before="0" w:after="0" w:line="240" w:lineRule="auto"/>
              <w:rPr>
                <w:rFonts w:ascii="Gisha" w:hAnsi="Gisha" w:cs="Gisha"/>
                <w:b/>
                <w:bCs/>
                <w:szCs w:val="24"/>
                <w:lang w:val="en-GB"/>
              </w:rPr>
            </w:pPr>
          </w:p>
          <w:p w:rsidR="00901BA5" w:rsidRPr="00901BA5" w:rsidRDefault="00901BA5" w:rsidP="00901BA5">
            <w:pPr>
              <w:spacing w:before="0" w:after="0" w:line="240" w:lineRule="auto"/>
              <w:rPr>
                <w:rFonts w:ascii="Gisha" w:hAnsi="Gisha" w:cs="Gisha"/>
                <w:b/>
                <w:bCs/>
                <w:szCs w:val="24"/>
                <w:lang w:val="en-GB"/>
              </w:rPr>
            </w:pPr>
            <w:r w:rsidRPr="00901BA5">
              <w:rPr>
                <w:rFonts w:ascii="Gisha" w:hAnsi="Gisha" w:cs="Gisha"/>
                <w:b/>
                <w:bCs/>
                <w:szCs w:val="24"/>
                <w:lang w:val="en-GB"/>
              </w:rPr>
              <w:t>Team B: Supervisor Clement Mweya</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Addow Kibweja</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Hapaikunda Mbora Mnuo</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Theopista Benedict</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Mziray Abubakary Abtwalib</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Benson Mawa</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Geoffrey Anyingisye Sanga</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Ogondieki John Wilfred</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5118" w:type="dxa"/>
            <w:gridSpan w:val="2"/>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Godlisten Materu</w:t>
            </w:r>
          </w:p>
        </w:tc>
        <w:tc>
          <w:tcPr>
            <w:tcW w:w="3297"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9735" w:type="dxa"/>
            <w:gridSpan w:val="4"/>
            <w:tcBorders>
              <w:top w:val="nil"/>
              <w:left w:val="nil"/>
              <w:bottom w:val="single" w:sz="4" w:space="0" w:color="auto"/>
              <w:right w:val="nil"/>
            </w:tcBorders>
            <w:noWrap/>
            <w:vAlign w:val="bottom"/>
          </w:tcPr>
          <w:p w:rsidR="00901BA5" w:rsidRPr="00901BA5" w:rsidRDefault="00901BA5" w:rsidP="00901BA5">
            <w:pPr>
              <w:spacing w:before="0" w:after="0" w:line="240" w:lineRule="auto"/>
              <w:rPr>
                <w:rFonts w:ascii="Gisha" w:hAnsi="Gisha" w:cs="Gisha"/>
                <w:b/>
                <w:bCs/>
                <w:szCs w:val="24"/>
                <w:lang w:val="en-GB"/>
              </w:rPr>
            </w:pPr>
          </w:p>
          <w:p w:rsidR="00901BA5" w:rsidRPr="00901BA5" w:rsidRDefault="00901BA5" w:rsidP="00901BA5">
            <w:pPr>
              <w:spacing w:before="0" w:after="0" w:line="240" w:lineRule="auto"/>
              <w:rPr>
                <w:rFonts w:ascii="Gisha" w:hAnsi="Gisha" w:cs="Gisha"/>
                <w:b/>
                <w:bCs/>
                <w:szCs w:val="24"/>
                <w:lang w:val="en-GB"/>
              </w:rPr>
            </w:pPr>
            <w:r w:rsidRPr="00901BA5">
              <w:rPr>
                <w:rFonts w:ascii="Gisha" w:hAnsi="Gisha" w:cs="Gisha"/>
                <w:b/>
                <w:bCs/>
                <w:szCs w:val="24"/>
                <w:lang w:val="en-GB"/>
              </w:rPr>
              <w:t>Team C Supervisor: Gibson Kagaruki</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Humfrey Mwesiga</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Michael Kibona</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Chacha Manga</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Veneranda Bwana</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Donald Chale</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Dalia Kamanzi</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 xml:space="preserve">Benedick Mutalemwa </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single" w:sz="4" w:space="0" w:color="auto"/>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Marium Sadala</w:t>
            </w:r>
          </w:p>
        </w:tc>
        <w:tc>
          <w:tcPr>
            <w:tcW w:w="3438" w:type="dxa"/>
            <w:gridSpan w:val="2"/>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single" w:sz="4" w:space="0" w:color="auto"/>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9735" w:type="dxa"/>
            <w:gridSpan w:val="4"/>
            <w:tcBorders>
              <w:top w:val="nil"/>
              <w:left w:val="nil"/>
              <w:bottom w:val="single" w:sz="4" w:space="0" w:color="auto"/>
              <w:right w:val="nil"/>
            </w:tcBorders>
            <w:noWrap/>
            <w:vAlign w:val="bottom"/>
          </w:tcPr>
          <w:p w:rsidR="00901BA5" w:rsidRPr="00901BA5" w:rsidRDefault="00901BA5" w:rsidP="00901BA5">
            <w:pPr>
              <w:spacing w:before="0" w:after="0" w:line="240" w:lineRule="auto"/>
              <w:rPr>
                <w:rFonts w:ascii="Gisha" w:hAnsi="Gisha" w:cs="Gisha"/>
                <w:b/>
                <w:bCs/>
                <w:szCs w:val="24"/>
                <w:lang w:val="en-GB"/>
              </w:rPr>
            </w:pPr>
          </w:p>
          <w:p w:rsidR="00901BA5" w:rsidRPr="00901BA5" w:rsidRDefault="00901BA5" w:rsidP="00901BA5">
            <w:pPr>
              <w:spacing w:before="0" w:after="0" w:line="240" w:lineRule="auto"/>
              <w:rPr>
                <w:rFonts w:ascii="Gisha" w:hAnsi="Gisha" w:cs="Gisha"/>
                <w:b/>
                <w:bCs/>
                <w:szCs w:val="24"/>
                <w:lang w:val="en-GB"/>
              </w:rPr>
            </w:pPr>
            <w:r w:rsidRPr="00901BA5">
              <w:rPr>
                <w:rFonts w:ascii="Gisha" w:hAnsi="Gisha" w:cs="Gisha"/>
                <w:b/>
                <w:bCs/>
                <w:szCs w:val="24"/>
                <w:lang w:val="en-GB"/>
              </w:rPr>
              <w:t>Supervisor  D : Mathias Kamugisha</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Mr. Brighton Homeli Mwakyusa</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Nimrod Kiporoza</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Victor Wikete</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Frank Ipyana</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Sr Zania Hamisi Ndimbo</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Sr Magdalena Matemu</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Dr Joseph Chilongani</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Research Assistant</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M</w:t>
            </w:r>
          </w:p>
        </w:tc>
      </w:tr>
      <w:tr w:rsidR="00901BA5" w:rsidRPr="00901BA5" w:rsidTr="00227010">
        <w:trPr>
          <w:trHeight w:val="300"/>
        </w:trPr>
        <w:tc>
          <w:tcPr>
            <w:tcW w:w="4977" w:type="dxa"/>
            <w:tcBorders>
              <w:top w:val="nil"/>
              <w:left w:val="single" w:sz="4" w:space="0" w:color="auto"/>
              <w:bottom w:val="single" w:sz="4" w:space="0" w:color="auto"/>
              <w:right w:val="single" w:sz="4" w:space="0" w:color="auto"/>
            </w:tcBorders>
            <w:shd w:val="clear" w:color="auto" w:fill="FFFFFF"/>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Judith Mahundi</w:t>
            </w:r>
          </w:p>
        </w:tc>
        <w:tc>
          <w:tcPr>
            <w:tcW w:w="3438" w:type="dxa"/>
            <w:gridSpan w:val="2"/>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Lab Technician</w:t>
            </w:r>
          </w:p>
        </w:tc>
        <w:tc>
          <w:tcPr>
            <w:tcW w:w="1320" w:type="dxa"/>
            <w:tcBorders>
              <w:top w:val="nil"/>
              <w:left w:val="nil"/>
              <w:bottom w:val="single" w:sz="4" w:space="0" w:color="auto"/>
              <w:right w:val="single" w:sz="4" w:space="0" w:color="auto"/>
            </w:tcBorders>
            <w:noWrap/>
            <w:vAlign w:val="bottom"/>
          </w:tcPr>
          <w:p w:rsidR="00901BA5" w:rsidRPr="00901BA5" w:rsidRDefault="00901BA5" w:rsidP="00901BA5">
            <w:pPr>
              <w:spacing w:before="0" w:after="0" w:line="240" w:lineRule="auto"/>
              <w:rPr>
                <w:rFonts w:ascii="Gisha" w:hAnsi="Gisha" w:cs="Gisha"/>
                <w:szCs w:val="24"/>
                <w:lang w:val="en-GB"/>
              </w:rPr>
            </w:pPr>
            <w:r w:rsidRPr="00901BA5">
              <w:rPr>
                <w:rFonts w:ascii="Gisha" w:hAnsi="Gisha" w:cs="Gisha"/>
                <w:szCs w:val="24"/>
                <w:lang w:val="en-GB"/>
              </w:rPr>
              <w:t>F</w:t>
            </w:r>
          </w:p>
        </w:tc>
      </w:tr>
    </w:tbl>
    <w:p w:rsidR="00901BA5" w:rsidRDefault="00901BA5">
      <w:pPr>
        <w:spacing w:before="0" w:after="0" w:line="240" w:lineRule="auto"/>
        <w:rPr>
          <w:rFonts w:ascii="Gisha" w:hAnsi="Gisha" w:cs="Gisha"/>
          <w:szCs w:val="24"/>
        </w:rPr>
      </w:pPr>
      <w:r>
        <w:rPr>
          <w:rFonts w:ascii="Gisha" w:hAnsi="Gisha" w:cs="Gisha"/>
          <w:szCs w:val="24"/>
        </w:rPr>
        <w:br w:type="page"/>
      </w:r>
    </w:p>
    <w:p w:rsidR="00A830F3" w:rsidRDefault="00A830F3" w:rsidP="00EA5062">
      <w:pPr>
        <w:spacing w:before="240" w:line="360" w:lineRule="auto"/>
        <w:jc w:val="both"/>
        <w:rPr>
          <w:rFonts w:ascii="Gisha" w:hAnsi="Gisha" w:cs="Gisha"/>
          <w:szCs w:val="24"/>
        </w:rPr>
        <w:sectPr w:rsidR="00A830F3" w:rsidSect="00A830F3">
          <w:footerReference w:type="even" r:id="rId11"/>
          <w:footerReference w:type="default" r:id="rId12"/>
          <w:footerReference w:type="first" r:id="rId13"/>
          <w:pgSz w:w="11907" w:h="16840" w:code="9"/>
          <w:pgMar w:top="902" w:right="1134" w:bottom="709" w:left="1474" w:header="397" w:footer="549" w:gutter="0"/>
          <w:pgNumType w:fmt="lowerRoman" w:start="1"/>
          <w:cols w:space="720"/>
          <w:titlePg/>
        </w:sectPr>
      </w:pPr>
    </w:p>
    <w:p w:rsidR="00901BA5" w:rsidRPr="0036519D" w:rsidRDefault="00901BA5" w:rsidP="00EA5062">
      <w:pPr>
        <w:spacing w:before="240" w:line="360" w:lineRule="auto"/>
        <w:jc w:val="both"/>
        <w:rPr>
          <w:rFonts w:ascii="Gisha" w:hAnsi="Gisha" w:cs="Gisha"/>
          <w:szCs w:val="24"/>
        </w:rPr>
      </w:pPr>
    </w:p>
    <w:p w:rsidR="005B05D6" w:rsidRPr="0036519D" w:rsidRDefault="005B05D6" w:rsidP="00EA5062">
      <w:pPr>
        <w:pStyle w:val="Heading1"/>
        <w:spacing w:before="240" w:line="360" w:lineRule="auto"/>
        <w:jc w:val="both"/>
        <w:rPr>
          <w:rFonts w:ascii="Gisha" w:hAnsi="Gisha" w:cs="Gisha"/>
          <w:sz w:val="24"/>
          <w:szCs w:val="24"/>
        </w:rPr>
      </w:pPr>
      <w:bookmarkStart w:id="10" w:name="_Toc431387939"/>
      <w:r w:rsidRPr="0036519D">
        <w:rPr>
          <w:rFonts w:ascii="Gisha" w:hAnsi="Gisha" w:cs="Gisha"/>
          <w:sz w:val="24"/>
          <w:szCs w:val="24"/>
        </w:rPr>
        <w:t>introduction</w:t>
      </w:r>
      <w:bookmarkEnd w:id="10"/>
    </w:p>
    <w:p w:rsidR="005B05D6" w:rsidRPr="0036519D" w:rsidRDefault="005B05D6" w:rsidP="00D96B1B">
      <w:pPr>
        <w:pStyle w:val="Heading2"/>
        <w:rPr>
          <w:rFonts w:ascii="Gisha" w:hAnsi="Gisha" w:cs="Gisha"/>
        </w:rPr>
      </w:pPr>
      <w:bookmarkStart w:id="11" w:name="_Toc431387940"/>
      <w:r w:rsidRPr="0036519D">
        <w:rPr>
          <w:rFonts w:ascii="Gisha" w:hAnsi="Gisha" w:cs="Gisha"/>
        </w:rPr>
        <w:t>Background Information</w:t>
      </w:r>
      <w:bookmarkEnd w:id="11"/>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Non communicable diseases (NCDs) are increasing at a steady rate in developing countries such as Tanzania. Literature has shown than non-communicable diseases have their origin in various risk factors that are embedded in lifestyle in addition to the genetic predispositions. These risk factors include; sedentary lifestyle, unhealthy diet, excessive alcohol consumption, and smoking.</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According to the International Diabetes Atlas the prevalence of diabetes is estimated to be 2-3% </w:t>
      </w:r>
      <w:sdt>
        <w:sdtPr>
          <w:rPr>
            <w:rFonts w:ascii="Gisha" w:hAnsi="Gisha" w:cs="Gisha"/>
            <w:szCs w:val="24"/>
          </w:rPr>
          <w:id w:val="638186907"/>
          <w:citation/>
        </w:sdtPr>
        <w:sdtEndPr/>
        <w:sdtContent>
          <w:r w:rsidR="00E0717E" w:rsidRPr="0036519D">
            <w:rPr>
              <w:rFonts w:ascii="Gisha" w:hAnsi="Gisha" w:cs="Gisha"/>
              <w:szCs w:val="24"/>
            </w:rPr>
            <w:fldChar w:fldCharType="begin"/>
          </w:r>
          <w:r w:rsidR="00E0717E" w:rsidRPr="0036519D">
            <w:rPr>
              <w:rFonts w:ascii="Gisha" w:hAnsi="Gisha" w:cs="Gisha"/>
              <w:szCs w:val="24"/>
            </w:rPr>
            <w:instrText xml:space="preserve"> CITATION IDF11 \l 1033 </w:instrText>
          </w:r>
          <w:r w:rsidR="00E0717E" w:rsidRPr="0036519D">
            <w:rPr>
              <w:rFonts w:ascii="Gisha" w:hAnsi="Gisha" w:cs="Gisha"/>
              <w:szCs w:val="24"/>
            </w:rPr>
            <w:fldChar w:fldCharType="separate"/>
          </w:r>
          <w:r w:rsidR="00B65921" w:rsidRPr="0036519D">
            <w:rPr>
              <w:rFonts w:ascii="Gisha" w:hAnsi="Gisha" w:cs="Gisha"/>
              <w:noProof/>
              <w:szCs w:val="24"/>
            </w:rPr>
            <w:t>(IDF 2011)</w:t>
          </w:r>
          <w:r w:rsidR="00E0717E" w:rsidRPr="0036519D">
            <w:rPr>
              <w:rFonts w:ascii="Gisha" w:hAnsi="Gisha" w:cs="Gisha"/>
              <w:szCs w:val="24"/>
            </w:rPr>
            <w:fldChar w:fldCharType="end"/>
          </w:r>
        </w:sdtContent>
      </w:sdt>
      <w:r w:rsidR="00E0717E" w:rsidRPr="0036519D">
        <w:rPr>
          <w:rFonts w:ascii="Gisha" w:hAnsi="Gisha" w:cs="Gisha"/>
          <w:szCs w:val="24"/>
        </w:rPr>
        <w:t xml:space="preserve"> </w:t>
      </w:r>
      <w:r w:rsidRPr="0036519D">
        <w:rPr>
          <w:rFonts w:ascii="Gisha" w:hAnsi="Gisha" w:cs="Gisha"/>
          <w:szCs w:val="24"/>
        </w:rPr>
        <w:t>and higher prevalence of up to 5</w:t>
      </w:r>
      <w:r w:rsidR="00E0717E" w:rsidRPr="0036519D">
        <w:rPr>
          <w:rFonts w:ascii="Gisha" w:hAnsi="Gisha" w:cs="Gisha"/>
          <w:szCs w:val="24"/>
        </w:rPr>
        <w:t xml:space="preserve">.7 </w:t>
      </w:r>
      <w:r w:rsidRPr="0036519D">
        <w:rPr>
          <w:rFonts w:ascii="Gisha" w:hAnsi="Gisha" w:cs="Gisha"/>
          <w:szCs w:val="24"/>
        </w:rPr>
        <w:t>% has been reported in urban areas of Tanzania</w:t>
      </w:r>
      <w:sdt>
        <w:sdtPr>
          <w:rPr>
            <w:rFonts w:ascii="Gisha" w:hAnsi="Gisha" w:cs="Gisha"/>
            <w:szCs w:val="24"/>
          </w:rPr>
          <w:id w:val="638186908"/>
          <w:citation/>
        </w:sdtPr>
        <w:sdtEndPr/>
        <w:sdtContent>
          <w:r w:rsidR="00E0717E" w:rsidRPr="0036519D">
            <w:rPr>
              <w:rFonts w:ascii="Gisha" w:hAnsi="Gisha" w:cs="Gisha"/>
              <w:szCs w:val="24"/>
            </w:rPr>
            <w:fldChar w:fldCharType="begin"/>
          </w:r>
          <w:r w:rsidR="00E0717E" w:rsidRPr="0036519D">
            <w:rPr>
              <w:rFonts w:ascii="Gisha" w:hAnsi="Gisha" w:cs="Gisha"/>
              <w:szCs w:val="24"/>
            </w:rPr>
            <w:instrText xml:space="preserve"> CITATION Asp00 \l 1033 </w:instrText>
          </w:r>
          <w:r w:rsidR="00E0717E" w:rsidRPr="0036519D">
            <w:rPr>
              <w:rFonts w:ascii="Gisha" w:hAnsi="Gisha" w:cs="Gisha"/>
              <w:szCs w:val="24"/>
            </w:rPr>
            <w:fldChar w:fldCharType="separate"/>
          </w:r>
          <w:r w:rsidR="00B65921" w:rsidRPr="0036519D">
            <w:rPr>
              <w:rFonts w:ascii="Gisha" w:hAnsi="Gisha" w:cs="Gisha"/>
              <w:noProof/>
              <w:szCs w:val="24"/>
            </w:rPr>
            <w:t xml:space="preserve"> (Aspray, et al. 2000)</w:t>
          </w:r>
          <w:r w:rsidR="00E0717E" w:rsidRPr="0036519D">
            <w:rPr>
              <w:rFonts w:ascii="Gisha" w:hAnsi="Gisha" w:cs="Gisha"/>
              <w:szCs w:val="24"/>
            </w:rPr>
            <w:fldChar w:fldCharType="end"/>
          </w:r>
        </w:sdtContent>
      </w:sdt>
      <w:r w:rsidRPr="0036519D">
        <w:rPr>
          <w:rFonts w:ascii="Gisha" w:hAnsi="Gisha" w:cs="Gisha"/>
          <w:szCs w:val="24"/>
        </w:rPr>
        <w:t xml:space="preserve">. The prevalence of risk factors; hypertension, obesity, low physical activity has also been reported to be high.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Limited information exists from the Adult Morbidity and Mortality (AMMP) Demographic health surveys (DSS sites) i.e Dar es Salaam city, Hai and Morogoro. These sites have demonstrated that the risk of dying from non-communicable diseases during adulthood (15-59 years) is considerably high in Tanzania compared to developed countries. For instance, the contribution of diabetes to all-cause mortality in adult males was 0.7%, 2.1% and 2.6% in Morogoro Rural, Hai and Dar es Salaam respectively</w:t>
      </w:r>
      <w:sdt>
        <w:sdtPr>
          <w:rPr>
            <w:rFonts w:ascii="Gisha" w:hAnsi="Gisha" w:cs="Gisha"/>
            <w:szCs w:val="24"/>
          </w:rPr>
          <w:id w:val="638186909"/>
          <w:citation/>
        </w:sdtPr>
        <w:sdtEndPr/>
        <w:sdtContent>
          <w:r w:rsidR="000B79A2" w:rsidRPr="0036519D">
            <w:rPr>
              <w:rFonts w:ascii="Gisha" w:hAnsi="Gisha" w:cs="Gisha"/>
              <w:szCs w:val="24"/>
            </w:rPr>
            <w:fldChar w:fldCharType="begin"/>
          </w:r>
          <w:r w:rsidR="000B79A2" w:rsidRPr="0036519D">
            <w:rPr>
              <w:rFonts w:ascii="Gisha" w:hAnsi="Gisha" w:cs="Gisha"/>
              <w:szCs w:val="24"/>
            </w:rPr>
            <w:instrText xml:space="preserve"> CITATION ea \l 1033  </w:instrText>
          </w:r>
          <w:r w:rsidR="000B79A2" w:rsidRPr="0036519D">
            <w:rPr>
              <w:rFonts w:ascii="Gisha" w:hAnsi="Gisha" w:cs="Gisha"/>
              <w:szCs w:val="24"/>
            </w:rPr>
            <w:fldChar w:fldCharType="separate"/>
          </w:r>
          <w:r w:rsidR="00B65921" w:rsidRPr="0036519D">
            <w:rPr>
              <w:rFonts w:ascii="Gisha" w:hAnsi="Gisha" w:cs="Gisha"/>
              <w:noProof/>
              <w:szCs w:val="24"/>
            </w:rPr>
            <w:t xml:space="preserve"> (AMMP 1997)</w:t>
          </w:r>
          <w:r w:rsidR="000B79A2" w:rsidRPr="0036519D">
            <w:rPr>
              <w:rFonts w:ascii="Gisha" w:hAnsi="Gisha" w:cs="Gisha"/>
              <w:szCs w:val="24"/>
            </w:rPr>
            <w:fldChar w:fldCharType="end"/>
          </w:r>
        </w:sdtContent>
      </w:sdt>
      <w:r w:rsidRPr="0036519D">
        <w:rPr>
          <w:rFonts w:ascii="Gisha" w:hAnsi="Gisha" w:cs="Gisha"/>
          <w:szCs w:val="24"/>
        </w:rPr>
        <w:t xml:space="preserve">.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Information on the risk factors has also been scarce. A stud</w:t>
      </w:r>
      <w:r w:rsidR="006F1C60" w:rsidRPr="0036519D">
        <w:rPr>
          <w:rFonts w:ascii="Gisha" w:hAnsi="Gisha" w:cs="Gisha"/>
          <w:szCs w:val="24"/>
        </w:rPr>
        <w:t xml:space="preserve">y done in Dar es Salaam </w:t>
      </w:r>
      <w:r w:rsidRPr="0036519D">
        <w:rPr>
          <w:rFonts w:ascii="Gisha" w:hAnsi="Gisha" w:cs="Gisha"/>
          <w:szCs w:val="24"/>
        </w:rPr>
        <w:t>showed that risk factors like obesity, hypertension among the study participants were high</w:t>
      </w:r>
      <w:sdt>
        <w:sdtPr>
          <w:rPr>
            <w:rFonts w:ascii="Gisha" w:hAnsi="Gisha" w:cs="Gisha"/>
            <w:szCs w:val="24"/>
          </w:rPr>
          <w:id w:val="638186911"/>
          <w:citation/>
        </w:sdtPr>
        <w:sdtEndPr/>
        <w:sdtContent>
          <w:r w:rsidR="000B79A2" w:rsidRPr="0036519D">
            <w:rPr>
              <w:rFonts w:ascii="Gisha" w:hAnsi="Gisha" w:cs="Gisha"/>
              <w:szCs w:val="24"/>
            </w:rPr>
            <w:fldChar w:fldCharType="begin"/>
          </w:r>
          <w:r w:rsidR="000B79A2" w:rsidRPr="0036519D">
            <w:rPr>
              <w:rFonts w:ascii="Gisha" w:hAnsi="Gisha" w:cs="Gisha"/>
              <w:szCs w:val="24"/>
            </w:rPr>
            <w:instrText xml:space="preserve"> CITATION Bov02 \l 1033 </w:instrText>
          </w:r>
          <w:r w:rsidR="000B79A2" w:rsidRPr="0036519D">
            <w:rPr>
              <w:rFonts w:ascii="Gisha" w:hAnsi="Gisha" w:cs="Gisha"/>
              <w:szCs w:val="24"/>
            </w:rPr>
            <w:fldChar w:fldCharType="separate"/>
          </w:r>
          <w:r w:rsidR="00B65921" w:rsidRPr="0036519D">
            <w:rPr>
              <w:rFonts w:ascii="Gisha" w:hAnsi="Gisha" w:cs="Gisha"/>
              <w:noProof/>
              <w:szCs w:val="24"/>
            </w:rPr>
            <w:t xml:space="preserve"> (Bovet, et al. 2002)</w:t>
          </w:r>
          <w:r w:rsidR="000B79A2" w:rsidRPr="0036519D">
            <w:rPr>
              <w:rFonts w:ascii="Gisha" w:hAnsi="Gisha" w:cs="Gisha"/>
              <w:szCs w:val="24"/>
            </w:rPr>
            <w:fldChar w:fldCharType="end"/>
          </w:r>
        </w:sdtContent>
      </w:sdt>
      <w:r w:rsidRPr="0036519D">
        <w:rPr>
          <w:rFonts w:ascii="Gisha" w:hAnsi="Gisha" w:cs="Gisha"/>
          <w:szCs w:val="24"/>
        </w:rPr>
        <w:t>. The reported age-adjusted prevalence for BP ≥140/90 mmHg or antihypertensive medication among men and women aged 35–64 years was 27.1% and 30.2 respectively. The prevalence of overweight (BMI of 25.0–29.9 kg/m2) was 28.0% and 27.4% and Obesity (BMI ≥30 kg/m2) was 6.9% and 7.4% for men and women respectively. Furthermore the prevalence of smoking (≥1 cigarette per day) was 22.0% among men and 2.6% women. Other similar studies have also demonstrated high prevalence of cardiovascular risk factors in Tanzania. Although this information is important, it represents only a small part of Tanzania and hence cannot be generalized to the whole country for initiating comprehensive NCDs prevention and control strategies and interventions. In addition this information comes from studies that were done more than a decade ago and therefore highly outdated.</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Primary prevention through targeting the risk factors has been identified as an effective intervention for the control of the rising burden of NCDs. In addition to the WHO global strategy for the prevention and control of NCDs, STEPS survey is one of the organisations’ strategies to combating NCDs in developing resource poor countries</w:t>
      </w:r>
      <w:sdt>
        <w:sdtPr>
          <w:rPr>
            <w:rFonts w:ascii="Gisha" w:hAnsi="Gisha" w:cs="Gisha"/>
            <w:szCs w:val="24"/>
          </w:rPr>
          <w:id w:val="638186912"/>
          <w:citation/>
        </w:sdtPr>
        <w:sdtEndPr/>
        <w:sdtContent>
          <w:r w:rsidR="00CA07F9" w:rsidRPr="0036519D">
            <w:rPr>
              <w:rFonts w:ascii="Gisha" w:hAnsi="Gisha" w:cs="Gisha"/>
              <w:szCs w:val="24"/>
            </w:rPr>
            <w:fldChar w:fldCharType="begin"/>
          </w:r>
          <w:r w:rsidR="00CA07F9" w:rsidRPr="0036519D">
            <w:rPr>
              <w:rFonts w:ascii="Gisha" w:hAnsi="Gisha" w:cs="Gisha"/>
              <w:szCs w:val="24"/>
            </w:rPr>
            <w:instrText xml:space="preserve"> CITATION WHO05 \l 1033 </w:instrText>
          </w:r>
          <w:r w:rsidR="00CA07F9" w:rsidRPr="0036519D">
            <w:rPr>
              <w:rFonts w:ascii="Gisha" w:hAnsi="Gisha" w:cs="Gisha"/>
              <w:szCs w:val="24"/>
            </w:rPr>
            <w:fldChar w:fldCharType="separate"/>
          </w:r>
          <w:r w:rsidR="00B65921" w:rsidRPr="0036519D">
            <w:rPr>
              <w:rFonts w:ascii="Gisha" w:hAnsi="Gisha" w:cs="Gisha"/>
              <w:noProof/>
              <w:szCs w:val="24"/>
            </w:rPr>
            <w:t xml:space="preserve"> (WHO 2005)</w:t>
          </w:r>
          <w:r w:rsidR="00CA07F9" w:rsidRPr="0036519D">
            <w:rPr>
              <w:rFonts w:ascii="Gisha" w:hAnsi="Gisha" w:cs="Gisha"/>
              <w:szCs w:val="24"/>
            </w:rPr>
            <w:fldChar w:fldCharType="end"/>
          </w:r>
        </w:sdtContent>
      </w:sdt>
      <w:r w:rsidRPr="0036519D">
        <w:rPr>
          <w:rFonts w:ascii="Gisha" w:hAnsi="Gisha" w:cs="Gisha"/>
          <w:szCs w:val="24"/>
        </w:rPr>
        <w:t>. Currently there is paucity of data regarding the magnitude of NCDs especially in African countries and therefore priority in terms of resources are given to other diseases and conditions that are deemed of high importance. We propose</w:t>
      </w:r>
      <w:r w:rsidR="00CA07F9" w:rsidRPr="0036519D">
        <w:rPr>
          <w:rFonts w:ascii="Gisha" w:hAnsi="Gisha" w:cs="Gisha"/>
          <w:szCs w:val="24"/>
        </w:rPr>
        <w:t>d</w:t>
      </w:r>
      <w:r w:rsidRPr="0036519D">
        <w:rPr>
          <w:rFonts w:ascii="Gisha" w:hAnsi="Gisha" w:cs="Gisha"/>
          <w:szCs w:val="24"/>
        </w:rPr>
        <w:t xml:space="preserve"> to carry out STEPS survey to collect local up-to-date evidence on the prevalence of selected NCDs and related behavioral and physical risk factors for advocating for resources and planning targeted NCD interventions.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lastRenderedPageBreak/>
        <w:t xml:space="preserve">In 2006, Tanzania developed a plan approach for assessing risk factors for NCDs using the WHO Steps approach, which covered STEPS 1 and 2 and STEP 3 only in a subset of study participants due to limited resources.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NCDs have their origin in common risk factors that prevail for a while before the diseases themselves occur. The key to controlling the global epidemics of chronic diseases is primary prevention based on comprehensive population-wide programs. The basis of chronic disease prevention is the identification of the major common risk factors and their prevention and control in order to avert these epidemics wherever possible and to control them as quickly as possible where they are already present. The prevention and control programs /intervention should reflect the actual epidemiological pattern existing in the communities concerned</w:t>
      </w:r>
      <w:sdt>
        <w:sdtPr>
          <w:rPr>
            <w:rFonts w:ascii="Gisha" w:hAnsi="Gisha" w:cs="Gisha"/>
            <w:szCs w:val="24"/>
          </w:rPr>
          <w:id w:val="638186913"/>
          <w:citation/>
        </w:sdtPr>
        <w:sdtEndPr/>
        <w:sdtContent>
          <w:r w:rsidR="00CA07F9" w:rsidRPr="0036519D">
            <w:rPr>
              <w:rFonts w:ascii="Gisha" w:hAnsi="Gisha" w:cs="Gisha"/>
              <w:szCs w:val="24"/>
            </w:rPr>
            <w:fldChar w:fldCharType="begin"/>
          </w:r>
          <w:r w:rsidR="00CA07F9" w:rsidRPr="0036519D">
            <w:rPr>
              <w:rFonts w:ascii="Gisha" w:hAnsi="Gisha" w:cs="Gisha"/>
              <w:szCs w:val="24"/>
            </w:rPr>
            <w:instrText xml:space="preserve"> CITATION WHO05 \l 1033 </w:instrText>
          </w:r>
          <w:r w:rsidR="00CA07F9" w:rsidRPr="0036519D">
            <w:rPr>
              <w:rFonts w:ascii="Gisha" w:hAnsi="Gisha" w:cs="Gisha"/>
              <w:szCs w:val="24"/>
            </w:rPr>
            <w:fldChar w:fldCharType="separate"/>
          </w:r>
          <w:r w:rsidR="00B65921" w:rsidRPr="0036519D">
            <w:rPr>
              <w:rFonts w:ascii="Gisha" w:hAnsi="Gisha" w:cs="Gisha"/>
              <w:noProof/>
              <w:szCs w:val="24"/>
            </w:rPr>
            <w:t xml:space="preserve"> (WHO 2005)</w:t>
          </w:r>
          <w:r w:rsidR="00CA07F9" w:rsidRPr="0036519D">
            <w:rPr>
              <w:rFonts w:ascii="Gisha" w:hAnsi="Gisha" w:cs="Gisha"/>
              <w:szCs w:val="24"/>
            </w:rPr>
            <w:fldChar w:fldCharType="end"/>
          </w:r>
        </w:sdtContent>
      </w:sdt>
      <w:r w:rsidRPr="0036519D">
        <w:rPr>
          <w:rFonts w:ascii="Gisha" w:hAnsi="Gisha" w:cs="Gisha"/>
          <w:szCs w:val="24"/>
        </w:rPr>
        <w:t>. WHO STEPS</w:t>
      </w:r>
      <w:r w:rsidR="00CA07F9" w:rsidRPr="0036519D">
        <w:rPr>
          <w:rFonts w:ascii="Gisha" w:hAnsi="Gisha" w:cs="Gisha"/>
          <w:szCs w:val="24"/>
        </w:rPr>
        <w:t xml:space="preserve"> </w:t>
      </w:r>
      <w:r w:rsidRPr="0036519D">
        <w:rPr>
          <w:rFonts w:ascii="Gisha" w:hAnsi="Gisha" w:cs="Gisha"/>
          <w:szCs w:val="24"/>
        </w:rPr>
        <w:t>NCD surveillance approach</w:t>
      </w:r>
      <w:sdt>
        <w:sdtPr>
          <w:rPr>
            <w:rFonts w:ascii="Gisha" w:hAnsi="Gisha" w:cs="Gisha"/>
            <w:szCs w:val="24"/>
          </w:rPr>
          <w:id w:val="638186914"/>
          <w:citation/>
        </w:sdtPr>
        <w:sdtEndPr/>
        <w:sdtContent>
          <w:r w:rsidR="00362804" w:rsidRPr="0036519D">
            <w:rPr>
              <w:rFonts w:ascii="Gisha" w:hAnsi="Gisha" w:cs="Gisha"/>
              <w:szCs w:val="24"/>
            </w:rPr>
            <w:fldChar w:fldCharType="begin"/>
          </w:r>
          <w:r w:rsidR="00362804" w:rsidRPr="0036519D">
            <w:rPr>
              <w:rFonts w:ascii="Gisha" w:hAnsi="Gisha" w:cs="Gisha"/>
              <w:szCs w:val="24"/>
            </w:rPr>
            <w:instrText xml:space="preserve"> CITATION WHO09 \l 1033  </w:instrText>
          </w:r>
          <w:r w:rsidR="00362804" w:rsidRPr="0036519D">
            <w:rPr>
              <w:rFonts w:ascii="Gisha" w:hAnsi="Gisha" w:cs="Gisha"/>
              <w:szCs w:val="24"/>
            </w:rPr>
            <w:fldChar w:fldCharType="separate"/>
          </w:r>
          <w:r w:rsidR="00B65921" w:rsidRPr="0036519D">
            <w:rPr>
              <w:rFonts w:ascii="Gisha" w:hAnsi="Gisha" w:cs="Gisha"/>
              <w:noProof/>
              <w:szCs w:val="24"/>
            </w:rPr>
            <w:t xml:space="preserve"> (WHO 2008)</w:t>
          </w:r>
          <w:r w:rsidR="00362804" w:rsidRPr="0036519D">
            <w:rPr>
              <w:rFonts w:ascii="Gisha" w:hAnsi="Gisha" w:cs="Gisha"/>
              <w:szCs w:val="24"/>
            </w:rPr>
            <w:fldChar w:fldCharType="end"/>
          </w:r>
        </w:sdtContent>
      </w:sdt>
      <w:r w:rsidRPr="0036519D">
        <w:rPr>
          <w:rFonts w:ascii="Gisha" w:hAnsi="Gisha" w:cs="Gisha"/>
          <w:szCs w:val="24"/>
        </w:rPr>
        <w:t xml:space="preserve"> is a necessary tool in designing prevention and control programs with measurable outcomes. We therefore propose</w:t>
      </w:r>
      <w:r w:rsidR="00CA07F9" w:rsidRPr="0036519D">
        <w:rPr>
          <w:rFonts w:ascii="Gisha" w:hAnsi="Gisha" w:cs="Gisha"/>
          <w:szCs w:val="24"/>
        </w:rPr>
        <w:t>d</w:t>
      </w:r>
      <w:r w:rsidRPr="0036519D">
        <w:rPr>
          <w:rFonts w:ascii="Gisha" w:hAnsi="Gisha" w:cs="Gisha"/>
          <w:szCs w:val="24"/>
        </w:rPr>
        <w:t xml:space="preserve"> to carry out STEPS survey in Tanzania to collect data on risk factors to assist with developing targeted programs and monitoring interventions on NCDs. In addition since STEPS survey uses standardized tools the data will be useful to make comparisons over time and across countries and different regions of the Country. The data will also useful in predicting future burden of chronic diseases and also monitoring and evaluating NCD</w:t>
      </w:r>
      <w:r w:rsidR="00491132">
        <w:rPr>
          <w:rFonts w:ascii="Gisha" w:hAnsi="Gisha" w:cs="Gisha"/>
          <w:szCs w:val="24"/>
        </w:rPr>
        <w:t xml:space="preserve"> population-wide interventions.</w:t>
      </w:r>
      <w:r w:rsidRPr="0036519D">
        <w:rPr>
          <w:rFonts w:ascii="Gisha" w:hAnsi="Gisha" w:cs="Gisha"/>
          <w:szCs w:val="24"/>
        </w:rPr>
        <w:t xml:space="preserve">The goals and objectives of this survey </w:t>
      </w:r>
      <w:r w:rsidR="00A51B90">
        <w:rPr>
          <w:rFonts w:ascii="Gisha" w:hAnsi="Gisha" w:cs="Gisha"/>
          <w:szCs w:val="24"/>
        </w:rPr>
        <w:t>were</w:t>
      </w:r>
      <w:r w:rsidRPr="0036519D">
        <w:rPr>
          <w:rFonts w:ascii="Gisha" w:hAnsi="Gisha" w:cs="Gisha"/>
          <w:szCs w:val="24"/>
        </w:rPr>
        <w:t xml:space="preserve"> to address the need for national data on the burden of NCDs bearing in mind the need to establish an ongoing national NCD risk factor surveillance system. In addition it takes into account the need to conform to the recommended methods to generate comparable data for global surveillance. The goals and objectives of the proposed study are as outlined below</w:t>
      </w:r>
    </w:p>
    <w:p w:rsidR="005B05D6" w:rsidRPr="0036519D" w:rsidRDefault="005B05D6" w:rsidP="00D96B1B">
      <w:pPr>
        <w:pStyle w:val="Heading2"/>
        <w:rPr>
          <w:rFonts w:ascii="Gisha" w:hAnsi="Gisha" w:cs="Gisha"/>
        </w:rPr>
      </w:pPr>
      <w:bookmarkStart w:id="12" w:name="_Toc431387941"/>
      <w:r w:rsidRPr="0036519D">
        <w:rPr>
          <w:rFonts w:ascii="Gisha" w:hAnsi="Gisha" w:cs="Gisha"/>
        </w:rPr>
        <w:t>Goals and Objectives</w:t>
      </w:r>
      <w:bookmarkEnd w:id="12"/>
    </w:p>
    <w:p w:rsidR="005B05D6" w:rsidRPr="0036519D" w:rsidRDefault="005B05D6" w:rsidP="00D96B1B">
      <w:pPr>
        <w:pStyle w:val="Heading3"/>
        <w:rPr>
          <w:rFonts w:ascii="Gisha" w:hAnsi="Gisha" w:cs="Gisha"/>
        </w:rPr>
      </w:pPr>
      <w:bookmarkStart w:id="13" w:name="_Toc431387942"/>
      <w:r w:rsidRPr="0036519D">
        <w:rPr>
          <w:rFonts w:ascii="Gisha" w:hAnsi="Gisha" w:cs="Gisha"/>
        </w:rPr>
        <w:t>Goals</w:t>
      </w:r>
      <w:bookmarkEnd w:id="13"/>
      <w:r w:rsidRPr="0036519D">
        <w:rPr>
          <w:rFonts w:ascii="Gisha" w:hAnsi="Gisha" w:cs="Gisha"/>
        </w:rPr>
        <w:tab/>
      </w:r>
      <w:r w:rsidRPr="0036519D">
        <w:rPr>
          <w:rFonts w:ascii="Gisha" w:hAnsi="Gisha" w:cs="Gisha"/>
        </w:rPr>
        <w:tab/>
      </w:r>
    </w:p>
    <w:p w:rsidR="005B05D6" w:rsidRPr="0036519D" w:rsidRDefault="005B05D6" w:rsidP="00EA5062">
      <w:pPr>
        <w:spacing w:before="240" w:line="360" w:lineRule="auto"/>
        <w:jc w:val="both"/>
        <w:rPr>
          <w:rFonts w:ascii="Gisha" w:hAnsi="Gisha" w:cs="Gisha"/>
          <w:b/>
          <w:i/>
          <w:szCs w:val="24"/>
        </w:rPr>
      </w:pPr>
      <w:r w:rsidRPr="0036519D">
        <w:rPr>
          <w:rFonts w:ascii="Gisha" w:hAnsi="Gisha" w:cs="Gisha"/>
          <w:b/>
          <w:i/>
          <w:szCs w:val="24"/>
        </w:rPr>
        <w:t>To describe the current levels of risk factors for chronic diseases in the Tanzanian population</w:t>
      </w:r>
    </w:p>
    <w:p w:rsidR="005B05D6" w:rsidRPr="0036519D" w:rsidRDefault="005B05D6" w:rsidP="00EA5062">
      <w:pPr>
        <w:spacing w:before="240" w:line="360" w:lineRule="auto"/>
        <w:jc w:val="both"/>
        <w:rPr>
          <w:rFonts w:ascii="Gisha" w:hAnsi="Gisha" w:cs="Gisha"/>
          <w:b/>
          <w:i/>
          <w:szCs w:val="24"/>
        </w:rPr>
      </w:pPr>
      <w:r w:rsidRPr="0036519D">
        <w:rPr>
          <w:rFonts w:ascii="Gisha" w:hAnsi="Gisha" w:cs="Gisha"/>
          <w:b/>
          <w:i/>
          <w:szCs w:val="24"/>
        </w:rPr>
        <w:t>To collect data from which to predict likely future demands for health services</w:t>
      </w:r>
    </w:p>
    <w:p w:rsidR="005B05D6" w:rsidRPr="0036519D" w:rsidRDefault="005B05D6" w:rsidP="00D96B1B">
      <w:pPr>
        <w:pStyle w:val="Heading3"/>
        <w:rPr>
          <w:rFonts w:ascii="Gisha" w:hAnsi="Gisha" w:cs="Gisha"/>
        </w:rPr>
      </w:pPr>
      <w:bookmarkStart w:id="14" w:name="_Toc431387943"/>
      <w:r w:rsidRPr="0036519D">
        <w:rPr>
          <w:rFonts w:ascii="Gisha" w:hAnsi="Gisha" w:cs="Gisha"/>
        </w:rPr>
        <w:t>Objectives</w:t>
      </w:r>
      <w:bookmarkEnd w:id="14"/>
      <w:r w:rsidRPr="0036519D">
        <w:rPr>
          <w:rFonts w:ascii="Gisha" w:hAnsi="Gisha" w:cs="Gisha"/>
        </w:rPr>
        <w:tab/>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1.</w:t>
      </w:r>
      <w:r w:rsidRPr="0036519D">
        <w:rPr>
          <w:rFonts w:ascii="Gisha" w:hAnsi="Gisha" w:cs="Gisha"/>
          <w:szCs w:val="24"/>
        </w:rPr>
        <w:tab/>
        <w:t>To document the national prevalence and patterns of tobacco use, alcohol consumption, dietary behavior, physical activity, body mass index, elevated blood pressure, and biochemical markers such as blood glucose and blood lipids among those aged 25-64 years.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2.</w:t>
      </w:r>
      <w:r w:rsidRPr="0036519D">
        <w:rPr>
          <w:rFonts w:ascii="Gisha" w:hAnsi="Gisha" w:cs="Gisha"/>
          <w:szCs w:val="24"/>
        </w:rPr>
        <w:tab/>
        <w:t xml:space="preserve">To generate country data on NCDs and related risk factors using WHO recommended approach that can be used to compare with other countries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3.</w:t>
      </w:r>
      <w:r w:rsidRPr="0036519D">
        <w:rPr>
          <w:rFonts w:ascii="Gisha" w:hAnsi="Gisha" w:cs="Gisha"/>
          <w:szCs w:val="24"/>
        </w:rPr>
        <w:tab/>
        <w:t>To provide reliable and valid information for planning and evaluating public health interventions and to collect data from which to predict likely future demands for NCDs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4.</w:t>
      </w:r>
      <w:r w:rsidRPr="0036519D">
        <w:rPr>
          <w:rFonts w:ascii="Gisha" w:hAnsi="Gisha" w:cs="Gisha"/>
          <w:szCs w:val="24"/>
        </w:rPr>
        <w:tab/>
        <w:t>To generate baseline data that will be used to track the direction and magnitude of trends in risk factors</w:t>
      </w:r>
    </w:p>
    <w:p w:rsidR="005B05D6" w:rsidRDefault="005B05D6" w:rsidP="00EA5062">
      <w:pPr>
        <w:spacing w:before="240" w:line="360" w:lineRule="auto"/>
        <w:jc w:val="both"/>
        <w:rPr>
          <w:rFonts w:ascii="Gisha" w:hAnsi="Gisha" w:cs="Gisha"/>
          <w:szCs w:val="24"/>
        </w:rPr>
      </w:pPr>
      <w:r w:rsidRPr="0036519D">
        <w:rPr>
          <w:rFonts w:ascii="Gisha" w:hAnsi="Gisha" w:cs="Gisha"/>
          <w:szCs w:val="24"/>
        </w:rPr>
        <w:lastRenderedPageBreak/>
        <w:t>5.</w:t>
      </w:r>
      <w:r w:rsidRPr="0036519D">
        <w:rPr>
          <w:rFonts w:ascii="Gisha" w:hAnsi="Gisha" w:cs="Gisha"/>
          <w:szCs w:val="24"/>
        </w:rPr>
        <w:tab/>
        <w:t>To further adapt the WHO STEPS tools, and to document the process of data collection and field work experiences that can be used to set the benchmark for future surveys</w:t>
      </w:r>
    </w:p>
    <w:p w:rsidR="005169CD" w:rsidRPr="0036519D" w:rsidRDefault="005169CD" w:rsidP="00EA5062">
      <w:pPr>
        <w:spacing w:before="240" w:line="360" w:lineRule="auto"/>
        <w:jc w:val="both"/>
        <w:rPr>
          <w:rFonts w:ascii="Gisha" w:hAnsi="Gisha" w:cs="Gisha"/>
          <w:szCs w:val="24"/>
        </w:rPr>
      </w:pPr>
    </w:p>
    <w:p w:rsidR="005B05D6" w:rsidRPr="0036519D" w:rsidRDefault="005B05D6" w:rsidP="00EA5062">
      <w:pPr>
        <w:pStyle w:val="Heading1"/>
        <w:spacing w:before="240" w:line="360" w:lineRule="auto"/>
        <w:jc w:val="both"/>
        <w:rPr>
          <w:rFonts w:ascii="Gisha" w:hAnsi="Gisha" w:cs="Gisha"/>
          <w:sz w:val="24"/>
          <w:szCs w:val="24"/>
        </w:rPr>
      </w:pPr>
      <w:bookmarkStart w:id="15" w:name="_Toc431387944"/>
      <w:r w:rsidRPr="0036519D">
        <w:rPr>
          <w:rFonts w:ascii="Gisha" w:hAnsi="Gisha" w:cs="Gisha"/>
          <w:sz w:val="24"/>
          <w:szCs w:val="24"/>
        </w:rPr>
        <w:t>Methods</w:t>
      </w:r>
      <w:bookmarkEnd w:id="15"/>
    </w:p>
    <w:p w:rsidR="005B05D6" w:rsidRPr="0036519D" w:rsidRDefault="005B05D6" w:rsidP="00D96B1B">
      <w:pPr>
        <w:pStyle w:val="Heading2"/>
        <w:rPr>
          <w:rFonts w:ascii="Gisha" w:hAnsi="Gisha" w:cs="Gisha"/>
        </w:rPr>
      </w:pPr>
      <w:bookmarkStart w:id="16" w:name="_Toc431387945"/>
      <w:r w:rsidRPr="0036519D">
        <w:rPr>
          <w:rFonts w:ascii="Gisha" w:hAnsi="Gisha" w:cs="Gisha"/>
        </w:rPr>
        <w:t>Scope</w:t>
      </w:r>
      <w:bookmarkEnd w:id="16"/>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Step 1 (core and expanded), step 2 (core and expanded) and step 3 (core) were employed used in this survey.  A total of 5762 participants aged 25-64 years old were enrolled for the survey.  Interview, physical measurements and blood tests were done to gather data for Step 1-3. Step 1 involved collection of information on socio-demographic trends, tobacco use, alcohol consumption, dietary behavior and physical activity, history of diabetes, history of high blood cholesterol, and family history of chronic diseases. Step 2 was physical measurements, which were undertaken to determine proportion of overweight and/or obese respondents and raised blood pressure. The physical measurements that were measured included blood pressure, height, and weight and waist circumference. Step 3, was a biochemical measurement step, step 1 and 2 were done at the participant’s home. In Step 3 participants were invited to a clinic setting or a common setting that was prepared for the measurement.  Only the core tests that were done i.e. blood sugar and total blood cholesterol. </w:t>
      </w:r>
    </w:p>
    <w:p w:rsidR="005B05D6" w:rsidRPr="0036519D" w:rsidRDefault="005B05D6" w:rsidP="00D96B1B">
      <w:pPr>
        <w:pStyle w:val="Heading2"/>
        <w:rPr>
          <w:rFonts w:ascii="Gisha" w:hAnsi="Gisha" w:cs="Gisha"/>
        </w:rPr>
      </w:pPr>
      <w:bookmarkStart w:id="17" w:name="_Toc431387946"/>
      <w:r w:rsidRPr="0036519D">
        <w:rPr>
          <w:rFonts w:ascii="Gisha" w:hAnsi="Gisha" w:cs="Gisha"/>
        </w:rPr>
        <w:t>Study Population</w:t>
      </w:r>
      <w:bookmarkEnd w:id="17"/>
    </w:p>
    <w:p w:rsidR="005B05D6" w:rsidRPr="0036519D" w:rsidRDefault="005B05D6" w:rsidP="00D96B1B">
      <w:pPr>
        <w:pStyle w:val="Heading3"/>
        <w:rPr>
          <w:rFonts w:ascii="Gisha" w:hAnsi="Gisha" w:cs="Gisha"/>
        </w:rPr>
      </w:pPr>
      <w:bookmarkStart w:id="18" w:name="_Toc431387947"/>
      <w:r w:rsidRPr="0036519D">
        <w:rPr>
          <w:rFonts w:ascii="Gisha" w:hAnsi="Gisha" w:cs="Gisha"/>
        </w:rPr>
        <w:t>About Tanzania</w:t>
      </w:r>
      <w:bookmarkEnd w:id="18"/>
    </w:p>
    <w:p w:rsidR="005B05D6" w:rsidRPr="0036519D" w:rsidRDefault="005B05D6" w:rsidP="00437F66">
      <w:pPr>
        <w:spacing w:before="240" w:after="160" w:line="360" w:lineRule="auto"/>
        <w:jc w:val="both"/>
        <w:rPr>
          <w:rFonts w:ascii="Gisha" w:hAnsi="Gisha" w:cs="Gisha"/>
          <w:szCs w:val="24"/>
        </w:rPr>
      </w:pPr>
      <w:r w:rsidRPr="0036519D">
        <w:rPr>
          <w:rFonts w:ascii="Gisha" w:hAnsi="Gisha" w:cs="Gisha"/>
          <w:szCs w:val="24"/>
        </w:rPr>
        <w:t>The United Republic of Tanzania is a nation in East Africa bordered by Kenya and Uganda to the north, Rwanda, Burundi and the Democratic Republic of the Congo to the west, and Zambia, Malawi and Mozambique to the south. The country's eastern borders lie on the Indian Ocean. The country is spread over 947,300 square kilometers of land.</w:t>
      </w:r>
    </w:p>
    <w:p w:rsidR="005B05D6" w:rsidRPr="0036519D" w:rsidRDefault="005B05D6" w:rsidP="00437F66">
      <w:pPr>
        <w:spacing w:before="240" w:line="360" w:lineRule="auto"/>
        <w:jc w:val="both"/>
        <w:rPr>
          <w:rFonts w:ascii="Gisha" w:hAnsi="Gisha" w:cs="Gisha"/>
          <w:szCs w:val="24"/>
        </w:rPr>
      </w:pPr>
      <w:r w:rsidRPr="0036519D">
        <w:rPr>
          <w:rFonts w:ascii="Gisha" w:hAnsi="Gisha" w:cs="Gisha"/>
          <w:szCs w:val="24"/>
        </w:rPr>
        <w:t xml:space="preserve">The United Republic of Tanzania is a unitary republic currently composed of 30 regions. The Capital City is Dodoma and the major commercial city is Dar </w:t>
      </w:r>
      <w:r w:rsidRPr="00486B31">
        <w:rPr>
          <w:rFonts w:ascii="Gisha" w:hAnsi="Gisha" w:cs="Gisha"/>
          <w:szCs w:val="24"/>
          <w:lang w:val="en-GB"/>
        </w:rPr>
        <w:t>es</w:t>
      </w:r>
      <w:r w:rsidRPr="0036519D">
        <w:rPr>
          <w:rFonts w:ascii="Gisha" w:hAnsi="Gisha" w:cs="Gisha"/>
          <w:szCs w:val="24"/>
        </w:rPr>
        <w:t> Salaam. Official currency is Tanzanian Shilling and the National language is Kiswahili whilst English is widely used in official communication.</w:t>
      </w:r>
    </w:p>
    <w:p w:rsidR="005B05D6" w:rsidRPr="0036519D" w:rsidRDefault="005B05D6" w:rsidP="00437F66">
      <w:pPr>
        <w:spacing w:before="240" w:line="360" w:lineRule="auto"/>
        <w:jc w:val="both"/>
        <w:rPr>
          <w:rFonts w:ascii="Gisha" w:hAnsi="Gisha" w:cs="Gisha"/>
          <w:szCs w:val="24"/>
        </w:rPr>
      </w:pPr>
      <w:r w:rsidRPr="0036519D">
        <w:rPr>
          <w:rFonts w:ascii="Gisha" w:hAnsi="Gisha" w:cs="Gisha"/>
          <w:szCs w:val="24"/>
        </w:rPr>
        <w:t xml:space="preserve">The main socio demographic information of Tanzania is listed </w:t>
      </w:r>
      <w:r w:rsidR="00362804" w:rsidRPr="0036519D">
        <w:rPr>
          <w:rFonts w:ascii="Gisha" w:hAnsi="Gisha" w:cs="Gisha"/>
          <w:szCs w:val="24"/>
        </w:rPr>
        <w:t xml:space="preserve">in </w:t>
      </w:r>
      <w:r w:rsidR="00CA69CE" w:rsidRPr="0036519D">
        <w:rPr>
          <w:rFonts w:ascii="Gisha" w:hAnsi="Gisha" w:cs="Gisha"/>
        </w:rPr>
        <w:fldChar w:fldCharType="begin"/>
      </w:r>
      <w:r w:rsidR="00CA69CE" w:rsidRPr="0036519D">
        <w:rPr>
          <w:rFonts w:ascii="Gisha" w:hAnsi="Gisha" w:cs="Gisha"/>
        </w:rPr>
        <w:instrText xml:space="preserve"> REF _Ref414039921 \h  \* MERGEFORMAT </w:instrText>
      </w:r>
      <w:r w:rsidR="00CA69CE" w:rsidRPr="0036519D">
        <w:rPr>
          <w:rFonts w:ascii="Gisha" w:hAnsi="Gisha" w:cs="Gisha"/>
        </w:rPr>
      </w:r>
      <w:r w:rsidR="00CA69CE" w:rsidRPr="0036519D">
        <w:rPr>
          <w:rFonts w:ascii="Gisha" w:hAnsi="Gisha" w:cs="Gisha"/>
        </w:rPr>
        <w:fldChar w:fldCharType="separate"/>
      </w:r>
      <w:r w:rsidR="00531886" w:rsidRPr="00531886">
        <w:rPr>
          <w:rFonts w:ascii="Gisha" w:hAnsi="Gisha" w:cs="Gisha"/>
          <w:b/>
        </w:rPr>
        <w:t>Table 1</w:t>
      </w:r>
      <w:r w:rsidR="00CA69CE" w:rsidRPr="0036519D">
        <w:rPr>
          <w:rFonts w:ascii="Gisha" w:hAnsi="Gisha" w:cs="Gisha"/>
        </w:rPr>
        <w:fldChar w:fldCharType="end"/>
      </w:r>
      <w:r w:rsidR="00362804" w:rsidRPr="0036519D">
        <w:rPr>
          <w:rFonts w:ascii="Gisha" w:hAnsi="Gisha" w:cs="Gisha"/>
          <w:szCs w:val="24"/>
        </w:rPr>
        <w:t xml:space="preserve"> </w:t>
      </w:r>
      <w:r w:rsidRPr="0036519D">
        <w:rPr>
          <w:rFonts w:ascii="Gisha" w:hAnsi="Gisha" w:cs="Gisha"/>
          <w:szCs w:val="24"/>
        </w:rPr>
        <w:t>below;</w:t>
      </w:r>
    </w:p>
    <w:p w:rsidR="00362804" w:rsidRPr="0036519D" w:rsidRDefault="00362804" w:rsidP="00362804">
      <w:pPr>
        <w:pStyle w:val="Caption"/>
        <w:keepNext/>
        <w:tabs>
          <w:tab w:val="left" w:pos="708"/>
          <w:tab w:val="left" w:pos="1416"/>
          <w:tab w:val="left" w:pos="7515"/>
        </w:tabs>
        <w:rPr>
          <w:rFonts w:cs="Gisha"/>
        </w:rPr>
      </w:pPr>
      <w:bookmarkStart w:id="19" w:name="_Ref414039921"/>
      <w:r w:rsidRPr="0036519D">
        <w:rPr>
          <w:rFonts w:cs="Gisha"/>
        </w:rPr>
        <w:t xml:space="preserve">Table </w:t>
      </w:r>
      <w:r w:rsidR="00CA69CE" w:rsidRPr="0036519D">
        <w:rPr>
          <w:rFonts w:cs="Gisha"/>
        </w:rPr>
        <w:fldChar w:fldCharType="begin"/>
      </w:r>
      <w:r w:rsidR="00CA69CE" w:rsidRPr="0036519D">
        <w:rPr>
          <w:rFonts w:cs="Gisha"/>
        </w:rPr>
        <w:instrText xml:space="preserve"> SEQ Table \* ARABIC </w:instrText>
      </w:r>
      <w:r w:rsidR="00CA69CE" w:rsidRPr="0036519D">
        <w:rPr>
          <w:rFonts w:cs="Gisha"/>
        </w:rPr>
        <w:fldChar w:fldCharType="separate"/>
      </w:r>
      <w:r w:rsidR="00531886">
        <w:rPr>
          <w:rFonts w:cs="Gisha"/>
          <w:noProof/>
        </w:rPr>
        <w:t>1</w:t>
      </w:r>
      <w:r w:rsidR="00CA69CE" w:rsidRPr="0036519D">
        <w:rPr>
          <w:rFonts w:cs="Gisha"/>
          <w:noProof/>
        </w:rPr>
        <w:fldChar w:fldCharType="end"/>
      </w:r>
      <w:bookmarkEnd w:id="19"/>
      <w:r w:rsidRPr="0036519D">
        <w:rPr>
          <w:rFonts w:cs="Gisha"/>
        </w:rPr>
        <w:tab/>
      </w:r>
      <w:r w:rsidRPr="0036519D">
        <w:rPr>
          <w:rFonts w:cs="Gisha"/>
        </w:rPr>
        <w:tab/>
        <w:t>Socio demographic information of Tanzania Mainland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5"/>
        <w:gridCol w:w="3330"/>
        <w:gridCol w:w="1525"/>
      </w:tblGrid>
      <w:tr w:rsidR="005B05D6" w:rsidRPr="0036519D" w:rsidTr="00362804">
        <w:trPr>
          <w:tblHeader/>
        </w:trPr>
        <w:tc>
          <w:tcPr>
            <w:tcW w:w="4495" w:type="dxa"/>
          </w:tcPr>
          <w:p w:rsidR="005B05D6" w:rsidRPr="0036519D" w:rsidRDefault="005B05D6" w:rsidP="00362804">
            <w:pPr>
              <w:spacing w:before="0" w:after="0" w:line="360" w:lineRule="auto"/>
              <w:jc w:val="both"/>
              <w:rPr>
                <w:rFonts w:ascii="Gisha" w:hAnsi="Gisha" w:cs="Gisha"/>
                <w:b/>
              </w:rPr>
            </w:pPr>
            <w:r w:rsidRPr="0036519D">
              <w:rPr>
                <w:rFonts w:ascii="Gisha" w:hAnsi="Gisha" w:cs="Gisha"/>
                <w:b/>
              </w:rPr>
              <w:t>Demographic Indicator</w:t>
            </w:r>
          </w:p>
        </w:tc>
        <w:tc>
          <w:tcPr>
            <w:tcW w:w="3330" w:type="dxa"/>
          </w:tcPr>
          <w:p w:rsidR="005B05D6" w:rsidRPr="0036519D" w:rsidRDefault="005B05D6" w:rsidP="00362804">
            <w:pPr>
              <w:spacing w:before="0" w:after="0" w:line="360" w:lineRule="auto"/>
              <w:jc w:val="both"/>
              <w:rPr>
                <w:rFonts w:ascii="Gisha" w:hAnsi="Gisha" w:cs="Gisha"/>
                <w:b/>
              </w:rPr>
            </w:pPr>
            <w:r w:rsidRPr="0036519D">
              <w:rPr>
                <w:rFonts w:ascii="Gisha" w:hAnsi="Gisha" w:cs="Gisha"/>
                <w:b/>
              </w:rPr>
              <w:t>Estimate</w:t>
            </w:r>
          </w:p>
        </w:tc>
        <w:tc>
          <w:tcPr>
            <w:tcW w:w="1525" w:type="dxa"/>
          </w:tcPr>
          <w:p w:rsidR="005B05D6" w:rsidRPr="0036519D" w:rsidRDefault="005B05D6" w:rsidP="00362804">
            <w:pPr>
              <w:spacing w:before="0" w:after="0" w:line="360" w:lineRule="auto"/>
              <w:jc w:val="both"/>
              <w:rPr>
                <w:rFonts w:ascii="Gisha" w:hAnsi="Gisha" w:cs="Gisha"/>
                <w:b/>
              </w:rPr>
            </w:pPr>
            <w:r w:rsidRPr="0036519D">
              <w:rPr>
                <w:rFonts w:ascii="Gisha" w:hAnsi="Gisha" w:cs="Gisha"/>
                <w:b/>
              </w:rPr>
              <w:t>Year</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 xml:space="preserve">Total  Population </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44,928,923</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2012</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Population growth rate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 xml:space="preserve">2.82% </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Life expectancy at birth</w:t>
            </w:r>
          </w:p>
        </w:tc>
        <w:tc>
          <w:tcPr>
            <w:tcW w:w="3330" w:type="dxa"/>
          </w:tcPr>
          <w:p w:rsidR="005B05D6" w:rsidRPr="0036519D" w:rsidRDefault="005B05D6" w:rsidP="00362804">
            <w:pPr>
              <w:spacing w:before="0" w:after="0" w:line="360" w:lineRule="auto"/>
              <w:jc w:val="both"/>
              <w:rPr>
                <w:rFonts w:ascii="Gisha" w:hAnsi="Gisha" w:cs="Gisha"/>
              </w:rPr>
            </w:pPr>
          </w:p>
        </w:tc>
        <w:tc>
          <w:tcPr>
            <w:tcW w:w="1525" w:type="dxa"/>
          </w:tcPr>
          <w:p w:rsidR="005B05D6" w:rsidRPr="0036519D" w:rsidRDefault="005B05D6" w:rsidP="00362804">
            <w:pPr>
              <w:spacing w:before="0" w:after="0" w:line="360" w:lineRule="auto"/>
              <w:jc w:val="both"/>
              <w:rPr>
                <w:rFonts w:ascii="Gisha" w:hAnsi="Gisha" w:cs="Gisha"/>
              </w:rPr>
            </w:pP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 xml:space="preserve">Total </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 xml:space="preserve">60.76 years </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Male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59.48 years</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 xml:space="preserve">Female </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62.09 years</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lastRenderedPageBreak/>
              <w:t>Birth rate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37.25 births/1000 population</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Death rate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8.41 deaths/1000 population</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Infant mortality rate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43.74/1000</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2014</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HIV prevalence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5.6%</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2009</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Urbanization</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29.6% of total population</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Adult literacy rate</w:t>
            </w:r>
          </w:p>
        </w:tc>
        <w:tc>
          <w:tcPr>
            <w:tcW w:w="3330" w:type="dxa"/>
          </w:tcPr>
          <w:p w:rsidR="005B05D6" w:rsidRPr="0036519D" w:rsidRDefault="005B05D6" w:rsidP="00362804">
            <w:pPr>
              <w:spacing w:before="0" w:after="0" w:line="360" w:lineRule="auto"/>
              <w:jc w:val="both"/>
              <w:rPr>
                <w:rFonts w:ascii="Gisha" w:hAnsi="Gisha" w:cs="Gisha"/>
              </w:rPr>
            </w:pPr>
          </w:p>
        </w:tc>
        <w:tc>
          <w:tcPr>
            <w:tcW w:w="1525" w:type="dxa"/>
          </w:tcPr>
          <w:p w:rsidR="005B05D6" w:rsidRPr="0036519D" w:rsidRDefault="005B05D6" w:rsidP="00362804">
            <w:pPr>
              <w:spacing w:before="0" w:after="0" w:line="360" w:lineRule="auto"/>
              <w:jc w:val="both"/>
              <w:rPr>
                <w:rFonts w:ascii="Gisha" w:hAnsi="Gisha" w:cs="Gisha"/>
              </w:rPr>
            </w:pP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Total population</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67.8%</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2010</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Male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75.5%</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2010</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Female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60.8%</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2010</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Proportion of population below poverty line</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36%</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2002</w:t>
            </w:r>
          </w:p>
        </w:tc>
      </w:tr>
      <w:tr w:rsidR="005B05D6" w:rsidRPr="0036519D" w:rsidTr="00C474E2">
        <w:tc>
          <w:tcPr>
            <w:tcW w:w="449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GDP per capita</w:t>
            </w:r>
          </w:p>
        </w:tc>
        <w:tc>
          <w:tcPr>
            <w:tcW w:w="3330"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$1700</w:t>
            </w:r>
          </w:p>
        </w:tc>
        <w:tc>
          <w:tcPr>
            <w:tcW w:w="1525" w:type="dxa"/>
          </w:tcPr>
          <w:p w:rsidR="005B05D6" w:rsidRPr="0036519D" w:rsidRDefault="005B05D6" w:rsidP="00362804">
            <w:pPr>
              <w:spacing w:before="0" w:after="0" w:line="360" w:lineRule="auto"/>
              <w:jc w:val="both"/>
              <w:rPr>
                <w:rFonts w:ascii="Gisha" w:hAnsi="Gisha" w:cs="Gisha"/>
              </w:rPr>
            </w:pPr>
            <w:r w:rsidRPr="0036519D">
              <w:rPr>
                <w:rFonts w:ascii="Gisha" w:hAnsi="Gisha" w:cs="Gisha"/>
              </w:rPr>
              <w:t>2013</w:t>
            </w:r>
          </w:p>
        </w:tc>
      </w:tr>
    </w:tbl>
    <w:p w:rsidR="005B05D6" w:rsidRPr="0036519D" w:rsidRDefault="005B05D6" w:rsidP="00EA5062">
      <w:pPr>
        <w:spacing w:before="240" w:line="360" w:lineRule="auto"/>
        <w:jc w:val="both"/>
        <w:rPr>
          <w:rFonts w:ascii="Gisha" w:hAnsi="Gisha" w:cs="Gisha"/>
          <w:b/>
          <w:szCs w:val="24"/>
        </w:rPr>
      </w:pPr>
    </w:p>
    <w:p w:rsidR="005B05D6" w:rsidRPr="0036519D" w:rsidRDefault="005B05D6" w:rsidP="00D96B1B">
      <w:pPr>
        <w:pStyle w:val="Heading3"/>
        <w:rPr>
          <w:rFonts w:ascii="Gisha" w:hAnsi="Gisha" w:cs="Gisha"/>
        </w:rPr>
      </w:pPr>
      <w:bookmarkStart w:id="20" w:name="_Toc431387948"/>
      <w:r w:rsidRPr="0036519D">
        <w:rPr>
          <w:rFonts w:ascii="Gisha" w:hAnsi="Gisha" w:cs="Gisha"/>
        </w:rPr>
        <w:t>Study population</w:t>
      </w:r>
      <w:bookmarkEnd w:id="20"/>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study population consisted of the entire population of Tanzania aged 24 to 65 years living in both rural and urban areas. The sampling frame was based on the 2002 census.</w:t>
      </w:r>
    </w:p>
    <w:p w:rsidR="005B05D6" w:rsidRPr="0036519D" w:rsidRDefault="005B05D6" w:rsidP="00D96B1B">
      <w:pPr>
        <w:pStyle w:val="Heading3"/>
        <w:rPr>
          <w:rFonts w:ascii="Gisha" w:hAnsi="Gisha" w:cs="Gisha"/>
        </w:rPr>
      </w:pPr>
      <w:bookmarkStart w:id="21" w:name="_Toc431387949"/>
      <w:r w:rsidRPr="0036519D">
        <w:rPr>
          <w:rFonts w:ascii="Gisha" w:hAnsi="Gisha" w:cs="Gisha"/>
        </w:rPr>
        <w:t>Inclusion criteria</w:t>
      </w:r>
      <w:bookmarkEnd w:id="21"/>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All permanent residents of the united republic of Tanzania at the time of survey aged 24- 65 years.</w:t>
      </w:r>
    </w:p>
    <w:p w:rsidR="005B05D6" w:rsidRPr="0036519D" w:rsidRDefault="005B05D6" w:rsidP="00D96B1B">
      <w:pPr>
        <w:pStyle w:val="Heading3"/>
        <w:rPr>
          <w:rFonts w:ascii="Gisha" w:hAnsi="Gisha" w:cs="Gisha"/>
        </w:rPr>
      </w:pPr>
      <w:bookmarkStart w:id="22" w:name="_Toc431387950"/>
      <w:r w:rsidRPr="0036519D">
        <w:rPr>
          <w:rFonts w:ascii="Gisha" w:hAnsi="Gisha" w:cs="Gisha"/>
        </w:rPr>
        <w:t>Exclusion criteria</w:t>
      </w:r>
      <w:bookmarkEnd w:id="22"/>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All citizens of Tanzania outside the selected age range, temporary residents and those institutionalized at the time of survey.</w:t>
      </w:r>
    </w:p>
    <w:p w:rsidR="005B05D6" w:rsidRPr="0036519D" w:rsidRDefault="005B05D6" w:rsidP="00D96B1B">
      <w:pPr>
        <w:pStyle w:val="Heading3"/>
        <w:rPr>
          <w:rFonts w:ascii="Gisha" w:hAnsi="Gisha" w:cs="Gisha"/>
        </w:rPr>
      </w:pPr>
      <w:bookmarkStart w:id="23" w:name="_Toc431387951"/>
      <w:r w:rsidRPr="0036519D">
        <w:rPr>
          <w:rFonts w:ascii="Gisha" w:hAnsi="Gisha" w:cs="Gisha"/>
        </w:rPr>
        <w:t>Sample size</w:t>
      </w:r>
      <w:bookmarkEnd w:id="23"/>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In order to ensure a sufficient level of precision of the survey results, an adequate sample size must be drawn from the target population. The following factors/variables were used to calculate the sample size:</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a)</w:t>
      </w:r>
      <w:r w:rsidRPr="0036519D">
        <w:rPr>
          <w:rFonts w:ascii="Gisha" w:hAnsi="Gisha" w:cs="Gisha"/>
          <w:szCs w:val="24"/>
        </w:rPr>
        <w:tab/>
        <w:t>Confidence level (</w:t>
      </w:r>
      <w:r w:rsidRPr="0036519D">
        <w:rPr>
          <w:rFonts w:ascii="Arial" w:hAnsi="Arial"/>
          <w:szCs w:val="24"/>
        </w:rPr>
        <w:t>α</w:t>
      </w:r>
      <w:r w:rsidRPr="0036519D">
        <w:rPr>
          <w:rFonts w:ascii="Gisha" w:hAnsi="Gisha" w:cs="Gisha"/>
          <w:szCs w:val="24"/>
        </w:rPr>
        <w:t>) of the survey results = 5%</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b)</w:t>
      </w:r>
      <w:r w:rsidRPr="0036519D">
        <w:rPr>
          <w:rFonts w:ascii="Gisha" w:hAnsi="Gisha" w:cs="Gisha"/>
          <w:szCs w:val="24"/>
        </w:rPr>
        <w:tab/>
        <w:t>Margin error (e) of the survey = 0.05</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c)</w:t>
      </w:r>
      <w:r w:rsidRPr="0036519D">
        <w:rPr>
          <w:rFonts w:ascii="Gisha" w:hAnsi="Gisha" w:cs="Gisha"/>
          <w:szCs w:val="24"/>
        </w:rPr>
        <w:tab/>
        <w:t>Design effect (Deff.) of the methodology = 1.5</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d)</w:t>
      </w:r>
      <w:r w:rsidRPr="0036519D">
        <w:rPr>
          <w:rFonts w:ascii="Gisha" w:hAnsi="Gisha" w:cs="Gisha"/>
          <w:szCs w:val="24"/>
        </w:rPr>
        <w:tab/>
        <w:t xml:space="preserve">Baseline levels of the prevalence (P) of hypertension = 0.5   </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e)</w:t>
      </w:r>
      <w:r w:rsidRPr="0036519D">
        <w:rPr>
          <w:rFonts w:ascii="Gisha" w:hAnsi="Gisha" w:cs="Gisha"/>
          <w:szCs w:val="24"/>
        </w:rPr>
        <w:tab/>
        <w:t>Number of age – sex estimates = 8</w:t>
      </w:r>
    </w:p>
    <w:p w:rsidR="005B05D6" w:rsidRPr="0036519D" w:rsidRDefault="005B05D6" w:rsidP="00191FBA">
      <w:pPr>
        <w:spacing w:before="240" w:line="240" w:lineRule="auto"/>
        <w:jc w:val="both"/>
        <w:rPr>
          <w:rFonts w:ascii="Gisha" w:hAnsi="Gisha" w:cs="Gisha"/>
          <w:szCs w:val="24"/>
        </w:rPr>
      </w:pPr>
      <w:r w:rsidRPr="0036519D">
        <w:rPr>
          <w:rFonts w:ascii="Gisha" w:hAnsi="Gisha" w:cs="Gisha"/>
          <w:szCs w:val="24"/>
        </w:rPr>
        <w:t>f)</w:t>
      </w:r>
      <w:r w:rsidRPr="0036519D">
        <w:rPr>
          <w:rFonts w:ascii="Gisha" w:hAnsi="Gisha" w:cs="Gisha"/>
          <w:szCs w:val="24"/>
        </w:rPr>
        <w:tab/>
        <w:t xml:space="preserve">Anticipated non-response = 20%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Note: The value of e, Deff., prevalence and anticipated non-response are generic because there is no representative previous information for these parameters.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lastRenderedPageBreak/>
        <w:t>From the simple random formula for sample size calculation:</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n =Z2 P (1-P)/e2</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By substituting the statistics on the formula; then the sample size is 384.16</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Multiply the above value by 8 (the number of age-sex) and 1.5 the (Deff.) then </w:t>
      </w:r>
      <w:r w:rsidR="005169CD" w:rsidRPr="0036519D">
        <w:rPr>
          <w:rFonts w:ascii="Gisha" w:hAnsi="Gisha" w:cs="Gisha"/>
          <w:szCs w:val="24"/>
        </w:rPr>
        <w:t>dividing the</w:t>
      </w:r>
      <w:r w:rsidRPr="0036519D">
        <w:rPr>
          <w:rFonts w:ascii="Gisha" w:hAnsi="Gisha" w:cs="Gisha"/>
          <w:szCs w:val="24"/>
        </w:rPr>
        <w:t xml:space="preserve"> obtained value by 0.8 (non-response rate) </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Then the survey sample size of the individual respondents was 5762≈ 5770.</w:t>
      </w:r>
    </w:p>
    <w:p w:rsidR="005B05D6" w:rsidRPr="0036519D" w:rsidRDefault="005B05D6" w:rsidP="00D96B1B">
      <w:pPr>
        <w:pStyle w:val="Heading3"/>
        <w:rPr>
          <w:rFonts w:ascii="Gisha" w:hAnsi="Gisha" w:cs="Gisha"/>
        </w:rPr>
      </w:pPr>
      <w:bookmarkStart w:id="24" w:name="_Toc431387952"/>
      <w:r w:rsidRPr="0036519D">
        <w:rPr>
          <w:rFonts w:ascii="Gisha" w:hAnsi="Gisha" w:cs="Gisha"/>
        </w:rPr>
        <w:t>Sampling Procedures</w:t>
      </w:r>
      <w:bookmarkEnd w:id="24"/>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This study employed both multistage cluster and randomly probability sampling procedures. In this case the districts served as the Primary Sampling Units (PSUs); in Tanzania there 119 districts the recommended sampling frame for PSU is &gt;100 PSUs to ensure that at least 50-100 of them can be selected.  For each selected district a sampling frame comprising a list of EAs (SSU) were created with the target population of each EA. Before making a sampling frame, an EA with less than 50 households was merged with the EA which is nearby. All special (schools, college, hospitals, hotels, barracks, college, temporal camps </w:t>
      </w:r>
      <w:r w:rsidR="00486B31" w:rsidRPr="0036519D">
        <w:rPr>
          <w:rFonts w:ascii="Gisha" w:hAnsi="Gisha" w:cs="Gisha"/>
          <w:szCs w:val="24"/>
        </w:rPr>
        <w:t>etc.</w:t>
      </w:r>
      <w:r w:rsidRPr="0036519D">
        <w:rPr>
          <w:rFonts w:ascii="Gisha" w:hAnsi="Gisha" w:cs="Gisha"/>
          <w:szCs w:val="24"/>
        </w:rPr>
        <w:t>) EAs were excluded from the sampling frame</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For each selected EA, a tertiary sampling frame (TSU) was created; this comprised a list of households in the EA. These EAs and their respective maps were bought from the National Bureau of Statistics (NBS). Sampled EAs were then updated to obtain the actual current number of households per EA. Households listing stage was important because the EAs were last updated during the national census of year 2002, i.e. eight years before this survey. It also helped to identify blanks/empty houses which were then deleted before household sampling; at the same time it helped to identify eligible households. Eligible household for step survey is a household with a member aged 25-64 years. The list of updated households per EA was then subjected to random selection procedure to obtain households for inclusion. Kish method was employed at each selected household to obtain one respondent per household from the list of eligible household members. For each of these steps, the WHO STEPS sampling spreadsheet was used to sample the various units. The sample size for this study was 5770, due to scarce resource a total of 50 PSUs were sampled from a sampling frame of 119 PSUs (districts). Then the number of individuals to be sampled per PSU was 5770/50 = 115, if the number of households (TSU) to be sampled per EA (SSU) is 24 then the number of SSU per PSU will be 115/24 = 5 EAs.  Therefore sample calculation was 50 x 5 x 24 = 6000 individuals. </w:t>
      </w: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5B05D6" w:rsidP="00D96B1B">
      <w:pPr>
        <w:rPr>
          <w:rFonts w:ascii="Gisha" w:hAnsi="Gisha" w:cs="Gisha"/>
        </w:rPr>
      </w:pPr>
    </w:p>
    <w:p w:rsidR="005B05D6" w:rsidRPr="0036519D" w:rsidRDefault="00CF41DF" w:rsidP="002D326E">
      <w:pPr>
        <w:pStyle w:val="Caption"/>
        <w:rPr>
          <w:rFonts w:cs="Gisha"/>
        </w:rPr>
      </w:pPr>
      <w:r w:rsidRPr="0036519D">
        <w:rPr>
          <w:rFonts w:cs="Gisha"/>
          <w:noProof/>
          <w:lang w:val="en-GB" w:eastAsia="zh-CN"/>
        </w:rPr>
        <w:drawing>
          <wp:inline distT="0" distB="0" distL="0" distR="0" wp14:anchorId="4EE4D74F" wp14:editId="3C24C7A4">
            <wp:extent cx="5118227" cy="7434453"/>
            <wp:effectExtent l="152400" t="171450" r="387350" b="338455"/>
            <wp:docPr id="36"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blip>
                    <a:srcRect l="2521" t="846" b="5760"/>
                    <a:stretch/>
                  </pic:blipFill>
                  <pic:spPr bwMode="auto">
                    <a:xfrm>
                      <a:off x="0" y="0"/>
                      <a:ext cx="5118100" cy="7433945"/>
                    </a:xfrm>
                    <a:prstGeom prst="rect">
                      <a:avLst/>
                    </a:prstGeom>
                    <a:ln>
                      <a:solidFill>
                        <a:schemeClr val="bg1">
                          <a:lumMod val="50000"/>
                        </a:schemeClr>
                      </a:solidFill>
                    </a:ln>
                    <a:effectLst>
                      <a:outerShdw blurRad="292100" dist="139700" dir="2700000" algn="tl" rotWithShape="0">
                        <a:srgbClr val="333333">
                          <a:alpha val="65000"/>
                        </a:srgbClr>
                      </a:outerShdw>
                    </a:effectLst>
                    <a:extLst/>
                  </pic:spPr>
                </pic:pic>
              </a:graphicData>
            </a:graphic>
          </wp:inline>
        </w:drawing>
      </w:r>
      <w:r w:rsidR="005B05D6"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w:t>
      </w:r>
      <w:r w:rsidR="00FB6CB9" w:rsidRPr="0036519D">
        <w:rPr>
          <w:rFonts w:cs="Gisha"/>
        </w:rPr>
        <w:fldChar w:fldCharType="end"/>
      </w:r>
      <w:r w:rsidR="005B05D6" w:rsidRPr="0036519D">
        <w:rPr>
          <w:rFonts w:cs="Gisha"/>
        </w:rPr>
        <w:tab/>
        <w:t>Map of Tanzania Showing Districts Sampled for the STEPS Survey</w:t>
      </w:r>
    </w:p>
    <w:p w:rsidR="005B05D6" w:rsidRDefault="005B05D6" w:rsidP="00D96B1B">
      <w:pPr>
        <w:rPr>
          <w:rFonts w:ascii="Gisha" w:hAnsi="Gisha" w:cs="Gisha"/>
        </w:rPr>
      </w:pPr>
    </w:p>
    <w:p w:rsidR="005169CD" w:rsidRPr="0036519D" w:rsidRDefault="005169CD" w:rsidP="00D96B1B">
      <w:pPr>
        <w:rPr>
          <w:rFonts w:ascii="Gisha" w:hAnsi="Gisha" w:cs="Gisha"/>
        </w:rPr>
      </w:pPr>
    </w:p>
    <w:p w:rsidR="005B05D6" w:rsidRPr="0036519D" w:rsidRDefault="005B05D6" w:rsidP="00D96B1B">
      <w:pPr>
        <w:pStyle w:val="Heading2"/>
        <w:rPr>
          <w:rFonts w:ascii="Gisha" w:hAnsi="Gisha" w:cs="Gisha"/>
        </w:rPr>
      </w:pPr>
      <w:bookmarkStart w:id="25" w:name="_Toc431387953"/>
      <w:r w:rsidRPr="0036519D">
        <w:rPr>
          <w:rFonts w:ascii="Gisha" w:hAnsi="Gisha" w:cs="Gisha"/>
        </w:rPr>
        <w:t>Survey Process</w:t>
      </w:r>
      <w:bookmarkEnd w:id="25"/>
    </w:p>
    <w:p w:rsidR="005B05D6" w:rsidRPr="0036519D" w:rsidRDefault="005B05D6" w:rsidP="00A751E9">
      <w:pPr>
        <w:pStyle w:val="Heading3"/>
        <w:rPr>
          <w:rFonts w:ascii="Gisha" w:hAnsi="Gisha" w:cs="Gisha"/>
        </w:rPr>
      </w:pPr>
      <w:bookmarkStart w:id="26" w:name="_Toc431387954"/>
      <w:r w:rsidRPr="0036519D">
        <w:rPr>
          <w:rFonts w:ascii="Gisha" w:hAnsi="Gisha" w:cs="Gisha"/>
        </w:rPr>
        <w:t>Timeframes</w:t>
      </w:r>
      <w:bookmarkEnd w:id="26"/>
    </w:p>
    <w:p w:rsidR="005B05D6" w:rsidRPr="0036519D" w:rsidRDefault="005B05D6" w:rsidP="00A751E9">
      <w:pPr>
        <w:rPr>
          <w:rFonts w:ascii="Gisha" w:hAnsi="Gisha" w:cs="Gish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5"/>
        <w:gridCol w:w="473"/>
        <w:gridCol w:w="555"/>
        <w:gridCol w:w="650"/>
        <w:gridCol w:w="649"/>
        <w:gridCol w:w="650"/>
        <w:gridCol w:w="649"/>
        <w:gridCol w:w="650"/>
        <w:gridCol w:w="649"/>
        <w:gridCol w:w="677"/>
      </w:tblGrid>
      <w:tr w:rsidR="005B05D6" w:rsidRPr="0036519D" w:rsidTr="00C474E2">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Action Plan</w:t>
            </w:r>
          </w:p>
        </w:tc>
        <w:tc>
          <w:tcPr>
            <w:tcW w:w="5575" w:type="dxa"/>
            <w:gridSpan w:val="9"/>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TIME FRAME</w:t>
            </w:r>
          </w:p>
        </w:tc>
      </w:tr>
      <w:tr w:rsidR="005B05D6" w:rsidRPr="0036519D" w:rsidTr="00C474E2">
        <w:tc>
          <w:tcPr>
            <w:tcW w:w="3775" w:type="dxa"/>
          </w:tcPr>
          <w:p w:rsidR="005B05D6" w:rsidRPr="0036519D" w:rsidRDefault="005B05D6" w:rsidP="00C474E2">
            <w:pPr>
              <w:spacing w:before="0" w:after="0"/>
              <w:jc w:val="both"/>
              <w:rPr>
                <w:rFonts w:ascii="Gisha" w:hAnsi="Gisha" w:cs="Gisha"/>
                <w:b/>
                <w:szCs w:val="24"/>
              </w:rPr>
            </w:pPr>
          </w:p>
        </w:tc>
        <w:tc>
          <w:tcPr>
            <w:tcW w:w="2327" w:type="dxa"/>
            <w:gridSpan w:val="4"/>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2012</w:t>
            </w:r>
          </w:p>
        </w:tc>
        <w:tc>
          <w:tcPr>
            <w:tcW w:w="2598" w:type="dxa"/>
            <w:gridSpan w:val="4"/>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2013</w:t>
            </w:r>
          </w:p>
        </w:tc>
        <w:tc>
          <w:tcPr>
            <w:tcW w:w="650" w:type="dxa"/>
          </w:tcPr>
          <w:p w:rsidR="005B05D6" w:rsidRPr="0036519D" w:rsidRDefault="001D4D7D" w:rsidP="00C474E2">
            <w:pPr>
              <w:spacing w:before="0" w:after="0"/>
              <w:jc w:val="both"/>
              <w:rPr>
                <w:rFonts w:ascii="Gisha" w:hAnsi="Gisha" w:cs="Gisha"/>
                <w:b/>
                <w:szCs w:val="24"/>
              </w:rPr>
            </w:pPr>
            <w:r w:rsidRPr="0036519D">
              <w:rPr>
                <w:rFonts w:ascii="Gisha" w:hAnsi="Gisha" w:cs="Gisha"/>
                <w:b/>
                <w:szCs w:val="24"/>
              </w:rPr>
              <w:t>2014</w:t>
            </w: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Establish National Committee</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Planning and preparation</w:t>
            </w:r>
          </w:p>
        </w:tc>
        <w:tc>
          <w:tcPr>
            <w:tcW w:w="473" w:type="dxa"/>
            <w:shd w:val="clear" w:color="auto" w:fill="FFFFFF" w:themeFill="background1"/>
          </w:tcPr>
          <w:p w:rsidR="005B05D6" w:rsidRPr="0036519D" w:rsidRDefault="005B05D6" w:rsidP="00C474E2">
            <w:pPr>
              <w:spacing w:before="0" w:after="0"/>
              <w:jc w:val="both"/>
              <w:rPr>
                <w:rFonts w:ascii="Gisha" w:hAnsi="Gisha" w:cs="Gisha"/>
                <w:b/>
                <w:szCs w:val="24"/>
              </w:rPr>
            </w:pPr>
          </w:p>
        </w:tc>
        <w:tc>
          <w:tcPr>
            <w:tcW w:w="555" w:type="dxa"/>
            <w:shd w:val="clear" w:color="auto" w:fill="FFFFFF" w:themeFill="background1"/>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Develop proposal/ implementation plan</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 xml:space="preserve">Apply for ethical approval </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Mobilize resources</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Prepare materials</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 xml:space="preserve">Design and select sample frame </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Design and translate survey questionnaires</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Schedule data collection</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Recruitment and training of data collectors</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Recruit data collection team</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Steps training for data collectors</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Pilot test</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Review data collection process and feedback to the team</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Data collection</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Approach selected regions, districts and households (sampling process)</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Conduct survey</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Data management</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Prepare data entry tool</w:t>
            </w:r>
          </w:p>
        </w:tc>
        <w:tc>
          <w:tcPr>
            <w:tcW w:w="473" w:type="dxa"/>
            <w:shd w:val="clear" w:color="auto" w:fill="92D050"/>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Enter data</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Clean data</w:t>
            </w:r>
          </w:p>
        </w:tc>
        <w:tc>
          <w:tcPr>
            <w:tcW w:w="473" w:type="dxa"/>
          </w:tcPr>
          <w:p w:rsidR="005B05D6" w:rsidRPr="0036519D" w:rsidRDefault="005B05D6" w:rsidP="00C474E2">
            <w:pPr>
              <w:spacing w:before="0" w:after="0"/>
              <w:jc w:val="both"/>
              <w:rPr>
                <w:rFonts w:ascii="Gisha" w:hAnsi="Gisha" w:cs="Gisha"/>
                <w:b/>
                <w:szCs w:val="24"/>
              </w:rPr>
            </w:pPr>
          </w:p>
        </w:tc>
        <w:tc>
          <w:tcPr>
            <w:tcW w:w="555"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Data analysis</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Training for data analysis</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Preliminary analysis</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Final analysis</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b/>
                <w:szCs w:val="24"/>
              </w:rPr>
            </w:pPr>
            <w:r w:rsidRPr="0036519D">
              <w:rPr>
                <w:rFonts w:ascii="Gisha" w:hAnsi="Gisha" w:cs="Gisha"/>
                <w:b/>
                <w:szCs w:val="24"/>
              </w:rPr>
              <w:t>Reporting and dissemination</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Produce preliminary report</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Produce final report</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Produce site report</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shd w:val="clear" w:color="auto" w:fill="92D050"/>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r>
      <w:tr w:rsidR="005B05D6" w:rsidRPr="0036519D" w:rsidTr="001D4D7D">
        <w:tc>
          <w:tcPr>
            <w:tcW w:w="3775" w:type="dxa"/>
          </w:tcPr>
          <w:p w:rsidR="005B05D6" w:rsidRPr="0036519D" w:rsidRDefault="005B05D6" w:rsidP="00C474E2">
            <w:pPr>
              <w:spacing w:before="0" w:after="0"/>
              <w:jc w:val="both"/>
              <w:rPr>
                <w:rFonts w:ascii="Gisha" w:hAnsi="Gisha" w:cs="Gisha"/>
                <w:szCs w:val="24"/>
              </w:rPr>
            </w:pPr>
            <w:r w:rsidRPr="0036519D">
              <w:rPr>
                <w:rFonts w:ascii="Gisha" w:hAnsi="Gisha" w:cs="Gisha"/>
                <w:szCs w:val="24"/>
              </w:rPr>
              <w:t>Hold national symposium for dissemination</w:t>
            </w:r>
          </w:p>
        </w:tc>
        <w:tc>
          <w:tcPr>
            <w:tcW w:w="473" w:type="dxa"/>
          </w:tcPr>
          <w:p w:rsidR="005B05D6" w:rsidRPr="0036519D" w:rsidRDefault="005B05D6" w:rsidP="00C474E2">
            <w:pPr>
              <w:spacing w:before="0" w:after="0"/>
              <w:jc w:val="both"/>
              <w:rPr>
                <w:rFonts w:ascii="Gisha" w:hAnsi="Gisha" w:cs="Gisha"/>
                <w:b/>
                <w:szCs w:val="24"/>
              </w:rPr>
            </w:pPr>
          </w:p>
        </w:tc>
        <w:tc>
          <w:tcPr>
            <w:tcW w:w="555"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tcPr>
          <w:p w:rsidR="005B05D6" w:rsidRPr="0036519D" w:rsidRDefault="005B05D6" w:rsidP="00C474E2">
            <w:pPr>
              <w:spacing w:before="0" w:after="0"/>
              <w:jc w:val="both"/>
              <w:rPr>
                <w:rFonts w:ascii="Gisha" w:hAnsi="Gisha" w:cs="Gisha"/>
                <w:b/>
                <w:szCs w:val="24"/>
              </w:rPr>
            </w:pPr>
          </w:p>
        </w:tc>
        <w:tc>
          <w:tcPr>
            <w:tcW w:w="649" w:type="dxa"/>
          </w:tcPr>
          <w:p w:rsidR="005B05D6" w:rsidRPr="0036519D" w:rsidRDefault="005B05D6" w:rsidP="00C474E2">
            <w:pPr>
              <w:spacing w:before="0" w:after="0"/>
              <w:jc w:val="both"/>
              <w:rPr>
                <w:rFonts w:ascii="Gisha" w:hAnsi="Gisha" w:cs="Gisha"/>
                <w:b/>
                <w:szCs w:val="24"/>
              </w:rPr>
            </w:pPr>
          </w:p>
        </w:tc>
        <w:tc>
          <w:tcPr>
            <w:tcW w:w="650" w:type="dxa"/>
            <w:shd w:val="clear" w:color="auto" w:fill="92D050"/>
          </w:tcPr>
          <w:p w:rsidR="005B05D6" w:rsidRPr="0036519D" w:rsidRDefault="005B05D6" w:rsidP="00C474E2">
            <w:pPr>
              <w:spacing w:before="0" w:after="0"/>
              <w:jc w:val="both"/>
              <w:rPr>
                <w:rFonts w:ascii="Gisha" w:hAnsi="Gisha" w:cs="Gisha"/>
                <w:b/>
                <w:szCs w:val="24"/>
              </w:rPr>
            </w:pPr>
          </w:p>
        </w:tc>
      </w:tr>
    </w:tbl>
    <w:p w:rsidR="005B05D6" w:rsidRPr="0036519D" w:rsidRDefault="005B05D6" w:rsidP="00D96B1B">
      <w:pPr>
        <w:pStyle w:val="Heading3"/>
        <w:rPr>
          <w:rFonts w:ascii="Gisha" w:hAnsi="Gisha" w:cs="Gisha"/>
        </w:rPr>
      </w:pPr>
      <w:bookmarkStart w:id="27" w:name="_Toc431387955"/>
      <w:r w:rsidRPr="0036519D">
        <w:rPr>
          <w:rFonts w:ascii="Gisha" w:hAnsi="Gisha" w:cs="Gisha"/>
        </w:rPr>
        <w:t>Staff recruitment and training</w:t>
      </w:r>
      <w:bookmarkEnd w:id="27"/>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survey drew expertise from various sources</w:t>
      </w:r>
    </w:p>
    <w:p w:rsidR="005B05D6" w:rsidRPr="0036519D" w:rsidRDefault="005B05D6" w:rsidP="00D96B1B">
      <w:pPr>
        <w:pStyle w:val="Heading4"/>
        <w:rPr>
          <w:rFonts w:ascii="Gisha" w:hAnsi="Gisha" w:cs="Gisha"/>
        </w:rPr>
      </w:pPr>
      <w:r w:rsidRPr="0036519D">
        <w:rPr>
          <w:rFonts w:ascii="Gisha" w:hAnsi="Gisha" w:cs="Gisha"/>
        </w:rPr>
        <w:t>WHO consultations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Throughout the survey period from planning to data collection and analysis, we were able to consult with </w:t>
      </w:r>
      <w:r w:rsidRPr="0036519D">
        <w:rPr>
          <w:rFonts w:ascii="Gisha" w:hAnsi="Gisha" w:cs="Gisha"/>
          <w:szCs w:val="24"/>
        </w:rPr>
        <w:lastRenderedPageBreak/>
        <w:t>WHO experts from both the country office, WHO AFRO and WHO Headquarters in Geneva.</w:t>
      </w:r>
    </w:p>
    <w:p w:rsidR="005B05D6" w:rsidRPr="0036519D" w:rsidRDefault="005B05D6" w:rsidP="00D96B1B">
      <w:pPr>
        <w:pStyle w:val="Heading4"/>
        <w:rPr>
          <w:rFonts w:ascii="Gisha" w:hAnsi="Gisha" w:cs="Gisha"/>
        </w:rPr>
      </w:pPr>
      <w:r w:rsidRPr="0036519D">
        <w:rPr>
          <w:rFonts w:ascii="Gisha" w:hAnsi="Gisha" w:cs="Gisha"/>
        </w:rPr>
        <w:t>Local consultations</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survey team was also in consultation with local survey experts from the major research institutions in Tanzania such as the National Institute for Medical Research (</w:t>
      </w:r>
      <w:hyperlink r:id="rId15" w:history="1">
        <w:r w:rsidRPr="0036519D">
          <w:rPr>
            <w:rStyle w:val="Hyperlink"/>
            <w:rFonts w:ascii="Gisha" w:hAnsi="Gisha" w:cs="Gisha"/>
            <w:szCs w:val="24"/>
          </w:rPr>
          <w:t>www.nirm.or.tz</w:t>
        </w:r>
      </w:hyperlink>
      <w:r w:rsidRPr="0036519D">
        <w:rPr>
          <w:rFonts w:ascii="Gisha" w:hAnsi="Gisha" w:cs="Gisha"/>
          <w:szCs w:val="24"/>
        </w:rPr>
        <w:t xml:space="preserve"> ). During the sampling process and creation of the sampling frame, experts from the National Bureau of Statistics (</w:t>
      </w:r>
      <w:hyperlink r:id="rId16" w:history="1">
        <w:r w:rsidRPr="0036519D">
          <w:rPr>
            <w:rStyle w:val="Hyperlink"/>
            <w:rFonts w:ascii="Gisha" w:hAnsi="Gisha" w:cs="Gisha"/>
            <w:szCs w:val="24"/>
          </w:rPr>
          <w:t>www.nbs.go.tz</w:t>
        </w:r>
      </w:hyperlink>
      <w:r w:rsidRPr="0036519D">
        <w:rPr>
          <w:rFonts w:ascii="Gisha" w:hAnsi="Gisha" w:cs="Gisha"/>
          <w:szCs w:val="24"/>
        </w:rPr>
        <w:t>) were consulted and were involved in the whole sampling process.</w:t>
      </w:r>
    </w:p>
    <w:p w:rsidR="005B05D6" w:rsidRPr="0036519D" w:rsidRDefault="005B05D6" w:rsidP="00D96B1B">
      <w:pPr>
        <w:pStyle w:val="Heading4"/>
        <w:rPr>
          <w:rFonts w:ascii="Gisha" w:hAnsi="Gisha" w:cs="Gisha"/>
        </w:rPr>
      </w:pPr>
      <w:r w:rsidRPr="0036519D">
        <w:rPr>
          <w:rFonts w:ascii="Gisha" w:hAnsi="Gisha" w:cs="Gisha"/>
        </w:rPr>
        <w:t>Supervisors</w:t>
      </w:r>
    </w:p>
    <w:p w:rsidR="005B05D6" w:rsidRPr="0036519D" w:rsidRDefault="005B05D6" w:rsidP="00444C9A">
      <w:pPr>
        <w:pStyle w:val="ListParagraph"/>
        <w:numPr>
          <w:ilvl w:val="0"/>
          <w:numId w:val="14"/>
        </w:numPr>
        <w:spacing w:before="240" w:line="360" w:lineRule="auto"/>
        <w:jc w:val="both"/>
        <w:rPr>
          <w:rFonts w:ascii="Gisha" w:hAnsi="Gisha" w:cs="Gisha"/>
          <w:szCs w:val="24"/>
        </w:rPr>
      </w:pPr>
      <w:r w:rsidRPr="0036519D">
        <w:rPr>
          <w:rFonts w:ascii="Gisha" w:hAnsi="Gisha" w:cs="Gisha"/>
          <w:szCs w:val="24"/>
        </w:rPr>
        <w:t>General supervision was carried out by the STEPS committee members which comprised of members from the ministry of health, the national institute for medical research, WHO country office.</w:t>
      </w:r>
    </w:p>
    <w:p w:rsidR="005B05D6" w:rsidRPr="0036519D" w:rsidRDefault="005B05D6" w:rsidP="00444C9A">
      <w:pPr>
        <w:pStyle w:val="ListParagraph"/>
        <w:numPr>
          <w:ilvl w:val="0"/>
          <w:numId w:val="14"/>
        </w:numPr>
        <w:spacing w:before="240" w:line="360" w:lineRule="auto"/>
        <w:jc w:val="both"/>
        <w:rPr>
          <w:rFonts w:ascii="Gisha" w:hAnsi="Gisha" w:cs="Gisha"/>
          <w:szCs w:val="24"/>
        </w:rPr>
      </w:pPr>
      <w:r w:rsidRPr="0036519D">
        <w:rPr>
          <w:rFonts w:ascii="Gisha" w:hAnsi="Gisha" w:cs="Gisha"/>
          <w:szCs w:val="24"/>
        </w:rPr>
        <w:t>Field supervision was carried out by experienced researchers who were trained on NCD surveillance and have had previous experiences in carrying out field work.</w:t>
      </w:r>
    </w:p>
    <w:p w:rsidR="005B05D6" w:rsidRPr="0036519D" w:rsidRDefault="005B05D6" w:rsidP="00444C9A">
      <w:pPr>
        <w:pStyle w:val="ListParagraph"/>
        <w:numPr>
          <w:ilvl w:val="0"/>
          <w:numId w:val="14"/>
        </w:numPr>
        <w:spacing w:before="240" w:line="360" w:lineRule="auto"/>
        <w:jc w:val="both"/>
        <w:rPr>
          <w:rFonts w:ascii="Gisha" w:hAnsi="Gisha" w:cs="Gisha"/>
          <w:szCs w:val="24"/>
        </w:rPr>
      </w:pPr>
      <w:r w:rsidRPr="0036519D">
        <w:rPr>
          <w:rFonts w:ascii="Gisha" w:hAnsi="Gisha" w:cs="Gisha"/>
          <w:szCs w:val="24"/>
        </w:rPr>
        <w:t>Central supervision was carried out by the site PI and Co-PI.</w:t>
      </w:r>
    </w:p>
    <w:p w:rsidR="005B05D6" w:rsidRPr="0036519D" w:rsidRDefault="005B05D6" w:rsidP="00D96B1B">
      <w:pPr>
        <w:pStyle w:val="Heading4"/>
        <w:rPr>
          <w:rFonts w:ascii="Gisha" w:hAnsi="Gisha" w:cs="Gisha"/>
        </w:rPr>
      </w:pPr>
      <w:r w:rsidRPr="0036519D">
        <w:rPr>
          <w:rFonts w:ascii="Gisha" w:hAnsi="Gisha" w:cs="Gisha"/>
        </w:rPr>
        <w:t>Data collection teams</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Data collection teams were selected based on prior experience in population surveys, majority were drawn from the research teams of the National Institute for Medical Research (NIMR) and allocation to the various teams and regions were based in prior experience of working in those areas.</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At total of 36 personnel were recruited for the data collection (interviewing, physical and laboratory measurements), excluding those who were recruited on site such as drivers and field assistants). Data collection teams received training according to the WHO STEPS training modules before commencing data collection the workshop was delivered by experts from WHO Afro and colleagues from the Zanzibar team who had completed their data collection at the time and were able to share their experience in carrying out the survey.</w:t>
      </w:r>
    </w:p>
    <w:p w:rsidR="005B05D6" w:rsidRPr="0036519D" w:rsidRDefault="00CF41DF" w:rsidP="00444C9A">
      <w:pPr>
        <w:spacing w:before="240" w:line="360" w:lineRule="auto"/>
        <w:jc w:val="both"/>
        <w:rPr>
          <w:rFonts w:ascii="Gisha" w:hAnsi="Gisha" w:cs="Gisha"/>
          <w:szCs w:val="24"/>
        </w:rPr>
      </w:pPr>
      <w:r w:rsidRPr="0036519D">
        <w:rPr>
          <w:rFonts w:ascii="Gisha" w:hAnsi="Gisha" w:cs="Gisha"/>
          <w:noProof/>
          <w:lang w:val="en-GB" w:eastAsia="zh-CN"/>
        </w:rPr>
        <w:drawing>
          <wp:anchor distT="0" distB="0" distL="114300" distR="114300" simplePos="0" relativeHeight="251647488" behindDoc="0" locked="0" layoutInCell="1" allowOverlap="1" wp14:anchorId="6A0BC587" wp14:editId="60A5BBE9">
            <wp:simplePos x="0" y="0"/>
            <wp:positionH relativeFrom="column">
              <wp:posOffset>0</wp:posOffset>
            </wp:positionH>
            <wp:positionV relativeFrom="paragraph">
              <wp:posOffset>0</wp:posOffset>
            </wp:positionV>
            <wp:extent cx="2905125" cy="2466340"/>
            <wp:effectExtent l="0" t="0" r="9525" b="0"/>
            <wp:wrapSquare wrapText="bothSides"/>
            <wp:docPr id="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5125" cy="2466340"/>
                    </a:xfrm>
                    <a:prstGeom prst="rect">
                      <a:avLst/>
                    </a:prstGeom>
                    <a:noFill/>
                  </pic:spPr>
                </pic:pic>
              </a:graphicData>
            </a:graphic>
          </wp:anchor>
        </w:drawing>
      </w:r>
      <w:r w:rsidRPr="0036519D">
        <w:rPr>
          <w:rFonts w:ascii="Gisha" w:hAnsi="Gisha" w:cs="Gisha"/>
          <w:noProof/>
          <w:szCs w:val="24"/>
          <w:lang w:val="en-GB" w:eastAsia="zh-CN"/>
        </w:rPr>
        <w:drawing>
          <wp:inline distT="0" distB="0" distL="0" distR="0" wp14:anchorId="5126BAC0" wp14:editId="55D7412C">
            <wp:extent cx="2905125" cy="2447925"/>
            <wp:effectExtent l="0" t="0" r="9525" b="9525"/>
            <wp:docPr id="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5125" cy="2447925"/>
                    </a:xfrm>
                    <a:prstGeom prst="rect">
                      <a:avLst/>
                    </a:prstGeom>
                    <a:noFill/>
                    <a:ln>
                      <a:noFill/>
                    </a:ln>
                  </pic:spPr>
                </pic:pic>
              </a:graphicData>
            </a:graphic>
          </wp:inline>
        </w:drawing>
      </w:r>
    </w:p>
    <w:p w:rsidR="005B05D6" w:rsidRPr="0036519D" w:rsidRDefault="005B05D6" w:rsidP="009C23F9">
      <w:pPr>
        <w:pStyle w:val="Caption"/>
        <w:rPr>
          <w:rFonts w:cs="Gisha"/>
          <w:szCs w:val="24"/>
        </w:rPr>
      </w:pPr>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2</w:t>
      </w:r>
      <w:r w:rsidR="00FB6CB9" w:rsidRPr="0036519D">
        <w:rPr>
          <w:rFonts w:cs="Gisha"/>
        </w:rPr>
        <w:fldChar w:fldCharType="end"/>
      </w:r>
      <w:r w:rsidRPr="0036519D">
        <w:rPr>
          <w:rFonts w:cs="Gisha"/>
        </w:rPr>
        <w:tab/>
        <w:t xml:space="preserve">STEPS Survey Training Workshop for Data Collection Teams at NIMR CEEMI </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lastRenderedPageBreak/>
        <w:t xml:space="preserve">The survey team comprised of </w:t>
      </w:r>
    </w:p>
    <w:p w:rsidR="005B05D6" w:rsidRPr="0036519D" w:rsidRDefault="005B05D6" w:rsidP="0046049F">
      <w:pPr>
        <w:pStyle w:val="ListParagraph"/>
        <w:numPr>
          <w:ilvl w:val="0"/>
          <w:numId w:val="15"/>
        </w:numPr>
        <w:spacing w:before="240" w:line="360" w:lineRule="auto"/>
        <w:jc w:val="both"/>
        <w:rPr>
          <w:rFonts w:ascii="Gisha" w:hAnsi="Gisha" w:cs="Gisha"/>
          <w:szCs w:val="24"/>
        </w:rPr>
      </w:pPr>
      <w:r w:rsidRPr="0036519D">
        <w:rPr>
          <w:rFonts w:ascii="Gisha" w:hAnsi="Gisha" w:cs="Gisha"/>
          <w:szCs w:val="24"/>
        </w:rPr>
        <w:t>An experienced research scientist, either an MD, Social Scientist or Statistician as the team lead responsible for interview and confirming sampling of participants with the sampling team</w:t>
      </w:r>
    </w:p>
    <w:p w:rsidR="005B05D6" w:rsidRPr="0036519D" w:rsidRDefault="005B05D6" w:rsidP="0046049F">
      <w:pPr>
        <w:pStyle w:val="ListParagraph"/>
        <w:numPr>
          <w:ilvl w:val="0"/>
          <w:numId w:val="15"/>
        </w:numPr>
        <w:spacing w:before="240" w:line="360" w:lineRule="auto"/>
        <w:jc w:val="both"/>
        <w:rPr>
          <w:rFonts w:ascii="Gisha" w:hAnsi="Gisha" w:cs="Gisha"/>
          <w:szCs w:val="24"/>
        </w:rPr>
      </w:pPr>
      <w:r w:rsidRPr="0036519D">
        <w:rPr>
          <w:rFonts w:ascii="Gisha" w:hAnsi="Gisha" w:cs="Gisha"/>
          <w:szCs w:val="24"/>
        </w:rPr>
        <w:t>A medical assistant or nurse for physical measurement</w:t>
      </w:r>
    </w:p>
    <w:p w:rsidR="005B05D6" w:rsidRPr="0036519D" w:rsidRDefault="005B05D6" w:rsidP="0046049F">
      <w:pPr>
        <w:pStyle w:val="ListParagraph"/>
        <w:numPr>
          <w:ilvl w:val="0"/>
          <w:numId w:val="15"/>
        </w:numPr>
        <w:spacing w:before="240" w:line="360" w:lineRule="auto"/>
        <w:jc w:val="both"/>
        <w:rPr>
          <w:rFonts w:ascii="Gisha" w:hAnsi="Gisha" w:cs="Gisha"/>
          <w:szCs w:val="24"/>
        </w:rPr>
      </w:pPr>
      <w:r w:rsidRPr="0036519D">
        <w:rPr>
          <w:rFonts w:ascii="Gisha" w:hAnsi="Gisha" w:cs="Gisha"/>
          <w:szCs w:val="24"/>
        </w:rPr>
        <w:t xml:space="preserve">A laboratory technician for taking blood samples and performing tests </w:t>
      </w:r>
    </w:p>
    <w:p w:rsidR="005B05D6" w:rsidRPr="0036519D" w:rsidRDefault="005B05D6" w:rsidP="00444C9A">
      <w:pPr>
        <w:pStyle w:val="ListParagraph"/>
        <w:numPr>
          <w:ilvl w:val="0"/>
          <w:numId w:val="15"/>
        </w:numPr>
        <w:spacing w:before="240" w:line="360" w:lineRule="auto"/>
        <w:jc w:val="both"/>
        <w:rPr>
          <w:rFonts w:ascii="Gisha" w:hAnsi="Gisha" w:cs="Gisha"/>
          <w:szCs w:val="24"/>
        </w:rPr>
      </w:pPr>
      <w:r w:rsidRPr="0036519D">
        <w:rPr>
          <w:rFonts w:ascii="Gisha" w:hAnsi="Gisha" w:cs="Gisha"/>
          <w:szCs w:val="24"/>
        </w:rPr>
        <w:t>A sampling staff for tracking identified sampled individual often recruited locally.</w:t>
      </w:r>
    </w:p>
    <w:p w:rsidR="005B05D6" w:rsidRPr="0036519D" w:rsidRDefault="005B05D6" w:rsidP="00D96B1B">
      <w:pPr>
        <w:pStyle w:val="Heading4"/>
        <w:rPr>
          <w:rFonts w:ascii="Gisha" w:hAnsi="Gisha" w:cs="Gisha"/>
        </w:rPr>
      </w:pPr>
      <w:r w:rsidRPr="0036519D">
        <w:rPr>
          <w:rFonts w:ascii="Gisha" w:hAnsi="Gisha" w:cs="Gisha"/>
        </w:rPr>
        <w:t>Sampling staff</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Sampling was done in collaboration with experts from the National Bureau of Statistics. The sampling staff were responsible for identification of the enumeration areas, updating the sampling frame for the survey, and identification of the households.</w:t>
      </w:r>
    </w:p>
    <w:p w:rsidR="005B05D6" w:rsidRPr="0036519D" w:rsidRDefault="005B05D6" w:rsidP="00D96B1B">
      <w:pPr>
        <w:pStyle w:val="Heading4"/>
        <w:rPr>
          <w:rFonts w:ascii="Gisha" w:hAnsi="Gisha" w:cs="Gisha"/>
        </w:rPr>
      </w:pPr>
      <w:r w:rsidRPr="0036519D">
        <w:rPr>
          <w:rFonts w:ascii="Gisha" w:hAnsi="Gisha" w:cs="Gisha"/>
        </w:rPr>
        <w:t>Data management Staff</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 xml:space="preserve">Data management was done by team lead/ supervisors, data was collected electronically and submitted daily to the team supervisors who checked for consistency and errors and compiled data for his/ her team, the team lead then forwarded the data electronically to the study PI and Co-PI for </w:t>
      </w:r>
      <w:r w:rsidR="00486B31" w:rsidRPr="0036519D">
        <w:rPr>
          <w:rFonts w:ascii="Gisha" w:hAnsi="Gisha" w:cs="Gisha"/>
          <w:szCs w:val="24"/>
        </w:rPr>
        <w:t>compilation. Data</w:t>
      </w:r>
      <w:r w:rsidRPr="0036519D">
        <w:rPr>
          <w:rFonts w:ascii="Gisha" w:hAnsi="Gisha" w:cs="Gisha"/>
          <w:szCs w:val="24"/>
        </w:rPr>
        <w:t xml:space="preserve"> analysis were done by the team statistician who received data analysis training and support from WHO Geneva.</w:t>
      </w:r>
    </w:p>
    <w:p w:rsidR="005B05D6" w:rsidRPr="0036519D" w:rsidRDefault="005B05D6" w:rsidP="00D96B1B">
      <w:pPr>
        <w:pStyle w:val="Heading3"/>
        <w:rPr>
          <w:rFonts w:ascii="Gisha" w:hAnsi="Gisha" w:cs="Gisha"/>
        </w:rPr>
      </w:pPr>
      <w:bookmarkStart w:id="28" w:name="_Toc431387956"/>
      <w:r w:rsidRPr="0036519D">
        <w:rPr>
          <w:rFonts w:ascii="Gisha" w:hAnsi="Gisha" w:cs="Gisha"/>
        </w:rPr>
        <w:t>Finance Staff</w:t>
      </w:r>
      <w:bookmarkEnd w:id="28"/>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Finance affairs of the survey were managed by the finance team at the National Institute for Medical Research (NIMR).</w:t>
      </w:r>
    </w:p>
    <w:p w:rsidR="005B05D6" w:rsidRPr="0036519D" w:rsidRDefault="005B05D6" w:rsidP="00D96B1B">
      <w:pPr>
        <w:pStyle w:val="Heading4"/>
        <w:rPr>
          <w:rFonts w:ascii="Gisha" w:hAnsi="Gisha" w:cs="Gisha"/>
        </w:rPr>
      </w:pPr>
      <w:r w:rsidRPr="0036519D">
        <w:rPr>
          <w:rFonts w:ascii="Gisha" w:hAnsi="Gisha" w:cs="Gisha"/>
        </w:rPr>
        <w:t>Administrative staff</w:t>
      </w:r>
    </w:p>
    <w:p w:rsidR="005B05D6" w:rsidRPr="0036519D" w:rsidRDefault="005B05D6" w:rsidP="00444C9A">
      <w:pPr>
        <w:spacing w:before="240" w:line="360" w:lineRule="auto"/>
        <w:jc w:val="both"/>
        <w:rPr>
          <w:rFonts w:ascii="Gisha" w:hAnsi="Gisha" w:cs="Gisha"/>
          <w:szCs w:val="24"/>
        </w:rPr>
      </w:pPr>
      <w:r w:rsidRPr="0036519D">
        <w:rPr>
          <w:rFonts w:ascii="Gisha" w:hAnsi="Gisha" w:cs="Gisha"/>
          <w:szCs w:val="24"/>
        </w:rPr>
        <w:t>The administration of the survey was done by NIMR staff, the administration staff were responsible for organizing training activities, preparing the materials printing and sending official letters, follow up and communication with regional and district authorities.</w:t>
      </w:r>
    </w:p>
    <w:p w:rsidR="005B05D6" w:rsidRPr="0036519D" w:rsidRDefault="005B05D6" w:rsidP="00D96B1B">
      <w:pPr>
        <w:pStyle w:val="Heading2"/>
        <w:rPr>
          <w:rFonts w:ascii="Gisha" w:hAnsi="Gisha" w:cs="Gisha"/>
        </w:rPr>
      </w:pPr>
      <w:bookmarkStart w:id="29" w:name="_Toc431387957"/>
      <w:r w:rsidRPr="0036519D">
        <w:rPr>
          <w:rFonts w:ascii="Gisha" w:hAnsi="Gisha" w:cs="Gisha"/>
        </w:rPr>
        <w:t>Pilot Study</w:t>
      </w:r>
      <w:bookmarkEnd w:id="29"/>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Before commencing field work the data collection team and supervisory team undertook a pilot study in Dar es Salaam to pilot the tools and the data collection process. The team them met for a feedback meeting and provided feedback which was useful in shaping the data collection process. No changes were made in the data collection tool.</w:t>
      </w:r>
    </w:p>
    <w:p w:rsidR="005B05D6" w:rsidRPr="0036519D" w:rsidRDefault="005B05D6" w:rsidP="00D96B1B">
      <w:pPr>
        <w:pStyle w:val="Heading2"/>
        <w:rPr>
          <w:rFonts w:ascii="Gisha" w:hAnsi="Gisha" w:cs="Gisha"/>
        </w:rPr>
      </w:pPr>
      <w:bookmarkStart w:id="30" w:name="_Toc431387958"/>
      <w:r w:rsidRPr="0036519D">
        <w:rPr>
          <w:rFonts w:ascii="Gisha" w:hAnsi="Gisha" w:cs="Gisha"/>
        </w:rPr>
        <w:t>InstrumentS and Data Collection</w:t>
      </w:r>
      <w:bookmarkEnd w:id="30"/>
    </w:p>
    <w:p w:rsidR="005B05D6" w:rsidRPr="0036519D" w:rsidRDefault="005B05D6" w:rsidP="00D96B1B">
      <w:pPr>
        <w:pStyle w:val="Heading3"/>
        <w:rPr>
          <w:rFonts w:ascii="Gisha" w:hAnsi="Gisha" w:cs="Gisha"/>
        </w:rPr>
      </w:pPr>
      <w:bookmarkStart w:id="31" w:name="_Toc431387959"/>
      <w:r w:rsidRPr="0036519D">
        <w:rPr>
          <w:rFonts w:ascii="Gisha" w:hAnsi="Gisha" w:cs="Gisha"/>
        </w:rPr>
        <w:t>Data collection instrument</w:t>
      </w:r>
      <w:bookmarkEnd w:id="31"/>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 xml:space="preserve">Data collection was done using the WHO stepwise approach to NCD risk factors Surveillance Instrument version 2. The survey questionnaire was translated into Kiswahili, and was adapted to suit the local </w:t>
      </w:r>
      <w:r w:rsidRPr="0036519D">
        <w:rPr>
          <w:rFonts w:ascii="Gisha" w:hAnsi="Gisha" w:cs="Gisha"/>
          <w:szCs w:val="24"/>
        </w:rPr>
        <w:lastRenderedPageBreak/>
        <w:t>population. The data collection tool had the following sections;</w:t>
      </w:r>
    </w:p>
    <w:p w:rsidR="005B05D6" w:rsidRPr="0036519D" w:rsidRDefault="005B05D6" w:rsidP="00D96B1B">
      <w:pPr>
        <w:pStyle w:val="Heading4"/>
        <w:rPr>
          <w:rFonts w:ascii="Gisha" w:hAnsi="Gisha" w:cs="Gisha"/>
        </w:rPr>
      </w:pPr>
      <w:r w:rsidRPr="0036519D">
        <w:rPr>
          <w:rFonts w:ascii="Gisha" w:hAnsi="Gisha" w:cs="Gisha"/>
        </w:rPr>
        <w:t>Survey information section</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This comprised of information about the survey location and date of completion of interview. This section also contained information about consent, interview language and the name of the interviewee. This part of the questionnaire was kept separate from the main questionnaire to preserve confidentiality. This section also included information on additional contacts for follow up.</w:t>
      </w:r>
    </w:p>
    <w:p w:rsidR="005B05D6" w:rsidRPr="0036519D" w:rsidRDefault="005B05D6" w:rsidP="00D96B1B">
      <w:pPr>
        <w:pStyle w:val="Heading4"/>
        <w:rPr>
          <w:rFonts w:ascii="Gisha" w:hAnsi="Gisha" w:cs="Gisha"/>
        </w:rPr>
      </w:pPr>
      <w:r w:rsidRPr="0036519D">
        <w:rPr>
          <w:rFonts w:ascii="Gisha" w:hAnsi="Gisha" w:cs="Gisha"/>
        </w:rPr>
        <w:t>Demographic information</w:t>
      </w:r>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t>The questionnaire had both core demographic items such as age and sex, as well as expanded items on level of education, marital status, type of work and house hold income levels.</w:t>
      </w:r>
    </w:p>
    <w:p w:rsidR="005B05D6" w:rsidRPr="0036519D" w:rsidRDefault="005B05D6" w:rsidP="00D96B1B">
      <w:pPr>
        <w:pStyle w:val="Heading4"/>
        <w:rPr>
          <w:rFonts w:ascii="Gisha" w:hAnsi="Gisha" w:cs="Gisha"/>
        </w:rPr>
      </w:pPr>
      <w:r w:rsidRPr="0036519D">
        <w:rPr>
          <w:rFonts w:ascii="Gisha" w:hAnsi="Gisha" w:cs="Gisha"/>
        </w:rPr>
        <w:t>The main questionnaire included the following;</w:t>
      </w:r>
    </w:p>
    <w:p w:rsidR="005B05D6" w:rsidRPr="0036519D" w:rsidRDefault="005B05D6" w:rsidP="00EA5062">
      <w:pPr>
        <w:spacing w:before="240" w:line="360" w:lineRule="auto"/>
        <w:jc w:val="both"/>
        <w:rPr>
          <w:rFonts w:ascii="Gisha" w:hAnsi="Gisha" w:cs="Gisha"/>
          <w:szCs w:val="24"/>
        </w:rPr>
      </w:pPr>
      <w:r w:rsidRPr="0036519D">
        <w:rPr>
          <w:rFonts w:ascii="Gisha" w:hAnsi="Gisha" w:cs="Gisha"/>
          <w:b/>
          <w:szCs w:val="24"/>
        </w:rPr>
        <w:t>STEP 1</w:t>
      </w:r>
      <w:r w:rsidRPr="0036519D">
        <w:rPr>
          <w:rFonts w:ascii="Gisha" w:hAnsi="Gisha" w:cs="Gisha"/>
          <w:szCs w:val="24"/>
        </w:rPr>
        <w:t>: Questions on behavioral risk factors both core and expanded questions on tobacco use, alcohol consumption, and physical activity, history of raised blood pressure and history of diabetes.</w:t>
      </w:r>
    </w:p>
    <w:p w:rsidR="005B05D6" w:rsidRPr="0036519D" w:rsidRDefault="005B05D6" w:rsidP="00EA5062">
      <w:pPr>
        <w:spacing w:before="240" w:line="360" w:lineRule="auto"/>
        <w:jc w:val="both"/>
        <w:rPr>
          <w:rFonts w:ascii="Gisha" w:hAnsi="Gisha" w:cs="Gisha"/>
          <w:szCs w:val="24"/>
        </w:rPr>
      </w:pPr>
      <w:r w:rsidRPr="0036519D">
        <w:rPr>
          <w:rFonts w:ascii="Gisha" w:hAnsi="Gisha" w:cs="Gisha"/>
          <w:b/>
          <w:szCs w:val="24"/>
        </w:rPr>
        <w:t>STEP 2</w:t>
      </w:r>
      <w:r w:rsidRPr="0036519D">
        <w:rPr>
          <w:rFonts w:ascii="Gisha" w:hAnsi="Gisha" w:cs="Gisha"/>
          <w:szCs w:val="24"/>
        </w:rPr>
        <w:t>: Involved physical measurements on core items including; height and weight measurement, waist circumference, Blood Pressure and expanded items such as hip circumference and heart rate.</w:t>
      </w:r>
    </w:p>
    <w:p w:rsidR="005B05D6" w:rsidRDefault="005B05D6" w:rsidP="00EA5062">
      <w:pPr>
        <w:spacing w:before="240" w:line="360" w:lineRule="auto"/>
        <w:jc w:val="both"/>
        <w:rPr>
          <w:rFonts w:ascii="Gisha" w:hAnsi="Gisha" w:cs="Gisha"/>
          <w:szCs w:val="24"/>
        </w:rPr>
      </w:pPr>
      <w:r w:rsidRPr="0036519D">
        <w:rPr>
          <w:rFonts w:ascii="Gisha" w:hAnsi="Gisha" w:cs="Gisha"/>
          <w:b/>
          <w:szCs w:val="24"/>
        </w:rPr>
        <w:t>STEP 3</w:t>
      </w:r>
      <w:r w:rsidRPr="0036519D">
        <w:rPr>
          <w:rFonts w:ascii="Gisha" w:hAnsi="Gisha" w:cs="Gisha"/>
          <w:szCs w:val="24"/>
        </w:rPr>
        <w:t>: Included only core items where fasting glucose and total cholesterol measurements were done.</w:t>
      </w:r>
    </w:p>
    <w:p w:rsidR="005169CD" w:rsidRPr="0036519D" w:rsidRDefault="005169CD" w:rsidP="00EA5062">
      <w:pPr>
        <w:spacing w:before="240" w:line="360" w:lineRule="auto"/>
        <w:jc w:val="both"/>
        <w:rPr>
          <w:rFonts w:ascii="Gisha" w:hAnsi="Gisha" w:cs="Gisha"/>
          <w:szCs w:val="24"/>
        </w:rPr>
      </w:pPr>
    </w:p>
    <w:p w:rsidR="005B05D6" w:rsidRPr="0036519D" w:rsidRDefault="005B05D6" w:rsidP="001217F2">
      <w:pPr>
        <w:pStyle w:val="Heading3"/>
        <w:rPr>
          <w:rFonts w:ascii="Gisha" w:hAnsi="Gisha" w:cs="Gisha"/>
        </w:rPr>
      </w:pPr>
      <w:bookmarkStart w:id="32" w:name="_Toc431387960"/>
      <w:r w:rsidRPr="0036519D">
        <w:rPr>
          <w:rFonts w:ascii="Gisha" w:hAnsi="Gisha" w:cs="Gisha"/>
        </w:rPr>
        <w:t>Data Collection</w:t>
      </w:r>
      <w:bookmarkEnd w:id="32"/>
    </w:p>
    <w:p w:rsidR="005B05D6" w:rsidRPr="0036519D" w:rsidRDefault="005B05D6" w:rsidP="00F15495">
      <w:pPr>
        <w:spacing w:before="240" w:line="360" w:lineRule="auto"/>
        <w:jc w:val="both"/>
        <w:rPr>
          <w:rFonts w:ascii="Gisha" w:hAnsi="Gisha" w:cs="Gisha"/>
          <w:szCs w:val="24"/>
        </w:rPr>
      </w:pPr>
      <w:r w:rsidRPr="0036519D">
        <w:rPr>
          <w:rFonts w:ascii="Gisha" w:hAnsi="Gisha" w:cs="Gisha"/>
          <w:bCs/>
          <w:szCs w:val="24"/>
        </w:rPr>
        <w:t>The questionnaire captured the following;</w:t>
      </w:r>
      <w:r w:rsidRPr="0036519D">
        <w:rPr>
          <w:rFonts w:ascii="Gisha" w:hAnsi="Gisha" w:cs="Gisha"/>
          <w:szCs w:val="24"/>
        </w:rPr>
        <w:t xml:space="preserve"> demographic information; behavioral measures on the consumption of tobacco, alcohol, fruits and vegetables and assessment of physical activity. Self-reported information on hypertension, diabetes, dyslipidemia, and family history of cardiovascular diseases was also included. In addition the questionnaire also contained measures of socio economic status, diet and physical activity which were also self-reported. </w:t>
      </w:r>
    </w:p>
    <w:p w:rsidR="005B05D6" w:rsidRPr="0036519D" w:rsidRDefault="005B05D6" w:rsidP="00F15495">
      <w:pPr>
        <w:spacing w:before="240" w:line="360" w:lineRule="auto"/>
        <w:jc w:val="both"/>
        <w:rPr>
          <w:rFonts w:ascii="Gisha" w:hAnsi="Gisha" w:cs="Gisha"/>
          <w:szCs w:val="24"/>
        </w:rPr>
      </w:pPr>
      <w:r w:rsidRPr="0036519D">
        <w:rPr>
          <w:rFonts w:ascii="Gisha" w:hAnsi="Gisha" w:cs="Gisha"/>
          <w:szCs w:val="24"/>
        </w:rPr>
        <w:t>Blood pressure was taken using an electronic sphygmomanometer (OMRON®).  Blood pressure was taken at rest, with patient seated and the arm elevated at the level of the heart. All physical measurements were repeated 3 times.</w:t>
      </w:r>
    </w:p>
    <w:p w:rsidR="005B05D6" w:rsidRPr="0036519D" w:rsidRDefault="005B05D6" w:rsidP="00F15495">
      <w:pPr>
        <w:spacing w:before="240" w:line="360" w:lineRule="auto"/>
        <w:jc w:val="both"/>
        <w:rPr>
          <w:rFonts w:ascii="Gisha" w:hAnsi="Gisha" w:cs="Gisha"/>
          <w:szCs w:val="24"/>
        </w:rPr>
      </w:pPr>
      <w:r w:rsidRPr="0036519D">
        <w:rPr>
          <w:rFonts w:ascii="Gisha" w:hAnsi="Gisha" w:cs="Gisha"/>
          <w:szCs w:val="24"/>
        </w:rPr>
        <w:t xml:space="preserve">The weighing was done in kilogram (kg) with a digital weighing scale (SECA®) on a stable and flat surface in a person with light clothing. Height was measured in </w:t>
      </w:r>
      <w:r w:rsidR="00486B31" w:rsidRPr="0036519D">
        <w:rPr>
          <w:rFonts w:ascii="Gisha" w:hAnsi="Gisha" w:cs="Gisha"/>
          <w:szCs w:val="24"/>
        </w:rPr>
        <w:t>centimeters</w:t>
      </w:r>
      <w:r w:rsidRPr="0036519D">
        <w:rPr>
          <w:rFonts w:ascii="Gisha" w:hAnsi="Gisha" w:cs="Gisha"/>
          <w:szCs w:val="24"/>
        </w:rPr>
        <w:t>, using a portable stadiometer (SECA®). Waist circumference measurements were done using a tape measure using standard methods.</w:t>
      </w:r>
    </w:p>
    <w:p w:rsidR="005B05D6" w:rsidRPr="0036519D" w:rsidRDefault="005B05D6" w:rsidP="00F15495">
      <w:pPr>
        <w:spacing w:before="240" w:line="360" w:lineRule="auto"/>
        <w:jc w:val="both"/>
        <w:rPr>
          <w:rFonts w:ascii="Gisha" w:hAnsi="Gisha" w:cs="Gisha"/>
          <w:szCs w:val="24"/>
        </w:rPr>
      </w:pPr>
      <w:r w:rsidRPr="0036519D">
        <w:rPr>
          <w:rFonts w:ascii="Gisha" w:hAnsi="Gisha" w:cs="Gisha"/>
          <w:szCs w:val="24"/>
        </w:rPr>
        <w:t xml:space="preserve">In addition to the questionnaires and physical examination, participant were invited for fasting blood glucose and cholesterol measurements. Participants were instructed to fast for at least 8 hours before the test. All tests were performed by a trained technician. Blood was taken by finger prick, and measured using Hemoque® 201 analyzer. Lipid measurement for Total Cholesterol and Triglycerides were done </w:t>
      </w:r>
      <w:r w:rsidRPr="0036519D">
        <w:rPr>
          <w:rFonts w:ascii="Gisha" w:hAnsi="Gisha" w:cs="Gisha"/>
          <w:szCs w:val="24"/>
        </w:rPr>
        <w:lastRenderedPageBreak/>
        <w:t>using Accutrend® Cholesterol machine.</w:t>
      </w:r>
    </w:p>
    <w:p w:rsidR="005B05D6" w:rsidRPr="0036519D" w:rsidRDefault="005B05D6" w:rsidP="00ED1859">
      <w:pPr>
        <w:pStyle w:val="Heading4"/>
        <w:rPr>
          <w:rFonts w:ascii="Gisha" w:hAnsi="Gisha" w:cs="Gisha"/>
        </w:rPr>
      </w:pPr>
      <w:r w:rsidRPr="0036519D">
        <w:rPr>
          <w:rFonts w:ascii="Gisha" w:hAnsi="Gisha" w:cs="Gisha"/>
        </w:rPr>
        <w:t>Data collection procedures</w:t>
      </w:r>
    </w:p>
    <w:p w:rsidR="005B05D6" w:rsidRPr="0036519D" w:rsidRDefault="005B05D6" w:rsidP="001D1E76">
      <w:pPr>
        <w:spacing w:before="240" w:line="360" w:lineRule="auto"/>
        <w:jc w:val="both"/>
        <w:rPr>
          <w:rFonts w:ascii="Gisha" w:hAnsi="Gisha" w:cs="Gisha"/>
          <w:szCs w:val="24"/>
        </w:rPr>
      </w:pPr>
      <w:r w:rsidRPr="0036519D">
        <w:rPr>
          <w:rFonts w:ascii="Gisha" w:hAnsi="Gisha" w:cs="Gisha"/>
          <w:szCs w:val="24"/>
        </w:rPr>
        <w:t>Data collection commenced in February 2012. Data was collected for a period of six months in a total of 50 districts throughout the country.  Data were collected by using structured questionnaire which was adopted from WHO STEPS generic tool. The tool was installed on the PDA under the technical support of WHO IT expert who was also supported by IT from WHO-Geneva.  Data collection was done by the trained field interviewers. Updating of household listing in all sampled enumeration was done to identify eligible household. A household was eligible for the study if there was a household member aged 25-64 years. After household listing sampling of households was done by field supervisor and then the supervisors communicated with household enumerators via phone. The enumerators marked the IDs of sampled household on the household listing forms and submitted the list of sample households to the government leaders of respective enumeration areas (EA). Prior arrival of the research team in the respective EA, the field supervisor communicated with the responsible government leaders in the respective EAs; the leaders informed the head of households’ members of the arrival of the research team one day before commencing data collection in an EA. All these procedures were done in order to maximize the response rate. Sample substitutions were not allowed as per sampling protocol. A maximum of one respondent per household was selected from households that completed the screening process. Nearly all members of the target population were sampled from their primary place of residence. Some individuals who did not sleep a respective sampled household and who were also not expected to be back on the day of the study were excluded during listing of household members for sampling through using Kish method. The data collection team started work at 6 am daily and stopped at 6pm. However, in case when a sample household member was not found or found but gave appointment, follow up was done till 09 pm. On average a total of 6 participants were enrolled per interviewer per day. The interview and physical measurements were done at the household, and then the participant was invited for biochemical measurements at an identified site after fasting overnight. There were a total of 4 data collection teams each with 8 individuals and a team leader</w:t>
      </w:r>
    </w:p>
    <w:p w:rsidR="005B05D6" w:rsidRPr="0036519D" w:rsidRDefault="005B05D6" w:rsidP="00A751E9">
      <w:pPr>
        <w:pStyle w:val="Heading3"/>
        <w:rPr>
          <w:rFonts w:ascii="Gisha" w:hAnsi="Gisha" w:cs="Gisha"/>
        </w:rPr>
      </w:pPr>
      <w:bookmarkStart w:id="33" w:name="_Toc431387961"/>
      <w:r w:rsidRPr="0036519D">
        <w:rPr>
          <w:rFonts w:ascii="Gisha" w:hAnsi="Gisha" w:cs="Gisha"/>
        </w:rPr>
        <w:t>Ethical consideration</w:t>
      </w:r>
      <w:bookmarkEnd w:id="33"/>
    </w:p>
    <w:p w:rsidR="005B05D6" w:rsidRPr="0036519D" w:rsidRDefault="005B05D6" w:rsidP="00A751E9">
      <w:pPr>
        <w:spacing w:before="240" w:line="360" w:lineRule="auto"/>
        <w:jc w:val="both"/>
        <w:rPr>
          <w:rFonts w:ascii="Gisha" w:hAnsi="Gisha" w:cs="Gisha"/>
          <w:szCs w:val="24"/>
        </w:rPr>
      </w:pPr>
      <w:r w:rsidRPr="0036519D">
        <w:rPr>
          <w:rFonts w:ascii="Gisha" w:hAnsi="Gisha" w:cs="Gisha"/>
          <w:szCs w:val="24"/>
        </w:rPr>
        <w:t>First of all, ethical clearance was obtained from the ethical committee of National Institute for Medical Research of Tanzania. The study was conducted maintaining all possible ethical considerations. Before data collection each steps (steps 1, 2 and 3) informed written consent of the study subject was obtained. Detailed study related information was read out and explained in the national language from a printed handout. Informed consent form contained objectives and methods of the study, duration and frequency, clinical examination, risks and benefits of the study. Finger impression was obtained from participants, who do not know how to sign. The respondents had a right to refuse to answer any question without providing the reason for their decisions and could withdraw from the study at any time. The information was dealt with highest confidentiality and used only for this study. Privacy of the respondents was also maintained during data collection.</w:t>
      </w:r>
    </w:p>
    <w:p w:rsidR="005B05D6" w:rsidRPr="0036519D" w:rsidRDefault="005B05D6" w:rsidP="001217F2">
      <w:pPr>
        <w:pStyle w:val="Heading3"/>
        <w:rPr>
          <w:rFonts w:ascii="Gisha" w:hAnsi="Gisha" w:cs="Gisha"/>
        </w:rPr>
      </w:pPr>
      <w:bookmarkStart w:id="34" w:name="_Toc431387962"/>
      <w:r w:rsidRPr="0036519D">
        <w:rPr>
          <w:rFonts w:ascii="Gisha" w:hAnsi="Gisha" w:cs="Gisha"/>
        </w:rPr>
        <w:t>Quality control</w:t>
      </w:r>
      <w:bookmarkEnd w:id="34"/>
    </w:p>
    <w:p w:rsidR="005B05D6" w:rsidRPr="0036519D" w:rsidRDefault="005B05D6" w:rsidP="00EA5062">
      <w:pPr>
        <w:spacing w:before="240" w:line="360" w:lineRule="auto"/>
        <w:jc w:val="both"/>
        <w:rPr>
          <w:rFonts w:ascii="Gisha" w:hAnsi="Gisha" w:cs="Gisha"/>
          <w:szCs w:val="24"/>
        </w:rPr>
      </w:pPr>
      <w:r w:rsidRPr="0036519D">
        <w:rPr>
          <w:rFonts w:ascii="Gisha" w:hAnsi="Gisha" w:cs="Gisha"/>
          <w:szCs w:val="24"/>
        </w:rPr>
        <w:lastRenderedPageBreak/>
        <w:t>To ensure quality of data collected the following measures were undertaken;</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The data collection teams were trained on the data collection tools and the survey methods and were involved in piloting the instrument so as to further understand the data collection tools and seek clarifications before going to the field</w:t>
      </w:r>
    </w:p>
    <w:p w:rsidR="005B05D6" w:rsidRPr="0036519D" w:rsidRDefault="005B05D6" w:rsidP="00452731">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Data collection and measurement protocols, show cards were developed and distributed to each of data collectors in addition to the training</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The team members enrolled were those experienced with field data collection</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The instruments were calibrated according to manufacturer’s instructions before use</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Physical measurements were repeated 3 times to ensure consistency</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Data collection was done electronically to minimize errors that may arise from data entry</w:t>
      </w:r>
    </w:p>
    <w:p w:rsidR="005B05D6" w:rsidRPr="0036519D" w:rsidRDefault="005B05D6" w:rsidP="00F87BD6">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Data was checked and cleaned daily before compilation from each of the groups</w:t>
      </w:r>
    </w:p>
    <w:p w:rsidR="005B05D6" w:rsidRPr="0036519D" w:rsidRDefault="005B05D6" w:rsidP="001217F2">
      <w:pPr>
        <w:pStyle w:val="ListParagraph"/>
        <w:numPr>
          <w:ilvl w:val="0"/>
          <w:numId w:val="13"/>
        </w:numPr>
        <w:spacing w:before="240" w:line="360" w:lineRule="auto"/>
        <w:jc w:val="both"/>
        <w:rPr>
          <w:rFonts w:ascii="Gisha" w:hAnsi="Gisha" w:cs="Gisha"/>
          <w:szCs w:val="24"/>
        </w:rPr>
      </w:pPr>
      <w:r w:rsidRPr="0036519D">
        <w:rPr>
          <w:rFonts w:ascii="Gisha" w:hAnsi="Gisha" w:cs="Gisha"/>
          <w:szCs w:val="24"/>
        </w:rPr>
        <w:t>Data collection tool contained checks and limitations to limit data entry errors</w:t>
      </w:r>
    </w:p>
    <w:p w:rsidR="005B05D6" w:rsidRPr="0036519D" w:rsidRDefault="005B05D6" w:rsidP="001217F2">
      <w:pPr>
        <w:pStyle w:val="Heading3"/>
        <w:rPr>
          <w:rFonts w:ascii="Gisha" w:hAnsi="Gisha" w:cs="Gisha"/>
        </w:rPr>
      </w:pPr>
      <w:bookmarkStart w:id="35" w:name="_Toc431387963"/>
      <w:r w:rsidRPr="0036519D">
        <w:rPr>
          <w:rFonts w:ascii="Gisha" w:hAnsi="Gisha" w:cs="Gisha"/>
        </w:rPr>
        <w:t>Data Entry</w:t>
      </w:r>
      <w:bookmarkEnd w:id="35"/>
    </w:p>
    <w:p w:rsidR="00CB0D8C" w:rsidRDefault="005B05D6" w:rsidP="00EA5062">
      <w:pPr>
        <w:spacing w:before="240" w:line="360" w:lineRule="auto"/>
        <w:jc w:val="both"/>
        <w:rPr>
          <w:rFonts w:ascii="Gisha" w:hAnsi="Gisha" w:cs="Gisha"/>
          <w:szCs w:val="24"/>
        </w:rPr>
      </w:pPr>
      <w:r w:rsidRPr="0036519D">
        <w:rPr>
          <w:rFonts w:ascii="Gisha" w:hAnsi="Gisha" w:cs="Gisha"/>
          <w:szCs w:val="24"/>
        </w:rPr>
        <w:t>Data entry was done in the field electronically using an e questionnaire that was developed using Epi-Data software with assistance from WHO Geneva. The software was downloaded to Personal Data Assistant (PDA) devices. After a day in the field the team supervisor downloaded the data to a computer, checked and cleaned the data, compiled and sent to the survey coordinators by email. The survey coordinator then compiled the data by survey teams, the data was finally merged at the end of the survey to obtain the final data bas</w:t>
      </w:r>
      <w:r w:rsidR="007B43F7" w:rsidRPr="0036519D">
        <w:rPr>
          <w:rFonts w:ascii="Gisha" w:hAnsi="Gisha" w:cs="Gisha"/>
          <w:szCs w:val="24"/>
        </w:rPr>
        <w:t xml:space="preserve">e. </w:t>
      </w:r>
    </w:p>
    <w:p w:rsidR="005169CD" w:rsidRDefault="005169CD" w:rsidP="00EA5062">
      <w:pPr>
        <w:spacing w:before="240" w:line="360" w:lineRule="auto"/>
        <w:jc w:val="both"/>
        <w:rPr>
          <w:rFonts w:ascii="Gisha" w:hAnsi="Gisha" w:cs="Gisha"/>
          <w:szCs w:val="24"/>
        </w:rPr>
      </w:pPr>
    </w:p>
    <w:p w:rsidR="005169CD" w:rsidRPr="0036519D" w:rsidRDefault="005169CD" w:rsidP="00EA5062">
      <w:pPr>
        <w:spacing w:before="240" w:line="360" w:lineRule="auto"/>
        <w:jc w:val="both"/>
        <w:rPr>
          <w:rFonts w:ascii="Gisha" w:hAnsi="Gisha" w:cs="Gisha"/>
          <w:szCs w:val="24"/>
        </w:rPr>
      </w:pPr>
    </w:p>
    <w:p w:rsidR="005B05D6" w:rsidRPr="0036519D" w:rsidRDefault="005B05D6" w:rsidP="00B268CA">
      <w:pPr>
        <w:pStyle w:val="Heading2"/>
        <w:rPr>
          <w:rFonts w:ascii="Gisha" w:hAnsi="Gisha" w:cs="Gisha"/>
        </w:rPr>
      </w:pPr>
      <w:bookmarkStart w:id="36" w:name="_Toc431387964"/>
      <w:r w:rsidRPr="0036519D">
        <w:rPr>
          <w:rFonts w:ascii="Gisha" w:hAnsi="Gisha" w:cs="Gisha"/>
        </w:rPr>
        <w:t>Data analysis</w:t>
      </w:r>
      <w:bookmarkEnd w:id="36"/>
    </w:p>
    <w:p w:rsidR="005B05D6" w:rsidRPr="0036519D" w:rsidRDefault="005B05D6" w:rsidP="00ED1859">
      <w:pPr>
        <w:pStyle w:val="Heading3"/>
        <w:rPr>
          <w:rFonts w:ascii="Gisha" w:hAnsi="Gisha" w:cs="Gisha"/>
        </w:rPr>
      </w:pPr>
      <w:bookmarkStart w:id="37" w:name="_Toc431387965"/>
      <w:r w:rsidRPr="0036519D">
        <w:rPr>
          <w:rFonts w:ascii="Gisha" w:hAnsi="Gisha" w:cs="Gisha"/>
        </w:rPr>
        <w:t>Response Rate</w:t>
      </w:r>
      <w:bookmarkEnd w:id="37"/>
      <w:r w:rsidRPr="0036519D">
        <w:rPr>
          <w:rFonts w:ascii="Gisha" w:hAnsi="Gisha" w:cs="Gisha"/>
        </w:rPr>
        <w:t xml:space="preserve"> </w:t>
      </w:r>
    </w:p>
    <w:p w:rsidR="005B05D6" w:rsidRPr="0036519D" w:rsidRDefault="005B05D6" w:rsidP="00ED1859">
      <w:pPr>
        <w:spacing w:line="360" w:lineRule="auto"/>
        <w:jc w:val="both"/>
        <w:rPr>
          <w:rFonts w:ascii="Gisha" w:hAnsi="Gisha" w:cs="Gisha"/>
          <w:szCs w:val="24"/>
        </w:rPr>
      </w:pPr>
      <w:r w:rsidRPr="0036519D">
        <w:rPr>
          <w:rFonts w:ascii="Gisha" w:hAnsi="Gisha" w:cs="Gisha"/>
          <w:szCs w:val="24"/>
        </w:rPr>
        <w:t>Targeted size of the sample was 6000 from 50 out of 119 PSUs. That sample size was expected to be collected from 240 SSU however, only 238 SSU were covered dual social and weather problems. Finally 5,680 (94.7%) individual were completed out 6000 individuals where by one participant was randomly selected (using Kish method) from each household. For steps 1 and 2 the response proportions was calculated by dividing the total number of respondents participated in the study to the total number of eligible respondents found in all households. Response proportions of step 3 were obtained by dividing the total number who participated in step 3 to those which participated on steps 1 and 2.</w:t>
      </w:r>
    </w:p>
    <w:p w:rsidR="005B05D6" w:rsidRPr="0036519D" w:rsidRDefault="005B05D6" w:rsidP="00ED1859">
      <w:pPr>
        <w:pStyle w:val="Heading3"/>
        <w:rPr>
          <w:rFonts w:ascii="Gisha" w:hAnsi="Gisha" w:cs="Gisha"/>
        </w:rPr>
      </w:pPr>
      <w:bookmarkStart w:id="38" w:name="_Toc431387966"/>
      <w:r w:rsidRPr="0036519D">
        <w:rPr>
          <w:rFonts w:ascii="Gisha" w:hAnsi="Gisha" w:cs="Gisha"/>
        </w:rPr>
        <w:t>Data processing and analysis</w:t>
      </w:r>
      <w:bookmarkEnd w:id="38"/>
    </w:p>
    <w:p w:rsidR="005B05D6" w:rsidRPr="0036519D" w:rsidRDefault="005B05D6" w:rsidP="00A751E9">
      <w:pPr>
        <w:spacing w:line="360" w:lineRule="auto"/>
        <w:jc w:val="both"/>
        <w:rPr>
          <w:rFonts w:ascii="Gisha" w:hAnsi="Gisha" w:cs="Gisha"/>
          <w:szCs w:val="24"/>
        </w:rPr>
      </w:pPr>
      <w:r w:rsidRPr="0036519D">
        <w:rPr>
          <w:rFonts w:ascii="Gisha" w:hAnsi="Gisha" w:cs="Gisha"/>
          <w:szCs w:val="24"/>
        </w:rPr>
        <w:t xml:space="preserve">The data collected by research assistants was downloaded from the PDA by field supervisors on daily basis. The downloaded data using Epi data Version 3.1 software which was also linked with   was exported on MS-Excel, SPSS Version 18 and STAT Version 11 for cleaning and cross checking inconsistencies and outlier. Cleaned data was sent to the STEPS Survey coordinator on weekly basis for aggregation and back up. There was a top up approach kind of feedback where the field supervisors </w:t>
      </w:r>
      <w:r w:rsidRPr="0036519D">
        <w:rPr>
          <w:rFonts w:ascii="Gisha" w:hAnsi="Gisha" w:cs="Gisha"/>
          <w:szCs w:val="24"/>
        </w:rPr>
        <w:lastRenderedPageBreak/>
        <w:t xml:space="preserve">organized morning meeting to give feedback to research assistants on the observed data qualities errors for correction purpose. The coordinator together with the survey IT personnel also provided feedback for any observed inconsistent on the data received. After each phase of data collection the data was aggregated into one data base by IT personnel. Before data analysis the MOHSW and WHO nominated one Biostatistician who was also a Co-PI of the survey to attend a four day workshop in Geneva. During that workshop the WHO expert exported all survey data on the Epi Info Version 3.3.4 software for weighting </w:t>
      </w:r>
      <w:r w:rsidRPr="0036519D">
        <w:rPr>
          <w:rFonts w:ascii="Arial" w:hAnsi="Arial"/>
          <w:szCs w:val="24"/>
        </w:rPr>
        <w:t>Ψ</w:t>
      </w:r>
      <w:r w:rsidRPr="0036519D">
        <w:rPr>
          <w:rFonts w:ascii="Gisha" w:hAnsi="Gisha" w:cs="Gisha"/>
          <w:szCs w:val="24"/>
        </w:rPr>
        <w:t xml:space="preserve"> and analysis purposes. The software consisted special weighted and un-weighted programs for each variable which were formulated on the Epi Info software by WHO data managers. In this study analysis for un-weighted was done on very few variables and the rest majority of variables, weighted variables were used for analysis. Complex survey data analysis was performed to obtain population estimates and their 95% confidence intervals. The collected data used for assessment of prevalence of risk factor of NCD in population of Tanzania. Most analyses were done by using Epi Info Version 3.3.4 and other few were done using SPSS Version 18. Differences or association between variables were considered statistically significant if p-value was &lt;0.05. </w:t>
      </w:r>
    </w:p>
    <w:p w:rsidR="005B05D6" w:rsidRPr="0036519D" w:rsidRDefault="005B05D6" w:rsidP="00A751E9">
      <w:pPr>
        <w:pStyle w:val="Caption"/>
        <w:keepNext/>
        <w:rPr>
          <w:rFonts w:cs="Gisha"/>
        </w:rPr>
      </w:pPr>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w:t>
      </w:r>
      <w:r w:rsidR="00FB6CB9" w:rsidRPr="0036519D">
        <w:rPr>
          <w:rFonts w:cs="Gisha"/>
        </w:rPr>
        <w:fldChar w:fldCharType="end"/>
      </w:r>
      <w:r w:rsidRPr="0036519D">
        <w:rPr>
          <w:rFonts w:cs="Gisha"/>
        </w:rPr>
        <w:tab/>
      </w:r>
      <w:r w:rsidRPr="0036519D">
        <w:rPr>
          <w:rFonts w:cs="Gisha"/>
        </w:rPr>
        <w:tab/>
        <w:t>Steps Survey Data Weighting Information</w:t>
      </w:r>
    </w:p>
    <w:tbl>
      <w:tblPr>
        <w:tblW w:w="5000" w:type="pct"/>
        <w:tblLook w:val="0000" w:firstRow="0" w:lastRow="0" w:firstColumn="0" w:lastColumn="0" w:noHBand="0" w:noVBand="0"/>
      </w:tblPr>
      <w:tblGrid>
        <w:gridCol w:w="1385"/>
        <w:gridCol w:w="8130"/>
      </w:tblGrid>
      <w:tr w:rsidR="005B05D6" w:rsidRPr="0036519D" w:rsidTr="00A751E9">
        <w:trPr>
          <w:trHeight w:val="420"/>
        </w:trPr>
        <w:tc>
          <w:tcPr>
            <w:tcW w:w="728" w:type="pct"/>
            <w:tcBorders>
              <w:top w:val="single" w:sz="4" w:space="0" w:color="auto"/>
              <w:left w:val="nil"/>
              <w:bottom w:val="single" w:sz="4" w:space="0" w:color="auto"/>
              <w:right w:val="nil"/>
            </w:tcBorders>
            <w:noWrap/>
            <w:vAlign w:val="bottom"/>
          </w:tcPr>
          <w:p w:rsidR="005B05D6" w:rsidRPr="0036519D" w:rsidRDefault="005B05D6" w:rsidP="00ED1859">
            <w:pPr>
              <w:spacing w:before="0" w:after="0" w:line="360" w:lineRule="auto"/>
              <w:jc w:val="both"/>
              <w:rPr>
                <w:rFonts w:ascii="Gisha" w:hAnsi="Gisha" w:cs="Gisha"/>
                <w:b/>
                <w:bCs/>
                <w:color w:val="000000"/>
                <w:lang w:eastAsia="en-US"/>
              </w:rPr>
            </w:pPr>
            <w:r w:rsidRPr="0036519D">
              <w:rPr>
                <w:rFonts w:ascii="Gisha" w:hAnsi="Gisha" w:cs="Gisha"/>
                <w:b/>
                <w:bCs/>
                <w:color w:val="000000"/>
                <w:lang w:eastAsia="en-US"/>
              </w:rPr>
              <w:t>Variables</w:t>
            </w:r>
          </w:p>
        </w:tc>
        <w:tc>
          <w:tcPr>
            <w:tcW w:w="4272" w:type="pct"/>
            <w:tcBorders>
              <w:top w:val="single" w:sz="4" w:space="0" w:color="auto"/>
              <w:left w:val="nil"/>
              <w:bottom w:val="single" w:sz="4" w:space="0" w:color="auto"/>
              <w:right w:val="nil"/>
            </w:tcBorders>
            <w:noWrap/>
            <w:vAlign w:val="bottom"/>
          </w:tcPr>
          <w:p w:rsidR="005B05D6" w:rsidRPr="0036519D" w:rsidRDefault="005B05D6" w:rsidP="00ED1859">
            <w:pPr>
              <w:spacing w:before="0" w:after="0" w:line="360" w:lineRule="auto"/>
              <w:jc w:val="both"/>
              <w:rPr>
                <w:rFonts w:ascii="Gisha" w:hAnsi="Gisha" w:cs="Gisha"/>
                <w:b/>
                <w:bCs/>
                <w:color w:val="000000"/>
                <w:lang w:eastAsia="en-US"/>
              </w:rPr>
            </w:pPr>
            <w:r w:rsidRPr="0036519D">
              <w:rPr>
                <w:rFonts w:ascii="Gisha" w:hAnsi="Gisha" w:cs="Gisha"/>
                <w:b/>
                <w:bCs/>
                <w:color w:val="000000"/>
                <w:lang w:eastAsia="en-US"/>
              </w:rPr>
              <w:t>Descriptions</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psu code</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Primary sampling unit code</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CA69CE"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w:t>
            </w:r>
            <w:r w:rsidR="005B05D6" w:rsidRPr="0036519D">
              <w:rPr>
                <w:rFonts w:ascii="Gisha" w:hAnsi="Gisha" w:cs="Gisha"/>
                <w:color w:val="000000"/>
                <w:lang w:eastAsia="en-US"/>
              </w:rPr>
              <w:t>psu</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Probability of sampling the primary sampling unit (taken from WHO sampling sheet)</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hhsize</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Household size</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pshhd</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 xml:space="preserve">Probability of sampling an household member in a particular household(1/n), </w:t>
            </w:r>
          </w:p>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'n'=members in the hhd</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CA69CE"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O</w:t>
            </w:r>
            <w:r w:rsidR="005B05D6" w:rsidRPr="0036519D">
              <w:rPr>
                <w:rFonts w:ascii="Gisha" w:hAnsi="Gisha" w:cs="Gisha"/>
                <w:color w:val="000000"/>
                <w:lang w:eastAsia="en-US"/>
              </w:rPr>
              <w:t>pr</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Product of (ppsu and pshhd)</w:t>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CA69CE"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S</w:t>
            </w:r>
            <w:r w:rsidR="005B05D6" w:rsidRPr="0036519D">
              <w:rPr>
                <w:rFonts w:ascii="Gisha" w:hAnsi="Gisha" w:cs="Gisha"/>
                <w:color w:val="000000"/>
                <w:lang w:eastAsia="en-US"/>
              </w:rPr>
              <w:t>wt</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Sampling weight  which is the a reciprocal of 'opr'</w:t>
            </w:r>
          </w:p>
        </w:tc>
      </w:tr>
      <w:tr w:rsidR="005B05D6" w:rsidRPr="0036519D" w:rsidTr="00A751E9">
        <w:trPr>
          <w:trHeight w:val="810"/>
        </w:trPr>
        <w:tc>
          <w:tcPr>
            <w:tcW w:w="728" w:type="pct"/>
            <w:tcBorders>
              <w:top w:val="nil"/>
              <w:left w:val="nil"/>
              <w:bottom w:val="nil"/>
              <w:right w:val="nil"/>
            </w:tcBorders>
            <w:vAlign w:val="center"/>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popwt 1&amp;2</w:t>
            </w:r>
          </w:p>
        </w:tc>
        <w:tc>
          <w:tcPr>
            <w:tcW w:w="4272" w:type="pct"/>
            <w:tcBorders>
              <w:top w:val="nil"/>
              <w:left w:val="nil"/>
              <w:bottom w:val="nil"/>
              <w:right w:val="nil"/>
            </w:tcBorders>
            <w:vAlign w:val="center"/>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 xml:space="preserve">Population weight for steps 1 &amp; 2 which was obtained by dividing the "proportion of </w:t>
            </w:r>
          </w:p>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 xml:space="preserve">population sex and age group(extracted from URT, 2006 report*) with proportion of </w:t>
            </w:r>
          </w:p>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sample size of specific sex and age group</w:t>
            </w:r>
            <w:r w:rsidRPr="0036519D">
              <w:rPr>
                <w:rFonts w:ascii="Gisha" w:hAnsi="Gisha" w:cs="Gisha"/>
                <w:color w:val="000000"/>
                <w:lang w:eastAsia="en-US"/>
              </w:rPr>
              <w:br/>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 xml:space="preserve">wstep1 &amp;2 </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Weight for step 1 &amp; 2 data this was obtained as a product of powt1&amp;2 and swt</w:t>
            </w:r>
          </w:p>
        </w:tc>
      </w:tr>
      <w:tr w:rsidR="005B05D6" w:rsidRPr="0036519D" w:rsidTr="00A751E9">
        <w:trPr>
          <w:trHeight w:val="795"/>
        </w:trPr>
        <w:tc>
          <w:tcPr>
            <w:tcW w:w="728" w:type="pct"/>
            <w:tcBorders>
              <w:top w:val="nil"/>
              <w:left w:val="nil"/>
              <w:bottom w:val="nil"/>
              <w:right w:val="nil"/>
            </w:tcBorders>
            <w:vAlign w:val="center"/>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powt3**</w:t>
            </w:r>
          </w:p>
        </w:tc>
        <w:tc>
          <w:tcPr>
            <w:tcW w:w="4272" w:type="pct"/>
            <w:tcBorders>
              <w:top w:val="nil"/>
              <w:left w:val="nil"/>
              <w:bottom w:val="nil"/>
              <w:right w:val="nil"/>
            </w:tcBorders>
            <w:vAlign w:val="center"/>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Population weight for steps 3 which was obtained by dividing the "proportion of</w:t>
            </w:r>
          </w:p>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 xml:space="preserve"> population sex and age group(extracted from URT, 2006 report*) with proportion </w:t>
            </w:r>
          </w:p>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of sample size of specific sex and age group</w:t>
            </w:r>
            <w:r w:rsidRPr="0036519D">
              <w:rPr>
                <w:rFonts w:ascii="Gisha" w:hAnsi="Gisha" w:cs="Gisha"/>
                <w:color w:val="000000"/>
                <w:lang w:eastAsia="en-US"/>
              </w:rPr>
              <w:br/>
            </w:r>
          </w:p>
        </w:tc>
      </w:tr>
      <w:tr w:rsidR="005B05D6" w:rsidRPr="0036519D" w:rsidTr="00A751E9">
        <w:trPr>
          <w:trHeight w:val="315"/>
        </w:trPr>
        <w:tc>
          <w:tcPr>
            <w:tcW w:w="728" w:type="pct"/>
            <w:tcBorders>
              <w:top w:val="nil"/>
              <w:left w:val="nil"/>
              <w:bottom w:val="nil"/>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 xml:space="preserve">wstep3 </w:t>
            </w:r>
          </w:p>
        </w:tc>
        <w:tc>
          <w:tcPr>
            <w:tcW w:w="4272" w:type="pct"/>
            <w:tcBorders>
              <w:top w:val="nil"/>
              <w:left w:val="nil"/>
              <w:bottom w:val="nil"/>
              <w:right w:val="nil"/>
            </w:tcBorders>
            <w:noWrap/>
            <w:vAlign w:val="bottom"/>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Weight for step 3 data this was obtained as a product of powt 3 and swt</w:t>
            </w:r>
          </w:p>
        </w:tc>
      </w:tr>
      <w:tr w:rsidR="005B05D6" w:rsidRPr="0036519D" w:rsidTr="00A751E9">
        <w:trPr>
          <w:trHeight w:val="315"/>
        </w:trPr>
        <w:tc>
          <w:tcPr>
            <w:tcW w:w="728" w:type="pct"/>
            <w:tcBorders>
              <w:top w:val="nil"/>
              <w:left w:val="nil"/>
              <w:bottom w:val="single" w:sz="4" w:space="0" w:color="auto"/>
              <w:right w:val="nil"/>
            </w:tcBorders>
            <w:noWrap/>
            <w:vAlign w:val="bottom"/>
          </w:tcPr>
          <w:p w:rsidR="005B05D6" w:rsidRPr="0036519D" w:rsidRDefault="005B05D6" w:rsidP="00ED1859">
            <w:pPr>
              <w:spacing w:before="0" w:after="0" w:line="360" w:lineRule="auto"/>
              <w:jc w:val="both"/>
              <w:rPr>
                <w:rFonts w:ascii="Gisha" w:hAnsi="Gisha" w:cs="Gisha"/>
                <w:color w:val="000000"/>
                <w:lang w:eastAsia="en-US"/>
              </w:rPr>
            </w:pPr>
            <w:r w:rsidRPr="0036519D">
              <w:rPr>
                <w:rFonts w:ascii="Gisha" w:hAnsi="Gisha" w:cs="Gisha"/>
                <w:color w:val="000000"/>
                <w:lang w:eastAsia="en-US"/>
              </w:rPr>
              <w:t xml:space="preserve">Strata </w:t>
            </w:r>
          </w:p>
        </w:tc>
        <w:tc>
          <w:tcPr>
            <w:tcW w:w="4272" w:type="pct"/>
            <w:tcBorders>
              <w:top w:val="nil"/>
              <w:left w:val="nil"/>
              <w:bottom w:val="single" w:sz="4" w:space="0" w:color="auto"/>
              <w:right w:val="nil"/>
            </w:tcBorders>
            <w:noWrap/>
            <w:vAlign w:val="bottom"/>
          </w:tcPr>
          <w:p w:rsidR="005B05D6" w:rsidRPr="0036519D" w:rsidRDefault="005B05D6" w:rsidP="00ED1859">
            <w:pPr>
              <w:spacing w:before="0" w:after="0" w:line="360" w:lineRule="auto"/>
              <w:rPr>
                <w:rFonts w:ascii="Gisha" w:hAnsi="Gisha" w:cs="Gisha"/>
                <w:color w:val="000000"/>
                <w:lang w:eastAsia="en-US"/>
              </w:rPr>
            </w:pPr>
            <w:r w:rsidRPr="0036519D">
              <w:rPr>
                <w:rFonts w:ascii="Gisha" w:hAnsi="Gisha" w:cs="Gisha"/>
                <w:color w:val="000000"/>
                <w:lang w:eastAsia="en-US"/>
              </w:rPr>
              <w:t>This stand for four imaginary zones of the country</w:t>
            </w:r>
          </w:p>
        </w:tc>
      </w:tr>
    </w:tbl>
    <w:p w:rsidR="005B05D6" w:rsidRPr="0036519D" w:rsidRDefault="005B05D6" w:rsidP="00A751E9">
      <w:pPr>
        <w:spacing w:line="360" w:lineRule="auto"/>
        <w:jc w:val="both"/>
        <w:rPr>
          <w:rFonts w:ascii="Gisha" w:hAnsi="Gisha" w:cs="Gisha"/>
          <w:szCs w:val="24"/>
        </w:rPr>
      </w:pPr>
      <w:r w:rsidRPr="0036519D">
        <w:rPr>
          <w:rFonts w:ascii="Gisha" w:hAnsi="Gisha" w:cs="Gisha"/>
          <w:szCs w:val="24"/>
        </w:rPr>
        <w:t>*URT, 2006, Analytical Report National, Volume X, Bureau of Statistics Ministry of Planning, Economy and Empowerment Dar es Salaam</w:t>
      </w:r>
    </w:p>
    <w:p w:rsidR="005B05D6" w:rsidRPr="0036519D" w:rsidRDefault="005B05D6" w:rsidP="00A751E9">
      <w:pPr>
        <w:spacing w:line="360" w:lineRule="auto"/>
        <w:jc w:val="both"/>
        <w:rPr>
          <w:rFonts w:ascii="Gisha" w:hAnsi="Gisha" w:cs="Gisha"/>
          <w:szCs w:val="24"/>
        </w:rPr>
      </w:pPr>
      <w:r w:rsidRPr="0036519D">
        <w:rPr>
          <w:rFonts w:ascii="Gisha" w:hAnsi="Gisha" w:cs="Gisha"/>
          <w:szCs w:val="24"/>
        </w:rPr>
        <w:t>** Population weight for steps three was different because not all study participants recruited for steps 1 and 2 were also recruited for step 3</w:t>
      </w:r>
    </w:p>
    <w:p w:rsidR="005B05D6" w:rsidRPr="0036519D" w:rsidRDefault="005B05D6" w:rsidP="00ED1859">
      <w:pPr>
        <w:spacing w:line="360" w:lineRule="auto"/>
        <w:jc w:val="both"/>
        <w:rPr>
          <w:rFonts w:ascii="Gisha" w:hAnsi="Gisha" w:cs="Gisha"/>
          <w:szCs w:val="24"/>
        </w:rPr>
      </w:pPr>
      <w:r w:rsidRPr="0036519D">
        <w:rPr>
          <w:rFonts w:ascii="Gisha" w:hAnsi="Gisha" w:cs="Gisha"/>
          <w:szCs w:val="24"/>
        </w:rPr>
        <w:t>All of the information above was needed for weight data collected</w:t>
      </w:r>
    </w:p>
    <w:p w:rsidR="005B05D6" w:rsidRPr="0036519D" w:rsidRDefault="005B05D6">
      <w:pPr>
        <w:rPr>
          <w:rFonts w:ascii="Gisha" w:hAnsi="Gisha" w:cs="Gisha"/>
          <w:szCs w:val="24"/>
        </w:rPr>
      </w:pPr>
      <w:r w:rsidRPr="0036519D">
        <w:rPr>
          <w:rFonts w:ascii="Gisha" w:hAnsi="Gisha" w:cs="Gisha"/>
          <w:szCs w:val="24"/>
        </w:rPr>
        <w:lastRenderedPageBreak/>
        <w:br w:type="page"/>
      </w:r>
    </w:p>
    <w:p w:rsidR="005B05D6" w:rsidRPr="0036519D" w:rsidRDefault="005B05D6" w:rsidP="00ED1859">
      <w:pPr>
        <w:spacing w:line="360" w:lineRule="auto"/>
        <w:jc w:val="both"/>
        <w:rPr>
          <w:rFonts w:ascii="Gisha" w:hAnsi="Gisha" w:cs="Gisha"/>
          <w:szCs w:val="24"/>
        </w:rPr>
      </w:pPr>
    </w:p>
    <w:p w:rsidR="005B05D6" w:rsidRPr="0036519D" w:rsidRDefault="005B05D6" w:rsidP="00EA5062">
      <w:pPr>
        <w:pStyle w:val="Heading1"/>
        <w:spacing w:line="360" w:lineRule="auto"/>
        <w:rPr>
          <w:rFonts w:ascii="Gisha" w:hAnsi="Gisha" w:cs="Gisha"/>
          <w:sz w:val="24"/>
          <w:szCs w:val="24"/>
        </w:rPr>
      </w:pPr>
      <w:bookmarkStart w:id="39" w:name="_Toc431387967"/>
      <w:r w:rsidRPr="0036519D">
        <w:rPr>
          <w:rFonts w:ascii="Gisha" w:hAnsi="Gisha" w:cs="Gisha"/>
          <w:sz w:val="24"/>
          <w:szCs w:val="24"/>
        </w:rPr>
        <w:t>RESULTS</w:t>
      </w:r>
      <w:bookmarkEnd w:id="39"/>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Results are presented in a descriptive approach for age and sex groups disjointedly and pooled. Data of key variables on age and sex strata are plotted in figures for visual impression. In general the risk factors are highly prevalent in Tanzania in the adult population.</w:t>
      </w:r>
    </w:p>
    <w:p w:rsidR="005B05D6" w:rsidRPr="0036519D" w:rsidRDefault="005B05D6" w:rsidP="00EA5062">
      <w:pPr>
        <w:pStyle w:val="Heading2"/>
        <w:spacing w:line="360" w:lineRule="auto"/>
        <w:rPr>
          <w:rFonts w:ascii="Gisha" w:hAnsi="Gisha" w:cs="Gisha"/>
          <w:sz w:val="24"/>
          <w:szCs w:val="24"/>
        </w:rPr>
      </w:pPr>
      <w:bookmarkStart w:id="40" w:name="_Toc431387968"/>
      <w:r w:rsidRPr="0036519D">
        <w:rPr>
          <w:rFonts w:ascii="Gisha" w:hAnsi="Gisha" w:cs="Gisha"/>
          <w:sz w:val="24"/>
          <w:szCs w:val="24"/>
        </w:rPr>
        <w:t>Socioeconomic background</w:t>
      </w:r>
      <w:bookmarkEnd w:id="40"/>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spacing w:line="360" w:lineRule="auto"/>
        <w:jc w:val="both"/>
        <w:rPr>
          <w:rFonts w:ascii="Gisha" w:hAnsi="Gisha" w:cs="Gisha"/>
          <w:color w:val="231F20"/>
          <w:szCs w:val="24"/>
        </w:rPr>
      </w:pPr>
      <w:r w:rsidRPr="0036519D">
        <w:rPr>
          <w:rFonts w:ascii="Gisha" w:hAnsi="Gisha" w:cs="Gisha"/>
          <w:color w:val="231F20"/>
          <w:szCs w:val="24"/>
        </w:rPr>
        <w:t xml:space="preserve">Of the 5680 respondents, 2623(46.2%) were men. Mean age was 41.4 years with standard deviation of 11.3 years. </w:t>
      </w:r>
      <w:r w:rsidRPr="0036519D">
        <w:rPr>
          <w:rFonts w:ascii="Gisha" w:hAnsi="Gisha" w:cs="Gisha"/>
          <w:szCs w:val="24"/>
        </w:rPr>
        <w:t xml:space="preserve">The mean and standard deviation of male and female age were 42.3(11.4) and 40.5(11.1) years respectively. The mean difference in age between sex was 1.8 years and the difference was statistically significant (p&lt;0.001). </w:t>
      </w:r>
      <w:r w:rsidR="00486B31">
        <w:rPr>
          <w:rFonts w:ascii="Gisha" w:hAnsi="Gisha" w:cs="Gisha"/>
          <w:color w:val="231F20"/>
          <w:szCs w:val="24"/>
        </w:rPr>
        <w:t>T</w:t>
      </w:r>
      <w:r w:rsidRPr="0036519D">
        <w:rPr>
          <w:rFonts w:ascii="Gisha" w:hAnsi="Gisha" w:cs="Gisha"/>
          <w:color w:val="231F20"/>
          <w:szCs w:val="24"/>
        </w:rPr>
        <w:t>he median</w:t>
      </w:r>
      <w:r w:rsidR="00486B31">
        <w:rPr>
          <w:rFonts w:ascii="Gisha" w:hAnsi="Gisha" w:cs="Gisha"/>
          <w:color w:val="231F20"/>
          <w:szCs w:val="24"/>
        </w:rPr>
        <w:t xml:space="preserve"> time spent in school for</w:t>
      </w:r>
      <w:r w:rsidRPr="0036519D">
        <w:rPr>
          <w:rFonts w:ascii="Gisha" w:hAnsi="Gisha" w:cs="Gisha"/>
          <w:color w:val="231F20"/>
          <w:szCs w:val="24"/>
        </w:rPr>
        <w:t xml:space="preserve"> the overall population and both sex was seven years; the mean years of schooling being 6.1 years (6.7 years in men and 5.6 years in women) the mean difference between male and female was 1.2 years and the difference was statistically significant (p&lt;0.0001) (</w:t>
      </w:r>
      <w:r w:rsidRPr="0036519D">
        <w:rPr>
          <w:rFonts w:ascii="Gisha" w:hAnsi="Gisha" w:cs="Gisha"/>
          <w:b/>
          <w:color w:val="231F20"/>
          <w:szCs w:val="24"/>
        </w:rPr>
        <w:t>Table 1</w:t>
      </w:r>
      <w:r w:rsidRPr="0036519D">
        <w:rPr>
          <w:rFonts w:ascii="Gisha" w:hAnsi="Gisha" w:cs="Gisha"/>
          <w:color w:val="231F20"/>
          <w:szCs w:val="24"/>
        </w:rPr>
        <w:t>). About three fifth of the respondents had primary school level of education and only 10% of the respondents had education above primary school i.e. secondary and high education level. This implies that majority of adult Tanzanians have primary education (</w:t>
      </w:r>
      <w:r w:rsidRPr="0036519D">
        <w:rPr>
          <w:rFonts w:ascii="Gisha" w:hAnsi="Gisha" w:cs="Gisha"/>
          <w:b/>
          <w:color w:val="231F20"/>
          <w:szCs w:val="24"/>
        </w:rPr>
        <w:t>Table 2</w:t>
      </w:r>
      <w:r w:rsidRPr="0036519D">
        <w:rPr>
          <w:rFonts w:ascii="Gisha" w:hAnsi="Gisha" w:cs="Gisha"/>
          <w:color w:val="231F20"/>
          <w:szCs w:val="24"/>
        </w:rPr>
        <w:t>). Three quarters of the respondents were marr</w:t>
      </w:r>
      <w:r w:rsidR="00486B31">
        <w:rPr>
          <w:rFonts w:ascii="Gisha" w:hAnsi="Gisha" w:cs="Gisha"/>
          <w:color w:val="231F20"/>
          <w:szCs w:val="24"/>
        </w:rPr>
        <w:t xml:space="preserve">ied and very few (1.6%) were </w:t>
      </w:r>
      <w:r w:rsidRPr="0036519D">
        <w:rPr>
          <w:rFonts w:ascii="Gisha" w:hAnsi="Gisha" w:cs="Gisha"/>
          <w:color w:val="231F20"/>
          <w:szCs w:val="24"/>
        </w:rPr>
        <w:t>cohabitating (</w:t>
      </w:r>
      <w:r w:rsidRPr="0036519D">
        <w:rPr>
          <w:rFonts w:ascii="Gisha" w:hAnsi="Gisha" w:cs="Gisha"/>
          <w:b/>
          <w:color w:val="231F20"/>
          <w:szCs w:val="24"/>
        </w:rPr>
        <w:t>Table 3</w:t>
      </w:r>
      <w:r w:rsidRPr="0036519D">
        <w:rPr>
          <w:rFonts w:ascii="Gisha" w:hAnsi="Gisha" w:cs="Gisha"/>
          <w:color w:val="231F20"/>
          <w:szCs w:val="24"/>
        </w:rPr>
        <w:t>). Paying occupation of majority (70.4%) of Tanzanians was found to be self-employment (business and farming activities) and only 8.4% were either employed in private or public sectors (</w:t>
      </w:r>
      <w:r w:rsidRPr="0036519D">
        <w:rPr>
          <w:rFonts w:ascii="Gisha" w:hAnsi="Gisha" w:cs="Gisha"/>
          <w:b/>
          <w:color w:val="231F20"/>
          <w:szCs w:val="24"/>
        </w:rPr>
        <w:t>Table 4</w:t>
      </w:r>
      <w:r w:rsidRPr="0036519D">
        <w:rPr>
          <w:rFonts w:ascii="Gisha" w:hAnsi="Gisha" w:cs="Gisha"/>
          <w:color w:val="231F20"/>
          <w:szCs w:val="24"/>
        </w:rPr>
        <w:t>). The annual household per capita estimated from 4747 respondents was USD $ 535 at exchange rate of Tshs 1600. About half of 366 respondents who could not mention the actual figure; their annual household income was estimated at USD $ &lt;156.25(first quintile) and the rest half of that group their annual household income was above first quintile.</w:t>
      </w:r>
    </w:p>
    <w:p w:rsidR="005B05D6" w:rsidRPr="0036519D" w:rsidRDefault="005B05D6" w:rsidP="00EA5062">
      <w:pPr>
        <w:pStyle w:val="Heading2"/>
        <w:spacing w:line="360" w:lineRule="auto"/>
        <w:rPr>
          <w:rFonts w:ascii="Gisha" w:hAnsi="Gisha" w:cs="Gisha"/>
          <w:sz w:val="24"/>
          <w:szCs w:val="24"/>
        </w:rPr>
      </w:pPr>
      <w:bookmarkStart w:id="41" w:name="_Toc431387969"/>
      <w:r w:rsidRPr="0036519D">
        <w:rPr>
          <w:rFonts w:ascii="Gisha" w:hAnsi="Gisha" w:cs="Gisha"/>
          <w:sz w:val="24"/>
          <w:szCs w:val="24"/>
        </w:rPr>
        <w:t>Tobacco</w:t>
      </w:r>
      <w:bookmarkEnd w:id="41"/>
    </w:p>
    <w:p w:rsidR="005B05D6" w:rsidRPr="0036519D" w:rsidRDefault="005B05D6" w:rsidP="00EA5062">
      <w:pPr>
        <w:pStyle w:val="Heading3"/>
        <w:spacing w:line="360" w:lineRule="auto"/>
        <w:rPr>
          <w:rFonts w:ascii="Gisha" w:hAnsi="Gisha" w:cs="Gisha"/>
          <w:szCs w:val="24"/>
        </w:rPr>
      </w:pPr>
      <w:bookmarkStart w:id="42" w:name="_Toc431387970"/>
      <w:r w:rsidRPr="0036519D">
        <w:rPr>
          <w:rFonts w:ascii="Gisha" w:hAnsi="Gisha" w:cs="Gisha"/>
          <w:szCs w:val="24"/>
        </w:rPr>
        <w:t>Smoking habit</w:t>
      </w:r>
      <w:bookmarkEnd w:id="42"/>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smoking status of the participants were categorized into 'current smoker' those who have smoked tobacco in past 30 days and 'daily smoker' those who smoke any tobacco products every day. Categorization of smoking status in such groups essentially facilitates the addictive characteristics of tobacco. Overall proportion of current smoker was 14.1% (men 26.0% and women 2.9%). Most current smokers were actually daily smoker and the proportion of non-daily smoker in men was 3.8% (26.0%-22.2%). Age specific distribution of smoking prevalence was almost homogeneous across age groups in men but increasing trend was observed in women (</w:t>
      </w:r>
      <w:r w:rsidRPr="0036519D">
        <w:rPr>
          <w:rFonts w:ascii="Gisha" w:hAnsi="Gisha" w:cs="Gisha"/>
          <w:b/>
          <w:color w:val="231F20"/>
          <w:szCs w:val="24"/>
        </w:rPr>
        <w:t>Table5</w:t>
      </w:r>
      <w:r w:rsidRPr="0036519D">
        <w:rPr>
          <w:rFonts w:ascii="Gisha" w:hAnsi="Gisha" w:cs="Gisha"/>
          <w:color w:val="231F20"/>
          <w:szCs w:val="24"/>
        </w:rPr>
        <w:t xml:space="preserve">). </w:t>
      </w:r>
    </w:p>
    <w:p w:rsidR="005B05D6" w:rsidRPr="0036519D" w:rsidRDefault="005B05D6" w:rsidP="00EA5062">
      <w:pPr>
        <w:spacing w:line="360" w:lineRule="auto"/>
        <w:rPr>
          <w:rFonts w:ascii="Gisha" w:hAnsi="Gisha" w:cs="Gisha"/>
          <w:szCs w:val="24"/>
        </w:rPr>
      </w:pPr>
      <w:r w:rsidRPr="0036519D">
        <w:rPr>
          <w:rFonts w:ascii="Gisha" w:hAnsi="Gisha" w:cs="Gisha"/>
          <w:color w:val="231F20"/>
          <w:szCs w:val="24"/>
        </w:rPr>
        <w:t>Mean age of initiation of smoking in the adult population was 21.9 years. Women on an average started smoking late (22.4 years) than men (21.8 years). The average duration of smoking in the survey population was 20 years (</w:t>
      </w:r>
      <w:r w:rsidRPr="0036519D">
        <w:rPr>
          <w:rFonts w:ascii="Gisha" w:hAnsi="Gisha" w:cs="Gisha"/>
          <w:b/>
          <w:color w:val="231F20"/>
          <w:szCs w:val="24"/>
        </w:rPr>
        <w:t>Table 6</w:t>
      </w:r>
      <w:r w:rsidRPr="0036519D">
        <w:rPr>
          <w:rFonts w:ascii="Gisha" w:hAnsi="Gisha" w:cs="Gisha"/>
          <w:color w:val="231F20"/>
          <w:szCs w:val="24"/>
        </w:rPr>
        <w:t>). Around eight out of ten (79.8%) current smokers used manufactured cigarette. In men the percentage was (81.2%) slightly higher than in women (64.8%). The use of manufactured cigarette in survey population was high and almost similar in all age groups (</w:t>
      </w:r>
      <w:r w:rsidRPr="0036519D">
        <w:rPr>
          <w:rFonts w:ascii="Gisha" w:hAnsi="Gisha" w:cs="Gisha"/>
          <w:b/>
          <w:color w:val="231F20"/>
          <w:szCs w:val="24"/>
        </w:rPr>
        <w:t>Table7</w:t>
      </w:r>
      <w:r w:rsidRPr="0036519D">
        <w:rPr>
          <w:rFonts w:ascii="Gisha" w:hAnsi="Gisha" w:cs="Gisha"/>
          <w:color w:val="231F20"/>
          <w:szCs w:val="24"/>
        </w:rPr>
        <w:t xml:space="preserve">). In </w:t>
      </w:r>
      <w:r w:rsidRPr="0036519D">
        <w:rPr>
          <w:rFonts w:ascii="Gisha" w:hAnsi="Gisha" w:cs="Gisha"/>
          <w:color w:val="231F20"/>
          <w:szCs w:val="24"/>
        </w:rPr>
        <w:lastRenderedPageBreak/>
        <w:t xml:space="preserve">general </w:t>
      </w:r>
      <w:r w:rsidRPr="0036519D">
        <w:rPr>
          <w:rFonts w:ascii="Gisha" w:hAnsi="Gisha" w:cs="Gisha"/>
          <w:szCs w:val="24"/>
        </w:rPr>
        <w:t>hand-rolled cigarette was smoked by very few respondents and nobody reported to smoke using pipes of tobacco or other type of tobacco products.</w:t>
      </w:r>
    </w:p>
    <w:p w:rsidR="005B05D6" w:rsidRPr="0036519D" w:rsidRDefault="005B05D6" w:rsidP="00EA5062">
      <w:pPr>
        <w:autoSpaceDE w:val="0"/>
        <w:autoSpaceDN w:val="0"/>
        <w:adjustRightInd w:val="0"/>
        <w:spacing w:line="360" w:lineRule="auto"/>
        <w:jc w:val="both"/>
        <w:rPr>
          <w:rFonts w:ascii="Gisha" w:hAnsi="Gisha" w:cs="Gisha"/>
          <w:szCs w:val="24"/>
        </w:rPr>
      </w:pPr>
      <w:r w:rsidRPr="0036519D">
        <w:rPr>
          <w:rFonts w:ascii="Gisha" w:hAnsi="Gisha" w:cs="Gisha"/>
          <w:szCs w:val="24"/>
        </w:rPr>
        <w:t>On average the population of adult daily smokers used five cigarettes sticks per day. Smoking to men was at peak at the age group 25-44 and the amount of manufactured product smoked by men was three times that of women. The mean amount of hand rolled cigarettes in both male and women was high at age group of 55-64 (</w:t>
      </w:r>
      <w:r w:rsidRPr="0036519D">
        <w:rPr>
          <w:rFonts w:ascii="Gisha" w:hAnsi="Gisha" w:cs="Gisha"/>
          <w:b/>
          <w:szCs w:val="24"/>
        </w:rPr>
        <w:t>Table8).</w:t>
      </w:r>
    </w:p>
    <w:p w:rsidR="005B05D6" w:rsidRPr="0036519D" w:rsidRDefault="005B05D6" w:rsidP="001D1E76">
      <w:pPr>
        <w:autoSpaceDE w:val="0"/>
        <w:autoSpaceDN w:val="0"/>
        <w:adjustRightInd w:val="0"/>
        <w:spacing w:line="360" w:lineRule="auto"/>
        <w:jc w:val="both"/>
        <w:rPr>
          <w:rFonts w:ascii="Gisha" w:hAnsi="Gisha" w:cs="Gisha"/>
          <w:bCs/>
          <w:szCs w:val="24"/>
        </w:rPr>
      </w:pPr>
      <w:r w:rsidRPr="0036519D">
        <w:rPr>
          <w:rFonts w:ascii="Gisha" w:hAnsi="Gisha" w:cs="Gisha"/>
          <w:color w:val="231F20"/>
          <w:szCs w:val="24"/>
        </w:rPr>
        <w:t xml:space="preserve">In the survey population 7.0% were former daily smoker.  The proportion of former daily smoker was much higher in men (12.6%) than in women (1.7%). A generalized increase in the proportion of former daily smoker was manifest transversely age. Proportion of former daily smoker was highest in eldest age group (14.3%). On the other hand the duration since smoking </w:t>
      </w:r>
      <w:r w:rsidRPr="0036519D">
        <w:rPr>
          <w:rFonts w:ascii="Gisha" w:hAnsi="Gisha" w:cs="Gisha"/>
          <w:bCs/>
          <w:szCs w:val="24"/>
        </w:rPr>
        <w:t xml:space="preserve">cessation was high at age group of 55-64 </w:t>
      </w:r>
      <w:r w:rsidRPr="0036519D">
        <w:rPr>
          <w:rFonts w:ascii="Gisha" w:hAnsi="Gisha" w:cs="Gisha"/>
          <w:b/>
          <w:bCs/>
          <w:szCs w:val="24"/>
        </w:rPr>
        <w:t>(Table9</w:t>
      </w:r>
      <w:r w:rsidRPr="0036519D">
        <w:rPr>
          <w:rFonts w:ascii="Gisha" w:hAnsi="Gisha" w:cs="Gisha"/>
          <w:bCs/>
          <w:szCs w:val="24"/>
        </w:rPr>
        <w:t>).</w:t>
      </w:r>
    </w:p>
    <w:p w:rsidR="005B05D6" w:rsidRPr="0036519D" w:rsidRDefault="005B05D6" w:rsidP="00EA5062">
      <w:pPr>
        <w:pStyle w:val="Heading3"/>
        <w:spacing w:line="360" w:lineRule="auto"/>
        <w:rPr>
          <w:rFonts w:ascii="Gisha" w:hAnsi="Gisha" w:cs="Gisha"/>
          <w:szCs w:val="24"/>
        </w:rPr>
      </w:pPr>
      <w:bookmarkStart w:id="43" w:name="_Toc431387971"/>
      <w:r w:rsidRPr="0036519D">
        <w:rPr>
          <w:rFonts w:ascii="Gisha" w:hAnsi="Gisha" w:cs="Gisha"/>
          <w:szCs w:val="24"/>
        </w:rPr>
        <w:t>Smokeless tobacco</w:t>
      </w:r>
      <w:bookmarkEnd w:id="43"/>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Overall consumption of smokeless tobacco in survey population was 2.5. More men (2.9%) were found to use smokeless tobacco than women (2.2%). Only 1.1% was previous user of smokeless tobacco and proportion of men quitter was two times that of women group. Majority of both men and women quitter were aged 55-64 (</w:t>
      </w:r>
      <w:r w:rsidRPr="0036519D">
        <w:rPr>
          <w:rFonts w:ascii="Gisha" w:hAnsi="Gisha" w:cs="Gisha"/>
          <w:b/>
          <w:color w:val="231F20"/>
          <w:szCs w:val="24"/>
        </w:rPr>
        <w:t xml:space="preserve">Table10). </w:t>
      </w:r>
      <w:r w:rsidRPr="0036519D">
        <w:rPr>
          <w:rFonts w:ascii="Gisha" w:hAnsi="Gisha" w:cs="Gisha"/>
          <w:color w:val="231F20"/>
          <w:szCs w:val="24"/>
        </w:rPr>
        <w:t>Of the smokeless tobacco users, the mean times per day of women (2.4) used snuff by mouth was high</w:t>
      </w:r>
      <w:r w:rsidR="00486B31">
        <w:rPr>
          <w:rFonts w:ascii="Gisha" w:hAnsi="Gisha" w:cs="Gisha"/>
          <w:color w:val="231F20"/>
          <w:szCs w:val="24"/>
        </w:rPr>
        <w:t>er</w:t>
      </w:r>
      <w:r w:rsidRPr="0036519D">
        <w:rPr>
          <w:rFonts w:ascii="Gisha" w:hAnsi="Gisha" w:cs="Gisha"/>
          <w:color w:val="231F20"/>
          <w:szCs w:val="24"/>
        </w:rPr>
        <w:t xml:space="preserve"> than men (1.3) while the mean time per day of men (5.3) used snuff by nose was high than women (1.4). Generally, the mean time per day of respondents who chewed tobacco or used Betel or quid were negligible (</w:t>
      </w:r>
      <w:r w:rsidRPr="0036519D">
        <w:rPr>
          <w:rFonts w:ascii="Gisha" w:hAnsi="Gisha" w:cs="Gisha"/>
          <w:b/>
          <w:color w:val="231F20"/>
          <w:szCs w:val="24"/>
        </w:rPr>
        <w:t>Table 11</w:t>
      </w:r>
      <w:r w:rsidRPr="0036519D">
        <w:rPr>
          <w:rFonts w:ascii="Gisha" w:hAnsi="Gisha" w:cs="Gisha"/>
          <w:color w:val="231F20"/>
          <w:szCs w:val="24"/>
        </w:rPr>
        <w:t>).</w:t>
      </w:r>
    </w:p>
    <w:p w:rsidR="005B05D6" w:rsidRPr="0036519D" w:rsidRDefault="005B05D6" w:rsidP="00EA5062">
      <w:pPr>
        <w:pStyle w:val="Heading3"/>
        <w:spacing w:line="360" w:lineRule="auto"/>
        <w:rPr>
          <w:rFonts w:ascii="Gisha" w:hAnsi="Gisha" w:cs="Gisha"/>
          <w:szCs w:val="24"/>
        </w:rPr>
      </w:pPr>
      <w:bookmarkStart w:id="44" w:name="_Toc431387972"/>
      <w:r w:rsidRPr="0036519D">
        <w:rPr>
          <w:rFonts w:ascii="Gisha" w:hAnsi="Gisha" w:cs="Gisha"/>
          <w:szCs w:val="24"/>
        </w:rPr>
        <w:t>Tobacco use in any form</w:t>
      </w:r>
      <w:bookmarkEnd w:id="44"/>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Overall proportion of tobacco user</w:t>
      </w:r>
      <w:r w:rsidR="00486B31">
        <w:rPr>
          <w:rFonts w:ascii="Gisha" w:hAnsi="Gisha" w:cs="Gisha"/>
          <w:color w:val="231F20"/>
          <w:szCs w:val="24"/>
        </w:rPr>
        <w:t>s</w:t>
      </w:r>
      <w:r w:rsidRPr="0036519D">
        <w:rPr>
          <w:rFonts w:ascii="Gisha" w:hAnsi="Gisha" w:cs="Gisha"/>
          <w:color w:val="231F20"/>
          <w:szCs w:val="24"/>
        </w:rPr>
        <w:t xml:space="preserve"> (smokers and or smokeless tobacco product users) was 15.9%; the prevalence figures was little higher for male at age group of 45-55 and women at age group of 55-64. The population of adult men who used tobacco product was about six times that of women (</w:t>
      </w:r>
      <w:r w:rsidRPr="0036519D">
        <w:rPr>
          <w:rFonts w:ascii="Gisha" w:hAnsi="Gisha" w:cs="Gisha"/>
          <w:b/>
          <w:color w:val="231F20"/>
          <w:szCs w:val="24"/>
        </w:rPr>
        <w:t>Figure 1</w:t>
      </w:r>
      <w:r w:rsidRPr="0036519D">
        <w:rPr>
          <w:rFonts w:ascii="Gisha" w:hAnsi="Gisha" w:cs="Gisha"/>
          <w:color w:val="231F20"/>
          <w:szCs w:val="24"/>
        </w:rPr>
        <w:t xml:space="preserve">). </w:t>
      </w:r>
    </w:p>
    <w:p w:rsidR="005B05D6" w:rsidRPr="0036519D" w:rsidRDefault="00CF41DF" w:rsidP="00EA5062">
      <w:pPr>
        <w:autoSpaceDE w:val="0"/>
        <w:autoSpaceDN w:val="0"/>
        <w:adjustRightInd w:val="0"/>
        <w:spacing w:line="360" w:lineRule="auto"/>
        <w:jc w:val="both"/>
        <w:rPr>
          <w:rFonts w:ascii="Gisha" w:hAnsi="Gisha" w:cs="Gisha"/>
          <w:szCs w:val="24"/>
        </w:rPr>
      </w:pPr>
      <w:r w:rsidRPr="0036519D">
        <w:rPr>
          <w:rFonts w:ascii="Gisha" w:hAnsi="Gisha" w:cs="Gisha"/>
          <w:noProof/>
          <w:szCs w:val="24"/>
          <w:lang w:val="en-GB" w:eastAsia="zh-CN"/>
        </w:rPr>
        <w:drawing>
          <wp:inline distT="0" distB="0" distL="0" distR="0" wp14:anchorId="3DEC24A1" wp14:editId="274600B1">
            <wp:extent cx="5362575" cy="3181350"/>
            <wp:effectExtent l="0" t="0" r="0"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2575" cy="3181350"/>
                    </a:xfrm>
                    <a:prstGeom prst="rect">
                      <a:avLst/>
                    </a:prstGeom>
                    <a:noFill/>
                    <a:ln>
                      <a:noFill/>
                    </a:ln>
                  </pic:spPr>
                </pic:pic>
              </a:graphicData>
            </a:graphic>
          </wp:inline>
        </w:drawing>
      </w:r>
    </w:p>
    <w:p w:rsidR="005B05D6" w:rsidRPr="0036519D" w:rsidRDefault="005B05D6" w:rsidP="001217F2">
      <w:pPr>
        <w:pStyle w:val="Caption"/>
        <w:rPr>
          <w:rFonts w:cs="Gisha"/>
        </w:rPr>
      </w:pPr>
      <w:bookmarkStart w:id="45" w:name="_Toc387083475"/>
      <w:r w:rsidRPr="0036519D">
        <w:rPr>
          <w:rFonts w:cs="Gisha"/>
        </w:rPr>
        <w:lastRenderedPageBreak/>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3</w:t>
      </w:r>
      <w:r w:rsidR="00FB6CB9" w:rsidRPr="0036519D">
        <w:rPr>
          <w:rFonts w:cs="Gisha"/>
        </w:rPr>
        <w:fldChar w:fldCharType="end"/>
      </w:r>
      <w:r w:rsidRPr="0036519D">
        <w:rPr>
          <w:rFonts w:cs="Gisha"/>
        </w:rPr>
        <w:t xml:space="preserve">: </w:t>
      </w:r>
      <w:r w:rsidRPr="0036519D">
        <w:rPr>
          <w:rFonts w:cs="Gisha"/>
        </w:rPr>
        <w:tab/>
        <w:t>Prevalence of current tobacco use, smoking or smokeless forms by age and sex</w:t>
      </w:r>
      <w:bookmarkEnd w:id="45"/>
    </w:p>
    <w:p w:rsidR="005B05D6" w:rsidRPr="0036519D" w:rsidRDefault="005B05D6" w:rsidP="001217F2">
      <w:pPr>
        <w:rPr>
          <w:rFonts w:ascii="Gisha" w:hAnsi="Gisha" w:cs="Gisha"/>
        </w:rPr>
      </w:pPr>
    </w:p>
    <w:p w:rsidR="005B05D6" w:rsidRPr="0036519D" w:rsidRDefault="005B05D6" w:rsidP="00EA5062">
      <w:pPr>
        <w:pStyle w:val="Heading3"/>
        <w:spacing w:line="360" w:lineRule="auto"/>
        <w:rPr>
          <w:rFonts w:ascii="Gisha" w:hAnsi="Gisha" w:cs="Gisha"/>
          <w:szCs w:val="24"/>
        </w:rPr>
      </w:pPr>
      <w:bookmarkStart w:id="46" w:name="_Toc431387973"/>
      <w:r w:rsidRPr="0036519D">
        <w:rPr>
          <w:rFonts w:ascii="Gisha" w:hAnsi="Gisha" w:cs="Gisha"/>
          <w:szCs w:val="24"/>
        </w:rPr>
        <w:t>Exposure to second hand smoke</w:t>
      </w:r>
      <w:bookmarkEnd w:id="46"/>
    </w:p>
    <w:p w:rsidR="005B05D6" w:rsidRPr="0036519D" w:rsidRDefault="005B05D6" w:rsidP="00EA5062">
      <w:pPr>
        <w:autoSpaceDE w:val="0"/>
        <w:autoSpaceDN w:val="0"/>
        <w:adjustRightInd w:val="0"/>
        <w:spacing w:after="0" w:line="360" w:lineRule="auto"/>
        <w:jc w:val="both"/>
        <w:rPr>
          <w:rFonts w:ascii="Gisha" w:hAnsi="Gisha" w:cs="Gisha"/>
          <w:b/>
          <w:bCs/>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Second hand smoke (SHS) exposure in at least one day in past week in the home was reported by 17.5% population. In general the exposure is reported more by women (19.5%) than men (15.5%). Exposure to SHS in workplace was reported by 24.9% population (men 31.9% women 18.0%) (</w:t>
      </w:r>
      <w:r w:rsidRPr="0036519D">
        <w:rPr>
          <w:rFonts w:ascii="Gisha" w:hAnsi="Gisha" w:cs="Gisha"/>
          <w:b/>
          <w:color w:val="231F20"/>
          <w:szCs w:val="24"/>
        </w:rPr>
        <w:t>Table 12</w:t>
      </w:r>
      <w:r w:rsidRPr="0036519D">
        <w:rPr>
          <w:rFonts w:ascii="Gisha" w:hAnsi="Gisha" w:cs="Gisha"/>
          <w:color w:val="231F20"/>
          <w:szCs w:val="24"/>
        </w:rPr>
        <w:t>)</w:t>
      </w:r>
    </w:p>
    <w:p w:rsidR="005B05D6" w:rsidRPr="0036519D" w:rsidRDefault="005B05D6" w:rsidP="001D1E76">
      <w:pPr>
        <w:rPr>
          <w:rFonts w:ascii="Gisha" w:hAnsi="Gisha" w:cs="Gisha"/>
        </w:rPr>
      </w:pPr>
      <w:r w:rsidRPr="0036519D">
        <w:rPr>
          <w:rFonts w:ascii="Gisha" w:hAnsi="Gisha" w:cs="Gisha"/>
        </w:rPr>
        <w:br w:type="page"/>
      </w:r>
    </w:p>
    <w:p w:rsidR="005B05D6" w:rsidRPr="0036519D" w:rsidRDefault="005B05D6" w:rsidP="001D1E76">
      <w:pPr>
        <w:pStyle w:val="Heading2"/>
        <w:spacing w:line="360" w:lineRule="auto"/>
        <w:rPr>
          <w:rFonts w:ascii="Gisha" w:hAnsi="Gisha" w:cs="Gisha"/>
          <w:sz w:val="24"/>
          <w:szCs w:val="24"/>
        </w:rPr>
      </w:pPr>
      <w:bookmarkStart w:id="47" w:name="_Toc431387974"/>
      <w:r w:rsidRPr="0036519D">
        <w:rPr>
          <w:rFonts w:ascii="Gisha" w:hAnsi="Gisha" w:cs="Gisha"/>
          <w:sz w:val="24"/>
          <w:szCs w:val="24"/>
        </w:rPr>
        <w:lastRenderedPageBreak/>
        <w:t>Diet</w:t>
      </w:r>
      <w:bookmarkEnd w:id="47"/>
    </w:p>
    <w:p w:rsidR="005B05D6" w:rsidRPr="0036519D" w:rsidRDefault="005B05D6" w:rsidP="00EA5062">
      <w:pPr>
        <w:pStyle w:val="Heading3"/>
        <w:spacing w:line="360" w:lineRule="auto"/>
        <w:rPr>
          <w:rFonts w:ascii="Gisha" w:hAnsi="Gisha" w:cs="Gisha"/>
          <w:szCs w:val="24"/>
        </w:rPr>
      </w:pPr>
      <w:bookmarkStart w:id="48" w:name="_Toc431387975"/>
      <w:r w:rsidRPr="0036519D">
        <w:rPr>
          <w:rFonts w:ascii="Gisha" w:hAnsi="Gisha" w:cs="Gisha"/>
          <w:szCs w:val="24"/>
        </w:rPr>
        <w:t>Fruit and vegetables</w:t>
      </w:r>
      <w:bookmarkEnd w:id="48"/>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Eating pattern of the surveyed population was assessed by asking them about frequency of consumption of fruit and vegetables and the amount consumed /serving. Overall the survey population took fruit on an average 2.5 days in a week (men 2.2, women 2.8). Clearly the consumption of fruit was not enough in survey population. However, vegetables consumption was particularly somehow better in Tanzania population. Survey population consumed vegetables in around 4.5 days in a week (men 4.3 days and women 4.7 days) (</w:t>
      </w:r>
      <w:r w:rsidRPr="0036519D">
        <w:rPr>
          <w:rFonts w:ascii="Gisha" w:hAnsi="Gisha" w:cs="Gisha"/>
          <w:b/>
          <w:color w:val="231F20"/>
          <w:szCs w:val="24"/>
        </w:rPr>
        <w:t>Table 13</w:t>
      </w:r>
      <w:r w:rsidRPr="0036519D">
        <w:rPr>
          <w:rFonts w:ascii="Gisha" w:hAnsi="Gisha" w:cs="Gisha"/>
          <w:color w:val="231F20"/>
          <w:szCs w:val="24"/>
        </w:rPr>
        <w:t>).</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 xml:space="preserve">To determine the quantity of fruit and vegetables intake serving size a show card with pictures of vegetables and fruits and cup used for measurements was shown to the respondents. Mean per capita consumption of fruit was 0.7 servings per day. Average daily fruit consumption was extremely low in both men (0.6 servings per day) and in women (0.8 servings per day). </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survey findings underlined a suboptimal intake of fruit in Tanzania population. Although people in Tanzania take vegetables nearly to the optimal requirement days per week, the amount was found to be low. Overall per capita daily consumption of vegetables in the survey population was 1.0 serving (men 1.0 and women 1.0). In combination of fruit or vegetables it was 1.7 servings per day (men 1.6, women 1.8). There was no difference between male and women and on their different age in consumption of fruit or vegetables (</w:t>
      </w:r>
      <w:r w:rsidRPr="0036519D">
        <w:rPr>
          <w:rFonts w:ascii="Gisha" w:hAnsi="Gisha" w:cs="Gisha"/>
          <w:b/>
          <w:color w:val="231F20"/>
          <w:szCs w:val="24"/>
        </w:rPr>
        <w:t>Table 13</w:t>
      </w:r>
      <w:r w:rsidRPr="0036519D">
        <w:rPr>
          <w:rFonts w:ascii="Gisha" w:hAnsi="Gisha" w:cs="Gisha"/>
          <w:color w:val="231F20"/>
          <w:szCs w:val="24"/>
        </w:rPr>
        <w:t xml:space="preserve">). </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results also revealed no difference in mean trend of male and female and in all age groups of respondents who consumed inadequate intake of fruit and/or vegetables (&lt; 5 servings/ day) (</w:t>
      </w:r>
      <w:r w:rsidRPr="0036519D">
        <w:rPr>
          <w:rFonts w:ascii="Gisha" w:hAnsi="Gisha" w:cs="Gisha"/>
          <w:b/>
          <w:color w:val="231F20"/>
          <w:szCs w:val="24"/>
        </w:rPr>
        <w:t>Figure 2</w:t>
      </w:r>
      <w:r w:rsidRPr="0036519D">
        <w:rPr>
          <w:rFonts w:ascii="Gisha" w:hAnsi="Gisha" w:cs="Gisha"/>
          <w:color w:val="231F20"/>
          <w:szCs w:val="24"/>
        </w:rPr>
        <w:t>). About 32% of the people did not consume fruit and or vegetables a day. Only 2.8% of the population consumed 5 or more servings either of fruit or vegetables on an average day. The pattern of consumption was similar in both sexes (</w:t>
      </w:r>
      <w:r w:rsidRPr="0036519D">
        <w:rPr>
          <w:rFonts w:ascii="Gisha" w:hAnsi="Gisha" w:cs="Gisha"/>
          <w:b/>
          <w:color w:val="231F20"/>
          <w:szCs w:val="24"/>
        </w:rPr>
        <w:t>Table 14</w:t>
      </w:r>
      <w:r w:rsidRPr="0036519D">
        <w:rPr>
          <w:rFonts w:ascii="Gisha" w:hAnsi="Gisha" w:cs="Gisha"/>
          <w:color w:val="231F20"/>
          <w:szCs w:val="24"/>
        </w:rPr>
        <w:t>).</w:t>
      </w:r>
    </w:p>
    <w:p w:rsidR="005B05D6" w:rsidRPr="0036519D" w:rsidRDefault="005B05D6" w:rsidP="001D1E76">
      <w:pPr>
        <w:pStyle w:val="Heading3"/>
        <w:spacing w:line="360" w:lineRule="auto"/>
        <w:rPr>
          <w:rFonts w:ascii="Gisha" w:hAnsi="Gisha" w:cs="Gisha"/>
          <w:szCs w:val="24"/>
        </w:rPr>
      </w:pPr>
      <w:bookmarkStart w:id="49" w:name="_Toc431387976"/>
      <w:r w:rsidRPr="0036519D">
        <w:rPr>
          <w:rFonts w:ascii="Gisha" w:hAnsi="Gisha" w:cs="Gisha"/>
          <w:szCs w:val="24"/>
        </w:rPr>
        <w:t>Type of oil or fat used for meal preparation and meals eaten outside home:</w:t>
      </w:r>
      <w:bookmarkEnd w:id="49"/>
    </w:p>
    <w:p w:rsidR="005B05D6" w:rsidRPr="0036519D" w:rsidRDefault="005B05D6" w:rsidP="001D1E76">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In considering to the use of the type of oil most often used for food preparation at home, approximately 48% reported to use vegetable oil and 32.8% other type of oil, 11.1% non in particular, 4.7% Lard oil, 2.0% non-used, 1.1% butter and 0.2% used margarine  oil. As regard eating food prepared outside the home, the mean number of meal per week for men (2.4) and women (0.7) and the overall population mean number of meals for Tanzanians was 1.5 and age group of 25-44 was leading in eating outside their homes (</w:t>
      </w:r>
      <w:r w:rsidRPr="0036519D">
        <w:rPr>
          <w:rFonts w:ascii="Gisha" w:hAnsi="Gisha" w:cs="Gisha"/>
          <w:b/>
          <w:color w:val="231F20"/>
          <w:szCs w:val="24"/>
        </w:rPr>
        <w:t>Figure 3</w:t>
      </w:r>
      <w:r w:rsidRPr="0036519D">
        <w:rPr>
          <w:rFonts w:ascii="Gisha" w:hAnsi="Gisha" w:cs="Gisha"/>
          <w:color w:val="231F20"/>
          <w:szCs w:val="24"/>
        </w:rPr>
        <w:t>).</w:t>
      </w:r>
    </w:p>
    <w:p w:rsidR="005B05D6" w:rsidRPr="0036519D" w:rsidRDefault="005B05D6" w:rsidP="001D1E76">
      <w:pPr>
        <w:autoSpaceDE w:val="0"/>
        <w:autoSpaceDN w:val="0"/>
        <w:adjustRightInd w:val="0"/>
        <w:spacing w:after="0" w:line="360" w:lineRule="auto"/>
        <w:jc w:val="both"/>
        <w:rPr>
          <w:rFonts w:ascii="Gisha" w:hAnsi="Gisha" w:cs="Gisha"/>
          <w:color w:val="231F20"/>
          <w:szCs w:val="24"/>
        </w:rPr>
      </w:pP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p>
    <w:p w:rsidR="005B05D6" w:rsidRPr="0036519D" w:rsidRDefault="00CF41DF"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noProof/>
          <w:szCs w:val="24"/>
          <w:lang w:val="en-GB" w:eastAsia="zh-CN"/>
        </w:rPr>
        <w:lastRenderedPageBreak/>
        <w:drawing>
          <wp:inline distT="0" distB="0" distL="0" distR="0" wp14:anchorId="439555BA" wp14:editId="530688BA">
            <wp:extent cx="5895975" cy="3343275"/>
            <wp:effectExtent l="0" t="0" r="0" b="9525"/>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5975" cy="3343275"/>
                    </a:xfrm>
                    <a:prstGeom prst="rect">
                      <a:avLst/>
                    </a:prstGeom>
                    <a:noFill/>
                    <a:ln>
                      <a:noFill/>
                    </a:ln>
                  </pic:spPr>
                </pic:pic>
              </a:graphicData>
            </a:graphic>
          </wp:inline>
        </w:drawing>
      </w:r>
    </w:p>
    <w:p w:rsidR="005B05D6" w:rsidRPr="0036519D" w:rsidRDefault="005B05D6" w:rsidP="001217F2">
      <w:pPr>
        <w:pStyle w:val="Caption"/>
        <w:rPr>
          <w:rFonts w:cs="Gisha"/>
        </w:rPr>
      </w:pPr>
      <w:bookmarkStart w:id="50" w:name="_Toc387083476"/>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4</w:t>
      </w:r>
      <w:r w:rsidR="00FB6CB9" w:rsidRPr="0036519D">
        <w:rPr>
          <w:rFonts w:cs="Gisha"/>
        </w:rPr>
        <w:fldChar w:fldCharType="end"/>
      </w:r>
      <w:r w:rsidRPr="0036519D">
        <w:rPr>
          <w:rFonts w:cs="Gisha"/>
        </w:rPr>
        <w:t>:</w:t>
      </w:r>
      <w:r w:rsidRPr="0036519D">
        <w:rPr>
          <w:rFonts w:cs="Gisha"/>
        </w:rPr>
        <w:tab/>
        <w:t>Prevalence of inadequate intake of fruit and/or vegetables (&lt; 5 servings/ day) by age and sex</w:t>
      </w:r>
      <w:bookmarkEnd w:id="50"/>
    </w:p>
    <w:tbl>
      <w:tblPr>
        <w:tblW w:w="9252" w:type="dxa"/>
        <w:tblInd w:w="108" w:type="dxa"/>
        <w:tblLook w:val="00A0" w:firstRow="1" w:lastRow="0" w:firstColumn="1" w:lastColumn="0" w:noHBand="0" w:noVBand="0"/>
      </w:tblPr>
      <w:tblGrid>
        <w:gridCol w:w="9407"/>
      </w:tblGrid>
      <w:tr w:rsidR="005B05D6" w:rsidRPr="0036519D" w:rsidTr="001D1E76">
        <w:trPr>
          <w:trHeight w:val="315"/>
        </w:trPr>
        <w:tc>
          <w:tcPr>
            <w:tcW w:w="9252"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b/>
                <w:bCs/>
                <w:color w:val="000000"/>
                <w:szCs w:val="24"/>
              </w:rPr>
            </w:pPr>
          </w:p>
        </w:tc>
      </w:tr>
      <w:tr w:rsidR="005B05D6" w:rsidRPr="0036519D" w:rsidTr="001D1E76">
        <w:trPr>
          <w:trHeight w:val="315"/>
        </w:trPr>
        <w:tc>
          <w:tcPr>
            <w:tcW w:w="9252" w:type="dxa"/>
            <w:tcBorders>
              <w:top w:val="nil"/>
              <w:left w:val="nil"/>
              <w:bottom w:val="nil"/>
              <w:right w:val="nil"/>
            </w:tcBorders>
            <w:noWrap/>
            <w:vAlign w:val="bottom"/>
          </w:tcPr>
          <w:p w:rsidR="005B05D6" w:rsidRPr="0036519D" w:rsidRDefault="00CF41DF" w:rsidP="00EA5062">
            <w:pPr>
              <w:spacing w:after="0" w:line="360" w:lineRule="auto"/>
              <w:rPr>
                <w:rFonts w:ascii="Gisha" w:hAnsi="Gisha" w:cs="Gisha"/>
                <w:b/>
                <w:bCs/>
                <w:color w:val="000000"/>
                <w:szCs w:val="24"/>
              </w:rPr>
            </w:pPr>
            <w:r w:rsidRPr="0036519D">
              <w:rPr>
                <w:rFonts w:ascii="Gisha" w:hAnsi="Gisha" w:cs="Gisha"/>
                <w:b/>
                <w:noProof/>
                <w:color w:val="000000"/>
                <w:szCs w:val="24"/>
                <w:lang w:val="en-GB" w:eastAsia="zh-CN"/>
              </w:rPr>
              <w:drawing>
                <wp:inline distT="0" distB="0" distL="0" distR="0" wp14:anchorId="3CB81E56" wp14:editId="7E70B01E">
                  <wp:extent cx="5895975" cy="3028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5975" cy="3028950"/>
                          </a:xfrm>
                          <a:prstGeom prst="rect">
                            <a:avLst/>
                          </a:prstGeom>
                          <a:noFill/>
                          <a:ln>
                            <a:noFill/>
                          </a:ln>
                        </pic:spPr>
                      </pic:pic>
                    </a:graphicData>
                  </a:graphic>
                </wp:inline>
              </w:drawing>
            </w:r>
          </w:p>
        </w:tc>
      </w:tr>
    </w:tbl>
    <w:p w:rsidR="005B05D6" w:rsidRPr="0036519D" w:rsidRDefault="005B05D6" w:rsidP="00EA5062">
      <w:pPr>
        <w:autoSpaceDE w:val="0"/>
        <w:autoSpaceDN w:val="0"/>
        <w:adjustRightInd w:val="0"/>
        <w:spacing w:after="0" w:line="360" w:lineRule="auto"/>
        <w:rPr>
          <w:rFonts w:ascii="Gisha" w:hAnsi="Gisha" w:cs="Gisha"/>
          <w:color w:val="231F20"/>
          <w:szCs w:val="24"/>
        </w:rPr>
      </w:pPr>
    </w:p>
    <w:p w:rsidR="005B05D6" w:rsidRPr="0036519D" w:rsidRDefault="005B05D6" w:rsidP="001217F2">
      <w:pPr>
        <w:pStyle w:val="Caption"/>
        <w:rPr>
          <w:rFonts w:cs="Gisha"/>
        </w:rPr>
      </w:pPr>
      <w:bookmarkStart w:id="51" w:name="_Toc387083477"/>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5</w:t>
      </w:r>
      <w:r w:rsidR="00FB6CB9" w:rsidRPr="0036519D">
        <w:rPr>
          <w:rFonts w:cs="Gisha"/>
        </w:rPr>
        <w:fldChar w:fldCharType="end"/>
      </w:r>
      <w:r w:rsidRPr="0036519D">
        <w:rPr>
          <w:rFonts w:cs="Gisha"/>
        </w:rPr>
        <w:t>:</w:t>
      </w:r>
      <w:r w:rsidRPr="0036519D">
        <w:rPr>
          <w:rFonts w:cs="Gisha"/>
        </w:rPr>
        <w:tab/>
        <w:t>Distribution of respondents mean meals per week eaten outside home by age and sexes</w:t>
      </w:r>
      <w:bookmarkEnd w:id="51"/>
    </w:p>
    <w:p w:rsidR="005B05D6" w:rsidRPr="0036519D" w:rsidRDefault="005B05D6" w:rsidP="00EA5062">
      <w:pPr>
        <w:pStyle w:val="Heading2"/>
        <w:spacing w:line="360" w:lineRule="auto"/>
        <w:rPr>
          <w:rFonts w:ascii="Gisha" w:hAnsi="Gisha" w:cs="Gisha"/>
          <w:sz w:val="24"/>
          <w:szCs w:val="24"/>
        </w:rPr>
      </w:pPr>
      <w:bookmarkStart w:id="52" w:name="_Toc431387977"/>
      <w:r w:rsidRPr="0036519D">
        <w:rPr>
          <w:rFonts w:ascii="Gisha" w:hAnsi="Gisha" w:cs="Gisha"/>
          <w:sz w:val="24"/>
          <w:szCs w:val="24"/>
        </w:rPr>
        <w:t>Physical activity</w:t>
      </w:r>
      <w:bookmarkEnd w:id="52"/>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On an average a person's total activity time was 351.7 minutes and the amount of time in men (388.5 minutes) was higher than women (316.3minutes) (</w:t>
      </w:r>
      <w:r w:rsidRPr="0036519D">
        <w:rPr>
          <w:rFonts w:ascii="Gisha" w:hAnsi="Gisha" w:cs="Gisha"/>
          <w:b/>
          <w:color w:val="231F20"/>
          <w:szCs w:val="24"/>
        </w:rPr>
        <w:t>Table 15</w:t>
      </w:r>
      <w:r w:rsidRPr="0036519D">
        <w:rPr>
          <w:rFonts w:ascii="Gisha" w:hAnsi="Gisha" w:cs="Gisha"/>
          <w:color w:val="231F20"/>
          <w:szCs w:val="24"/>
        </w:rPr>
        <w:t xml:space="preserve">). The survey population spent 266.7 minutes for work related activity, around 67.2 minutes for travel and 17.9 minutes for leisure time activity. In </w:t>
      </w:r>
      <w:r w:rsidRPr="0036519D">
        <w:rPr>
          <w:rFonts w:ascii="Gisha" w:hAnsi="Gisha" w:cs="Gisha"/>
          <w:color w:val="231F20"/>
          <w:szCs w:val="24"/>
        </w:rPr>
        <w:lastRenderedPageBreak/>
        <w:t>general younger age groups were found to spend relatively more time for work related physical activity and the trend is persistent across sexes (</w:t>
      </w:r>
      <w:r w:rsidRPr="0036519D">
        <w:rPr>
          <w:rFonts w:ascii="Gisha" w:hAnsi="Gisha" w:cs="Gisha"/>
          <w:b/>
          <w:color w:val="231F20"/>
          <w:szCs w:val="24"/>
        </w:rPr>
        <w:t>Table 16</w:t>
      </w:r>
      <w:r w:rsidRPr="0036519D">
        <w:rPr>
          <w:rFonts w:ascii="Gisha" w:hAnsi="Gisha" w:cs="Gisha"/>
          <w:color w:val="231F20"/>
          <w:szCs w:val="24"/>
        </w:rPr>
        <w:t>). Overall few 7.3 % of the surveyed populations were not engaged in work related physical activity (men 8.3%, women 6.4%), just about 11.0% reported no transport related activity (men 9.7%, women 12.3%) and about 69.2% did not attend in any leisure time physical activity (men 62.7% and women 75.4% (</w:t>
      </w:r>
      <w:r w:rsidRPr="0036519D">
        <w:rPr>
          <w:rFonts w:ascii="Gisha" w:hAnsi="Gisha" w:cs="Gisha"/>
          <w:b/>
          <w:color w:val="231F20"/>
          <w:szCs w:val="24"/>
        </w:rPr>
        <w:t>Table 17</w:t>
      </w:r>
      <w:r w:rsidRPr="0036519D">
        <w:rPr>
          <w:rFonts w:ascii="Gisha" w:hAnsi="Gisha" w:cs="Gisha"/>
          <w:color w:val="231F20"/>
          <w:szCs w:val="24"/>
        </w:rPr>
        <w:t>).</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major bulk of the physical activity was usually contributed by work and transport related activity together and very few were contributed from leisure activity. The women (75.3%) were leading in participating in work related activities than men (69.0%). In our sample about three quarters of the total activity (72.2%) was contributed by work related activity, around 21.8% were contributed by transport related activity and around 5.9% were contributed by the leisure time physical activity (</w:t>
      </w:r>
      <w:r w:rsidRPr="0036519D">
        <w:rPr>
          <w:rFonts w:ascii="Gisha" w:hAnsi="Gisha" w:cs="Gisha"/>
          <w:b/>
          <w:color w:val="231F20"/>
          <w:szCs w:val="24"/>
        </w:rPr>
        <w:t>Table 18</w:t>
      </w:r>
      <w:r w:rsidRPr="0036519D">
        <w:rPr>
          <w:rFonts w:ascii="Gisha" w:hAnsi="Gisha" w:cs="Gisha"/>
          <w:color w:val="231F20"/>
          <w:szCs w:val="24"/>
        </w:rPr>
        <w:t>). Around 32.4% of the survey participant had never been engaged in vigorous physical activity and women who were not engaging on vigorous physical activity were almost two times than men (</w:t>
      </w:r>
      <w:r w:rsidRPr="0036519D">
        <w:rPr>
          <w:rFonts w:ascii="Gisha" w:hAnsi="Gisha" w:cs="Gisha"/>
          <w:b/>
          <w:color w:val="231F20"/>
          <w:szCs w:val="24"/>
        </w:rPr>
        <w:t>Table 19</w:t>
      </w:r>
      <w:r w:rsidRPr="0036519D">
        <w:rPr>
          <w:rFonts w:ascii="Gisha" w:hAnsi="Gisha" w:cs="Gisha"/>
          <w:color w:val="231F20"/>
          <w:szCs w:val="24"/>
        </w:rPr>
        <w:t>). Women (137.4 minutes) spent more amount of time than men (126.9 minutes) although the amount of time spent for sedentary activity sharply increases with age in either sex (</w:t>
      </w:r>
      <w:r w:rsidRPr="0036519D">
        <w:rPr>
          <w:rFonts w:ascii="Gisha" w:hAnsi="Gisha" w:cs="Gisha"/>
          <w:b/>
          <w:color w:val="231F20"/>
          <w:szCs w:val="24"/>
        </w:rPr>
        <w:t>Table 20</w:t>
      </w:r>
      <w:r w:rsidRPr="0036519D">
        <w:rPr>
          <w:rFonts w:ascii="Gisha" w:hAnsi="Gisha" w:cs="Gisha"/>
          <w:color w:val="231F20"/>
          <w:szCs w:val="24"/>
        </w:rPr>
        <w:t>).</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Activity time (that cause large increase in breathing or heart rate with absence of any definite heart pathology) was measured to assess the amount of individuals' physical activity level.  The results revealed that more than four fifth of the population surveyed their level of physically activities was high and only 7.5% the level was low and 9.2% the level of their physically activities was moderate (</w:t>
      </w:r>
      <w:r w:rsidRPr="0036519D">
        <w:rPr>
          <w:rFonts w:ascii="Gisha" w:hAnsi="Gisha" w:cs="Gisha"/>
          <w:b/>
          <w:color w:val="231F20"/>
          <w:szCs w:val="24"/>
        </w:rPr>
        <w:t>Table 21</w:t>
      </w:r>
      <w:r w:rsidRPr="0036519D">
        <w:rPr>
          <w:rFonts w:ascii="Gisha" w:hAnsi="Gisha" w:cs="Gisha"/>
          <w:color w:val="231F20"/>
          <w:szCs w:val="24"/>
        </w:rPr>
        <w:t>) and (</w:t>
      </w:r>
      <w:r w:rsidRPr="0036519D">
        <w:rPr>
          <w:rFonts w:ascii="Gisha" w:hAnsi="Gisha" w:cs="Gisha"/>
          <w:b/>
          <w:color w:val="231F20"/>
          <w:szCs w:val="24"/>
        </w:rPr>
        <w:t>Figure 4</w:t>
      </w:r>
      <w:r w:rsidRPr="0036519D">
        <w:rPr>
          <w:rFonts w:ascii="Gisha" w:hAnsi="Gisha" w:cs="Gisha"/>
          <w:color w:val="231F20"/>
          <w:szCs w:val="24"/>
        </w:rPr>
        <w:t>).</w:t>
      </w:r>
    </w:p>
    <w:p w:rsidR="005B05D6" w:rsidRPr="0036519D" w:rsidRDefault="00CF41DF"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noProof/>
          <w:szCs w:val="24"/>
          <w:lang w:val="en-GB" w:eastAsia="zh-CN"/>
        </w:rPr>
        <w:drawing>
          <wp:inline distT="0" distB="0" distL="0" distR="0" wp14:anchorId="442157CC" wp14:editId="4E321256">
            <wp:extent cx="5133975" cy="2143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33975" cy="2143125"/>
                    </a:xfrm>
                    <a:prstGeom prst="rect">
                      <a:avLst/>
                    </a:prstGeom>
                    <a:noFill/>
                    <a:ln>
                      <a:noFill/>
                    </a:ln>
                  </pic:spPr>
                </pic:pic>
              </a:graphicData>
            </a:graphic>
          </wp:inline>
        </w:drawing>
      </w:r>
    </w:p>
    <w:p w:rsidR="005B05D6" w:rsidRPr="0036519D" w:rsidRDefault="005B05D6" w:rsidP="001217F2">
      <w:pPr>
        <w:pStyle w:val="Caption"/>
        <w:rPr>
          <w:rFonts w:cs="Gisha"/>
        </w:rPr>
      </w:pPr>
      <w:bookmarkStart w:id="53" w:name="_Toc387083478"/>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6</w:t>
      </w:r>
      <w:r w:rsidR="00FB6CB9" w:rsidRPr="0036519D">
        <w:rPr>
          <w:rFonts w:cs="Gisha"/>
        </w:rPr>
        <w:fldChar w:fldCharType="end"/>
      </w:r>
      <w:r w:rsidRPr="0036519D">
        <w:rPr>
          <w:rFonts w:cs="Gisha"/>
        </w:rPr>
        <w:t>:</w:t>
      </w:r>
      <w:r w:rsidRPr="0036519D">
        <w:rPr>
          <w:rFonts w:cs="Gisha"/>
        </w:rPr>
        <w:tab/>
        <w:t>Population Prevalence of level of physical activity</w:t>
      </w:r>
      <w:bookmarkEnd w:id="53"/>
    </w:p>
    <w:p w:rsidR="005B05D6" w:rsidRPr="0036519D" w:rsidRDefault="005B05D6" w:rsidP="00EA5062">
      <w:pPr>
        <w:pStyle w:val="Heading2"/>
        <w:spacing w:line="360" w:lineRule="auto"/>
        <w:rPr>
          <w:rFonts w:ascii="Gisha" w:hAnsi="Gisha" w:cs="Gisha"/>
          <w:sz w:val="24"/>
          <w:szCs w:val="24"/>
        </w:rPr>
      </w:pPr>
      <w:bookmarkStart w:id="54" w:name="_Toc431387978"/>
      <w:r w:rsidRPr="0036519D">
        <w:rPr>
          <w:rFonts w:ascii="Gisha" w:hAnsi="Gisha" w:cs="Gisha"/>
          <w:sz w:val="24"/>
          <w:szCs w:val="24"/>
        </w:rPr>
        <w:t>Alcohol consumption</w:t>
      </w:r>
      <w:bookmarkEnd w:id="54"/>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Prevalence of alcohol consumption was assessed by status of usage and the consumption behavior. The consumption behavior of binge drinking was specially assessed due to its associated cardiovascular risk. In the survey population 29.4% (men 38.3% and women 20.9%) were current drinker (drank in past 30 days). On the other hand 51.0% never took alcohol (men 43.1% and women 58.5%). The distribution of past 12 months’ abstainers was equal to the surveyed population (</w:t>
      </w:r>
      <w:r w:rsidRPr="0036519D">
        <w:rPr>
          <w:rFonts w:ascii="Gisha" w:hAnsi="Gisha" w:cs="Gisha"/>
          <w:b/>
          <w:color w:val="231F20"/>
          <w:szCs w:val="24"/>
        </w:rPr>
        <w:t>Table 22</w:t>
      </w:r>
      <w:r w:rsidRPr="0036519D">
        <w:rPr>
          <w:rFonts w:ascii="Gisha" w:hAnsi="Gisha" w:cs="Gisha"/>
          <w:color w:val="231F20"/>
          <w:szCs w:val="24"/>
        </w:rPr>
        <w:t>).</w:t>
      </w:r>
    </w:p>
    <w:p w:rsidR="005B05D6" w:rsidRPr="0036519D" w:rsidRDefault="005B05D6" w:rsidP="00EA5062">
      <w:pPr>
        <w:autoSpaceDE w:val="0"/>
        <w:autoSpaceDN w:val="0"/>
        <w:adjustRightInd w:val="0"/>
        <w:spacing w:after="0" w:line="360" w:lineRule="auto"/>
        <w:jc w:val="both"/>
        <w:rPr>
          <w:rFonts w:ascii="Gisha" w:hAnsi="Gisha" w:cs="Gisha"/>
          <w:bCs/>
          <w:szCs w:val="24"/>
        </w:rPr>
      </w:pPr>
      <w:r w:rsidRPr="0036519D">
        <w:rPr>
          <w:rFonts w:ascii="Gisha" w:hAnsi="Gisha" w:cs="Gisha"/>
          <w:color w:val="231F20"/>
          <w:szCs w:val="24"/>
        </w:rPr>
        <w:t>Among the consumer of alcohol (who drank in past 12 months), around 11.4% (men 13.6% and women 8.2%) were daily drinker (</w:t>
      </w:r>
      <w:r w:rsidRPr="0036519D">
        <w:rPr>
          <w:rFonts w:ascii="Gisha" w:hAnsi="Gisha" w:cs="Gisha"/>
          <w:b/>
          <w:color w:val="231F20"/>
          <w:szCs w:val="24"/>
        </w:rPr>
        <w:t>Table 23</w:t>
      </w:r>
      <w:r w:rsidRPr="0036519D">
        <w:rPr>
          <w:rFonts w:ascii="Gisha" w:hAnsi="Gisha" w:cs="Gisha"/>
          <w:color w:val="231F20"/>
          <w:szCs w:val="24"/>
        </w:rPr>
        <w:t xml:space="preserve">). The surveyed population revealed an increased trend of daily </w:t>
      </w:r>
      <w:r w:rsidRPr="0036519D">
        <w:rPr>
          <w:rFonts w:ascii="Gisha" w:hAnsi="Gisha" w:cs="Gisha"/>
          <w:color w:val="231F20"/>
          <w:szCs w:val="24"/>
        </w:rPr>
        <w:lastRenderedPageBreak/>
        <w:t>drinkers by age group and it reached at the climax at age group of 55-64 (</w:t>
      </w:r>
      <w:r w:rsidRPr="0036519D">
        <w:rPr>
          <w:rFonts w:ascii="Gisha" w:hAnsi="Gisha" w:cs="Gisha"/>
          <w:b/>
          <w:color w:val="231F20"/>
          <w:szCs w:val="24"/>
        </w:rPr>
        <w:t>Figure 5</w:t>
      </w:r>
      <w:r w:rsidRPr="0036519D">
        <w:rPr>
          <w:rFonts w:ascii="Gisha" w:hAnsi="Gisha" w:cs="Gisha"/>
          <w:color w:val="231F20"/>
          <w:szCs w:val="24"/>
        </w:rPr>
        <w:t>).Current drinkers on an average had 9.7 (men 10.4 and women 8.5) occasions with at least one drink in past 30 days and consumed on an average 7.5 (men 8.5 and women 5.8) standard drinks on a drinking occasion (</w:t>
      </w:r>
      <w:r w:rsidRPr="0036519D">
        <w:rPr>
          <w:rFonts w:ascii="Gisha" w:hAnsi="Gisha" w:cs="Gisha"/>
          <w:b/>
          <w:color w:val="231F20"/>
          <w:szCs w:val="24"/>
        </w:rPr>
        <w:t xml:space="preserve">Table 24). </w:t>
      </w:r>
      <w:r w:rsidRPr="0036519D">
        <w:rPr>
          <w:rFonts w:ascii="Gisha" w:hAnsi="Gisha" w:cs="Gisha"/>
          <w:color w:val="231F20"/>
          <w:szCs w:val="24"/>
        </w:rPr>
        <w:t xml:space="preserve">The </w:t>
      </w:r>
      <w:r w:rsidRPr="0036519D">
        <w:rPr>
          <w:rFonts w:ascii="Gisha" w:hAnsi="Gisha" w:cs="Gisha"/>
          <w:bCs/>
          <w:szCs w:val="24"/>
        </w:rPr>
        <w:t>Mean maximum number of drinks consumed on one occasion in the past 30 days was almost equally distributed in the study population (</w:t>
      </w:r>
      <w:r w:rsidRPr="0036519D">
        <w:rPr>
          <w:rFonts w:ascii="Gisha" w:hAnsi="Gisha" w:cs="Gisha"/>
          <w:b/>
          <w:bCs/>
          <w:szCs w:val="24"/>
        </w:rPr>
        <w:t>Table 25</w:t>
      </w:r>
      <w:r w:rsidRPr="0036519D">
        <w:rPr>
          <w:rFonts w:ascii="Gisha" w:hAnsi="Gisha" w:cs="Gisha"/>
          <w:bCs/>
          <w:szCs w:val="24"/>
        </w:rPr>
        <w:t>).</w:t>
      </w:r>
    </w:p>
    <w:p w:rsidR="005B05D6" w:rsidRPr="0036519D" w:rsidRDefault="005B05D6" w:rsidP="007960AA">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Of the current alcohol consumers; 27.4% men and 13.4% women were binge drinkers (&gt;5 standard drinks/drinking day for men, &gt;4 standard drinks/drinking day for women) and almost all of them were men. The average occasions of binge drinking in the past 30 days to men and women were 4.2 and 3.1 respectively (</w:t>
      </w:r>
      <w:r w:rsidRPr="0036519D">
        <w:rPr>
          <w:rFonts w:ascii="Gisha" w:hAnsi="Gisha" w:cs="Gisha"/>
          <w:b/>
          <w:color w:val="231F20"/>
          <w:szCs w:val="24"/>
        </w:rPr>
        <w:t>Table 26</w:t>
      </w:r>
      <w:r w:rsidRPr="0036519D">
        <w:rPr>
          <w:rFonts w:ascii="Gisha" w:hAnsi="Gisha" w:cs="Gisha"/>
          <w:color w:val="231F20"/>
          <w:szCs w:val="24"/>
        </w:rPr>
        <w:t>).</w:t>
      </w:r>
    </w:p>
    <w:p w:rsidR="005B05D6" w:rsidRPr="0036519D" w:rsidRDefault="00CF41DF"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noProof/>
          <w:szCs w:val="24"/>
          <w:lang w:val="en-GB" w:eastAsia="zh-CN"/>
        </w:rPr>
        <w:drawing>
          <wp:inline distT="0" distB="0" distL="0" distR="0" wp14:anchorId="71F6564A" wp14:editId="1259480D">
            <wp:extent cx="5829300" cy="295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29300" cy="2952750"/>
                    </a:xfrm>
                    <a:prstGeom prst="rect">
                      <a:avLst/>
                    </a:prstGeom>
                    <a:noFill/>
                    <a:ln>
                      <a:noFill/>
                    </a:ln>
                  </pic:spPr>
                </pic:pic>
              </a:graphicData>
            </a:graphic>
          </wp:inline>
        </w:drawing>
      </w:r>
    </w:p>
    <w:p w:rsidR="005B05D6" w:rsidRPr="0036519D" w:rsidRDefault="005B05D6" w:rsidP="006C3575">
      <w:pPr>
        <w:pStyle w:val="Caption"/>
        <w:rPr>
          <w:rFonts w:cs="Gisha"/>
        </w:rPr>
      </w:pPr>
      <w:bookmarkStart w:id="55" w:name="_Toc387083479"/>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7</w:t>
      </w:r>
      <w:r w:rsidR="00FB6CB9" w:rsidRPr="0036519D">
        <w:rPr>
          <w:rFonts w:cs="Gisha"/>
        </w:rPr>
        <w:fldChar w:fldCharType="end"/>
      </w:r>
      <w:r w:rsidRPr="0036519D">
        <w:rPr>
          <w:rFonts w:cs="Gisha"/>
        </w:rPr>
        <w:t>:</w:t>
      </w:r>
      <w:r w:rsidRPr="0036519D">
        <w:rPr>
          <w:rFonts w:cs="Gisha"/>
        </w:rPr>
        <w:tab/>
        <w:t>Trend of daily drinkers of the surveyed population</w:t>
      </w:r>
      <w:bookmarkEnd w:id="55"/>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p>
    <w:p w:rsidR="005B05D6" w:rsidRPr="0036519D" w:rsidRDefault="005B05D6" w:rsidP="00EA5062">
      <w:pPr>
        <w:spacing w:line="360" w:lineRule="auto"/>
        <w:rPr>
          <w:rFonts w:ascii="Gisha" w:hAnsi="Gisha" w:cs="Gisha"/>
          <w:bCs/>
          <w:szCs w:val="24"/>
        </w:rPr>
      </w:pPr>
      <w:r w:rsidRPr="0036519D">
        <w:rPr>
          <w:rFonts w:ascii="Gisha" w:hAnsi="Gisha" w:cs="Gisha"/>
          <w:szCs w:val="24"/>
        </w:rPr>
        <w:t>Less than half of the current drinkers were usually drinking alcohol with meals and more than a quarter never drunk with meal (</w:t>
      </w:r>
      <w:r w:rsidRPr="0036519D">
        <w:rPr>
          <w:rFonts w:ascii="Gisha" w:hAnsi="Gisha" w:cs="Gisha"/>
          <w:b/>
          <w:szCs w:val="24"/>
        </w:rPr>
        <w:t>Table 27</w:t>
      </w:r>
      <w:r w:rsidRPr="0036519D">
        <w:rPr>
          <w:rFonts w:ascii="Gisha" w:hAnsi="Gisha" w:cs="Gisha"/>
          <w:szCs w:val="24"/>
        </w:rPr>
        <w:t xml:space="preserve">). About half of men drinker had </w:t>
      </w:r>
      <w:r w:rsidRPr="0036519D">
        <w:rPr>
          <w:rFonts w:ascii="Gisha" w:hAnsi="Gisha" w:cs="Gisha"/>
          <w:bCs/>
          <w:szCs w:val="24"/>
        </w:rPr>
        <w:t>5+ drinks on any day and about half of women had 4+ drinks on any day (</w:t>
      </w:r>
      <w:r w:rsidRPr="0036519D">
        <w:rPr>
          <w:rFonts w:ascii="Gisha" w:hAnsi="Gisha" w:cs="Gisha"/>
          <w:b/>
          <w:bCs/>
          <w:szCs w:val="24"/>
        </w:rPr>
        <w:t>Table 28</w:t>
      </w:r>
      <w:r w:rsidRPr="0036519D">
        <w:rPr>
          <w:rFonts w:ascii="Gisha" w:hAnsi="Gisha" w:cs="Gisha"/>
          <w:bCs/>
          <w:szCs w:val="24"/>
        </w:rPr>
        <w:t>).</w:t>
      </w:r>
    </w:p>
    <w:p w:rsidR="005B05D6" w:rsidRPr="0036519D" w:rsidRDefault="005B05D6" w:rsidP="00EA5062">
      <w:pPr>
        <w:rPr>
          <w:rFonts w:ascii="Gisha" w:hAnsi="Gisha" w:cs="Gisha"/>
        </w:rPr>
      </w:pPr>
      <w:r w:rsidRPr="0036519D">
        <w:rPr>
          <w:rFonts w:ascii="Gisha" w:hAnsi="Gisha" w:cs="Gisha"/>
        </w:rPr>
        <w:br w:type="page"/>
      </w:r>
    </w:p>
    <w:p w:rsidR="005B05D6" w:rsidRPr="0036519D" w:rsidRDefault="005B05D6" w:rsidP="00EA5062">
      <w:pPr>
        <w:pStyle w:val="Heading2"/>
        <w:spacing w:line="360" w:lineRule="auto"/>
        <w:rPr>
          <w:rFonts w:ascii="Gisha" w:hAnsi="Gisha" w:cs="Gisha"/>
          <w:sz w:val="24"/>
          <w:szCs w:val="24"/>
        </w:rPr>
      </w:pPr>
      <w:bookmarkStart w:id="56" w:name="_Toc431387979"/>
      <w:r w:rsidRPr="0036519D">
        <w:rPr>
          <w:rFonts w:ascii="Gisha" w:hAnsi="Gisha" w:cs="Gisha"/>
          <w:sz w:val="24"/>
          <w:szCs w:val="24"/>
        </w:rPr>
        <w:lastRenderedPageBreak/>
        <w:t>Obesity</w:t>
      </w:r>
      <w:bookmarkEnd w:id="56"/>
    </w:p>
    <w:p w:rsidR="005B05D6" w:rsidRPr="0036519D" w:rsidRDefault="005B05D6" w:rsidP="00EA5062">
      <w:pPr>
        <w:pStyle w:val="Heading3"/>
        <w:spacing w:line="360" w:lineRule="auto"/>
        <w:rPr>
          <w:rFonts w:ascii="Gisha" w:hAnsi="Gisha" w:cs="Gisha"/>
          <w:szCs w:val="24"/>
        </w:rPr>
      </w:pPr>
      <w:bookmarkStart w:id="57" w:name="_Toc431387980"/>
      <w:r w:rsidRPr="0036519D">
        <w:rPr>
          <w:rFonts w:ascii="Gisha" w:hAnsi="Gisha" w:cs="Gisha"/>
          <w:szCs w:val="24"/>
        </w:rPr>
        <w:t>Body mass index (BMI)</w:t>
      </w:r>
      <w:bookmarkEnd w:id="57"/>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BMI reflects generalized obesity of individual, but it doesn't differentiate between solid masses like bones and muscles with fat. The mean BMI of the population surveyed was 22.9 and in general men (mean BMI 21.6) were lighter than women (mean BMI 24.3) (</w:t>
      </w:r>
      <w:r w:rsidRPr="0036519D">
        <w:rPr>
          <w:rFonts w:ascii="Gisha" w:hAnsi="Gisha" w:cs="Gisha"/>
          <w:b/>
          <w:color w:val="231F20"/>
          <w:szCs w:val="24"/>
        </w:rPr>
        <w:t>Figure 6</w:t>
      </w:r>
      <w:r w:rsidRPr="0036519D">
        <w:rPr>
          <w:rFonts w:ascii="Gisha" w:hAnsi="Gisha" w:cs="Gisha"/>
          <w:color w:val="231F20"/>
          <w:szCs w:val="24"/>
        </w:rPr>
        <w:t>). About 13% of the populations were underweight (BMI &lt;18.5), 17.3% were overweight (BMI 25-29.9) and 8.7% were obese (BMI &gt;30). Proportion of both overweight (men 12.6%, women 22.1%) and obesity (men 2.5%, women 15.0%) in women exceeded those in men (</w:t>
      </w:r>
      <w:r w:rsidRPr="0036519D">
        <w:rPr>
          <w:rFonts w:ascii="Gisha" w:hAnsi="Gisha" w:cs="Gisha"/>
          <w:b/>
          <w:color w:val="231F20"/>
          <w:szCs w:val="24"/>
        </w:rPr>
        <w:t>Table 29</w:t>
      </w:r>
      <w:r w:rsidRPr="0036519D">
        <w:rPr>
          <w:rFonts w:ascii="Gisha" w:hAnsi="Gisha" w:cs="Gisha"/>
          <w:color w:val="231F20"/>
          <w:szCs w:val="24"/>
        </w:rPr>
        <w:t>). Prevalence of overweight and obesity together constituted 26.0% of the population; the prevalence was much higher in women (37.1%) than in men (15.1%). Majority of overweight and obesity was actually high in the age group of 45-54 years in either sex (</w:t>
      </w:r>
      <w:r w:rsidRPr="0036519D">
        <w:rPr>
          <w:rFonts w:ascii="Gisha" w:hAnsi="Gisha" w:cs="Gisha"/>
          <w:b/>
          <w:color w:val="231F20"/>
          <w:szCs w:val="24"/>
        </w:rPr>
        <w:t>Figure 7</w:t>
      </w:r>
      <w:r w:rsidRPr="0036519D">
        <w:rPr>
          <w:rFonts w:ascii="Gisha" w:hAnsi="Gisha" w:cs="Gisha"/>
          <w:color w:val="231F20"/>
          <w:szCs w:val="24"/>
        </w:rPr>
        <w:t xml:space="preserve">). </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p>
    <w:p w:rsidR="005B05D6" w:rsidRPr="0036519D" w:rsidRDefault="00CF41DF"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noProof/>
          <w:szCs w:val="24"/>
          <w:lang w:val="en-GB" w:eastAsia="zh-CN"/>
        </w:rPr>
        <w:drawing>
          <wp:inline distT="0" distB="0" distL="0" distR="0" wp14:anchorId="062DD53F" wp14:editId="275A800B">
            <wp:extent cx="5505450" cy="3248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05450" cy="3248025"/>
                    </a:xfrm>
                    <a:prstGeom prst="rect">
                      <a:avLst/>
                    </a:prstGeom>
                    <a:noFill/>
                    <a:ln>
                      <a:noFill/>
                    </a:ln>
                  </pic:spPr>
                </pic:pic>
              </a:graphicData>
            </a:graphic>
          </wp:inline>
        </w:drawing>
      </w:r>
    </w:p>
    <w:p w:rsidR="005B05D6" w:rsidRPr="0036519D" w:rsidRDefault="005B05D6" w:rsidP="006C3575">
      <w:pPr>
        <w:pStyle w:val="Caption"/>
        <w:rPr>
          <w:rFonts w:cs="Gisha"/>
        </w:rPr>
      </w:pPr>
      <w:bookmarkStart w:id="58" w:name="_Toc387083480"/>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8</w:t>
      </w:r>
      <w:r w:rsidR="00FB6CB9" w:rsidRPr="0036519D">
        <w:rPr>
          <w:rFonts w:cs="Gisha"/>
        </w:rPr>
        <w:fldChar w:fldCharType="end"/>
      </w:r>
      <w:r w:rsidRPr="0036519D">
        <w:rPr>
          <w:rFonts w:cs="Gisha"/>
        </w:rPr>
        <w:t>:</w:t>
      </w:r>
      <w:r w:rsidRPr="0036519D">
        <w:rPr>
          <w:rFonts w:cs="Gisha"/>
        </w:rPr>
        <w:tab/>
        <w:t>Distribution of Mean Body Mass Index of the study population by age and sex</w:t>
      </w:r>
      <w:bookmarkEnd w:id="58"/>
    </w:p>
    <w:p w:rsidR="005B05D6" w:rsidRPr="0036519D" w:rsidRDefault="00CF41DF" w:rsidP="007C4BB0">
      <w:pPr>
        <w:autoSpaceDE w:val="0"/>
        <w:autoSpaceDN w:val="0"/>
        <w:adjustRightInd w:val="0"/>
        <w:spacing w:after="0" w:line="360" w:lineRule="auto"/>
        <w:jc w:val="both"/>
        <w:rPr>
          <w:rFonts w:ascii="Gisha" w:hAnsi="Gisha" w:cs="Gisha"/>
          <w:b/>
          <w:color w:val="00B050"/>
          <w:szCs w:val="24"/>
        </w:rPr>
      </w:pPr>
      <w:r w:rsidRPr="0036519D">
        <w:rPr>
          <w:rFonts w:ascii="Gisha" w:hAnsi="Gisha" w:cs="Gisha"/>
          <w:noProof/>
          <w:szCs w:val="24"/>
          <w:lang w:val="en-GB" w:eastAsia="zh-CN"/>
        </w:rPr>
        <w:lastRenderedPageBreak/>
        <w:drawing>
          <wp:inline distT="0" distB="0" distL="0" distR="0" wp14:anchorId="55EEFBA3" wp14:editId="4C388DA8">
            <wp:extent cx="5895975" cy="3228975"/>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95975" cy="3228975"/>
                    </a:xfrm>
                    <a:prstGeom prst="rect">
                      <a:avLst/>
                    </a:prstGeom>
                    <a:noFill/>
                    <a:ln>
                      <a:noFill/>
                    </a:ln>
                  </pic:spPr>
                </pic:pic>
              </a:graphicData>
            </a:graphic>
          </wp:inline>
        </w:drawing>
      </w:r>
    </w:p>
    <w:p w:rsidR="005B05D6" w:rsidRPr="0036519D" w:rsidRDefault="005B05D6" w:rsidP="007C4BB0">
      <w:pPr>
        <w:pStyle w:val="Caption"/>
        <w:rPr>
          <w:rFonts w:cs="Gisha"/>
        </w:rPr>
      </w:pPr>
      <w:bookmarkStart w:id="59" w:name="_Toc387083481"/>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9</w:t>
      </w:r>
      <w:r w:rsidR="00FB6CB9" w:rsidRPr="0036519D">
        <w:rPr>
          <w:rFonts w:cs="Gisha"/>
        </w:rPr>
        <w:fldChar w:fldCharType="end"/>
      </w:r>
      <w:r w:rsidRPr="0036519D">
        <w:rPr>
          <w:rFonts w:cs="Gisha"/>
        </w:rPr>
        <w:t>:</w:t>
      </w:r>
      <w:r w:rsidRPr="0036519D">
        <w:rPr>
          <w:rFonts w:cs="Gisha"/>
        </w:rPr>
        <w:tab/>
        <w:t>Distribution of Percentage of people having BMI 25 (kg/m2) or above by age and sex</w:t>
      </w:r>
      <w:bookmarkEnd w:id="59"/>
    </w:p>
    <w:p w:rsidR="005B05D6" w:rsidRPr="0036519D" w:rsidRDefault="005B05D6" w:rsidP="007C4BB0">
      <w:pPr>
        <w:rPr>
          <w:rFonts w:ascii="Gisha" w:hAnsi="Gisha" w:cs="Gisha"/>
        </w:rPr>
      </w:pPr>
    </w:p>
    <w:p w:rsidR="005B05D6" w:rsidRPr="0036519D" w:rsidRDefault="005B05D6" w:rsidP="00EA5062">
      <w:pPr>
        <w:pStyle w:val="Heading3"/>
        <w:spacing w:line="360" w:lineRule="auto"/>
        <w:rPr>
          <w:rFonts w:ascii="Gisha" w:hAnsi="Gisha" w:cs="Gisha"/>
          <w:szCs w:val="24"/>
        </w:rPr>
      </w:pPr>
      <w:bookmarkStart w:id="60" w:name="_Toc431387981"/>
      <w:r w:rsidRPr="0036519D">
        <w:rPr>
          <w:rFonts w:ascii="Gisha" w:hAnsi="Gisha" w:cs="Gisha"/>
          <w:szCs w:val="24"/>
        </w:rPr>
        <w:t>Waist circumference</w:t>
      </w:r>
      <w:bookmarkEnd w:id="60"/>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measurement of waist circumference was done to assess the central obesity in survey population. Average waist circumference in men was 80.6 cm and in women 84.9 cm. Overall, the mean waist circumference of men were with the normal ranges across all age groups while for women the mean was abnormal across the all age groups (men &gt;94 cm, women &gt;80 cm) and 8.9% had substantially increased (men &gt;102 cm, women &gt;88 cm) waist circumference (</w:t>
      </w:r>
      <w:r w:rsidRPr="0036519D">
        <w:rPr>
          <w:rFonts w:ascii="Gisha" w:hAnsi="Gisha" w:cs="Gisha"/>
          <w:b/>
          <w:color w:val="231F20"/>
          <w:szCs w:val="24"/>
        </w:rPr>
        <w:t>Figure 8</w:t>
      </w:r>
      <w:r w:rsidRPr="0036519D">
        <w:rPr>
          <w:rFonts w:ascii="Gisha" w:hAnsi="Gisha" w:cs="Gisha"/>
          <w:color w:val="231F20"/>
          <w:szCs w:val="24"/>
        </w:rPr>
        <w:t xml:space="preserve">). </w:t>
      </w:r>
    </w:p>
    <w:p w:rsidR="005B05D6" w:rsidRPr="0036519D" w:rsidRDefault="00CF41DF" w:rsidP="006C3575">
      <w:pPr>
        <w:pStyle w:val="Caption"/>
        <w:rPr>
          <w:rFonts w:cs="Gisha"/>
        </w:rPr>
      </w:pPr>
      <w:bookmarkStart w:id="61" w:name="_Toc387083482"/>
      <w:r w:rsidRPr="0036519D">
        <w:rPr>
          <w:rFonts w:cs="Gisha"/>
          <w:noProof/>
          <w:szCs w:val="24"/>
          <w:lang w:val="en-GB" w:eastAsia="zh-CN"/>
        </w:rPr>
        <w:drawing>
          <wp:inline distT="0" distB="0" distL="0" distR="0" wp14:anchorId="309F4005" wp14:editId="6867DF6C">
            <wp:extent cx="5867400" cy="3095625"/>
            <wp:effectExtent l="0" t="0" r="0" b="952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7400" cy="3095625"/>
                    </a:xfrm>
                    <a:prstGeom prst="rect">
                      <a:avLst/>
                    </a:prstGeom>
                    <a:noFill/>
                    <a:ln>
                      <a:noFill/>
                    </a:ln>
                  </pic:spPr>
                </pic:pic>
              </a:graphicData>
            </a:graphic>
          </wp:inline>
        </w:drawing>
      </w:r>
      <w:r w:rsidR="005B05D6"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10</w:t>
      </w:r>
      <w:r w:rsidR="00FB6CB9" w:rsidRPr="0036519D">
        <w:rPr>
          <w:rFonts w:cs="Gisha"/>
        </w:rPr>
        <w:fldChar w:fldCharType="end"/>
      </w:r>
      <w:r w:rsidR="005B05D6" w:rsidRPr="0036519D">
        <w:rPr>
          <w:rFonts w:cs="Gisha"/>
        </w:rPr>
        <w:t>:</w:t>
      </w:r>
      <w:r w:rsidR="005B05D6" w:rsidRPr="0036519D">
        <w:rPr>
          <w:rFonts w:cs="Gisha"/>
        </w:rPr>
        <w:tab/>
        <w:t>Distribution of mean waist circumference by age and sex</w:t>
      </w:r>
      <w:bookmarkEnd w:id="61"/>
    </w:p>
    <w:p w:rsidR="005B05D6" w:rsidRPr="0036519D" w:rsidRDefault="005B05D6" w:rsidP="00EA5062">
      <w:pPr>
        <w:autoSpaceDE w:val="0"/>
        <w:autoSpaceDN w:val="0"/>
        <w:adjustRightInd w:val="0"/>
        <w:spacing w:after="0" w:line="360" w:lineRule="auto"/>
        <w:jc w:val="both"/>
        <w:rPr>
          <w:rFonts w:ascii="Gisha" w:hAnsi="Gisha" w:cs="Gisha"/>
          <w:b/>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lastRenderedPageBreak/>
        <w:t>Results showed that about two fifth of the study population had increased waist circumference. The proportion of women with increased waist circumference was five times that of male (</w:t>
      </w:r>
      <w:r w:rsidRPr="0036519D">
        <w:rPr>
          <w:rFonts w:ascii="Gisha" w:hAnsi="Gisha" w:cs="Gisha"/>
          <w:b/>
          <w:color w:val="231F20"/>
          <w:szCs w:val="24"/>
        </w:rPr>
        <w:t>Figure 9)</w:t>
      </w:r>
      <w:r w:rsidRPr="0036519D">
        <w:rPr>
          <w:rFonts w:ascii="Gisha" w:hAnsi="Gisha" w:cs="Gisha"/>
          <w:color w:val="231F20"/>
          <w:szCs w:val="24"/>
        </w:rPr>
        <w:t xml:space="preserve">. </w:t>
      </w:r>
    </w:p>
    <w:p w:rsidR="005B05D6" w:rsidRPr="0036519D" w:rsidRDefault="00CF41DF" w:rsidP="00EA5062">
      <w:pPr>
        <w:autoSpaceDE w:val="0"/>
        <w:autoSpaceDN w:val="0"/>
        <w:adjustRightInd w:val="0"/>
        <w:spacing w:after="0" w:line="360" w:lineRule="auto"/>
        <w:jc w:val="both"/>
        <w:rPr>
          <w:rFonts w:ascii="Gisha" w:hAnsi="Gisha" w:cs="Gisha"/>
          <w:b/>
          <w:color w:val="00B050"/>
          <w:szCs w:val="24"/>
        </w:rPr>
      </w:pPr>
      <w:r w:rsidRPr="0036519D">
        <w:rPr>
          <w:rFonts w:ascii="Gisha" w:hAnsi="Gisha" w:cs="Gisha"/>
          <w:noProof/>
          <w:szCs w:val="24"/>
          <w:lang w:val="en-GB" w:eastAsia="zh-CN"/>
        </w:rPr>
        <w:drawing>
          <wp:inline distT="0" distB="0" distL="0" distR="0" wp14:anchorId="73F329BE" wp14:editId="5295535C">
            <wp:extent cx="5800725" cy="3314700"/>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00725" cy="3314700"/>
                    </a:xfrm>
                    <a:prstGeom prst="rect">
                      <a:avLst/>
                    </a:prstGeom>
                    <a:noFill/>
                    <a:ln>
                      <a:noFill/>
                    </a:ln>
                  </pic:spPr>
                </pic:pic>
              </a:graphicData>
            </a:graphic>
          </wp:inline>
        </w:drawing>
      </w:r>
    </w:p>
    <w:p w:rsidR="005B05D6" w:rsidRPr="0036519D" w:rsidRDefault="005B05D6" w:rsidP="006C3575">
      <w:pPr>
        <w:pStyle w:val="Caption"/>
        <w:rPr>
          <w:rFonts w:cs="Gisha"/>
        </w:rPr>
      </w:pPr>
      <w:bookmarkStart w:id="62" w:name="_Toc387083483"/>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11</w:t>
      </w:r>
      <w:r w:rsidR="00FB6CB9" w:rsidRPr="0036519D">
        <w:rPr>
          <w:rFonts w:cs="Gisha"/>
        </w:rPr>
        <w:fldChar w:fldCharType="end"/>
      </w:r>
      <w:r w:rsidRPr="0036519D">
        <w:rPr>
          <w:rFonts w:cs="Gisha"/>
        </w:rPr>
        <w:t>:</w:t>
      </w:r>
      <w:r w:rsidRPr="0036519D">
        <w:rPr>
          <w:rFonts w:cs="Gisha"/>
        </w:rPr>
        <w:tab/>
        <w:t>Percentage of respondents with increased waist circumference (men &gt;94 cm, women &gt;80 cm) by age and sex</w:t>
      </w:r>
      <w:bookmarkEnd w:id="62"/>
    </w:p>
    <w:p w:rsidR="005B05D6" w:rsidRPr="0036519D" w:rsidRDefault="005B05D6" w:rsidP="00EA5062">
      <w:pPr>
        <w:pStyle w:val="Heading3"/>
        <w:spacing w:line="360" w:lineRule="auto"/>
        <w:rPr>
          <w:rFonts w:ascii="Gisha" w:hAnsi="Gisha" w:cs="Gisha"/>
          <w:szCs w:val="24"/>
        </w:rPr>
      </w:pPr>
      <w:bookmarkStart w:id="63" w:name="_Toc431387982"/>
      <w:r w:rsidRPr="0036519D">
        <w:rPr>
          <w:rFonts w:ascii="Gisha" w:hAnsi="Gisha" w:cs="Gisha"/>
          <w:szCs w:val="24"/>
        </w:rPr>
        <w:t>Waist Hips Ratio (WHR)</w:t>
      </w:r>
      <w:bookmarkEnd w:id="63"/>
    </w:p>
    <w:p w:rsidR="005B05D6" w:rsidRPr="0036519D" w:rsidRDefault="005B05D6" w:rsidP="00EA5062">
      <w:pPr>
        <w:spacing w:line="360" w:lineRule="auto"/>
        <w:jc w:val="both"/>
        <w:rPr>
          <w:rFonts w:ascii="Gisha" w:hAnsi="Gisha" w:cs="Gisha"/>
          <w:szCs w:val="24"/>
        </w:rPr>
      </w:pPr>
      <w:r w:rsidRPr="0036519D">
        <w:rPr>
          <w:rFonts w:ascii="Gisha" w:hAnsi="Gisha" w:cs="Gisha"/>
          <w:szCs w:val="24"/>
        </w:rPr>
        <w:t xml:space="preserve">The ration waist and hip circumferences are used to capture aspects of body shape that are poorly detected by body mass index (BMI). However, in Africa there is no standardized </w:t>
      </w:r>
      <w:r w:rsidR="00125494">
        <w:rPr>
          <w:rFonts w:ascii="Gisha" w:hAnsi="Gisha" w:cs="Gisha"/>
          <w:szCs w:val="24"/>
        </w:rPr>
        <w:t xml:space="preserve">cut off points </w:t>
      </w:r>
      <w:r w:rsidRPr="0036519D">
        <w:rPr>
          <w:rFonts w:ascii="Gisha" w:hAnsi="Gisha" w:cs="Gisha"/>
          <w:szCs w:val="24"/>
        </w:rPr>
        <w:t xml:space="preserve">for waist circumference and WHR this is because there is no study done on those aspects. In this survey we adopted the ranges from Europe and waist circumference the ranges were categorized as follows: &lt;94cm and ≥94cm as normal and abnormal ranges for men and &lt;80cm and ≥80cm as normal and abnormal ranges for women respectively. For WHR the normal and abnormal ranges for men were categorized as follows ≤1 and &gt;1 while &lt;0.8 and ≥0.8 were the normal and abnormal ranges for women respectively. </w:t>
      </w:r>
      <w:r w:rsidRPr="0036519D">
        <w:rPr>
          <w:rFonts w:ascii="Gisha" w:hAnsi="Gisha" w:cs="Gisha"/>
          <w:bCs/>
          <w:szCs w:val="24"/>
        </w:rPr>
        <w:t>An overall prevalence of abnormal WHR was 43.1% (men 2.6% and women 80.1%).  In both sexes there was an increased prevalence by age and reached at the climax at age group of 55-64 however, that increase was extremely low to men and high to women (</w:t>
      </w:r>
      <w:r w:rsidRPr="0036519D">
        <w:rPr>
          <w:rFonts w:ascii="Gisha" w:hAnsi="Gisha" w:cs="Gisha"/>
          <w:b/>
          <w:bCs/>
          <w:szCs w:val="24"/>
        </w:rPr>
        <w:t>Figure 10</w:t>
      </w:r>
      <w:r w:rsidRPr="0036519D">
        <w:rPr>
          <w:rFonts w:ascii="Gisha" w:hAnsi="Gisha" w:cs="Gisha"/>
          <w:bCs/>
          <w:szCs w:val="24"/>
        </w:rPr>
        <w:t>).</w:t>
      </w:r>
    </w:p>
    <w:p w:rsidR="005B05D6" w:rsidRPr="0036519D" w:rsidRDefault="005B05D6" w:rsidP="00EA5062">
      <w:pPr>
        <w:autoSpaceDE w:val="0"/>
        <w:autoSpaceDN w:val="0"/>
        <w:adjustRightInd w:val="0"/>
        <w:spacing w:after="0" w:line="360" w:lineRule="auto"/>
        <w:rPr>
          <w:rFonts w:ascii="Gisha" w:hAnsi="Gisha" w:cs="Gisha"/>
          <w:b/>
          <w:bCs/>
          <w:szCs w:val="24"/>
        </w:rPr>
      </w:pPr>
    </w:p>
    <w:p w:rsidR="005B05D6" w:rsidRPr="0036519D" w:rsidRDefault="00CF41DF" w:rsidP="00EA5062">
      <w:pPr>
        <w:autoSpaceDE w:val="0"/>
        <w:autoSpaceDN w:val="0"/>
        <w:adjustRightInd w:val="0"/>
        <w:spacing w:after="0" w:line="360" w:lineRule="auto"/>
        <w:rPr>
          <w:rFonts w:ascii="Gisha" w:hAnsi="Gisha" w:cs="Gisha"/>
          <w:b/>
          <w:bCs/>
          <w:color w:val="00B050"/>
          <w:szCs w:val="24"/>
        </w:rPr>
      </w:pPr>
      <w:r w:rsidRPr="0036519D">
        <w:rPr>
          <w:rFonts w:ascii="Gisha" w:hAnsi="Gisha" w:cs="Gisha"/>
          <w:noProof/>
          <w:szCs w:val="24"/>
          <w:lang w:val="en-GB" w:eastAsia="zh-CN"/>
        </w:rPr>
        <w:lastRenderedPageBreak/>
        <w:drawing>
          <wp:inline distT="0" distB="0" distL="0" distR="0" wp14:anchorId="45ABDBA5" wp14:editId="6D162001">
            <wp:extent cx="5867400" cy="3590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7400" cy="3590925"/>
                    </a:xfrm>
                    <a:prstGeom prst="rect">
                      <a:avLst/>
                    </a:prstGeom>
                    <a:noFill/>
                    <a:ln>
                      <a:noFill/>
                    </a:ln>
                  </pic:spPr>
                </pic:pic>
              </a:graphicData>
            </a:graphic>
          </wp:inline>
        </w:drawing>
      </w:r>
    </w:p>
    <w:p w:rsidR="005B05D6" w:rsidRPr="0036519D" w:rsidRDefault="005B05D6" w:rsidP="00544BD7">
      <w:pPr>
        <w:pStyle w:val="Caption"/>
        <w:rPr>
          <w:rFonts w:cs="Gisha"/>
        </w:rPr>
      </w:pPr>
      <w:bookmarkStart w:id="64" w:name="_Toc387083484"/>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12</w:t>
      </w:r>
      <w:r w:rsidR="00FB6CB9" w:rsidRPr="0036519D">
        <w:rPr>
          <w:rFonts w:cs="Gisha"/>
        </w:rPr>
        <w:fldChar w:fldCharType="end"/>
      </w:r>
      <w:r w:rsidRPr="0036519D">
        <w:rPr>
          <w:rFonts w:cs="Gisha"/>
        </w:rPr>
        <w:t>:</w:t>
      </w:r>
      <w:r w:rsidRPr="0036519D">
        <w:rPr>
          <w:rFonts w:cs="Gisha"/>
        </w:rPr>
        <w:tab/>
        <w:t>Distribution of Waist Hips Ratio by Age and Sex</w:t>
      </w:r>
      <w:bookmarkEnd w:id="64"/>
    </w:p>
    <w:p w:rsidR="005B05D6" w:rsidRPr="0036519D" w:rsidRDefault="005B05D6" w:rsidP="00544BD7">
      <w:pPr>
        <w:rPr>
          <w:rFonts w:ascii="Gisha" w:hAnsi="Gisha" w:cs="Gisha"/>
        </w:rPr>
      </w:pPr>
    </w:p>
    <w:p w:rsidR="005B05D6" w:rsidRPr="0036519D" w:rsidRDefault="005B05D6" w:rsidP="00544BD7">
      <w:pPr>
        <w:rPr>
          <w:rFonts w:ascii="Gisha" w:hAnsi="Gisha" w:cs="Gisha"/>
        </w:rPr>
      </w:pPr>
    </w:p>
    <w:p w:rsidR="005B05D6" w:rsidRPr="0036519D" w:rsidRDefault="005B05D6" w:rsidP="00EA5062">
      <w:pPr>
        <w:pStyle w:val="Heading2"/>
        <w:spacing w:line="360" w:lineRule="auto"/>
        <w:rPr>
          <w:rFonts w:ascii="Gisha" w:hAnsi="Gisha" w:cs="Gisha"/>
          <w:sz w:val="24"/>
          <w:szCs w:val="24"/>
        </w:rPr>
      </w:pPr>
      <w:bookmarkStart w:id="65" w:name="_Toc431387983"/>
      <w:r w:rsidRPr="0036519D">
        <w:rPr>
          <w:rFonts w:ascii="Gisha" w:hAnsi="Gisha" w:cs="Gisha"/>
          <w:sz w:val="24"/>
          <w:szCs w:val="24"/>
        </w:rPr>
        <w:t>Blood pressure (BP)</w:t>
      </w:r>
      <w:bookmarkEnd w:id="65"/>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 xml:space="preserve">More than three fifth (68.4%) of the population never </w:t>
      </w:r>
      <w:r w:rsidR="00125494">
        <w:rPr>
          <w:rFonts w:ascii="Gisha" w:hAnsi="Gisha" w:cs="Gisha"/>
          <w:color w:val="231F20"/>
          <w:szCs w:val="24"/>
        </w:rPr>
        <w:t xml:space="preserve">had </w:t>
      </w:r>
      <w:r w:rsidRPr="0036519D">
        <w:rPr>
          <w:rFonts w:ascii="Gisha" w:hAnsi="Gisha" w:cs="Gisha"/>
          <w:color w:val="231F20"/>
          <w:szCs w:val="24"/>
        </w:rPr>
        <w:t xml:space="preserve">their blood pressure </w:t>
      </w:r>
      <w:r w:rsidR="00125494" w:rsidRPr="0036519D">
        <w:rPr>
          <w:rFonts w:ascii="Gisha" w:hAnsi="Gisha" w:cs="Gisha"/>
          <w:color w:val="231F20"/>
          <w:szCs w:val="24"/>
        </w:rPr>
        <w:t xml:space="preserve">measured </w:t>
      </w:r>
      <w:r w:rsidRPr="0036519D">
        <w:rPr>
          <w:rFonts w:ascii="Gisha" w:hAnsi="Gisha" w:cs="Gisha"/>
          <w:color w:val="231F20"/>
          <w:szCs w:val="24"/>
        </w:rPr>
        <w:t>(men 83.1% and women 54.7%). Among survey population 24.5% (men 24.8% and women 24.2%) were havin</w:t>
      </w:r>
      <w:r w:rsidR="00125494">
        <w:rPr>
          <w:rFonts w:ascii="Gisha" w:hAnsi="Gisha" w:cs="Gisha"/>
          <w:color w:val="231F20"/>
          <w:szCs w:val="24"/>
        </w:rPr>
        <w:t xml:space="preserve">g hypertension (BP &gt;140/90 mmHg) </w:t>
      </w:r>
      <w:r w:rsidRPr="0036519D">
        <w:rPr>
          <w:rFonts w:ascii="Gisha" w:hAnsi="Gisha" w:cs="Gisha"/>
          <w:color w:val="231F20"/>
          <w:szCs w:val="24"/>
        </w:rPr>
        <w:t>excluding those on medication) on measurement during survey. When subjects with medication were included the prevalence rose to 25.9 %( men 25.4% and women 26.4%). Prevalence of hypertension tended to increase with age irrespective of whether subjects were on medication or not and this trend was persistent in both sexes. Upon measurement 9.0% (men 8.6% and women 9.5%) of the survey populations were having hypertension (BP&gt;160/100 mmHg</w:t>
      </w:r>
      <w:r w:rsidRPr="0036519D">
        <w:rPr>
          <w:rFonts w:ascii="Gisha" w:hAnsi="Gisha" w:cs="Gisha"/>
          <w:bCs/>
          <w:szCs w:val="24"/>
        </w:rPr>
        <w:t xml:space="preserve"> excluding those on medication for raised blood pressure</w:t>
      </w:r>
      <w:r w:rsidRPr="0036519D">
        <w:rPr>
          <w:rFonts w:ascii="Gisha" w:hAnsi="Gisha" w:cs="Gisha"/>
          <w:color w:val="231F20"/>
          <w:szCs w:val="24"/>
        </w:rPr>
        <w:t xml:space="preserve">). </w:t>
      </w:r>
    </w:p>
    <w:p w:rsidR="005B05D6" w:rsidRPr="0036519D" w:rsidRDefault="00CF41DF" w:rsidP="00EA5062">
      <w:pPr>
        <w:autoSpaceDE w:val="0"/>
        <w:autoSpaceDN w:val="0"/>
        <w:adjustRightInd w:val="0"/>
        <w:spacing w:after="0" w:line="360" w:lineRule="auto"/>
        <w:rPr>
          <w:rFonts w:ascii="Gisha" w:hAnsi="Gisha" w:cs="Gisha"/>
          <w:b/>
          <w:szCs w:val="24"/>
        </w:rPr>
      </w:pPr>
      <w:r w:rsidRPr="0036519D">
        <w:rPr>
          <w:rFonts w:ascii="Gisha" w:hAnsi="Gisha" w:cs="Gisha"/>
          <w:noProof/>
          <w:szCs w:val="24"/>
          <w:lang w:val="en-GB" w:eastAsia="zh-CN"/>
        </w:rPr>
        <w:lastRenderedPageBreak/>
        <w:drawing>
          <wp:inline distT="0" distB="0" distL="0" distR="0" wp14:anchorId="04D6C91E" wp14:editId="3EEE3607">
            <wp:extent cx="5867400" cy="3476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67400" cy="3476625"/>
                    </a:xfrm>
                    <a:prstGeom prst="rect">
                      <a:avLst/>
                    </a:prstGeom>
                    <a:noFill/>
                    <a:ln>
                      <a:noFill/>
                    </a:ln>
                  </pic:spPr>
                </pic:pic>
              </a:graphicData>
            </a:graphic>
          </wp:inline>
        </w:drawing>
      </w:r>
    </w:p>
    <w:p w:rsidR="005B05D6" w:rsidRPr="0036519D" w:rsidRDefault="005B05D6" w:rsidP="00727A11">
      <w:pPr>
        <w:pStyle w:val="Caption"/>
        <w:rPr>
          <w:rFonts w:cs="Gisha"/>
        </w:rPr>
      </w:pPr>
      <w:bookmarkStart w:id="66" w:name="_Toc387083485"/>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13</w:t>
      </w:r>
      <w:r w:rsidR="00FB6CB9" w:rsidRPr="0036519D">
        <w:rPr>
          <w:rFonts w:cs="Gisha"/>
        </w:rPr>
        <w:fldChar w:fldCharType="end"/>
      </w:r>
      <w:r w:rsidRPr="0036519D">
        <w:rPr>
          <w:rFonts w:cs="Gisha"/>
        </w:rPr>
        <w:t>:</w:t>
      </w:r>
      <w:r w:rsidRPr="0036519D">
        <w:rPr>
          <w:rFonts w:cs="Gisha"/>
        </w:rPr>
        <w:tab/>
        <w:t>Mean Systolic BP of the study population by age and sex</w:t>
      </w:r>
      <w:bookmarkEnd w:id="66"/>
    </w:p>
    <w:p w:rsidR="005B05D6" w:rsidRPr="0036519D" w:rsidRDefault="005B05D6" w:rsidP="00727A11">
      <w:pPr>
        <w:rPr>
          <w:rFonts w:ascii="Gisha" w:hAnsi="Gisha" w:cs="Gisha"/>
        </w:rPr>
      </w:pPr>
    </w:p>
    <w:p w:rsidR="005B05D6" w:rsidRPr="0036519D" w:rsidRDefault="005B05D6" w:rsidP="00EA5062">
      <w:pPr>
        <w:autoSpaceDE w:val="0"/>
        <w:autoSpaceDN w:val="0"/>
        <w:adjustRightInd w:val="0"/>
        <w:spacing w:after="0" w:line="360" w:lineRule="auto"/>
        <w:jc w:val="both"/>
        <w:rPr>
          <w:rFonts w:ascii="Gisha" w:hAnsi="Gisha" w:cs="Gisha"/>
          <w:bCs/>
          <w:szCs w:val="24"/>
        </w:rPr>
      </w:pPr>
      <w:r w:rsidRPr="0036519D">
        <w:rPr>
          <w:rFonts w:ascii="Gisha" w:hAnsi="Gisha" w:cs="Gisha"/>
          <w:color w:val="231F20"/>
          <w:szCs w:val="24"/>
        </w:rPr>
        <w:t xml:space="preserve">When subjects with medication were included the prevalence of respondents with hypertension (BP&gt;160/100 </w:t>
      </w:r>
      <w:r w:rsidR="00125494" w:rsidRPr="0036519D">
        <w:rPr>
          <w:rFonts w:ascii="Gisha" w:hAnsi="Gisha" w:cs="Gisha"/>
          <w:color w:val="231F20"/>
          <w:szCs w:val="24"/>
        </w:rPr>
        <w:t>mmHg) rose</w:t>
      </w:r>
      <w:r w:rsidRPr="0036519D">
        <w:rPr>
          <w:rFonts w:ascii="Gisha" w:hAnsi="Gisha" w:cs="Gisha"/>
          <w:color w:val="231F20"/>
          <w:szCs w:val="24"/>
        </w:rPr>
        <w:t xml:space="preserve"> to 10.8 %( men 9.3% and women 12.1%) (</w:t>
      </w:r>
      <w:r w:rsidRPr="0036519D">
        <w:rPr>
          <w:rFonts w:ascii="Gisha" w:hAnsi="Gisha" w:cs="Gisha"/>
          <w:b/>
          <w:color w:val="231F20"/>
          <w:szCs w:val="24"/>
        </w:rPr>
        <w:t>Table30)</w:t>
      </w:r>
      <w:r w:rsidRPr="0036519D">
        <w:rPr>
          <w:rFonts w:ascii="Gisha" w:hAnsi="Gisha" w:cs="Gisha"/>
          <w:color w:val="231F20"/>
          <w:szCs w:val="24"/>
        </w:rPr>
        <w:t xml:space="preserve">. The mean Systolic BP of the population was 128.6 mmHg (men 131.1mmHg and women 126.3mmHg) and the mean diastolic BP for the population was 80.4mmHg (men 79.8mmHg and women 80.8mmHg). </w:t>
      </w:r>
      <w:r w:rsidRPr="0036519D">
        <w:rPr>
          <w:rFonts w:ascii="Gisha" w:hAnsi="Gisha" w:cs="Gisha"/>
          <w:bCs/>
          <w:szCs w:val="24"/>
        </w:rPr>
        <w:t>The magnitude of both mean systolic and diastolic blood pressure of the study population was noted to increase with increase in age of the respondent (</w:t>
      </w:r>
      <w:r w:rsidRPr="0036519D">
        <w:rPr>
          <w:rFonts w:ascii="Gisha" w:hAnsi="Gisha" w:cs="Gisha"/>
          <w:b/>
          <w:bCs/>
          <w:szCs w:val="24"/>
        </w:rPr>
        <w:t>Figure 11 and 12</w:t>
      </w:r>
      <w:r w:rsidRPr="0036519D">
        <w:rPr>
          <w:rFonts w:ascii="Gisha" w:hAnsi="Gisha" w:cs="Gisha"/>
          <w:bCs/>
          <w:szCs w:val="24"/>
        </w:rPr>
        <w:t xml:space="preserve">). </w:t>
      </w:r>
      <w:r w:rsidRPr="0036519D">
        <w:rPr>
          <w:rFonts w:ascii="Gisha" w:hAnsi="Gisha" w:cs="Gisha"/>
          <w:color w:val="231F20"/>
          <w:szCs w:val="24"/>
        </w:rPr>
        <w:t xml:space="preserve">Only 23.4% of the previously diagnosed hypertensive respondents were taking ant-hypertensive medication and on an average the proportions of men (23.4 %%) and women (22.7%) who were taking antihypertensive medication were almost equal. </w:t>
      </w:r>
      <w:r w:rsidRPr="0036519D">
        <w:rPr>
          <w:rFonts w:ascii="Gisha" w:hAnsi="Gisha" w:cs="Gisha"/>
          <w:bCs/>
          <w:szCs w:val="24"/>
        </w:rPr>
        <w:t xml:space="preserve"> More than three quarters 77.1% (men 76.6% and women 77.3%) of the old diagnosed hypertensive respondents reported not using medication for the illness (</w:t>
      </w:r>
      <w:r w:rsidRPr="0036519D">
        <w:rPr>
          <w:rFonts w:ascii="Gisha" w:hAnsi="Gisha" w:cs="Gisha"/>
          <w:b/>
          <w:bCs/>
          <w:szCs w:val="24"/>
        </w:rPr>
        <w:t>Figure 13</w:t>
      </w:r>
      <w:r w:rsidRPr="0036519D">
        <w:rPr>
          <w:rFonts w:ascii="Gisha" w:hAnsi="Gisha" w:cs="Gisha"/>
          <w:bCs/>
          <w:szCs w:val="24"/>
        </w:rPr>
        <w:t xml:space="preserve">). </w:t>
      </w:r>
    </w:p>
    <w:p w:rsidR="005B05D6" w:rsidRPr="0036519D" w:rsidRDefault="00CF41DF" w:rsidP="00EA5062">
      <w:pPr>
        <w:autoSpaceDE w:val="0"/>
        <w:autoSpaceDN w:val="0"/>
        <w:adjustRightInd w:val="0"/>
        <w:spacing w:after="0" w:line="360" w:lineRule="auto"/>
        <w:jc w:val="both"/>
        <w:rPr>
          <w:rFonts w:ascii="Gisha" w:hAnsi="Gisha" w:cs="Gisha"/>
          <w:b/>
          <w:szCs w:val="24"/>
        </w:rPr>
      </w:pPr>
      <w:r w:rsidRPr="0036519D">
        <w:rPr>
          <w:rFonts w:ascii="Gisha" w:hAnsi="Gisha" w:cs="Gisha"/>
          <w:noProof/>
          <w:szCs w:val="24"/>
          <w:lang w:val="en-GB" w:eastAsia="zh-CN"/>
        </w:rPr>
        <w:lastRenderedPageBreak/>
        <w:drawing>
          <wp:inline distT="0" distB="0" distL="0" distR="0" wp14:anchorId="539B71E0" wp14:editId="0D6C7538">
            <wp:extent cx="5400675" cy="3200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0675" cy="3200400"/>
                    </a:xfrm>
                    <a:prstGeom prst="rect">
                      <a:avLst/>
                    </a:prstGeom>
                    <a:noFill/>
                    <a:ln>
                      <a:noFill/>
                    </a:ln>
                  </pic:spPr>
                </pic:pic>
              </a:graphicData>
            </a:graphic>
          </wp:inline>
        </w:drawing>
      </w:r>
    </w:p>
    <w:p w:rsidR="005B05D6" w:rsidRPr="0036519D" w:rsidRDefault="005B05D6" w:rsidP="00544BD7">
      <w:pPr>
        <w:pStyle w:val="Caption"/>
        <w:rPr>
          <w:rFonts w:cs="Gisha"/>
        </w:rPr>
      </w:pPr>
      <w:bookmarkStart w:id="67" w:name="_Toc387083486"/>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14</w:t>
      </w:r>
      <w:r w:rsidR="00FB6CB9" w:rsidRPr="0036519D">
        <w:rPr>
          <w:rFonts w:cs="Gisha"/>
        </w:rPr>
        <w:fldChar w:fldCharType="end"/>
      </w:r>
      <w:r w:rsidRPr="0036519D">
        <w:rPr>
          <w:rFonts w:cs="Gisha"/>
        </w:rPr>
        <w:t>:</w:t>
      </w:r>
      <w:r w:rsidRPr="0036519D">
        <w:rPr>
          <w:rFonts w:cs="Gisha"/>
        </w:rPr>
        <w:tab/>
        <w:t>Mean Diastolic BP of the study population by age and sex</w:t>
      </w:r>
      <w:bookmarkEnd w:id="67"/>
    </w:p>
    <w:p w:rsidR="005B05D6" w:rsidRPr="0036519D" w:rsidRDefault="005B05D6" w:rsidP="00EA5062">
      <w:pPr>
        <w:tabs>
          <w:tab w:val="left" w:pos="2685"/>
        </w:tabs>
        <w:rPr>
          <w:rFonts w:ascii="Gisha" w:hAnsi="Gisha" w:cs="Gisha"/>
          <w:b/>
          <w:szCs w:val="24"/>
        </w:rPr>
      </w:pPr>
      <w:r w:rsidRPr="0036519D">
        <w:rPr>
          <w:rFonts w:ascii="Gisha" w:hAnsi="Gisha" w:cs="Gisha"/>
          <w:szCs w:val="24"/>
        </w:rPr>
        <w:tab/>
      </w:r>
      <w:r w:rsidR="00CF41DF" w:rsidRPr="0036519D">
        <w:rPr>
          <w:rFonts w:ascii="Gisha" w:hAnsi="Gisha" w:cs="Gisha"/>
          <w:noProof/>
          <w:szCs w:val="24"/>
          <w:lang w:val="en-GB" w:eastAsia="zh-CN"/>
        </w:rPr>
        <w:drawing>
          <wp:inline distT="0" distB="0" distL="0" distR="0" wp14:anchorId="14D9ACD4" wp14:editId="7DC7FF6D">
            <wp:extent cx="5343525" cy="30194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43525" cy="3019425"/>
                    </a:xfrm>
                    <a:prstGeom prst="rect">
                      <a:avLst/>
                    </a:prstGeom>
                    <a:noFill/>
                    <a:ln>
                      <a:noFill/>
                    </a:ln>
                  </pic:spPr>
                </pic:pic>
              </a:graphicData>
            </a:graphic>
          </wp:inline>
        </w:drawing>
      </w:r>
    </w:p>
    <w:p w:rsidR="005B05D6" w:rsidRPr="0036519D" w:rsidRDefault="005B05D6" w:rsidP="00544BD7">
      <w:pPr>
        <w:pStyle w:val="Caption"/>
        <w:rPr>
          <w:rFonts w:cs="Gisha"/>
        </w:rPr>
      </w:pPr>
      <w:bookmarkStart w:id="68" w:name="_Toc387083487"/>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15</w:t>
      </w:r>
      <w:r w:rsidR="00FB6CB9" w:rsidRPr="0036519D">
        <w:rPr>
          <w:rFonts w:cs="Gisha"/>
        </w:rPr>
        <w:fldChar w:fldCharType="end"/>
      </w:r>
      <w:r w:rsidRPr="0036519D">
        <w:rPr>
          <w:rFonts w:cs="Gisha"/>
        </w:rPr>
        <w:t>:</w:t>
      </w:r>
      <w:r w:rsidRPr="0036519D">
        <w:rPr>
          <w:rFonts w:cs="Gisha"/>
        </w:rPr>
        <w:tab/>
        <w:t>Distribution of old diagnosed hypertensive respondents not taking medication by age and sex</w:t>
      </w:r>
      <w:bookmarkEnd w:id="68"/>
    </w:p>
    <w:p w:rsidR="005B05D6" w:rsidRPr="0036519D" w:rsidRDefault="005B05D6" w:rsidP="00EA5062">
      <w:pPr>
        <w:pStyle w:val="Heading3"/>
        <w:spacing w:line="360" w:lineRule="auto"/>
        <w:rPr>
          <w:rFonts w:ascii="Gisha" w:hAnsi="Gisha" w:cs="Gisha"/>
          <w:szCs w:val="24"/>
        </w:rPr>
      </w:pPr>
      <w:bookmarkStart w:id="69" w:name="_Toc431387984"/>
      <w:r w:rsidRPr="0036519D">
        <w:rPr>
          <w:rFonts w:ascii="Gisha" w:hAnsi="Gisha" w:cs="Gisha"/>
          <w:szCs w:val="24"/>
        </w:rPr>
        <w:t>BP Advises from Medical doctor, Health service providers or Traditional Healer:</w:t>
      </w:r>
      <w:bookmarkEnd w:id="69"/>
    </w:p>
    <w:p w:rsidR="005B05D6" w:rsidRPr="0036519D" w:rsidRDefault="005B05D6" w:rsidP="00EA5062">
      <w:pPr>
        <w:spacing w:line="360" w:lineRule="auto"/>
        <w:jc w:val="both"/>
        <w:rPr>
          <w:rFonts w:ascii="Gisha" w:hAnsi="Gisha" w:cs="Gisha"/>
          <w:b/>
          <w:color w:val="00B050"/>
          <w:szCs w:val="24"/>
        </w:rPr>
      </w:pPr>
      <w:r w:rsidRPr="0036519D">
        <w:rPr>
          <w:rFonts w:ascii="Gisha" w:hAnsi="Gisha" w:cs="Gisha"/>
          <w:bCs/>
          <w:szCs w:val="24"/>
        </w:rPr>
        <w:t>Of those who were previously diagnosed to be hypertensive reported that they have never received the following advises from the doctor or health worker:  reduce salt intake 47.2% (men 60.2% and women 56.9%), lose weight 67.7%(men 80.6% and women 77.3%), stop smoking 68.8%(men 87.6% and women 82.8%) and start or do more exercise 64.0%(men 73.6% and women 71.2%) (</w:t>
      </w:r>
      <w:r w:rsidRPr="0036519D">
        <w:rPr>
          <w:rFonts w:ascii="Gisha" w:hAnsi="Gisha" w:cs="Gisha"/>
          <w:b/>
          <w:bCs/>
          <w:szCs w:val="24"/>
        </w:rPr>
        <w:t>Table31</w:t>
      </w:r>
      <w:r w:rsidRPr="0036519D">
        <w:rPr>
          <w:rFonts w:ascii="Gisha" w:hAnsi="Gisha" w:cs="Gisha"/>
          <w:bCs/>
          <w:szCs w:val="24"/>
        </w:rPr>
        <w:t>).</w:t>
      </w:r>
      <w:r w:rsidRPr="0036519D">
        <w:rPr>
          <w:rFonts w:ascii="Gisha" w:hAnsi="Gisha" w:cs="Gisha"/>
          <w:color w:val="231F20"/>
          <w:szCs w:val="24"/>
        </w:rPr>
        <w:t xml:space="preserve"> Among the known hypertensive patients 15.1% (men 16.7% and women 14.5%) sought advice or remedy from traditional healers and 10.0% (men 14.2% and women 8.6%) receiving herbal or traditional remedy. Men were found </w:t>
      </w:r>
      <w:r w:rsidRPr="0036519D">
        <w:rPr>
          <w:rFonts w:ascii="Gisha" w:hAnsi="Gisha" w:cs="Gisha"/>
          <w:color w:val="231F20"/>
          <w:szCs w:val="24"/>
        </w:rPr>
        <w:lastRenderedPageBreak/>
        <w:t>to seek both treatment from traditional healer and use herbal or traditional remedy more than women (</w:t>
      </w:r>
      <w:r w:rsidRPr="0036519D">
        <w:rPr>
          <w:rFonts w:ascii="Gisha" w:hAnsi="Gisha" w:cs="Gisha"/>
          <w:b/>
          <w:color w:val="231F20"/>
          <w:szCs w:val="24"/>
        </w:rPr>
        <w:t>Table 32</w:t>
      </w:r>
      <w:r w:rsidRPr="0036519D">
        <w:rPr>
          <w:rFonts w:ascii="Gisha" w:hAnsi="Gisha" w:cs="Gisha"/>
          <w:color w:val="231F20"/>
          <w:szCs w:val="24"/>
        </w:rPr>
        <w:t>).</w:t>
      </w:r>
    </w:p>
    <w:p w:rsidR="005B05D6" w:rsidRPr="0036519D" w:rsidRDefault="005B05D6" w:rsidP="00EA5062">
      <w:pPr>
        <w:pStyle w:val="Heading3"/>
        <w:spacing w:line="360" w:lineRule="auto"/>
        <w:rPr>
          <w:rFonts w:ascii="Gisha" w:hAnsi="Gisha" w:cs="Gisha"/>
          <w:szCs w:val="24"/>
        </w:rPr>
      </w:pPr>
      <w:bookmarkStart w:id="70" w:name="_Toc431387985"/>
      <w:r w:rsidRPr="0036519D">
        <w:rPr>
          <w:rFonts w:ascii="Gisha" w:hAnsi="Gisha" w:cs="Gisha"/>
          <w:szCs w:val="24"/>
        </w:rPr>
        <w:t>BP Control Status among old diagnosed respondents:</w:t>
      </w:r>
      <w:bookmarkEnd w:id="70"/>
    </w:p>
    <w:p w:rsidR="005B05D6" w:rsidRPr="0036519D" w:rsidRDefault="005B05D6" w:rsidP="00EA5062">
      <w:pPr>
        <w:spacing w:line="360" w:lineRule="auto"/>
        <w:jc w:val="both"/>
        <w:rPr>
          <w:rFonts w:ascii="Gisha" w:hAnsi="Gisha" w:cs="Gisha"/>
          <w:b/>
          <w:bCs/>
          <w:color w:val="00B050"/>
          <w:szCs w:val="24"/>
        </w:rPr>
      </w:pPr>
      <w:r w:rsidRPr="0036519D">
        <w:rPr>
          <w:rFonts w:ascii="Gisha" w:hAnsi="Gisha" w:cs="Gisha"/>
          <w:bCs/>
          <w:szCs w:val="24"/>
        </w:rPr>
        <w:t>Only 3.1 %( men 1.6% and women 4.5%) respondents who were on medication were found with good (SBP&lt;140 and DBP&lt;90) control of their BP during the survey measurement. On the other hand few 4.2 %( men 1.7% and women 6.6%) who were on medication had poor (SBP≥140 and/orDBP≥90) control of their blood pressure. The survey revealed that majority 92.6 %( men 96.7% and women 88.9%) of the old diagnosed respondents who were not on medication had abnormal (SBP≥140 and/orDBP≥90) BP during the survey measurements (</w:t>
      </w:r>
      <w:r w:rsidRPr="0036519D">
        <w:rPr>
          <w:rFonts w:ascii="Gisha" w:hAnsi="Gisha" w:cs="Gisha"/>
          <w:b/>
          <w:bCs/>
          <w:szCs w:val="24"/>
        </w:rPr>
        <w:t>Table33).</w:t>
      </w:r>
    </w:p>
    <w:p w:rsidR="005B05D6" w:rsidRPr="0036519D" w:rsidRDefault="005B05D6" w:rsidP="007960AA">
      <w:pPr>
        <w:rPr>
          <w:rFonts w:ascii="Gisha" w:hAnsi="Gisha" w:cs="Gisha"/>
          <w:bCs/>
          <w:szCs w:val="24"/>
        </w:rPr>
      </w:pPr>
      <w:r w:rsidRPr="0036519D">
        <w:rPr>
          <w:rFonts w:ascii="Gisha" w:hAnsi="Gisha" w:cs="Gisha"/>
          <w:bCs/>
          <w:szCs w:val="24"/>
        </w:rPr>
        <w:br w:type="page"/>
      </w:r>
    </w:p>
    <w:p w:rsidR="005B05D6" w:rsidRPr="0036519D" w:rsidRDefault="005B05D6" w:rsidP="00EA5062">
      <w:pPr>
        <w:pStyle w:val="Heading2"/>
        <w:spacing w:line="360" w:lineRule="auto"/>
        <w:rPr>
          <w:rFonts w:ascii="Gisha" w:hAnsi="Gisha" w:cs="Gisha"/>
          <w:sz w:val="24"/>
          <w:szCs w:val="24"/>
        </w:rPr>
      </w:pPr>
      <w:bookmarkStart w:id="71" w:name="_Toc431387986"/>
      <w:r w:rsidRPr="0036519D">
        <w:rPr>
          <w:rFonts w:ascii="Gisha" w:hAnsi="Gisha" w:cs="Gisha"/>
          <w:sz w:val="24"/>
          <w:szCs w:val="24"/>
        </w:rPr>
        <w:lastRenderedPageBreak/>
        <w:t>Diabetes Mellitus</w:t>
      </w:r>
      <w:bookmarkEnd w:id="71"/>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Results revealed that 91.1% (men 93.4% and women 89.1%) of the survey population never measured their blood glucose. Prevalence of self-reported diabetes was found to be 1.7% (men 1.4% and women 2.0%) (</w:t>
      </w:r>
      <w:r w:rsidRPr="0036519D">
        <w:rPr>
          <w:rFonts w:ascii="Gisha" w:hAnsi="Gisha" w:cs="Gisha"/>
          <w:b/>
          <w:color w:val="231F20"/>
          <w:szCs w:val="24"/>
        </w:rPr>
        <w:t>Table34</w:t>
      </w:r>
      <w:r w:rsidRPr="0036519D">
        <w:rPr>
          <w:rFonts w:ascii="Gisha" w:hAnsi="Gisha" w:cs="Gisha"/>
          <w:color w:val="231F20"/>
          <w:szCs w:val="24"/>
        </w:rPr>
        <w:t>). The prevalence of self-reported diameter form men, women and both sexes was high at age group of 55-64, 35-44 and 55-64 respectively (</w:t>
      </w:r>
      <w:r w:rsidRPr="0036519D">
        <w:rPr>
          <w:rFonts w:ascii="Gisha" w:hAnsi="Gisha" w:cs="Gisha"/>
          <w:b/>
          <w:color w:val="231F20"/>
          <w:szCs w:val="24"/>
        </w:rPr>
        <w:t>Figure 14</w:t>
      </w:r>
      <w:r w:rsidRPr="0036519D">
        <w:rPr>
          <w:rFonts w:ascii="Gisha" w:hAnsi="Gisha" w:cs="Gisha"/>
          <w:color w:val="231F20"/>
          <w:szCs w:val="24"/>
        </w:rPr>
        <w:t>). Among diabetic patients, 28.7% seemingly taking insulin and 52.2% were taking oral ant-hypoglycemic drug (</w:t>
      </w:r>
      <w:r w:rsidRPr="0036519D">
        <w:rPr>
          <w:rFonts w:ascii="Gisha" w:hAnsi="Gisha" w:cs="Gisha"/>
          <w:b/>
          <w:color w:val="231F20"/>
          <w:szCs w:val="24"/>
        </w:rPr>
        <w:t>Table 35</w:t>
      </w:r>
      <w:r w:rsidRPr="0036519D">
        <w:rPr>
          <w:rFonts w:ascii="Gisha" w:hAnsi="Gisha" w:cs="Gisha"/>
          <w:color w:val="231F20"/>
          <w:szCs w:val="24"/>
        </w:rPr>
        <w:t>).</w:t>
      </w:r>
    </w:p>
    <w:p w:rsidR="005B05D6" w:rsidRPr="0036519D" w:rsidRDefault="00CF41DF" w:rsidP="00544BD7">
      <w:pPr>
        <w:pStyle w:val="Caption"/>
        <w:rPr>
          <w:rFonts w:cs="Gisha"/>
        </w:rPr>
      </w:pPr>
      <w:r w:rsidRPr="0036519D">
        <w:rPr>
          <w:rFonts w:cs="Gisha"/>
          <w:noProof/>
          <w:szCs w:val="24"/>
          <w:lang w:val="en-GB" w:eastAsia="zh-CN"/>
        </w:rPr>
        <w:drawing>
          <wp:inline distT="0" distB="0" distL="0" distR="0" wp14:anchorId="7C9F048F" wp14:editId="7B7EEDD6">
            <wp:extent cx="5867400" cy="29241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67400" cy="2924175"/>
                    </a:xfrm>
                    <a:prstGeom prst="rect">
                      <a:avLst/>
                    </a:prstGeom>
                    <a:noFill/>
                    <a:ln>
                      <a:noFill/>
                    </a:ln>
                  </pic:spPr>
                </pic:pic>
              </a:graphicData>
            </a:graphic>
          </wp:inline>
        </w:drawing>
      </w:r>
    </w:p>
    <w:p w:rsidR="005B05D6" w:rsidRPr="0036519D" w:rsidRDefault="005B05D6" w:rsidP="00544BD7">
      <w:pPr>
        <w:pStyle w:val="Caption"/>
        <w:rPr>
          <w:rFonts w:cs="Gisha"/>
        </w:rPr>
      </w:pPr>
      <w:bookmarkStart w:id="72" w:name="_Toc387083488"/>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16</w:t>
      </w:r>
      <w:r w:rsidR="00FB6CB9" w:rsidRPr="0036519D">
        <w:rPr>
          <w:rFonts w:cs="Gisha"/>
        </w:rPr>
        <w:fldChar w:fldCharType="end"/>
      </w:r>
      <w:r w:rsidRPr="0036519D">
        <w:rPr>
          <w:rFonts w:cs="Gisha"/>
        </w:rPr>
        <w:t>:</w:t>
      </w:r>
      <w:r w:rsidRPr="0036519D">
        <w:rPr>
          <w:rFonts w:cs="Gisha"/>
        </w:rPr>
        <w:tab/>
        <w:t>Prevalence of self-reported diabetes by age and sex</w:t>
      </w:r>
      <w:bookmarkEnd w:id="72"/>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Among the participants with a previous diagnosis of diabetes, along with drug treatment, most (71.6%) received advice on diet, about three fifth(57.5%)  were advised to lose some weight, 44.8% were asked to quit smoking, and 66.2% were advised to start or increase the amount of physical exercise (</w:t>
      </w:r>
      <w:r w:rsidRPr="0036519D">
        <w:rPr>
          <w:rFonts w:ascii="Gisha" w:hAnsi="Gisha" w:cs="Gisha"/>
          <w:b/>
          <w:color w:val="231F20"/>
          <w:szCs w:val="24"/>
        </w:rPr>
        <w:t>Table 34</w:t>
      </w:r>
      <w:r w:rsidRPr="0036519D">
        <w:rPr>
          <w:rFonts w:ascii="Gisha" w:hAnsi="Gisha" w:cs="Gisha"/>
          <w:color w:val="231F20"/>
          <w:szCs w:val="24"/>
        </w:rPr>
        <w:t>). Of all participants with known diabetes around 33.5% (men 45.9% and women 25.3%) sought advice or remedy from traditional healers for diabetes, and 17.6%(men 29.3% and women 9.8%) were currently taking herbal or traditional remedy. Men were leading in seeking advice or remedy from traditional healers for diabetes and taking herbal or traditional remedy (</w:t>
      </w:r>
      <w:r w:rsidRPr="0036519D">
        <w:rPr>
          <w:rFonts w:ascii="Gisha" w:hAnsi="Gisha" w:cs="Gisha"/>
          <w:b/>
          <w:color w:val="231F20"/>
          <w:szCs w:val="24"/>
        </w:rPr>
        <w:t>Table 35</w:t>
      </w:r>
      <w:r w:rsidRPr="0036519D">
        <w:rPr>
          <w:rFonts w:ascii="Gisha" w:hAnsi="Gisha" w:cs="Gisha"/>
          <w:color w:val="231F20"/>
          <w:szCs w:val="24"/>
        </w:rPr>
        <w:t xml:space="preserve">). </w:t>
      </w:r>
    </w:p>
    <w:p w:rsidR="005B05D6" w:rsidRPr="0036519D" w:rsidRDefault="005B05D6" w:rsidP="00EA5062">
      <w:pPr>
        <w:autoSpaceDE w:val="0"/>
        <w:autoSpaceDN w:val="0"/>
        <w:adjustRightInd w:val="0"/>
        <w:spacing w:after="0" w:line="360" w:lineRule="auto"/>
        <w:jc w:val="both"/>
        <w:rPr>
          <w:rFonts w:ascii="Gisha" w:hAnsi="Gisha" w:cs="Gisha"/>
          <w:color w:val="231F20"/>
          <w:szCs w:val="24"/>
        </w:rPr>
      </w:pPr>
      <w:r w:rsidRPr="0036519D">
        <w:rPr>
          <w:rFonts w:ascii="Gisha" w:hAnsi="Gisha" w:cs="Gisha"/>
          <w:color w:val="231F20"/>
          <w:szCs w:val="24"/>
        </w:rPr>
        <w:t>The results showed that among the participants with a previous diagnosis of diabetes, along with drug treatment, 71.6%(men 72.8% and women 70.8%) received advice on diet, about three fifth 57.5%(men 57.7% and women 57.3%) were advised to lose some weight, 44.8% (men 40.5% and women 47.7%) advised on quitting smoking behavior, and 66.2%(men 78.0% and women 58.4%) were advised to start or increase the amount of physical exercise (</w:t>
      </w:r>
      <w:r w:rsidRPr="0036519D">
        <w:rPr>
          <w:rFonts w:ascii="Gisha" w:hAnsi="Gisha" w:cs="Gisha"/>
          <w:b/>
          <w:color w:val="231F20"/>
          <w:szCs w:val="24"/>
        </w:rPr>
        <w:t>Table36</w:t>
      </w:r>
      <w:r w:rsidRPr="0036519D">
        <w:rPr>
          <w:rFonts w:ascii="Gisha" w:hAnsi="Gisha" w:cs="Gisha"/>
          <w:color w:val="231F20"/>
          <w:szCs w:val="24"/>
        </w:rPr>
        <w:t>). Of all participants with known diabetes around 28.7 %( 19.8% and women 34.5%) sought advice or remedy from traditional healers for diabetes, and 52.2 %( men 52.9% and women 51.8%) were currently taking herbal or traditional remedy (</w:t>
      </w:r>
      <w:r w:rsidRPr="0036519D">
        <w:rPr>
          <w:rFonts w:ascii="Gisha" w:hAnsi="Gisha" w:cs="Gisha"/>
          <w:b/>
          <w:color w:val="231F20"/>
          <w:szCs w:val="24"/>
        </w:rPr>
        <w:t>Table37</w:t>
      </w:r>
      <w:r w:rsidRPr="0036519D">
        <w:rPr>
          <w:rFonts w:ascii="Gisha" w:hAnsi="Gisha" w:cs="Gisha"/>
          <w:color w:val="231F20"/>
          <w:szCs w:val="24"/>
        </w:rPr>
        <w:t>).</w:t>
      </w:r>
    </w:p>
    <w:p w:rsidR="005B05D6" w:rsidRPr="0036519D" w:rsidRDefault="005B05D6" w:rsidP="007960AA">
      <w:pPr>
        <w:pStyle w:val="Heading2"/>
        <w:spacing w:line="360" w:lineRule="auto"/>
        <w:rPr>
          <w:rFonts w:ascii="Gisha" w:hAnsi="Gisha" w:cs="Gisha"/>
          <w:sz w:val="24"/>
          <w:szCs w:val="24"/>
        </w:rPr>
      </w:pPr>
      <w:bookmarkStart w:id="73" w:name="_Toc431387987"/>
      <w:r w:rsidRPr="0036519D">
        <w:rPr>
          <w:rFonts w:ascii="Gisha" w:hAnsi="Gisha" w:cs="Gisha"/>
          <w:sz w:val="24"/>
          <w:szCs w:val="24"/>
        </w:rPr>
        <w:t>Biochemical Measurements</w:t>
      </w:r>
      <w:bookmarkEnd w:id="73"/>
    </w:p>
    <w:p w:rsidR="005B05D6" w:rsidRPr="0036519D" w:rsidRDefault="005B05D6" w:rsidP="00EA5062">
      <w:pPr>
        <w:pStyle w:val="Heading3"/>
        <w:spacing w:line="360" w:lineRule="auto"/>
        <w:rPr>
          <w:rFonts w:ascii="Gisha" w:hAnsi="Gisha" w:cs="Gisha"/>
          <w:szCs w:val="24"/>
        </w:rPr>
      </w:pPr>
      <w:bookmarkStart w:id="74" w:name="_Toc431387988"/>
      <w:r w:rsidRPr="0036519D">
        <w:rPr>
          <w:rFonts w:ascii="Gisha" w:hAnsi="Gisha" w:cs="Gisha"/>
          <w:szCs w:val="24"/>
        </w:rPr>
        <w:t>Fasting Blood Glucose (FBG)</w:t>
      </w:r>
      <w:bookmarkEnd w:id="74"/>
    </w:p>
    <w:p w:rsidR="005B05D6" w:rsidRPr="0036519D" w:rsidRDefault="005B05D6" w:rsidP="00EA5062">
      <w:pPr>
        <w:spacing w:line="360" w:lineRule="auto"/>
        <w:jc w:val="both"/>
        <w:rPr>
          <w:rFonts w:ascii="Gisha" w:hAnsi="Gisha" w:cs="Gisha"/>
          <w:szCs w:val="24"/>
        </w:rPr>
      </w:pPr>
      <w:r w:rsidRPr="0036519D">
        <w:rPr>
          <w:rFonts w:ascii="Gisha" w:hAnsi="Gisha" w:cs="Gisha"/>
          <w:szCs w:val="24"/>
        </w:rPr>
        <w:t xml:space="preserve">Overall mean fasting blood glucose (mmol/L) was equal for men, women and both sex however it term of </w:t>
      </w:r>
      <w:r w:rsidRPr="0036519D">
        <w:rPr>
          <w:rFonts w:ascii="Gisha" w:hAnsi="Gisha" w:cs="Gisha"/>
          <w:szCs w:val="24"/>
        </w:rPr>
        <w:lastRenderedPageBreak/>
        <w:t>age group the mean was slightly high in the age group of 45-54 in both men and women and the overall mean(</w:t>
      </w:r>
      <w:r w:rsidRPr="0036519D">
        <w:rPr>
          <w:rFonts w:ascii="Gisha" w:hAnsi="Gisha" w:cs="Gisha"/>
          <w:b/>
          <w:szCs w:val="24"/>
        </w:rPr>
        <w:t>Table 38</w:t>
      </w:r>
      <w:r w:rsidRPr="0036519D">
        <w:rPr>
          <w:rFonts w:ascii="Gisha" w:hAnsi="Gisha" w:cs="Gisha"/>
          <w:szCs w:val="24"/>
        </w:rPr>
        <w:t xml:space="preserve">). </w:t>
      </w:r>
      <w:r w:rsidRPr="0036519D">
        <w:rPr>
          <w:rFonts w:ascii="Gisha" w:hAnsi="Gisha" w:cs="Gisha"/>
          <w:bCs/>
          <w:szCs w:val="24"/>
        </w:rPr>
        <w:t xml:space="preserve">Impaired Fasting Glycaemia(IFG) was defined as </w:t>
      </w:r>
      <w:r w:rsidRPr="0036519D">
        <w:rPr>
          <w:rFonts w:ascii="Gisha" w:hAnsi="Gisha" w:cs="Gisha"/>
          <w:szCs w:val="24"/>
        </w:rPr>
        <w:t xml:space="preserve">Capillary whole blood value: ≥5.6mmol/L (100mg/dl) and &lt;6.1mmol/L (110mg/dl). </w:t>
      </w:r>
    </w:p>
    <w:p w:rsidR="005B05D6" w:rsidRPr="0036519D" w:rsidRDefault="005B05D6" w:rsidP="00EA5062">
      <w:pPr>
        <w:spacing w:line="360" w:lineRule="auto"/>
        <w:jc w:val="both"/>
        <w:rPr>
          <w:rFonts w:ascii="Gisha" w:hAnsi="Gisha" w:cs="Gisha"/>
          <w:bCs/>
          <w:szCs w:val="24"/>
        </w:rPr>
      </w:pPr>
      <w:r w:rsidRPr="0036519D">
        <w:rPr>
          <w:rFonts w:ascii="Gisha" w:hAnsi="Gisha" w:cs="Gisha"/>
          <w:szCs w:val="24"/>
        </w:rPr>
        <w:t>The mean IFG was 10.6(men 11.3 and women 10.0). In men and both sexes the mean was high 13.8mmol/L and 11.4mmol/L at age group of 25-34 respectively while in women it was high(12.1mmol/L) at age group of 35-44 years(</w:t>
      </w:r>
      <w:r w:rsidRPr="0036519D">
        <w:rPr>
          <w:rFonts w:ascii="Gisha" w:hAnsi="Gisha" w:cs="Gisha"/>
          <w:b/>
          <w:szCs w:val="24"/>
        </w:rPr>
        <w:t>Table 39</w:t>
      </w:r>
      <w:r w:rsidRPr="0036519D">
        <w:rPr>
          <w:rFonts w:ascii="Gisha" w:hAnsi="Gisha" w:cs="Gisha"/>
          <w:szCs w:val="24"/>
        </w:rPr>
        <w:t xml:space="preserve">). The prevalence of </w:t>
      </w:r>
      <w:r w:rsidRPr="0036519D">
        <w:rPr>
          <w:rFonts w:ascii="Gisha" w:hAnsi="Gisha" w:cs="Gisha"/>
          <w:bCs/>
          <w:szCs w:val="24"/>
        </w:rPr>
        <w:t xml:space="preserve">Raised blood glucose or currently on medication for diabetes was 9.1% (men 8.0% and women 10.0%). </w:t>
      </w:r>
    </w:p>
    <w:p w:rsidR="005B05D6" w:rsidRPr="0036519D" w:rsidRDefault="005B05D6" w:rsidP="00EA5062">
      <w:pPr>
        <w:spacing w:line="360" w:lineRule="auto"/>
        <w:jc w:val="both"/>
        <w:rPr>
          <w:rFonts w:ascii="Gisha" w:hAnsi="Gisha" w:cs="Gisha"/>
          <w:b/>
          <w:szCs w:val="24"/>
        </w:rPr>
      </w:pPr>
      <w:r w:rsidRPr="0036519D">
        <w:rPr>
          <w:rFonts w:ascii="Gisha" w:hAnsi="Gisha" w:cs="Gisha"/>
          <w:bCs/>
          <w:szCs w:val="24"/>
        </w:rPr>
        <w:t>The prevalence was revealed to increase with age (</w:t>
      </w:r>
      <w:r w:rsidRPr="0036519D">
        <w:rPr>
          <w:rFonts w:ascii="Gisha" w:hAnsi="Gisha" w:cs="Gisha"/>
          <w:b/>
          <w:bCs/>
          <w:szCs w:val="24"/>
        </w:rPr>
        <w:t>Figure 15</w:t>
      </w:r>
      <w:r w:rsidRPr="0036519D">
        <w:rPr>
          <w:rFonts w:ascii="Gisha" w:hAnsi="Gisha" w:cs="Gisha"/>
          <w:bCs/>
          <w:szCs w:val="24"/>
        </w:rPr>
        <w:t>).</w:t>
      </w:r>
    </w:p>
    <w:p w:rsidR="005B05D6" w:rsidRPr="0036519D" w:rsidRDefault="005B05D6" w:rsidP="00EA5062">
      <w:pPr>
        <w:spacing w:after="0" w:line="360" w:lineRule="auto"/>
        <w:rPr>
          <w:rFonts w:ascii="Gisha" w:hAnsi="Gisha" w:cs="Gisha"/>
          <w:b/>
          <w:bCs/>
          <w:szCs w:val="24"/>
        </w:rPr>
      </w:pPr>
    </w:p>
    <w:p w:rsidR="005B05D6" w:rsidRPr="0036519D" w:rsidRDefault="00CF41DF" w:rsidP="007960AA">
      <w:pPr>
        <w:autoSpaceDE w:val="0"/>
        <w:autoSpaceDN w:val="0"/>
        <w:adjustRightInd w:val="0"/>
        <w:spacing w:after="0" w:line="360" w:lineRule="auto"/>
        <w:jc w:val="both"/>
        <w:rPr>
          <w:rFonts w:ascii="Gisha" w:hAnsi="Gisha" w:cs="Gisha"/>
          <w:b/>
          <w:color w:val="00B050"/>
          <w:szCs w:val="24"/>
        </w:rPr>
      </w:pPr>
      <w:r w:rsidRPr="0036519D">
        <w:rPr>
          <w:rFonts w:ascii="Gisha" w:hAnsi="Gisha" w:cs="Gisha"/>
          <w:noProof/>
          <w:szCs w:val="24"/>
          <w:lang w:val="en-GB" w:eastAsia="zh-CN"/>
        </w:rPr>
        <w:drawing>
          <wp:inline distT="0" distB="0" distL="0" distR="0" wp14:anchorId="4F772FBD" wp14:editId="2A6F4F63">
            <wp:extent cx="5867400" cy="3276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67400" cy="3276600"/>
                    </a:xfrm>
                    <a:prstGeom prst="rect">
                      <a:avLst/>
                    </a:prstGeom>
                    <a:noFill/>
                    <a:ln>
                      <a:noFill/>
                    </a:ln>
                  </pic:spPr>
                </pic:pic>
              </a:graphicData>
            </a:graphic>
          </wp:inline>
        </w:drawing>
      </w:r>
    </w:p>
    <w:p w:rsidR="005B05D6" w:rsidRPr="0036519D" w:rsidRDefault="005B05D6" w:rsidP="00544BD7">
      <w:pPr>
        <w:pStyle w:val="Caption"/>
        <w:rPr>
          <w:rFonts w:cs="Gisha"/>
        </w:rPr>
      </w:pPr>
      <w:bookmarkStart w:id="75" w:name="_Toc387083489"/>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17</w:t>
      </w:r>
      <w:r w:rsidR="00FB6CB9" w:rsidRPr="0036519D">
        <w:rPr>
          <w:rFonts w:cs="Gisha"/>
        </w:rPr>
        <w:fldChar w:fldCharType="end"/>
      </w:r>
      <w:r w:rsidRPr="0036519D">
        <w:rPr>
          <w:rFonts w:cs="Gisha"/>
        </w:rPr>
        <w:t>:</w:t>
      </w:r>
      <w:r w:rsidRPr="0036519D">
        <w:rPr>
          <w:rFonts w:cs="Gisha"/>
        </w:rPr>
        <w:tab/>
        <w:t>Distribution of Raised blood glucose or currently on medication for diabetes</w:t>
      </w:r>
      <w:bookmarkEnd w:id="75"/>
    </w:p>
    <w:p w:rsidR="005B05D6" w:rsidRPr="0036519D" w:rsidRDefault="005B05D6" w:rsidP="00544BD7">
      <w:pPr>
        <w:rPr>
          <w:rFonts w:ascii="Gisha" w:hAnsi="Gisha" w:cs="Gisha"/>
          <w:color w:val="729928"/>
          <w:szCs w:val="16"/>
        </w:rPr>
      </w:pPr>
      <w:r w:rsidRPr="0036519D">
        <w:rPr>
          <w:rFonts w:ascii="Gisha" w:hAnsi="Gisha" w:cs="Gisha"/>
        </w:rPr>
        <w:br w:type="page"/>
      </w:r>
    </w:p>
    <w:p w:rsidR="005B05D6" w:rsidRPr="0036519D" w:rsidRDefault="005B05D6" w:rsidP="00EA5062">
      <w:pPr>
        <w:pStyle w:val="Heading3"/>
        <w:spacing w:line="360" w:lineRule="auto"/>
        <w:rPr>
          <w:rFonts w:ascii="Gisha" w:hAnsi="Gisha" w:cs="Gisha"/>
          <w:szCs w:val="24"/>
        </w:rPr>
      </w:pPr>
      <w:bookmarkStart w:id="76" w:name="_Toc431387989"/>
      <w:r w:rsidRPr="0036519D">
        <w:rPr>
          <w:rFonts w:ascii="Gisha" w:hAnsi="Gisha" w:cs="Gisha"/>
          <w:szCs w:val="24"/>
        </w:rPr>
        <w:lastRenderedPageBreak/>
        <w:t>Total cholesterol (TC):</w:t>
      </w:r>
      <w:bookmarkEnd w:id="76"/>
    </w:p>
    <w:p w:rsidR="005B05D6" w:rsidRPr="0036519D" w:rsidRDefault="005B05D6" w:rsidP="00EA5062">
      <w:pPr>
        <w:spacing w:line="360" w:lineRule="auto"/>
        <w:jc w:val="both"/>
        <w:rPr>
          <w:rFonts w:ascii="Gisha" w:hAnsi="Gisha" w:cs="Gisha"/>
          <w:bCs/>
          <w:szCs w:val="24"/>
        </w:rPr>
      </w:pPr>
      <w:r w:rsidRPr="0036519D">
        <w:rPr>
          <w:rFonts w:ascii="Gisha" w:hAnsi="Gisha" w:cs="Gisha"/>
          <w:bCs/>
          <w:szCs w:val="24"/>
        </w:rPr>
        <w:t>Overall mean</w:t>
      </w:r>
      <w:r w:rsidR="00752F3A" w:rsidRPr="0036519D">
        <w:rPr>
          <w:rFonts w:ascii="Gisha" w:hAnsi="Gisha" w:cs="Gisha"/>
          <w:bCs/>
          <w:szCs w:val="24"/>
        </w:rPr>
        <w:t xml:space="preserve"> t</w:t>
      </w:r>
      <w:r w:rsidRPr="0036519D">
        <w:rPr>
          <w:rFonts w:ascii="Gisha" w:hAnsi="Gisha" w:cs="Gisha"/>
          <w:bCs/>
          <w:szCs w:val="24"/>
        </w:rPr>
        <w:t>otal cholesterol (mmol/L) was 4.6(men 4.4 and women 4.7). For women the mean was slightly high at age group of 45-54 while in men the mean was a bit high at age group of 55-64 year and the overall mean was a bit high at age group of 45-54</w:t>
      </w:r>
      <w:r w:rsidRPr="0036519D">
        <w:rPr>
          <w:rFonts w:ascii="Gisha" w:hAnsi="Gisha" w:cs="Gisha"/>
          <w:szCs w:val="24"/>
        </w:rPr>
        <w:t>(</w:t>
      </w:r>
      <w:r w:rsidRPr="0036519D">
        <w:rPr>
          <w:rFonts w:ascii="Gisha" w:hAnsi="Gisha" w:cs="Gisha"/>
          <w:b/>
          <w:szCs w:val="24"/>
        </w:rPr>
        <w:t>Table 38</w:t>
      </w:r>
      <w:r w:rsidRPr="0036519D">
        <w:rPr>
          <w:rFonts w:ascii="Gisha" w:hAnsi="Gisha" w:cs="Gisha"/>
          <w:szCs w:val="24"/>
        </w:rPr>
        <w:t>)</w:t>
      </w:r>
      <w:r w:rsidRPr="0036519D">
        <w:rPr>
          <w:rFonts w:ascii="Gisha" w:hAnsi="Gisha" w:cs="Gisha"/>
          <w:bCs/>
          <w:szCs w:val="24"/>
        </w:rPr>
        <w:t xml:space="preserve">. </w:t>
      </w:r>
    </w:p>
    <w:p w:rsidR="005B05D6" w:rsidRPr="0036519D" w:rsidRDefault="005B05D6" w:rsidP="00EA5062">
      <w:pPr>
        <w:spacing w:line="360" w:lineRule="auto"/>
        <w:jc w:val="both"/>
        <w:rPr>
          <w:rFonts w:ascii="Gisha" w:hAnsi="Gisha" w:cs="Gisha"/>
          <w:bCs/>
          <w:szCs w:val="24"/>
        </w:rPr>
      </w:pPr>
      <w:r w:rsidRPr="0036519D">
        <w:rPr>
          <w:rFonts w:ascii="Gisha" w:hAnsi="Gisha" w:cs="Gisha"/>
          <w:bCs/>
          <w:szCs w:val="24"/>
        </w:rPr>
        <w:t>The proportion of women respondents with Total cholesterol ≥ 5.0 mmol/L or ≥ 190 mg/dl or currently on medication for raised cholesterol was two times that of men and in strata the proportion increase with increase in age. The prevalence of Total cholesterol ≥6.2 mmol/L or ≥ 240 mg/dl or currently on medication for raised cholesterol was 4.4% (men 2.6% and women 5.9%) (</w:t>
      </w:r>
      <w:r w:rsidRPr="0036519D">
        <w:rPr>
          <w:rFonts w:ascii="Gisha" w:hAnsi="Gisha" w:cs="Gisha"/>
          <w:b/>
          <w:bCs/>
          <w:szCs w:val="24"/>
        </w:rPr>
        <w:t>Table40</w:t>
      </w:r>
      <w:r w:rsidRPr="0036519D">
        <w:rPr>
          <w:rFonts w:ascii="Gisha" w:hAnsi="Gisha" w:cs="Gisha"/>
          <w:bCs/>
          <w:szCs w:val="24"/>
        </w:rPr>
        <w:t xml:space="preserve">). </w:t>
      </w:r>
    </w:p>
    <w:p w:rsidR="005B05D6" w:rsidRPr="0036519D" w:rsidRDefault="005B05D6" w:rsidP="00EA5062">
      <w:pPr>
        <w:spacing w:line="360" w:lineRule="auto"/>
        <w:jc w:val="both"/>
        <w:rPr>
          <w:rFonts w:ascii="Gisha" w:hAnsi="Gisha" w:cs="Gisha"/>
          <w:szCs w:val="24"/>
        </w:rPr>
      </w:pPr>
      <w:r w:rsidRPr="0036519D">
        <w:rPr>
          <w:rFonts w:ascii="Gisha" w:hAnsi="Gisha" w:cs="Gisha"/>
          <w:bCs/>
          <w:szCs w:val="24"/>
        </w:rPr>
        <w:t>The results showed an increased prevalence at age group of 45-54(</w:t>
      </w:r>
      <w:r w:rsidRPr="0036519D">
        <w:rPr>
          <w:rFonts w:ascii="Gisha" w:hAnsi="Gisha" w:cs="Gisha"/>
          <w:b/>
          <w:bCs/>
          <w:szCs w:val="24"/>
        </w:rPr>
        <w:t>Figure 16</w:t>
      </w:r>
      <w:r w:rsidRPr="0036519D">
        <w:rPr>
          <w:rFonts w:ascii="Gisha" w:hAnsi="Gisha" w:cs="Gisha"/>
          <w:bCs/>
          <w:szCs w:val="24"/>
        </w:rPr>
        <w:t xml:space="preserve">). </w:t>
      </w:r>
    </w:p>
    <w:p w:rsidR="005B05D6" w:rsidRPr="0036519D" w:rsidRDefault="00CF41DF" w:rsidP="00EA5062">
      <w:pPr>
        <w:autoSpaceDE w:val="0"/>
        <w:autoSpaceDN w:val="0"/>
        <w:adjustRightInd w:val="0"/>
        <w:spacing w:after="0" w:line="360" w:lineRule="auto"/>
        <w:jc w:val="both"/>
        <w:rPr>
          <w:rFonts w:ascii="Gisha" w:hAnsi="Gisha" w:cs="Gisha"/>
          <w:b/>
          <w:color w:val="00B050"/>
          <w:szCs w:val="24"/>
        </w:rPr>
      </w:pPr>
      <w:r w:rsidRPr="0036519D">
        <w:rPr>
          <w:rFonts w:ascii="Gisha" w:hAnsi="Gisha" w:cs="Gisha"/>
          <w:noProof/>
          <w:szCs w:val="24"/>
          <w:lang w:val="en-GB" w:eastAsia="zh-CN"/>
        </w:rPr>
        <w:drawing>
          <wp:inline distT="0" distB="0" distL="0" distR="0" wp14:anchorId="0B4547C2" wp14:editId="7BDE9931">
            <wp:extent cx="5867400" cy="3790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67400" cy="3790950"/>
                    </a:xfrm>
                    <a:prstGeom prst="rect">
                      <a:avLst/>
                    </a:prstGeom>
                    <a:noFill/>
                    <a:ln>
                      <a:noFill/>
                    </a:ln>
                  </pic:spPr>
                </pic:pic>
              </a:graphicData>
            </a:graphic>
          </wp:inline>
        </w:drawing>
      </w:r>
    </w:p>
    <w:p w:rsidR="005B05D6" w:rsidRPr="0036519D" w:rsidRDefault="005B05D6" w:rsidP="00544BD7">
      <w:pPr>
        <w:pStyle w:val="Caption"/>
        <w:rPr>
          <w:rFonts w:cs="Gisha"/>
        </w:rPr>
      </w:pPr>
      <w:bookmarkStart w:id="77" w:name="_Toc387083490"/>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18</w:t>
      </w:r>
      <w:r w:rsidR="00FB6CB9" w:rsidRPr="0036519D">
        <w:rPr>
          <w:rFonts w:cs="Gisha"/>
        </w:rPr>
        <w:fldChar w:fldCharType="end"/>
      </w:r>
      <w:r w:rsidRPr="0036519D">
        <w:rPr>
          <w:rFonts w:cs="Gisha"/>
        </w:rPr>
        <w:t>:</w:t>
      </w:r>
      <w:r w:rsidRPr="0036519D">
        <w:rPr>
          <w:rFonts w:cs="Gisha"/>
        </w:rPr>
        <w:tab/>
        <w:t>Total cholesterol ≥ 6.2 mmol/L or ≥ 240 mg/dl or currently on medication for raised cholesterol</w:t>
      </w:r>
      <w:bookmarkEnd w:id="77"/>
    </w:p>
    <w:p w:rsidR="005B05D6" w:rsidRPr="0036519D" w:rsidRDefault="005B05D6" w:rsidP="00544BD7">
      <w:pPr>
        <w:rPr>
          <w:rFonts w:ascii="Gisha" w:hAnsi="Gisha" w:cs="Gisha"/>
        </w:rPr>
      </w:pPr>
      <w:r w:rsidRPr="0036519D">
        <w:rPr>
          <w:rFonts w:ascii="Gisha" w:hAnsi="Gisha" w:cs="Gisha"/>
        </w:rPr>
        <w:br w:type="page"/>
      </w:r>
    </w:p>
    <w:p w:rsidR="005B05D6" w:rsidRPr="0036519D" w:rsidRDefault="005B05D6" w:rsidP="00EA5062">
      <w:pPr>
        <w:pStyle w:val="Heading3"/>
        <w:spacing w:line="360" w:lineRule="auto"/>
        <w:rPr>
          <w:rFonts w:ascii="Gisha" w:hAnsi="Gisha" w:cs="Gisha"/>
          <w:szCs w:val="24"/>
        </w:rPr>
      </w:pPr>
      <w:bookmarkStart w:id="78" w:name="_Toc431387990"/>
      <w:r w:rsidRPr="0036519D">
        <w:rPr>
          <w:rFonts w:ascii="Gisha" w:hAnsi="Gisha" w:cs="Gisha"/>
          <w:szCs w:val="24"/>
        </w:rPr>
        <w:lastRenderedPageBreak/>
        <w:t>Fasting triglycerides (FTG)</w:t>
      </w:r>
      <w:bookmarkEnd w:id="78"/>
    </w:p>
    <w:p w:rsidR="005B05D6" w:rsidRPr="0036519D" w:rsidRDefault="005B05D6" w:rsidP="00EA5062">
      <w:pPr>
        <w:spacing w:after="0" w:line="360" w:lineRule="auto"/>
        <w:jc w:val="both"/>
        <w:rPr>
          <w:rFonts w:ascii="Gisha" w:hAnsi="Gisha" w:cs="Gisha"/>
          <w:bCs/>
          <w:szCs w:val="24"/>
        </w:rPr>
      </w:pPr>
      <w:r w:rsidRPr="0036519D">
        <w:rPr>
          <w:rFonts w:ascii="Gisha" w:hAnsi="Gisha" w:cs="Gisha"/>
          <w:bCs/>
          <w:szCs w:val="24"/>
        </w:rPr>
        <w:t>The overall mean of</w:t>
      </w:r>
      <w:r w:rsidR="00752F3A" w:rsidRPr="0036519D">
        <w:rPr>
          <w:rFonts w:ascii="Gisha" w:hAnsi="Gisha" w:cs="Gisha"/>
          <w:bCs/>
          <w:szCs w:val="24"/>
        </w:rPr>
        <w:t xml:space="preserve"> f</w:t>
      </w:r>
      <w:r w:rsidRPr="0036519D">
        <w:rPr>
          <w:rFonts w:ascii="Gisha" w:hAnsi="Gisha" w:cs="Gisha"/>
          <w:bCs/>
          <w:szCs w:val="24"/>
        </w:rPr>
        <w:t xml:space="preserve">asting triglycerides (mmol/L) was equal in men, women and both sexes. However, results revealed increase in age group of 45-54 in all sexes and both sexes </w:t>
      </w:r>
      <w:r w:rsidRPr="0036519D">
        <w:rPr>
          <w:rFonts w:ascii="Gisha" w:hAnsi="Gisha" w:cs="Gisha"/>
          <w:szCs w:val="24"/>
        </w:rPr>
        <w:t>(</w:t>
      </w:r>
      <w:r w:rsidRPr="0036519D">
        <w:rPr>
          <w:rFonts w:ascii="Gisha" w:hAnsi="Gisha" w:cs="Gisha"/>
          <w:b/>
          <w:szCs w:val="24"/>
        </w:rPr>
        <w:t>Table 38</w:t>
      </w:r>
      <w:r w:rsidRPr="0036519D">
        <w:rPr>
          <w:rFonts w:ascii="Gisha" w:hAnsi="Gisha" w:cs="Gisha"/>
          <w:szCs w:val="24"/>
        </w:rPr>
        <w:t>)</w:t>
      </w:r>
      <w:r w:rsidRPr="0036519D">
        <w:rPr>
          <w:rFonts w:ascii="Gisha" w:hAnsi="Gisha" w:cs="Gisha"/>
          <w:bCs/>
          <w:szCs w:val="24"/>
        </w:rPr>
        <w:t>. The percentage of respondents with fasting triglycerides ≥1.7 mmol/L or ≥ 150 mg/dl was 33.8% (men 31.3% and women 36.0%). A trend of increase with age was observed to the study respondents however, in women there was a decrease at age group of 55-64</w:t>
      </w:r>
      <w:r w:rsidR="00C35BF0" w:rsidRPr="0036519D">
        <w:rPr>
          <w:rFonts w:ascii="Gisha" w:hAnsi="Gisha" w:cs="Gisha"/>
          <w:bCs/>
          <w:szCs w:val="24"/>
        </w:rPr>
        <w:t xml:space="preserve"> </w:t>
      </w:r>
      <w:r w:rsidRPr="0036519D">
        <w:rPr>
          <w:rFonts w:ascii="Gisha" w:hAnsi="Gisha" w:cs="Gisha"/>
          <w:bCs/>
          <w:szCs w:val="24"/>
        </w:rPr>
        <w:t>(</w:t>
      </w:r>
      <w:r w:rsidRPr="0036519D">
        <w:rPr>
          <w:rFonts w:ascii="Gisha" w:hAnsi="Gisha" w:cs="Gisha"/>
          <w:b/>
          <w:bCs/>
          <w:szCs w:val="24"/>
        </w:rPr>
        <w:t>Table40</w:t>
      </w:r>
      <w:r w:rsidRPr="0036519D">
        <w:rPr>
          <w:rFonts w:ascii="Gisha" w:hAnsi="Gisha" w:cs="Gisha"/>
          <w:bCs/>
          <w:szCs w:val="24"/>
        </w:rPr>
        <w:t>). On the other hand the percentage of respondents with fasting triglycerides ≥ 2.0 mmol/L or ≥ 180 mg/dl was 25.8%(men 25.6% and women 26.0%) an increase was observed with increase in age but a big drop was observed in women at age group of 55-64 (</w:t>
      </w:r>
      <w:r w:rsidRPr="0036519D">
        <w:rPr>
          <w:rFonts w:ascii="Gisha" w:hAnsi="Gisha" w:cs="Gisha"/>
          <w:b/>
          <w:bCs/>
          <w:szCs w:val="24"/>
        </w:rPr>
        <w:t>Figure 17</w:t>
      </w:r>
      <w:r w:rsidRPr="0036519D">
        <w:rPr>
          <w:rFonts w:ascii="Gisha" w:hAnsi="Gisha" w:cs="Gisha"/>
          <w:bCs/>
          <w:szCs w:val="24"/>
        </w:rPr>
        <w:t>).</w:t>
      </w:r>
    </w:p>
    <w:p w:rsidR="005B05D6" w:rsidRPr="0036519D" w:rsidRDefault="00CF41DF" w:rsidP="00EA5062">
      <w:pPr>
        <w:spacing w:line="360" w:lineRule="auto"/>
        <w:rPr>
          <w:rFonts w:ascii="Gisha" w:hAnsi="Gisha" w:cs="Gisha"/>
          <w:b/>
          <w:color w:val="00B050"/>
          <w:szCs w:val="24"/>
        </w:rPr>
      </w:pPr>
      <w:r w:rsidRPr="0036519D">
        <w:rPr>
          <w:rFonts w:ascii="Gisha" w:hAnsi="Gisha" w:cs="Gisha"/>
          <w:noProof/>
          <w:szCs w:val="24"/>
          <w:lang w:val="en-GB" w:eastAsia="zh-CN"/>
        </w:rPr>
        <w:drawing>
          <wp:inline distT="0" distB="0" distL="0" distR="0" wp14:anchorId="25A7E417" wp14:editId="34E6006D">
            <wp:extent cx="5867400" cy="33623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67400" cy="3362325"/>
                    </a:xfrm>
                    <a:prstGeom prst="rect">
                      <a:avLst/>
                    </a:prstGeom>
                    <a:noFill/>
                    <a:ln>
                      <a:noFill/>
                    </a:ln>
                  </pic:spPr>
                </pic:pic>
              </a:graphicData>
            </a:graphic>
          </wp:inline>
        </w:drawing>
      </w:r>
    </w:p>
    <w:p w:rsidR="005B05D6" w:rsidRPr="0036519D" w:rsidRDefault="005B05D6" w:rsidP="00544BD7">
      <w:pPr>
        <w:pStyle w:val="Caption"/>
        <w:rPr>
          <w:rFonts w:cs="Gisha"/>
        </w:rPr>
      </w:pPr>
      <w:bookmarkStart w:id="79" w:name="_Toc387083491"/>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19</w:t>
      </w:r>
      <w:r w:rsidR="00FB6CB9" w:rsidRPr="0036519D">
        <w:rPr>
          <w:rFonts w:cs="Gisha"/>
        </w:rPr>
        <w:fldChar w:fldCharType="end"/>
      </w:r>
      <w:r w:rsidRPr="0036519D">
        <w:rPr>
          <w:rFonts w:cs="Gisha"/>
        </w:rPr>
        <w:t>:</w:t>
      </w:r>
      <w:r w:rsidRPr="0036519D">
        <w:rPr>
          <w:rFonts w:cs="Gisha"/>
        </w:rPr>
        <w:tab/>
        <w:t>Percentage of respondents with fasting triglycerides ≥2.0 mmol/L or ≥ 180 mg/dl</w:t>
      </w:r>
      <w:bookmarkEnd w:id="79"/>
    </w:p>
    <w:p w:rsidR="005B05D6" w:rsidRPr="0036519D" w:rsidRDefault="005B05D6" w:rsidP="00544BD7">
      <w:pPr>
        <w:rPr>
          <w:rFonts w:ascii="Gisha" w:hAnsi="Gisha" w:cs="Gisha"/>
        </w:rPr>
      </w:pPr>
      <w:r w:rsidRPr="0036519D">
        <w:rPr>
          <w:rFonts w:ascii="Gisha" w:hAnsi="Gisha" w:cs="Gisha"/>
        </w:rPr>
        <w:br w:type="page"/>
      </w:r>
    </w:p>
    <w:p w:rsidR="005B05D6" w:rsidRPr="0036519D" w:rsidRDefault="005B05D6" w:rsidP="00EA5062">
      <w:pPr>
        <w:pStyle w:val="Heading2"/>
        <w:spacing w:line="360" w:lineRule="auto"/>
        <w:rPr>
          <w:rFonts w:ascii="Gisha" w:hAnsi="Gisha" w:cs="Gisha"/>
          <w:sz w:val="24"/>
          <w:szCs w:val="24"/>
        </w:rPr>
      </w:pPr>
      <w:bookmarkStart w:id="80" w:name="_Toc431387991"/>
      <w:r w:rsidRPr="0036519D">
        <w:rPr>
          <w:rFonts w:ascii="Gisha" w:hAnsi="Gisha" w:cs="Gisha"/>
          <w:sz w:val="24"/>
          <w:szCs w:val="24"/>
        </w:rPr>
        <w:lastRenderedPageBreak/>
        <w:t>Combined NCD risk factors</w:t>
      </w:r>
      <w:bookmarkEnd w:id="80"/>
    </w:p>
    <w:p w:rsidR="005B05D6" w:rsidRPr="0036519D" w:rsidRDefault="005B05D6" w:rsidP="00EA5062">
      <w:pPr>
        <w:spacing w:line="360" w:lineRule="auto"/>
        <w:jc w:val="both"/>
        <w:rPr>
          <w:rFonts w:ascii="Gisha" w:hAnsi="Gisha" w:cs="Gisha"/>
          <w:color w:val="231F20"/>
          <w:szCs w:val="24"/>
        </w:rPr>
      </w:pPr>
      <w:r w:rsidRPr="0036519D">
        <w:rPr>
          <w:rFonts w:ascii="Gisha" w:hAnsi="Gisha" w:cs="Gisha"/>
          <w:color w:val="231F20"/>
          <w:szCs w:val="24"/>
        </w:rPr>
        <w:t xml:space="preserve">The following were the selected risk factors for combination: </w:t>
      </w:r>
      <w:r w:rsidRPr="0036519D">
        <w:rPr>
          <w:rFonts w:ascii="Gisha" w:hAnsi="Gisha" w:cs="Gisha"/>
          <w:szCs w:val="24"/>
        </w:rPr>
        <w:t>current daily smokers, less than 5 servings of fruits &amp; vegetables per day, low level of activity overweight (BMI ≥ 25 kg/m</w:t>
      </w:r>
      <w:r w:rsidRPr="0036519D">
        <w:rPr>
          <w:rFonts w:ascii="Gisha" w:hAnsi="Gisha" w:cs="Gisha"/>
          <w:szCs w:val="24"/>
          <w:vertAlign w:val="superscript"/>
        </w:rPr>
        <w:t>2</w:t>
      </w:r>
      <w:r w:rsidRPr="0036519D">
        <w:rPr>
          <w:rFonts w:ascii="Gisha" w:hAnsi="Gisha" w:cs="Gisha"/>
          <w:szCs w:val="24"/>
        </w:rPr>
        <w:t xml:space="preserve">) and raised BP (SBP ≥ 140 and/or DBP ≥ 90 mmHg or currently on medication for raised BP). </w:t>
      </w:r>
      <w:r w:rsidRPr="0036519D">
        <w:rPr>
          <w:rFonts w:ascii="Gisha" w:hAnsi="Gisha" w:cs="Gisha"/>
          <w:color w:val="231F20"/>
          <w:szCs w:val="24"/>
        </w:rPr>
        <w:t>Around 82.6%(men 84.5% and women 80.8%) of the survey population has one to two risk factor of NCD, around 16.6%(men 14.9% and women 18.2%) had at least three risk factors.</w:t>
      </w:r>
    </w:p>
    <w:p w:rsidR="005B05D6" w:rsidRPr="0036519D" w:rsidRDefault="005B05D6" w:rsidP="00EA5062">
      <w:pPr>
        <w:spacing w:line="360" w:lineRule="auto"/>
        <w:jc w:val="both"/>
        <w:rPr>
          <w:rFonts w:ascii="Gisha" w:hAnsi="Gisha" w:cs="Gisha"/>
          <w:szCs w:val="24"/>
        </w:rPr>
      </w:pPr>
      <w:r w:rsidRPr="0036519D">
        <w:rPr>
          <w:rFonts w:ascii="Gisha" w:hAnsi="Gisha" w:cs="Gisha"/>
          <w:color w:val="231F20"/>
          <w:szCs w:val="24"/>
        </w:rPr>
        <w:t xml:space="preserve"> Less than one percent 0.8% (men 0.6% and women 1.0%) of the respondents had no any risk factor (</w:t>
      </w:r>
      <w:r w:rsidRPr="0036519D">
        <w:rPr>
          <w:rFonts w:ascii="Gisha" w:hAnsi="Gisha" w:cs="Gisha"/>
          <w:b/>
          <w:color w:val="231F20"/>
          <w:szCs w:val="24"/>
        </w:rPr>
        <w:t>Table41</w:t>
      </w:r>
      <w:r w:rsidRPr="0036519D">
        <w:rPr>
          <w:rFonts w:ascii="Gisha" w:hAnsi="Gisha" w:cs="Gisha"/>
          <w:color w:val="231F20"/>
          <w:szCs w:val="24"/>
        </w:rPr>
        <w:t>). The proportion of respondents with at least three NCD risk factors was observed to increase with age (</w:t>
      </w:r>
      <w:r w:rsidRPr="0036519D">
        <w:rPr>
          <w:rFonts w:ascii="Gisha" w:hAnsi="Gisha" w:cs="Gisha"/>
          <w:b/>
          <w:color w:val="231F20"/>
          <w:szCs w:val="24"/>
        </w:rPr>
        <w:t>Figure18</w:t>
      </w:r>
      <w:r w:rsidRPr="0036519D">
        <w:rPr>
          <w:rFonts w:ascii="Gisha" w:hAnsi="Gisha" w:cs="Gisha"/>
          <w:color w:val="231F20"/>
          <w:szCs w:val="24"/>
        </w:rPr>
        <w:t>).</w:t>
      </w:r>
    </w:p>
    <w:p w:rsidR="005B05D6" w:rsidRPr="0036519D" w:rsidRDefault="00CF41DF" w:rsidP="00EA5062">
      <w:pPr>
        <w:spacing w:line="360" w:lineRule="auto"/>
        <w:rPr>
          <w:rFonts w:ascii="Gisha" w:hAnsi="Gisha" w:cs="Gisha"/>
          <w:b/>
          <w:szCs w:val="24"/>
        </w:rPr>
      </w:pPr>
      <w:r w:rsidRPr="0036519D">
        <w:rPr>
          <w:rFonts w:ascii="Gisha" w:hAnsi="Gisha" w:cs="Gisha"/>
          <w:noProof/>
          <w:szCs w:val="24"/>
          <w:lang w:val="en-GB" w:eastAsia="zh-CN"/>
        </w:rPr>
        <w:drawing>
          <wp:inline distT="0" distB="0" distL="0" distR="0" wp14:anchorId="76AB26AB" wp14:editId="1EF75C7E">
            <wp:extent cx="5867400" cy="33813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67400" cy="3381375"/>
                    </a:xfrm>
                    <a:prstGeom prst="rect">
                      <a:avLst/>
                    </a:prstGeom>
                    <a:noFill/>
                    <a:ln>
                      <a:noFill/>
                    </a:ln>
                  </pic:spPr>
                </pic:pic>
              </a:graphicData>
            </a:graphic>
          </wp:inline>
        </w:drawing>
      </w:r>
    </w:p>
    <w:p w:rsidR="005B05D6" w:rsidRPr="0036519D" w:rsidRDefault="005B05D6" w:rsidP="00544BD7">
      <w:pPr>
        <w:pStyle w:val="Caption"/>
        <w:rPr>
          <w:rFonts w:cs="Gisha"/>
        </w:rPr>
      </w:pPr>
      <w:bookmarkStart w:id="81" w:name="_Toc387083492"/>
      <w:r w:rsidRPr="0036519D">
        <w:rPr>
          <w:rFonts w:cs="Gisha"/>
        </w:rPr>
        <w:t xml:space="preserve">Figure </w:t>
      </w:r>
      <w:r w:rsidR="00FB6CB9" w:rsidRPr="0036519D">
        <w:rPr>
          <w:rFonts w:cs="Gisha"/>
        </w:rPr>
        <w:fldChar w:fldCharType="begin"/>
      </w:r>
      <w:r w:rsidR="003A55A8" w:rsidRPr="0036519D">
        <w:rPr>
          <w:rFonts w:cs="Gisha"/>
        </w:rPr>
        <w:instrText xml:space="preserve"> SEQ Figure \* ARABIC </w:instrText>
      </w:r>
      <w:r w:rsidR="00FB6CB9" w:rsidRPr="0036519D">
        <w:rPr>
          <w:rFonts w:cs="Gisha"/>
        </w:rPr>
        <w:fldChar w:fldCharType="separate"/>
      </w:r>
      <w:r w:rsidR="00531886">
        <w:rPr>
          <w:rFonts w:cs="Gisha"/>
          <w:noProof/>
        </w:rPr>
        <w:t>20</w:t>
      </w:r>
      <w:r w:rsidR="00FB6CB9" w:rsidRPr="0036519D">
        <w:rPr>
          <w:rFonts w:cs="Gisha"/>
        </w:rPr>
        <w:fldChar w:fldCharType="end"/>
      </w:r>
      <w:r w:rsidRPr="0036519D">
        <w:rPr>
          <w:rFonts w:cs="Gisha"/>
        </w:rPr>
        <w:t>:</w:t>
      </w:r>
      <w:r w:rsidRPr="0036519D">
        <w:rPr>
          <w:rFonts w:cs="Gisha"/>
        </w:rPr>
        <w:tab/>
        <w:t>Respondents with at least three NCD risk factors by age and sex</w:t>
      </w:r>
      <w:bookmarkEnd w:id="81"/>
    </w:p>
    <w:p w:rsidR="00A47DE9" w:rsidRPr="0036519D" w:rsidRDefault="00A47DE9" w:rsidP="00A47DE9">
      <w:pPr>
        <w:rPr>
          <w:rFonts w:ascii="Gisha" w:hAnsi="Gisha" w:cs="Gisha"/>
        </w:rPr>
      </w:pPr>
    </w:p>
    <w:p w:rsidR="00A47DE9" w:rsidRPr="0036519D" w:rsidRDefault="00A47DE9" w:rsidP="00A47DE9">
      <w:pPr>
        <w:pStyle w:val="Caption"/>
        <w:rPr>
          <w:rFonts w:cs="Gisha"/>
        </w:rPr>
      </w:pPr>
    </w:p>
    <w:p w:rsidR="00A47DE9" w:rsidRPr="0036519D" w:rsidRDefault="00A47DE9" w:rsidP="00A47DE9">
      <w:pPr>
        <w:pStyle w:val="Caption"/>
        <w:rPr>
          <w:rFonts w:cs="Gisha"/>
        </w:rPr>
      </w:pPr>
    </w:p>
    <w:p w:rsidR="00A47DE9" w:rsidRPr="0036519D" w:rsidRDefault="00A47DE9" w:rsidP="00A47DE9">
      <w:pPr>
        <w:pStyle w:val="Caption"/>
        <w:rPr>
          <w:rFonts w:cs="Gisha"/>
        </w:rPr>
      </w:pPr>
    </w:p>
    <w:p w:rsidR="00A47DE9" w:rsidRPr="0036519D" w:rsidRDefault="00A47DE9" w:rsidP="00A47DE9">
      <w:pPr>
        <w:pStyle w:val="Caption"/>
        <w:rPr>
          <w:rFonts w:cs="Gisha"/>
        </w:rPr>
      </w:pPr>
    </w:p>
    <w:p w:rsidR="00A47DE9" w:rsidRPr="0036519D" w:rsidRDefault="00A47DE9" w:rsidP="00A47DE9">
      <w:pPr>
        <w:pStyle w:val="Caption"/>
        <w:rPr>
          <w:rFonts w:cs="Gisha"/>
        </w:rPr>
      </w:pPr>
    </w:p>
    <w:p w:rsidR="00A47DE9" w:rsidRPr="0036519D" w:rsidRDefault="00A47DE9" w:rsidP="00A47DE9">
      <w:pPr>
        <w:pStyle w:val="Caption"/>
        <w:rPr>
          <w:rFonts w:cs="Gisha"/>
        </w:rPr>
      </w:pPr>
    </w:p>
    <w:p w:rsidR="00C35BF0" w:rsidRPr="0036519D" w:rsidRDefault="00C35BF0">
      <w:pPr>
        <w:spacing w:before="0" w:after="0" w:line="240" w:lineRule="auto"/>
        <w:rPr>
          <w:rFonts w:ascii="Gisha" w:hAnsi="Gisha" w:cs="Gisha"/>
          <w:b/>
          <w:szCs w:val="24"/>
        </w:rPr>
      </w:pPr>
      <w:r w:rsidRPr="0036519D">
        <w:rPr>
          <w:rFonts w:ascii="Gisha" w:hAnsi="Gisha" w:cs="Gisha"/>
          <w:b/>
          <w:szCs w:val="24"/>
        </w:rPr>
        <w:br w:type="page"/>
      </w:r>
    </w:p>
    <w:p w:rsidR="005B05D6" w:rsidRPr="0036519D" w:rsidRDefault="005B05D6">
      <w:pPr>
        <w:rPr>
          <w:rFonts w:ascii="Gisha" w:hAnsi="Gisha" w:cs="Gisha"/>
          <w:b/>
          <w:szCs w:val="24"/>
        </w:rPr>
      </w:pPr>
    </w:p>
    <w:p w:rsidR="00B861D6" w:rsidRPr="0036519D" w:rsidRDefault="00B861D6" w:rsidP="00B861D6">
      <w:pPr>
        <w:pStyle w:val="Heading1"/>
        <w:rPr>
          <w:rFonts w:ascii="Gisha" w:hAnsi="Gisha" w:cs="Gisha"/>
        </w:rPr>
      </w:pPr>
      <w:bookmarkStart w:id="82" w:name="_Toc431387992"/>
      <w:r w:rsidRPr="0036519D">
        <w:rPr>
          <w:rFonts w:ascii="Gisha" w:hAnsi="Gisha" w:cs="Gisha"/>
        </w:rPr>
        <w:t>DISCUSSION</w:t>
      </w:r>
      <w:bookmarkEnd w:id="82"/>
    </w:p>
    <w:p w:rsidR="00632A4B" w:rsidRPr="0036519D" w:rsidRDefault="00632A4B" w:rsidP="00632A4B">
      <w:pPr>
        <w:pStyle w:val="ListParagraph"/>
        <w:spacing w:after="0" w:line="360" w:lineRule="auto"/>
        <w:ind w:left="0"/>
        <w:rPr>
          <w:rFonts w:ascii="Gisha" w:hAnsi="Gisha" w:cs="Gisha"/>
          <w:szCs w:val="24"/>
        </w:rPr>
      </w:pPr>
    </w:p>
    <w:p w:rsidR="00B861D6" w:rsidRPr="0036519D" w:rsidRDefault="00B861D6" w:rsidP="00632A4B">
      <w:pPr>
        <w:pStyle w:val="ListParagraph"/>
        <w:spacing w:after="0" w:line="360" w:lineRule="auto"/>
        <w:ind w:left="0"/>
        <w:rPr>
          <w:rFonts w:ascii="Gisha" w:hAnsi="Gisha" w:cs="Gisha"/>
          <w:szCs w:val="24"/>
        </w:rPr>
      </w:pPr>
      <w:r w:rsidRPr="0036519D">
        <w:rPr>
          <w:rFonts w:ascii="Gisha" w:hAnsi="Gisha" w:cs="Gisha"/>
          <w:szCs w:val="24"/>
        </w:rPr>
        <w:t>This is the first ever steps survey in Tanzania</w:t>
      </w:r>
      <w:r w:rsidR="00852535" w:rsidRPr="0036519D">
        <w:rPr>
          <w:rFonts w:ascii="Gisha" w:hAnsi="Gisha" w:cs="Gisha"/>
          <w:szCs w:val="24"/>
        </w:rPr>
        <w:t xml:space="preserve"> generating nationally representative data on the burden and magnitude of </w:t>
      </w:r>
      <w:r w:rsidR="00125494" w:rsidRPr="0036519D">
        <w:rPr>
          <w:rFonts w:ascii="Gisha" w:hAnsi="Gisha" w:cs="Gisha"/>
          <w:szCs w:val="24"/>
        </w:rPr>
        <w:t>non-communicable</w:t>
      </w:r>
      <w:r w:rsidR="00852535" w:rsidRPr="0036519D">
        <w:rPr>
          <w:rFonts w:ascii="Gisha" w:hAnsi="Gisha" w:cs="Gisha"/>
          <w:szCs w:val="24"/>
        </w:rPr>
        <w:t xml:space="preserve"> diseases risk factors. Studies on risk factors especially on diabetes and hypertension had been c</w:t>
      </w:r>
      <w:r w:rsidR="00AF709B" w:rsidRPr="0036519D">
        <w:rPr>
          <w:rFonts w:ascii="Gisha" w:hAnsi="Gisha" w:cs="Gisha"/>
          <w:szCs w:val="24"/>
        </w:rPr>
        <w:t>onducted in Tanzania,</w:t>
      </w:r>
      <w:r w:rsidR="00852535" w:rsidRPr="0036519D">
        <w:rPr>
          <w:rFonts w:ascii="Gisha" w:hAnsi="Gisha" w:cs="Gisha"/>
          <w:szCs w:val="24"/>
        </w:rPr>
        <w:t xml:space="preserve"> but none had nationally representative sample.</w:t>
      </w:r>
      <w:r w:rsidR="00AF709B" w:rsidRPr="0036519D">
        <w:rPr>
          <w:rFonts w:ascii="Gisha" w:hAnsi="Gisha" w:cs="Gisha"/>
          <w:szCs w:val="24"/>
        </w:rPr>
        <w:t xml:space="preserve"> The results presented in this report are weighted using national </w:t>
      </w:r>
      <w:r w:rsidR="00B05164" w:rsidRPr="0036519D">
        <w:rPr>
          <w:rFonts w:ascii="Gisha" w:hAnsi="Gisha" w:cs="Gisha"/>
          <w:szCs w:val="24"/>
        </w:rPr>
        <w:t xml:space="preserve">population </w:t>
      </w:r>
      <w:r w:rsidR="00125494" w:rsidRPr="0036519D">
        <w:rPr>
          <w:rFonts w:ascii="Gisha" w:hAnsi="Gisha" w:cs="Gisha"/>
          <w:szCs w:val="24"/>
        </w:rPr>
        <w:t>census</w:t>
      </w:r>
      <w:r w:rsidR="00B05164" w:rsidRPr="0036519D">
        <w:rPr>
          <w:rFonts w:ascii="Gisha" w:hAnsi="Gisha" w:cs="Gisha"/>
          <w:szCs w:val="24"/>
        </w:rPr>
        <w:t xml:space="preserve"> data</w:t>
      </w:r>
      <w:sdt>
        <w:sdtPr>
          <w:rPr>
            <w:rFonts w:ascii="Gisha" w:hAnsi="Gisha" w:cs="Gisha"/>
            <w:szCs w:val="24"/>
          </w:rPr>
          <w:id w:val="638186915"/>
          <w:citation/>
        </w:sdtPr>
        <w:sdtEndPr/>
        <w:sdtContent>
          <w:r w:rsidR="00B05164" w:rsidRPr="0036519D">
            <w:rPr>
              <w:rFonts w:ascii="Gisha" w:hAnsi="Gisha" w:cs="Gisha"/>
              <w:szCs w:val="24"/>
            </w:rPr>
            <w:fldChar w:fldCharType="begin"/>
          </w:r>
          <w:r w:rsidR="00B05164" w:rsidRPr="0036519D">
            <w:rPr>
              <w:rFonts w:ascii="Gisha" w:hAnsi="Gisha" w:cs="Gisha"/>
              <w:szCs w:val="24"/>
            </w:rPr>
            <w:instrText xml:space="preserve"> CITATION NBS13 \l 1033 </w:instrText>
          </w:r>
          <w:r w:rsidR="00B05164" w:rsidRPr="0036519D">
            <w:rPr>
              <w:rFonts w:ascii="Gisha" w:hAnsi="Gisha" w:cs="Gisha"/>
              <w:szCs w:val="24"/>
            </w:rPr>
            <w:fldChar w:fldCharType="separate"/>
          </w:r>
          <w:r w:rsidR="00B65921" w:rsidRPr="0036519D">
            <w:rPr>
              <w:rFonts w:ascii="Gisha" w:hAnsi="Gisha" w:cs="Gisha"/>
              <w:noProof/>
              <w:szCs w:val="24"/>
            </w:rPr>
            <w:t xml:space="preserve"> (NBS 2013)</w:t>
          </w:r>
          <w:r w:rsidR="00B05164" w:rsidRPr="0036519D">
            <w:rPr>
              <w:rFonts w:ascii="Gisha" w:hAnsi="Gisha" w:cs="Gisha"/>
              <w:szCs w:val="24"/>
            </w:rPr>
            <w:fldChar w:fldCharType="end"/>
          </w:r>
        </w:sdtContent>
      </w:sdt>
      <w:r w:rsidR="00B05164" w:rsidRPr="0036519D">
        <w:rPr>
          <w:rFonts w:ascii="Gisha" w:hAnsi="Gisha" w:cs="Gisha"/>
          <w:szCs w:val="24"/>
        </w:rPr>
        <w:t>.</w:t>
      </w:r>
    </w:p>
    <w:p w:rsidR="00B861D6" w:rsidRPr="0036519D" w:rsidRDefault="00B861D6" w:rsidP="00632A4B">
      <w:pPr>
        <w:autoSpaceDE w:val="0"/>
        <w:autoSpaceDN w:val="0"/>
        <w:adjustRightInd w:val="0"/>
        <w:spacing w:after="0" w:line="360" w:lineRule="auto"/>
        <w:jc w:val="both"/>
        <w:rPr>
          <w:rFonts w:ascii="Gisha" w:hAnsi="Gisha" w:cs="Gisha"/>
          <w:szCs w:val="24"/>
        </w:rPr>
      </w:pPr>
      <w:r w:rsidRPr="0036519D">
        <w:rPr>
          <w:rFonts w:ascii="Gisha" w:hAnsi="Gisha" w:cs="Gisha"/>
          <w:szCs w:val="24"/>
        </w:rPr>
        <w:t xml:space="preserve">The discussion for this report will be inclined on the above findings. However, as it has been reported before that; this study is the first national survey on NCD risk factors in Tanzania which </w:t>
      </w:r>
      <w:r w:rsidR="00AF709B" w:rsidRPr="0036519D">
        <w:rPr>
          <w:rFonts w:ascii="Gisha" w:hAnsi="Gisha" w:cs="Gisha"/>
          <w:szCs w:val="24"/>
        </w:rPr>
        <w:t xml:space="preserve">means there </w:t>
      </w:r>
      <w:r w:rsidR="00D81C5A" w:rsidRPr="0036519D">
        <w:rPr>
          <w:rFonts w:ascii="Gisha" w:hAnsi="Gisha" w:cs="Gisha"/>
          <w:szCs w:val="24"/>
        </w:rPr>
        <w:t xml:space="preserve">are no comparative national representative results. </w:t>
      </w:r>
      <w:r w:rsidR="00125494" w:rsidRPr="0036519D">
        <w:rPr>
          <w:rFonts w:ascii="Gisha" w:hAnsi="Gisha" w:cs="Gisha"/>
          <w:szCs w:val="24"/>
        </w:rPr>
        <w:t>Throughout</w:t>
      </w:r>
      <w:r w:rsidR="00D81C5A" w:rsidRPr="0036519D">
        <w:rPr>
          <w:rFonts w:ascii="Gisha" w:hAnsi="Gisha" w:cs="Gisha"/>
          <w:szCs w:val="24"/>
        </w:rPr>
        <w:t xml:space="preserve"> the discussion;</w:t>
      </w:r>
      <w:r w:rsidR="00AF709B" w:rsidRPr="0036519D">
        <w:rPr>
          <w:rFonts w:ascii="Gisha" w:hAnsi="Gisha" w:cs="Gisha"/>
          <w:szCs w:val="24"/>
        </w:rPr>
        <w:t xml:space="preserve"> </w:t>
      </w:r>
      <w:r w:rsidRPr="0036519D">
        <w:rPr>
          <w:rFonts w:ascii="Gisha" w:hAnsi="Gisha" w:cs="Gisha"/>
          <w:szCs w:val="24"/>
        </w:rPr>
        <w:t xml:space="preserve">comparison will be </w:t>
      </w:r>
      <w:r w:rsidR="00AF709B" w:rsidRPr="0036519D">
        <w:rPr>
          <w:rFonts w:ascii="Gisha" w:hAnsi="Gisha" w:cs="Gisha"/>
          <w:szCs w:val="24"/>
        </w:rPr>
        <w:t xml:space="preserve">made </w:t>
      </w:r>
      <w:r w:rsidR="00D81C5A" w:rsidRPr="0036519D">
        <w:rPr>
          <w:rFonts w:ascii="Gisha" w:hAnsi="Gisha" w:cs="Gisha"/>
          <w:szCs w:val="24"/>
        </w:rPr>
        <w:t xml:space="preserve">using </w:t>
      </w:r>
      <w:r w:rsidRPr="0036519D">
        <w:rPr>
          <w:rFonts w:ascii="Gisha" w:hAnsi="Gisha" w:cs="Gisha"/>
          <w:szCs w:val="24"/>
        </w:rPr>
        <w:t>available resu</w:t>
      </w:r>
      <w:r w:rsidR="00AF709B" w:rsidRPr="0036519D">
        <w:rPr>
          <w:rFonts w:ascii="Gisha" w:hAnsi="Gisha" w:cs="Gisha"/>
          <w:szCs w:val="24"/>
        </w:rPr>
        <w:t>lts from local studies as well as previous steps survey reported from other African countries conducted between 2006 and 2012</w:t>
      </w:r>
      <w:sdt>
        <w:sdtPr>
          <w:rPr>
            <w:rFonts w:ascii="Gisha" w:hAnsi="Gisha" w:cs="Gisha"/>
            <w:szCs w:val="24"/>
          </w:rPr>
          <w:id w:val="1903641465"/>
          <w:citation/>
        </w:sdtPr>
        <w:sdtEndPr/>
        <w:sdtContent>
          <w:r w:rsidR="00C35BF0" w:rsidRPr="0036519D">
            <w:rPr>
              <w:rFonts w:ascii="Gisha" w:hAnsi="Gisha" w:cs="Gisha"/>
              <w:szCs w:val="24"/>
            </w:rPr>
            <w:fldChar w:fldCharType="begin"/>
          </w:r>
          <w:r w:rsidR="00C35BF0" w:rsidRPr="0036519D">
            <w:rPr>
              <w:rFonts w:ascii="Gisha" w:hAnsi="Gisha" w:cs="Gisha"/>
              <w:szCs w:val="24"/>
            </w:rPr>
            <w:instrText xml:space="preserve"> CITATION WHO \l 1033 </w:instrText>
          </w:r>
          <w:r w:rsidR="00C35BF0" w:rsidRPr="0036519D">
            <w:rPr>
              <w:rFonts w:ascii="Gisha" w:hAnsi="Gisha" w:cs="Gisha"/>
              <w:szCs w:val="24"/>
            </w:rPr>
            <w:fldChar w:fldCharType="separate"/>
          </w:r>
          <w:r w:rsidR="00C35BF0" w:rsidRPr="0036519D">
            <w:rPr>
              <w:rFonts w:ascii="Gisha" w:hAnsi="Gisha" w:cs="Gisha"/>
              <w:noProof/>
              <w:szCs w:val="24"/>
            </w:rPr>
            <w:t xml:space="preserve"> (WHO STEPS n.d.)</w:t>
          </w:r>
          <w:r w:rsidR="00C35BF0" w:rsidRPr="0036519D">
            <w:rPr>
              <w:rFonts w:ascii="Gisha" w:hAnsi="Gisha" w:cs="Gisha"/>
              <w:szCs w:val="24"/>
            </w:rPr>
            <w:fldChar w:fldCharType="end"/>
          </w:r>
        </w:sdtContent>
      </w:sdt>
      <w:r w:rsidR="00AF709B" w:rsidRPr="0036519D">
        <w:rPr>
          <w:rFonts w:ascii="Gisha" w:hAnsi="Gisha" w:cs="Gisha"/>
          <w:szCs w:val="24"/>
        </w:rPr>
        <w:t xml:space="preserve">. </w:t>
      </w:r>
    </w:p>
    <w:p w:rsidR="00C35BF0" w:rsidRPr="0036519D" w:rsidRDefault="00C35BF0" w:rsidP="00C35BF0">
      <w:pPr>
        <w:autoSpaceDE w:val="0"/>
        <w:autoSpaceDN w:val="0"/>
        <w:adjustRightInd w:val="0"/>
        <w:spacing w:after="0" w:line="360" w:lineRule="auto"/>
        <w:jc w:val="both"/>
        <w:rPr>
          <w:rFonts w:ascii="Gisha" w:hAnsi="Gisha" w:cs="Gisha"/>
          <w:szCs w:val="24"/>
        </w:rPr>
      </w:pPr>
      <w:r w:rsidRPr="0036519D">
        <w:rPr>
          <w:rFonts w:ascii="Gisha" w:hAnsi="Gisha" w:cs="Gisha"/>
          <w:szCs w:val="24"/>
        </w:rPr>
        <w:t xml:space="preserve">In this </w:t>
      </w:r>
      <w:r w:rsidR="00125494" w:rsidRPr="0036519D">
        <w:rPr>
          <w:rFonts w:ascii="Gisha" w:hAnsi="Gisha" w:cs="Gisha"/>
          <w:szCs w:val="24"/>
        </w:rPr>
        <w:t>study</w:t>
      </w:r>
      <w:r w:rsidR="00125494">
        <w:rPr>
          <w:rFonts w:ascii="Gisha" w:hAnsi="Gisha" w:cs="Gisha"/>
          <w:szCs w:val="24"/>
        </w:rPr>
        <w:t xml:space="preserve">, we found </w:t>
      </w:r>
      <w:r w:rsidRPr="0036519D">
        <w:rPr>
          <w:rFonts w:ascii="Gisha" w:hAnsi="Gisha" w:cs="Gisha"/>
          <w:szCs w:val="24"/>
        </w:rPr>
        <w:t xml:space="preserve">high prevalence risk factors for </w:t>
      </w:r>
      <w:r w:rsidR="00125494" w:rsidRPr="0036519D">
        <w:rPr>
          <w:rFonts w:ascii="Gisha" w:hAnsi="Gisha" w:cs="Gisha"/>
          <w:szCs w:val="24"/>
        </w:rPr>
        <w:t>non-communicable</w:t>
      </w:r>
      <w:r w:rsidRPr="0036519D">
        <w:rPr>
          <w:rFonts w:ascii="Gisha" w:hAnsi="Gisha" w:cs="Gisha"/>
          <w:szCs w:val="24"/>
        </w:rPr>
        <w:t xml:space="preserve"> diseases in the population such as poor diet (people eating less than 5 servings of fruit and/or vegetables on average per day), those with raised triglycerides, total cholesterol and blood pressure, overweight, not engaging in vigorous activity, current tobacco product users and current tobacco smokers. We also document high prevalence of impaired fasting glycaemia, raised fasting blood glucose and of individuals who were overweight or obese. </w:t>
      </w:r>
    </w:p>
    <w:p w:rsidR="00B861D6" w:rsidRPr="0036519D" w:rsidRDefault="00B861D6" w:rsidP="00632A4B">
      <w:pPr>
        <w:autoSpaceDE w:val="0"/>
        <w:autoSpaceDN w:val="0"/>
        <w:adjustRightInd w:val="0"/>
        <w:spacing w:after="0" w:line="360" w:lineRule="auto"/>
        <w:jc w:val="both"/>
        <w:rPr>
          <w:rFonts w:ascii="Gisha" w:hAnsi="Gisha" w:cs="Gisha"/>
          <w:bCs/>
        </w:rPr>
      </w:pPr>
      <w:r w:rsidRPr="0036519D">
        <w:rPr>
          <w:rFonts w:ascii="Gisha" w:hAnsi="Gisha" w:cs="Gisha"/>
        </w:rPr>
        <w:t>T</w:t>
      </w:r>
      <w:r w:rsidRPr="0036519D">
        <w:rPr>
          <w:rStyle w:val="highlight"/>
          <w:rFonts w:ascii="Gisha" w:hAnsi="Gisha" w:cs="Gisha"/>
        </w:rPr>
        <w:t>obacco product use (s</w:t>
      </w:r>
      <w:r w:rsidR="00A80CEE" w:rsidRPr="0036519D">
        <w:rPr>
          <w:rStyle w:val="highlight"/>
          <w:rFonts w:ascii="Gisha" w:hAnsi="Gisha" w:cs="Gisha"/>
        </w:rPr>
        <w:t>moked</w:t>
      </w:r>
      <w:r w:rsidRPr="0036519D">
        <w:rPr>
          <w:rStyle w:val="highlight"/>
          <w:rFonts w:ascii="Gisha" w:hAnsi="Gisha" w:cs="Gisha"/>
        </w:rPr>
        <w:t xml:space="preserve"> and smokeless)</w:t>
      </w:r>
      <w:r w:rsidRPr="0036519D">
        <w:rPr>
          <w:rFonts w:ascii="Gisha" w:hAnsi="Gisha" w:cs="Gisha"/>
        </w:rPr>
        <w:t xml:space="preserve"> is among of the leading cause of preventable morbidity and mortality around the world. Smoking is a risk factor for six of the eight leading causes of deaths in the world, kills up to half of all users. For example 100 million deaths were caused by tobacco in the 20th century and estimates indicate that if the current trends persist, there will be up to one billion deaths in the 21st century .Tobacco use was also reported to </w:t>
      </w:r>
      <w:r w:rsidR="00931A77" w:rsidRPr="0036519D">
        <w:rPr>
          <w:rFonts w:ascii="Gisha" w:hAnsi="Gisha" w:cs="Gisha"/>
        </w:rPr>
        <w:t xml:space="preserve">be </w:t>
      </w:r>
      <w:r w:rsidRPr="0036519D">
        <w:rPr>
          <w:rFonts w:ascii="Gisha" w:hAnsi="Gisha" w:cs="Gisha"/>
        </w:rPr>
        <w:t>negatively associate</w:t>
      </w:r>
      <w:r w:rsidR="00931A77" w:rsidRPr="0036519D">
        <w:rPr>
          <w:rFonts w:ascii="Gisha" w:hAnsi="Gisha" w:cs="Gisha"/>
        </w:rPr>
        <w:t>d</w:t>
      </w:r>
      <w:r w:rsidRPr="0036519D">
        <w:rPr>
          <w:rFonts w:ascii="Gisha" w:hAnsi="Gisha" w:cs="Gisha"/>
        </w:rPr>
        <w:t xml:space="preserve"> with quality of life and increase the chance of getting depression problem</w:t>
      </w:r>
      <w:sdt>
        <w:sdtPr>
          <w:rPr>
            <w:rFonts w:ascii="Gisha" w:hAnsi="Gisha" w:cs="Gisha"/>
          </w:rPr>
          <w:id w:val="638186916"/>
          <w:citation/>
        </w:sdtPr>
        <w:sdtEndPr/>
        <w:sdtContent>
          <w:r w:rsidR="00B65921" w:rsidRPr="0036519D">
            <w:rPr>
              <w:rFonts w:ascii="Gisha" w:hAnsi="Gisha" w:cs="Gisha"/>
            </w:rPr>
            <w:fldChar w:fldCharType="begin"/>
          </w:r>
          <w:r w:rsidR="00B65921" w:rsidRPr="0036519D">
            <w:rPr>
              <w:rFonts w:ascii="Gisha" w:hAnsi="Gisha" w:cs="Gisha"/>
            </w:rPr>
            <w:instrText xml:space="preserve"> CITATION Gol14 \l 1033  </w:instrText>
          </w:r>
          <w:r w:rsidR="00B65921" w:rsidRPr="0036519D">
            <w:rPr>
              <w:rFonts w:ascii="Gisha" w:hAnsi="Gisha" w:cs="Gisha"/>
            </w:rPr>
            <w:fldChar w:fldCharType="separate"/>
          </w:r>
          <w:r w:rsidR="00B65921" w:rsidRPr="0036519D">
            <w:rPr>
              <w:rFonts w:ascii="Gisha" w:hAnsi="Gisha" w:cs="Gisha"/>
              <w:noProof/>
            </w:rPr>
            <w:t xml:space="preserve"> (Goldenberg, Danovitch and IsHak 2014)</w:t>
          </w:r>
          <w:r w:rsidR="00B65921" w:rsidRPr="0036519D">
            <w:rPr>
              <w:rFonts w:ascii="Gisha" w:hAnsi="Gisha" w:cs="Gisha"/>
            </w:rPr>
            <w:fldChar w:fldCharType="end"/>
          </w:r>
        </w:sdtContent>
      </w:sdt>
      <w:sdt>
        <w:sdtPr>
          <w:rPr>
            <w:rFonts w:ascii="Gisha" w:hAnsi="Gisha" w:cs="Gisha"/>
          </w:rPr>
          <w:id w:val="638186917"/>
          <w:citation/>
        </w:sdtPr>
        <w:sdtEndPr/>
        <w:sdtContent>
          <w:r w:rsidR="0069258A" w:rsidRPr="0036519D">
            <w:rPr>
              <w:rFonts w:ascii="Gisha" w:hAnsi="Gisha" w:cs="Gisha"/>
            </w:rPr>
            <w:fldChar w:fldCharType="begin"/>
          </w:r>
          <w:r w:rsidR="0069258A" w:rsidRPr="0036519D">
            <w:rPr>
              <w:rFonts w:ascii="Gisha" w:hAnsi="Gisha" w:cs="Gisha"/>
            </w:rPr>
            <w:instrText xml:space="preserve"> CITATION WHO08 \l 1033 </w:instrText>
          </w:r>
          <w:r w:rsidR="0069258A" w:rsidRPr="0036519D">
            <w:rPr>
              <w:rFonts w:ascii="Gisha" w:hAnsi="Gisha" w:cs="Gisha"/>
            </w:rPr>
            <w:fldChar w:fldCharType="separate"/>
          </w:r>
          <w:r w:rsidR="00B65921" w:rsidRPr="0036519D">
            <w:rPr>
              <w:rFonts w:ascii="Gisha" w:hAnsi="Gisha" w:cs="Gisha"/>
              <w:noProof/>
            </w:rPr>
            <w:t xml:space="preserve"> (WHO 2008)</w:t>
          </w:r>
          <w:r w:rsidR="0069258A" w:rsidRPr="0036519D">
            <w:rPr>
              <w:rFonts w:ascii="Gisha" w:hAnsi="Gisha" w:cs="Gisha"/>
            </w:rPr>
            <w:fldChar w:fldCharType="end"/>
          </w:r>
        </w:sdtContent>
      </w:sdt>
      <w:r w:rsidRPr="0036519D">
        <w:rPr>
          <w:rFonts w:ascii="Gisha" w:hAnsi="Gisha" w:cs="Gisha"/>
        </w:rPr>
        <w:t xml:space="preserve">. The prevalence of tobacco use among male and female aged 25-64 observed in this </w:t>
      </w:r>
      <w:r w:rsidR="00931A77" w:rsidRPr="0036519D">
        <w:rPr>
          <w:rFonts w:ascii="Gisha" w:hAnsi="Gisha" w:cs="Gisha"/>
        </w:rPr>
        <w:t>survey</w:t>
      </w:r>
      <w:r w:rsidRPr="0036519D">
        <w:rPr>
          <w:rFonts w:ascii="Gisha" w:hAnsi="Gisha" w:cs="Gisha"/>
        </w:rPr>
        <w:t xml:space="preserve"> is high as compared with the one which was documented in Temeke district of Dar es Salaam</w:t>
      </w:r>
      <w:r w:rsidR="0069258A" w:rsidRPr="0036519D">
        <w:rPr>
          <w:rFonts w:ascii="Gisha" w:hAnsi="Gisha" w:cs="Gisha"/>
        </w:rPr>
        <w:t xml:space="preserve"> Tanzania</w:t>
      </w:r>
      <w:sdt>
        <w:sdtPr>
          <w:rPr>
            <w:rFonts w:ascii="Gisha" w:hAnsi="Gisha" w:cs="Gisha"/>
          </w:rPr>
          <w:id w:val="638186918"/>
          <w:citation/>
        </w:sdtPr>
        <w:sdtEndPr/>
        <w:sdtContent>
          <w:r w:rsidR="0069258A" w:rsidRPr="0036519D">
            <w:rPr>
              <w:rFonts w:ascii="Gisha" w:hAnsi="Gisha" w:cs="Gisha"/>
            </w:rPr>
            <w:fldChar w:fldCharType="begin"/>
          </w:r>
          <w:r w:rsidR="0069258A" w:rsidRPr="0036519D">
            <w:rPr>
              <w:rFonts w:ascii="Gisha" w:hAnsi="Gisha" w:cs="Gisha"/>
            </w:rPr>
            <w:instrText xml:space="preserve"> CITATION Bov02 \l 1033 </w:instrText>
          </w:r>
          <w:r w:rsidR="0069258A" w:rsidRPr="0036519D">
            <w:rPr>
              <w:rFonts w:ascii="Gisha" w:hAnsi="Gisha" w:cs="Gisha"/>
            </w:rPr>
            <w:fldChar w:fldCharType="separate"/>
          </w:r>
          <w:r w:rsidR="00B65921" w:rsidRPr="0036519D">
            <w:rPr>
              <w:rFonts w:ascii="Gisha" w:hAnsi="Gisha" w:cs="Gisha"/>
              <w:noProof/>
            </w:rPr>
            <w:t xml:space="preserve"> (Bovet, et al. 2002)</w:t>
          </w:r>
          <w:r w:rsidR="0069258A" w:rsidRPr="0036519D">
            <w:rPr>
              <w:rFonts w:ascii="Gisha" w:hAnsi="Gisha" w:cs="Gisha"/>
            </w:rPr>
            <w:fldChar w:fldCharType="end"/>
          </w:r>
        </w:sdtContent>
      </w:sdt>
      <w:r w:rsidRPr="0036519D">
        <w:rPr>
          <w:rFonts w:ascii="Gisha" w:hAnsi="Gisha" w:cs="Gisha"/>
        </w:rPr>
        <w:t>. However, the prevalence is quite low as compared with the one which was observed in Ilala district of Tanzania</w:t>
      </w:r>
      <w:sdt>
        <w:sdtPr>
          <w:rPr>
            <w:rFonts w:ascii="Gisha" w:hAnsi="Gisha" w:cs="Gisha"/>
          </w:rPr>
          <w:id w:val="638186919"/>
          <w:citation/>
        </w:sdtPr>
        <w:sdtEndPr/>
        <w:sdtContent>
          <w:r w:rsidR="00B65921" w:rsidRPr="0036519D">
            <w:rPr>
              <w:rFonts w:ascii="Gisha" w:hAnsi="Gisha" w:cs="Gisha"/>
            </w:rPr>
            <w:fldChar w:fldCharType="begin"/>
          </w:r>
          <w:r w:rsidR="00B65921" w:rsidRPr="0036519D">
            <w:rPr>
              <w:rFonts w:ascii="Gisha" w:hAnsi="Gisha" w:cs="Gisha"/>
            </w:rPr>
            <w:instrText xml:space="preserve"> CITATION Jag02 \l 1033  </w:instrText>
          </w:r>
          <w:r w:rsidR="00B65921" w:rsidRPr="0036519D">
            <w:rPr>
              <w:rFonts w:ascii="Gisha" w:hAnsi="Gisha" w:cs="Gisha"/>
            </w:rPr>
            <w:fldChar w:fldCharType="separate"/>
          </w:r>
          <w:r w:rsidR="00B65921" w:rsidRPr="0036519D">
            <w:rPr>
              <w:rFonts w:ascii="Gisha" w:hAnsi="Gisha" w:cs="Gisha"/>
              <w:noProof/>
            </w:rPr>
            <w:t xml:space="preserve"> (Jagoe, et al. 2002)</w:t>
          </w:r>
          <w:r w:rsidR="00B65921" w:rsidRPr="0036519D">
            <w:rPr>
              <w:rFonts w:ascii="Gisha" w:hAnsi="Gisha" w:cs="Gisha"/>
            </w:rPr>
            <w:fldChar w:fldCharType="end"/>
          </w:r>
        </w:sdtContent>
      </w:sdt>
      <w:r w:rsidRPr="0036519D">
        <w:rPr>
          <w:rFonts w:ascii="Gisha" w:hAnsi="Gisha" w:cs="Gisha"/>
        </w:rPr>
        <w:t xml:space="preserve">.  </w:t>
      </w:r>
      <w:r w:rsidRPr="0036519D">
        <w:rPr>
          <w:rFonts w:ascii="Gisha" w:hAnsi="Gisha" w:cs="Gisha"/>
          <w:bCs/>
        </w:rPr>
        <w:t xml:space="preserve">Another study conducted in urban, rural and semi-rural areas in three districts located in eastern, central and northern Tanzania indicated high prevalence of tobacco use as compared with the </w:t>
      </w:r>
      <w:r w:rsidR="00931A77" w:rsidRPr="0036519D">
        <w:rPr>
          <w:rFonts w:ascii="Gisha" w:hAnsi="Gisha" w:cs="Gisha"/>
          <w:bCs/>
        </w:rPr>
        <w:t xml:space="preserve">one </w:t>
      </w:r>
      <w:r w:rsidRPr="0036519D">
        <w:rPr>
          <w:rFonts w:ascii="Gisha" w:hAnsi="Gisha" w:cs="Gisha"/>
          <w:bCs/>
        </w:rPr>
        <w:t xml:space="preserve">observed in this survey </w:t>
      </w:r>
      <w:sdt>
        <w:sdtPr>
          <w:rPr>
            <w:rFonts w:ascii="Gisha" w:hAnsi="Gisha" w:cs="Gisha"/>
            <w:bCs/>
          </w:rPr>
          <w:id w:val="638187031"/>
          <w:citation/>
        </w:sdtPr>
        <w:sdtEndPr/>
        <w:sdtContent>
          <w:r w:rsidR="00AC5B11" w:rsidRPr="0036519D">
            <w:rPr>
              <w:rFonts w:ascii="Gisha" w:hAnsi="Gisha" w:cs="Gisha"/>
              <w:bCs/>
            </w:rPr>
            <w:fldChar w:fldCharType="begin"/>
          </w:r>
          <w:r w:rsidR="006D629C" w:rsidRPr="0036519D">
            <w:rPr>
              <w:rFonts w:ascii="Gisha" w:hAnsi="Gisha" w:cs="Gisha"/>
              <w:bCs/>
            </w:rPr>
            <w:instrText xml:space="preserve">CITATION Mor13 \l 1033 </w:instrText>
          </w:r>
          <w:r w:rsidR="00AC5B11" w:rsidRPr="0036519D">
            <w:rPr>
              <w:rFonts w:ascii="Gisha" w:hAnsi="Gisha" w:cs="Gisha"/>
              <w:bCs/>
            </w:rPr>
            <w:fldChar w:fldCharType="separate"/>
          </w:r>
          <w:r w:rsidR="006D629C" w:rsidRPr="0036519D">
            <w:rPr>
              <w:rFonts w:ascii="Gisha" w:hAnsi="Gisha" w:cs="Gisha"/>
              <w:noProof/>
            </w:rPr>
            <w:t>(Mori, Kaale, and Haule 2013)</w:t>
          </w:r>
          <w:r w:rsidR="00AC5B11" w:rsidRPr="0036519D">
            <w:rPr>
              <w:rFonts w:ascii="Gisha" w:hAnsi="Gisha" w:cs="Gisha"/>
              <w:bCs/>
            </w:rPr>
            <w:fldChar w:fldCharType="end"/>
          </w:r>
        </w:sdtContent>
      </w:sdt>
      <w:r w:rsidRPr="0036519D">
        <w:rPr>
          <w:rFonts w:ascii="Gisha" w:hAnsi="Gisha" w:cs="Gisha"/>
          <w:bCs/>
        </w:rPr>
        <w:t xml:space="preserve">. </w:t>
      </w:r>
      <w:r w:rsidR="00736936" w:rsidRPr="0036519D">
        <w:rPr>
          <w:rFonts w:ascii="Gisha" w:hAnsi="Gisha" w:cs="Gisha"/>
          <w:bCs/>
        </w:rPr>
        <w:t xml:space="preserve"> At </w:t>
      </w:r>
      <w:r w:rsidR="00125494" w:rsidRPr="0036519D">
        <w:rPr>
          <w:rFonts w:ascii="Gisha" w:hAnsi="Gisha" w:cs="Gisha"/>
          <w:bCs/>
        </w:rPr>
        <w:t>Africa,</w:t>
      </w:r>
      <w:r w:rsidR="00736936" w:rsidRPr="0036519D">
        <w:rPr>
          <w:rFonts w:ascii="Gisha" w:hAnsi="Gisha" w:cs="Gisha"/>
          <w:bCs/>
        </w:rPr>
        <w:t xml:space="preserve"> regional</w:t>
      </w:r>
      <w:r w:rsidR="00931A77" w:rsidRPr="0036519D">
        <w:rPr>
          <w:rFonts w:ascii="Gisha" w:hAnsi="Gisha" w:cs="Gisha"/>
          <w:bCs/>
        </w:rPr>
        <w:t xml:space="preserve"> level</w:t>
      </w:r>
      <w:r w:rsidR="00736936" w:rsidRPr="0036519D">
        <w:rPr>
          <w:rFonts w:ascii="Gisha" w:hAnsi="Gisha" w:cs="Gisha"/>
          <w:bCs/>
        </w:rPr>
        <w:t>,</w:t>
      </w:r>
      <w:r w:rsidR="00C73EB2" w:rsidRPr="0036519D">
        <w:rPr>
          <w:rFonts w:ascii="Gisha" w:hAnsi="Gisha" w:cs="Gisha"/>
          <w:bCs/>
        </w:rPr>
        <w:t xml:space="preserve"> the prevalence of smoking </w:t>
      </w:r>
      <w:r w:rsidR="00736936" w:rsidRPr="0036519D">
        <w:rPr>
          <w:rFonts w:ascii="Gisha" w:hAnsi="Gisha" w:cs="Gisha"/>
          <w:bCs/>
        </w:rPr>
        <w:t xml:space="preserve">documented in the survey </w:t>
      </w:r>
      <w:r w:rsidR="00C73EB2" w:rsidRPr="0036519D">
        <w:rPr>
          <w:rFonts w:ascii="Gisha" w:hAnsi="Gisha" w:cs="Gisha"/>
          <w:bCs/>
        </w:rPr>
        <w:t>(14.1%) is comparable to that of Malawi (14.1%</w:t>
      </w:r>
      <w:r w:rsidR="00813595" w:rsidRPr="0036519D">
        <w:rPr>
          <w:rFonts w:ascii="Gisha" w:hAnsi="Gisha" w:cs="Gisha"/>
          <w:bCs/>
        </w:rPr>
        <w:t>),</w:t>
      </w:r>
      <w:r w:rsidR="00C73EB2" w:rsidRPr="0036519D">
        <w:rPr>
          <w:rFonts w:ascii="Gisha" w:hAnsi="Gisha" w:cs="Gisha"/>
          <w:bCs/>
        </w:rPr>
        <w:t xml:space="preserve"> </w:t>
      </w:r>
      <w:r w:rsidR="00125494" w:rsidRPr="0036519D">
        <w:rPr>
          <w:rFonts w:ascii="Gisha" w:hAnsi="Gisha" w:cs="Gisha"/>
          <w:bCs/>
        </w:rPr>
        <w:t>Gambia</w:t>
      </w:r>
      <w:r w:rsidR="00C73EB2" w:rsidRPr="0036519D">
        <w:rPr>
          <w:rFonts w:ascii="Gisha" w:hAnsi="Gisha" w:cs="Gisha"/>
          <w:bCs/>
        </w:rPr>
        <w:t xml:space="preserve"> (15.6%), </w:t>
      </w:r>
      <w:r w:rsidR="00813595" w:rsidRPr="0036519D">
        <w:rPr>
          <w:rFonts w:ascii="Gisha" w:hAnsi="Gisha" w:cs="Gisha"/>
          <w:bCs/>
        </w:rPr>
        <w:t>and Mali</w:t>
      </w:r>
      <w:r w:rsidR="00C73EB2" w:rsidRPr="0036519D">
        <w:rPr>
          <w:rFonts w:ascii="Gisha" w:hAnsi="Gisha" w:cs="Gisha"/>
          <w:bCs/>
        </w:rPr>
        <w:t xml:space="preserve"> (14%). Countries with </w:t>
      </w:r>
      <w:r w:rsidR="00125494" w:rsidRPr="0036519D">
        <w:rPr>
          <w:rFonts w:ascii="Gisha" w:hAnsi="Gisha" w:cs="Gisha"/>
          <w:bCs/>
        </w:rPr>
        <w:t>higher prevalence</w:t>
      </w:r>
      <w:r w:rsidR="00813595" w:rsidRPr="0036519D">
        <w:rPr>
          <w:rFonts w:ascii="Gisha" w:hAnsi="Gisha" w:cs="Gisha"/>
          <w:bCs/>
        </w:rPr>
        <w:t xml:space="preserve"> of smoking than what we report in this study include Lesotho (24.5%)</w:t>
      </w:r>
      <w:r w:rsidR="009A3B71" w:rsidRPr="0036519D">
        <w:rPr>
          <w:rFonts w:ascii="Gisha" w:hAnsi="Gisha" w:cs="Gisha"/>
          <w:bCs/>
        </w:rPr>
        <w:t xml:space="preserve">, Sierra Leone (25.8) and Botswana (19.7%). Ghana had surprisingly low prevalence of smoking of 2% </w:t>
      </w:r>
      <w:r w:rsidR="00E77604" w:rsidRPr="0036519D">
        <w:rPr>
          <w:rFonts w:ascii="Gisha" w:hAnsi="Gisha" w:cs="Gisha"/>
          <w:bCs/>
        </w:rPr>
        <w:t xml:space="preserve">compared to other African countries </w:t>
      </w:r>
      <w:r w:rsidR="009A3B71" w:rsidRPr="0036519D">
        <w:rPr>
          <w:rFonts w:ascii="Gisha" w:hAnsi="Gisha" w:cs="Gisha"/>
          <w:bCs/>
        </w:rPr>
        <w:t xml:space="preserve">followed by Zambia </w:t>
      </w:r>
      <w:r w:rsidR="00E77604" w:rsidRPr="0036519D">
        <w:rPr>
          <w:rFonts w:ascii="Gisha" w:hAnsi="Gisha" w:cs="Gisha"/>
          <w:bCs/>
        </w:rPr>
        <w:t xml:space="preserve">(6.5%) </w:t>
      </w:r>
      <w:r w:rsidR="009A3B71" w:rsidRPr="0036519D">
        <w:rPr>
          <w:rFonts w:ascii="Gisha" w:hAnsi="Gisha" w:cs="Gisha"/>
          <w:bCs/>
        </w:rPr>
        <w:t>and Swaziland</w:t>
      </w:r>
      <w:r w:rsidR="00AC5B11" w:rsidRPr="0036519D">
        <w:rPr>
          <w:rFonts w:ascii="Gisha" w:hAnsi="Gisha" w:cs="Gisha"/>
          <w:bCs/>
        </w:rPr>
        <w:t xml:space="preserve"> </w:t>
      </w:r>
      <w:r w:rsidR="00E77604" w:rsidRPr="0036519D">
        <w:rPr>
          <w:rFonts w:ascii="Gisha" w:hAnsi="Gisha" w:cs="Gisha"/>
          <w:bCs/>
        </w:rPr>
        <w:t>(7.1%)</w:t>
      </w:r>
      <w:sdt>
        <w:sdtPr>
          <w:rPr>
            <w:rFonts w:ascii="Gisha" w:hAnsi="Gisha" w:cs="Gisha"/>
            <w:bCs/>
          </w:rPr>
          <w:id w:val="638187032"/>
          <w:citation/>
        </w:sdtPr>
        <w:sdtEndPr/>
        <w:sdtContent>
          <w:r w:rsidR="00C16672" w:rsidRPr="0036519D">
            <w:rPr>
              <w:rFonts w:ascii="Gisha" w:hAnsi="Gisha" w:cs="Gisha"/>
              <w:bCs/>
            </w:rPr>
            <w:fldChar w:fldCharType="begin"/>
          </w:r>
          <w:r w:rsidR="00C16672" w:rsidRPr="0036519D">
            <w:rPr>
              <w:rFonts w:ascii="Gisha" w:hAnsi="Gisha" w:cs="Gisha"/>
              <w:bCs/>
            </w:rPr>
            <w:instrText xml:space="preserve"> CITATION WHO \y  \l 1033  </w:instrText>
          </w:r>
          <w:r w:rsidR="00C16672" w:rsidRPr="0036519D">
            <w:rPr>
              <w:rFonts w:ascii="Gisha" w:hAnsi="Gisha" w:cs="Gisha"/>
              <w:bCs/>
            </w:rPr>
            <w:fldChar w:fldCharType="separate"/>
          </w:r>
          <w:r w:rsidR="00C16672" w:rsidRPr="0036519D">
            <w:rPr>
              <w:rFonts w:ascii="Gisha" w:hAnsi="Gisha" w:cs="Gisha"/>
              <w:bCs/>
              <w:noProof/>
            </w:rPr>
            <w:t xml:space="preserve"> </w:t>
          </w:r>
          <w:r w:rsidR="00C16672" w:rsidRPr="0036519D">
            <w:rPr>
              <w:rFonts w:ascii="Gisha" w:hAnsi="Gisha" w:cs="Gisha"/>
              <w:noProof/>
            </w:rPr>
            <w:t>(WHO STEPS)</w:t>
          </w:r>
          <w:r w:rsidR="00C16672" w:rsidRPr="0036519D">
            <w:rPr>
              <w:rFonts w:ascii="Gisha" w:hAnsi="Gisha" w:cs="Gisha"/>
              <w:bCs/>
            </w:rPr>
            <w:fldChar w:fldCharType="end"/>
          </w:r>
        </w:sdtContent>
      </w:sdt>
      <w:r w:rsidR="00C16672" w:rsidRPr="0036519D">
        <w:rPr>
          <w:rFonts w:ascii="Gisha" w:hAnsi="Gisha" w:cs="Gisha"/>
          <w:bCs/>
        </w:rPr>
        <w:t xml:space="preserve">. These </w:t>
      </w:r>
      <w:r w:rsidR="00E77604" w:rsidRPr="0036519D">
        <w:rPr>
          <w:rFonts w:ascii="Gisha" w:hAnsi="Gisha" w:cs="Gisha"/>
          <w:bCs/>
        </w:rPr>
        <w:t>differences in prevalence of smoking across countries could be explained by differences in background characteristics of the population including culture and religious beliefs.</w:t>
      </w:r>
    </w:p>
    <w:p w:rsidR="00B861D6" w:rsidRPr="0036519D" w:rsidRDefault="00E77604" w:rsidP="00632A4B">
      <w:pPr>
        <w:autoSpaceDE w:val="0"/>
        <w:autoSpaceDN w:val="0"/>
        <w:adjustRightInd w:val="0"/>
        <w:spacing w:after="0" w:line="360" w:lineRule="auto"/>
        <w:jc w:val="both"/>
        <w:rPr>
          <w:rFonts w:ascii="Gisha" w:hAnsi="Gisha" w:cs="Gisha"/>
        </w:rPr>
      </w:pPr>
      <w:r w:rsidRPr="0036519D">
        <w:rPr>
          <w:rFonts w:ascii="Gisha" w:hAnsi="Gisha" w:cs="Gisha"/>
        </w:rPr>
        <w:t xml:space="preserve">Regarding physical activity </w:t>
      </w:r>
      <w:r w:rsidR="00B861D6" w:rsidRPr="0036519D">
        <w:rPr>
          <w:rFonts w:ascii="Gisha" w:hAnsi="Gisha" w:cs="Gisha"/>
        </w:rPr>
        <w:t>Overall about a quarter of the participants were not involved on vigorous intensity activities</w:t>
      </w:r>
      <w:r w:rsidR="00931A77" w:rsidRPr="0036519D">
        <w:rPr>
          <w:rFonts w:ascii="Gisha" w:hAnsi="Gisha" w:cs="Gisha"/>
        </w:rPr>
        <w:t>;</w:t>
      </w:r>
      <w:r w:rsidR="00B861D6" w:rsidRPr="0036519D">
        <w:rPr>
          <w:rFonts w:ascii="Gisha" w:hAnsi="Gisha" w:cs="Gisha"/>
        </w:rPr>
        <w:t xml:space="preserve"> by sex more than two th</w:t>
      </w:r>
      <w:r w:rsidR="00225BFD" w:rsidRPr="0036519D">
        <w:rPr>
          <w:rFonts w:ascii="Gisha" w:hAnsi="Gisha" w:cs="Gisha"/>
        </w:rPr>
        <w:t>ird of women were not engaging i</w:t>
      </w:r>
      <w:r w:rsidR="00B861D6" w:rsidRPr="0036519D">
        <w:rPr>
          <w:rFonts w:ascii="Gisha" w:hAnsi="Gisha" w:cs="Gisha"/>
        </w:rPr>
        <w:t xml:space="preserve">n </w:t>
      </w:r>
      <w:r w:rsidR="00225BFD" w:rsidRPr="0036519D">
        <w:rPr>
          <w:rFonts w:ascii="Gisha" w:hAnsi="Gisha" w:cs="Gisha"/>
        </w:rPr>
        <w:t>vigorous</w:t>
      </w:r>
      <w:r w:rsidR="00B861D6" w:rsidRPr="0036519D">
        <w:rPr>
          <w:rFonts w:ascii="Gisha" w:hAnsi="Gisha" w:cs="Gisha"/>
        </w:rPr>
        <w:t xml:space="preserve"> activities. Physical inactivity is one of cluster of NCD risk factors which increase the risk of or cause most NCDs. </w:t>
      </w:r>
      <w:r w:rsidR="00B861D6" w:rsidRPr="0036519D">
        <w:rPr>
          <w:rFonts w:ascii="Gisha" w:hAnsi="Gisha" w:cs="Gisha"/>
        </w:rPr>
        <w:lastRenderedPageBreak/>
        <w:t>Physical inactivity also contribute to the four key metabolic/physiological changes that increase the risk of NCDs: raised blood pressure, overweight/obesity, hyperglycemia (high blood glucose levels) and hyperlipidemia (hi</w:t>
      </w:r>
      <w:r w:rsidR="00225BFD" w:rsidRPr="0036519D">
        <w:rPr>
          <w:rFonts w:ascii="Gisha" w:hAnsi="Gisha" w:cs="Gisha"/>
        </w:rPr>
        <w:t>gh levels of fat in the blood)</w:t>
      </w:r>
      <w:sdt>
        <w:sdtPr>
          <w:rPr>
            <w:rFonts w:ascii="Gisha" w:hAnsi="Gisha" w:cs="Gisha"/>
          </w:rPr>
          <w:id w:val="822465122"/>
          <w:citation/>
        </w:sdtPr>
        <w:sdtEndPr/>
        <w:sdtContent>
          <w:r w:rsidR="00725D42" w:rsidRPr="0036519D">
            <w:rPr>
              <w:rFonts w:ascii="Gisha" w:hAnsi="Gisha" w:cs="Gisha"/>
            </w:rPr>
            <w:fldChar w:fldCharType="begin"/>
          </w:r>
          <w:r w:rsidR="00725D42" w:rsidRPr="0036519D">
            <w:rPr>
              <w:rFonts w:ascii="Gisha" w:hAnsi="Gisha" w:cs="Gisha"/>
            </w:rPr>
            <w:instrText xml:space="preserve"> CITATION WHO13 \l 1033 </w:instrText>
          </w:r>
          <w:r w:rsidR="00725D42" w:rsidRPr="0036519D">
            <w:rPr>
              <w:rFonts w:ascii="Gisha" w:hAnsi="Gisha" w:cs="Gisha"/>
            </w:rPr>
            <w:fldChar w:fldCharType="separate"/>
          </w:r>
          <w:r w:rsidR="00725D42" w:rsidRPr="0036519D">
            <w:rPr>
              <w:rFonts w:ascii="Gisha" w:hAnsi="Gisha" w:cs="Gisha"/>
              <w:noProof/>
            </w:rPr>
            <w:t xml:space="preserve"> (WHO 2013)</w:t>
          </w:r>
          <w:r w:rsidR="00725D42" w:rsidRPr="0036519D">
            <w:rPr>
              <w:rFonts w:ascii="Gisha" w:hAnsi="Gisha" w:cs="Gisha"/>
            </w:rPr>
            <w:fldChar w:fldCharType="end"/>
          </w:r>
        </w:sdtContent>
      </w:sdt>
      <w:r w:rsidR="00B861D6" w:rsidRPr="0036519D">
        <w:rPr>
          <w:rFonts w:ascii="Gisha" w:hAnsi="Gisha" w:cs="Gisha"/>
        </w:rPr>
        <w:t>. In summary, physical inactivity increase the risk of dying early, risk of heart diseases, risks of: stroke, type 2 diabetes, depression and some cancers. Estimates show that about 3.2 million global annual deaths are caused by insufficient physical activity. Worldwide in year 2008 physical inactivity caused 6% deaths (ranging from 3·2% in Southeast Asia to 7·8% in the eastern Mediter</w:t>
      </w:r>
      <w:r w:rsidR="00931A77" w:rsidRPr="0036519D">
        <w:rPr>
          <w:rFonts w:ascii="Gisha" w:hAnsi="Gisha" w:cs="Gisha"/>
        </w:rPr>
        <w:t xml:space="preserve">ranean region). Diseases burden including </w:t>
      </w:r>
      <w:r w:rsidR="00B861D6" w:rsidRPr="0036519D">
        <w:rPr>
          <w:rFonts w:ascii="Gisha" w:hAnsi="Gisha" w:cs="Gisha"/>
        </w:rPr>
        <w:t xml:space="preserve">7% (3·9—9·6) of type 2 diabetes, </w:t>
      </w:r>
      <w:r w:rsidR="00931A77" w:rsidRPr="0036519D">
        <w:rPr>
          <w:rFonts w:ascii="Gisha" w:hAnsi="Gisha" w:cs="Gisha"/>
        </w:rPr>
        <w:t>10% (5·6—14·1) of breast cancer</w:t>
      </w:r>
      <w:r w:rsidR="00B861D6" w:rsidRPr="0036519D">
        <w:rPr>
          <w:rFonts w:ascii="Gisha" w:hAnsi="Gisha" w:cs="Gisha"/>
        </w:rPr>
        <w:t xml:space="preserve"> and 10% (5·7—13·8) of colon cancer</w:t>
      </w:r>
      <w:r w:rsidR="00931A77" w:rsidRPr="0036519D">
        <w:rPr>
          <w:rFonts w:ascii="Gisha" w:hAnsi="Gisha" w:cs="Gisha"/>
        </w:rPr>
        <w:t xml:space="preserve"> are linked with physical inactivity</w:t>
      </w:r>
      <w:r w:rsidR="00B861D6" w:rsidRPr="0036519D">
        <w:rPr>
          <w:rFonts w:ascii="Gisha" w:hAnsi="Gisha" w:cs="Gisha"/>
        </w:rPr>
        <w:t>. Inactivity also caused 9% (range 5·1—12·5) of premature mortality, or more than 5·3 million of the 57 million deaths that occurred worldwide in 2008. Estimates from that study indicated that elimination of physical inactivity would increase the life expectancy of the world's population b</w:t>
      </w:r>
      <w:r w:rsidR="00225BFD" w:rsidRPr="0036519D">
        <w:rPr>
          <w:rFonts w:ascii="Gisha" w:hAnsi="Gisha" w:cs="Gisha"/>
        </w:rPr>
        <w:t>y 0·68 (range 0·41—0·95) years</w:t>
      </w:r>
      <w:sdt>
        <w:sdtPr>
          <w:rPr>
            <w:rFonts w:ascii="Gisha" w:hAnsi="Gisha" w:cs="Gisha"/>
          </w:rPr>
          <w:id w:val="995230268"/>
          <w:citation/>
        </w:sdtPr>
        <w:sdtEndPr/>
        <w:sdtContent>
          <w:r w:rsidR="006D629C" w:rsidRPr="0036519D">
            <w:rPr>
              <w:rFonts w:ascii="Gisha" w:hAnsi="Gisha" w:cs="Gisha"/>
            </w:rPr>
            <w:fldChar w:fldCharType="begin"/>
          </w:r>
          <w:r w:rsidR="006D629C" w:rsidRPr="0036519D">
            <w:rPr>
              <w:rFonts w:ascii="Gisha" w:hAnsi="Gisha" w:cs="Gisha"/>
            </w:rPr>
            <w:instrText xml:space="preserve"> CITATION Lee12 \l 1033 </w:instrText>
          </w:r>
          <w:r w:rsidR="006D629C" w:rsidRPr="0036519D">
            <w:rPr>
              <w:rFonts w:ascii="Gisha" w:hAnsi="Gisha" w:cs="Gisha"/>
            </w:rPr>
            <w:fldChar w:fldCharType="separate"/>
          </w:r>
          <w:r w:rsidR="006D629C" w:rsidRPr="0036519D">
            <w:rPr>
              <w:rFonts w:ascii="Gisha" w:hAnsi="Gisha" w:cs="Gisha"/>
              <w:noProof/>
            </w:rPr>
            <w:t xml:space="preserve"> (Lee, et al. 2012)</w:t>
          </w:r>
          <w:r w:rsidR="006D629C" w:rsidRPr="0036519D">
            <w:rPr>
              <w:rFonts w:ascii="Gisha" w:hAnsi="Gisha" w:cs="Gisha"/>
            </w:rPr>
            <w:fldChar w:fldCharType="end"/>
          </w:r>
        </w:sdtContent>
      </w:sdt>
      <w:r w:rsidR="00B861D6" w:rsidRPr="0036519D">
        <w:rPr>
          <w:rFonts w:ascii="Gisha" w:hAnsi="Gisha" w:cs="Gisha"/>
        </w:rPr>
        <w:t xml:space="preserve">. In our survey we noted that the prevalence of physical in activities was high among women as compared to men. Similar findings have been also reported from various surveys </w:t>
      </w:r>
      <w:sdt>
        <w:sdtPr>
          <w:rPr>
            <w:rFonts w:ascii="Gisha" w:hAnsi="Gisha" w:cs="Gisha"/>
          </w:rPr>
          <w:id w:val="204527581"/>
          <w:citation/>
        </w:sdtPr>
        <w:sdtEndPr/>
        <w:sdtContent>
          <w:r w:rsidR="000612E8" w:rsidRPr="0036519D">
            <w:rPr>
              <w:rFonts w:ascii="Gisha" w:hAnsi="Gisha" w:cs="Gisha"/>
            </w:rPr>
            <w:fldChar w:fldCharType="begin"/>
          </w:r>
          <w:r w:rsidR="000612E8" w:rsidRPr="0036519D">
            <w:rPr>
              <w:rFonts w:ascii="Gisha" w:hAnsi="Gisha" w:cs="Gisha"/>
            </w:rPr>
            <w:instrText xml:space="preserve">CITATION GoA13 \l 1033 </w:instrText>
          </w:r>
          <w:r w:rsidR="000612E8" w:rsidRPr="0036519D">
            <w:rPr>
              <w:rFonts w:ascii="Gisha" w:hAnsi="Gisha" w:cs="Gisha"/>
            </w:rPr>
            <w:fldChar w:fldCharType="separate"/>
          </w:r>
          <w:r w:rsidR="000612E8" w:rsidRPr="0036519D">
            <w:rPr>
              <w:rFonts w:ascii="Gisha" w:hAnsi="Gisha" w:cs="Gisha"/>
              <w:noProof/>
            </w:rPr>
            <w:t>(Go, et al. 2013)</w:t>
          </w:r>
          <w:r w:rsidR="000612E8" w:rsidRPr="0036519D">
            <w:rPr>
              <w:rFonts w:ascii="Gisha" w:hAnsi="Gisha" w:cs="Gisha"/>
            </w:rPr>
            <w:fldChar w:fldCharType="end"/>
          </w:r>
        </w:sdtContent>
      </w:sdt>
      <w:sdt>
        <w:sdtPr>
          <w:rPr>
            <w:rFonts w:ascii="Gisha" w:hAnsi="Gisha" w:cs="Gisha"/>
          </w:rPr>
          <w:id w:val="-1854720566"/>
          <w:citation/>
        </w:sdtPr>
        <w:sdtEndPr/>
        <w:sdtContent>
          <w:r w:rsidR="000612E8" w:rsidRPr="0036519D">
            <w:rPr>
              <w:rFonts w:ascii="Gisha" w:hAnsi="Gisha" w:cs="Gisha"/>
            </w:rPr>
            <w:fldChar w:fldCharType="begin"/>
          </w:r>
          <w:r w:rsidR="000612E8" w:rsidRPr="0036519D">
            <w:rPr>
              <w:rFonts w:ascii="Gisha" w:hAnsi="Gisha" w:cs="Gisha"/>
            </w:rPr>
            <w:instrText xml:space="preserve"> CITATION Tay14 \l 1033 </w:instrText>
          </w:r>
          <w:r w:rsidR="000612E8" w:rsidRPr="0036519D">
            <w:rPr>
              <w:rFonts w:ascii="Gisha" w:hAnsi="Gisha" w:cs="Gisha"/>
            </w:rPr>
            <w:fldChar w:fldCharType="separate"/>
          </w:r>
          <w:r w:rsidR="000612E8" w:rsidRPr="0036519D">
            <w:rPr>
              <w:rFonts w:ascii="Gisha" w:hAnsi="Gisha" w:cs="Gisha"/>
              <w:noProof/>
            </w:rPr>
            <w:t xml:space="preserve"> (Taylor, et al. 2014)</w:t>
          </w:r>
          <w:r w:rsidR="000612E8" w:rsidRPr="0036519D">
            <w:rPr>
              <w:rFonts w:ascii="Gisha" w:hAnsi="Gisha" w:cs="Gisha"/>
            </w:rPr>
            <w:fldChar w:fldCharType="end"/>
          </w:r>
        </w:sdtContent>
      </w:sdt>
      <w:r w:rsidR="006D629C" w:rsidRPr="0036519D">
        <w:rPr>
          <w:rFonts w:ascii="Gisha" w:hAnsi="Gisha" w:cs="Gisha"/>
        </w:rPr>
        <w:t xml:space="preserve"> </w:t>
      </w:r>
      <w:sdt>
        <w:sdtPr>
          <w:rPr>
            <w:rFonts w:ascii="Gisha" w:hAnsi="Gisha" w:cs="Gisha"/>
          </w:rPr>
          <w:id w:val="1326792715"/>
          <w:citation/>
        </w:sdtPr>
        <w:sdtEndPr/>
        <w:sdtContent>
          <w:r w:rsidR="006D629C" w:rsidRPr="0036519D">
            <w:rPr>
              <w:rFonts w:ascii="Gisha" w:hAnsi="Gisha" w:cs="Gisha"/>
            </w:rPr>
            <w:fldChar w:fldCharType="begin"/>
          </w:r>
          <w:r w:rsidR="006D629C" w:rsidRPr="0036519D">
            <w:rPr>
              <w:rFonts w:ascii="Gisha" w:hAnsi="Gisha" w:cs="Gisha"/>
            </w:rPr>
            <w:instrText xml:space="preserve"> CITATION McC14 \l 1033 </w:instrText>
          </w:r>
          <w:r w:rsidR="006D629C" w:rsidRPr="0036519D">
            <w:rPr>
              <w:rFonts w:ascii="Gisha" w:hAnsi="Gisha" w:cs="Gisha"/>
            </w:rPr>
            <w:fldChar w:fldCharType="separate"/>
          </w:r>
          <w:r w:rsidR="006D629C" w:rsidRPr="0036519D">
            <w:rPr>
              <w:rFonts w:ascii="Gisha" w:hAnsi="Gisha" w:cs="Gisha"/>
              <w:noProof/>
            </w:rPr>
            <w:t>(McCarty, et al. 2014)</w:t>
          </w:r>
          <w:r w:rsidR="006D629C" w:rsidRPr="0036519D">
            <w:rPr>
              <w:rFonts w:ascii="Gisha" w:hAnsi="Gisha" w:cs="Gisha"/>
            </w:rPr>
            <w:fldChar w:fldCharType="end"/>
          </w:r>
        </w:sdtContent>
      </w:sdt>
      <w:r w:rsidR="00862189" w:rsidRPr="0036519D">
        <w:rPr>
          <w:rFonts w:ascii="Gisha" w:hAnsi="Gisha" w:cs="Gisha"/>
        </w:rPr>
        <w:t xml:space="preserve"> </w:t>
      </w:r>
      <w:r w:rsidR="00B861D6" w:rsidRPr="0036519D">
        <w:rPr>
          <w:rFonts w:ascii="Gisha" w:hAnsi="Gisha" w:cs="Gisha"/>
        </w:rPr>
        <w:t xml:space="preserve">and </w:t>
      </w:r>
      <w:sdt>
        <w:sdtPr>
          <w:rPr>
            <w:rFonts w:ascii="Gisha" w:hAnsi="Gisha" w:cs="Gisha"/>
          </w:rPr>
          <w:id w:val="-913084139"/>
          <w:citation/>
        </w:sdtPr>
        <w:sdtEndPr/>
        <w:sdtContent>
          <w:r w:rsidR="00862189" w:rsidRPr="0036519D">
            <w:rPr>
              <w:rFonts w:ascii="Gisha" w:hAnsi="Gisha" w:cs="Gisha"/>
            </w:rPr>
            <w:fldChar w:fldCharType="begin"/>
          </w:r>
          <w:r w:rsidR="00862189" w:rsidRPr="0036519D">
            <w:rPr>
              <w:rFonts w:ascii="Gisha" w:hAnsi="Gisha" w:cs="Gisha"/>
            </w:rPr>
            <w:instrText xml:space="preserve"> CITATION Jas14 \l 1033 </w:instrText>
          </w:r>
          <w:r w:rsidR="00862189" w:rsidRPr="0036519D">
            <w:rPr>
              <w:rFonts w:ascii="Gisha" w:hAnsi="Gisha" w:cs="Gisha"/>
            </w:rPr>
            <w:fldChar w:fldCharType="separate"/>
          </w:r>
          <w:r w:rsidR="00862189" w:rsidRPr="0036519D">
            <w:rPr>
              <w:rFonts w:ascii="Gisha" w:hAnsi="Gisha" w:cs="Gisha"/>
              <w:noProof/>
            </w:rPr>
            <w:t>(Jasvindar, et al. 2014)</w:t>
          </w:r>
          <w:r w:rsidR="00862189" w:rsidRPr="0036519D">
            <w:rPr>
              <w:rFonts w:ascii="Gisha" w:hAnsi="Gisha" w:cs="Gisha"/>
            </w:rPr>
            <w:fldChar w:fldCharType="end"/>
          </w:r>
        </w:sdtContent>
      </w:sdt>
      <w:r w:rsidR="00B861D6" w:rsidRPr="0036519D">
        <w:rPr>
          <w:rFonts w:ascii="Gisha" w:hAnsi="Gisha" w:cs="Gisha"/>
        </w:rPr>
        <w:t>.</w:t>
      </w:r>
      <w:r w:rsidR="00931A77" w:rsidRPr="0036519D">
        <w:rPr>
          <w:rFonts w:ascii="Gisha" w:hAnsi="Gisha" w:cs="Gisha"/>
        </w:rPr>
        <w:t xml:space="preserve"> However, the prevalence of physical inactivity documented from Tanzanian STEPs survey is low as compared with </w:t>
      </w:r>
      <w:r w:rsidR="0003130B" w:rsidRPr="0036519D">
        <w:rPr>
          <w:rFonts w:ascii="Gisha" w:hAnsi="Gisha" w:cs="Gisha"/>
        </w:rPr>
        <w:t xml:space="preserve">the ones which were observed from </w:t>
      </w:r>
      <w:r w:rsidR="00125494" w:rsidRPr="0036519D">
        <w:rPr>
          <w:rFonts w:ascii="Gisha" w:hAnsi="Gisha" w:cs="Gisha"/>
        </w:rPr>
        <w:t>other</w:t>
      </w:r>
      <w:r w:rsidR="0003130B" w:rsidRPr="0036519D">
        <w:rPr>
          <w:rFonts w:ascii="Gisha" w:hAnsi="Gisha" w:cs="Gisha"/>
        </w:rPr>
        <w:t xml:space="preserve"> Afr</w:t>
      </w:r>
      <w:r w:rsidR="00225BFD" w:rsidRPr="0036519D">
        <w:rPr>
          <w:rFonts w:ascii="Gisha" w:hAnsi="Gisha" w:cs="Gisha"/>
        </w:rPr>
        <w:t xml:space="preserve">ican region countries </w:t>
      </w:r>
      <w:r w:rsidR="00A80CEE" w:rsidRPr="0036519D">
        <w:rPr>
          <w:rFonts w:ascii="Gisha" w:hAnsi="Gisha" w:cs="Gisha"/>
        </w:rPr>
        <w:t>[</w:t>
      </w:r>
      <w:r w:rsidR="00225BFD" w:rsidRPr="0036519D">
        <w:rPr>
          <w:rFonts w:ascii="Gisha" w:hAnsi="Gisha" w:cs="Gisha"/>
        </w:rPr>
        <w:t xml:space="preserve">Ghana (85.7%), Mali (59.0%), </w:t>
      </w:r>
      <w:r w:rsidR="00A80CEE" w:rsidRPr="0036519D">
        <w:rPr>
          <w:rFonts w:ascii="Gisha" w:hAnsi="Gisha" w:cs="Gisha"/>
        </w:rPr>
        <w:t>and Botswana (34.7%, Swaziland (33.1%), Gambia (22.6%), Ivory Coast (19.4%), Zambia (17.2%), Sierra Leone (16.4%), Lesotho (11.1%) and Malawi (9.5%)]</w:t>
      </w:r>
      <w:r w:rsidR="00DD6EE3" w:rsidRPr="0036519D">
        <w:rPr>
          <w:rFonts w:ascii="Gisha" w:hAnsi="Gisha" w:cs="Gisha"/>
        </w:rPr>
        <w:t xml:space="preserve"> as reported in their Country STEPS survey reports</w:t>
      </w:r>
      <w:sdt>
        <w:sdtPr>
          <w:rPr>
            <w:rFonts w:ascii="Gisha" w:hAnsi="Gisha" w:cs="Gisha"/>
          </w:rPr>
          <w:id w:val="388702885"/>
          <w:citation/>
        </w:sdtPr>
        <w:sdtEndPr/>
        <w:sdtContent>
          <w:r w:rsidR="00862189" w:rsidRPr="0036519D">
            <w:rPr>
              <w:rFonts w:ascii="Gisha" w:hAnsi="Gisha" w:cs="Gisha"/>
            </w:rPr>
            <w:fldChar w:fldCharType="begin"/>
          </w:r>
          <w:r w:rsidR="00862189" w:rsidRPr="0036519D">
            <w:rPr>
              <w:rFonts w:ascii="Gisha" w:hAnsi="Gisha" w:cs="Gisha"/>
            </w:rPr>
            <w:instrText xml:space="preserve"> CITATION WHO \l 1033 </w:instrText>
          </w:r>
          <w:r w:rsidR="00862189" w:rsidRPr="0036519D">
            <w:rPr>
              <w:rFonts w:ascii="Gisha" w:hAnsi="Gisha" w:cs="Gisha"/>
            </w:rPr>
            <w:fldChar w:fldCharType="separate"/>
          </w:r>
          <w:r w:rsidR="00862189" w:rsidRPr="0036519D">
            <w:rPr>
              <w:rFonts w:ascii="Gisha" w:hAnsi="Gisha" w:cs="Gisha"/>
              <w:noProof/>
            </w:rPr>
            <w:t xml:space="preserve"> (WHO STEPS n.d.)</w:t>
          </w:r>
          <w:r w:rsidR="00862189" w:rsidRPr="0036519D">
            <w:rPr>
              <w:rFonts w:ascii="Gisha" w:hAnsi="Gisha" w:cs="Gisha"/>
            </w:rPr>
            <w:fldChar w:fldCharType="end"/>
          </w:r>
        </w:sdtContent>
      </w:sdt>
      <w:r w:rsidR="00A80CEE" w:rsidRPr="0036519D">
        <w:rPr>
          <w:rFonts w:ascii="Gisha" w:hAnsi="Gisha" w:cs="Gisha"/>
        </w:rPr>
        <w:t xml:space="preserve">. </w:t>
      </w:r>
      <w:r w:rsidR="0003130B" w:rsidRPr="0036519D">
        <w:rPr>
          <w:rFonts w:ascii="Gisha" w:hAnsi="Gisha" w:cs="Gisha"/>
        </w:rPr>
        <w:t xml:space="preserve">This may be due to the fact that the survey included many people from the rural </w:t>
      </w:r>
      <w:r w:rsidR="00A80CEE" w:rsidRPr="0036519D">
        <w:rPr>
          <w:rFonts w:ascii="Gisha" w:hAnsi="Gisha" w:cs="Gisha"/>
        </w:rPr>
        <w:t>s</w:t>
      </w:r>
      <w:r w:rsidR="0003130B" w:rsidRPr="0036519D">
        <w:rPr>
          <w:rFonts w:ascii="Gisha" w:hAnsi="Gisha" w:cs="Gisha"/>
        </w:rPr>
        <w:t>ettings than urban and about 80% of Tanzanians live in rural</w:t>
      </w:r>
      <w:r w:rsidR="00A80CEE" w:rsidRPr="0036519D">
        <w:rPr>
          <w:rFonts w:ascii="Gisha" w:hAnsi="Gisha" w:cs="Gisha"/>
        </w:rPr>
        <w:t xml:space="preserve"> areas which are </w:t>
      </w:r>
      <w:r w:rsidR="0003130B" w:rsidRPr="0036519D">
        <w:rPr>
          <w:rFonts w:ascii="Gisha" w:hAnsi="Gisha" w:cs="Gisha"/>
        </w:rPr>
        <w:t xml:space="preserve">characterized with </w:t>
      </w:r>
      <w:r w:rsidR="00125494" w:rsidRPr="0036519D">
        <w:rPr>
          <w:rFonts w:ascii="Gisha" w:hAnsi="Gisha" w:cs="Gisha"/>
        </w:rPr>
        <w:t>vigorous</w:t>
      </w:r>
      <w:r w:rsidR="0003130B" w:rsidRPr="0036519D">
        <w:rPr>
          <w:rFonts w:ascii="Gisha" w:hAnsi="Gisha" w:cs="Gisha"/>
        </w:rPr>
        <w:t xml:space="preserve"> intensity activities </w:t>
      </w:r>
      <w:r w:rsidR="00A80CEE" w:rsidRPr="0036519D">
        <w:rPr>
          <w:rFonts w:ascii="Gisha" w:hAnsi="Gisha" w:cs="Gisha"/>
        </w:rPr>
        <w:t>and active transportation</w:t>
      </w:r>
      <w:r w:rsidR="0003130B" w:rsidRPr="0036519D">
        <w:rPr>
          <w:rFonts w:ascii="Gisha" w:hAnsi="Gisha" w:cs="Gisha"/>
        </w:rPr>
        <w:t xml:space="preserve">. However, the rural settings of Tanzania are no </w:t>
      </w:r>
      <w:r w:rsidR="00A80CEE" w:rsidRPr="0036519D">
        <w:rPr>
          <w:rFonts w:ascii="Gisha" w:hAnsi="Gisha" w:cs="Gisha"/>
        </w:rPr>
        <w:t>devoid of</w:t>
      </w:r>
      <w:r w:rsidR="0003130B" w:rsidRPr="0036519D">
        <w:rPr>
          <w:rFonts w:ascii="Gisha" w:hAnsi="Gisha" w:cs="Gisha"/>
        </w:rPr>
        <w:t xml:space="preserve"> NCDs burden because of change in life styles including urbanization, simplified transport and mechanization </w:t>
      </w:r>
      <w:r w:rsidR="00A80CEE" w:rsidRPr="0036519D">
        <w:rPr>
          <w:rFonts w:ascii="Gisha" w:hAnsi="Gisha" w:cs="Gisha"/>
        </w:rPr>
        <w:t>of agriculture</w:t>
      </w:r>
      <w:r w:rsidR="00885C8B">
        <w:rPr>
          <w:rFonts w:ascii="Gisha" w:hAnsi="Gisha" w:cs="Gisha"/>
        </w:rPr>
        <w:t xml:space="preserve"> </w:t>
      </w:r>
      <w:sdt>
        <w:sdtPr>
          <w:rPr>
            <w:rFonts w:ascii="Gisha" w:hAnsi="Gisha" w:cs="Gisha"/>
          </w:rPr>
          <w:id w:val="-966188503"/>
          <w:citation/>
        </w:sdtPr>
        <w:sdtEndPr/>
        <w:sdtContent>
          <w:r w:rsidR="00AD6B38" w:rsidRPr="0036519D">
            <w:rPr>
              <w:rFonts w:ascii="Gisha" w:hAnsi="Gisha" w:cs="Gisha"/>
            </w:rPr>
            <w:fldChar w:fldCharType="begin"/>
          </w:r>
          <w:r w:rsidR="00AD6B38" w:rsidRPr="0036519D">
            <w:rPr>
              <w:rFonts w:ascii="Gisha" w:hAnsi="Gisha" w:cs="Gisha"/>
            </w:rPr>
            <w:instrText xml:space="preserve"> CITATION May12 \l 1033 </w:instrText>
          </w:r>
          <w:r w:rsidR="00AD6B38" w:rsidRPr="0036519D">
            <w:rPr>
              <w:rFonts w:ascii="Gisha" w:hAnsi="Gisha" w:cs="Gisha"/>
            </w:rPr>
            <w:fldChar w:fldCharType="separate"/>
          </w:r>
          <w:r w:rsidR="00AD6B38" w:rsidRPr="0036519D">
            <w:rPr>
              <w:rFonts w:ascii="Gisha" w:hAnsi="Gisha" w:cs="Gisha"/>
              <w:noProof/>
            </w:rPr>
            <w:t>(Mayige, et al. 2012)</w:t>
          </w:r>
          <w:r w:rsidR="00AD6B38" w:rsidRPr="0036519D">
            <w:rPr>
              <w:rFonts w:ascii="Gisha" w:hAnsi="Gisha" w:cs="Gisha"/>
            </w:rPr>
            <w:fldChar w:fldCharType="end"/>
          </w:r>
        </w:sdtContent>
      </w:sdt>
      <w:sdt>
        <w:sdtPr>
          <w:rPr>
            <w:rFonts w:ascii="Gisha" w:hAnsi="Gisha" w:cs="Gisha"/>
          </w:rPr>
          <w:id w:val="-1579052675"/>
          <w:citation/>
        </w:sdtPr>
        <w:sdtEndPr/>
        <w:sdtContent>
          <w:r w:rsidR="00AD6B38" w:rsidRPr="0036519D">
            <w:rPr>
              <w:rFonts w:ascii="Gisha" w:hAnsi="Gisha" w:cs="Gisha"/>
            </w:rPr>
            <w:fldChar w:fldCharType="begin"/>
          </w:r>
          <w:r w:rsidR="00AD6B38" w:rsidRPr="0036519D">
            <w:rPr>
              <w:rFonts w:ascii="Gisha" w:hAnsi="Gisha" w:cs="Gisha"/>
            </w:rPr>
            <w:instrText xml:space="preserve"> CITATION Kag15 \l 1033 </w:instrText>
          </w:r>
          <w:r w:rsidR="00AD6B38" w:rsidRPr="0036519D">
            <w:rPr>
              <w:rFonts w:ascii="Gisha" w:hAnsi="Gisha" w:cs="Gisha"/>
            </w:rPr>
            <w:fldChar w:fldCharType="separate"/>
          </w:r>
          <w:r w:rsidR="00AD6B38" w:rsidRPr="0036519D">
            <w:rPr>
              <w:rFonts w:ascii="Gisha" w:hAnsi="Gisha" w:cs="Gisha"/>
              <w:noProof/>
            </w:rPr>
            <w:t xml:space="preserve"> (Kagaruki, et al. 2015)</w:t>
          </w:r>
          <w:r w:rsidR="00AD6B38" w:rsidRPr="0036519D">
            <w:rPr>
              <w:rFonts w:ascii="Gisha" w:hAnsi="Gisha" w:cs="Gisha"/>
            </w:rPr>
            <w:fldChar w:fldCharType="end"/>
          </w:r>
        </w:sdtContent>
      </w:sdt>
      <w:r w:rsidR="0003130B" w:rsidRPr="0036519D">
        <w:rPr>
          <w:rFonts w:ascii="Gisha" w:hAnsi="Gisha" w:cs="Gisha"/>
        </w:rPr>
        <w:t xml:space="preserve">. </w:t>
      </w:r>
    </w:p>
    <w:p w:rsidR="002D6102" w:rsidRPr="0036519D" w:rsidRDefault="003F4B86" w:rsidP="00583501">
      <w:pPr>
        <w:spacing w:line="360" w:lineRule="auto"/>
        <w:jc w:val="both"/>
        <w:rPr>
          <w:rFonts w:ascii="Gisha" w:hAnsi="Gisha" w:cs="Gisha"/>
        </w:rPr>
      </w:pPr>
      <w:r w:rsidRPr="0036519D">
        <w:rPr>
          <w:rFonts w:ascii="Gisha" w:hAnsi="Gisha" w:cs="Gisha"/>
        </w:rPr>
        <w:t xml:space="preserve">Worldwide, 3.3 million (5.9%) deaths every year result from harmful use of alcohol .Overall 5.1 % of the global burden of disease and injury is attributable to alcohol, as measured in disability- adjusted life years. In the age group 20 – 39 years approximately 25 % </w:t>
      </w:r>
      <w:r w:rsidR="0044594D" w:rsidRPr="0036519D">
        <w:rPr>
          <w:rFonts w:ascii="Gisha" w:hAnsi="Gisha" w:cs="Gisha"/>
        </w:rPr>
        <w:t xml:space="preserve">of the total deaths are alcohol </w:t>
      </w:r>
      <w:r w:rsidRPr="0036519D">
        <w:rPr>
          <w:rFonts w:ascii="Gisha" w:hAnsi="Gisha" w:cs="Gisha"/>
        </w:rPr>
        <w:t xml:space="preserve">attributable </w:t>
      </w:r>
      <w:sdt>
        <w:sdtPr>
          <w:rPr>
            <w:rFonts w:ascii="Gisha" w:hAnsi="Gisha" w:cs="Gisha"/>
          </w:rPr>
          <w:id w:val="1614481431"/>
          <w:citation/>
        </w:sdtPr>
        <w:sdtEndPr/>
        <w:sdtContent>
          <w:r w:rsidR="004E0039" w:rsidRPr="0036519D">
            <w:rPr>
              <w:rFonts w:ascii="Gisha" w:hAnsi="Gisha" w:cs="Gisha"/>
            </w:rPr>
            <w:fldChar w:fldCharType="begin"/>
          </w:r>
          <w:r w:rsidR="004E0039" w:rsidRPr="0036519D">
            <w:rPr>
              <w:rFonts w:ascii="Gisha" w:hAnsi="Gisha" w:cs="Gisha"/>
            </w:rPr>
            <w:instrText xml:space="preserve"> CITATION WHO14 \l 1033 </w:instrText>
          </w:r>
          <w:r w:rsidR="004E0039" w:rsidRPr="0036519D">
            <w:rPr>
              <w:rFonts w:ascii="Gisha" w:hAnsi="Gisha" w:cs="Gisha"/>
            </w:rPr>
            <w:fldChar w:fldCharType="separate"/>
          </w:r>
          <w:r w:rsidR="004E0039" w:rsidRPr="0036519D">
            <w:rPr>
              <w:rFonts w:ascii="Gisha" w:hAnsi="Gisha" w:cs="Gisha"/>
              <w:noProof/>
            </w:rPr>
            <w:t>(WHO 2014)</w:t>
          </w:r>
          <w:r w:rsidR="004E0039" w:rsidRPr="0036519D">
            <w:rPr>
              <w:rFonts w:ascii="Gisha" w:hAnsi="Gisha" w:cs="Gisha"/>
            </w:rPr>
            <w:fldChar w:fldCharType="end"/>
          </w:r>
        </w:sdtContent>
      </w:sdt>
      <w:r w:rsidRPr="0036519D">
        <w:rPr>
          <w:rFonts w:ascii="Gisha" w:hAnsi="Gisha" w:cs="Gisha"/>
        </w:rPr>
        <w:t xml:space="preserve">. Evidence also indicates a causal relationship between harmful use of alcohol and a range of mental and </w:t>
      </w:r>
      <w:r w:rsidR="00125494" w:rsidRPr="0036519D">
        <w:rPr>
          <w:rFonts w:ascii="Gisha" w:hAnsi="Gisha" w:cs="Gisha"/>
        </w:rPr>
        <w:t>behavioral</w:t>
      </w:r>
      <w:r w:rsidRPr="0036519D">
        <w:rPr>
          <w:rFonts w:ascii="Gisha" w:hAnsi="Gisha" w:cs="Gisha"/>
        </w:rPr>
        <w:t xml:space="preserve"> disorders. </w:t>
      </w:r>
      <w:r w:rsidR="007B0FC6" w:rsidRPr="0036519D">
        <w:rPr>
          <w:rFonts w:ascii="Gisha" w:hAnsi="Gisha" w:cs="Gisha"/>
        </w:rPr>
        <w:t xml:space="preserve">In </w:t>
      </w:r>
      <w:r w:rsidR="00DF68EB" w:rsidRPr="0036519D">
        <w:rPr>
          <w:rFonts w:ascii="Gisha" w:hAnsi="Gisha" w:cs="Gisha"/>
        </w:rPr>
        <w:t xml:space="preserve">this </w:t>
      </w:r>
      <w:r w:rsidR="007B0FC6" w:rsidRPr="0036519D">
        <w:rPr>
          <w:rFonts w:ascii="Gisha" w:hAnsi="Gisha" w:cs="Gisha"/>
        </w:rPr>
        <w:t xml:space="preserve">survey </w:t>
      </w:r>
      <w:r w:rsidR="00B861D6" w:rsidRPr="0036519D">
        <w:rPr>
          <w:rFonts w:ascii="Gisha" w:hAnsi="Gisha" w:cs="Gisha"/>
        </w:rPr>
        <w:t xml:space="preserve">about 30% of Tanzanians aged 25-64 were current alcohol drinkers and </w:t>
      </w:r>
      <w:r w:rsidR="00DF68EB" w:rsidRPr="0036519D">
        <w:rPr>
          <w:rFonts w:ascii="Gisha" w:hAnsi="Gisha" w:cs="Gisha"/>
        </w:rPr>
        <w:t xml:space="preserve">27.4% of males engaged in </w:t>
      </w:r>
      <w:r w:rsidR="00B861D6" w:rsidRPr="0036519D">
        <w:rPr>
          <w:rFonts w:ascii="Gisha" w:hAnsi="Gisha" w:cs="Gisha"/>
        </w:rPr>
        <w:t xml:space="preserve">binge drinking </w:t>
      </w:r>
      <w:r w:rsidR="00DF68EB" w:rsidRPr="0036519D">
        <w:rPr>
          <w:rFonts w:ascii="Gisha" w:hAnsi="Gisha" w:cs="Gisha"/>
        </w:rPr>
        <w:t xml:space="preserve">which </w:t>
      </w:r>
      <w:r w:rsidR="00B861D6" w:rsidRPr="0036519D">
        <w:rPr>
          <w:rFonts w:ascii="Gisha" w:hAnsi="Gisha" w:cs="Gisha"/>
        </w:rPr>
        <w:t xml:space="preserve">was two times than female (13.4%). </w:t>
      </w:r>
      <w:r w:rsidR="00BD2052" w:rsidRPr="0036519D">
        <w:rPr>
          <w:rFonts w:ascii="Gisha" w:hAnsi="Gisha" w:cs="Gisha"/>
        </w:rPr>
        <w:t>The prevalence of current drinker</w:t>
      </w:r>
      <w:r w:rsidR="00DF68EB" w:rsidRPr="0036519D">
        <w:rPr>
          <w:rFonts w:ascii="Gisha" w:hAnsi="Gisha" w:cs="Gisha"/>
        </w:rPr>
        <w:t>s</w:t>
      </w:r>
      <w:r w:rsidR="00BD2052" w:rsidRPr="0036519D">
        <w:rPr>
          <w:rFonts w:ascii="Gisha" w:hAnsi="Gisha" w:cs="Gisha"/>
        </w:rPr>
        <w:t xml:space="preserve"> increased with age and reached at peak at age group of 45-55 in men (48.1%), women (29.3%) and both sex (38.3%). On the other hand, heavy drinking in the last 7 days was high in men at age group of 45-64 while in women (36.9%) and in both sex (43.1%) the was at age group of 55-64.</w:t>
      </w:r>
      <w:r w:rsidR="00B861D6" w:rsidRPr="0036519D">
        <w:rPr>
          <w:rFonts w:ascii="Gisha" w:hAnsi="Gisha" w:cs="Gisha"/>
        </w:rPr>
        <w:t>The prevalence of alcohol consumption is high as compared with the ones which w</w:t>
      </w:r>
      <w:r w:rsidR="0039124E" w:rsidRPr="0036519D">
        <w:rPr>
          <w:rFonts w:ascii="Gisha" w:hAnsi="Gisha" w:cs="Gisha"/>
        </w:rPr>
        <w:t>as</w:t>
      </w:r>
      <w:r w:rsidR="00B861D6" w:rsidRPr="0036519D">
        <w:rPr>
          <w:rFonts w:ascii="Gisha" w:hAnsi="Gisha" w:cs="Gisha"/>
        </w:rPr>
        <w:t xml:space="preserve"> observed from small studies conducted from vario</w:t>
      </w:r>
      <w:r w:rsidR="00220E11" w:rsidRPr="0036519D">
        <w:rPr>
          <w:rFonts w:ascii="Gisha" w:hAnsi="Gisha" w:cs="Gisha"/>
        </w:rPr>
        <w:t>us sites in the Tanzania</w:t>
      </w:r>
      <w:sdt>
        <w:sdtPr>
          <w:rPr>
            <w:rFonts w:ascii="Gisha" w:hAnsi="Gisha" w:cs="Gisha"/>
          </w:rPr>
          <w:id w:val="-1501195860"/>
          <w:citation/>
        </w:sdtPr>
        <w:sdtEndPr/>
        <w:sdtContent>
          <w:r w:rsidR="00B54EB4" w:rsidRPr="0036519D">
            <w:rPr>
              <w:rFonts w:ascii="Gisha" w:hAnsi="Gisha" w:cs="Gisha"/>
            </w:rPr>
            <w:fldChar w:fldCharType="begin"/>
          </w:r>
          <w:r w:rsidR="00B54EB4" w:rsidRPr="0036519D">
            <w:rPr>
              <w:rFonts w:ascii="Gisha" w:hAnsi="Gisha" w:cs="Gisha"/>
            </w:rPr>
            <w:instrText xml:space="preserve"> CITATION Mba09 \l 1033 </w:instrText>
          </w:r>
          <w:r w:rsidR="00B54EB4" w:rsidRPr="0036519D">
            <w:rPr>
              <w:rFonts w:ascii="Gisha" w:hAnsi="Gisha" w:cs="Gisha"/>
            </w:rPr>
            <w:fldChar w:fldCharType="separate"/>
          </w:r>
          <w:r w:rsidR="00B54EB4" w:rsidRPr="0036519D">
            <w:rPr>
              <w:rFonts w:ascii="Gisha" w:hAnsi="Gisha" w:cs="Gisha"/>
              <w:noProof/>
            </w:rPr>
            <w:t xml:space="preserve"> (Mbatia, et al. 2009)</w:t>
          </w:r>
          <w:r w:rsidR="00B54EB4" w:rsidRPr="0036519D">
            <w:rPr>
              <w:rFonts w:ascii="Gisha" w:hAnsi="Gisha" w:cs="Gisha"/>
            </w:rPr>
            <w:fldChar w:fldCharType="end"/>
          </w:r>
        </w:sdtContent>
      </w:sdt>
      <w:sdt>
        <w:sdtPr>
          <w:rPr>
            <w:rFonts w:ascii="Gisha" w:hAnsi="Gisha" w:cs="Gisha"/>
          </w:rPr>
          <w:id w:val="-559932509"/>
          <w:citation/>
        </w:sdtPr>
        <w:sdtEndPr/>
        <w:sdtContent>
          <w:r w:rsidR="00B54EB4" w:rsidRPr="0036519D">
            <w:rPr>
              <w:rFonts w:ascii="Gisha" w:hAnsi="Gisha" w:cs="Gisha"/>
            </w:rPr>
            <w:fldChar w:fldCharType="begin"/>
          </w:r>
          <w:r w:rsidR="00B54EB4" w:rsidRPr="0036519D">
            <w:rPr>
              <w:rFonts w:ascii="Gisha" w:hAnsi="Gisha" w:cs="Gisha"/>
            </w:rPr>
            <w:instrText xml:space="preserve"> CITATION WHO10 \l 1033 </w:instrText>
          </w:r>
          <w:r w:rsidR="00B54EB4" w:rsidRPr="0036519D">
            <w:rPr>
              <w:rFonts w:ascii="Gisha" w:hAnsi="Gisha" w:cs="Gisha"/>
            </w:rPr>
            <w:fldChar w:fldCharType="separate"/>
          </w:r>
          <w:r w:rsidR="00B54EB4" w:rsidRPr="0036519D">
            <w:rPr>
              <w:rFonts w:ascii="Gisha" w:hAnsi="Gisha" w:cs="Gisha"/>
              <w:noProof/>
            </w:rPr>
            <w:t xml:space="preserve"> (WHO 2010)</w:t>
          </w:r>
          <w:r w:rsidR="00B54EB4" w:rsidRPr="0036519D">
            <w:rPr>
              <w:rFonts w:ascii="Gisha" w:hAnsi="Gisha" w:cs="Gisha"/>
            </w:rPr>
            <w:fldChar w:fldCharType="end"/>
          </w:r>
        </w:sdtContent>
      </w:sdt>
      <w:r w:rsidR="00B861D6" w:rsidRPr="0036519D">
        <w:rPr>
          <w:rFonts w:ascii="Gisha" w:hAnsi="Gisha" w:cs="Gisha"/>
        </w:rPr>
        <w:t>. However, the prevalence is low as compared with what was observed by different studies conduc</w:t>
      </w:r>
      <w:r w:rsidR="005A1D3E" w:rsidRPr="0036519D">
        <w:rPr>
          <w:rFonts w:ascii="Gisha" w:hAnsi="Gisha" w:cs="Gisha"/>
        </w:rPr>
        <w:t>ted at small scale in Tanzania</w:t>
      </w:r>
      <w:sdt>
        <w:sdtPr>
          <w:rPr>
            <w:rFonts w:ascii="Gisha" w:hAnsi="Gisha" w:cs="Gisha"/>
          </w:rPr>
          <w:id w:val="1504784743"/>
          <w:citation/>
        </w:sdtPr>
        <w:sdtEndPr/>
        <w:sdtContent>
          <w:r w:rsidR="005A1D3E" w:rsidRPr="0036519D">
            <w:rPr>
              <w:rFonts w:ascii="Gisha" w:hAnsi="Gisha" w:cs="Gisha"/>
            </w:rPr>
            <w:fldChar w:fldCharType="begin"/>
          </w:r>
          <w:r w:rsidR="005A1D3E" w:rsidRPr="0036519D">
            <w:rPr>
              <w:rFonts w:ascii="Gisha" w:hAnsi="Gisha" w:cs="Gisha"/>
            </w:rPr>
            <w:instrText xml:space="preserve"> CITATION WHO14 \l 1033 </w:instrText>
          </w:r>
          <w:r w:rsidR="005A1D3E" w:rsidRPr="0036519D">
            <w:rPr>
              <w:rFonts w:ascii="Gisha" w:hAnsi="Gisha" w:cs="Gisha"/>
            </w:rPr>
            <w:fldChar w:fldCharType="separate"/>
          </w:r>
          <w:r w:rsidR="005A1D3E" w:rsidRPr="0036519D">
            <w:rPr>
              <w:rFonts w:ascii="Gisha" w:hAnsi="Gisha" w:cs="Gisha"/>
              <w:noProof/>
            </w:rPr>
            <w:t xml:space="preserve"> (WHO 2014)</w:t>
          </w:r>
          <w:r w:rsidR="005A1D3E" w:rsidRPr="0036519D">
            <w:rPr>
              <w:rFonts w:ascii="Gisha" w:hAnsi="Gisha" w:cs="Gisha"/>
            </w:rPr>
            <w:fldChar w:fldCharType="end"/>
          </w:r>
        </w:sdtContent>
      </w:sdt>
      <w:r w:rsidR="005A1D3E" w:rsidRPr="0036519D">
        <w:rPr>
          <w:rFonts w:ascii="Gisha" w:hAnsi="Gisha" w:cs="Gisha"/>
        </w:rPr>
        <w:t>. The big proportion</w:t>
      </w:r>
      <w:r w:rsidR="00B861D6" w:rsidRPr="0036519D">
        <w:rPr>
          <w:rFonts w:ascii="Gisha" w:hAnsi="Gisha" w:cs="Gisha"/>
        </w:rPr>
        <w:t xml:space="preserve"> of daily drinkers in both men (25.1%) and women (17.4%) was noted at age group of 55-64. It was also noted that the mean number of occasional drinking alcohol was high in both men (14.2) and female (10.9) at age group of 55-64 too. Furthermore, it was observed that a big proportion of female (46.6%) and men (40.1%) </w:t>
      </w:r>
      <w:r w:rsidR="00DE6176" w:rsidRPr="0036519D">
        <w:rPr>
          <w:rFonts w:ascii="Gisha" w:hAnsi="Gisha" w:cs="Gisha"/>
        </w:rPr>
        <w:t>didn’t not take their alcohol with a</w:t>
      </w:r>
      <w:r w:rsidR="00B861D6" w:rsidRPr="0036519D">
        <w:rPr>
          <w:rFonts w:ascii="Gisha" w:hAnsi="Gisha" w:cs="Gisha"/>
        </w:rPr>
        <w:t xml:space="preserve"> meal</w:t>
      </w:r>
      <w:r w:rsidR="00DE6176" w:rsidRPr="0036519D">
        <w:rPr>
          <w:rFonts w:ascii="Gisha" w:hAnsi="Gisha" w:cs="Gisha"/>
        </w:rPr>
        <w:t xml:space="preserve"> which </w:t>
      </w:r>
      <w:r w:rsidR="00125494" w:rsidRPr="0036519D">
        <w:rPr>
          <w:rFonts w:ascii="Gisha" w:hAnsi="Gisha" w:cs="Gisha"/>
        </w:rPr>
        <w:t>increases</w:t>
      </w:r>
      <w:r w:rsidR="00DE6176" w:rsidRPr="0036519D">
        <w:rPr>
          <w:rFonts w:ascii="Gisha" w:hAnsi="Gisha" w:cs="Gisha"/>
        </w:rPr>
        <w:t xml:space="preserve"> their risk of alcohol related complications</w:t>
      </w:r>
      <w:r w:rsidR="00B861D6" w:rsidRPr="0036519D">
        <w:rPr>
          <w:rFonts w:ascii="Gisha" w:hAnsi="Gisha" w:cs="Gisha"/>
        </w:rPr>
        <w:t>.   This age group is</w:t>
      </w:r>
      <w:r w:rsidR="00DC0C24" w:rsidRPr="0036519D">
        <w:rPr>
          <w:rFonts w:ascii="Gisha" w:hAnsi="Gisha" w:cs="Gisha"/>
        </w:rPr>
        <w:t xml:space="preserve"> </w:t>
      </w:r>
      <w:r w:rsidR="00B861D6" w:rsidRPr="0036519D">
        <w:rPr>
          <w:rFonts w:ascii="Gisha" w:hAnsi="Gisha" w:cs="Gisha"/>
        </w:rPr>
        <w:t>at h</w:t>
      </w:r>
      <w:r w:rsidR="00DE6176" w:rsidRPr="0036519D">
        <w:rPr>
          <w:rFonts w:ascii="Gisha" w:hAnsi="Gisha" w:cs="Gisha"/>
        </w:rPr>
        <w:t xml:space="preserve">igh risk of </w:t>
      </w:r>
      <w:r w:rsidR="00125494" w:rsidRPr="0036519D">
        <w:rPr>
          <w:rFonts w:ascii="Gisha" w:hAnsi="Gisha" w:cs="Gisha"/>
        </w:rPr>
        <w:t>non-communicable</w:t>
      </w:r>
      <w:r w:rsidR="00B861D6" w:rsidRPr="0036519D">
        <w:rPr>
          <w:rFonts w:ascii="Gisha" w:hAnsi="Gisha" w:cs="Gisha"/>
        </w:rPr>
        <w:t xml:space="preserve"> diseases like cardiovascular diseas</w:t>
      </w:r>
      <w:r w:rsidR="00DE6176" w:rsidRPr="0036519D">
        <w:rPr>
          <w:rFonts w:ascii="Gisha" w:hAnsi="Gisha" w:cs="Gisha"/>
        </w:rPr>
        <w:t xml:space="preserve">es, diabetes, hypertension </w:t>
      </w:r>
      <w:r w:rsidR="00125494" w:rsidRPr="0036519D">
        <w:rPr>
          <w:rFonts w:ascii="Gisha" w:hAnsi="Gisha" w:cs="Gisha"/>
        </w:rPr>
        <w:t>etc.</w:t>
      </w:r>
      <w:r w:rsidR="00DE6176" w:rsidRPr="0036519D">
        <w:rPr>
          <w:rFonts w:ascii="Gisha" w:hAnsi="Gisha" w:cs="Gisha"/>
        </w:rPr>
        <w:t>, t</w:t>
      </w:r>
      <w:r w:rsidR="00B861D6" w:rsidRPr="0036519D">
        <w:rPr>
          <w:rFonts w:ascii="Gisha" w:hAnsi="Gisha" w:cs="Gisha"/>
        </w:rPr>
        <w:t xml:space="preserve">herefore </w:t>
      </w:r>
      <w:r w:rsidR="00DE6176" w:rsidRPr="0036519D">
        <w:rPr>
          <w:rFonts w:ascii="Gisha" w:hAnsi="Gisha" w:cs="Gisha"/>
        </w:rPr>
        <w:t>increasing</w:t>
      </w:r>
      <w:r w:rsidR="006573E1" w:rsidRPr="0036519D">
        <w:rPr>
          <w:rFonts w:ascii="Gisha" w:hAnsi="Gisha" w:cs="Gisha"/>
        </w:rPr>
        <w:t xml:space="preserve"> the health care burden due to alcohol related ailments.</w:t>
      </w:r>
      <w:r w:rsidR="00320550" w:rsidRPr="0036519D">
        <w:rPr>
          <w:rFonts w:ascii="Gisha" w:hAnsi="Gisha" w:cs="Gisha"/>
        </w:rPr>
        <w:t xml:space="preserve"> Lastly, the prevalence of current alcohol drinkers</w:t>
      </w:r>
      <w:r w:rsidR="006573E1" w:rsidRPr="0036519D">
        <w:rPr>
          <w:rFonts w:ascii="Gisha" w:hAnsi="Gisha" w:cs="Gisha"/>
        </w:rPr>
        <w:t xml:space="preserve"> </w:t>
      </w:r>
      <w:r w:rsidR="006573E1" w:rsidRPr="0036519D">
        <w:rPr>
          <w:rFonts w:ascii="Gisha" w:hAnsi="Gisha" w:cs="Gisha"/>
        </w:rPr>
        <w:lastRenderedPageBreak/>
        <w:t>(29.3%)</w:t>
      </w:r>
      <w:r w:rsidR="00320550" w:rsidRPr="0036519D">
        <w:rPr>
          <w:rFonts w:ascii="Gisha" w:hAnsi="Gisha" w:cs="Gisha"/>
        </w:rPr>
        <w:t xml:space="preserve"> documented in this survey was</w:t>
      </w:r>
      <w:r w:rsidR="006573E1" w:rsidRPr="0036519D">
        <w:rPr>
          <w:rFonts w:ascii="Gisha" w:hAnsi="Gisha" w:cs="Gisha"/>
        </w:rPr>
        <w:t xml:space="preserve"> high compared to similar surveys from Africa; Gambia (1.0%), Mali (3.1%), Malawi (16.9%), Sierra Leone (17.2%), Swaziland (11.8%) and Botswana (18.8%). Other countries had alcohol consumption (current drinkers) of more than 20% including Zambia (20.8%), Liberia (24.0%), Lesotho (30.7%), and Ghana (30.9%). Of all the studies reported from Africa, Ivory Coast reported the highest prevalence of current alcohol drinkers of about 40</w:t>
      </w:r>
      <w:r w:rsidR="00220E11" w:rsidRPr="0036519D">
        <w:rPr>
          <w:rFonts w:ascii="Gisha" w:hAnsi="Gisha" w:cs="Gisha"/>
        </w:rPr>
        <w:t>%</w:t>
      </w:r>
      <w:sdt>
        <w:sdtPr>
          <w:rPr>
            <w:rFonts w:ascii="Gisha" w:hAnsi="Gisha" w:cs="Gisha"/>
          </w:rPr>
          <w:id w:val="1944495226"/>
          <w:citation/>
        </w:sdtPr>
        <w:sdtEndPr/>
        <w:sdtContent>
          <w:r w:rsidR="005A1D3E" w:rsidRPr="0036519D">
            <w:rPr>
              <w:rFonts w:ascii="Gisha" w:hAnsi="Gisha" w:cs="Gisha"/>
            </w:rPr>
            <w:fldChar w:fldCharType="begin"/>
          </w:r>
          <w:r w:rsidR="005A1D3E" w:rsidRPr="0036519D">
            <w:rPr>
              <w:rFonts w:ascii="Gisha" w:hAnsi="Gisha" w:cs="Gisha"/>
            </w:rPr>
            <w:instrText xml:space="preserve"> CITATION WHO \l 1033 </w:instrText>
          </w:r>
          <w:r w:rsidR="005A1D3E" w:rsidRPr="0036519D">
            <w:rPr>
              <w:rFonts w:ascii="Gisha" w:hAnsi="Gisha" w:cs="Gisha"/>
            </w:rPr>
            <w:fldChar w:fldCharType="separate"/>
          </w:r>
          <w:r w:rsidR="005A1D3E" w:rsidRPr="0036519D">
            <w:rPr>
              <w:rFonts w:ascii="Gisha" w:hAnsi="Gisha" w:cs="Gisha"/>
              <w:noProof/>
            </w:rPr>
            <w:t xml:space="preserve"> (WHO STEPS n.d.)</w:t>
          </w:r>
          <w:r w:rsidR="005A1D3E" w:rsidRPr="0036519D">
            <w:rPr>
              <w:rFonts w:ascii="Gisha" w:hAnsi="Gisha" w:cs="Gisha"/>
            </w:rPr>
            <w:fldChar w:fldCharType="end"/>
          </w:r>
        </w:sdtContent>
      </w:sdt>
      <w:r w:rsidR="00220E11" w:rsidRPr="0036519D">
        <w:rPr>
          <w:rFonts w:ascii="Gisha" w:hAnsi="Gisha" w:cs="Gisha"/>
        </w:rPr>
        <w:t xml:space="preserve">. </w:t>
      </w:r>
    </w:p>
    <w:p w:rsidR="00B861D6" w:rsidRPr="0036519D" w:rsidRDefault="00B861D6" w:rsidP="00220E11">
      <w:pPr>
        <w:spacing w:line="360" w:lineRule="auto"/>
        <w:jc w:val="both"/>
        <w:rPr>
          <w:rFonts w:ascii="Gisha" w:hAnsi="Gisha" w:cs="Gisha"/>
          <w:color w:val="231F20"/>
          <w:sz w:val="22"/>
          <w:szCs w:val="22"/>
        </w:rPr>
      </w:pPr>
      <w:r w:rsidRPr="0036519D">
        <w:rPr>
          <w:rFonts w:ascii="Gisha" w:hAnsi="Gisha" w:cs="Gisha"/>
        </w:rPr>
        <w:t>Consumption of adequate amo</w:t>
      </w:r>
      <w:r w:rsidR="00220E11" w:rsidRPr="0036519D">
        <w:rPr>
          <w:rFonts w:ascii="Gisha" w:hAnsi="Gisha" w:cs="Gisha"/>
        </w:rPr>
        <w:t>unts of fruit and vegetables is</w:t>
      </w:r>
      <w:r w:rsidRPr="0036519D">
        <w:rPr>
          <w:rFonts w:ascii="Gisha" w:hAnsi="Gisha" w:cs="Gisha"/>
        </w:rPr>
        <w:t xml:space="preserve"> suggested as part of a daily healthy diet. Various studies have revealed that fruit and vegetable consumption is inversely associated with the risk non communicable diseases (</w:t>
      </w:r>
      <w:r w:rsidRPr="0036519D">
        <w:rPr>
          <w:rFonts w:ascii="Gisha" w:hAnsi="Gisha" w:cs="Gisha"/>
          <w:color w:val="231F20"/>
        </w:rPr>
        <w:t>NCDs) such as cardiovascular disease, diabetes, and many forms of cancer</w:t>
      </w:r>
      <w:r w:rsidRPr="0036519D">
        <w:rPr>
          <w:rFonts w:ascii="Gisha" w:hAnsi="Gisha" w:cs="Gisha"/>
        </w:rPr>
        <w:t xml:space="preserve"> </w:t>
      </w:r>
      <w:sdt>
        <w:sdtPr>
          <w:rPr>
            <w:rFonts w:ascii="Gisha" w:hAnsi="Gisha" w:cs="Gisha"/>
          </w:rPr>
          <w:id w:val="339752598"/>
          <w:citation/>
        </w:sdtPr>
        <w:sdtEndPr/>
        <w:sdtContent>
          <w:r w:rsidR="005A1D3E" w:rsidRPr="0036519D">
            <w:rPr>
              <w:rFonts w:ascii="Gisha" w:hAnsi="Gisha" w:cs="Gisha"/>
            </w:rPr>
            <w:fldChar w:fldCharType="begin"/>
          </w:r>
          <w:r w:rsidR="005A1D3E" w:rsidRPr="0036519D">
            <w:rPr>
              <w:rFonts w:ascii="Gisha" w:hAnsi="Gisha" w:cs="Gisha"/>
            </w:rPr>
            <w:instrText xml:space="preserve"> CITATION Dau06 \l 1033 </w:instrText>
          </w:r>
          <w:r w:rsidR="005A1D3E" w:rsidRPr="0036519D">
            <w:rPr>
              <w:rFonts w:ascii="Gisha" w:hAnsi="Gisha" w:cs="Gisha"/>
            </w:rPr>
            <w:fldChar w:fldCharType="separate"/>
          </w:r>
          <w:r w:rsidR="005A1D3E" w:rsidRPr="0036519D">
            <w:rPr>
              <w:rFonts w:ascii="Gisha" w:hAnsi="Gisha" w:cs="Gisha"/>
              <w:noProof/>
            </w:rPr>
            <w:t>(Dauchet, et al. 2006)</w:t>
          </w:r>
          <w:r w:rsidR="005A1D3E" w:rsidRPr="0036519D">
            <w:rPr>
              <w:rFonts w:ascii="Gisha" w:hAnsi="Gisha" w:cs="Gisha"/>
            </w:rPr>
            <w:fldChar w:fldCharType="end"/>
          </w:r>
        </w:sdtContent>
      </w:sdt>
      <w:sdt>
        <w:sdtPr>
          <w:rPr>
            <w:rFonts w:ascii="Gisha" w:hAnsi="Gisha" w:cs="Gisha"/>
          </w:rPr>
          <w:id w:val="-245879865"/>
          <w:citation/>
        </w:sdtPr>
        <w:sdtEndPr/>
        <w:sdtContent>
          <w:r w:rsidR="005A1D3E" w:rsidRPr="0036519D">
            <w:rPr>
              <w:rFonts w:ascii="Gisha" w:hAnsi="Gisha" w:cs="Gisha"/>
            </w:rPr>
            <w:fldChar w:fldCharType="begin"/>
          </w:r>
          <w:r w:rsidR="005A1D3E" w:rsidRPr="0036519D">
            <w:rPr>
              <w:rFonts w:ascii="Gisha" w:hAnsi="Gisha" w:cs="Gisha"/>
            </w:rPr>
            <w:instrText xml:space="preserve">CITATION Dau05 \t  \l 1033 </w:instrText>
          </w:r>
          <w:r w:rsidR="005A1D3E" w:rsidRPr="0036519D">
            <w:rPr>
              <w:rFonts w:ascii="Gisha" w:hAnsi="Gisha" w:cs="Gisha"/>
            </w:rPr>
            <w:fldChar w:fldCharType="separate"/>
          </w:r>
          <w:r w:rsidR="005A1D3E" w:rsidRPr="0036519D">
            <w:rPr>
              <w:rFonts w:ascii="Gisha" w:hAnsi="Gisha" w:cs="Gisha"/>
              <w:noProof/>
            </w:rPr>
            <w:t xml:space="preserve"> (Dauchet, Amouyel and Dallongeville 2005)</w:t>
          </w:r>
          <w:r w:rsidR="005A1D3E" w:rsidRPr="0036519D">
            <w:rPr>
              <w:rFonts w:ascii="Gisha" w:hAnsi="Gisha" w:cs="Gisha"/>
            </w:rPr>
            <w:fldChar w:fldCharType="end"/>
          </w:r>
        </w:sdtContent>
      </w:sdt>
      <w:sdt>
        <w:sdtPr>
          <w:rPr>
            <w:rFonts w:ascii="Gisha" w:hAnsi="Gisha" w:cs="Gisha"/>
          </w:rPr>
          <w:id w:val="-1762674519"/>
          <w:citation/>
        </w:sdtPr>
        <w:sdtEndPr/>
        <w:sdtContent>
          <w:r w:rsidR="005A1D3E" w:rsidRPr="0036519D">
            <w:rPr>
              <w:rFonts w:ascii="Gisha" w:hAnsi="Gisha" w:cs="Gisha"/>
            </w:rPr>
            <w:fldChar w:fldCharType="begin"/>
          </w:r>
          <w:r w:rsidR="005A1D3E" w:rsidRPr="0036519D">
            <w:rPr>
              <w:rFonts w:ascii="Gisha" w:hAnsi="Gisha" w:cs="Gisha"/>
            </w:rPr>
            <w:instrText xml:space="preserve"> CITATION HeF06 \l 1033 </w:instrText>
          </w:r>
          <w:r w:rsidR="005A1D3E" w:rsidRPr="0036519D">
            <w:rPr>
              <w:rFonts w:ascii="Gisha" w:hAnsi="Gisha" w:cs="Gisha"/>
            </w:rPr>
            <w:fldChar w:fldCharType="separate"/>
          </w:r>
          <w:r w:rsidR="005A1D3E" w:rsidRPr="0036519D">
            <w:rPr>
              <w:rFonts w:ascii="Gisha" w:hAnsi="Gisha" w:cs="Gisha"/>
              <w:noProof/>
            </w:rPr>
            <w:t xml:space="preserve"> (He, Nowson and MacGregor 2006)</w:t>
          </w:r>
          <w:r w:rsidR="005A1D3E" w:rsidRPr="0036519D">
            <w:rPr>
              <w:rFonts w:ascii="Gisha" w:hAnsi="Gisha" w:cs="Gisha"/>
            </w:rPr>
            <w:fldChar w:fldCharType="end"/>
          </w:r>
        </w:sdtContent>
      </w:sdt>
      <w:r w:rsidRPr="0036519D">
        <w:rPr>
          <w:rFonts w:ascii="Gisha" w:hAnsi="Gisha" w:cs="Gisha"/>
        </w:rPr>
        <w:t>, 2006; He et al, 2006). The risk of CHD decreases with an additional consumption of fruits and vegetables p</w:t>
      </w:r>
      <w:r w:rsidR="00030448" w:rsidRPr="0036519D">
        <w:rPr>
          <w:rFonts w:ascii="Gisha" w:hAnsi="Gisha" w:cs="Gisha"/>
        </w:rPr>
        <w:t>ortion per day</w:t>
      </w:r>
      <w:sdt>
        <w:sdtPr>
          <w:rPr>
            <w:rFonts w:ascii="Gisha" w:hAnsi="Gisha" w:cs="Gisha"/>
          </w:rPr>
          <w:id w:val="838120130"/>
          <w:citation/>
        </w:sdtPr>
        <w:sdtEndPr/>
        <w:sdtContent>
          <w:r w:rsidR="00030448" w:rsidRPr="0036519D">
            <w:rPr>
              <w:rFonts w:ascii="Gisha" w:hAnsi="Gisha" w:cs="Gisha"/>
            </w:rPr>
            <w:fldChar w:fldCharType="begin"/>
          </w:r>
          <w:r w:rsidR="00030448" w:rsidRPr="0036519D">
            <w:rPr>
              <w:rFonts w:ascii="Gisha" w:hAnsi="Gisha" w:cs="Gisha"/>
            </w:rPr>
            <w:instrText xml:space="preserve"> CITATION Dau06 \l 1033 </w:instrText>
          </w:r>
          <w:r w:rsidR="00030448" w:rsidRPr="0036519D">
            <w:rPr>
              <w:rFonts w:ascii="Gisha" w:hAnsi="Gisha" w:cs="Gisha"/>
            </w:rPr>
            <w:fldChar w:fldCharType="separate"/>
          </w:r>
          <w:r w:rsidR="00030448" w:rsidRPr="0036519D">
            <w:rPr>
              <w:rFonts w:ascii="Gisha" w:hAnsi="Gisha" w:cs="Gisha"/>
              <w:noProof/>
            </w:rPr>
            <w:t xml:space="preserve"> (Dauchet, Amouyel and Hercberg, et al. 2006)</w:t>
          </w:r>
          <w:r w:rsidR="00030448" w:rsidRPr="0036519D">
            <w:rPr>
              <w:rFonts w:ascii="Gisha" w:hAnsi="Gisha" w:cs="Gisha"/>
            </w:rPr>
            <w:fldChar w:fldCharType="end"/>
          </w:r>
        </w:sdtContent>
      </w:sdt>
      <w:r w:rsidRPr="0036519D">
        <w:rPr>
          <w:rFonts w:ascii="Gisha" w:hAnsi="Gisha" w:cs="Gisha"/>
        </w:rPr>
        <w:t xml:space="preserve">. Conversely, </w:t>
      </w:r>
      <w:r w:rsidRPr="0036519D">
        <w:rPr>
          <w:rFonts w:ascii="Gisha" w:hAnsi="Gisha" w:cs="Gisha"/>
          <w:color w:val="231F20"/>
        </w:rPr>
        <w:t>diets with high diffusion of fat and salt, and low in fruit and vegetables are likely to be associated with the increased risk of heart disease, st</w:t>
      </w:r>
      <w:r w:rsidR="00030448" w:rsidRPr="0036519D">
        <w:rPr>
          <w:rFonts w:ascii="Gisha" w:hAnsi="Gisha" w:cs="Gisha"/>
          <w:color w:val="231F20"/>
        </w:rPr>
        <w:t xml:space="preserve">roke, obesity and some cancers </w:t>
      </w:r>
      <w:sdt>
        <w:sdtPr>
          <w:rPr>
            <w:rFonts w:ascii="Gisha" w:hAnsi="Gisha" w:cs="Gisha"/>
            <w:color w:val="231F20"/>
          </w:rPr>
          <w:id w:val="1593585335"/>
          <w:citation/>
        </w:sdtPr>
        <w:sdtEndPr/>
        <w:sdtContent>
          <w:r w:rsidR="00030448" w:rsidRPr="0036519D">
            <w:rPr>
              <w:rFonts w:ascii="Gisha" w:hAnsi="Gisha" w:cs="Gisha"/>
              <w:color w:val="231F20"/>
            </w:rPr>
            <w:fldChar w:fldCharType="begin"/>
          </w:r>
          <w:r w:rsidR="00030448" w:rsidRPr="0036519D">
            <w:rPr>
              <w:rFonts w:ascii="Gisha" w:hAnsi="Gisha" w:cs="Gisha"/>
              <w:color w:val="231F20"/>
            </w:rPr>
            <w:instrText xml:space="preserve"> CITATION Dep94 \l 1033 </w:instrText>
          </w:r>
          <w:r w:rsidR="00030448" w:rsidRPr="0036519D">
            <w:rPr>
              <w:rFonts w:ascii="Gisha" w:hAnsi="Gisha" w:cs="Gisha"/>
              <w:color w:val="231F20"/>
            </w:rPr>
            <w:fldChar w:fldCharType="separate"/>
          </w:r>
          <w:r w:rsidR="00030448" w:rsidRPr="0036519D">
            <w:rPr>
              <w:rFonts w:ascii="Gisha" w:hAnsi="Gisha" w:cs="Gisha"/>
              <w:noProof/>
              <w:color w:val="231F20"/>
            </w:rPr>
            <w:t>(Department of Health UK 1994)</w:t>
          </w:r>
          <w:r w:rsidR="00030448" w:rsidRPr="0036519D">
            <w:rPr>
              <w:rFonts w:ascii="Gisha" w:hAnsi="Gisha" w:cs="Gisha"/>
              <w:color w:val="231F20"/>
            </w:rPr>
            <w:fldChar w:fldCharType="end"/>
          </w:r>
        </w:sdtContent>
      </w:sdt>
      <w:r w:rsidRPr="0036519D">
        <w:rPr>
          <w:rFonts w:ascii="Gisha" w:hAnsi="Gisha" w:cs="Gisha"/>
          <w:color w:val="231F20"/>
        </w:rPr>
        <w:t>.Therefore, with such causal relationship, strategies aimed at improving dietary habits especially those insisting eating fruits and vegetables at least five days per week at the recommended quantity and types can play a key part in reducing early deaths from these diseases. In this survey,</w:t>
      </w:r>
      <w:r w:rsidR="00185A49" w:rsidRPr="0036519D">
        <w:rPr>
          <w:rFonts w:ascii="Gisha" w:hAnsi="Gisha" w:cs="Gisha"/>
          <w:color w:val="231F20"/>
        </w:rPr>
        <w:t xml:space="preserve"> it was</w:t>
      </w:r>
      <w:r w:rsidR="00220E11" w:rsidRPr="0036519D">
        <w:rPr>
          <w:rFonts w:ascii="Gisha" w:hAnsi="Gisha" w:cs="Gisha"/>
          <w:color w:val="231F20"/>
        </w:rPr>
        <w:t xml:space="preserve"> </w:t>
      </w:r>
      <w:r w:rsidRPr="0036519D">
        <w:rPr>
          <w:rFonts w:ascii="Gisha" w:hAnsi="Gisha" w:cs="Gisha"/>
        </w:rPr>
        <w:t xml:space="preserve">noted that no any age group of either men or women which consumed fruits within or above the recommended mean days (5) per week. On the other hand, except women aged 35-44 years, the rest groups consumed vegetables below the recommended mean days (5) per week. In addition, there was no any age group of either men or women which consumed at least one unit of fruits serving on average per day. However, except the age group of 25-34 for both men and women, the rest age groups consumed on average at least one unit of vegetable serving per day. It was generally observed that in this survey majority of men (97.3%) and women (97.1%) and the overall population (97.2%) consumed </w:t>
      </w:r>
      <w:r w:rsidRPr="0036519D">
        <w:rPr>
          <w:rFonts w:ascii="Gisha" w:hAnsi="Gisha" w:cs="Gisha"/>
          <w:bCs/>
        </w:rPr>
        <w:t xml:space="preserve">less than five servings of fruit and/or vegetables on average per day. Such </w:t>
      </w:r>
      <w:r w:rsidR="00220E11" w:rsidRPr="0036519D">
        <w:rPr>
          <w:rFonts w:ascii="Gisha" w:hAnsi="Gisha" w:cs="Gisha"/>
          <w:bCs/>
        </w:rPr>
        <w:t>kind of results indicates</w:t>
      </w:r>
      <w:r w:rsidR="00185A49" w:rsidRPr="0036519D">
        <w:rPr>
          <w:rFonts w:ascii="Gisha" w:hAnsi="Gisha" w:cs="Gisha"/>
          <w:bCs/>
        </w:rPr>
        <w:t xml:space="preserve"> </w:t>
      </w:r>
      <w:r w:rsidR="00220E11" w:rsidRPr="0036519D">
        <w:rPr>
          <w:rFonts w:ascii="Gisha" w:hAnsi="Gisha" w:cs="Gisha"/>
          <w:bCs/>
        </w:rPr>
        <w:t>lack of information regarding the health benefits of</w:t>
      </w:r>
      <w:r w:rsidRPr="0036519D">
        <w:rPr>
          <w:rFonts w:ascii="Gisha" w:hAnsi="Gisha" w:cs="Gisha"/>
          <w:bCs/>
        </w:rPr>
        <w:t xml:space="preserve"> eating fruits and vegetables</w:t>
      </w:r>
      <w:r w:rsidR="00185A49" w:rsidRPr="0036519D">
        <w:rPr>
          <w:rFonts w:ascii="Gisha" w:hAnsi="Gisha" w:cs="Gisha"/>
          <w:bCs/>
        </w:rPr>
        <w:t xml:space="preserve"> in the community</w:t>
      </w:r>
      <w:r w:rsidRPr="0036519D">
        <w:rPr>
          <w:rFonts w:ascii="Gisha" w:hAnsi="Gisha" w:cs="Gisha"/>
          <w:bCs/>
        </w:rPr>
        <w:t xml:space="preserve">, </w:t>
      </w:r>
      <w:r w:rsidR="00220E11" w:rsidRPr="0036519D">
        <w:rPr>
          <w:rFonts w:ascii="Gisha" w:hAnsi="Gisha" w:cs="Gisha"/>
          <w:bCs/>
        </w:rPr>
        <w:t>therefore a missed</w:t>
      </w:r>
      <w:r w:rsidRPr="0036519D">
        <w:rPr>
          <w:rFonts w:ascii="Gisha" w:hAnsi="Gisha" w:cs="Gisha"/>
          <w:bCs/>
        </w:rPr>
        <w:t xml:space="preserve"> opportunity for NCDs prevention. The </w:t>
      </w:r>
      <w:r w:rsidR="00F63B49" w:rsidRPr="0036519D">
        <w:rPr>
          <w:rFonts w:ascii="Gisha" w:hAnsi="Gisha" w:cs="Gisha"/>
          <w:bCs/>
        </w:rPr>
        <w:t xml:space="preserve">high </w:t>
      </w:r>
      <w:r w:rsidRPr="0036519D">
        <w:rPr>
          <w:rFonts w:ascii="Gisha" w:hAnsi="Gisha" w:cs="Gisha"/>
          <w:bCs/>
        </w:rPr>
        <w:t xml:space="preserve">rate of </w:t>
      </w:r>
      <w:r w:rsidR="00F63B49" w:rsidRPr="0036519D">
        <w:rPr>
          <w:rFonts w:ascii="Gisha" w:hAnsi="Gisha" w:cs="Gisha"/>
          <w:bCs/>
        </w:rPr>
        <w:t xml:space="preserve">low consumption of </w:t>
      </w:r>
      <w:r w:rsidRPr="0036519D">
        <w:rPr>
          <w:rFonts w:ascii="Gisha" w:hAnsi="Gisha" w:cs="Gisha"/>
          <w:bCs/>
        </w:rPr>
        <w:t xml:space="preserve">recommended serving standards of fruits/vegetable observed in this survey is </w:t>
      </w:r>
      <w:r w:rsidR="00125494" w:rsidRPr="0036519D">
        <w:rPr>
          <w:rFonts w:ascii="Gisha" w:hAnsi="Gisha" w:cs="Gisha"/>
          <w:bCs/>
        </w:rPr>
        <w:t>like</w:t>
      </w:r>
      <w:r w:rsidR="00F63B49" w:rsidRPr="0036519D">
        <w:rPr>
          <w:rFonts w:ascii="Gisha" w:hAnsi="Gisha" w:cs="Gisha"/>
          <w:bCs/>
        </w:rPr>
        <w:t xml:space="preserve"> what has been </w:t>
      </w:r>
      <w:r w:rsidR="00125494" w:rsidRPr="0036519D">
        <w:rPr>
          <w:rFonts w:ascii="Gisha" w:hAnsi="Gisha" w:cs="Gisha"/>
          <w:bCs/>
        </w:rPr>
        <w:t>reported</w:t>
      </w:r>
      <w:r w:rsidR="00F63B49" w:rsidRPr="0036519D">
        <w:rPr>
          <w:rFonts w:ascii="Gisha" w:hAnsi="Gisha" w:cs="Gisha"/>
          <w:bCs/>
        </w:rPr>
        <w:t xml:space="preserve"> from surveys in other African countries (Country STEPS survey reports)</w:t>
      </w:r>
      <w:r w:rsidRPr="0036519D">
        <w:rPr>
          <w:rFonts w:ascii="Gisha" w:hAnsi="Gisha" w:cs="Gisha"/>
          <w:bCs/>
        </w:rPr>
        <w:t xml:space="preserve"> </w:t>
      </w:r>
    </w:p>
    <w:p w:rsidR="00844B49" w:rsidRPr="0036519D" w:rsidRDefault="00F63B49" w:rsidP="00F63B49">
      <w:pPr>
        <w:spacing w:after="0" w:line="360" w:lineRule="auto"/>
        <w:jc w:val="both"/>
        <w:rPr>
          <w:rFonts w:ascii="Gisha" w:hAnsi="Gisha" w:cs="Gisha"/>
        </w:rPr>
      </w:pPr>
      <w:r w:rsidRPr="0036519D">
        <w:rPr>
          <w:rFonts w:ascii="Gisha" w:hAnsi="Gisha" w:cs="Gisha"/>
        </w:rPr>
        <w:t xml:space="preserve">Overweight and obesity are also associated with significantly increased risk of later cardiometabolic morbidity (diabetes, hypertension, </w:t>
      </w:r>
      <w:r w:rsidR="00125494" w:rsidRPr="0036519D">
        <w:rPr>
          <w:rFonts w:ascii="Gisha" w:hAnsi="Gisha" w:cs="Gisha"/>
        </w:rPr>
        <w:t>ischemic</w:t>
      </w:r>
      <w:r w:rsidRPr="0036519D">
        <w:rPr>
          <w:rFonts w:ascii="Gisha" w:hAnsi="Gisha" w:cs="Gisha"/>
        </w:rPr>
        <w:t xml:space="preserve"> heart disease, and stroke) in adult life</w:t>
      </w:r>
      <w:sdt>
        <w:sdtPr>
          <w:rPr>
            <w:rFonts w:ascii="Gisha" w:hAnsi="Gisha" w:cs="Gisha"/>
          </w:rPr>
          <w:id w:val="45806314"/>
          <w:citation/>
        </w:sdtPr>
        <w:sdtEndPr/>
        <w:sdtContent>
          <w:r w:rsidR="00030448" w:rsidRPr="0036519D">
            <w:rPr>
              <w:rFonts w:ascii="Gisha" w:hAnsi="Gisha" w:cs="Gisha"/>
            </w:rPr>
            <w:fldChar w:fldCharType="begin"/>
          </w:r>
          <w:r w:rsidR="00030448" w:rsidRPr="0036519D">
            <w:rPr>
              <w:rFonts w:ascii="Gisha" w:hAnsi="Gisha" w:cs="Gisha"/>
            </w:rPr>
            <w:instrText xml:space="preserve"> CITATION Rei11 \l 1033 </w:instrText>
          </w:r>
          <w:r w:rsidR="00030448" w:rsidRPr="0036519D">
            <w:rPr>
              <w:rFonts w:ascii="Gisha" w:hAnsi="Gisha" w:cs="Gisha"/>
            </w:rPr>
            <w:fldChar w:fldCharType="separate"/>
          </w:r>
          <w:r w:rsidR="00030448" w:rsidRPr="0036519D">
            <w:rPr>
              <w:rFonts w:ascii="Gisha" w:hAnsi="Gisha" w:cs="Gisha"/>
              <w:noProof/>
            </w:rPr>
            <w:t xml:space="preserve"> (Reilly and Kelly 2011)</w:t>
          </w:r>
          <w:r w:rsidR="00030448" w:rsidRPr="0036519D">
            <w:rPr>
              <w:rFonts w:ascii="Gisha" w:hAnsi="Gisha" w:cs="Gisha"/>
            </w:rPr>
            <w:fldChar w:fldCharType="end"/>
          </w:r>
        </w:sdtContent>
      </w:sdt>
      <w:r w:rsidRPr="0036519D">
        <w:rPr>
          <w:rFonts w:ascii="Gisha" w:hAnsi="Gisha" w:cs="Gisha"/>
        </w:rPr>
        <w:t xml:space="preserve"> (</w:t>
      </w:r>
      <w:hyperlink r:id="rId37" w:history="1">
        <w:r w:rsidRPr="0036519D">
          <w:rPr>
            <w:rStyle w:val="Hyperlink"/>
            <w:rFonts w:ascii="Gisha" w:hAnsi="Gisha" w:cs="Gisha"/>
            <w:color w:val="auto"/>
            <w:u w:val="none"/>
          </w:rPr>
          <w:t>Reilly JJ</w:t>
        </w:r>
      </w:hyperlink>
      <w:r w:rsidRPr="0036519D">
        <w:rPr>
          <w:rFonts w:ascii="Gisha" w:hAnsi="Gisha" w:cs="Gisha"/>
        </w:rPr>
        <w:t xml:space="preserve">and </w:t>
      </w:r>
      <w:hyperlink r:id="rId38" w:history="1">
        <w:r w:rsidRPr="0036519D">
          <w:rPr>
            <w:rStyle w:val="Hyperlink"/>
            <w:rFonts w:ascii="Gisha" w:hAnsi="Gisha" w:cs="Gisha"/>
            <w:color w:val="auto"/>
            <w:u w:val="none"/>
          </w:rPr>
          <w:t>Kelly J</w:t>
        </w:r>
      </w:hyperlink>
      <w:r w:rsidRPr="0036519D">
        <w:rPr>
          <w:rFonts w:ascii="Gisha" w:hAnsi="Gisha" w:cs="Gisha"/>
        </w:rPr>
        <w:t>, 2011).</w:t>
      </w:r>
      <w:r w:rsidR="00844B49" w:rsidRPr="0036519D">
        <w:rPr>
          <w:rFonts w:ascii="Gisha" w:eastAsia="Times New Roman" w:hAnsi="Gisha" w:cs="Gisha"/>
          <w:lang w:eastAsia="en-GB"/>
        </w:rPr>
        <w:t xml:space="preserve"> According to WHO</w:t>
      </w:r>
      <w:r w:rsidRPr="0036519D">
        <w:rPr>
          <w:rFonts w:ascii="Gisha" w:eastAsia="Times New Roman" w:hAnsi="Gisha" w:cs="Gisha"/>
          <w:lang w:eastAsia="en-GB"/>
        </w:rPr>
        <w:t xml:space="preserve"> report</w:t>
      </w:r>
      <w:sdt>
        <w:sdtPr>
          <w:rPr>
            <w:rFonts w:ascii="Gisha" w:eastAsia="Times New Roman" w:hAnsi="Gisha" w:cs="Gisha"/>
            <w:lang w:eastAsia="en-GB"/>
          </w:rPr>
          <w:id w:val="1592118197"/>
          <w:citation/>
        </w:sdtPr>
        <w:sdtEndPr/>
        <w:sdtContent>
          <w:r w:rsidR="00844B49" w:rsidRPr="0036519D">
            <w:rPr>
              <w:rFonts w:ascii="Gisha" w:eastAsia="Times New Roman" w:hAnsi="Gisha" w:cs="Gisha"/>
              <w:lang w:eastAsia="en-GB"/>
            </w:rPr>
            <w:fldChar w:fldCharType="begin"/>
          </w:r>
          <w:r w:rsidR="00844B49" w:rsidRPr="0036519D">
            <w:rPr>
              <w:rFonts w:ascii="Gisha" w:eastAsia="Times New Roman" w:hAnsi="Gisha" w:cs="Gisha"/>
              <w:lang w:eastAsia="en-GB"/>
            </w:rPr>
            <w:instrText xml:space="preserve"> CITATION WHO08 \l 1033 </w:instrText>
          </w:r>
          <w:r w:rsidR="00844B49" w:rsidRPr="0036519D">
            <w:rPr>
              <w:rFonts w:ascii="Gisha" w:eastAsia="Times New Roman" w:hAnsi="Gisha" w:cs="Gisha"/>
              <w:lang w:eastAsia="en-GB"/>
            </w:rPr>
            <w:fldChar w:fldCharType="separate"/>
          </w:r>
          <w:r w:rsidR="00844B49" w:rsidRPr="0036519D">
            <w:rPr>
              <w:rFonts w:ascii="Gisha" w:eastAsia="Times New Roman" w:hAnsi="Gisha" w:cs="Gisha"/>
              <w:noProof/>
              <w:lang w:eastAsia="en-GB"/>
            </w:rPr>
            <w:t xml:space="preserve"> (WHO 2008)</w:t>
          </w:r>
          <w:r w:rsidR="00844B49" w:rsidRPr="0036519D">
            <w:rPr>
              <w:rFonts w:ascii="Gisha" w:eastAsia="Times New Roman" w:hAnsi="Gisha" w:cs="Gisha"/>
              <w:lang w:eastAsia="en-GB"/>
            </w:rPr>
            <w:fldChar w:fldCharType="end"/>
          </w:r>
        </w:sdtContent>
      </w:sdt>
      <w:r w:rsidRPr="0036519D">
        <w:rPr>
          <w:rFonts w:ascii="Gisha" w:eastAsia="Times New Roman" w:hAnsi="Gisha" w:cs="Gisha"/>
          <w:lang w:eastAsia="en-GB"/>
        </w:rPr>
        <w:t xml:space="preserve">, more than 1.4 billion adults, 20 and older, were overweight and over 200 million men and nearly 300 million women were obese and 65% of the world's population live in countries where overweight and obesity kills more people than underweight. </w:t>
      </w:r>
      <w:r w:rsidRPr="0036519D">
        <w:rPr>
          <w:rFonts w:ascii="Gisha" w:hAnsi="Gisha" w:cs="Gisha"/>
        </w:rPr>
        <w:t xml:space="preserve">Around 3.4 million adults die each year as a result of being overweight or obese. Furthermore, 44% of the diabetes burden, 23% of the ischemic heart disease burden and between 7% and 41% of certain cancer burdens are attributable to overweight and obesity </w:t>
      </w:r>
      <w:sdt>
        <w:sdtPr>
          <w:rPr>
            <w:rFonts w:ascii="Gisha" w:hAnsi="Gisha" w:cs="Gisha"/>
          </w:rPr>
          <w:id w:val="1546256936"/>
          <w:citation/>
        </w:sdtPr>
        <w:sdtEndPr/>
        <w:sdtContent>
          <w:r w:rsidR="00844B49" w:rsidRPr="0036519D">
            <w:rPr>
              <w:rFonts w:ascii="Gisha" w:hAnsi="Gisha" w:cs="Gisha"/>
            </w:rPr>
            <w:fldChar w:fldCharType="begin"/>
          </w:r>
          <w:r w:rsidR="00844B49" w:rsidRPr="0036519D">
            <w:rPr>
              <w:rFonts w:ascii="Gisha" w:hAnsi="Gisha" w:cs="Gisha"/>
            </w:rPr>
            <w:instrText xml:space="preserve"> CITATION WHO13 \l 1033 </w:instrText>
          </w:r>
          <w:r w:rsidR="00844B49" w:rsidRPr="0036519D">
            <w:rPr>
              <w:rFonts w:ascii="Gisha" w:hAnsi="Gisha" w:cs="Gisha"/>
            </w:rPr>
            <w:fldChar w:fldCharType="separate"/>
          </w:r>
          <w:r w:rsidR="00844B49" w:rsidRPr="0036519D">
            <w:rPr>
              <w:rFonts w:ascii="Gisha" w:hAnsi="Gisha" w:cs="Gisha"/>
              <w:noProof/>
            </w:rPr>
            <w:t>(WHO 2013)</w:t>
          </w:r>
          <w:r w:rsidR="00844B49" w:rsidRPr="0036519D">
            <w:rPr>
              <w:rFonts w:ascii="Gisha" w:hAnsi="Gisha" w:cs="Gisha"/>
            </w:rPr>
            <w:fldChar w:fldCharType="end"/>
          </w:r>
        </w:sdtContent>
      </w:sdt>
      <w:r w:rsidRPr="0036519D">
        <w:rPr>
          <w:rFonts w:ascii="Gisha" w:hAnsi="Gisha" w:cs="Gisha"/>
        </w:rPr>
        <w:t>, 2013).</w:t>
      </w:r>
    </w:p>
    <w:p w:rsidR="00F63B49" w:rsidRPr="0036519D" w:rsidRDefault="00F63B49" w:rsidP="00F63B49">
      <w:pPr>
        <w:spacing w:after="0" w:line="360" w:lineRule="auto"/>
        <w:jc w:val="both"/>
        <w:rPr>
          <w:rFonts w:ascii="Gisha" w:hAnsi="Gisha" w:cs="Gisha"/>
          <w:lang w:val="en-GB" w:eastAsia="en-GB"/>
        </w:rPr>
      </w:pPr>
      <w:r w:rsidRPr="0036519D">
        <w:rPr>
          <w:rFonts w:ascii="Gisha" w:hAnsi="Gisha" w:cs="Gisha"/>
          <w:color w:val="231F20"/>
        </w:rPr>
        <w:t>According to the data from this survey more than a quarter of the national population aged 25-64 years was overweight and about ten percent were obese.</w:t>
      </w:r>
      <w:r w:rsidRPr="0036519D">
        <w:rPr>
          <w:rFonts w:ascii="Gisha" w:hAnsi="Gisha" w:cs="Gisha"/>
        </w:rPr>
        <w:t xml:space="preserve"> The magnitude of overweight to both men (20.9%) and women (43.3%) was at peak at age group of 45-54 years, the same age group also was the peak for both sex (32.4%).  Similarly, the climax for obese men (3.1%), women (16.6%) and both sex (10.0%) was recorded at the same age group. This implies that, interventions for lowering body weight should have to target that risky age group</w:t>
      </w:r>
      <w:r w:rsidRPr="0036519D">
        <w:rPr>
          <w:rFonts w:ascii="Gisha" w:hAnsi="Gisha" w:cs="Gisha"/>
          <w:color w:val="231F20"/>
        </w:rPr>
        <w:t xml:space="preserve">. The prevalence of overweight and obesity was noted to be high among </w:t>
      </w:r>
      <w:r w:rsidRPr="0036519D">
        <w:rPr>
          <w:rFonts w:ascii="Gisha" w:hAnsi="Gisha" w:cs="Gisha"/>
          <w:color w:val="231F20"/>
        </w:rPr>
        <w:lastRenderedPageBreak/>
        <w:t xml:space="preserve">women than men. For example a study </w:t>
      </w:r>
      <w:sdt>
        <w:sdtPr>
          <w:rPr>
            <w:rFonts w:ascii="Gisha" w:hAnsi="Gisha" w:cs="Gisha"/>
            <w:color w:val="231F20"/>
          </w:rPr>
          <w:id w:val="869496037"/>
          <w:citation/>
        </w:sdtPr>
        <w:sdtEndPr/>
        <w:sdtContent>
          <w:r w:rsidR="00844B49" w:rsidRPr="0036519D">
            <w:rPr>
              <w:rFonts w:ascii="Gisha" w:hAnsi="Gisha" w:cs="Gisha"/>
              <w:color w:val="231F20"/>
            </w:rPr>
            <w:fldChar w:fldCharType="begin"/>
          </w:r>
          <w:r w:rsidR="00844B49" w:rsidRPr="0036519D">
            <w:rPr>
              <w:rFonts w:ascii="Gisha" w:hAnsi="Gisha" w:cs="Gisha"/>
              <w:color w:val="231F20"/>
            </w:rPr>
            <w:instrText xml:space="preserve"> CITATION Muh12 \l 1033 </w:instrText>
          </w:r>
          <w:r w:rsidR="00844B49" w:rsidRPr="0036519D">
            <w:rPr>
              <w:rFonts w:ascii="Gisha" w:hAnsi="Gisha" w:cs="Gisha"/>
              <w:color w:val="231F20"/>
            </w:rPr>
            <w:fldChar w:fldCharType="separate"/>
          </w:r>
          <w:r w:rsidR="00844B49" w:rsidRPr="0036519D">
            <w:rPr>
              <w:rFonts w:ascii="Gisha" w:hAnsi="Gisha" w:cs="Gisha"/>
              <w:noProof/>
              <w:color w:val="231F20"/>
            </w:rPr>
            <w:t>(Muhihi, et al. 2012)</w:t>
          </w:r>
          <w:r w:rsidR="00844B49" w:rsidRPr="0036519D">
            <w:rPr>
              <w:rFonts w:ascii="Gisha" w:hAnsi="Gisha" w:cs="Gisha"/>
              <w:color w:val="231F20"/>
            </w:rPr>
            <w:fldChar w:fldCharType="end"/>
          </w:r>
        </w:sdtContent>
      </w:sdt>
      <w:r w:rsidR="00844B49" w:rsidRPr="0036519D">
        <w:rPr>
          <w:rFonts w:ascii="Gisha" w:hAnsi="Gisha" w:cs="Gisha"/>
          <w:color w:val="231F20"/>
        </w:rPr>
        <w:t xml:space="preserve"> </w:t>
      </w:r>
      <w:r w:rsidRPr="0036519D">
        <w:rPr>
          <w:rFonts w:ascii="Gisha" w:hAnsi="Gisha" w:cs="Gisha"/>
          <w:color w:val="231F20"/>
        </w:rPr>
        <w:t xml:space="preserve">indicated that the </w:t>
      </w:r>
      <w:r w:rsidRPr="0036519D">
        <w:rPr>
          <w:rFonts w:ascii="Gisha" w:hAnsi="Gisha" w:cs="Gisha"/>
        </w:rPr>
        <w:t xml:space="preserve">prevalence of </w:t>
      </w:r>
      <w:r w:rsidRPr="0036519D">
        <w:rPr>
          <w:rStyle w:val="highlight"/>
          <w:rFonts w:ascii="Gisha" w:hAnsi="Gisha" w:cs="Gisha"/>
        </w:rPr>
        <w:t>obesity</w:t>
      </w:r>
      <w:r w:rsidRPr="0036519D">
        <w:rPr>
          <w:rFonts w:ascii="Gisha" w:hAnsi="Gisha" w:cs="Gisha"/>
        </w:rPr>
        <w:t xml:space="preserve"> was 13% and 36% among men and women, respectively. Another </w:t>
      </w:r>
      <w:r w:rsidR="00844B49" w:rsidRPr="0036519D">
        <w:rPr>
          <w:rFonts w:ascii="Gisha" w:hAnsi="Gisha" w:cs="Gisha"/>
        </w:rPr>
        <w:t xml:space="preserve">study </w:t>
      </w:r>
      <w:r w:rsidRPr="0036519D">
        <w:rPr>
          <w:rFonts w:ascii="Gisha" w:hAnsi="Gisha" w:cs="Gisha"/>
        </w:rPr>
        <w:t>conducted in Dar es Salaam</w:t>
      </w:r>
      <w:r w:rsidR="00844B49" w:rsidRPr="0036519D">
        <w:rPr>
          <w:rFonts w:ascii="Gisha" w:hAnsi="Gisha" w:cs="Gisha"/>
        </w:rPr>
        <w:t xml:space="preserve"> </w:t>
      </w:r>
      <w:sdt>
        <w:sdtPr>
          <w:rPr>
            <w:rFonts w:ascii="Gisha" w:hAnsi="Gisha" w:cs="Gisha"/>
          </w:rPr>
          <w:id w:val="-619916391"/>
          <w:citation/>
        </w:sdtPr>
        <w:sdtEndPr/>
        <w:sdtContent>
          <w:r w:rsidR="00844B49" w:rsidRPr="0036519D">
            <w:rPr>
              <w:rFonts w:ascii="Gisha" w:hAnsi="Gisha" w:cs="Gisha"/>
            </w:rPr>
            <w:fldChar w:fldCharType="begin"/>
          </w:r>
          <w:r w:rsidR="00844B49" w:rsidRPr="0036519D">
            <w:rPr>
              <w:rFonts w:ascii="Gisha" w:hAnsi="Gisha" w:cs="Gisha"/>
            </w:rPr>
            <w:instrText xml:space="preserve"> CITATION Sha11 \l 1033 </w:instrText>
          </w:r>
          <w:r w:rsidR="00844B49" w:rsidRPr="0036519D">
            <w:rPr>
              <w:rFonts w:ascii="Gisha" w:hAnsi="Gisha" w:cs="Gisha"/>
            </w:rPr>
            <w:fldChar w:fldCharType="separate"/>
          </w:r>
          <w:r w:rsidR="00844B49" w:rsidRPr="0036519D">
            <w:rPr>
              <w:rFonts w:ascii="Gisha" w:hAnsi="Gisha" w:cs="Gisha"/>
              <w:noProof/>
            </w:rPr>
            <w:t>(Shayo and Mugusi 2011)</w:t>
          </w:r>
          <w:r w:rsidR="00844B49" w:rsidRPr="0036519D">
            <w:rPr>
              <w:rFonts w:ascii="Gisha" w:hAnsi="Gisha" w:cs="Gisha"/>
            </w:rPr>
            <w:fldChar w:fldCharType="end"/>
          </w:r>
        </w:sdtContent>
      </w:sdt>
      <w:r w:rsidRPr="0036519D">
        <w:rPr>
          <w:rFonts w:ascii="Gisha" w:hAnsi="Gisha" w:cs="Gisha"/>
        </w:rPr>
        <w:t xml:space="preserve"> revealed a </w:t>
      </w:r>
      <w:r w:rsidRPr="0036519D">
        <w:rPr>
          <w:rFonts w:ascii="Gisha" w:hAnsi="Gisha" w:cs="Gisha"/>
          <w:color w:val="231F20"/>
        </w:rPr>
        <w:t xml:space="preserve">significant high prevalence of obesity </w:t>
      </w:r>
      <w:r w:rsidRPr="0036519D">
        <w:rPr>
          <w:rFonts w:ascii="Gisha" w:hAnsi="Gisha" w:cs="Gisha"/>
        </w:rPr>
        <w:t xml:space="preserve">in women (24.7%) than men (9%). Similar results were also documented by </w:t>
      </w:r>
      <w:r w:rsidR="00D90941" w:rsidRPr="0036519D">
        <w:rPr>
          <w:rFonts w:ascii="Gisha" w:hAnsi="Gisha" w:cs="Gisha"/>
        </w:rPr>
        <w:t xml:space="preserve">another study </w:t>
      </w:r>
      <w:sdt>
        <w:sdtPr>
          <w:rPr>
            <w:rFonts w:ascii="Gisha" w:hAnsi="Gisha" w:cs="Gisha"/>
          </w:rPr>
          <w:id w:val="-916944019"/>
          <w:citation/>
        </w:sdtPr>
        <w:sdtEndPr/>
        <w:sdtContent>
          <w:r w:rsidR="00D90941" w:rsidRPr="0036519D">
            <w:rPr>
              <w:rFonts w:ascii="Gisha" w:hAnsi="Gisha" w:cs="Gisha"/>
            </w:rPr>
            <w:fldChar w:fldCharType="begin"/>
          </w:r>
          <w:r w:rsidR="00D90941" w:rsidRPr="0036519D">
            <w:rPr>
              <w:rFonts w:ascii="Gisha" w:hAnsi="Gisha" w:cs="Gisha"/>
            </w:rPr>
            <w:instrText xml:space="preserve"> CITATION Nje09 \l 1033 </w:instrText>
          </w:r>
          <w:r w:rsidR="00D90941" w:rsidRPr="0036519D">
            <w:rPr>
              <w:rFonts w:ascii="Gisha" w:hAnsi="Gisha" w:cs="Gisha"/>
            </w:rPr>
            <w:fldChar w:fldCharType="separate"/>
          </w:r>
          <w:r w:rsidR="00D90941" w:rsidRPr="0036519D">
            <w:rPr>
              <w:rFonts w:ascii="Gisha" w:hAnsi="Gisha" w:cs="Gisha"/>
              <w:noProof/>
            </w:rPr>
            <w:t>(Njelekela, et al. 2009)</w:t>
          </w:r>
          <w:r w:rsidR="00D90941" w:rsidRPr="0036519D">
            <w:rPr>
              <w:rFonts w:ascii="Gisha" w:hAnsi="Gisha" w:cs="Gisha"/>
            </w:rPr>
            <w:fldChar w:fldCharType="end"/>
          </w:r>
        </w:sdtContent>
      </w:sdt>
      <w:r w:rsidR="00D90941" w:rsidRPr="0036519D">
        <w:rPr>
          <w:rFonts w:ascii="Gisha" w:hAnsi="Gisha" w:cs="Gisha"/>
        </w:rPr>
        <w:t xml:space="preserve"> </w:t>
      </w:r>
      <w:r w:rsidRPr="0036519D">
        <w:rPr>
          <w:rFonts w:ascii="Gisha" w:hAnsi="Gisha" w:cs="Gisha"/>
          <w:lang w:val="en-GB" w:eastAsia="en-GB"/>
        </w:rPr>
        <w:t>in Dar es Salaam too, in that study the prevalence of obesity was also high in women than men 35% and 13% respectively.</w:t>
      </w:r>
    </w:p>
    <w:p w:rsidR="00F63B49" w:rsidRPr="0036519D" w:rsidRDefault="00F63B49" w:rsidP="00F63B49">
      <w:pPr>
        <w:spacing w:after="0" w:line="360" w:lineRule="auto"/>
        <w:jc w:val="both"/>
        <w:rPr>
          <w:rFonts w:ascii="Gisha" w:hAnsi="Gisha" w:cs="Gisha"/>
        </w:rPr>
      </w:pPr>
      <w:r w:rsidRPr="0036519D">
        <w:rPr>
          <w:rFonts w:ascii="Gisha" w:hAnsi="Gisha" w:cs="Gisha"/>
          <w:lang w:val="en-GB" w:eastAsia="en-GB"/>
        </w:rPr>
        <w:t>The overall prevalence of overweight and obesity in Tanzania is high but lower than average of what has been reported from other STEPS surveys</w:t>
      </w:r>
      <w:sdt>
        <w:sdtPr>
          <w:rPr>
            <w:rFonts w:ascii="Gisha" w:hAnsi="Gisha" w:cs="Gisha"/>
            <w:lang w:val="en-GB" w:eastAsia="en-GB"/>
          </w:rPr>
          <w:id w:val="383681650"/>
          <w:citation/>
        </w:sdtPr>
        <w:sdtEndPr/>
        <w:sdtContent>
          <w:r w:rsidR="00D90941" w:rsidRPr="0036519D">
            <w:rPr>
              <w:rFonts w:ascii="Gisha" w:hAnsi="Gisha" w:cs="Gisha"/>
              <w:lang w:val="en-GB" w:eastAsia="en-GB"/>
            </w:rPr>
            <w:fldChar w:fldCharType="begin"/>
          </w:r>
          <w:r w:rsidR="00D90941" w:rsidRPr="0036519D">
            <w:rPr>
              <w:rFonts w:ascii="Gisha" w:hAnsi="Gisha" w:cs="Gisha"/>
              <w:lang w:eastAsia="en-GB"/>
            </w:rPr>
            <w:instrText xml:space="preserve"> CITATION WHO \l 1033 </w:instrText>
          </w:r>
          <w:r w:rsidR="00D90941" w:rsidRPr="0036519D">
            <w:rPr>
              <w:rFonts w:ascii="Gisha" w:hAnsi="Gisha" w:cs="Gisha"/>
              <w:lang w:val="en-GB" w:eastAsia="en-GB"/>
            </w:rPr>
            <w:fldChar w:fldCharType="separate"/>
          </w:r>
          <w:r w:rsidR="00D90941" w:rsidRPr="0036519D">
            <w:rPr>
              <w:rFonts w:ascii="Gisha" w:hAnsi="Gisha" w:cs="Gisha"/>
              <w:noProof/>
              <w:lang w:eastAsia="en-GB"/>
            </w:rPr>
            <w:t xml:space="preserve"> (WHO STEPS n.d.)</w:t>
          </w:r>
          <w:r w:rsidR="00D90941" w:rsidRPr="0036519D">
            <w:rPr>
              <w:rFonts w:ascii="Gisha" w:hAnsi="Gisha" w:cs="Gisha"/>
              <w:lang w:val="en-GB" w:eastAsia="en-GB"/>
            </w:rPr>
            <w:fldChar w:fldCharType="end"/>
          </w:r>
        </w:sdtContent>
      </w:sdt>
      <w:r w:rsidRPr="0036519D">
        <w:rPr>
          <w:rFonts w:ascii="Gisha" w:hAnsi="Gisha" w:cs="Gisha"/>
          <w:lang w:val="en-GB" w:eastAsia="en-GB"/>
        </w:rPr>
        <w:t xml:space="preserve">. Malawi, Sierra Leone and Botswana had somewhat comparable levels of overweight and obesity with prevalence rates of 21.9%, 22.4% and 23% respectively. Ghana has the highest levels of overweight and obesity with </w:t>
      </w:r>
      <w:r w:rsidR="00125494" w:rsidRPr="0036519D">
        <w:rPr>
          <w:rFonts w:ascii="Gisha" w:hAnsi="Gisha" w:cs="Gisha"/>
          <w:lang w:val="en-GB" w:eastAsia="en-GB"/>
        </w:rPr>
        <w:t>prevalence</w:t>
      </w:r>
      <w:r w:rsidRPr="0036519D">
        <w:rPr>
          <w:rFonts w:ascii="Gisha" w:hAnsi="Gisha" w:cs="Gisha"/>
          <w:lang w:val="en-GB" w:eastAsia="en-GB"/>
        </w:rPr>
        <w:t xml:space="preserve"> of 60.2%, followed by Swaziland (52.9%), Liberia (49.9%), Lesotho (41.5%), Gambia (39.5), Zambia (39.6%) and Mali (34.6%). The high prevalence of overweight and obesity correlates with the prevalence of high levels of physical inactivity in the countries.</w:t>
      </w:r>
    </w:p>
    <w:p w:rsidR="00F63B49" w:rsidRPr="0036519D" w:rsidRDefault="00F63B49" w:rsidP="00F63B49">
      <w:pPr>
        <w:autoSpaceDE w:val="0"/>
        <w:autoSpaceDN w:val="0"/>
        <w:adjustRightInd w:val="0"/>
        <w:spacing w:after="0" w:line="360" w:lineRule="auto"/>
        <w:rPr>
          <w:rFonts w:ascii="Gisha" w:hAnsi="Gisha" w:cs="Gisha"/>
          <w:noProof/>
          <w:lang w:val="en-GB" w:eastAsia="en-GB"/>
        </w:rPr>
      </w:pPr>
      <w:r w:rsidRPr="0036519D">
        <w:rPr>
          <w:rFonts w:ascii="Gisha" w:eastAsia="Times New Roman" w:hAnsi="Gisha" w:cs="Gisha"/>
          <w:lang w:eastAsia="en-GB"/>
        </w:rPr>
        <w:t xml:space="preserve">Worldwide, raised blood pressure is estimated to cause about 12.8% of the total deaths. Raised blood pressure is a major risk factor for coronary heart disease and ischemic as well as hemorrhagic stroke. Evidence indicates that cardiovascular disease doubles for each increment of 20/10 mmHg of blood pressure. In addition to coronary heart diseases and stroke, complications of raised blood pressure include heart failure, peripheral vascular disease, renal impairment, retinal </w:t>
      </w:r>
      <w:r w:rsidR="00125494" w:rsidRPr="0036519D">
        <w:rPr>
          <w:rFonts w:ascii="Gisha" w:eastAsia="Times New Roman" w:hAnsi="Gisha" w:cs="Gisha"/>
          <w:lang w:eastAsia="en-GB"/>
        </w:rPr>
        <w:t>hemorrhage</w:t>
      </w:r>
      <w:r w:rsidRPr="0036519D">
        <w:rPr>
          <w:rFonts w:ascii="Gisha" w:eastAsia="Times New Roman" w:hAnsi="Gisha" w:cs="Gisha"/>
          <w:lang w:eastAsia="en-GB"/>
        </w:rPr>
        <w:t xml:space="preserve"> and visual impairment. Treating systolic blood pressure and diastolic blood pressure until they are less than 140/90 mmHg is associated with a reduction in cardiovascular complications</w:t>
      </w:r>
      <w:sdt>
        <w:sdtPr>
          <w:rPr>
            <w:rFonts w:ascii="Gisha" w:eastAsia="Times New Roman" w:hAnsi="Gisha" w:cs="Gisha"/>
            <w:lang w:eastAsia="en-GB"/>
          </w:rPr>
          <w:id w:val="-1424405171"/>
          <w:citation/>
        </w:sdtPr>
        <w:sdtEndPr/>
        <w:sdtContent>
          <w:r w:rsidR="00D90941" w:rsidRPr="0036519D">
            <w:rPr>
              <w:rFonts w:ascii="Gisha" w:eastAsia="Times New Roman" w:hAnsi="Gisha" w:cs="Gisha"/>
              <w:lang w:eastAsia="en-GB"/>
            </w:rPr>
            <w:fldChar w:fldCharType="begin"/>
          </w:r>
          <w:r w:rsidR="00D90941" w:rsidRPr="0036519D">
            <w:rPr>
              <w:rFonts w:ascii="Gisha" w:eastAsia="Times New Roman" w:hAnsi="Gisha" w:cs="Gisha"/>
              <w:lang w:eastAsia="en-GB"/>
            </w:rPr>
            <w:instrText xml:space="preserve"> CITATION GHO08 \l 1033 </w:instrText>
          </w:r>
          <w:r w:rsidR="00D90941" w:rsidRPr="0036519D">
            <w:rPr>
              <w:rFonts w:ascii="Gisha" w:eastAsia="Times New Roman" w:hAnsi="Gisha" w:cs="Gisha"/>
              <w:lang w:eastAsia="en-GB"/>
            </w:rPr>
            <w:fldChar w:fldCharType="separate"/>
          </w:r>
          <w:r w:rsidR="00D90941" w:rsidRPr="0036519D">
            <w:rPr>
              <w:rFonts w:ascii="Gisha" w:eastAsia="Times New Roman" w:hAnsi="Gisha" w:cs="Gisha"/>
              <w:noProof/>
              <w:lang w:eastAsia="en-GB"/>
            </w:rPr>
            <w:t xml:space="preserve"> (WHO, GHO 2008)</w:t>
          </w:r>
          <w:r w:rsidR="00D90941" w:rsidRPr="0036519D">
            <w:rPr>
              <w:rFonts w:ascii="Gisha" w:eastAsia="Times New Roman" w:hAnsi="Gisha" w:cs="Gisha"/>
              <w:lang w:eastAsia="en-GB"/>
            </w:rPr>
            <w:fldChar w:fldCharType="end"/>
          </w:r>
        </w:sdtContent>
      </w:sdt>
      <w:r w:rsidRPr="0036519D">
        <w:rPr>
          <w:rFonts w:ascii="Gisha" w:eastAsia="Times New Roman" w:hAnsi="Gisha" w:cs="Gisha"/>
          <w:lang w:eastAsia="en-GB"/>
        </w:rPr>
        <w:t>. The prevalence of high blood pressure in African region is estimated at 46% and the region is leading in having high prevalence as compared with other world’s regions</w:t>
      </w:r>
      <w:sdt>
        <w:sdtPr>
          <w:rPr>
            <w:rFonts w:ascii="Gisha" w:eastAsia="Times New Roman" w:hAnsi="Gisha" w:cs="Gisha"/>
            <w:lang w:eastAsia="en-GB"/>
          </w:rPr>
          <w:id w:val="906027676"/>
          <w:citation/>
        </w:sdtPr>
        <w:sdtEndPr/>
        <w:sdtContent>
          <w:r w:rsidR="001013A8" w:rsidRPr="0036519D">
            <w:rPr>
              <w:rFonts w:ascii="Gisha" w:eastAsia="Times New Roman" w:hAnsi="Gisha" w:cs="Gisha"/>
              <w:lang w:eastAsia="en-GB"/>
            </w:rPr>
            <w:fldChar w:fldCharType="begin"/>
          </w:r>
          <w:r w:rsidR="001013A8" w:rsidRPr="0036519D">
            <w:rPr>
              <w:rFonts w:ascii="Gisha" w:eastAsia="Times New Roman" w:hAnsi="Gisha" w:cs="Gisha"/>
              <w:lang w:eastAsia="en-GB"/>
            </w:rPr>
            <w:instrText xml:space="preserve"> CITATION WHO13 \l 1033 </w:instrText>
          </w:r>
          <w:r w:rsidR="001013A8" w:rsidRPr="0036519D">
            <w:rPr>
              <w:rFonts w:ascii="Gisha" w:eastAsia="Times New Roman" w:hAnsi="Gisha" w:cs="Gisha"/>
              <w:lang w:eastAsia="en-GB"/>
            </w:rPr>
            <w:fldChar w:fldCharType="separate"/>
          </w:r>
          <w:r w:rsidR="001013A8" w:rsidRPr="0036519D">
            <w:rPr>
              <w:rFonts w:ascii="Gisha" w:eastAsia="Times New Roman" w:hAnsi="Gisha" w:cs="Gisha"/>
              <w:noProof/>
              <w:lang w:eastAsia="en-GB"/>
            </w:rPr>
            <w:t xml:space="preserve"> (WHO 2013)</w:t>
          </w:r>
          <w:r w:rsidR="001013A8" w:rsidRPr="0036519D">
            <w:rPr>
              <w:rFonts w:ascii="Gisha" w:eastAsia="Times New Roman" w:hAnsi="Gisha" w:cs="Gisha"/>
              <w:lang w:eastAsia="en-GB"/>
            </w:rPr>
            <w:fldChar w:fldCharType="end"/>
          </w:r>
        </w:sdtContent>
      </w:sdt>
      <w:r w:rsidR="001013A8" w:rsidRPr="0036519D">
        <w:rPr>
          <w:rFonts w:ascii="Gisha" w:eastAsia="Times New Roman" w:hAnsi="Gisha" w:cs="Gisha"/>
          <w:lang w:eastAsia="en-GB"/>
        </w:rPr>
        <w:t>.</w:t>
      </w:r>
    </w:p>
    <w:p w:rsidR="00F63B49" w:rsidRPr="0036519D" w:rsidRDefault="00F63B49" w:rsidP="00F63B49">
      <w:pPr>
        <w:spacing w:after="0" w:line="360" w:lineRule="auto"/>
        <w:jc w:val="both"/>
        <w:rPr>
          <w:rFonts w:ascii="Gisha" w:hAnsi="Gisha" w:cs="Gisha"/>
          <w:color w:val="000000"/>
          <w:lang w:eastAsia="en-US"/>
        </w:rPr>
      </w:pPr>
      <w:r w:rsidRPr="0036519D">
        <w:rPr>
          <w:rFonts w:ascii="Gisha" w:hAnsi="Gisha" w:cs="Gisha"/>
        </w:rPr>
        <w:t xml:space="preserve">In this survey, a linear </w:t>
      </w:r>
      <w:r w:rsidR="00125494" w:rsidRPr="0036519D">
        <w:rPr>
          <w:rFonts w:ascii="Gisha" w:hAnsi="Gisha" w:cs="Gisha"/>
        </w:rPr>
        <w:t>trend</w:t>
      </w:r>
      <w:r w:rsidRPr="0036519D">
        <w:rPr>
          <w:rFonts w:ascii="Gisha" w:hAnsi="Gisha" w:cs="Gisha"/>
        </w:rPr>
        <w:t xml:space="preserve"> of mean systolic and diastolic Blood pressure as well as the prevalence of systolic, diastolic and both systolic blood pressure increased with an increase in age and it reached at peak at age group of 55-64 years. An overall prevalence of raised blood pressure was 26% and it was slightly higher among women (26.5%) than men (25.4%). About 93% of those were not on </w:t>
      </w:r>
      <w:r w:rsidRPr="0036519D">
        <w:rPr>
          <w:rFonts w:ascii="Gisha" w:hAnsi="Gisha" w:cs="Gisha"/>
          <w:color w:val="000000"/>
          <w:lang w:eastAsia="en-US"/>
        </w:rPr>
        <w:t>medication for raised BP and almost all men (97%) were not on treatment for that problem. It was also noted that, majority (83.1%) of male and more than half (54.7%) of female participants were never measured for their blood pressure in their lifetime. This indicate that practice of personal check up in the community is low and for the female the proportional of those who ever measured their blood pressure is high may be because of attending antenatal care clinic (ANC) as checking for blood pressure is compulsory to pregnant women  otherwise even to them the rate could also be high as well.  Observed high prevalence of raised blood pressure may be linked with risk factors document in this survey. Those risks include heavy episodes of alcohol drinking, Overweight/obese, raised cholesterol and eating less than 5 servings of fruit and/or vegetables on average per day. Moreover, with excepti</w:t>
      </w:r>
      <w:r w:rsidR="00125494">
        <w:rPr>
          <w:rFonts w:ascii="Gisha" w:hAnsi="Gisha" w:cs="Gisha"/>
          <w:color w:val="000000"/>
          <w:lang w:eastAsia="en-US"/>
        </w:rPr>
        <w:t>on of  Mali and Gambia  (hype</w:t>
      </w:r>
      <w:r w:rsidRPr="0036519D">
        <w:rPr>
          <w:rFonts w:ascii="Gisha" w:hAnsi="Gisha" w:cs="Gisha"/>
          <w:color w:val="000000"/>
          <w:lang w:eastAsia="en-US"/>
        </w:rPr>
        <w:t xml:space="preserve">rtension prevalence 15.9% and 26.3 respectively) , the prevalence of raised blood pressure </w:t>
      </w:r>
      <w:r w:rsidR="00290985" w:rsidRPr="0036519D">
        <w:rPr>
          <w:rFonts w:ascii="Gisha" w:hAnsi="Gisha" w:cs="Gisha"/>
          <w:color w:val="000000"/>
          <w:lang w:eastAsia="en-US"/>
        </w:rPr>
        <w:t>documented in</w:t>
      </w:r>
      <w:r w:rsidRPr="0036519D">
        <w:rPr>
          <w:rFonts w:ascii="Gisha" w:hAnsi="Gisha" w:cs="Gisha"/>
          <w:color w:val="000000"/>
          <w:lang w:eastAsia="en-US"/>
        </w:rPr>
        <w:t xml:space="preserve"> this survey was lower as compared with those reported from other African countries</w:t>
      </w:r>
      <w:sdt>
        <w:sdtPr>
          <w:rPr>
            <w:rFonts w:ascii="Gisha" w:hAnsi="Gisha" w:cs="Gisha"/>
            <w:color w:val="000000"/>
            <w:lang w:eastAsia="en-US"/>
          </w:rPr>
          <w:id w:val="-1867908362"/>
          <w:citation/>
        </w:sdtPr>
        <w:sdtEndPr/>
        <w:sdtContent>
          <w:r w:rsidR="001013A8" w:rsidRPr="0036519D">
            <w:rPr>
              <w:rFonts w:ascii="Gisha" w:hAnsi="Gisha" w:cs="Gisha"/>
              <w:color w:val="000000"/>
              <w:lang w:eastAsia="en-US"/>
            </w:rPr>
            <w:fldChar w:fldCharType="begin"/>
          </w:r>
          <w:r w:rsidR="001013A8" w:rsidRPr="0036519D">
            <w:rPr>
              <w:rFonts w:ascii="Gisha" w:hAnsi="Gisha" w:cs="Gisha"/>
              <w:color w:val="000000"/>
              <w:lang w:eastAsia="en-US"/>
            </w:rPr>
            <w:instrText xml:space="preserve"> CITATION WHO \l 1033 </w:instrText>
          </w:r>
          <w:r w:rsidR="001013A8" w:rsidRPr="0036519D">
            <w:rPr>
              <w:rFonts w:ascii="Gisha" w:hAnsi="Gisha" w:cs="Gisha"/>
              <w:color w:val="000000"/>
              <w:lang w:eastAsia="en-US"/>
            </w:rPr>
            <w:fldChar w:fldCharType="separate"/>
          </w:r>
          <w:r w:rsidR="001013A8" w:rsidRPr="0036519D">
            <w:rPr>
              <w:rFonts w:ascii="Gisha" w:hAnsi="Gisha" w:cs="Gisha"/>
              <w:noProof/>
              <w:color w:val="000000"/>
              <w:lang w:eastAsia="en-US"/>
            </w:rPr>
            <w:t xml:space="preserve"> (WHO STEPS n.d.)</w:t>
          </w:r>
          <w:r w:rsidR="001013A8" w:rsidRPr="0036519D">
            <w:rPr>
              <w:rFonts w:ascii="Gisha" w:hAnsi="Gisha" w:cs="Gisha"/>
              <w:color w:val="000000"/>
              <w:lang w:eastAsia="en-US"/>
            </w:rPr>
            <w:fldChar w:fldCharType="end"/>
          </w:r>
        </w:sdtContent>
      </w:sdt>
      <w:r w:rsidRPr="0036519D">
        <w:rPr>
          <w:rFonts w:ascii="Gisha" w:hAnsi="Gisha" w:cs="Gisha"/>
          <w:color w:val="000000"/>
          <w:lang w:eastAsia="en-US"/>
        </w:rPr>
        <w:t xml:space="preserve"> that conducted similar surveys from 2006-2012 with Ghana (36.7%), Lesotho (31%), Malawi (32.9%), </w:t>
      </w:r>
      <w:r w:rsidR="00125494" w:rsidRPr="0036519D">
        <w:rPr>
          <w:rFonts w:ascii="Gisha" w:hAnsi="Gisha" w:cs="Gisha"/>
          <w:color w:val="000000"/>
          <w:lang w:eastAsia="en-US"/>
        </w:rPr>
        <w:t>Sierra</w:t>
      </w:r>
      <w:r w:rsidRPr="0036519D">
        <w:rPr>
          <w:rFonts w:ascii="Gisha" w:hAnsi="Gisha" w:cs="Gisha"/>
          <w:color w:val="000000"/>
          <w:lang w:eastAsia="en-US"/>
        </w:rPr>
        <w:t xml:space="preserve"> Leone (34.8%), Zambia (33.3%), Liberia (30.7%), Ivory Coast (38.7%), Swaziland (36%) and Botswana (33.1%). However, that prevalence may increase and catch up other countries if the documented risk factors are not acted upon.</w:t>
      </w:r>
    </w:p>
    <w:p w:rsidR="00EF36C0" w:rsidRPr="0036519D" w:rsidRDefault="00290985" w:rsidP="00F63B49">
      <w:pPr>
        <w:spacing w:line="360" w:lineRule="auto"/>
        <w:jc w:val="both"/>
        <w:rPr>
          <w:rFonts w:ascii="Gisha" w:hAnsi="Gisha" w:cs="Gisha"/>
        </w:rPr>
      </w:pPr>
      <w:r w:rsidRPr="0036519D">
        <w:rPr>
          <w:rFonts w:ascii="Gisha" w:hAnsi="Gisha" w:cs="Gisha"/>
        </w:rPr>
        <w:t>Regarding</w:t>
      </w:r>
      <w:r w:rsidR="00EF36C0" w:rsidRPr="0036519D">
        <w:rPr>
          <w:rFonts w:ascii="Gisha" w:hAnsi="Gisha" w:cs="Gisha"/>
        </w:rPr>
        <w:t xml:space="preserve"> diabetes, it</w:t>
      </w:r>
      <w:r w:rsidR="002D4C68" w:rsidRPr="0036519D">
        <w:rPr>
          <w:rFonts w:ascii="Gisha" w:hAnsi="Gisha" w:cs="Gisha"/>
        </w:rPr>
        <w:t xml:space="preserve"> was observed that only 1.7% of study subjects were </w:t>
      </w:r>
      <w:r w:rsidRPr="0036519D">
        <w:rPr>
          <w:rFonts w:ascii="Gisha" w:hAnsi="Gisha" w:cs="Gisha"/>
        </w:rPr>
        <w:t>previously</w:t>
      </w:r>
      <w:r w:rsidR="002D4C68" w:rsidRPr="0036519D">
        <w:rPr>
          <w:rFonts w:ascii="Gisha" w:hAnsi="Gisha" w:cs="Gisha"/>
        </w:rPr>
        <w:t xml:space="preserve"> diagnosed with </w:t>
      </w:r>
      <w:r w:rsidR="002D4C68" w:rsidRPr="0036519D">
        <w:rPr>
          <w:rFonts w:ascii="Gisha" w:hAnsi="Gisha" w:cs="Gisha"/>
        </w:rPr>
        <w:lastRenderedPageBreak/>
        <w:t>raised blood glucose.</w:t>
      </w:r>
      <w:r w:rsidR="00EF36C0" w:rsidRPr="0036519D">
        <w:rPr>
          <w:rFonts w:ascii="Gisha" w:hAnsi="Gisha" w:cs="Gisha"/>
        </w:rPr>
        <w:t xml:space="preserve"> The overall prevalence of diabetes was found to be,</w:t>
      </w:r>
      <w:r w:rsidR="00B861D6" w:rsidRPr="0036519D">
        <w:rPr>
          <w:rFonts w:ascii="Gisha" w:hAnsi="Gisha" w:cs="Gisha"/>
        </w:rPr>
        <w:t xml:space="preserve"> 9.1% (Men=8.0% and female =10%) </w:t>
      </w:r>
      <w:r w:rsidR="00EF36C0" w:rsidRPr="0036519D">
        <w:rPr>
          <w:rFonts w:ascii="Gisha" w:hAnsi="Gisha" w:cs="Gisha"/>
        </w:rPr>
        <w:t xml:space="preserve">defined as those with </w:t>
      </w:r>
      <w:r w:rsidR="00B861D6" w:rsidRPr="0036519D">
        <w:rPr>
          <w:rFonts w:ascii="Gisha" w:hAnsi="Gisha" w:cs="Gisha"/>
        </w:rPr>
        <w:t>raise</w:t>
      </w:r>
      <w:r w:rsidR="002D4C68" w:rsidRPr="0036519D">
        <w:rPr>
          <w:rFonts w:ascii="Gisha" w:hAnsi="Gisha" w:cs="Gisha"/>
        </w:rPr>
        <w:t xml:space="preserve">d fasting blood glucose or </w:t>
      </w:r>
      <w:r w:rsidR="00B861D6" w:rsidRPr="0036519D">
        <w:rPr>
          <w:rFonts w:ascii="Gisha" w:hAnsi="Gisha" w:cs="Gisha"/>
          <w:bCs/>
        </w:rPr>
        <w:t>currently on medication for diabetes</w:t>
      </w:r>
      <w:r w:rsidR="00B861D6" w:rsidRPr="0036519D">
        <w:rPr>
          <w:rFonts w:ascii="Gisha" w:hAnsi="Gisha" w:cs="Gisha"/>
        </w:rPr>
        <w:t>.</w:t>
      </w:r>
    </w:p>
    <w:p w:rsidR="00B861D6" w:rsidRPr="0036519D" w:rsidRDefault="00B861D6" w:rsidP="00A30EB9">
      <w:pPr>
        <w:spacing w:line="360" w:lineRule="auto"/>
        <w:jc w:val="both"/>
        <w:rPr>
          <w:rFonts w:ascii="Gisha" w:hAnsi="Gisha" w:cs="Gisha"/>
        </w:rPr>
      </w:pPr>
      <w:r w:rsidRPr="0036519D">
        <w:rPr>
          <w:rFonts w:ascii="Gisha" w:hAnsi="Gisha" w:cs="Gisha"/>
        </w:rPr>
        <w:t>For the men the prevalence increased with age and reached at the peak at age group of 45-54 while for women the prevalence was high at age group of 55-64. On the other hand, for both sex the prevalence revealed a liner trend with age and it reached at the culmination at age group of 45-54. Moreover, the prevalence documented from this survey was high</w:t>
      </w:r>
      <w:r w:rsidR="00EF36C0" w:rsidRPr="0036519D">
        <w:rPr>
          <w:rFonts w:ascii="Gisha" w:hAnsi="Gisha" w:cs="Gisha"/>
        </w:rPr>
        <w:t xml:space="preserve">er than what was reported </w:t>
      </w:r>
      <w:r w:rsidR="00290985" w:rsidRPr="0036519D">
        <w:rPr>
          <w:rFonts w:ascii="Gisha" w:hAnsi="Gisha" w:cs="Gisha"/>
        </w:rPr>
        <w:t>previously</w:t>
      </w:r>
      <w:r w:rsidR="00EF36C0" w:rsidRPr="0036519D">
        <w:rPr>
          <w:rFonts w:ascii="Gisha" w:hAnsi="Gisha" w:cs="Gisha"/>
        </w:rPr>
        <w:t xml:space="preserve"> fr</w:t>
      </w:r>
      <w:r w:rsidR="001013A8" w:rsidRPr="0036519D">
        <w:rPr>
          <w:rFonts w:ascii="Gisha" w:hAnsi="Gisha" w:cs="Gisha"/>
        </w:rPr>
        <w:t xml:space="preserve">om Tanzania </w:t>
      </w:r>
      <w:sdt>
        <w:sdtPr>
          <w:rPr>
            <w:rFonts w:ascii="Gisha" w:hAnsi="Gisha" w:cs="Gisha"/>
          </w:rPr>
          <w:id w:val="1772346652"/>
          <w:citation/>
        </w:sdtPr>
        <w:sdtEndPr/>
        <w:sdtContent>
          <w:r w:rsidR="001013A8" w:rsidRPr="0036519D">
            <w:rPr>
              <w:rFonts w:ascii="Gisha" w:hAnsi="Gisha" w:cs="Gisha"/>
            </w:rPr>
            <w:fldChar w:fldCharType="begin"/>
          </w:r>
          <w:r w:rsidR="001013A8" w:rsidRPr="0036519D">
            <w:rPr>
              <w:rFonts w:ascii="Gisha" w:hAnsi="Gisha" w:cs="Gisha"/>
            </w:rPr>
            <w:instrText xml:space="preserve"> CITATION Asp00 \l 1033 </w:instrText>
          </w:r>
          <w:r w:rsidR="001013A8" w:rsidRPr="0036519D">
            <w:rPr>
              <w:rFonts w:ascii="Gisha" w:hAnsi="Gisha" w:cs="Gisha"/>
            </w:rPr>
            <w:fldChar w:fldCharType="separate"/>
          </w:r>
          <w:r w:rsidR="001013A8" w:rsidRPr="0036519D">
            <w:rPr>
              <w:rFonts w:ascii="Gisha" w:hAnsi="Gisha" w:cs="Gisha"/>
              <w:noProof/>
            </w:rPr>
            <w:t>(Aspray, et al. 2000)</w:t>
          </w:r>
          <w:r w:rsidR="001013A8" w:rsidRPr="0036519D">
            <w:rPr>
              <w:rFonts w:ascii="Gisha" w:hAnsi="Gisha" w:cs="Gisha"/>
            </w:rPr>
            <w:fldChar w:fldCharType="end"/>
          </w:r>
        </w:sdtContent>
      </w:sdt>
      <w:r w:rsidR="00EF36C0" w:rsidRPr="0036519D">
        <w:rPr>
          <w:rFonts w:ascii="Gisha" w:hAnsi="Gisha" w:cs="Gisha"/>
        </w:rPr>
        <w:t>, where they reported a prevalence of about 5.7% in Urban and less than 2% in the rural area. The prevalence in this study is also slightly higher than the IDF projections where it was estimated that the prevalence of diabetes would rise to 8% in 2030</w:t>
      </w:r>
      <w:sdt>
        <w:sdtPr>
          <w:rPr>
            <w:rFonts w:ascii="Gisha" w:hAnsi="Gisha" w:cs="Gisha"/>
          </w:rPr>
          <w:id w:val="1204599188"/>
          <w:citation/>
        </w:sdtPr>
        <w:sdtEndPr/>
        <w:sdtContent>
          <w:r w:rsidR="001013A8" w:rsidRPr="0036519D">
            <w:rPr>
              <w:rFonts w:ascii="Gisha" w:hAnsi="Gisha" w:cs="Gisha"/>
            </w:rPr>
            <w:fldChar w:fldCharType="begin"/>
          </w:r>
          <w:r w:rsidR="001013A8" w:rsidRPr="0036519D">
            <w:rPr>
              <w:rFonts w:ascii="Gisha" w:hAnsi="Gisha" w:cs="Gisha"/>
            </w:rPr>
            <w:instrText xml:space="preserve"> CITATION Whi11 \l 1033 </w:instrText>
          </w:r>
          <w:r w:rsidR="001013A8" w:rsidRPr="0036519D">
            <w:rPr>
              <w:rFonts w:ascii="Gisha" w:hAnsi="Gisha" w:cs="Gisha"/>
            </w:rPr>
            <w:fldChar w:fldCharType="separate"/>
          </w:r>
          <w:r w:rsidR="001013A8" w:rsidRPr="0036519D">
            <w:rPr>
              <w:rFonts w:ascii="Gisha" w:hAnsi="Gisha" w:cs="Gisha"/>
              <w:noProof/>
            </w:rPr>
            <w:t xml:space="preserve"> (Whiting, et al. 2011)</w:t>
          </w:r>
          <w:r w:rsidR="001013A8" w:rsidRPr="0036519D">
            <w:rPr>
              <w:rFonts w:ascii="Gisha" w:hAnsi="Gisha" w:cs="Gisha"/>
            </w:rPr>
            <w:fldChar w:fldCharType="end"/>
          </w:r>
        </w:sdtContent>
      </w:sdt>
      <w:r w:rsidR="00EF36C0" w:rsidRPr="0036519D">
        <w:rPr>
          <w:rFonts w:ascii="Gisha" w:hAnsi="Gisha" w:cs="Gisha"/>
        </w:rPr>
        <w:t xml:space="preserve">. </w:t>
      </w:r>
      <w:r w:rsidR="00163DBE" w:rsidRPr="0036519D">
        <w:rPr>
          <w:rFonts w:ascii="Gisha" w:hAnsi="Gisha" w:cs="Gisha"/>
        </w:rPr>
        <w:t>The prevalence of diabetes in other African countries is variable with Ivory Coast reporting a high prevalence of 25.6%, followed by Liberia 14.9%. Other countries reported diabetes prevalence of less than 10%, including Lesotho (6.3%), Zambia (4.6%</w:t>
      </w:r>
      <w:r w:rsidR="00A30EB9" w:rsidRPr="0036519D">
        <w:rPr>
          <w:rFonts w:ascii="Gisha" w:hAnsi="Gisha" w:cs="Gisha"/>
        </w:rPr>
        <w:t>) and</w:t>
      </w:r>
      <w:r w:rsidR="00163DBE" w:rsidRPr="0036519D">
        <w:rPr>
          <w:rFonts w:ascii="Gisha" w:hAnsi="Gisha" w:cs="Gisha"/>
        </w:rPr>
        <w:t xml:space="preserve"> Swaziland (3.7%)</w:t>
      </w:r>
      <w:sdt>
        <w:sdtPr>
          <w:rPr>
            <w:rFonts w:ascii="Gisha" w:hAnsi="Gisha" w:cs="Gisha"/>
          </w:rPr>
          <w:id w:val="1908799121"/>
          <w:citation/>
        </w:sdtPr>
        <w:sdtEndPr/>
        <w:sdtContent>
          <w:r w:rsidR="001013A8" w:rsidRPr="0036519D">
            <w:rPr>
              <w:rFonts w:ascii="Gisha" w:hAnsi="Gisha" w:cs="Gisha"/>
            </w:rPr>
            <w:fldChar w:fldCharType="begin"/>
          </w:r>
          <w:r w:rsidR="001013A8" w:rsidRPr="0036519D">
            <w:rPr>
              <w:rFonts w:ascii="Gisha" w:hAnsi="Gisha" w:cs="Gisha"/>
            </w:rPr>
            <w:instrText xml:space="preserve"> CITATION WHO \l 1033 </w:instrText>
          </w:r>
          <w:r w:rsidR="001013A8" w:rsidRPr="0036519D">
            <w:rPr>
              <w:rFonts w:ascii="Gisha" w:hAnsi="Gisha" w:cs="Gisha"/>
            </w:rPr>
            <w:fldChar w:fldCharType="separate"/>
          </w:r>
          <w:r w:rsidR="001013A8" w:rsidRPr="0036519D">
            <w:rPr>
              <w:rFonts w:ascii="Gisha" w:hAnsi="Gisha" w:cs="Gisha"/>
              <w:noProof/>
            </w:rPr>
            <w:t xml:space="preserve"> (WHO STEPS n.d.)</w:t>
          </w:r>
          <w:r w:rsidR="001013A8" w:rsidRPr="0036519D">
            <w:rPr>
              <w:rFonts w:ascii="Gisha" w:hAnsi="Gisha" w:cs="Gisha"/>
            </w:rPr>
            <w:fldChar w:fldCharType="end"/>
          </w:r>
        </w:sdtContent>
      </w:sdt>
      <w:r w:rsidR="00A30EB9" w:rsidRPr="0036519D">
        <w:rPr>
          <w:rFonts w:ascii="Gisha" w:hAnsi="Gisha" w:cs="Gisha"/>
        </w:rPr>
        <w:t xml:space="preserve">. </w:t>
      </w:r>
      <w:r w:rsidRPr="0036519D">
        <w:rPr>
          <w:rFonts w:ascii="Gisha" w:hAnsi="Gisha" w:cs="Gisha"/>
        </w:rPr>
        <w:t xml:space="preserve">It was </w:t>
      </w:r>
      <w:r w:rsidR="00A30EB9" w:rsidRPr="0036519D">
        <w:rPr>
          <w:rFonts w:ascii="Gisha" w:hAnsi="Gisha" w:cs="Gisha"/>
        </w:rPr>
        <w:t xml:space="preserve">also </w:t>
      </w:r>
      <w:r w:rsidRPr="0036519D">
        <w:rPr>
          <w:rFonts w:ascii="Gisha" w:hAnsi="Gisha" w:cs="Gisha"/>
        </w:rPr>
        <w:t xml:space="preserve">noted that </w:t>
      </w:r>
      <w:r w:rsidR="00A30EB9" w:rsidRPr="0036519D">
        <w:rPr>
          <w:rFonts w:ascii="Gisha" w:hAnsi="Gisha" w:cs="Gisha"/>
        </w:rPr>
        <w:t xml:space="preserve">in this survey </w:t>
      </w:r>
      <w:r w:rsidRPr="0036519D">
        <w:rPr>
          <w:rFonts w:ascii="Gisha" w:hAnsi="Gisha" w:cs="Gisha"/>
        </w:rPr>
        <w:t xml:space="preserve">majority (91.1%) of the surveyed population </w:t>
      </w:r>
      <w:r w:rsidR="00A30EB9" w:rsidRPr="0036519D">
        <w:rPr>
          <w:rFonts w:ascii="Gisha" w:hAnsi="Gisha" w:cs="Gisha"/>
        </w:rPr>
        <w:t xml:space="preserve">had </w:t>
      </w:r>
      <w:r w:rsidRPr="0036519D">
        <w:rPr>
          <w:rFonts w:ascii="Gisha" w:hAnsi="Gisha" w:cs="Gisha"/>
        </w:rPr>
        <w:t xml:space="preserve">never </w:t>
      </w:r>
      <w:r w:rsidR="00A30EB9" w:rsidRPr="0036519D">
        <w:rPr>
          <w:rFonts w:ascii="Gisha" w:hAnsi="Gisha" w:cs="Gisha"/>
        </w:rPr>
        <w:t xml:space="preserve">had their blood sugar </w:t>
      </w:r>
      <w:r w:rsidRPr="0036519D">
        <w:rPr>
          <w:rFonts w:ascii="Gisha" w:hAnsi="Gisha" w:cs="Gisha"/>
        </w:rPr>
        <w:t>measured. This finding indicates the reason why a big proportion</w:t>
      </w:r>
      <w:r w:rsidR="00A30EB9" w:rsidRPr="0036519D">
        <w:rPr>
          <w:rFonts w:ascii="Gisha" w:hAnsi="Gisha" w:cs="Gisha"/>
        </w:rPr>
        <w:t xml:space="preserve"> (up to 80%)</w:t>
      </w:r>
      <w:r w:rsidRPr="0036519D">
        <w:rPr>
          <w:rFonts w:ascii="Gisha" w:hAnsi="Gisha" w:cs="Gisha"/>
        </w:rPr>
        <w:t xml:space="preserve"> of diabetes case</w:t>
      </w:r>
      <w:r w:rsidR="008E55E6" w:rsidRPr="0036519D">
        <w:rPr>
          <w:rFonts w:ascii="Gisha" w:hAnsi="Gisha" w:cs="Gisha"/>
        </w:rPr>
        <w:t>s</w:t>
      </w:r>
      <w:r w:rsidRPr="0036519D">
        <w:rPr>
          <w:rFonts w:ascii="Gisha" w:hAnsi="Gisha" w:cs="Gisha"/>
        </w:rPr>
        <w:t xml:space="preserve"> </w:t>
      </w:r>
      <w:r w:rsidR="00A30EB9" w:rsidRPr="0036519D">
        <w:rPr>
          <w:rFonts w:ascii="Gisha" w:hAnsi="Gisha" w:cs="Gisha"/>
        </w:rPr>
        <w:t>are</w:t>
      </w:r>
      <w:r w:rsidRPr="0036519D">
        <w:rPr>
          <w:rFonts w:ascii="Gisha" w:hAnsi="Gisha" w:cs="Gisha"/>
        </w:rPr>
        <w:t xml:space="preserve"> not yet </w:t>
      </w:r>
      <w:r w:rsidR="00A30EB9" w:rsidRPr="0036519D">
        <w:rPr>
          <w:rFonts w:ascii="Gisha" w:hAnsi="Gisha" w:cs="Gisha"/>
        </w:rPr>
        <w:t>diagnosed</w:t>
      </w:r>
      <w:r w:rsidRPr="0036519D">
        <w:rPr>
          <w:rFonts w:ascii="Gisha" w:hAnsi="Gisha" w:cs="Gisha"/>
        </w:rPr>
        <w:t xml:space="preserve"> in low and middle countries like Tanzania (Whiting et al</w:t>
      </w:r>
      <w:r w:rsidR="00A30EB9" w:rsidRPr="0036519D">
        <w:rPr>
          <w:rFonts w:ascii="Gisha" w:hAnsi="Gisha" w:cs="Gisha"/>
        </w:rPr>
        <w:t xml:space="preserve">, 2011, IDF, 2011). The findings </w:t>
      </w:r>
      <w:r w:rsidRPr="0036519D">
        <w:rPr>
          <w:rFonts w:ascii="Gisha" w:hAnsi="Gisha" w:cs="Gisha"/>
        </w:rPr>
        <w:t xml:space="preserve">also call for the need of </w:t>
      </w:r>
      <w:r w:rsidRPr="0036519D">
        <w:rPr>
          <w:rFonts w:ascii="Gisha" w:hAnsi="Gisha" w:cs="Gisha"/>
          <w:lang w:val="en-GB" w:eastAsia="en-GB"/>
        </w:rPr>
        <w:t xml:space="preserve">primary prevention interventions including </w:t>
      </w:r>
      <w:r w:rsidRPr="0036519D">
        <w:rPr>
          <w:rFonts w:ascii="Gisha" w:hAnsi="Gisha" w:cs="Gisha"/>
        </w:rPr>
        <w:t xml:space="preserve">early detection of diabetes cases for early management and minimize </w:t>
      </w:r>
      <w:r w:rsidR="00A30EB9" w:rsidRPr="0036519D">
        <w:rPr>
          <w:rFonts w:ascii="Gisha" w:hAnsi="Gisha" w:cs="Gisha"/>
        </w:rPr>
        <w:t>late stage complications.</w:t>
      </w:r>
      <w:r w:rsidRPr="0036519D">
        <w:rPr>
          <w:rFonts w:ascii="Gisha" w:hAnsi="Gisha" w:cs="Gisha"/>
        </w:rPr>
        <w:t xml:space="preserve"> In this survey, a gaps of advises on special diet, weight reduction, stopping smoking, and starting or doing more exercise by</w:t>
      </w:r>
      <w:r w:rsidRPr="0036519D">
        <w:rPr>
          <w:rFonts w:ascii="Gisha" w:hAnsi="Gisha" w:cs="Gisha"/>
          <w:bCs/>
        </w:rPr>
        <w:t xml:space="preserve"> doctor or health worker among those</w:t>
      </w:r>
      <w:r w:rsidR="00A30EB9" w:rsidRPr="0036519D">
        <w:rPr>
          <w:rFonts w:ascii="Gisha" w:hAnsi="Gisha" w:cs="Gisha"/>
          <w:bCs/>
        </w:rPr>
        <w:t xml:space="preserve"> previously diagnosed was noted</w:t>
      </w:r>
      <w:r w:rsidRPr="0036519D">
        <w:rPr>
          <w:rFonts w:ascii="Gisha" w:hAnsi="Gisha" w:cs="Gisha"/>
          <w:bCs/>
        </w:rPr>
        <w:t>. Practices of seeking alternative medicine was also noted among previous dia</w:t>
      </w:r>
      <w:r w:rsidR="00A30EB9" w:rsidRPr="0036519D">
        <w:rPr>
          <w:rFonts w:ascii="Gisha" w:hAnsi="Gisha" w:cs="Gisha"/>
          <w:bCs/>
        </w:rPr>
        <w:t>gnosed subjects, where 33.5% declar</w:t>
      </w:r>
      <w:r w:rsidRPr="0036519D">
        <w:rPr>
          <w:rFonts w:ascii="Gisha" w:hAnsi="Gisha" w:cs="Gisha"/>
          <w:bCs/>
        </w:rPr>
        <w:t>ed to seek advises from traditional healers and  17.6% reported that they were</w:t>
      </w:r>
      <w:r w:rsidR="008E55E6" w:rsidRPr="0036519D">
        <w:rPr>
          <w:rFonts w:ascii="Gisha" w:hAnsi="Gisha" w:cs="Gisha"/>
          <w:bCs/>
        </w:rPr>
        <w:t xml:space="preserve"> using traditional medicine for</w:t>
      </w:r>
      <w:r w:rsidRPr="0036519D">
        <w:rPr>
          <w:rFonts w:ascii="Gisha" w:hAnsi="Gisha" w:cs="Gisha"/>
          <w:bCs/>
        </w:rPr>
        <w:t xml:space="preserve"> diabetes</w:t>
      </w:r>
      <w:r w:rsidR="008E55E6" w:rsidRPr="0036519D">
        <w:rPr>
          <w:rFonts w:ascii="Gisha" w:hAnsi="Gisha" w:cs="Gisha"/>
          <w:bCs/>
        </w:rPr>
        <w:t xml:space="preserve"> management</w:t>
      </w:r>
      <w:r w:rsidRPr="0036519D">
        <w:rPr>
          <w:rFonts w:ascii="Gisha" w:hAnsi="Gisha" w:cs="Gisha"/>
          <w:bCs/>
        </w:rPr>
        <w:t>. There is a need for continuous health edu</w:t>
      </w:r>
      <w:r w:rsidR="008E55E6" w:rsidRPr="0036519D">
        <w:rPr>
          <w:rFonts w:ascii="Gisha" w:hAnsi="Gisha" w:cs="Gisha"/>
          <w:bCs/>
        </w:rPr>
        <w:t xml:space="preserve">cation to diabetes patients so </w:t>
      </w:r>
      <w:r w:rsidRPr="0036519D">
        <w:rPr>
          <w:rFonts w:ascii="Gisha" w:hAnsi="Gisha" w:cs="Gisha"/>
          <w:bCs/>
        </w:rPr>
        <w:t xml:space="preserve">as to </w:t>
      </w:r>
      <w:r w:rsidR="00A30EB9" w:rsidRPr="0036519D">
        <w:rPr>
          <w:rFonts w:ascii="Gisha" w:hAnsi="Gisha" w:cs="Gisha"/>
          <w:bCs/>
        </w:rPr>
        <w:t>improve access to care and subsequent quality of life</w:t>
      </w:r>
      <w:r w:rsidRPr="0036519D">
        <w:rPr>
          <w:rFonts w:ascii="Gisha" w:hAnsi="Gisha" w:cs="Gisha"/>
          <w:bCs/>
        </w:rPr>
        <w:t>.</w:t>
      </w:r>
    </w:p>
    <w:p w:rsidR="00B861D6" w:rsidRPr="0036519D" w:rsidRDefault="00B861D6" w:rsidP="00776634">
      <w:pPr>
        <w:autoSpaceDE w:val="0"/>
        <w:autoSpaceDN w:val="0"/>
        <w:adjustRightInd w:val="0"/>
        <w:spacing w:before="0" w:after="0" w:line="360" w:lineRule="auto"/>
        <w:jc w:val="both"/>
        <w:rPr>
          <w:rFonts w:ascii="Gisha" w:hAnsi="Gisha" w:cs="Gisha"/>
          <w:lang w:val="en-GB" w:eastAsia="en-GB"/>
        </w:rPr>
      </w:pPr>
      <w:r w:rsidRPr="0036519D">
        <w:rPr>
          <w:rFonts w:ascii="Gisha" w:hAnsi="Gisha" w:cs="Gisha"/>
          <w:lang w:val="en-GB" w:eastAsia="en-GB"/>
        </w:rPr>
        <w:t>Twenty six percent of the population had raised Total cholesterol or</w:t>
      </w:r>
      <w:r w:rsidRPr="0036519D">
        <w:rPr>
          <w:rFonts w:ascii="Gisha" w:hAnsi="Gisha" w:cs="Gisha"/>
          <w:bCs/>
        </w:rPr>
        <w:t xml:space="preserve"> were</w:t>
      </w:r>
      <w:r w:rsidR="00A30EB9" w:rsidRPr="0036519D">
        <w:rPr>
          <w:rFonts w:ascii="Gisha" w:hAnsi="Gisha" w:cs="Gisha"/>
          <w:bCs/>
        </w:rPr>
        <w:t xml:space="preserve"> </w:t>
      </w:r>
      <w:r w:rsidRPr="0036519D">
        <w:rPr>
          <w:rFonts w:ascii="Gisha" w:hAnsi="Gisha" w:cs="Gisha"/>
          <w:bCs/>
        </w:rPr>
        <w:t>currently on medication for raised cholesterol</w:t>
      </w:r>
      <w:r w:rsidRPr="0036519D">
        <w:rPr>
          <w:rFonts w:ascii="Gisha" w:hAnsi="Gisha" w:cs="Gisha"/>
          <w:lang w:val="en-GB" w:eastAsia="en-GB"/>
        </w:rPr>
        <w:t xml:space="preserve"> and the proportion of women with abnormal results was two times more than men. In both sex the prevalence was at peak at age group of 55-64 years. In that age group the prevalence in both sexes was 40%.</w:t>
      </w:r>
      <w:r w:rsidR="00A30EB9" w:rsidRPr="0036519D">
        <w:rPr>
          <w:rFonts w:ascii="Gisha" w:hAnsi="Gisha" w:cs="Gisha"/>
          <w:lang w:val="en-GB" w:eastAsia="en-GB"/>
        </w:rPr>
        <w:t xml:space="preserve"> </w:t>
      </w:r>
      <w:r w:rsidR="004D42A1" w:rsidRPr="0036519D">
        <w:rPr>
          <w:rFonts w:ascii="Gisha" w:hAnsi="Gisha" w:cs="Gisha"/>
          <w:lang w:val="en-GB" w:eastAsia="en-GB"/>
        </w:rPr>
        <w:t>The prevalence raised cholesterol documented in this survey is hi</w:t>
      </w:r>
      <w:r w:rsidR="001013A8" w:rsidRPr="0036519D">
        <w:rPr>
          <w:rFonts w:ascii="Gisha" w:hAnsi="Gisha" w:cs="Gisha"/>
          <w:lang w:val="en-GB" w:eastAsia="en-GB"/>
        </w:rPr>
        <w:t xml:space="preserve">gher as </w:t>
      </w:r>
      <w:r w:rsidR="00290985" w:rsidRPr="0036519D">
        <w:rPr>
          <w:rFonts w:ascii="Gisha" w:hAnsi="Gisha" w:cs="Gisha"/>
          <w:lang w:val="en-GB" w:eastAsia="en-GB"/>
        </w:rPr>
        <w:t>compared</w:t>
      </w:r>
      <w:r w:rsidR="001013A8" w:rsidRPr="0036519D">
        <w:rPr>
          <w:rFonts w:ascii="Gisha" w:hAnsi="Gisha" w:cs="Gisha"/>
          <w:lang w:val="en-GB" w:eastAsia="en-GB"/>
        </w:rPr>
        <w:t xml:space="preserve"> with the </w:t>
      </w:r>
      <w:r w:rsidR="00290985">
        <w:rPr>
          <w:rFonts w:ascii="Gisha" w:hAnsi="Gisha" w:cs="Gisha"/>
          <w:lang w:val="en-GB" w:eastAsia="en-GB"/>
        </w:rPr>
        <w:t>previous</w:t>
      </w:r>
      <w:r w:rsidR="004D42A1" w:rsidRPr="0036519D">
        <w:rPr>
          <w:rFonts w:ascii="Gisha" w:hAnsi="Gisha" w:cs="Gisha"/>
          <w:lang w:val="en-GB" w:eastAsia="en-GB"/>
        </w:rPr>
        <w:t xml:space="preserve"> studies conducted in Tanzania</w:t>
      </w:r>
      <w:sdt>
        <w:sdtPr>
          <w:rPr>
            <w:rFonts w:ascii="Gisha" w:hAnsi="Gisha" w:cs="Gisha"/>
            <w:lang w:val="en-GB" w:eastAsia="en-GB"/>
          </w:rPr>
          <w:id w:val="-1200707390"/>
          <w:citation/>
        </w:sdtPr>
        <w:sdtEndPr/>
        <w:sdtContent>
          <w:r w:rsidR="001013A8" w:rsidRPr="0036519D">
            <w:rPr>
              <w:rFonts w:ascii="Gisha" w:hAnsi="Gisha" w:cs="Gisha"/>
              <w:lang w:val="en-GB" w:eastAsia="en-GB"/>
            </w:rPr>
            <w:fldChar w:fldCharType="begin"/>
          </w:r>
          <w:r w:rsidR="001013A8" w:rsidRPr="0036519D">
            <w:rPr>
              <w:rFonts w:ascii="Gisha" w:hAnsi="Gisha" w:cs="Gisha"/>
              <w:lang w:eastAsia="en-GB"/>
            </w:rPr>
            <w:instrText xml:space="preserve"> CITATION ea \l 1033 </w:instrText>
          </w:r>
          <w:r w:rsidR="001013A8" w:rsidRPr="0036519D">
            <w:rPr>
              <w:rFonts w:ascii="Gisha" w:hAnsi="Gisha" w:cs="Gisha"/>
              <w:lang w:val="en-GB" w:eastAsia="en-GB"/>
            </w:rPr>
            <w:fldChar w:fldCharType="separate"/>
          </w:r>
          <w:r w:rsidR="001013A8" w:rsidRPr="0036519D">
            <w:rPr>
              <w:rFonts w:ascii="Gisha" w:hAnsi="Gisha" w:cs="Gisha"/>
              <w:noProof/>
              <w:lang w:eastAsia="en-GB"/>
            </w:rPr>
            <w:t xml:space="preserve"> (AMMP 1997)</w:t>
          </w:r>
          <w:r w:rsidR="001013A8" w:rsidRPr="0036519D">
            <w:rPr>
              <w:rFonts w:ascii="Gisha" w:hAnsi="Gisha" w:cs="Gisha"/>
              <w:lang w:val="en-GB" w:eastAsia="en-GB"/>
            </w:rPr>
            <w:fldChar w:fldCharType="end"/>
          </w:r>
        </w:sdtContent>
      </w:sdt>
      <w:sdt>
        <w:sdtPr>
          <w:rPr>
            <w:rFonts w:ascii="Gisha" w:hAnsi="Gisha" w:cs="Gisha"/>
            <w:lang w:val="en-GB" w:eastAsia="en-GB"/>
          </w:rPr>
          <w:id w:val="368570204"/>
          <w:citation/>
        </w:sdtPr>
        <w:sdtEndPr/>
        <w:sdtContent>
          <w:r w:rsidR="00A04F0D" w:rsidRPr="0036519D">
            <w:rPr>
              <w:rFonts w:ascii="Gisha" w:hAnsi="Gisha" w:cs="Gisha"/>
              <w:lang w:val="en-GB" w:eastAsia="en-GB"/>
            </w:rPr>
            <w:fldChar w:fldCharType="begin"/>
          </w:r>
          <w:r w:rsidR="00A04F0D" w:rsidRPr="0036519D">
            <w:rPr>
              <w:rFonts w:ascii="Gisha" w:hAnsi="Gisha" w:cs="Gisha"/>
              <w:lang w:eastAsia="en-GB"/>
            </w:rPr>
            <w:instrText xml:space="preserve"> CITATION WHO10 \l 1033 </w:instrText>
          </w:r>
          <w:r w:rsidR="00A04F0D" w:rsidRPr="0036519D">
            <w:rPr>
              <w:rFonts w:ascii="Gisha" w:hAnsi="Gisha" w:cs="Gisha"/>
              <w:lang w:val="en-GB" w:eastAsia="en-GB"/>
            </w:rPr>
            <w:fldChar w:fldCharType="separate"/>
          </w:r>
          <w:r w:rsidR="00A04F0D" w:rsidRPr="0036519D">
            <w:rPr>
              <w:rFonts w:ascii="Gisha" w:hAnsi="Gisha" w:cs="Gisha"/>
              <w:noProof/>
              <w:lang w:eastAsia="en-GB"/>
            </w:rPr>
            <w:t xml:space="preserve"> (WHO 2010)</w:t>
          </w:r>
          <w:r w:rsidR="00A04F0D" w:rsidRPr="0036519D">
            <w:rPr>
              <w:rFonts w:ascii="Gisha" w:hAnsi="Gisha" w:cs="Gisha"/>
              <w:lang w:val="en-GB" w:eastAsia="en-GB"/>
            </w:rPr>
            <w:fldChar w:fldCharType="end"/>
          </w:r>
        </w:sdtContent>
      </w:sdt>
      <w:r w:rsidR="004D42A1" w:rsidRPr="0036519D">
        <w:rPr>
          <w:rFonts w:ascii="Gisha" w:hAnsi="Gisha" w:cs="Gisha"/>
          <w:lang w:val="en-GB" w:eastAsia="en-GB"/>
        </w:rPr>
        <w:t xml:space="preserve">. </w:t>
      </w:r>
    </w:p>
    <w:p w:rsidR="00B861D6" w:rsidRPr="0036519D" w:rsidRDefault="00B861D6" w:rsidP="00776634">
      <w:pPr>
        <w:autoSpaceDE w:val="0"/>
        <w:autoSpaceDN w:val="0"/>
        <w:adjustRightInd w:val="0"/>
        <w:spacing w:before="0" w:after="0" w:line="360" w:lineRule="auto"/>
        <w:rPr>
          <w:rFonts w:ascii="Gisha" w:hAnsi="Gisha" w:cs="Gisha"/>
          <w:b/>
          <w:lang w:val="en-GB" w:eastAsia="en-GB"/>
        </w:rPr>
      </w:pPr>
    </w:p>
    <w:p w:rsidR="00B861D6" w:rsidRPr="0036519D" w:rsidRDefault="00B861D6" w:rsidP="00776634">
      <w:pPr>
        <w:autoSpaceDE w:val="0"/>
        <w:autoSpaceDN w:val="0"/>
        <w:adjustRightInd w:val="0"/>
        <w:spacing w:before="0" w:after="0" w:line="360" w:lineRule="auto"/>
        <w:rPr>
          <w:rFonts w:ascii="Gisha" w:hAnsi="Gisha" w:cs="Gisha"/>
          <w:lang w:val="en-GB" w:eastAsia="en-GB"/>
        </w:rPr>
      </w:pPr>
      <w:r w:rsidRPr="0036519D">
        <w:rPr>
          <w:rFonts w:ascii="Gisha" w:hAnsi="Gisha" w:cs="Gisha"/>
          <w:lang w:val="en-GB" w:eastAsia="en-GB"/>
        </w:rPr>
        <w:t xml:space="preserve">About 34% of the population had raised fasting </w:t>
      </w:r>
      <w:r w:rsidR="00290985" w:rsidRPr="0036519D">
        <w:rPr>
          <w:rFonts w:ascii="Gisha" w:hAnsi="Gisha" w:cs="Gisha"/>
          <w:lang w:val="en-GB" w:eastAsia="en-GB"/>
        </w:rPr>
        <w:t>triglycerides</w:t>
      </w:r>
      <w:r w:rsidRPr="0036519D">
        <w:rPr>
          <w:rFonts w:ascii="Gisha" w:hAnsi="Gisha" w:cs="Gisha"/>
          <w:lang w:val="en-GB" w:eastAsia="en-GB"/>
        </w:rPr>
        <w:t>. The prevalence was high among women than men by about 5%. For the men the prevalence revealed a linear trend and it reached at the climax at age 55-64 years (45.7%) while in women the peak was at age group of 45-54 years (41.8%).</w:t>
      </w:r>
      <w:r w:rsidR="00A30EB9" w:rsidRPr="0036519D">
        <w:rPr>
          <w:rFonts w:ascii="Gisha" w:hAnsi="Gisha" w:cs="Gisha"/>
          <w:lang w:val="en-GB" w:eastAsia="en-GB"/>
        </w:rPr>
        <w:t xml:space="preserve"> High cholesterol is a documented risk factor for cardiovascular diseases, therefore </w:t>
      </w:r>
      <w:r w:rsidR="00776634" w:rsidRPr="0036519D">
        <w:rPr>
          <w:rFonts w:ascii="Gisha" w:hAnsi="Gisha" w:cs="Gisha"/>
          <w:lang w:val="en-GB" w:eastAsia="en-GB"/>
        </w:rPr>
        <w:t xml:space="preserve">the high cholesterol levels in the </w:t>
      </w:r>
      <w:r w:rsidR="00290985" w:rsidRPr="0036519D">
        <w:rPr>
          <w:rFonts w:ascii="Gisha" w:hAnsi="Gisha" w:cs="Gisha"/>
          <w:lang w:val="en-GB" w:eastAsia="en-GB"/>
        </w:rPr>
        <w:t>population</w:t>
      </w:r>
      <w:r w:rsidR="00776634" w:rsidRPr="0036519D">
        <w:rPr>
          <w:rFonts w:ascii="Gisha" w:hAnsi="Gisha" w:cs="Gisha"/>
          <w:lang w:val="en-GB" w:eastAsia="en-GB"/>
        </w:rPr>
        <w:t xml:space="preserve"> would result in increasing burden of cardiovascular diseases if the current trend </w:t>
      </w:r>
      <w:r w:rsidR="00290985" w:rsidRPr="0036519D">
        <w:rPr>
          <w:rFonts w:ascii="Gisha" w:hAnsi="Gisha" w:cs="Gisha"/>
          <w:lang w:val="en-GB" w:eastAsia="en-GB"/>
        </w:rPr>
        <w:t>remains</w:t>
      </w:r>
      <w:r w:rsidR="00776634" w:rsidRPr="0036519D">
        <w:rPr>
          <w:rFonts w:ascii="Gisha" w:hAnsi="Gisha" w:cs="Gisha"/>
          <w:lang w:val="en-GB" w:eastAsia="en-GB"/>
        </w:rPr>
        <w:t>.</w:t>
      </w:r>
    </w:p>
    <w:p w:rsidR="00B861D6" w:rsidRPr="0036519D" w:rsidRDefault="00776634" w:rsidP="00776634">
      <w:pPr>
        <w:autoSpaceDE w:val="0"/>
        <w:autoSpaceDN w:val="0"/>
        <w:adjustRightInd w:val="0"/>
        <w:spacing w:before="0" w:after="0" w:line="360" w:lineRule="auto"/>
        <w:jc w:val="both"/>
        <w:rPr>
          <w:rFonts w:ascii="Gisha" w:hAnsi="Gisha" w:cs="Gisha"/>
        </w:rPr>
      </w:pPr>
      <w:r w:rsidRPr="0036519D">
        <w:rPr>
          <w:rFonts w:ascii="Gisha" w:hAnsi="Gisha" w:cs="Gisha"/>
        </w:rPr>
        <w:t xml:space="preserve">Only one </w:t>
      </w:r>
      <w:r w:rsidR="00B861D6" w:rsidRPr="0036519D">
        <w:rPr>
          <w:rFonts w:ascii="Gisha" w:hAnsi="Gisha" w:cs="Gisha"/>
        </w:rPr>
        <w:t>percent of the study subject had no any risk factor for NCDs.  Twenty eight percent of the study subjects aged 45 to 64 had at least three risk factor</w:t>
      </w:r>
      <w:r w:rsidRPr="0036519D">
        <w:rPr>
          <w:rFonts w:ascii="Gisha" w:hAnsi="Gisha" w:cs="Gisha"/>
        </w:rPr>
        <w:t>s</w:t>
      </w:r>
      <w:r w:rsidR="00B861D6" w:rsidRPr="0036519D">
        <w:rPr>
          <w:rFonts w:ascii="Gisha" w:hAnsi="Gisha" w:cs="Gisha"/>
        </w:rPr>
        <w:t xml:space="preserve"> and about 17</w:t>
      </w:r>
      <w:r w:rsidRPr="0036519D">
        <w:rPr>
          <w:rFonts w:ascii="Gisha" w:hAnsi="Gisha" w:cs="Gisha"/>
        </w:rPr>
        <w:t>%</w:t>
      </w:r>
      <w:r w:rsidR="00B861D6" w:rsidRPr="0036519D">
        <w:rPr>
          <w:rFonts w:ascii="Gisha" w:hAnsi="Gisha" w:cs="Gisha"/>
        </w:rPr>
        <w:t xml:space="preserve"> of all study subjects had at least three risks. The proportion of women with at least </w:t>
      </w:r>
      <w:r w:rsidR="00290985" w:rsidRPr="0036519D">
        <w:rPr>
          <w:rFonts w:ascii="Gisha" w:hAnsi="Gisha" w:cs="Gisha"/>
        </w:rPr>
        <w:t>three</w:t>
      </w:r>
      <w:r w:rsidR="00B861D6" w:rsidRPr="0036519D">
        <w:rPr>
          <w:rFonts w:ascii="Gisha" w:hAnsi="Gisha" w:cs="Gisha"/>
        </w:rPr>
        <w:t xml:space="preserve"> risks </w:t>
      </w:r>
      <w:r w:rsidRPr="0036519D">
        <w:rPr>
          <w:rFonts w:ascii="Gisha" w:hAnsi="Gisha" w:cs="Gisha"/>
        </w:rPr>
        <w:t xml:space="preserve">factors </w:t>
      </w:r>
      <w:r w:rsidR="00B861D6" w:rsidRPr="0036519D">
        <w:rPr>
          <w:rFonts w:ascii="Gisha" w:hAnsi="Gisha" w:cs="Gisha"/>
        </w:rPr>
        <w:t>was high than that of men by 3%. Such situation indicates an increased risk of metabolic syndrome which is the risk factors for cardiovascular diseases. This also may explain the high prevalence of hypertension and diabetes observed in this study. However, the prevalence of com</w:t>
      </w:r>
      <w:r w:rsidRPr="0036519D">
        <w:rPr>
          <w:rFonts w:ascii="Gisha" w:hAnsi="Gisha" w:cs="Gisha"/>
        </w:rPr>
        <w:t>bi</w:t>
      </w:r>
      <w:r w:rsidR="00B861D6" w:rsidRPr="0036519D">
        <w:rPr>
          <w:rFonts w:ascii="Gisha" w:hAnsi="Gisha" w:cs="Gisha"/>
        </w:rPr>
        <w:t xml:space="preserve">ned risks </w:t>
      </w:r>
      <w:r w:rsidRPr="0036519D">
        <w:rPr>
          <w:rFonts w:ascii="Gisha" w:hAnsi="Gisha" w:cs="Gisha"/>
        </w:rPr>
        <w:t xml:space="preserve">factors </w:t>
      </w:r>
      <w:r w:rsidR="00B861D6" w:rsidRPr="0036519D">
        <w:rPr>
          <w:rFonts w:ascii="Gisha" w:hAnsi="Gisha" w:cs="Gisha"/>
        </w:rPr>
        <w:t xml:space="preserve">observed in this survey is low </w:t>
      </w:r>
      <w:r w:rsidR="00B861D6" w:rsidRPr="0036519D">
        <w:rPr>
          <w:rFonts w:ascii="Gisha" w:hAnsi="Gisha" w:cs="Gisha"/>
        </w:rPr>
        <w:lastRenderedPageBreak/>
        <w:t>as compared with what was documented from other African countries</w:t>
      </w:r>
      <w:sdt>
        <w:sdtPr>
          <w:rPr>
            <w:rFonts w:ascii="Gisha" w:hAnsi="Gisha" w:cs="Gisha"/>
          </w:rPr>
          <w:id w:val="2122260535"/>
          <w:citation/>
        </w:sdtPr>
        <w:sdtEndPr/>
        <w:sdtContent>
          <w:r w:rsidR="00A04F0D" w:rsidRPr="0036519D">
            <w:rPr>
              <w:rFonts w:ascii="Gisha" w:hAnsi="Gisha" w:cs="Gisha"/>
            </w:rPr>
            <w:fldChar w:fldCharType="begin"/>
          </w:r>
          <w:r w:rsidR="00A04F0D" w:rsidRPr="0036519D">
            <w:rPr>
              <w:rFonts w:ascii="Gisha" w:hAnsi="Gisha" w:cs="Gisha"/>
            </w:rPr>
            <w:instrText xml:space="preserve"> CITATION WHO \l 1033 </w:instrText>
          </w:r>
          <w:r w:rsidR="00A04F0D" w:rsidRPr="0036519D">
            <w:rPr>
              <w:rFonts w:ascii="Gisha" w:hAnsi="Gisha" w:cs="Gisha"/>
            </w:rPr>
            <w:fldChar w:fldCharType="separate"/>
          </w:r>
          <w:r w:rsidR="00A04F0D" w:rsidRPr="0036519D">
            <w:rPr>
              <w:rFonts w:ascii="Gisha" w:hAnsi="Gisha" w:cs="Gisha"/>
              <w:noProof/>
            </w:rPr>
            <w:t xml:space="preserve"> (WHO STEPS n.d.)</w:t>
          </w:r>
          <w:r w:rsidR="00A04F0D" w:rsidRPr="0036519D">
            <w:rPr>
              <w:rFonts w:ascii="Gisha" w:hAnsi="Gisha" w:cs="Gisha"/>
            </w:rPr>
            <w:fldChar w:fldCharType="end"/>
          </w:r>
        </w:sdtContent>
      </w:sdt>
      <w:r w:rsidR="00B861D6" w:rsidRPr="0036519D">
        <w:rPr>
          <w:rFonts w:ascii="Gisha" w:hAnsi="Gisha" w:cs="Gisha"/>
        </w:rPr>
        <w:t>.</w:t>
      </w:r>
    </w:p>
    <w:p w:rsidR="00B861D6" w:rsidRPr="0036519D" w:rsidRDefault="00B861D6" w:rsidP="00B861D6">
      <w:pPr>
        <w:autoSpaceDE w:val="0"/>
        <w:autoSpaceDN w:val="0"/>
        <w:adjustRightInd w:val="0"/>
        <w:spacing w:before="0" w:after="0" w:line="240" w:lineRule="auto"/>
        <w:rPr>
          <w:rFonts w:ascii="Gisha" w:hAnsi="Gisha" w:cs="Gisha"/>
          <w:b/>
          <w:sz w:val="24"/>
          <w:szCs w:val="24"/>
        </w:rPr>
      </w:pPr>
    </w:p>
    <w:p w:rsidR="00B861D6" w:rsidRPr="0036519D" w:rsidRDefault="00B861D6" w:rsidP="00B861D6">
      <w:pPr>
        <w:tabs>
          <w:tab w:val="left" w:pos="1785"/>
        </w:tabs>
        <w:autoSpaceDE w:val="0"/>
        <w:autoSpaceDN w:val="0"/>
        <w:adjustRightInd w:val="0"/>
        <w:spacing w:before="0" w:after="0" w:line="240" w:lineRule="auto"/>
        <w:rPr>
          <w:rFonts w:ascii="Gisha" w:hAnsi="Gisha" w:cs="Gisha"/>
          <w:sz w:val="24"/>
          <w:szCs w:val="24"/>
        </w:rPr>
      </w:pPr>
    </w:p>
    <w:p w:rsidR="000C5187" w:rsidRPr="0036519D" w:rsidRDefault="000C5187" w:rsidP="003E0256">
      <w:pPr>
        <w:rPr>
          <w:rFonts w:ascii="Gisha" w:hAnsi="Gisha" w:cs="Gisha"/>
          <w:sz w:val="18"/>
          <w:szCs w:val="18"/>
        </w:rPr>
      </w:pPr>
    </w:p>
    <w:p w:rsidR="005B05D6" w:rsidRDefault="005B05D6" w:rsidP="003E0256">
      <w:pPr>
        <w:rPr>
          <w:rFonts w:ascii="Gisha" w:hAnsi="Gisha" w:cs="Gisha"/>
          <w:sz w:val="24"/>
          <w:szCs w:val="24"/>
        </w:rPr>
      </w:pPr>
    </w:p>
    <w:p w:rsidR="005169CD" w:rsidRPr="0036519D" w:rsidRDefault="005169CD" w:rsidP="003E0256">
      <w:pPr>
        <w:rPr>
          <w:rFonts w:ascii="Gisha" w:hAnsi="Gisha" w:cs="Gisha"/>
          <w:sz w:val="24"/>
          <w:szCs w:val="24"/>
        </w:rPr>
      </w:pPr>
    </w:p>
    <w:p w:rsidR="005B05D6" w:rsidRPr="0036519D" w:rsidRDefault="005B05D6" w:rsidP="003E0256">
      <w:pPr>
        <w:pStyle w:val="Heading1"/>
        <w:rPr>
          <w:rFonts w:ascii="Gisha" w:hAnsi="Gisha" w:cs="Gisha"/>
        </w:rPr>
      </w:pPr>
      <w:bookmarkStart w:id="83" w:name="_Toc431387993"/>
      <w:r w:rsidRPr="0036519D">
        <w:rPr>
          <w:rFonts w:ascii="Gisha" w:hAnsi="Gisha" w:cs="Gisha"/>
        </w:rPr>
        <w:t>CONCLUSIONS AND RECOMMENDATIONS</w:t>
      </w:r>
      <w:bookmarkEnd w:id="83"/>
    </w:p>
    <w:p w:rsidR="007C3871" w:rsidRPr="0036519D" w:rsidRDefault="008B0218" w:rsidP="008B0218">
      <w:pPr>
        <w:spacing w:before="240" w:line="360" w:lineRule="auto"/>
        <w:jc w:val="both"/>
        <w:rPr>
          <w:rFonts w:ascii="Gisha" w:hAnsi="Gisha" w:cs="Gisha"/>
          <w:szCs w:val="24"/>
        </w:rPr>
      </w:pPr>
      <w:r w:rsidRPr="0036519D">
        <w:rPr>
          <w:rFonts w:ascii="Gisha" w:hAnsi="Gisha" w:cs="Gisha"/>
          <w:szCs w:val="24"/>
        </w:rPr>
        <w:t>The key findings suggest that In Tanzania, there is relatively high prevalence of NCD risk factors, below is the prevalence of selected risk factors: current tobacco users (15.9%), current alcohol drinkers (29.3%), ate less than 5 servings of fruit and/or vegetables on average per day (97.2%), overweight and obese (26%), raised cholesterol (26%) and raised triglycerides (33.8%).  In this survey, the prevalence of diabetes was found to be 9.1% and 25.9% for hypertension.</w:t>
      </w:r>
      <w:r w:rsidR="007C3871" w:rsidRPr="0036519D">
        <w:rPr>
          <w:rFonts w:ascii="Gisha" w:hAnsi="Gisha" w:cs="Gisha"/>
          <w:szCs w:val="24"/>
        </w:rPr>
        <w:t xml:space="preserve"> The rise of </w:t>
      </w:r>
      <w:r w:rsidR="00290985" w:rsidRPr="0036519D">
        <w:rPr>
          <w:rFonts w:ascii="Gisha" w:hAnsi="Gisha" w:cs="Gisha"/>
          <w:szCs w:val="24"/>
        </w:rPr>
        <w:t>non-communicable</w:t>
      </w:r>
      <w:r w:rsidR="007C3871" w:rsidRPr="0036519D">
        <w:rPr>
          <w:rFonts w:ascii="Gisha" w:hAnsi="Gisha" w:cs="Gisha"/>
          <w:szCs w:val="24"/>
        </w:rPr>
        <w:t xml:space="preserve"> diseases is noted when communicable </w:t>
      </w:r>
      <w:r w:rsidR="00290985" w:rsidRPr="0036519D">
        <w:rPr>
          <w:rFonts w:ascii="Gisha" w:hAnsi="Gisha" w:cs="Gisha"/>
          <w:szCs w:val="24"/>
        </w:rPr>
        <w:t>diseases</w:t>
      </w:r>
      <w:r w:rsidR="007C3871" w:rsidRPr="0036519D">
        <w:rPr>
          <w:rFonts w:ascii="Gisha" w:hAnsi="Gisha" w:cs="Gisha"/>
          <w:szCs w:val="24"/>
        </w:rPr>
        <w:t xml:space="preserve"> still contributes significantly to the disease burden hence creating a double burden of diseases especially among the adult population to the health system which is yet to respond effectively to communicable diseases.</w:t>
      </w:r>
    </w:p>
    <w:p w:rsidR="00D81C5A" w:rsidRPr="0036519D" w:rsidRDefault="008B0218" w:rsidP="00D81C5A">
      <w:pPr>
        <w:spacing w:before="240" w:line="360" w:lineRule="auto"/>
        <w:jc w:val="both"/>
        <w:rPr>
          <w:rFonts w:ascii="Gisha" w:hAnsi="Gisha" w:cs="Gisha"/>
          <w:szCs w:val="24"/>
        </w:rPr>
      </w:pPr>
      <w:r w:rsidRPr="0036519D">
        <w:rPr>
          <w:rFonts w:ascii="Gisha" w:hAnsi="Gisha" w:cs="Gisha"/>
          <w:szCs w:val="24"/>
        </w:rPr>
        <w:t xml:space="preserve">These findings reveal a significant magnitude of non-communicable diseases risk factors which if left unattended may lead to an increased burden of both morbidity and mortality in the country. These results will be useful in developing policy measures for the prevention and control of NCDs and the current levels will serve as baseline data for evaluating subsequent NCD interventions. </w:t>
      </w:r>
    </w:p>
    <w:p w:rsidR="007C3871" w:rsidRPr="0036519D" w:rsidRDefault="007C3871" w:rsidP="00D81C5A">
      <w:pPr>
        <w:spacing w:before="240" w:line="360" w:lineRule="auto"/>
        <w:jc w:val="both"/>
        <w:rPr>
          <w:rFonts w:ascii="Gisha" w:hAnsi="Gisha" w:cs="Gisha"/>
          <w:szCs w:val="24"/>
        </w:rPr>
      </w:pPr>
      <w:r w:rsidRPr="0036519D">
        <w:rPr>
          <w:rFonts w:ascii="Gisha" w:hAnsi="Gisha" w:cs="Gisha"/>
          <w:szCs w:val="24"/>
        </w:rPr>
        <w:t>The results of this survey should stimulate appropriate intervention at all levels</w:t>
      </w:r>
      <w:r w:rsidR="00073CA8" w:rsidRPr="0036519D">
        <w:rPr>
          <w:rFonts w:ascii="Gisha" w:hAnsi="Gisha" w:cs="Gisha"/>
          <w:szCs w:val="24"/>
        </w:rPr>
        <w:t xml:space="preserve"> in line with the WHO strategy / action plan for the prevention and control of </w:t>
      </w:r>
      <w:r w:rsidR="00290985" w:rsidRPr="0036519D">
        <w:rPr>
          <w:rFonts w:ascii="Gisha" w:hAnsi="Gisha" w:cs="Gisha"/>
          <w:szCs w:val="24"/>
        </w:rPr>
        <w:t>non-communicable</w:t>
      </w:r>
      <w:r w:rsidR="00073CA8" w:rsidRPr="0036519D">
        <w:rPr>
          <w:rFonts w:ascii="Gisha" w:hAnsi="Gisha" w:cs="Gisha"/>
          <w:szCs w:val="24"/>
        </w:rPr>
        <w:t xml:space="preserve"> diseases</w:t>
      </w:r>
      <w:sdt>
        <w:sdtPr>
          <w:rPr>
            <w:rFonts w:ascii="Gisha" w:hAnsi="Gisha" w:cs="Gisha"/>
            <w:szCs w:val="24"/>
          </w:rPr>
          <w:id w:val="-1364975480"/>
          <w:citation/>
        </w:sdtPr>
        <w:sdtEndPr/>
        <w:sdtContent>
          <w:r w:rsidR="0059439B" w:rsidRPr="0036519D">
            <w:rPr>
              <w:rFonts w:ascii="Gisha" w:hAnsi="Gisha" w:cs="Gisha"/>
              <w:szCs w:val="24"/>
            </w:rPr>
            <w:fldChar w:fldCharType="begin"/>
          </w:r>
          <w:r w:rsidR="0059439B" w:rsidRPr="0036519D">
            <w:rPr>
              <w:rFonts w:ascii="Gisha" w:hAnsi="Gisha" w:cs="Gisha"/>
              <w:szCs w:val="24"/>
            </w:rPr>
            <w:instrText xml:space="preserve"> CITATION WHO131 \l 1033 </w:instrText>
          </w:r>
          <w:r w:rsidR="0059439B" w:rsidRPr="0036519D">
            <w:rPr>
              <w:rFonts w:ascii="Gisha" w:hAnsi="Gisha" w:cs="Gisha"/>
              <w:szCs w:val="24"/>
            </w:rPr>
            <w:fldChar w:fldCharType="separate"/>
          </w:r>
          <w:r w:rsidR="0059439B" w:rsidRPr="0036519D">
            <w:rPr>
              <w:rFonts w:ascii="Gisha" w:hAnsi="Gisha" w:cs="Gisha"/>
              <w:noProof/>
              <w:szCs w:val="24"/>
            </w:rPr>
            <w:t xml:space="preserve"> (WHO 2013)</w:t>
          </w:r>
          <w:r w:rsidR="0059439B" w:rsidRPr="0036519D">
            <w:rPr>
              <w:rFonts w:ascii="Gisha" w:hAnsi="Gisha" w:cs="Gisha"/>
              <w:szCs w:val="24"/>
            </w:rPr>
            <w:fldChar w:fldCharType="end"/>
          </w:r>
        </w:sdtContent>
      </w:sdt>
      <w:r w:rsidR="00073CA8" w:rsidRPr="0036519D">
        <w:rPr>
          <w:rFonts w:ascii="Gisha" w:hAnsi="Gisha" w:cs="Gisha"/>
          <w:szCs w:val="24"/>
        </w:rPr>
        <w:t>.</w:t>
      </w:r>
    </w:p>
    <w:p w:rsidR="00B55264" w:rsidRPr="0036519D" w:rsidRDefault="00073CA8" w:rsidP="00D81C5A">
      <w:pPr>
        <w:pStyle w:val="NoSpacing"/>
        <w:spacing w:line="360" w:lineRule="auto"/>
        <w:jc w:val="both"/>
        <w:rPr>
          <w:rFonts w:ascii="Gisha" w:hAnsi="Gisha" w:cs="Gisha"/>
          <w:szCs w:val="24"/>
        </w:rPr>
      </w:pPr>
      <w:r w:rsidRPr="0036519D">
        <w:rPr>
          <w:rFonts w:ascii="Gisha" w:hAnsi="Gisha" w:cs="Gisha"/>
          <w:szCs w:val="24"/>
        </w:rPr>
        <w:t>M</w:t>
      </w:r>
      <w:r w:rsidR="007C3871" w:rsidRPr="0036519D">
        <w:rPr>
          <w:rFonts w:ascii="Gisha" w:hAnsi="Gisha" w:cs="Gisha"/>
          <w:szCs w:val="24"/>
        </w:rPr>
        <w:t>ore efforts are needed at the country level to increase the capacity for prevention and control of NCDs</w:t>
      </w:r>
      <w:r w:rsidR="00B55264" w:rsidRPr="0036519D">
        <w:rPr>
          <w:rFonts w:ascii="Gisha" w:hAnsi="Gisha" w:cs="Gisha"/>
          <w:szCs w:val="24"/>
        </w:rPr>
        <w:t xml:space="preserve">, there is need to; raise priority accorded to NCD, to establish and or strengthen national policies for NCDs, implement interventions to reduce shared NCD risk factors, promote research to generate </w:t>
      </w:r>
      <w:r w:rsidR="00290985" w:rsidRPr="0036519D">
        <w:rPr>
          <w:rFonts w:ascii="Gisha" w:hAnsi="Gisha" w:cs="Gisha"/>
          <w:szCs w:val="24"/>
        </w:rPr>
        <w:t>evidence</w:t>
      </w:r>
      <w:r w:rsidR="00B55264" w:rsidRPr="0036519D">
        <w:rPr>
          <w:rFonts w:ascii="Gisha" w:hAnsi="Gisha" w:cs="Gisha"/>
          <w:szCs w:val="24"/>
        </w:rPr>
        <w:t xml:space="preserve"> for policy, promote multisectoral action and to monitor NCD determinants and evaluate progress. </w:t>
      </w:r>
    </w:p>
    <w:p w:rsidR="00D81C5A" w:rsidRPr="0036519D" w:rsidRDefault="007C3871" w:rsidP="00D81C5A">
      <w:pPr>
        <w:pStyle w:val="NoSpacing"/>
        <w:spacing w:line="360" w:lineRule="auto"/>
        <w:jc w:val="both"/>
        <w:rPr>
          <w:rFonts w:ascii="Gisha" w:hAnsi="Gisha" w:cs="Gisha"/>
          <w:szCs w:val="24"/>
        </w:rPr>
      </w:pPr>
      <w:r w:rsidRPr="0036519D">
        <w:rPr>
          <w:rFonts w:ascii="Gisha" w:hAnsi="Gisha" w:cs="Gisha"/>
          <w:szCs w:val="24"/>
        </w:rPr>
        <w:t>The</w:t>
      </w:r>
      <w:r w:rsidR="00B55264" w:rsidRPr="0036519D">
        <w:rPr>
          <w:rFonts w:ascii="Gisha" w:hAnsi="Gisha" w:cs="Gisha"/>
          <w:szCs w:val="24"/>
        </w:rPr>
        <w:t xml:space="preserve"> focus of the interventions should be in primary prevention but interventions are needed along the</w:t>
      </w:r>
      <w:r w:rsidRPr="0036519D">
        <w:rPr>
          <w:rFonts w:ascii="Gisha" w:hAnsi="Gisha" w:cs="Gisha"/>
          <w:szCs w:val="24"/>
        </w:rPr>
        <w:t xml:space="preserve"> continuum from primary to tertiary prevention and a scope of interventions from the community level up to the national level. </w:t>
      </w:r>
    </w:p>
    <w:p w:rsidR="008B0218" w:rsidRPr="0036519D" w:rsidRDefault="00D81C5A" w:rsidP="00D81C5A">
      <w:pPr>
        <w:pStyle w:val="NoSpacing"/>
        <w:spacing w:line="360" w:lineRule="auto"/>
        <w:jc w:val="both"/>
        <w:rPr>
          <w:rFonts w:ascii="Gisha" w:hAnsi="Gisha" w:cs="Gisha"/>
          <w:szCs w:val="24"/>
        </w:rPr>
      </w:pPr>
      <w:r w:rsidRPr="0036519D">
        <w:rPr>
          <w:rFonts w:ascii="Gisha" w:hAnsi="Gisha" w:cs="Gisha"/>
          <w:szCs w:val="24"/>
        </w:rPr>
        <w:t xml:space="preserve">This </w:t>
      </w:r>
      <w:r w:rsidR="00B55264" w:rsidRPr="0036519D">
        <w:rPr>
          <w:rFonts w:ascii="Gisha" w:hAnsi="Gisha" w:cs="Gisha"/>
          <w:szCs w:val="24"/>
        </w:rPr>
        <w:t xml:space="preserve">STEPS survey </w:t>
      </w:r>
      <w:r w:rsidRPr="0036519D">
        <w:rPr>
          <w:rFonts w:ascii="Gisha" w:hAnsi="Gisha" w:cs="Gisha"/>
          <w:szCs w:val="24"/>
        </w:rPr>
        <w:t xml:space="preserve">has </w:t>
      </w:r>
      <w:r w:rsidR="00B55264" w:rsidRPr="0036519D">
        <w:rPr>
          <w:rFonts w:ascii="Gisha" w:hAnsi="Gisha" w:cs="Gisha"/>
          <w:szCs w:val="24"/>
        </w:rPr>
        <w:t xml:space="preserve">highlighted the situation regarding risk factors for </w:t>
      </w:r>
      <w:r w:rsidRPr="0036519D">
        <w:rPr>
          <w:rFonts w:ascii="Gisha" w:hAnsi="Gisha" w:cs="Gisha"/>
          <w:szCs w:val="24"/>
        </w:rPr>
        <w:t>NCDs;</w:t>
      </w:r>
      <w:r w:rsidR="00B55264" w:rsidRPr="0036519D">
        <w:rPr>
          <w:rFonts w:ascii="Gisha" w:hAnsi="Gisha" w:cs="Gisha"/>
          <w:szCs w:val="24"/>
        </w:rPr>
        <w:t xml:space="preserve"> there is limited data on the burden of NCDs on the population and on the health service system. </w:t>
      </w:r>
      <w:r w:rsidRPr="0036519D">
        <w:rPr>
          <w:rFonts w:ascii="Gisha" w:hAnsi="Gisha" w:cs="Gisha"/>
          <w:szCs w:val="24"/>
        </w:rPr>
        <w:t>There is need for further research in this area and also to continuously monitor NCD risk factors and disease trends</w:t>
      </w:r>
      <w:r w:rsidR="00C35BF0" w:rsidRPr="0036519D">
        <w:rPr>
          <w:rFonts w:ascii="Gisha" w:hAnsi="Gisha" w:cs="Gisha"/>
          <w:szCs w:val="24"/>
        </w:rPr>
        <w:t xml:space="preserve"> by setting up</w:t>
      </w:r>
      <w:r w:rsidR="0059439B" w:rsidRPr="0036519D">
        <w:rPr>
          <w:rFonts w:ascii="Gisha" w:hAnsi="Gisha" w:cs="Gisha"/>
          <w:szCs w:val="24"/>
        </w:rPr>
        <w:t xml:space="preserve"> systems and providing resources for NCD surveillance</w:t>
      </w:r>
      <w:r w:rsidRPr="0036519D">
        <w:rPr>
          <w:rFonts w:ascii="Gisha" w:hAnsi="Gisha" w:cs="Gisha"/>
          <w:szCs w:val="24"/>
        </w:rPr>
        <w:t>.</w:t>
      </w:r>
    </w:p>
    <w:p w:rsidR="004C4668" w:rsidRPr="0036519D" w:rsidRDefault="004C4668" w:rsidP="00D81C5A">
      <w:pPr>
        <w:jc w:val="both"/>
        <w:rPr>
          <w:rFonts w:ascii="Gisha" w:hAnsi="Gisha" w:cs="Gisha"/>
          <w:szCs w:val="24"/>
        </w:rPr>
      </w:pPr>
    </w:p>
    <w:p w:rsidR="005B05D6" w:rsidRPr="0036519D" w:rsidRDefault="005B05D6" w:rsidP="003E0256">
      <w:pPr>
        <w:rPr>
          <w:rFonts w:ascii="Gisha" w:hAnsi="Gisha" w:cs="Gisha"/>
        </w:rPr>
      </w:pPr>
      <w:r w:rsidRPr="0036519D">
        <w:rPr>
          <w:rFonts w:ascii="Gisha" w:hAnsi="Gisha" w:cs="Gisha"/>
        </w:rPr>
        <w:br w:type="page"/>
      </w:r>
    </w:p>
    <w:p w:rsidR="005B05D6" w:rsidRPr="0036519D" w:rsidRDefault="005B05D6" w:rsidP="00EA5062">
      <w:pPr>
        <w:spacing w:line="360" w:lineRule="auto"/>
        <w:rPr>
          <w:rFonts w:ascii="Gisha" w:hAnsi="Gisha" w:cs="Gisha"/>
          <w:b/>
          <w:color w:val="00B050"/>
          <w:szCs w:val="24"/>
        </w:rPr>
      </w:pPr>
    </w:p>
    <w:p w:rsidR="005B05D6" w:rsidRPr="0036519D" w:rsidRDefault="005B05D6" w:rsidP="00AE5135">
      <w:pPr>
        <w:pStyle w:val="Heading1"/>
        <w:rPr>
          <w:rFonts w:ascii="Gisha" w:hAnsi="Gisha" w:cs="Gisha"/>
        </w:rPr>
      </w:pPr>
      <w:bookmarkStart w:id="84" w:name="_Toc431387994"/>
      <w:r w:rsidRPr="0036519D">
        <w:rPr>
          <w:rFonts w:ascii="Gisha" w:hAnsi="Gisha" w:cs="Gisha"/>
        </w:rPr>
        <w:t>Appendix</w:t>
      </w:r>
      <w:bookmarkEnd w:id="84"/>
    </w:p>
    <w:p w:rsidR="005B05D6" w:rsidRPr="0036519D" w:rsidRDefault="005B05D6">
      <w:pPr>
        <w:rPr>
          <w:rFonts w:ascii="Gisha" w:hAnsi="Gisha" w:cs="Gisha"/>
          <w:b/>
          <w:bCs/>
          <w:smallCaps/>
          <w:color w:val="000000"/>
          <w:sz w:val="28"/>
          <w:szCs w:val="28"/>
        </w:rPr>
      </w:pPr>
      <w:r w:rsidRPr="0036519D">
        <w:rPr>
          <w:rFonts w:ascii="Gisha" w:hAnsi="Gisha" w:cs="Gisha"/>
        </w:rPr>
        <w:br w:type="page"/>
      </w:r>
    </w:p>
    <w:p w:rsidR="005B05D6" w:rsidRPr="0036519D" w:rsidRDefault="005B05D6" w:rsidP="000C5071">
      <w:pPr>
        <w:pStyle w:val="Heading2"/>
        <w:rPr>
          <w:rFonts w:ascii="Gisha" w:hAnsi="Gisha" w:cs="Gisha"/>
        </w:rPr>
      </w:pPr>
      <w:bookmarkStart w:id="85" w:name="_Toc431387995"/>
      <w:r w:rsidRPr="0036519D">
        <w:rPr>
          <w:rFonts w:ascii="Gisha" w:hAnsi="Gisha" w:cs="Gisha"/>
        </w:rPr>
        <w:lastRenderedPageBreak/>
        <w:t>APPENDIX A: STEPS INSTRUMENTS</w:t>
      </w:r>
      <w:bookmarkEnd w:id="85"/>
    </w:p>
    <w:p w:rsidR="005B05D6" w:rsidRPr="0036519D" w:rsidRDefault="005B05D6">
      <w:pPr>
        <w:rPr>
          <w:rFonts w:ascii="Gisha" w:hAnsi="Gisha" w:cs="Gisha"/>
        </w:rPr>
      </w:pPr>
      <w:r w:rsidRPr="0036519D">
        <w:rPr>
          <w:rFonts w:ascii="Gisha" w:hAnsi="Gisha" w:cs="Gisha"/>
        </w:rPr>
        <w:br w:type="page"/>
      </w:r>
    </w:p>
    <w:p w:rsidR="005B05D6" w:rsidRPr="0036519D" w:rsidRDefault="005B05D6" w:rsidP="004F44D7">
      <w:pPr>
        <w:spacing w:before="0" w:after="0" w:line="240" w:lineRule="auto"/>
        <w:ind w:right="-29"/>
        <w:rPr>
          <w:rFonts w:ascii="Gisha" w:hAnsi="Gisha" w:cs="Gisha"/>
          <w:b/>
          <w:color w:val="008000"/>
          <w:sz w:val="72"/>
          <w:szCs w:val="24"/>
          <w:lang w:eastAsia="en-US"/>
        </w:rPr>
      </w:pPr>
    </w:p>
    <w:p w:rsidR="005B05D6" w:rsidRPr="0036519D" w:rsidRDefault="005B05D6" w:rsidP="004F44D7">
      <w:pPr>
        <w:spacing w:before="0" w:after="0" w:line="240" w:lineRule="auto"/>
        <w:ind w:right="-29"/>
        <w:rPr>
          <w:rFonts w:ascii="Gisha" w:hAnsi="Gisha" w:cs="Gisha"/>
          <w:b/>
          <w:color w:val="008000"/>
          <w:sz w:val="72"/>
          <w:szCs w:val="24"/>
          <w:lang w:eastAsia="en-US"/>
        </w:rPr>
      </w:pPr>
    </w:p>
    <w:p w:rsidR="005B05D6" w:rsidRPr="0036519D" w:rsidRDefault="005B05D6" w:rsidP="004F44D7">
      <w:pPr>
        <w:spacing w:before="0" w:after="0" w:line="240" w:lineRule="auto"/>
        <w:ind w:right="-29"/>
        <w:jc w:val="center"/>
        <w:rPr>
          <w:rFonts w:ascii="Gisha" w:hAnsi="Gisha" w:cs="Gisha"/>
          <w:b/>
          <w:color w:val="008000"/>
          <w:sz w:val="72"/>
          <w:szCs w:val="24"/>
          <w:lang w:eastAsia="en-US"/>
        </w:rPr>
      </w:pPr>
      <w:r w:rsidRPr="0036519D">
        <w:rPr>
          <w:rFonts w:ascii="Gisha" w:hAnsi="Gisha" w:cs="Gisha"/>
          <w:b/>
          <w:color w:val="008000"/>
          <w:sz w:val="72"/>
          <w:szCs w:val="24"/>
          <w:lang w:eastAsia="en-US"/>
        </w:rPr>
        <w:t>WHO STEPS Instrument</w:t>
      </w:r>
    </w:p>
    <w:p w:rsidR="005B05D6" w:rsidRPr="0036519D" w:rsidRDefault="005B05D6" w:rsidP="004F44D7">
      <w:pPr>
        <w:spacing w:before="0" w:after="0" w:line="240" w:lineRule="auto"/>
        <w:ind w:right="-29"/>
        <w:jc w:val="center"/>
        <w:rPr>
          <w:rFonts w:ascii="Gisha" w:hAnsi="Gisha" w:cs="Gisha"/>
          <w:b/>
          <w:color w:val="008000"/>
          <w:sz w:val="48"/>
          <w:szCs w:val="24"/>
          <w:lang w:eastAsia="en-US"/>
        </w:rPr>
      </w:pPr>
      <w:r w:rsidRPr="0036519D">
        <w:rPr>
          <w:rFonts w:ascii="Gisha" w:hAnsi="Gisha" w:cs="Gisha"/>
          <w:b/>
          <w:color w:val="008000"/>
          <w:sz w:val="56"/>
          <w:szCs w:val="24"/>
          <w:lang w:eastAsia="en-US"/>
        </w:rPr>
        <w:t xml:space="preserve"> (</w:t>
      </w:r>
      <w:r w:rsidRPr="0036519D">
        <w:rPr>
          <w:rFonts w:ascii="Gisha" w:hAnsi="Gisha" w:cs="Gisha"/>
          <w:b/>
          <w:color w:val="008000"/>
          <w:sz w:val="48"/>
          <w:szCs w:val="24"/>
          <w:lang w:eastAsia="en-US"/>
        </w:rPr>
        <w:t>Core and Expanded)</w:t>
      </w:r>
    </w:p>
    <w:p w:rsidR="005B05D6" w:rsidRPr="0036519D" w:rsidRDefault="005B05D6" w:rsidP="004F44D7">
      <w:pPr>
        <w:spacing w:before="0" w:after="0" w:line="240" w:lineRule="auto"/>
        <w:ind w:right="-29"/>
        <w:rPr>
          <w:rFonts w:ascii="Gisha" w:hAnsi="Gisha" w:cs="Gisha"/>
          <w:snapToGrid w:val="0"/>
          <w:color w:val="008000"/>
          <w:sz w:val="28"/>
          <w:szCs w:val="24"/>
          <w:lang w:eastAsia="en-US"/>
        </w:rPr>
      </w:pPr>
    </w:p>
    <w:p w:rsidR="005B05D6" w:rsidRPr="0036519D" w:rsidRDefault="005B05D6" w:rsidP="004F44D7">
      <w:pPr>
        <w:spacing w:before="360" w:after="0" w:line="240" w:lineRule="auto"/>
        <w:ind w:left="567" w:right="-312"/>
        <w:outlineLvl w:val="0"/>
        <w:rPr>
          <w:rFonts w:ascii="Gisha" w:hAnsi="Gisha" w:cs="Gisha"/>
          <w:b/>
          <w:bCs/>
          <w:snapToGrid w:val="0"/>
          <w:color w:val="008000"/>
          <w:sz w:val="48"/>
          <w:szCs w:val="52"/>
          <w:lang w:val="en-GB" w:eastAsia="en-US"/>
        </w:rPr>
      </w:pPr>
    </w:p>
    <w:p w:rsidR="005B05D6" w:rsidRPr="0036519D" w:rsidRDefault="00CF41DF" w:rsidP="00B21464">
      <w:pPr>
        <w:rPr>
          <w:snapToGrid w:val="0"/>
          <w:color w:val="008000"/>
          <w:sz w:val="48"/>
          <w:szCs w:val="52"/>
          <w:lang w:val="en-GB" w:eastAsia="en-US"/>
        </w:rPr>
      </w:pPr>
      <w:bookmarkStart w:id="86" w:name="_Toc431387046"/>
      <w:bookmarkStart w:id="87" w:name="_Toc431387652"/>
      <w:r w:rsidRPr="0036519D">
        <w:rPr>
          <w:noProof/>
          <w:lang w:val="en-GB" w:eastAsia="zh-CN"/>
        </w:rPr>
        <w:drawing>
          <wp:anchor distT="0" distB="0" distL="114300" distR="114300" simplePos="0" relativeHeight="251659776" behindDoc="0" locked="0" layoutInCell="1" allowOverlap="1" wp14:anchorId="12A416AF" wp14:editId="3C06E0EF">
            <wp:simplePos x="0" y="0"/>
            <wp:positionH relativeFrom="column">
              <wp:posOffset>1511300</wp:posOffset>
            </wp:positionH>
            <wp:positionV relativeFrom="paragraph">
              <wp:posOffset>196850</wp:posOffset>
            </wp:positionV>
            <wp:extent cx="2895600" cy="1531620"/>
            <wp:effectExtent l="0" t="0" r="0" b="0"/>
            <wp:wrapNone/>
            <wp:docPr id="51" name="Picture 45"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TEPSlogo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95600" cy="1531620"/>
                    </a:xfrm>
                    <a:prstGeom prst="rect">
                      <a:avLst/>
                    </a:prstGeom>
                    <a:noFill/>
                  </pic:spPr>
                </pic:pic>
              </a:graphicData>
            </a:graphic>
          </wp:anchor>
        </w:drawing>
      </w:r>
      <w:bookmarkEnd w:id="86"/>
      <w:bookmarkEnd w:id="87"/>
    </w:p>
    <w:p w:rsidR="005B05D6" w:rsidRPr="0036519D" w:rsidRDefault="005B05D6" w:rsidP="004F44D7">
      <w:pPr>
        <w:spacing w:before="360" w:after="0" w:line="240" w:lineRule="auto"/>
        <w:ind w:left="567" w:right="-312"/>
        <w:outlineLvl w:val="0"/>
        <w:rPr>
          <w:rFonts w:ascii="Gisha" w:hAnsi="Gisha" w:cs="Gisha"/>
          <w:b/>
          <w:bCs/>
          <w:snapToGrid w:val="0"/>
          <w:color w:val="008000"/>
          <w:sz w:val="48"/>
          <w:szCs w:val="52"/>
          <w:lang w:val="en-GB" w:eastAsia="en-US"/>
        </w:rPr>
      </w:pPr>
    </w:p>
    <w:p w:rsidR="005B05D6" w:rsidRPr="0036519D" w:rsidRDefault="005B05D6" w:rsidP="004F44D7">
      <w:pPr>
        <w:spacing w:before="360" w:after="0" w:line="240" w:lineRule="auto"/>
        <w:ind w:left="567" w:right="-312"/>
        <w:outlineLvl w:val="0"/>
        <w:rPr>
          <w:rFonts w:ascii="Gisha" w:hAnsi="Gisha" w:cs="Gisha"/>
          <w:b/>
          <w:bCs/>
          <w:snapToGrid w:val="0"/>
          <w:color w:val="008000"/>
          <w:sz w:val="48"/>
          <w:szCs w:val="52"/>
          <w:lang w:val="en-GB" w:eastAsia="en-US"/>
        </w:rPr>
      </w:pPr>
    </w:p>
    <w:p w:rsidR="005B05D6" w:rsidRPr="0036519D" w:rsidRDefault="005B05D6" w:rsidP="00B21464">
      <w:pPr>
        <w:rPr>
          <w:snapToGrid w:val="0"/>
          <w:lang w:val="en-GB" w:eastAsia="en-US"/>
        </w:rPr>
      </w:pPr>
    </w:p>
    <w:p w:rsidR="005B05D6" w:rsidRPr="0036519D" w:rsidRDefault="005B05D6" w:rsidP="004F44D7">
      <w:pPr>
        <w:spacing w:before="360" w:after="0" w:line="240" w:lineRule="auto"/>
        <w:ind w:left="567" w:right="-312"/>
        <w:outlineLvl w:val="0"/>
        <w:rPr>
          <w:rFonts w:ascii="Gisha" w:hAnsi="Gisha" w:cs="Gisha"/>
          <w:b/>
          <w:bCs/>
          <w:snapToGrid w:val="0"/>
          <w:color w:val="008000"/>
          <w:sz w:val="48"/>
          <w:szCs w:val="52"/>
          <w:lang w:val="en-GB" w:eastAsia="en-US"/>
        </w:rPr>
      </w:pPr>
    </w:p>
    <w:p w:rsidR="005B05D6" w:rsidRPr="00A94270" w:rsidRDefault="005B05D6" w:rsidP="00A94270">
      <w:pPr>
        <w:jc w:val="center"/>
        <w:rPr>
          <w:rFonts w:ascii="Gisha" w:hAnsi="Gisha" w:cs="Gisha"/>
          <w:b/>
          <w:color w:val="006600"/>
          <w:sz w:val="44"/>
          <w:szCs w:val="44"/>
          <w:lang w:val="en-GB" w:eastAsia="en-US"/>
        </w:rPr>
      </w:pPr>
      <w:bookmarkStart w:id="88" w:name="_Toc431387047"/>
      <w:r w:rsidRPr="00A94270">
        <w:rPr>
          <w:rFonts w:ascii="Gisha" w:hAnsi="Gisha" w:cs="Gisha"/>
          <w:b/>
          <w:snapToGrid w:val="0"/>
          <w:color w:val="006600"/>
          <w:sz w:val="44"/>
          <w:szCs w:val="44"/>
          <w:lang w:val="en-GB" w:eastAsia="en-US"/>
        </w:rPr>
        <w:t>The WHO STEPwise approach to chronic disease risk factor surveillance (STEPS)</w:t>
      </w:r>
      <w:bookmarkEnd w:id="88"/>
    </w:p>
    <w:p w:rsidR="005B05D6" w:rsidRPr="0036519D" w:rsidRDefault="005B05D6" w:rsidP="004F44D7">
      <w:pPr>
        <w:spacing w:before="0" w:after="0" w:line="240" w:lineRule="auto"/>
        <w:ind w:left="567"/>
        <w:outlineLvl w:val="0"/>
        <w:rPr>
          <w:rFonts w:ascii="Gisha" w:hAnsi="Gisha" w:cs="Gisha"/>
          <w:color w:val="008000"/>
          <w:sz w:val="24"/>
          <w:szCs w:val="24"/>
          <w:lang w:eastAsia="en-US"/>
        </w:rPr>
      </w:pPr>
    </w:p>
    <w:p w:rsidR="005B05D6" w:rsidRPr="0036519D" w:rsidRDefault="005B05D6" w:rsidP="004F44D7">
      <w:pPr>
        <w:spacing w:before="0" w:after="0" w:line="240" w:lineRule="auto"/>
        <w:ind w:left="567"/>
        <w:rPr>
          <w:rFonts w:ascii="Gisha" w:hAnsi="Gisha" w:cs="Gisha"/>
          <w:color w:val="008000"/>
          <w:sz w:val="24"/>
          <w:szCs w:val="24"/>
          <w:lang w:eastAsia="en-US"/>
        </w:rPr>
        <w:sectPr w:rsidR="005B05D6" w:rsidRPr="0036519D" w:rsidSect="00A830F3">
          <w:type w:val="continuous"/>
          <w:pgSz w:w="11907" w:h="16840" w:code="9"/>
          <w:pgMar w:top="902" w:right="1134" w:bottom="709" w:left="1474" w:header="397" w:footer="549" w:gutter="0"/>
          <w:pgNumType w:start="1"/>
          <w:cols w:space="720"/>
          <w:titlePg/>
        </w:sectPr>
      </w:pPr>
    </w:p>
    <w:p w:rsidR="005B05D6" w:rsidRPr="0036519D" w:rsidRDefault="00CF41DF" w:rsidP="004F44D7">
      <w:pPr>
        <w:spacing w:before="0" w:after="0" w:line="240" w:lineRule="auto"/>
        <w:ind w:right="-406" w:firstLine="567"/>
        <w:rPr>
          <w:rFonts w:ascii="Gisha" w:hAnsi="Gisha" w:cs="Gisha"/>
          <w:color w:val="008000"/>
          <w:sz w:val="24"/>
          <w:szCs w:val="24"/>
          <w:lang w:eastAsia="en-US"/>
        </w:rPr>
      </w:pPr>
      <w:r w:rsidRPr="0036519D">
        <w:rPr>
          <w:rFonts w:ascii="Gisha" w:hAnsi="Gisha" w:cs="Gisha"/>
          <w:noProof/>
          <w:lang w:val="en-GB" w:eastAsia="zh-CN"/>
        </w:rPr>
        <w:lastRenderedPageBreak/>
        <w:drawing>
          <wp:anchor distT="0" distB="0" distL="114300" distR="114300" simplePos="0" relativeHeight="251667968" behindDoc="1" locked="0" layoutInCell="1" allowOverlap="1" wp14:anchorId="6EF014DA" wp14:editId="0B5CDBD8">
            <wp:simplePos x="0" y="0"/>
            <wp:positionH relativeFrom="column">
              <wp:posOffset>3475990</wp:posOffset>
            </wp:positionH>
            <wp:positionV relativeFrom="paragraph">
              <wp:posOffset>38735</wp:posOffset>
            </wp:positionV>
            <wp:extent cx="1889125" cy="695325"/>
            <wp:effectExtent l="0" t="0" r="0" b="9525"/>
            <wp:wrapThrough wrapText="bothSides">
              <wp:wrapPolygon edited="0">
                <wp:start x="0" y="0"/>
                <wp:lineTo x="0" y="21304"/>
                <wp:lineTo x="21346" y="21304"/>
                <wp:lineTo x="21346" y="0"/>
                <wp:lineTo x="0" y="0"/>
              </wp:wrapPolygon>
            </wp:wrapThrough>
            <wp:docPr id="50" name="Picture 47" descr="WH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WHO Logo"/>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89125" cy="695325"/>
                    </a:xfrm>
                    <a:prstGeom prst="rect">
                      <a:avLst/>
                    </a:prstGeom>
                    <a:noFill/>
                  </pic:spPr>
                </pic:pic>
              </a:graphicData>
            </a:graphic>
          </wp:anchor>
        </w:drawing>
      </w:r>
      <w:r w:rsidR="005B05D6" w:rsidRPr="0036519D">
        <w:rPr>
          <w:rFonts w:ascii="Gisha" w:hAnsi="Gisha" w:cs="Gisha"/>
          <w:color w:val="008000"/>
          <w:sz w:val="24"/>
          <w:szCs w:val="24"/>
          <w:lang w:eastAsia="en-US"/>
        </w:rPr>
        <w:t>World Health Organization</w:t>
      </w:r>
    </w:p>
    <w:p w:rsidR="005B05D6" w:rsidRPr="0036519D" w:rsidRDefault="005B05D6" w:rsidP="004F44D7">
      <w:pPr>
        <w:tabs>
          <w:tab w:val="right" w:pos="8931"/>
        </w:tabs>
        <w:spacing w:before="0" w:after="0" w:line="240" w:lineRule="auto"/>
        <w:ind w:left="567" w:right="226"/>
        <w:rPr>
          <w:rFonts w:ascii="Gisha" w:hAnsi="Gisha" w:cs="Gisha"/>
          <w:color w:val="008000"/>
          <w:sz w:val="24"/>
          <w:szCs w:val="24"/>
          <w:lang w:eastAsia="en-US"/>
        </w:rPr>
      </w:pPr>
      <w:r w:rsidRPr="0036519D">
        <w:rPr>
          <w:rFonts w:ascii="Gisha" w:hAnsi="Gisha" w:cs="Gisha"/>
          <w:color w:val="008000"/>
          <w:sz w:val="24"/>
          <w:szCs w:val="24"/>
          <w:lang w:eastAsia="en-US"/>
        </w:rPr>
        <w:t>20 Avenue Appia, 1211 Geneva 27, Switzerland</w:t>
      </w:r>
    </w:p>
    <w:p w:rsidR="005B05D6" w:rsidRPr="0036519D" w:rsidRDefault="005B05D6" w:rsidP="004F44D7">
      <w:pPr>
        <w:tabs>
          <w:tab w:val="right" w:pos="8931"/>
        </w:tabs>
        <w:spacing w:before="0" w:after="0" w:line="240" w:lineRule="auto"/>
        <w:ind w:left="567" w:right="226"/>
        <w:rPr>
          <w:rFonts w:ascii="Gisha" w:hAnsi="Gisha" w:cs="Gisha"/>
          <w:color w:val="008000"/>
          <w:sz w:val="24"/>
          <w:szCs w:val="24"/>
          <w:lang w:eastAsia="en-US"/>
        </w:rPr>
      </w:pPr>
      <w:r w:rsidRPr="0036519D">
        <w:rPr>
          <w:rFonts w:ascii="Gisha" w:hAnsi="Gisha" w:cs="Gisha"/>
          <w:color w:val="008000"/>
          <w:sz w:val="24"/>
          <w:szCs w:val="24"/>
          <w:lang w:eastAsia="en-US"/>
        </w:rPr>
        <w:tab/>
      </w:r>
      <w:r w:rsidRPr="0036519D">
        <w:rPr>
          <w:rFonts w:ascii="Gisha" w:hAnsi="Gisha" w:cs="Gisha"/>
          <w:color w:val="008000"/>
          <w:sz w:val="24"/>
          <w:szCs w:val="24"/>
          <w:lang w:eastAsia="en-US"/>
        </w:rPr>
        <w:tab/>
      </w:r>
    </w:p>
    <w:p w:rsidR="005B05D6" w:rsidRPr="00A94270" w:rsidRDefault="005B05D6" w:rsidP="00A94270">
      <w:pPr>
        <w:rPr>
          <w:iCs/>
          <w:color w:val="0000FF"/>
          <w:sz w:val="24"/>
          <w:szCs w:val="24"/>
          <w:u w:val="single"/>
          <w:lang w:eastAsia="en-US"/>
        </w:rPr>
      </w:pPr>
      <w:bookmarkStart w:id="89" w:name="_Toc431387048"/>
      <w:r w:rsidRPr="00A94270">
        <w:rPr>
          <w:i/>
          <w:color w:val="008000"/>
          <w:sz w:val="24"/>
          <w:szCs w:val="24"/>
          <w:lang w:eastAsia="en-US"/>
        </w:rPr>
        <w:t>For further information:</w:t>
      </w:r>
      <w:hyperlink r:id="rId41" w:history="1">
        <w:r w:rsidRPr="00A94270">
          <w:rPr>
            <w:iCs/>
            <w:color w:val="0000FF"/>
            <w:sz w:val="24"/>
            <w:szCs w:val="24"/>
            <w:u w:val="single"/>
            <w:lang w:eastAsia="en-US"/>
          </w:rPr>
          <w:t>www.who.int/chp/steps</w:t>
        </w:r>
        <w:bookmarkEnd w:id="89"/>
      </w:hyperlink>
    </w:p>
    <w:p w:rsidR="005B05D6" w:rsidRPr="0036519D" w:rsidRDefault="005B05D6" w:rsidP="004F44D7">
      <w:pPr>
        <w:tabs>
          <w:tab w:val="right" w:pos="8931"/>
        </w:tabs>
        <w:spacing w:before="0" w:after="0" w:line="240" w:lineRule="auto"/>
        <w:ind w:left="567"/>
        <w:outlineLvl w:val="0"/>
        <w:rPr>
          <w:rFonts w:ascii="Gisha" w:hAnsi="Gisha" w:cs="Gisha"/>
          <w:color w:val="008000"/>
          <w:sz w:val="24"/>
          <w:szCs w:val="24"/>
          <w:lang w:eastAsia="en-US"/>
        </w:rPr>
      </w:pPr>
    </w:p>
    <w:p w:rsidR="005B05D6" w:rsidRPr="0036519D" w:rsidRDefault="005B05D6" w:rsidP="004F44D7">
      <w:pPr>
        <w:spacing w:before="0" w:after="0" w:line="240" w:lineRule="auto"/>
        <w:rPr>
          <w:rFonts w:ascii="Gisha" w:hAnsi="Gisha" w:cs="Gisha"/>
          <w:sz w:val="48"/>
          <w:szCs w:val="24"/>
          <w:lang w:eastAsia="en-US"/>
        </w:rPr>
        <w:sectPr w:rsidR="005B05D6" w:rsidRPr="0036519D" w:rsidSect="004F44D7">
          <w:type w:val="continuous"/>
          <w:pgSz w:w="11907" w:h="16840" w:code="9"/>
          <w:pgMar w:top="902" w:right="1134" w:bottom="709" w:left="1474" w:header="397" w:footer="549" w:gutter="0"/>
          <w:pgNumType w:start="1"/>
          <w:cols w:num="2" w:space="720" w:equalWidth="0">
            <w:col w:w="5544" w:space="720"/>
            <w:col w:w="4289"/>
          </w:cols>
          <w:titlePg/>
        </w:sectPr>
      </w:pPr>
    </w:p>
    <w:p w:rsidR="005B05D6" w:rsidRPr="0036519D" w:rsidRDefault="005B05D6" w:rsidP="004F44D7">
      <w:pPr>
        <w:spacing w:before="0" w:after="0" w:line="240" w:lineRule="auto"/>
        <w:jc w:val="center"/>
        <w:rPr>
          <w:rFonts w:ascii="Gisha" w:hAnsi="Gisha" w:cs="Gisha"/>
          <w:b/>
          <w:bCs/>
          <w:color w:val="008000"/>
          <w:sz w:val="44"/>
          <w:szCs w:val="24"/>
          <w:lang w:val="en-CA" w:eastAsia="en-US"/>
        </w:rPr>
      </w:pPr>
      <w:r w:rsidRPr="0036519D">
        <w:rPr>
          <w:rFonts w:ascii="Gisha" w:hAnsi="Gisha" w:cs="Gisha"/>
          <w:b/>
          <w:bCs/>
          <w:color w:val="008000"/>
          <w:sz w:val="48"/>
          <w:szCs w:val="24"/>
          <w:lang w:val="en-CA" w:eastAsia="en-US"/>
        </w:rPr>
        <w:lastRenderedPageBreak/>
        <w:t xml:space="preserve">STEPS </w:t>
      </w:r>
      <w:r w:rsidRPr="0036519D">
        <w:rPr>
          <w:rFonts w:ascii="Gisha" w:hAnsi="Gisha" w:cs="Gisha"/>
          <w:b/>
          <w:bCs/>
          <w:color w:val="008000"/>
          <w:sz w:val="44"/>
          <w:szCs w:val="24"/>
          <w:lang w:val="en-CA" w:eastAsia="en-US"/>
        </w:rPr>
        <w:t>Instrument</w:t>
      </w:r>
    </w:p>
    <w:p w:rsidR="005B05D6" w:rsidRPr="0036519D" w:rsidRDefault="005B05D6" w:rsidP="004F44D7">
      <w:pPr>
        <w:spacing w:before="0" w:after="0" w:line="240" w:lineRule="auto"/>
        <w:jc w:val="center"/>
        <w:rPr>
          <w:rFonts w:ascii="Gisha" w:hAnsi="Gisha" w:cs="Gisha"/>
          <w:color w:val="008000"/>
          <w:sz w:val="22"/>
          <w:lang w:val="en-NZ" w:eastAsia="en-US"/>
        </w:rPr>
      </w:pPr>
    </w:p>
    <w:p w:rsidR="005B05D6" w:rsidRPr="0036519D" w:rsidRDefault="005B05D6" w:rsidP="004F44D7">
      <w:pPr>
        <w:spacing w:before="0" w:after="240" w:line="240" w:lineRule="auto"/>
        <w:outlineLvl w:val="3"/>
        <w:rPr>
          <w:rFonts w:ascii="Gisha" w:hAnsi="Gisha" w:cs="Gisha"/>
          <w:b/>
          <w:color w:val="008000"/>
          <w:sz w:val="32"/>
          <w:lang w:val="en-CA" w:eastAsia="en-US"/>
        </w:rPr>
      </w:pPr>
      <w:r w:rsidRPr="0036519D">
        <w:rPr>
          <w:rFonts w:ascii="Gisha" w:hAnsi="Gisha" w:cs="Gisha"/>
          <w:b/>
          <w:color w:val="008000"/>
          <w:sz w:val="32"/>
          <w:lang w:val="en-CA" w:eastAsia="en-US"/>
        </w:rPr>
        <w:t>Overview</w:t>
      </w:r>
    </w:p>
    <w:tbl>
      <w:tblPr>
        <w:tblW w:w="0" w:type="auto"/>
        <w:tblLayout w:type="fixed"/>
        <w:tblLook w:val="0000" w:firstRow="0" w:lastRow="0" w:firstColumn="0" w:lastColumn="0" w:noHBand="0" w:noVBand="0"/>
      </w:tblPr>
      <w:tblGrid>
        <w:gridCol w:w="1728"/>
        <w:gridCol w:w="7736"/>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Introduction</w:t>
            </w:r>
          </w:p>
        </w:tc>
        <w:tc>
          <w:tcPr>
            <w:tcW w:w="7736"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This is the generic STEPS Instrument which sites/countries will use to develop their tailored instrument.  It contains the:</w:t>
            </w: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tabs>
                <w:tab w:val="num" w:pos="173"/>
              </w:tabs>
              <w:spacing w:before="0" w:after="0" w:line="240" w:lineRule="auto"/>
              <w:ind w:left="173" w:hanging="173"/>
              <w:rPr>
                <w:rFonts w:ascii="Gisha" w:hAnsi="Gisha" w:cs="Gisha"/>
                <w:sz w:val="24"/>
                <w:szCs w:val="24"/>
                <w:lang w:eastAsia="en-US"/>
              </w:rPr>
            </w:pPr>
            <w:r w:rsidRPr="0036519D">
              <w:rPr>
                <w:rFonts w:ascii="Gisha" w:hAnsi="Gisha" w:cs="Gisha"/>
                <w:sz w:val="24"/>
                <w:szCs w:val="24"/>
                <w:lang w:eastAsia="en-US"/>
              </w:rPr>
              <w:t xml:space="preserve">CORE  items (unshaded boxes) </w:t>
            </w:r>
          </w:p>
          <w:p w:rsidR="005B05D6" w:rsidRPr="0036519D" w:rsidRDefault="005B05D6" w:rsidP="004F44D7">
            <w:pPr>
              <w:tabs>
                <w:tab w:val="num" w:pos="173"/>
              </w:tabs>
              <w:spacing w:before="0" w:after="0" w:line="240" w:lineRule="auto"/>
              <w:ind w:left="173" w:hanging="173"/>
              <w:rPr>
                <w:rFonts w:ascii="Gisha" w:hAnsi="Gisha" w:cs="Gisha"/>
                <w:sz w:val="24"/>
                <w:szCs w:val="24"/>
                <w:lang w:eastAsia="en-US"/>
              </w:rPr>
            </w:pPr>
            <w:r w:rsidRPr="0036519D">
              <w:rPr>
                <w:rFonts w:ascii="Gisha" w:hAnsi="Gisha" w:cs="Gisha"/>
                <w:sz w:val="24"/>
                <w:szCs w:val="24"/>
                <w:lang w:eastAsia="en-US"/>
              </w:rPr>
              <w:t>EXPANDED items (shaded boxes).</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6"/>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Core Items</w:t>
            </w:r>
          </w:p>
        </w:tc>
        <w:tc>
          <w:tcPr>
            <w:tcW w:w="7736"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The Core items for each section ask questions required to calculate basic variables. For example:</w:t>
            </w: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tabs>
                <w:tab w:val="num" w:pos="173"/>
              </w:tabs>
              <w:spacing w:before="0" w:after="0" w:line="240" w:lineRule="auto"/>
              <w:ind w:left="173" w:hanging="173"/>
              <w:rPr>
                <w:rFonts w:ascii="Gisha" w:hAnsi="Gisha" w:cs="Gisha"/>
                <w:sz w:val="24"/>
                <w:szCs w:val="24"/>
                <w:lang w:eastAsia="en-US"/>
              </w:rPr>
            </w:pPr>
            <w:r w:rsidRPr="0036519D">
              <w:rPr>
                <w:rFonts w:ascii="Gisha" w:hAnsi="Gisha" w:cs="Gisha"/>
                <w:sz w:val="24"/>
                <w:szCs w:val="24"/>
                <w:lang w:eastAsia="en-US"/>
              </w:rPr>
              <w:t>current daily smokers</w:t>
            </w:r>
          </w:p>
          <w:p w:rsidR="005B05D6" w:rsidRPr="0036519D" w:rsidRDefault="005B05D6" w:rsidP="004F44D7">
            <w:pPr>
              <w:tabs>
                <w:tab w:val="num" w:pos="173"/>
              </w:tabs>
              <w:spacing w:before="0" w:after="0" w:line="240" w:lineRule="auto"/>
              <w:ind w:left="173" w:hanging="173"/>
              <w:rPr>
                <w:rFonts w:ascii="Gisha" w:hAnsi="Gisha" w:cs="Gisha"/>
                <w:sz w:val="24"/>
                <w:szCs w:val="24"/>
                <w:lang w:eastAsia="en-US"/>
              </w:rPr>
            </w:pPr>
            <w:r w:rsidRPr="0036519D">
              <w:rPr>
                <w:rFonts w:ascii="Gisha" w:hAnsi="Gisha" w:cs="Gisha"/>
                <w:sz w:val="24"/>
                <w:lang w:eastAsia="en-US"/>
              </w:rPr>
              <w:t>mean BMI.</w:t>
            </w:r>
          </w:p>
        </w:tc>
      </w:tr>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6" w:type="dxa"/>
          </w:tcPr>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b/>
                <w:bCs/>
                <w:sz w:val="24"/>
                <w:szCs w:val="24"/>
                <w:lang w:eastAsia="en-US"/>
              </w:rPr>
            </w:pPr>
            <w:r w:rsidRPr="0036519D">
              <w:rPr>
                <w:rFonts w:ascii="Gisha" w:hAnsi="Gisha" w:cs="Gisha"/>
                <w:b/>
                <w:bCs/>
                <w:sz w:val="24"/>
                <w:szCs w:val="24"/>
                <w:lang w:eastAsia="en-US"/>
              </w:rPr>
              <w:t xml:space="preserve">Note: </w:t>
            </w:r>
            <w:r w:rsidRPr="0036519D">
              <w:rPr>
                <w:rFonts w:ascii="Gisha" w:hAnsi="Gisha" w:cs="Gisha"/>
                <w:sz w:val="24"/>
                <w:szCs w:val="24"/>
                <w:lang w:eastAsia="en-US"/>
              </w:rPr>
              <w:t>All the core questions should be asked, removing core questions will impact the analysis.</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6"/>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Expanded items</w:t>
            </w:r>
          </w:p>
        </w:tc>
        <w:tc>
          <w:tcPr>
            <w:tcW w:w="7736"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The Expanded items for each section ask more detailed information. Examples include:</w:t>
            </w: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use of smokeless tobacco</w:t>
            </w:r>
          </w:p>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sedentary behaviour.</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9407" w:type="dxa"/>
        <w:tblLayout w:type="fixed"/>
        <w:tblLook w:val="0000" w:firstRow="0" w:lastRow="0" w:firstColumn="0" w:lastColumn="0" w:noHBand="0" w:noVBand="0"/>
      </w:tblPr>
      <w:tblGrid>
        <w:gridCol w:w="1728"/>
        <w:gridCol w:w="7679"/>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Guide to the columns</w:t>
            </w:r>
          </w:p>
        </w:tc>
        <w:tc>
          <w:tcPr>
            <w:tcW w:w="7679"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The table below is a brief guide to each of the columns in the Instrument.</w:t>
            </w:r>
          </w:p>
        </w:tc>
      </w:tr>
    </w:tbl>
    <w:p w:rsidR="005B05D6" w:rsidRPr="0036519D" w:rsidRDefault="005B05D6" w:rsidP="004F44D7">
      <w:pPr>
        <w:spacing w:before="0" w:after="0" w:line="240" w:lineRule="auto"/>
        <w:rPr>
          <w:rFonts w:ascii="Gisha" w:hAnsi="Gisha" w:cs="Gisha"/>
          <w:sz w:val="24"/>
          <w:szCs w:val="24"/>
          <w:lang w:eastAsia="en-US"/>
        </w:rPr>
      </w:pPr>
    </w:p>
    <w:tbl>
      <w:tblPr>
        <w:tblW w:w="9423"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6"/>
        <w:gridCol w:w="4641"/>
        <w:gridCol w:w="3116"/>
      </w:tblGrid>
      <w:tr w:rsidR="005B05D6" w:rsidRPr="0036519D" w:rsidTr="004F44D7">
        <w:trPr>
          <w:cantSplit/>
        </w:trPr>
        <w:tc>
          <w:tcPr>
            <w:tcW w:w="1666" w:type="dxa"/>
          </w:tcPr>
          <w:p w:rsidR="005B05D6" w:rsidRPr="0036519D" w:rsidRDefault="005B05D6" w:rsidP="004F44D7">
            <w:pPr>
              <w:spacing w:before="0" w:after="0" w:line="240" w:lineRule="auto"/>
              <w:jc w:val="center"/>
              <w:rPr>
                <w:rFonts w:ascii="Gisha" w:hAnsi="Gisha" w:cs="Gisha"/>
                <w:b/>
                <w:sz w:val="24"/>
                <w:lang w:eastAsia="en-US"/>
              </w:rPr>
            </w:pPr>
            <w:r w:rsidRPr="0036519D">
              <w:rPr>
                <w:rFonts w:ascii="Gisha" w:hAnsi="Gisha" w:cs="Gisha"/>
                <w:b/>
                <w:sz w:val="24"/>
                <w:lang w:eastAsia="en-US"/>
              </w:rPr>
              <w:t>Column</w:t>
            </w:r>
          </w:p>
        </w:tc>
        <w:tc>
          <w:tcPr>
            <w:tcW w:w="4641" w:type="dxa"/>
          </w:tcPr>
          <w:p w:rsidR="005B05D6" w:rsidRPr="0036519D" w:rsidRDefault="005B05D6" w:rsidP="004F44D7">
            <w:pPr>
              <w:spacing w:before="0" w:after="0" w:line="240" w:lineRule="auto"/>
              <w:jc w:val="center"/>
              <w:rPr>
                <w:rFonts w:ascii="Gisha" w:hAnsi="Gisha" w:cs="Gisha"/>
                <w:b/>
                <w:sz w:val="24"/>
                <w:lang w:eastAsia="en-US"/>
              </w:rPr>
            </w:pPr>
            <w:r w:rsidRPr="0036519D">
              <w:rPr>
                <w:rFonts w:ascii="Gisha" w:hAnsi="Gisha" w:cs="Gisha"/>
                <w:b/>
                <w:sz w:val="24"/>
                <w:lang w:eastAsia="en-US"/>
              </w:rPr>
              <w:t>Description</w:t>
            </w:r>
          </w:p>
        </w:tc>
        <w:tc>
          <w:tcPr>
            <w:tcW w:w="3116" w:type="dxa"/>
          </w:tcPr>
          <w:p w:rsidR="005B05D6" w:rsidRPr="0036519D" w:rsidRDefault="005B05D6" w:rsidP="004F44D7">
            <w:pPr>
              <w:spacing w:before="0" w:after="0" w:line="240" w:lineRule="auto"/>
              <w:jc w:val="center"/>
              <w:rPr>
                <w:rFonts w:ascii="Gisha" w:hAnsi="Gisha" w:cs="Gisha"/>
                <w:b/>
                <w:sz w:val="24"/>
                <w:lang w:eastAsia="en-US"/>
              </w:rPr>
            </w:pPr>
            <w:r w:rsidRPr="0036519D">
              <w:rPr>
                <w:rFonts w:ascii="Gisha" w:hAnsi="Gisha" w:cs="Gisha"/>
                <w:b/>
                <w:sz w:val="24"/>
                <w:lang w:eastAsia="en-US"/>
              </w:rPr>
              <w:t>Site Tailoring</w:t>
            </w:r>
          </w:p>
        </w:tc>
      </w:tr>
      <w:tr w:rsidR="005B05D6" w:rsidRPr="0036519D" w:rsidTr="004F44D7">
        <w:trPr>
          <w:cantSplit/>
        </w:trPr>
        <w:tc>
          <w:tcPr>
            <w:tcW w:w="166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Number</w:t>
            </w:r>
          </w:p>
        </w:tc>
        <w:tc>
          <w:tcPr>
            <w:tcW w:w="4641"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This question reference number is designed to help interviewers find their place if interrupted.</w:t>
            </w:r>
          </w:p>
        </w:tc>
        <w:tc>
          <w:tcPr>
            <w:tcW w:w="311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Renumber the instrument sequentially once the content has been finalized.</w:t>
            </w:r>
          </w:p>
        </w:tc>
      </w:tr>
      <w:tr w:rsidR="005B05D6" w:rsidRPr="0036519D" w:rsidTr="004F44D7">
        <w:trPr>
          <w:cantSplit/>
        </w:trPr>
        <w:tc>
          <w:tcPr>
            <w:tcW w:w="166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Question</w:t>
            </w:r>
          </w:p>
        </w:tc>
        <w:tc>
          <w:tcPr>
            <w:tcW w:w="4641"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 xml:space="preserve">Each question is to be read to the participants  </w:t>
            </w:r>
          </w:p>
        </w:tc>
        <w:tc>
          <w:tcPr>
            <w:tcW w:w="3116" w:type="dxa"/>
          </w:tcPr>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Select sections to use.</w:t>
            </w:r>
          </w:p>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Add expanded and optional questions as desired.</w:t>
            </w:r>
          </w:p>
        </w:tc>
      </w:tr>
      <w:tr w:rsidR="005B05D6" w:rsidRPr="0036519D" w:rsidTr="004F44D7">
        <w:trPr>
          <w:cantSplit/>
        </w:trPr>
        <w:tc>
          <w:tcPr>
            <w:tcW w:w="166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Response</w:t>
            </w:r>
          </w:p>
        </w:tc>
        <w:tc>
          <w:tcPr>
            <w:tcW w:w="4641"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This column lists the available response options which the interviewer will be circling or filling in the text boxes.  The skip instructions are shown on the right hand side of the responses and should be carefully followed during interviews.</w:t>
            </w:r>
          </w:p>
        </w:tc>
        <w:tc>
          <w:tcPr>
            <w:tcW w:w="3116" w:type="dxa"/>
          </w:tcPr>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Add site specific responses for demographic responses (e.g. C6).</w:t>
            </w:r>
          </w:p>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Change skip question identifiers from code to question number.</w:t>
            </w:r>
          </w:p>
        </w:tc>
      </w:tr>
      <w:tr w:rsidR="005B05D6" w:rsidRPr="0036519D" w:rsidTr="004F44D7">
        <w:trPr>
          <w:cantSplit/>
        </w:trPr>
        <w:tc>
          <w:tcPr>
            <w:tcW w:w="166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Code</w:t>
            </w:r>
          </w:p>
        </w:tc>
        <w:tc>
          <w:tcPr>
            <w:tcW w:w="4641"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The column is designed to match data from the instrument into the data entry tool, data analysis syntax, data book, and fact sheet.</w:t>
            </w:r>
          </w:p>
        </w:tc>
        <w:tc>
          <w:tcPr>
            <w:tcW w:w="3116"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This should never be changed or removed.  The code is used as a general identifier for the data entry and analysis.</w:t>
            </w:r>
          </w:p>
        </w:tc>
      </w:tr>
    </w:tbl>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tabs>
          <w:tab w:val="right" w:pos="7229"/>
        </w:tabs>
        <w:spacing w:before="0" w:after="0" w:line="240" w:lineRule="auto"/>
        <w:jc w:val="center"/>
        <w:rPr>
          <w:rFonts w:ascii="Gisha" w:hAnsi="Gisha" w:cs="Gisha"/>
          <w:b/>
          <w:bCs/>
          <w:color w:val="008000"/>
          <w:sz w:val="40"/>
          <w:szCs w:val="40"/>
          <w:lang w:val="en-NZ" w:eastAsia="en-US"/>
        </w:rPr>
      </w:pPr>
    </w:p>
    <w:p w:rsidR="005B05D6" w:rsidRPr="0036519D" w:rsidRDefault="00CF41DF" w:rsidP="004F44D7">
      <w:pPr>
        <w:tabs>
          <w:tab w:val="right" w:pos="7229"/>
        </w:tabs>
        <w:spacing w:before="0" w:after="0" w:line="240" w:lineRule="auto"/>
        <w:jc w:val="center"/>
        <w:rPr>
          <w:rFonts w:ascii="Gisha" w:hAnsi="Gisha" w:cs="Gisha"/>
          <w:b/>
          <w:bCs/>
          <w:color w:val="008000"/>
          <w:sz w:val="36"/>
          <w:szCs w:val="36"/>
          <w:lang w:val="en-GB" w:eastAsia="en-US"/>
        </w:rPr>
      </w:pPr>
      <w:r w:rsidRPr="0036519D">
        <w:rPr>
          <w:rFonts w:ascii="Gisha" w:hAnsi="Gisha" w:cs="Gisha"/>
          <w:noProof/>
          <w:lang w:val="en-GB" w:eastAsia="zh-CN"/>
        </w:rPr>
        <w:drawing>
          <wp:anchor distT="0" distB="0" distL="114300" distR="114300" simplePos="0" relativeHeight="251660800" behindDoc="0" locked="0" layoutInCell="1" allowOverlap="1" wp14:anchorId="046AAFA2" wp14:editId="0BE09C3E">
            <wp:simplePos x="0" y="0"/>
            <wp:positionH relativeFrom="column">
              <wp:posOffset>-302260</wp:posOffset>
            </wp:positionH>
            <wp:positionV relativeFrom="paragraph">
              <wp:posOffset>0</wp:posOffset>
            </wp:positionV>
            <wp:extent cx="1586865" cy="635000"/>
            <wp:effectExtent l="0" t="0" r="0" b="0"/>
            <wp:wrapNone/>
            <wp:docPr id="49" name="Picture 46"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TEPSlogo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86865" cy="635000"/>
                    </a:xfrm>
                    <a:prstGeom prst="rect">
                      <a:avLst/>
                    </a:prstGeom>
                    <a:noFill/>
                  </pic:spPr>
                </pic:pic>
              </a:graphicData>
            </a:graphic>
          </wp:anchor>
        </w:drawing>
      </w:r>
      <w:r w:rsidR="005B05D6" w:rsidRPr="0036519D">
        <w:rPr>
          <w:rFonts w:ascii="Gisha" w:hAnsi="Gisha" w:cs="Gisha"/>
          <w:b/>
          <w:bCs/>
          <w:color w:val="008000"/>
          <w:sz w:val="36"/>
          <w:szCs w:val="36"/>
          <w:lang w:val="en-GB" w:eastAsia="en-US"/>
        </w:rPr>
        <w:t>WHO STEPS Instrument</w:t>
      </w:r>
    </w:p>
    <w:p w:rsidR="005B05D6" w:rsidRPr="0036519D" w:rsidRDefault="00FD53BE" w:rsidP="004F44D7">
      <w:pPr>
        <w:tabs>
          <w:tab w:val="right" w:pos="7229"/>
        </w:tabs>
        <w:spacing w:before="0" w:after="0" w:line="240" w:lineRule="auto"/>
        <w:jc w:val="center"/>
        <w:rPr>
          <w:rFonts w:ascii="Gisha" w:hAnsi="Gisha" w:cs="Gisha"/>
          <w:b/>
          <w:bCs/>
          <w:color w:val="008000"/>
          <w:sz w:val="28"/>
          <w:szCs w:val="28"/>
          <w:lang w:val="en-GB" w:eastAsia="en-US"/>
        </w:rPr>
      </w:pPr>
      <w:r w:rsidRPr="0036519D">
        <w:rPr>
          <w:rFonts w:ascii="Gisha" w:hAnsi="Gisha" w:cs="Gisha"/>
          <w:noProof/>
          <w:lang w:val="en-GB" w:eastAsia="zh-CN"/>
        </w:rPr>
        <mc:AlternateContent>
          <mc:Choice Requires="wps">
            <w:drawing>
              <wp:anchor distT="0" distB="0" distL="114300" distR="114300" simplePos="0" relativeHeight="251658752" behindDoc="0" locked="0" layoutInCell="1" allowOverlap="1" wp14:anchorId="42D6A774" wp14:editId="3FE2D812">
                <wp:simplePos x="0" y="0"/>
                <wp:positionH relativeFrom="column">
                  <wp:posOffset>4430395</wp:posOffset>
                </wp:positionH>
                <wp:positionV relativeFrom="paragraph">
                  <wp:posOffset>33655</wp:posOffset>
                </wp:positionV>
                <wp:extent cx="1809750" cy="657225"/>
                <wp:effectExtent l="0" t="0" r="0" b="9525"/>
                <wp:wrapNone/>
                <wp:docPr id="22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4F44D7"/>
                          <w:p w:rsidR="00486B31" w:rsidRPr="008E557D" w:rsidRDefault="00486B31" w:rsidP="004F44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D6A774" id="_x0000_t202" coordsize="21600,21600" o:spt="202" path="m,l,21600r21600,l21600,xe">
                <v:stroke joinstyle="miter"/>
                <v:path gradientshapeok="t" o:connecttype="rect"/>
              </v:shapetype>
              <v:shape id="Text Box 59" o:spid="_x0000_s1026" type="#_x0000_t202" style="position:absolute;left:0;text-align:left;margin-left:348.85pt;margin-top:2.65pt;width:142.5pt;height:5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uItgIAALw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NMdI0B6adM/2Bt3IPYpTW6Bx0Bn43Q3gafZwDo12ZPVwK6tvGgm5bKnYsGul5NgyWkOCob3p&#10;n12dcLQFWY8fZQ1x6NZIB7RvVG+rB/VAgA6Nejg1x+ZS2ZBJkM5jMFVgm8XzKIpdCJodbw9Km/dM&#10;9sgucqyg+Q6d7m61sdnQ7OhigwlZ8q5zAujEswNwnE4gNly1NpuF6+djGqSrZJUQj0SzlUeCovCu&#10;yyXxZmU4j4t3xXJZhD9t3JBkLa9rJmyYo7ZC8me9O6h8UsVJXVp2vLZwNiWtNutlp9COgrZL9x0K&#10;cubmP0/DFQG4vKAURiS4iVKvnCVzj5Qk9tJ5kHhBmN6ks4CkpCifU7rlgv07JTTmOI2hj47Ob7kF&#10;7nvNjWY9NzA9Ot7nODk50cxKcCVq11pDeTetz0ph038qBbT72GgnWKvRSa1mv94DilXxWtYPIF0l&#10;QVkgQhh5sGil+oHRCOMjx/r7liqGUfdBgPzTkBA7b9yGgFpho84t63MLFRVA5dhgNC2XZppR20Hx&#10;TQuRpgcn5DU8mYY7NT9ldXhoMCIcqcM4szPofO+8nobu4hcAAAD//wMAUEsDBBQABgAIAAAAIQDX&#10;PrkE3QAAAAkBAAAPAAAAZHJzL2Rvd25yZXYueG1sTI9BT8JAEIXvJv6HzZh4k11RoK3dEqPxqgGU&#10;hNvSHdrG7mzTXWj99wwnOb68L2++yZeja8UJ+9B40vA4USCQSm8bqjR8bz4eEhAhGrKm9YQa/jDA&#10;sri9yU1m/UArPK1jJXiEQmY01DF2mZShrNGZMPEdEncH3zsTOfaVtL0ZeNy1cqrUXDrTEF+oTYdv&#10;NZa/66PT8PN52G2f1Vf17mbd4EclyaVS6/u78fUFRMQx/sNw0Wd1KNhp749kg2g1zNPFglENsycQ&#10;3KfJlPOeQZUkIItcXn9QnAEAAP//AwBQSwECLQAUAAYACAAAACEAtoM4kv4AAADhAQAAEwAAAAAA&#10;AAAAAAAAAAAAAAAAW0NvbnRlbnRfVHlwZXNdLnhtbFBLAQItABQABgAIAAAAIQA4/SH/1gAAAJQB&#10;AAALAAAAAAAAAAAAAAAAAC8BAABfcmVscy8ucmVsc1BLAQItABQABgAIAAAAIQB5b0uItgIAALwF&#10;AAAOAAAAAAAAAAAAAAAAAC4CAABkcnMvZTJvRG9jLnhtbFBLAQItABQABgAIAAAAIQDXPrkE3QAA&#10;AAkBAAAPAAAAAAAAAAAAAAAAABAFAABkcnMvZG93bnJldi54bWxQSwUGAAAAAAQABADzAAAAGgYA&#10;AAAA&#10;" filled="f" stroked="f">
                <v:textbox>
                  <w:txbxContent>
                    <w:p w:rsidR="00486B31" w:rsidRDefault="00486B31" w:rsidP="004F44D7"/>
                    <w:p w:rsidR="00486B31" w:rsidRPr="008E557D" w:rsidRDefault="00486B31" w:rsidP="004F44D7"/>
                  </w:txbxContent>
                </v:textbox>
              </v:shape>
            </w:pict>
          </mc:Fallback>
        </mc:AlternateContent>
      </w:r>
      <w:r w:rsidR="005B05D6" w:rsidRPr="0036519D">
        <w:rPr>
          <w:rFonts w:ascii="Gisha" w:hAnsi="Gisha" w:cs="Gisha"/>
          <w:b/>
          <w:bCs/>
          <w:color w:val="008000"/>
          <w:sz w:val="28"/>
          <w:szCs w:val="28"/>
          <w:lang w:val="en-GB" w:eastAsia="en-US"/>
        </w:rPr>
        <w:t xml:space="preserve">for Chronic Disease </w:t>
      </w:r>
      <w:r w:rsidR="005B05D6" w:rsidRPr="0036519D">
        <w:rPr>
          <w:rFonts w:ascii="Gisha" w:hAnsi="Gisha" w:cs="Gisha"/>
          <w:b/>
          <w:bCs/>
          <w:color w:val="008000"/>
          <w:sz w:val="28"/>
          <w:szCs w:val="28"/>
          <w:lang w:val="en-GB" w:eastAsia="en-US"/>
        </w:rPr>
        <w:br/>
        <w:t>Risk Factor Surveillance</w:t>
      </w:r>
    </w:p>
    <w:p w:rsidR="005B05D6" w:rsidRPr="0036519D" w:rsidRDefault="005B05D6" w:rsidP="004F44D7">
      <w:pPr>
        <w:tabs>
          <w:tab w:val="right" w:pos="7229"/>
        </w:tabs>
        <w:spacing w:before="0" w:after="0" w:line="240" w:lineRule="auto"/>
        <w:jc w:val="center"/>
        <w:rPr>
          <w:rFonts w:ascii="Gisha" w:hAnsi="Gisha" w:cs="Gisha"/>
          <w:b/>
          <w:bCs/>
          <w:color w:val="008000"/>
          <w:sz w:val="28"/>
          <w:szCs w:val="28"/>
          <w:lang w:val="en-GB" w:eastAsia="en-US"/>
        </w:rPr>
      </w:pPr>
      <w:r w:rsidRPr="0036519D">
        <w:rPr>
          <w:rFonts w:ascii="Gisha" w:hAnsi="Gisha" w:cs="Gisha"/>
          <w:b/>
          <w:bCs/>
          <w:color w:val="008000"/>
          <w:sz w:val="28"/>
          <w:szCs w:val="28"/>
          <w:lang w:val="en-GB" w:eastAsia="en-US"/>
        </w:rPr>
        <w:br/>
        <w:t>&lt;Tanzania&gt;</w:t>
      </w:r>
    </w:p>
    <w:p w:rsidR="005B05D6" w:rsidRPr="0036519D" w:rsidRDefault="005B05D6" w:rsidP="004F44D7">
      <w:pPr>
        <w:spacing w:before="0" w:after="0" w:line="240" w:lineRule="auto"/>
        <w:rPr>
          <w:rFonts w:ascii="Gisha" w:hAnsi="Gisha" w:cs="Gisha"/>
          <w:sz w:val="28"/>
          <w:szCs w:val="28"/>
          <w:lang w:eastAsia="en-US"/>
        </w:rPr>
      </w:pP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4659"/>
        <w:gridCol w:w="4263"/>
        <w:gridCol w:w="1027"/>
      </w:tblGrid>
      <w:tr w:rsidR="005B05D6" w:rsidRPr="0036519D" w:rsidTr="00B5289C">
        <w:trPr>
          <w:trHeight w:hRule="exact" w:val="737"/>
          <w:jc w:val="center"/>
        </w:trPr>
        <w:tc>
          <w:tcPr>
            <w:tcW w:w="10558" w:type="dxa"/>
            <w:gridSpan w:val="4"/>
            <w:shd w:val="clear" w:color="auto" w:fill="008000"/>
            <w:vAlign w:val="center"/>
          </w:tcPr>
          <w:p w:rsidR="005B05D6" w:rsidRPr="0036519D" w:rsidRDefault="005B05D6" w:rsidP="004F44D7">
            <w:pPr>
              <w:spacing w:before="0" w:after="0" w:line="240" w:lineRule="auto"/>
              <w:jc w:val="center"/>
              <w:rPr>
                <w:rFonts w:ascii="Gisha" w:hAnsi="Gisha" w:cs="Gisha"/>
                <w:b/>
                <w:bCs/>
                <w:color w:val="FFFFFF"/>
                <w:sz w:val="24"/>
                <w:szCs w:val="24"/>
                <w:lang w:eastAsia="en-US"/>
              </w:rPr>
            </w:pPr>
            <w:r w:rsidRPr="0036519D">
              <w:rPr>
                <w:rFonts w:ascii="Gisha" w:hAnsi="Gisha" w:cs="Gisha"/>
                <w:b/>
                <w:bCs/>
                <w:color w:val="FFFFFF"/>
                <w:sz w:val="24"/>
                <w:szCs w:val="24"/>
                <w:lang w:eastAsia="en-US"/>
              </w:rPr>
              <w:t>Survey Information</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5269" w:type="dxa"/>
            <w:gridSpan w:val="2"/>
            <w:tcBorders>
              <w:left w:val="single" w:sz="6" w:space="0" w:color="auto"/>
            </w:tcBorders>
            <w:shd w:val="pct15" w:color="auto" w:fill="FFFFFF"/>
          </w:tcPr>
          <w:p w:rsidR="005B05D6" w:rsidRPr="0036519D" w:rsidRDefault="005B05D6" w:rsidP="004F44D7">
            <w:pPr>
              <w:spacing w:before="96" w:after="40" w:line="240" w:lineRule="auto"/>
              <w:rPr>
                <w:rFonts w:ascii="Gisha" w:hAnsi="Gisha" w:cs="Gisha"/>
                <w:b/>
                <w:bCs/>
                <w:color w:val="C0C0C0"/>
                <w:szCs w:val="24"/>
                <w:lang w:val="en-GB" w:eastAsia="en-US"/>
              </w:rPr>
            </w:pPr>
            <w:r w:rsidRPr="0036519D">
              <w:rPr>
                <w:rFonts w:ascii="Gisha" w:hAnsi="Gisha" w:cs="Gisha"/>
                <w:b/>
                <w:sz w:val="22"/>
                <w:szCs w:val="24"/>
                <w:lang w:val="en-GB" w:eastAsia="en-US"/>
              </w:rPr>
              <w:t>Location and Date</w:t>
            </w:r>
          </w:p>
        </w:tc>
        <w:tc>
          <w:tcPr>
            <w:tcW w:w="4262" w:type="dxa"/>
            <w:shd w:val="pct15" w:color="auto" w:fill="FFFFFF"/>
          </w:tcPr>
          <w:p w:rsidR="005B05D6" w:rsidRPr="0036519D" w:rsidRDefault="005B05D6" w:rsidP="004F44D7">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Response</w:t>
            </w:r>
          </w:p>
        </w:tc>
        <w:tc>
          <w:tcPr>
            <w:tcW w:w="1027" w:type="dxa"/>
            <w:tcBorders>
              <w:right w:val="single" w:sz="6" w:space="0" w:color="auto"/>
            </w:tcBorders>
            <w:shd w:val="pct15" w:color="auto" w:fill="FFFFFF"/>
          </w:tcPr>
          <w:p w:rsidR="005B05D6" w:rsidRPr="0036519D" w:rsidRDefault="005B05D6" w:rsidP="004F44D7">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Code</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611" w:type="dxa"/>
            <w:tcBorders>
              <w:left w:val="sing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1</w:t>
            </w:r>
          </w:p>
        </w:tc>
        <w:tc>
          <w:tcPr>
            <w:tcW w:w="4658" w:type="dxa"/>
            <w:vAlign w:val="center"/>
          </w:tcPr>
          <w:p w:rsidR="005B05D6" w:rsidRPr="0036519D" w:rsidRDefault="005B05D6" w:rsidP="004F44D7">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District ID</w:t>
            </w:r>
          </w:p>
        </w:tc>
        <w:tc>
          <w:tcPr>
            <w:tcW w:w="4262" w:type="dxa"/>
            <w:vAlign w:val="bottom"/>
          </w:tcPr>
          <w:p w:rsidR="005B05D6" w:rsidRPr="0036519D" w:rsidRDefault="005B05D6" w:rsidP="004F44D7">
            <w:pPr>
              <w:spacing w:before="20" w:after="0" w:line="240" w:lineRule="auto"/>
              <w:jc w:val="right"/>
              <w:rPr>
                <w:rFonts w:ascii="Gisha" w:hAnsi="Gisha" w:cs="Gisha"/>
                <w:b/>
                <w:bCs/>
                <w:lang w:val="en-CA" w:eastAsia="en-US"/>
              </w:rPr>
            </w:pPr>
            <w:r w:rsidRPr="0036519D">
              <w:rPr>
                <w:rFonts w:ascii="Arial" w:hAnsi="Arial"/>
                <w:b/>
                <w:bCs/>
                <w:lang w:val="en-CA" w:eastAsia="en-US"/>
              </w:rPr>
              <w:t>└─┴─┘</w:t>
            </w: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X1</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611" w:type="dxa"/>
            <w:tcBorders>
              <w:left w:val="sing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2</w:t>
            </w:r>
          </w:p>
        </w:tc>
        <w:tc>
          <w:tcPr>
            <w:tcW w:w="4658" w:type="dxa"/>
            <w:vAlign w:val="center"/>
          </w:tcPr>
          <w:p w:rsidR="005B05D6" w:rsidRPr="0036519D" w:rsidRDefault="005B05D6" w:rsidP="004F44D7">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Cluster/Centre/Village ID</w:t>
            </w:r>
          </w:p>
        </w:tc>
        <w:tc>
          <w:tcPr>
            <w:tcW w:w="4262" w:type="dxa"/>
            <w:vAlign w:val="bottom"/>
          </w:tcPr>
          <w:p w:rsidR="005B05D6" w:rsidRPr="0036519D" w:rsidRDefault="005B05D6" w:rsidP="004F44D7">
            <w:pPr>
              <w:spacing w:before="20" w:after="0" w:line="240" w:lineRule="auto"/>
              <w:jc w:val="right"/>
              <w:rPr>
                <w:rFonts w:ascii="Gisha" w:hAnsi="Gisha" w:cs="Gisha"/>
                <w:b/>
                <w:bCs/>
                <w:lang w:val="en-CA" w:eastAsia="en-US"/>
              </w:rPr>
            </w:pPr>
          </w:p>
          <w:p w:rsidR="005B05D6" w:rsidRPr="0036519D" w:rsidRDefault="005B05D6" w:rsidP="004F44D7">
            <w:pPr>
              <w:spacing w:before="0" w:after="0" w:line="240" w:lineRule="auto"/>
              <w:jc w:val="right"/>
              <w:rPr>
                <w:rFonts w:ascii="Gisha" w:hAnsi="Gisha" w:cs="Gisha"/>
                <w:lang w:val="en-GB" w:eastAsia="en-US"/>
              </w:rPr>
            </w:pPr>
            <w:r w:rsidRPr="0036519D">
              <w:rPr>
                <w:rFonts w:ascii="Arial" w:hAnsi="Arial"/>
                <w:lang w:val="en-CA" w:eastAsia="en-US"/>
              </w:rPr>
              <w:t>└─┴─┴─┘</w:t>
            </w: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I1</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611" w:type="dxa"/>
            <w:tcBorders>
              <w:left w:val="sing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3</w:t>
            </w:r>
          </w:p>
        </w:tc>
        <w:tc>
          <w:tcPr>
            <w:tcW w:w="4658" w:type="dxa"/>
            <w:vAlign w:val="center"/>
          </w:tcPr>
          <w:p w:rsidR="005B05D6" w:rsidRPr="0036519D" w:rsidRDefault="005B05D6" w:rsidP="004F44D7">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Cluster/Centre/Village name</w:t>
            </w:r>
          </w:p>
        </w:tc>
        <w:tc>
          <w:tcPr>
            <w:tcW w:w="4262" w:type="dxa"/>
            <w:vAlign w:val="bottom"/>
          </w:tcPr>
          <w:p w:rsidR="005B05D6" w:rsidRPr="0036519D" w:rsidRDefault="005B05D6" w:rsidP="004F44D7">
            <w:pPr>
              <w:spacing w:before="20" w:after="0" w:line="240" w:lineRule="auto"/>
              <w:jc w:val="right"/>
              <w:rPr>
                <w:rFonts w:ascii="Gisha" w:hAnsi="Gisha" w:cs="Gisha"/>
                <w:b/>
                <w:bCs/>
                <w:color w:val="808080"/>
                <w:lang w:val="en-CA" w:eastAsia="en-US"/>
              </w:rPr>
            </w:pPr>
          </w:p>
          <w:p w:rsidR="005B05D6" w:rsidRPr="0036519D" w:rsidRDefault="005B05D6" w:rsidP="004F44D7">
            <w:pPr>
              <w:spacing w:before="0" w:after="0" w:line="240" w:lineRule="auto"/>
              <w:jc w:val="right"/>
              <w:rPr>
                <w:rFonts w:ascii="Gisha" w:hAnsi="Gisha" w:cs="Gisha"/>
                <w:lang w:val="en-GB" w:eastAsia="en-US"/>
              </w:rPr>
            </w:pP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I2</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611" w:type="dxa"/>
            <w:tcBorders>
              <w:left w:val="sing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4</w:t>
            </w:r>
          </w:p>
        </w:tc>
        <w:tc>
          <w:tcPr>
            <w:tcW w:w="4658" w:type="dxa"/>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Interviewer ID</w:t>
            </w:r>
          </w:p>
        </w:tc>
        <w:tc>
          <w:tcPr>
            <w:tcW w:w="4262" w:type="dxa"/>
            <w:vAlign w:val="bottom"/>
          </w:tcPr>
          <w:p w:rsidR="005B05D6" w:rsidRPr="0036519D" w:rsidRDefault="005B05D6" w:rsidP="004F44D7">
            <w:pPr>
              <w:spacing w:before="20" w:after="0" w:line="240" w:lineRule="auto"/>
              <w:jc w:val="right"/>
              <w:rPr>
                <w:rFonts w:ascii="Gisha" w:hAnsi="Gisha" w:cs="Gisha"/>
                <w:lang w:val="en-CA" w:eastAsia="en-US"/>
              </w:rPr>
            </w:pPr>
          </w:p>
          <w:p w:rsidR="005B05D6" w:rsidRPr="0036519D" w:rsidRDefault="005B05D6" w:rsidP="004F44D7">
            <w:pPr>
              <w:spacing w:before="20" w:after="0" w:line="240" w:lineRule="auto"/>
              <w:ind w:right="25"/>
              <w:jc w:val="right"/>
              <w:rPr>
                <w:rFonts w:ascii="Gisha" w:hAnsi="Gisha" w:cs="Gisha"/>
                <w:lang w:val="en-GB" w:eastAsia="en-US"/>
              </w:rPr>
            </w:pPr>
            <w:r w:rsidRPr="0036519D">
              <w:rPr>
                <w:rFonts w:ascii="Arial" w:hAnsi="Arial"/>
                <w:lang w:val="en-CA" w:eastAsia="en-US"/>
              </w:rPr>
              <w:t>└─┴─┴─┘</w:t>
            </w: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I3</w:t>
            </w:r>
          </w:p>
        </w:tc>
      </w:tr>
      <w:tr w:rsidR="005B05D6" w:rsidRPr="0036519D" w:rsidTr="00B5289C">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000" w:firstRow="0" w:lastRow="0" w:firstColumn="0" w:lastColumn="0" w:noHBand="0" w:noVBand="0"/>
        </w:tblPrEx>
        <w:trPr>
          <w:cantSplit/>
          <w:jc w:val="center"/>
        </w:trPr>
        <w:tc>
          <w:tcPr>
            <w:tcW w:w="611" w:type="dxa"/>
            <w:tcBorders>
              <w:left w:val="single" w:sz="6" w:space="0" w:color="auto"/>
              <w:bottom w:val="doub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5</w:t>
            </w:r>
          </w:p>
        </w:tc>
        <w:tc>
          <w:tcPr>
            <w:tcW w:w="4658" w:type="dxa"/>
            <w:tcBorders>
              <w:bottom w:val="double" w:sz="6" w:space="0" w:color="auto"/>
            </w:tcBorders>
            <w:vAlign w:val="center"/>
          </w:tcPr>
          <w:p w:rsidR="005B05D6" w:rsidRPr="0036519D" w:rsidRDefault="005B05D6" w:rsidP="004F44D7">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Date of completion of the instrument</w:t>
            </w:r>
          </w:p>
        </w:tc>
        <w:tc>
          <w:tcPr>
            <w:tcW w:w="4262" w:type="dxa"/>
            <w:tcBorders>
              <w:bottom w:val="double" w:sz="6" w:space="0" w:color="auto"/>
            </w:tcBorders>
            <w:vAlign w:val="bottom"/>
          </w:tcPr>
          <w:p w:rsidR="005B05D6" w:rsidRPr="0036519D" w:rsidRDefault="005B05D6" w:rsidP="004F44D7">
            <w:pPr>
              <w:tabs>
                <w:tab w:val="right" w:pos="2835"/>
                <w:tab w:val="left" w:pos="3119"/>
              </w:tabs>
              <w:spacing w:before="0" w:after="0" w:line="240" w:lineRule="auto"/>
              <w:jc w:val="right"/>
              <w:rPr>
                <w:rFonts w:ascii="Gisha" w:hAnsi="Gisha" w:cs="Gisha"/>
                <w:color w:val="808080"/>
                <w:lang w:eastAsia="en-US"/>
              </w:rPr>
            </w:pPr>
          </w:p>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Arial" w:hAnsi="Arial"/>
                <w:lang w:eastAsia="en-US"/>
              </w:rPr>
              <w:t>└─┴─┘└─┴─┘└─┴─┴─┴─┘</w:t>
            </w:r>
          </w:p>
          <w:p w:rsidR="005B05D6" w:rsidRPr="0036519D" w:rsidRDefault="005B05D6" w:rsidP="004F44D7">
            <w:pPr>
              <w:tabs>
                <w:tab w:val="left" w:pos="587"/>
                <w:tab w:val="left" w:pos="1580"/>
                <w:tab w:val="left" w:pos="3139"/>
              </w:tabs>
              <w:spacing w:before="0" w:after="0" w:line="240" w:lineRule="auto"/>
              <w:ind w:right="600"/>
              <w:jc w:val="right"/>
              <w:rPr>
                <w:rFonts w:ascii="Gisha" w:hAnsi="Gisha" w:cs="Gisha"/>
                <w:lang w:val="en-GB" w:eastAsia="en-US"/>
              </w:rPr>
            </w:pPr>
            <w:r w:rsidRPr="0036519D">
              <w:rPr>
                <w:rFonts w:ascii="Gisha" w:hAnsi="Gisha" w:cs="Gisha"/>
                <w:lang w:val="en-CA" w:eastAsia="en-US"/>
              </w:rPr>
              <w:t>dd             mm             year</w:t>
            </w:r>
          </w:p>
        </w:tc>
        <w:tc>
          <w:tcPr>
            <w:tcW w:w="1027" w:type="dxa"/>
            <w:tcBorders>
              <w:bottom w:val="double" w:sz="6" w:space="0" w:color="auto"/>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I4</w:t>
            </w:r>
          </w:p>
        </w:tc>
      </w:tr>
    </w:tbl>
    <w:p w:rsidR="005B05D6" w:rsidRPr="0036519D" w:rsidRDefault="00FD53BE" w:rsidP="004F44D7">
      <w:pPr>
        <w:spacing w:before="0" w:after="0" w:line="240" w:lineRule="auto"/>
        <w:rPr>
          <w:rFonts w:ascii="Gisha" w:hAnsi="Gisha" w:cs="Gisha"/>
          <w:b/>
          <w:bCs/>
          <w:sz w:val="18"/>
          <w:szCs w:val="18"/>
          <w:lang w:eastAsia="en-US"/>
        </w:rPr>
      </w:pPr>
      <w:r w:rsidRPr="0036519D">
        <w:rPr>
          <w:rFonts w:ascii="Gisha" w:hAnsi="Gisha" w:cs="Gisha"/>
          <w:noProof/>
          <w:lang w:val="en-GB" w:eastAsia="zh-CN"/>
        </w:rPr>
        <mc:AlternateContent>
          <mc:Choice Requires="wps">
            <w:drawing>
              <wp:anchor distT="0" distB="0" distL="114300" distR="114300" simplePos="0" relativeHeight="251657728" behindDoc="0" locked="0" layoutInCell="1" allowOverlap="1" wp14:anchorId="7C87F697" wp14:editId="070BE6B6">
                <wp:simplePos x="0" y="0"/>
                <wp:positionH relativeFrom="column">
                  <wp:posOffset>6142990</wp:posOffset>
                </wp:positionH>
                <wp:positionV relativeFrom="paragraph">
                  <wp:posOffset>78105</wp:posOffset>
                </wp:positionV>
                <wp:extent cx="365760" cy="274320"/>
                <wp:effectExtent l="0" t="0" r="0" b="0"/>
                <wp:wrapSquare wrapText="bothSides"/>
                <wp:docPr id="22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4F44D7">
                            <w:r>
                              <w:rPr>
                                <w:i/>
                                <w:sz w:val="22"/>
                                <w:szCs w:val="22"/>
                              </w:rPr>
                              <w:sym w:font="Wingdings" w:char="F023"/>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87F697" id="Text Box 58" o:spid="_x0000_s1027" type="#_x0000_t202" style="position:absolute;margin-left:483.7pt;margin-top:6.15pt;width:28.8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phwIAABg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e&#10;zzBSpAOSHvjg0bUe0HQRCtQbV4HfvQFPP8A+EB2TdeZO0y8OKX3TErXhV9bqvuWEQYBZOJmcHB1x&#10;XABZ9+81g3vI1usINDS2C9WDeiBAB6Iej+SEWChsns+m8xlYKJjyeXGeR/ISUh0OG+v8W647FCY1&#10;tsB9BCe7O+dDMKQ6uIS7nJaCrYSUcWE36xtp0Y6ATlbxi/G/cJMqOCsdjo2I4w7ECHcEW4g28v5U&#10;ZnmRXuflZDVbzCfFqphOynm6mKRZeV3O0qIsblffQ4BZUbWCMa7uhOIHDWbF33G874ZRPVGFqK9x&#10;Oc2nI0N/TDKN3++S7ISHlpSiq/Hi6ESqwOsbxSBtUnki5DhPfg4/VhlqcPjHqkQVBOJHCfhhPUTF&#10;RYkEhaw1ewRZWA20AcPwnMCk1fYbRj20Zo3d1y2xHCP5ToG0yqwoQi/HRTGdgxKQPbWsTy1EUYCq&#10;scdonN74sf+3xopNCzeNYlb6CuTYiCiV56j2Iob2izntn4rQ36fr6PX8oC1/AAAA//8DAFBLAwQU&#10;AAYACAAAACEAK3c2Cd4AAAAKAQAADwAAAGRycy9kb3ducmV2LnhtbEyP0U6DQBBF3038h82Y+GLs&#10;IhawlKVRE42vrf2AgZ0CKTtL2G2hf+/2yT5O7smdc4vNbHpxptF1lhW8LCIQxLXVHTcK9r9fz28g&#10;nEfW2FsmBRdysCnv7wrMtZ14S+edb0QoYZejgtb7IZfS1S0ZdAs7EIfsYEeDPpxjI/WIUyg3vYyj&#10;KJUGOw4fWhzos6X6uDsZBYef6SlZTdW332fbZfqBXVbZi1KPD/P7GoSn2f/DcNUP6lAGp8qeWDvR&#10;K1il2TKgIYhfQVyBKE7CukpBkiQgy0LeTij/AAAA//8DAFBLAQItABQABgAIAAAAIQC2gziS/gAA&#10;AOEBAAATAAAAAAAAAAAAAAAAAAAAAABbQ29udGVudF9UeXBlc10ueG1sUEsBAi0AFAAGAAgAAAAh&#10;ADj9If/WAAAAlAEAAAsAAAAAAAAAAAAAAAAALwEAAF9yZWxzLy5yZWxzUEsBAi0AFAAGAAgAAAAh&#10;AL+oMSmHAgAAGAUAAA4AAAAAAAAAAAAAAAAALgIAAGRycy9lMm9Eb2MueG1sUEsBAi0AFAAGAAgA&#10;AAAhACt3NgneAAAACgEAAA8AAAAAAAAAAAAAAAAA4QQAAGRycy9kb3ducmV2LnhtbFBLBQYAAAAA&#10;BAAEAPMAAADsBQAAAAA=&#10;" stroked="f">
                <v:textbox>
                  <w:txbxContent>
                    <w:p w:rsidR="00486B31" w:rsidRDefault="00486B31" w:rsidP="004F44D7">
                      <w:r>
                        <w:rPr>
                          <w:i/>
                          <w:sz w:val="22"/>
                          <w:szCs w:val="22"/>
                        </w:rPr>
                        <w:sym w:font="Wingdings" w:char="F023"/>
                      </w:r>
                    </w:p>
                  </w:txbxContent>
                </v:textbox>
                <w10:wrap type="square"/>
              </v:shape>
            </w:pict>
          </mc:Fallback>
        </mc:AlternateContent>
      </w:r>
      <w:r w:rsidRPr="0036519D">
        <w:rPr>
          <w:rFonts w:ascii="Gisha" w:hAnsi="Gisha" w:cs="Gisha"/>
          <w:noProof/>
          <w:lang w:val="en-GB" w:eastAsia="zh-CN"/>
        </w:rPr>
        <mc:AlternateContent>
          <mc:Choice Requires="wps">
            <w:drawing>
              <wp:anchor distT="0" distB="0" distL="114300" distR="114300" simplePos="0" relativeHeight="251656704" behindDoc="0" locked="0" layoutInCell="1" allowOverlap="1" wp14:anchorId="6E9E7E4D" wp14:editId="516033ED">
                <wp:simplePos x="0" y="0"/>
                <wp:positionH relativeFrom="column">
                  <wp:posOffset>-753110</wp:posOffset>
                </wp:positionH>
                <wp:positionV relativeFrom="paragraph">
                  <wp:posOffset>78105</wp:posOffset>
                </wp:positionV>
                <wp:extent cx="365760" cy="274320"/>
                <wp:effectExtent l="0" t="0" r="0" b="0"/>
                <wp:wrapSquare wrapText="bothSides"/>
                <wp:docPr id="22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4F44D7">
                            <w:r>
                              <w:rPr>
                                <w:i/>
                                <w:sz w:val="22"/>
                                <w:szCs w:val="22"/>
                              </w:rPr>
                              <w:sym w:font="Wingdings" w:char="F023"/>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9E7E4D" id="Text Box 57" o:spid="_x0000_s1028" type="#_x0000_t202" style="position:absolute;margin-left:-59.3pt;margin-top:6.15pt;width:28.8pt;height:2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Qsx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nk+&#10;xUiRDkh65INHN3pA03koUG9cBX4PBjz9APtAdEzWmXtNPzmk9G1L1JZfW6v7lhMGAWbhZHJ2dMRx&#10;AWTTv9UM7iE7ryPQ0NguVA/qgQAdiHo6kRNiobB5OZvOZ2ChYMrnxWUeyUtIdTxsrPOvue5QmNTY&#10;AvcRnOzvnQ/BkOroEu5yWgq2FlLGhd1ubqVFewI6Wccvxv/MTargrHQ4NiKOOxAj3BFsIdrI+9cy&#10;y4v0Ji8n69liPinWxXRSztPFJM3Km3KWFmVxt/4WAsyKqhWMcXUvFD9qMCv+juNDN4zqiSpEfY3L&#10;KZAZ8/pjkmn8fpdkJzy0pBRdjRcnJ1IFXl8pBmmTyhMhx3nyc/ixylCD4z9WJaogED9KwA+bYVTc&#10;UVwbzZ5AFlYDbcAwPCcwabX9glEPrVlj93lHLMdIvlEgrTIritDLcVFM56AEZM8tm3MLURSgauwx&#10;Gqe3fuz/nbFi28JNo5iVvgY5NiJKJeh2jOogYmi/mNPhqQj9fb6OXj8etNV3AAAA//8DAFBLAwQU&#10;AAYACAAAACEAt+gfmN4AAAAKAQAADwAAAGRycy9kb3ducmV2LnhtbEyP0U6DQBBF3038h82Y+GLo&#10;QhXaUpZGTTS+tvYDBnYKRHaXsNtC/97xyT5O7smdc4vdbHpxodF3zipIFjEIsrXTnW0UHL8/ojUI&#10;H9Bq7J0lBVfysCvv7wrMtZvsni6H0AgusT5HBW0IQy6lr1sy6BduIMvZyY0GA59jI/WIE5ebXi7j&#10;OJMGO8sfWhzovaX653A2Ck5f01O6marPcFztX7I37FaVuyr1+DC/bkEEmsM/DH/6rA4lO1XubLUX&#10;vYIoSdYZs5wsn0EwEWUJr6sUpGkKsizk7YTyFwAA//8DAFBLAQItABQABgAIAAAAIQC2gziS/gAA&#10;AOEBAAATAAAAAAAAAAAAAAAAAAAAAABbQ29udGVudF9UeXBlc10ueG1sUEsBAi0AFAAGAAgAAAAh&#10;ADj9If/WAAAAlAEAAAsAAAAAAAAAAAAAAAAALwEAAF9yZWxzLy5yZWxzUEsBAi0AFAAGAAgAAAAh&#10;APYZCzGHAgAAGAUAAA4AAAAAAAAAAAAAAAAALgIAAGRycy9lMm9Eb2MueG1sUEsBAi0AFAAGAAgA&#10;AAAhALfoH5jeAAAACgEAAA8AAAAAAAAAAAAAAAAA4QQAAGRycy9kb3ducmV2LnhtbFBLBQYAAAAA&#10;BAAEAPMAAADsBQAAAAA=&#10;" stroked="f">
                <v:textbox>
                  <w:txbxContent>
                    <w:p w:rsidR="00486B31" w:rsidRDefault="00486B31" w:rsidP="004F44D7">
                      <w:r>
                        <w:rPr>
                          <w:i/>
                          <w:sz w:val="22"/>
                          <w:szCs w:val="22"/>
                        </w:rPr>
                        <w:sym w:font="Wingdings" w:char="F023"/>
                      </w:r>
                    </w:p>
                  </w:txbxContent>
                </v:textbox>
                <w10:wrap type="square"/>
              </v:shape>
            </w:pict>
          </mc:Fallback>
        </mc:AlternateContent>
      </w:r>
    </w:p>
    <w:p w:rsidR="005B05D6" w:rsidRPr="0036519D" w:rsidRDefault="00FD53BE" w:rsidP="004F44D7">
      <w:pPr>
        <w:spacing w:before="0" w:after="0" w:line="240" w:lineRule="auto"/>
        <w:ind w:left="-595"/>
        <w:rPr>
          <w:rFonts w:ascii="Gisha" w:hAnsi="Gisha" w:cs="Gisha"/>
          <w:i/>
          <w:iCs/>
          <w:color w:val="FF6600"/>
          <w:sz w:val="18"/>
          <w:szCs w:val="24"/>
          <w:lang w:eastAsia="en-US"/>
        </w:rPr>
      </w:pPr>
      <w:r w:rsidRPr="0036519D">
        <w:rPr>
          <w:rFonts w:ascii="Gisha" w:hAnsi="Gisha" w:cs="Gisha"/>
          <w:noProof/>
          <w:lang w:val="en-GB" w:eastAsia="zh-CN"/>
        </w:rPr>
        <mc:AlternateContent>
          <mc:Choice Requires="wps">
            <w:drawing>
              <wp:anchor distT="4294967294" distB="4294967294" distL="114300" distR="114300" simplePos="0" relativeHeight="251655680" behindDoc="0" locked="0" layoutInCell="1" allowOverlap="1" wp14:anchorId="72B4F0EC" wp14:editId="228B882B">
                <wp:simplePos x="0" y="0"/>
                <wp:positionH relativeFrom="column">
                  <wp:posOffset>-377825</wp:posOffset>
                </wp:positionH>
                <wp:positionV relativeFrom="paragraph">
                  <wp:posOffset>62229</wp:posOffset>
                </wp:positionV>
                <wp:extent cx="6583680" cy="0"/>
                <wp:effectExtent l="0" t="0" r="26670" b="19050"/>
                <wp:wrapNone/>
                <wp:docPr id="224"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836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5213F7" id="Straight Connector 56" o:spid="_x0000_s1026" style="position:absolute;flip:x y;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9.75pt,4.9pt" to="488.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TKKNgIAAGUEAAAOAAAAZHJzL2Uyb0RvYy54bWysVMGO2jAQvVfqP1i+QwgbKESEVZVAe9i2&#10;SGx7N7ZDrDq2ZRsCqvrvO3aAsu2lqsrBjO2ZN29mnrN4PLUSHbl1QqsCp8MRRlxRzYTaF/jr83ow&#10;w8h5ohiRWvECn7nDj8u3bxadyflYN1oybhGAKJd3psCN9yZPEkcb3hI31IYruKy1bYmHrd0nzJIO&#10;0FuZjEejadJpy4zVlDsHp1V/iZcRv6459V/q2nGPZIGBm4+rjesurMlyQfK9JaYR9EKD/AOLlggF&#10;SW9QFfEEHaz4A6oV1Gqnaz+kuk10XQvKYw1QTTr6rZptQwyPtUBznLm1yf0/WPr5uLFIsAKPxxlG&#10;irQwpK23ROwbj0qtFLRQWzSZhlZ1xuUQUaqNDcXSk9qaJ02/O6R02RC155Hy89kAShoiklchYeMM&#10;JNx1nzQDH3LwOvbtVNsW1VKYjyEwWt+CFdJAl9Apjux8Gxk/eUThcDqZPUxnMFl6vUtIHsBCoLHO&#10;f+C6RcEosBQqdJPk5PjkfCD3yyUcK70WUkZFSIW6As8n40kMcFoKFi6Dm7P7XSktOpKgqfiLlcLN&#10;vVvIWRHX9H4MrF5sVh8Ui0kaTtjqYnsiZG8DKalCHigRaF6sXkw/5qP5araaZYNsPF0NslFVDd6v&#10;y2wwXafvJtVDVZZV+jNQTrO8EYxxFVhfhZ1mfyecyxPrJXmT9q09yWv02Ecge/2PpOPcw6h70ew0&#10;O2/sVQ+g5eh8eXfhsdzvwb7/OixfAAAA//8DAFBLAwQUAAYACAAAACEAkLwHQ9wAAAAHAQAADwAA&#10;AGRycy9kb3ducmV2LnhtbEyPQU+DQBSE7yb+h80z8ULahRpEkKUxRg/eLHrocWFfgci+Jey2xX/v&#10;04s9TmYy8025XewoTjj7wZGCZB2DQGqdGahT8PnxunoA4YMmo0dHqOAbPWyr66tSF8adaYenOnSC&#10;S8gXWkEfwlRI6dserfZrNyGxd3Cz1YHl3Ekz6zOX21Fu4vheWj0QL/R6wuce26/6aBW8NFGav++y&#10;we839JbUSbQ/JJFStzfL0yOIgEv4D8MvPqNDxUyNO5LxYlSwSvOUowpyfsB+nmV3IJo/LatSXvJX&#10;PwAAAP//AwBQSwECLQAUAAYACAAAACEAtoM4kv4AAADhAQAAEwAAAAAAAAAAAAAAAAAAAAAAW0Nv&#10;bnRlbnRfVHlwZXNdLnhtbFBLAQItABQABgAIAAAAIQA4/SH/1gAAAJQBAAALAAAAAAAAAAAAAAAA&#10;AC8BAABfcmVscy8ucmVsc1BLAQItABQABgAIAAAAIQAWkTKKNgIAAGUEAAAOAAAAAAAAAAAAAAAA&#10;AC4CAABkcnMvZTJvRG9jLnhtbFBLAQItABQABgAIAAAAIQCQvAdD3AAAAAcBAAAPAAAAAAAAAAAA&#10;AAAAAJAEAABkcnMvZG93bnJldi54bWxQSwUGAAAAAAQABADzAAAAmQUAAAAA&#10;">
                <v:stroke dashstyle="dash"/>
              </v:line>
            </w:pict>
          </mc:Fallback>
        </mc:AlternateContent>
      </w:r>
      <w:r w:rsidR="005B05D6" w:rsidRPr="0036519D">
        <w:rPr>
          <w:rFonts w:ascii="Gisha" w:hAnsi="Gisha" w:cs="Gisha"/>
          <w:i/>
          <w:iCs/>
          <w:color w:val="FF6600"/>
          <w:sz w:val="4"/>
          <w:szCs w:val="4"/>
          <w:lang w:eastAsia="en-US"/>
        </w:rPr>
        <w:br/>
      </w:r>
      <w:r w:rsidR="005B05D6" w:rsidRPr="0036519D">
        <w:rPr>
          <w:rFonts w:ascii="Gisha" w:hAnsi="Gisha" w:cs="Gisha"/>
          <w:i/>
          <w:iCs/>
          <w:color w:val="FF6600"/>
          <w:sz w:val="4"/>
          <w:szCs w:val="4"/>
          <w:lang w:eastAsia="en-US"/>
        </w:rPr>
        <w:br/>
      </w: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2"/>
        <w:gridCol w:w="4658"/>
        <w:gridCol w:w="1578"/>
        <w:gridCol w:w="2683"/>
        <w:gridCol w:w="1027"/>
      </w:tblGrid>
      <w:tr w:rsidR="005B05D6" w:rsidRPr="0036519D" w:rsidTr="004F44D7">
        <w:trPr>
          <w:cantSplit/>
          <w:jc w:val="center"/>
        </w:trPr>
        <w:tc>
          <w:tcPr>
            <w:tcW w:w="10558" w:type="dxa"/>
            <w:gridSpan w:val="5"/>
            <w:tcBorders>
              <w:top w:val="double" w:sz="6" w:space="0" w:color="auto"/>
              <w:left w:val="single" w:sz="6" w:space="0" w:color="auto"/>
              <w:right w:val="single" w:sz="6" w:space="0" w:color="auto"/>
            </w:tcBorders>
          </w:tcPr>
          <w:p w:rsidR="005B05D6" w:rsidRPr="0036519D" w:rsidRDefault="005B05D6" w:rsidP="004F44D7">
            <w:pPr>
              <w:spacing w:before="200" w:after="0" w:line="240" w:lineRule="auto"/>
              <w:jc w:val="right"/>
              <w:rPr>
                <w:rFonts w:ascii="Gisha" w:hAnsi="Gisha" w:cs="Gisha"/>
                <w:sz w:val="24"/>
                <w:szCs w:val="24"/>
                <w:lang w:eastAsia="en-US"/>
              </w:rPr>
            </w:pPr>
            <w:r w:rsidRPr="0036519D">
              <w:rPr>
                <w:rFonts w:ascii="Gisha" w:hAnsi="Gisha" w:cs="Gisha"/>
                <w:b/>
                <w:bCs/>
                <w:color w:val="808080"/>
                <w:lang w:val="en-GB" w:eastAsia="en-US"/>
              </w:rPr>
              <w:t xml:space="preserve">Participant Id Number </w:t>
            </w:r>
            <w:r w:rsidRPr="0036519D">
              <w:rPr>
                <w:rFonts w:ascii="Arial" w:hAnsi="Arial"/>
                <w:b/>
                <w:bCs/>
                <w:lang w:eastAsia="en-US"/>
              </w:rPr>
              <w:t>└─┴─┴─┘└─┴─┴─┘└─┴─┴─┘</w:t>
            </w:r>
          </w:p>
        </w:tc>
      </w:tr>
      <w:tr w:rsidR="005B05D6" w:rsidRPr="0036519D" w:rsidTr="004F44D7">
        <w:trPr>
          <w:cantSplit/>
          <w:jc w:val="center"/>
        </w:trPr>
        <w:tc>
          <w:tcPr>
            <w:tcW w:w="5270" w:type="dxa"/>
            <w:gridSpan w:val="2"/>
            <w:tcBorders>
              <w:left w:val="single" w:sz="6" w:space="0" w:color="auto"/>
            </w:tcBorders>
            <w:shd w:val="pct15" w:color="auto" w:fill="FFFFFF"/>
          </w:tcPr>
          <w:p w:rsidR="005B05D6" w:rsidRPr="0036519D" w:rsidRDefault="005B05D6" w:rsidP="004F44D7">
            <w:pPr>
              <w:spacing w:before="96" w:after="40" w:line="240" w:lineRule="auto"/>
              <w:rPr>
                <w:rFonts w:ascii="Gisha" w:hAnsi="Gisha" w:cs="Gisha"/>
                <w:b/>
                <w:bCs/>
                <w:color w:val="C0C0C0"/>
                <w:szCs w:val="24"/>
                <w:lang w:val="en-GB" w:eastAsia="en-US"/>
              </w:rPr>
            </w:pPr>
            <w:r w:rsidRPr="0036519D">
              <w:rPr>
                <w:rFonts w:ascii="Gisha" w:hAnsi="Gisha" w:cs="Gisha"/>
                <w:b/>
                <w:sz w:val="22"/>
                <w:szCs w:val="24"/>
                <w:lang w:val="en-GB" w:eastAsia="en-US"/>
              </w:rPr>
              <w:t>Consent, Interview Language and Name</w:t>
            </w:r>
          </w:p>
        </w:tc>
        <w:tc>
          <w:tcPr>
            <w:tcW w:w="4261" w:type="dxa"/>
            <w:gridSpan w:val="2"/>
            <w:shd w:val="pct15" w:color="auto" w:fill="FFFFFF"/>
          </w:tcPr>
          <w:p w:rsidR="005B05D6" w:rsidRPr="0036519D" w:rsidRDefault="005B05D6" w:rsidP="004F44D7">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Response</w:t>
            </w:r>
          </w:p>
        </w:tc>
        <w:tc>
          <w:tcPr>
            <w:tcW w:w="1027" w:type="dxa"/>
            <w:tcBorders>
              <w:right w:val="single" w:sz="6" w:space="0" w:color="auto"/>
            </w:tcBorders>
            <w:shd w:val="pct15" w:color="auto" w:fill="FFFFFF"/>
          </w:tcPr>
          <w:p w:rsidR="005B05D6" w:rsidRPr="0036519D" w:rsidRDefault="005B05D6" w:rsidP="004F44D7">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Code</w:t>
            </w:r>
          </w:p>
        </w:tc>
      </w:tr>
      <w:tr w:rsidR="005B05D6" w:rsidRPr="0036519D" w:rsidTr="004F44D7">
        <w:trPr>
          <w:cantSplit/>
          <w:trHeight w:val="300"/>
          <w:jc w:val="center"/>
        </w:trPr>
        <w:tc>
          <w:tcPr>
            <w:tcW w:w="612" w:type="dxa"/>
            <w:vMerge w:val="restart"/>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r w:rsidRPr="0036519D">
              <w:rPr>
                <w:rFonts w:ascii="Gisha" w:hAnsi="Gisha" w:cs="Gisha"/>
                <w:lang w:val="en-GB" w:eastAsia="en-US"/>
              </w:rPr>
              <w:t>6</w:t>
            </w:r>
          </w:p>
        </w:tc>
        <w:tc>
          <w:tcPr>
            <w:tcW w:w="4658" w:type="dxa"/>
            <w:vMerge w:val="restart"/>
            <w:vAlign w:val="center"/>
          </w:tcPr>
          <w:p w:rsidR="005B05D6" w:rsidRPr="0036519D" w:rsidRDefault="005B05D6" w:rsidP="004F44D7">
            <w:pPr>
              <w:spacing w:before="96" w:after="0" w:line="240" w:lineRule="auto"/>
              <w:rPr>
                <w:rFonts w:ascii="Gisha" w:hAnsi="Gisha" w:cs="Gisha"/>
                <w:sz w:val="18"/>
                <w:szCs w:val="18"/>
                <w:lang w:eastAsia="en-US"/>
              </w:rPr>
            </w:pPr>
            <w:r w:rsidRPr="0036519D">
              <w:rPr>
                <w:rFonts w:ascii="Gisha" w:hAnsi="Gisha" w:cs="Gisha"/>
                <w:sz w:val="18"/>
                <w:szCs w:val="18"/>
                <w:lang w:val="en-GB" w:eastAsia="en-US"/>
              </w:rPr>
              <w:t>Consent has been read and obtained</w:t>
            </w:r>
          </w:p>
        </w:tc>
        <w:tc>
          <w:tcPr>
            <w:tcW w:w="1578" w:type="dxa"/>
            <w:tcBorders>
              <w:bottom w:val="nil"/>
              <w:right w:val="nil"/>
            </w:tcBorders>
          </w:tcPr>
          <w:p w:rsidR="005B05D6" w:rsidRPr="0036519D" w:rsidRDefault="005B05D6" w:rsidP="004F44D7">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Yes</w:t>
            </w:r>
          </w:p>
        </w:tc>
        <w:tc>
          <w:tcPr>
            <w:tcW w:w="2683" w:type="dxa"/>
            <w:tcBorders>
              <w:left w:val="nil"/>
              <w:bottom w:val="nil"/>
            </w:tcBorders>
          </w:tcPr>
          <w:p w:rsidR="005B05D6" w:rsidRPr="0036519D" w:rsidRDefault="005B05D6" w:rsidP="004F44D7">
            <w:pPr>
              <w:tabs>
                <w:tab w:val="left" w:pos="1451"/>
              </w:tabs>
              <w:spacing w:before="40" w:after="0" w:line="240" w:lineRule="auto"/>
              <w:ind w:right="540"/>
              <w:rPr>
                <w:rFonts w:ascii="Gisha" w:hAnsi="Gisha" w:cs="Gisha"/>
                <w:sz w:val="18"/>
                <w:szCs w:val="18"/>
                <w:lang w:eastAsia="en-US"/>
              </w:rPr>
            </w:pPr>
            <w:r w:rsidRPr="0036519D">
              <w:rPr>
                <w:rFonts w:ascii="Gisha" w:hAnsi="Gisha" w:cs="Gisha"/>
                <w:sz w:val="18"/>
                <w:szCs w:val="18"/>
                <w:lang w:eastAsia="en-US"/>
              </w:rPr>
              <w:t>1</w:t>
            </w:r>
          </w:p>
        </w:tc>
        <w:tc>
          <w:tcPr>
            <w:tcW w:w="1027" w:type="dxa"/>
            <w:vMerge w:val="restart"/>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I5</w:t>
            </w:r>
          </w:p>
        </w:tc>
      </w:tr>
      <w:tr w:rsidR="005B05D6" w:rsidRPr="0036519D" w:rsidTr="004F44D7">
        <w:trPr>
          <w:cantSplit/>
          <w:trHeight w:val="300"/>
          <w:jc w:val="center"/>
        </w:trPr>
        <w:tc>
          <w:tcPr>
            <w:tcW w:w="612" w:type="dxa"/>
            <w:vMerge/>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p>
        </w:tc>
        <w:tc>
          <w:tcPr>
            <w:tcW w:w="4658" w:type="dxa"/>
            <w:vMerge/>
            <w:vAlign w:val="center"/>
          </w:tcPr>
          <w:p w:rsidR="005B05D6" w:rsidRPr="0036519D" w:rsidRDefault="005B05D6" w:rsidP="004F44D7">
            <w:pPr>
              <w:spacing w:before="96" w:after="0" w:line="240" w:lineRule="auto"/>
              <w:rPr>
                <w:rFonts w:ascii="Gisha" w:hAnsi="Gisha" w:cs="Gisha"/>
                <w:sz w:val="18"/>
                <w:szCs w:val="18"/>
                <w:lang w:val="en-GB" w:eastAsia="en-US"/>
              </w:rPr>
            </w:pPr>
          </w:p>
        </w:tc>
        <w:tc>
          <w:tcPr>
            <w:tcW w:w="1578" w:type="dxa"/>
            <w:tcBorders>
              <w:top w:val="nil"/>
              <w:right w:val="nil"/>
            </w:tcBorders>
          </w:tcPr>
          <w:p w:rsidR="005B05D6" w:rsidRPr="0036519D" w:rsidRDefault="005B05D6" w:rsidP="004F44D7">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No</w:t>
            </w:r>
          </w:p>
        </w:tc>
        <w:tc>
          <w:tcPr>
            <w:tcW w:w="2683" w:type="dxa"/>
            <w:tcBorders>
              <w:top w:val="nil"/>
              <w:left w:val="nil"/>
            </w:tcBorders>
          </w:tcPr>
          <w:p w:rsidR="005B05D6" w:rsidRPr="0036519D" w:rsidRDefault="005B05D6" w:rsidP="004F44D7">
            <w:pPr>
              <w:tabs>
                <w:tab w:val="left" w:pos="1451"/>
              </w:tabs>
              <w:spacing w:before="40" w:after="0" w:line="240" w:lineRule="auto"/>
              <w:rPr>
                <w:rFonts w:ascii="Gisha" w:hAnsi="Gisha" w:cs="Gisha"/>
                <w:sz w:val="18"/>
                <w:szCs w:val="18"/>
                <w:lang w:eastAsia="en-US"/>
              </w:rPr>
            </w:pPr>
            <w:r w:rsidRPr="0036519D">
              <w:rPr>
                <w:rFonts w:ascii="Gisha" w:hAnsi="Gisha" w:cs="Gisha"/>
                <w:sz w:val="18"/>
                <w:szCs w:val="18"/>
                <w:lang w:eastAsia="en-US"/>
              </w:rPr>
              <w:t xml:space="preserve">2       </w:t>
            </w:r>
            <w:r w:rsidRPr="0036519D">
              <w:rPr>
                <w:rFonts w:ascii="Gisha" w:hAnsi="Gisha" w:cs="Gisha"/>
                <w:b/>
                <w:sz w:val="18"/>
                <w:szCs w:val="18"/>
                <w:lang w:eastAsia="en-US"/>
              </w:rPr>
              <w:t>If NO, END</w:t>
            </w:r>
          </w:p>
        </w:tc>
        <w:tc>
          <w:tcPr>
            <w:tcW w:w="1027" w:type="dxa"/>
            <w:vMerge/>
            <w:tcBorders>
              <w:right w:val="single" w:sz="6" w:space="0" w:color="auto"/>
            </w:tcBorders>
            <w:vAlign w:val="center"/>
          </w:tcPr>
          <w:p w:rsidR="005B05D6" w:rsidRPr="0036519D" w:rsidRDefault="005B05D6" w:rsidP="004F44D7">
            <w:pPr>
              <w:spacing w:before="0" w:after="0" w:line="240" w:lineRule="auto"/>
              <w:jc w:val="center"/>
              <w:rPr>
                <w:rFonts w:ascii="Gisha" w:hAnsi="Gisha" w:cs="Gisha"/>
                <w:b/>
                <w:sz w:val="24"/>
                <w:szCs w:val="24"/>
                <w:lang w:val="en-CA" w:eastAsia="en-US"/>
              </w:rPr>
            </w:pPr>
          </w:p>
        </w:tc>
      </w:tr>
      <w:tr w:rsidR="005B05D6" w:rsidRPr="0036519D" w:rsidTr="004F44D7">
        <w:trPr>
          <w:cantSplit/>
          <w:trHeight w:val="150"/>
          <w:jc w:val="center"/>
        </w:trPr>
        <w:tc>
          <w:tcPr>
            <w:tcW w:w="612" w:type="dxa"/>
            <w:vMerge w:val="restart"/>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r w:rsidRPr="0036519D">
              <w:rPr>
                <w:rFonts w:ascii="Gisha" w:hAnsi="Gisha" w:cs="Gisha"/>
                <w:lang w:val="en-GB" w:eastAsia="en-US"/>
              </w:rPr>
              <w:t>7</w:t>
            </w:r>
          </w:p>
        </w:tc>
        <w:tc>
          <w:tcPr>
            <w:tcW w:w="4658" w:type="dxa"/>
            <w:vMerge w:val="restart"/>
            <w:vAlign w:val="center"/>
          </w:tcPr>
          <w:p w:rsidR="005B05D6" w:rsidRPr="0036519D" w:rsidRDefault="005B05D6" w:rsidP="004F44D7">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Interview Language</w:t>
            </w:r>
            <w:r w:rsidRPr="0036519D">
              <w:rPr>
                <w:rFonts w:ascii="Gisha" w:hAnsi="Gisha" w:cs="Gisha"/>
                <w:i/>
                <w:iCs/>
                <w:sz w:val="18"/>
                <w:szCs w:val="18"/>
                <w:lang w:val="en-GB" w:eastAsia="en-US"/>
              </w:rPr>
              <w:t xml:space="preserve"> [Insert Language]</w:t>
            </w:r>
          </w:p>
        </w:tc>
        <w:tc>
          <w:tcPr>
            <w:tcW w:w="1578" w:type="dxa"/>
            <w:tcBorders>
              <w:bottom w:val="nil"/>
              <w:right w:val="nil"/>
            </w:tcBorders>
          </w:tcPr>
          <w:p w:rsidR="005B05D6" w:rsidRPr="0036519D" w:rsidRDefault="005B05D6" w:rsidP="004F44D7">
            <w:pPr>
              <w:tabs>
                <w:tab w:val="left" w:pos="1451"/>
                <w:tab w:val="right" w:pos="4144"/>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English</w:t>
            </w:r>
          </w:p>
        </w:tc>
        <w:tc>
          <w:tcPr>
            <w:tcW w:w="2683" w:type="dxa"/>
            <w:tcBorders>
              <w:left w:val="nil"/>
              <w:bottom w:val="nil"/>
            </w:tcBorders>
            <w:vAlign w:val="center"/>
          </w:tcPr>
          <w:p w:rsidR="005B05D6" w:rsidRPr="0036519D" w:rsidRDefault="005B05D6" w:rsidP="004F44D7">
            <w:pPr>
              <w:spacing w:before="40" w:after="0" w:line="240" w:lineRule="auto"/>
              <w:rPr>
                <w:rFonts w:ascii="Gisha" w:hAnsi="Gisha" w:cs="Gisha"/>
                <w:sz w:val="18"/>
                <w:szCs w:val="18"/>
                <w:lang w:eastAsia="en-US"/>
              </w:rPr>
            </w:pPr>
            <w:r w:rsidRPr="0036519D">
              <w:rPr>
                <w:rFonts w:ascii="Gisha" w:hAnsi="Gisha" w:cs="Gisha"/>
                <w:sz w:val="18"/>
                <w:szCs w:val="18"/>
                <w:lang w:eastAsia="en-US"/>
              </w:rPr>
              <w:t>1</w:t>
            </w:r>
          </w:p>
        </w:tc>
        <w:tc>
          <w:tcPr>
            <w:tcW w:w="1027" w:type="dxa"/>
            <w:vMerge w:val="restart"/>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I6</w:t>
            </w:r>
          </w:p>
        </w:tc>
      </w:tr>
      <w:tr w:rsidR="005B05D6" w:rsidRPr="0036519D" w:rsidTr="004F44D7">
        <w:trPr>
          <w:cantSplit/>
          <w:trHeight w:val="150"/>
          <w:jc w:val="center"/>
        </w:trPr>
        <w:tc>
          <w:tcPr>
            <w:tcW w:w="612" w:type="dxa"/>
            <w:vMerge/>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p>
        </w:tc>
        <w:tc>
          <w:tcPr>
            <w:tcW w:w="4658" w:type="dxa"/>
            <w:vMerge/>
            <w:vAlign w:val="center"/>
          </w:tcPr>
          <w:p w:rsidR="005B05D6" w:rsidRPr="0036519D" w:rsidRDefault="005B05D6" w:rsidP="004F44D7">
            <w:pPr>
              <w:spacing w:before="96" w:after="0" w:line="240" w:lineRule="auto"/>
              <w:rPr>
                <w:rFonts w:ascii="Gisha" w:hAnsi="Gisha" w:cs="Gisha"/>
                <w:sz w:val="18"/>
                <w:szCs w:val="18"/>
                <w:lang w:val="en-GB" w:eastAsia="en-US"/>
              </w:rPr>
            </w:pPr>
          </w:p>
        </w:tc>
        <w:tc>
          <w:tcPr>
            <w:tcW w:w="1578" w:type="dxa"/>
            <w:tcBorders>
              <w:top w:val="nil"/>
              <w:bottom w:val="nil"/>
              <w:right w:val="nil"/>
            </w:tcBorders>
          </w:tcPr>
          <w:p w:rsidR="005B05D6" w:rsidRPr="0036519D" w:rsidRDefault="005B05D6" w:rsidP="004F44D7">
            <w:pPr>
              <w:tabs>
                <w:tab w:val="left" w:pos="1451"/>
              </w:tabs>
              <w:spacing w:before="40" w:after="0" w:line="240" w:lineRule="auto"/>
              <w:jc w:val="right"/>
              <w:rPr>
                <w:rFonts w:ascii="Gisha" w:hAnsi="Gisha" w:cs="Gisha"/>
                <w:i/>
                <w:iCs/>
                <w:sz w:val="18"/>
                <w:szCs w:val="18"/>
                <w:lang w:eastAsia="en-US"/>
              </w:rPr>
            </w:pPr>
            <w:r w:rsidRPr="0036519D">
              <w:rPr>
                <w:rFonts w:ascii="Gisha" w:hAnsi="Gisha" w:cs="Gisha"/>
                <w:i/>
                <w:iCs/>
                <w:sz w:val="18"/>
                <w:szCs w:val="18"/>
                <w:lang w:eastAsia="en-US"/>
              </w:rPr>
              <w:t>[Add others]</w:t>
            </w:r>
          </w:p>
        </w:tc>
        <w:tc>
          <w:tcPr>
            <w:tcW w:w="2683" w:type="dxa"/>
            <w:tcBorders>
              <w:top w:val="nil"/>
              <w:left w:val="nil"/>
              <w:bottom w:val="nil"/>
            </w:tcBorders>
            <w:vAlign w:val="center"/>
          </w:tcPr>
          <w:p w:rsidR="005B05D6" w:rsidRPr="0036519D" w:rsidRDefault="005B05D6" w:rsidP="004F44D7">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2</w:t>
            </w:r>
          </w:p>
        </w:tc>
        <w:tc>
          <w:tcPr>
            <w:tcW w:w="1027" w:type="dxa"/>
            <w:vMerge/>
            <w:tcBorders>
              <w:right w:val="single" w:sz="6" w:space="0" w:color="auto"/>
            </w:tcBorders>
            <w:vAlign w:val="center"/>
          </w:tcPr>
          <w:p w:rsidR="005B05D6" w:rsidRPr="0036519D" w:rsidRDefault="005B05D6" w:rsidP="004F44D7">
            <w:pPr>
              <w:spacing w:before="0" w:after="0" w:line="240" w:lineRule="auto"/>
              <w:jc w:val="center"/>
              <w:rPr>
                <w:rFonts w:ascii="Gisha" w:hAnsi="Gisha" w:cs="Gisha"/>
                <w:b/>
                <w:sz w:val="24"/>
                <w:szCs w:val="24"/>
                <w:lang w:val="en-CA" w:eastAsia="en-US"/>
              </w:rPr>
            </w:pPr>
          </w:p>
        </w:tc>
      </w:tr>
      <w:tr w:rsidR="005B05D6" w:rsidRPr="0036519D" w:rsidTr="004F44D7">
        <w:trPr>
          <w:cantSplit/>
          <w:trHeight w:val="150"/>
          <w:jc w:val="center"/>
        </w:trPr>
        <w:tc>
          <w:tcPr>
            <w:tcW w:w="612" w:type="dxa"/>
            <w:vMerge/>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p>
        </w:tc>
        <w:tc>
          <w:tcPr>
            <w:tcW w:w="4658" w:type="dxa"/>
            <w:vMerge/>
            <w:vAlign w:val="center"/>
          </w:tcPr>
          <w:p w:rsidR="005B05D6" w:rsidRPr="0036519D" w:rsidRDefault="005B05D6" w:rsidP="004F44D7">
            <w:pPr>
              <w:spacing w:before="96" w:after="0" w:line="240" w:lineRule="auto"/>
              <w:rPr>
                <w:rFonts w:ascii="Gisha" w:hAnsi="Gisha" w:cs="Gisha"/>
                <w:sz w:val="18"/>
                <w:szCs w:val="18"/>
                <w:lang w:val="en-GB" w:eastAsia="en-US"/>
              </w:rPr>
            </w:pPr>
          </w:p>
        </w:tc>
        <w:tc>
          <w:tcPr>
            <w:tcW w:w="1578" w:type="dxa"/>
            <w:tcBorders>
              <w:top w:val="nil"/>
              <w:bottom w:val="nil"/>
              <w:right w:val="nil"/>
            </w:tcBorders>
          </w:tcPr>
          <w:p w:rsidR="005B05D6" w:rsidRPr="0036519D" w:rsidRDefault="005B05D6" w:rsidP="004F44D7">
            <w:pPr>
              <w:tabs>
                <w:tab w:val="left" w:pos="1451"/>
                <w:tab w:val="right" w:pos="4144"/>
              </w:tabs>
              <w:spacing w:before="40" w:after="0" w:line="240" w:lineRule="auto"/>
              <w:jc w:val="right"/>
              <w:rPr>
                <w:rFonts w:ascii="Gisha" w:hAnsi="Gisha" w:cs="Gisha"/>
                <w:i/>
                <w:iCs/>
                <w:sz w:val="18"/>
                <w:szCs w:val="18"/>
                <w:lang w:eastAsia="en-US"/>
              </w:rPr>
            </w:pPr>
            <w:r w:rsidRPr="0036519D">
              <w:rPr>
                <w:rFonts w:ascii="Gisha" w:hAnsi="Gisha" w:cs="Gisha"/>
                <w:i/>
                <w:iCs/>
                <w:sz w:val="18"/>
                <w:szCs w:val="18"/>
                <w:lang w:eastAsia="en-US"/>
              </w:rPr>
              <w:t>[Add others]</w:t>
            </w:r>
          </w:p>
        </w:tc>
        <w:tc>
          <w:tcPr>
            <w:tcW w:w="2683" w:type="dxa"/>
            <w:tcBorders>
              <w:top w:val="nil"/>
              <w:left w:val="nil"/>
              <w:bottom w:val="nil"/>
            </w:tcBorders>
            <w:vAlign w:val="center"/>
          </w:tcPr>
          <w:p w:rsidR="005B05D6" w:rsidRPr="0036519D" w:rsidRDefault="005B05D6" w:rsidP="004F44D7">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3</w:t>
            </w:r>
          </w:p>
        </w:tc>
        <w:tc>
          <w:tcPr>
            <w:tcW w:w="1027" w:type="dxa"/>
            <w:vMerge/>
            <w:tcBorders>
              <w:right w:val="single" w:sz="6" w:space="0" w:color="auto"/>
            </w:tcBorders>
            <w:vAlign w:val="center"/>
          </w:tcPr>
          <w:p w:rsidR="005B05D6" w:rsidRPr="0036519D" w:rsidRDefault="005B05D6" w:rsidP="004F44D7">
            <w:pPr>
              <w:spacing w:before="0" w:after="0" w:line="240" w:lineRule="auto"/>
              <w:jc w:val="center"/>
              <w:rPr>
                <w:rFonts w:ascii="Gisha" w:hAnsi="Gisha" w:cs="Gisha"/>
                <w:b/>
                <w:sz w:val="24"/>
                <w:szCs w:val="24"/>
                <w:lang w:val="en-CA" w:eastAsia="en-US"/>
              </w:rPr>
            </w:pPr>
          </w:p>
        </w:tc>
      </w:tr>
      <w:tr w:rsidR="005B05D6" w:rsidRPr="0036519D" w:rsidTr="004F44D7">
        <w:trPr>
          <w:cantSplit/>
          <w:trHeight w:val="150"/>
          <w:jc w:val="center"/>
        </w:trPr>
        <w:tc>
          <w:tcPr>
            <w:tcW w:w="612" w:type="dxa"/>
            <w:vMerge/>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p>
        </w:tc>
        <w:tc>
          <w:tcPr>
            <w:tcW w:w="4658" w:type="dxa"/>
            <w:vMerge/>
            <w:vAlign w:val="center"/>
          </w:tcPr>
          <w:p w:rsidR="005B05D6" w:rsidRPr="0036519D" w:rsidRDefault="005B05D6" w:rsidP="004F44D7">
            <w:pPr>
              <w:spacing w:before="96" w:after="0" w:line="240" w:lineRule="auto"/>
              <w:rPr>
                <w:rFonts w:ascii="Gisha" w:hAnsi="Gisha" w:cs="Gisha"/>
                <w:sz w:val="18"/>
                <w:szCs w:val="18"/>
                <w:lang w:val="en-GB" w:eastAsia="en-US"/>
              </w:rPr>
            </w:pPr>
          </w:p>
        </w:tc>
        <w:tc>
          <w:tcPr>
            <w:tcW w:w="1578" w:type="dxa"/>
            <w:tcBorders>
              <w:top w:val="nil"/>
              <w:right w:val="nil"/>
            </w:tcBorders>
          </w:tcPr>
          <w:p w:rsidR="005B05D6" w:rsidRPr="0036519D" w:rsidRDefault="005B05D6" w:rsidP="004F44D7">
            <w:pPr>
              <w:tabs>
                <w:tab w:val="left" w:pos="1451"/>
                <w:tab w:val="right" w:pos="4144"/>
              </w:tabs>
              <w:spacing w:before="40" w:after="0" w:line="240" w:lineRule="auto"/>
              <w:jc w:val="right"/>
              <w:rPr>
                <w:rFonts w:ascii="Gisha" w:hAnsi="Gisha" w:cs="Gisha"/>
                <w:i/>
                <w:iCs/>
                <w:sz w:val="18"/>
                <w:szCs w:val="18"/>
                <w:lang w:eastAsia="en-US"/>
              </w:rPr>
            </w:pPr>
            <w:r w:rsidRPr="0036519D">
              <w:rPr>
                <w:rFonts w:ascii="Gisha" w:hAnsi="Gisha" w:cs="Gisha"/>
                <w:i/>
                <w:iCs/>
                <w:sz w:val="18"/>
                <w:szCs w:val="18"/>
                <w:lang w:eastAsia="en-US"/>
              </w:rPr>
              <w:t>[Add others]</w:t>
            </w:r>
          </w:p>
        </w:tc>
        <w:tc>
          <w:tcPr>
            <w:tcW w:w="2683" w:type="dxa"/>
            <w:tcBorders>
              <w:top w:val="nil"/>
              <w:left w:val="nil"/>
            </w:tcBorders>
            <w:vAlign w:val="center"/>
          </w:tcPr>
          <w:p w:rsidR="005B05D6" w:rsidRPr="0036519D" w:rsidRDefault="005B05D6" w:rsidP="004F44D7">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4</w:t>
            </w:r>
          </w:p>
        </w:tc>
        <w:tc>
          <w:tcPr>
            <w:tcW w:w="1027" w:type="dxa"/>
            <w:vMerge/>
            <w:tcBorders>
              <w:right w:val="single" w:sz="6" w:space="0" w:color="auto"/>
            </w:tcBorders>
            <w:vAlign w:val="center"/>
          </w:tcPr>
          <w:p w:rsidR="005B05D6" w:rsidRPr="0036519D" w:rsidRDefault="005B05D6" w:rsidP="004F44D7">
            <w:pPr>
              <w:spacing w:before="0" w:after="0" w:line="240" w:lineRule="auto"/>
              <w:jc w:val="center"/>
              <w:rPr>
                <w:rFonts w:ascii="Gisha" w:hAnsi="Gisha" w:cs="Gisha"/>
                <w:b/>
                <w:sz w:val="24"/>
                <w:szCs w:val="24"/>
                <w:lang w:val="en-CA" w:eastAsia="en-US"/>
              </w:rPr>
            </w:pPr>
          </w:p>
        </w:tc>
      </w:tr>
      <w:tr w:rsidR="005B05D6" w:rsidRPr="0036519D" w:rsidTr="004F44D7">
        <w:trPr>
          <w:cantSplit/>
          <w:trHeight w:val="150"/>
          <w:jc w:val="center"/>
        </w:trPr>
        <w:tc>
          <w:tcPr>
            <w:tcW w:w="612" w:type="dxa"/>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r w:rsidRPr="0036519D">
              <w:rPr>
                <w:rFonts w:ascii="Gisha" w:hAnsi="Gisha" w:cs="Gisha"/>
                <w:lang w:val="en-GB" w:eastAsia="en-US"/>
              </w:rPr>
              <w:t>8</w:t>
            </w:r>
          </w:p>
        </w:tc>
        <w:tc>
          <w:tcPr>
            <w:tcW w:w="4658" w:type="dxa"/>
            <w:vAlign w:val="center"/>
          </w:tcPr>
          <w:p w:rsidR="005B05D6" w:rsidRPr="0036519D" w:rsidRDefault="005B05D6" w:rsidP="004F44D7">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Time of  starting interview  </w:t>
            </w:r>
            <w:r w:rsidRPr="0036519D">
              <w:rPr>
                <w:rFonts w:ascii="Gisha" w:hAnsi="Gisha" w:cs="Gisha"/>
                <w:sz w:val="18"/>
                <w:szCs w:val="18"/>
                <w:lang w:eastAsia="en-US"/>
              </w:rPr>
              <w:t>(24 hour clock)</w:t>
            </w:r>
          </w:p>
        </w:tc>
        <w:tc>
          <w:tcPr>
            <w:tcW w:w="1578" w:type="dxa"/>
            <w:tcBorders>
              <w:top w:val="nil"/>
              <w:right w:val="nil"/>
            </w:tcBorders>
          </w:tcPr>
          <w:p w:rsidR="005B05D6" w:rsidRPr="0036519D" w:rsidRDefault="005B05D6" w:rsidP="004F44D7">
            <w:pPr>
              <w:tabs>
                <w:tab w:val="left" w:pos="1451"/>
                <w:tab w:val="right" w:pos="4144"/>
              </w:tabs>
              <w:spacing w:before="40" w:after="0" w:line="240" w:lineRule="auto"/>
              <w:jc w:val="right"/>
              <w:rPr>
                <w:rFonts w:ascii="Gisha" w:hAnsi="Gisha" w:cs="Gisha"/>
                <w:i/>
                <w:iCs/>
                <w:sz w:val="18"/>
                <w:szCs w:val="18"/>
                <w:lang w:eastAsia="en-US"/>
              </w:rPr>
            </w:pPr>
          </w:p>
        </w:tc>
        <w:tc>
          <w:tcPr>
            <w:tcW w:w="2683" w:type="dxa"/>
            <w:tcBorders>
              <w:top w:val="nil"/>
              <w:left w:val="nil"/>
            </w:tcBorders>
            <w:vAlign w:val="center"/>
          </w:tcPr>
          <w:p w:rsidR="005B05D6" w:rsidRPr="0036519D" w:rsidRDefault="005B05D6" w:rsidP="004F44D7">
            <w:pPr>
              <w:spacing w:before="60" w:after="0" w:line="240" w:lineRule="auto"/>
              <w:ind w:right="6"/>
              <w:jc w:val="right"/>
              <w:rPr>
                <w:rFonts w:ascii="Gisha" w:hAnsi="Gisha" w:cs="Gisha"/>
                <w:lang w:eastAsia="en-US"/>
              </w:rPr>
            </w:pPr>
          </w:p>
          <w:p w:rsidR="005B05D6" w:rsidRPr="0036519D" w:rsidRDefault="005B05D6" w:rsidP="004F44D7">
            <w:pPr>
              <w:spacing w:before="60" w:after="0" w:line="240" w:lineRule="auto"/>
              <w:ind w:right="6"/>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 xml:space="preserve">                          hrs                mins</w:t>
            </w:r>
          </w:p>
        </w:tc>
        <w:tc>
          <w:tcPr>
            <w:tcW w:w="1027" w:type="dxa"/>
            <w:tcBorders>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4"/>
                <w:szCs w:val="24"/>
                <w:lang w:val="en-CA" w:eastAsia="en-US"/>
              </w:rPr>
            </w:pPr>
            <w:r w:rsidRPr="0036519D">
              <w:rPr>
                <w:rFonts w:ascii="Gisha" w:hAnsi="Gisha" w:cs="Gisha"/>
                <w:bCs/>
                <w:sz w:val="24"/>
                <w:szCs w:val="24"/>
                <w:lang w:val="en-CA" w:eastAsia="en-US"/>
              </w:rPr>
              <w:t>X2</w:t>
            </w:r>
          </w:p>
          <w:p w:rsidR="005B05D6" w:rsidRPr="0036519D" w:rsidRDefault="005B05D6" w:rsidP="004F44D7">
            <w:pPr>
              <w:spacing w:before="0" w:after="0" w:line="240" w:lineRule="auto"/>
              <w:rPr>
                <w:rFonts w:ascii="Gisha" w:hAnsi="Gisha" w:cs="Gisha"/>
                <w:b/>
                <w:sz w:val="24"/>
                <w:szCs w:val="24"/>
                <w:lang w:val="en-CA" w:eastAsia="en-US"/>
              </w:rPr>
            </w:pPr>
          </w:p>
        </w:tc>
      </w:tr>
      <w:tr w:rsidR="005B05D6" w:rsidRPr="0036519D" w:rsidTr="004F44D7">
        <w:trPr>
          <w:cantSplit/>
          <w:trHeight w:val="150"/>
          <w:jc w:val="center"/>
        </w:trPr>
        <w:tc>
          <w:tcPr>
            <w:tcW w:w="612" w:type="dxa"/>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r w:rsidRPr="0036519D">
              <w:rPr>
                <w:rFonts w:ascii="Gisha" w:hAnsi="Gisha" w:cs="Gisha"/>
                <w:lang w:val="en-GB" w:eastAsia="en-US"/>
              </w:rPr>
              <w:t>9</w:t>
            </w:r>
          </w:p>
        </w:tc>
        <w:tc>
          <w:tcPr>
            <w:tcW w:w="4658" w:type="dxa"/>
            <w:vAlign w:val="center"/>
          </w:tcPr>
          <w:p w:rsidR="005B05D6" w:rsidRPr="0036519D" w:rsidRDefault="005B05D6" w:rsidP="004F44D7">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Time of completing interview </w:t>
            </w:r>
            <w:r w:rsidRPr="0036519D">
              <w:rPr>
                <w:rFonts w:ascii="Gisha" w:hAnsi="Gisha" w:cs="Gisha"/>
                <w:sz w:val="18"/>
                <w:szCs w:val="18"/>
                <w:lang w:eastAsia="en-US"/>
              </w:rPr>
              <w:t>(24 hour clock)</w:t>
            </w:r>
          </w:p>
        </w:tc>
        <w:tc>
          <w:tcPr>
            <w:tcW w:w="1578" w:type="dxa"/>
            <w:tcBorders>
              <w:top w:val="nil"/>
              <w:right w:val="nil"/>
            </w:tcBorders>
          </w:tcPr>
          <w:p w:rsidR="005B05D6" w:rsidRPr="0036519D" w:rsidRDefault="005B05D6" w:rsidP="004F44D7">
            <w:pPr>
              <w:tabs>
                <w:tab w:val="left" w:pos="1451"/>
                <w:tab w:val="right" w:pos="4144"/>
              </w:tabs>
              <w:spacing w:before="40" w:after="0" w:line="240" w:lineRule="auto"/>
              <w:jc w:val="right"/>
              <w:rPr>
                <w:rFonts w:ascii="Gisha" w:hAnsi="Gisha" w:cs="Gisha"/>
                <w:i/>
                <w:iCs/>
                <w:sz w:val="18"/>
                <w:szCs w:val="18"/>
                <w:lang w:eastAsia="en-US"/>
              </w:rPr>
            </w:pPr>
          </w:p>
        </w:tc>
        <w:tc>
          <w:tcPr>
            <w:tcW w:w="2683" w:type="dxa"/>
            <w:tcBorders>
              <w:top w:val="nil"/>
              <w:left w:val="nil"/>
            </w:tcBorders>
            <w:vAlign w:val="center"/>
          </w:tcPr>
          <w:p w:rsidR="005B05D6" w:rsidRPr="0036519D" w:rsidRDefault="005B05D6" w:rsidP="004F44D7">
            <w:pPr>
              <w:spacing w:before="60" w:after="0" w:line="240" w:lineRule="auto"/>
              <w:ind w:right="6"/>
              <w:jc w:val="right"/>
              <w:rPr>
                <w:rFonts w:ascii="Gisha" w:hAnsi="Gisha" w:cs="Gisha"/>
                <w:lang w:eastAsia="en-US"/>
              </w:rPr>
            </w:pPr>
          </w:p>
          <w:p w:rsidR="005B05D6" w:rsidRPr="0036519D" w:rsidRDefault="005B05D6" w:rsidP="004F44D7">
            <w:pPr>
              <w:spacing w:before="60" w:after="0" w:line="240" w:lineRule="auto"/>
              <w:ind w:right="6"/>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 xml:space="preserve">                          hrs                mins</w:t>
            </w:r>
          </w:p>
        </w:tc>
        <w:tc>
          <w:tcPr>
            <w:tcW w:w="1027" w:type="dxa"/>
            <w:tcBorders>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4"/>
                <w:szCs w:val="24"/>
                <w:lang w:val="en-CA" w:eastAsia="en-US"/>
              </w:rPr>
            </w:pPr>
            <w:r w:rsidRPr="0036519D">
              <w:rPr>
                <w:rFonts w:ascii="Gisha" w:hAnsi="Gisha" w:cs="Gisha"/>
                <w:bCs/>
                <w:sz w:val="24"/>
                <w:szCs w:val="24"/>
                <w:lang w:val="en-CA" w:eastAsia="en-US"/>
              </w:rPr>
              <w:t>X3</w:t>
            </w:r>
          </w:p>
        </w:tc>
      </w:tr>
      <w:tr w:rsidR="005B05D6" w:rsidRPr="0036519D" w:rsidTr="004F44D7">
        <w:trPr>
          <w:cantSplit/>
          <w:jc w:val="center"/>
        </w:trPr>
        <w:tc>
          <w:tcPr>
            <w:tcW w:w="612" w:type="dxa"/>
            <w:tcBorders>
              <w:left w:val="single" w:sz="6" w:space="0" w:color="auto"/>
            </w:tcBorders>
            <w:vAlign w:val="center"/>
          </w:tcPr>
          <w:p w:rsidR="005B05D6" w:rsidRPr="0036519D" w:rsidRDefault="005B05D6" w:rsidP="004F44D7">
            <w:pPr>
              <w:spacing w:before="96" w:after="0" w:line="240" w:lineRule="auto"/>
              <w:rPr>
                <w:rFonts w:ascii="Gisha" w:hAnsi="Gisha" w:cs="Gisha"/>
                <w:lang w:val="en-GB" w:eastAsia="en-US"/>
              </w:rPr>
            </w:pPr>
            <w:r w:rsidRPr="0036519D">
              <w:rPr>
                <w:rFonts w:ascii="Gisha" w:hAnsi="Gisha" w:cs="Gisha"/>
                <w:lang w:eastAsia="en-US"/>
              </w:rPr>
              <w:t>10</w:t>
            </w:r>
          </w:p>
        </w:tc>
        <w:tc>
          <w:tcPr>
            <w:tcW w:w="4658" w:type="dxa"/>
            <w:vAlign w:val="center"/>
          </w:tcPr>
          <w:p w:rsidR="005B05D6" w:rsidRPr="0036519D" w:rsidRDefault="005B05D6" w:rsidP="004F44D7">
            <w:pPr>
              <w:spacing w:before="120" w:after="0" w:line="240" w:lineRule="auto"/>
              <w:rPr>
                <w:rFonts w:ascii="Gisha" w:hAnsi="Gisha" w:cs="Gisha"/>
                <w:sz w:val="18"/>
                <w:szCs w:val="18"/>
                <w:lang w:eastAsia="en-US"/>
              </w:rPr>
            </w:pPr>
            <w:r w:rsidRPr="0036519D">
              <w:rPr>
                <w:rFonts w:ascii="Gisha" w:hAnsi="Gisha" w:cs="Gisha"/>
                <w:sz w:val="18"/>
                <w:szCs w:val="18"/>
                <w:lang w:eastAsia="en-US"/>
              </w:rPr>
              <w:t xml:space="preserve">Time of interview </w:t>
            </w:r>
          </w:p>
          <w:p w:rsidR="005B05D6" w:rsidRPr="0036519D" w:rsidRDefault="005B05D6" w:rsidP="004F44D7">
            <w:pPr>
              <w:spacing w:before="0" w:after="0" w:line="240" w:lineRule="auto"/>
              <w:rPr>
                <w:rFonts w:ascii="Gisha" w:hAnsi="Gisha" w:cs="Gisha"/>
                <w:i/>
                <w:color w:val="FF6600"/>
                <w:sz w:val="18"/>
                <w:szCs w:val="24"/>
                <w:lang w:eastAsia="en-US"/>
              </w:rPr>
            </w:pPr>
            <w:r w:rsidRPr="0036519D">
              <w:rPr>
                <w:rFonts w:ascii="Gisha" w:hAnsi="Gisha" w:cs="Gisha"/>
                <w:sz w:val="18"/>
                <w:szCs w:val="18"/>
                <w:lang w:eastAsia="en-US"/>
              </w:rPr>
              <w:t>(24 hour clock)</w:t>
            </w:r>
          </w:p>
        </w:tc>
        <w:tc>
          <w:tcPr>
            <w:tcW w:w="4261" w:type="dxa"/>
            <w:gridSpan w:val="2"/>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p>
          <w:p w:rsidR="005B05D6" w:rsidRPr="0036519D" w:rsidRDefault="005B05D6" w:rsidP="004F44D7">
            <w:pPr>
              <w:spacing w:before="60" w:after="0" w:line="240" w:lineRule="auto"/>
              <w:ind w:right="6"/>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tabs>
                <w:tab w:val="right" w:pos="2835"/>
                <w:tab w:val="left" w:pos="3119"/>
                <w:tab w:val="center" w:pos="3544"/>
                <w:tab w:val="center" w:pos="4395"/>
                <w:tab w:val="center" w:pos="5670"/>
              </w:tabs>
              <w:spacing w:before="0" w:after="0" w:line="240" w:lineRule="auto"/>
              <w:jc w:val="right"/>
              <w:rPr>
                <w:rFonts w:ascii="Gisha" w:hAnsi="Gisha" w:cs="Gisha"/>
                <w:sz w:val="18"/>
                <w:szCs w:val="18"/>
                <w:lang w:eastAsia="en-US"/>
              </w:rPr>
            </w:pPr>
            <w:r w:rsidRPr="0036519D">
              <w:rPr>
                <w:rFonts w:ascii="Gisha" w:hAnsi="Gisha" w:cs="Gisha"/>
                <w:sz w:val="18"/>
                <w:szCs w:val="18"/>
                <w:lang w:eastAsia="en-US"/>
              </w:rPr>
              <w:t xml:space="preserve">             hrs                mins</w:t>
            </w: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I7</w:t>
            </w:r>
          </w:p>
        </w:tc>
      </w:tr>
      <w:tr w:rsidR="005B05D6" w:rsidRPr="0036519D" w:rsidTr="004F44D7">
        <w:trPr>
          <w:cantSplit/>
          <w:trHeight w:hRule="exact" w:val="380"/>
          <w:jc w:val="center"/>
        </w:trPr>
        <w:tc>
          <w:tcPr>
            <w:tcW w:w="612" w:type="dxa"/>
            <w:tcBorders>
              <w:left w:val="single" w:sz="6" w:space="0" w:color="auto"/>
            </w:tcBorders>
            <w:vAlign w:val="center"/>
          </w:tcPr>
          <w:p w:rsidR="005B05D6" w:rsidRPr="0036519D" w:rsidRDefault="005B05D6" w:rsidP="004F44D7">
            <w:pPr>
              <w:spacing w:before="96" w:after="40" w:line="240" w:lineRule="auto"/>
              <w:rPr>
                <w:rFonts w:ascii="Gisha" w:hAnsi="Gisha" w:cs="Gisha"/>
                <w:bCs/>
                <w:lang w:val="en-GB" w:eastAsia="en-US"/>
              </w:rPr>
            </w:pPr>
            <w:r w:rsidRPr="0036519D">
              <w:rPr>
                <w:rFonts w:ascii="Gisha" w:hAnsi="Gisha" w:cs="Gisha"/>
                <w:bCs/>
                <w:lang w:val="en-GB" w:eastAsia="en-US"/>
              </w:rPr>
              <w:t>11</w:t>
            </w:r>
          </w:p>
        </w:tc>
        <w:tc>
          <w:tcPr>
            <w:tcW w:w="4658" w:type="dxa"/>
            <w:vAlign w:val="center"/>
          </w:tcPr>
          <w:p w:rsidR="005B05D6" w:rsidRPr="0036519D" w:rsidRDefault="005B05D6" w:rsidP="004F44D7">
            <w:pPr>
              <w:spacing w:before="0" w:after="0" w:line="240" w:lineRule="auto"/>
              <w:rPr>
                <w:rFonts w:ascii="Gisha" w:hAnsi="Gisha" w:cs="Gisha"/>
                <w:sz w:val="18"/>
                <w:szCs w:val="18"/>
                <w:lang w:eastAsia="en-US"/>
              </w:rPr>
            </w:pPr>
            <w:r w:rsidRPr="0036519D">
              <w:rPr>
                <w:rFonts w:ascii="Gisha" w:hAnsi="Gisha" w:cs="Gisha"/>
                <w:sz w:val="18"/>
                <w:szCs w:val="18"/>
                <w:lang w:eastAsia="en-US"/>
              </w:rPr>
              <w:t>Family Surname</w:t>
            </w:r>
          </w:p>
        </w:tc>
        <w:tc>
          <w:tcPr>
            <w:tcW w:w="4261" w:type="dxa"/>
            <w:gridSpan w:val="2"/>
            <w:vAlign w:val="bottom"/>
          </w:tcPr>
          <w:p w:rsidR="005B05D6" w:rsidRPr="0036519D" w:rsidRDefault="005B05D6" w:rsidP="004F44D7">
            <w:pPr>
              <w:tabs>
                <w:tab w:val="left" w:pos="587"/>
                <w:tab w:val="left" w:pos="1580"/>
                <w:tab w:val="left" w:pos="3139"/>
              </w:tabs>
              <w:spacing w:before="0" w:after="0" w:line="240" w:lineRule="auto"/>
              <w:ind w:right="600"/>
              <w:jc w:val="right"/>
              <w:rPr>
                <w:rFonts w:ascii="Gisha" w:hAnsi="Gisha" w:cs="Gisha"/>
                <w:lang w:val="en-GB" w:eastAsia="en-US"/>
              </w:rPr>
            </w:pPr>
          </w:p>
        </w:tc>
        <w:tc>
          <w:tcPr>
            <w:tcW w:w="1027" w:type="dxa"/>
            <w:tcBorders>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I8</w:t>
            </w:r>
          </w:p>
        </w:tc>
      </w:tr>
      <w:tr w:rsidR="005B05D6" w:rsidRPr="0036519D" w:rsidTr="004F44D7">
        <w:trPr>
          <w:cantSplit/>
          <w:jc w:val="center"/>
        </w:trPr>
        <w:tc>
          <w:tcPr>
            <w:tcW w:w="612" w:type="dxa"/>
            <w:tcBorders>
              <w:left w:val="single" w:sz="6" w:space="0" w:color="auto"/>
              <w:bottom w:val="single" w:sz="4" w:space="0" w:color="auto"/>
            </w:tcBorders>
            <w:vAlign w:val="center"/>
          </w:tcPr>
          <w:p w:rsidR="005B05D6" w:rsidRPr="0036519D" w:rsidRDefault="005B05D6" w:rsidP="004F44D7">
            <w:pPr>
              <w:spacing w:before="120" w:after="0" w:line="240" w:lineRule="auto"/>
              <w:rPr>
                <w:rFonts w:ascii="Gisha" w:hAnsi="Gisha" w:cs="Gisha"/>
                <w:lang w:eastAsia="en-US"/>
              </w:rPr>
            </w:pPr>
            <w:r w:rsidRPr="0036519D">
              <w:rPr>
                <w:rFonts w:ascii="Gisha" w:hAnsi="Gisha" w:cs="Gisha"/>
                <w:lang w:eastAsia="en-US"/>
              </w:rPr>
              <w:t>12</w:t>
            </w:r>
          </w:p>
        </w:tc>
        <w:tc>
          <w:tcPr>
            <w:tcW w:w="4658" w:type="dxa"/>
            <w:tcBorders>
              <w:bottom w:val="single" w:sz="4" w:space="0" w:color="auto"/>
            </w:tcBorders>
            <w:vAlign w:val="center"/>
          </w:tcPr>
          <w:p w:rsidR="005B05D6" w:rsidRPr="0036519D" w:rsidRDefault="005B05D6" w:rsidP="004F44D7">
            <w:pPr>
              <w:spacing w:before="0" w:after="0" w:line="240" w:lineRule="auto"/>
              <w:rPr>
                <w:rFonts w:ascii="Gisha" w:hAnsi="Gisha" w:cs="Gisha"/>
                <w:i/>
                <w:color w:val="FF6600"/>
                <w:sz w:val="18"/>
                <w:szCs w:val="18"/>
                <w:lang w:eastAsia="en-US"/>
              </w:rPr>
            </w:pPr>
            <w:r w:rsidRPr="0036519D">
              <w:rPr>
                <w:rFonts w:ascii="Gisha" w:hAnsi="Gisha" w:cs="Gisha"/>
                <w:sz w:val="18"/>
                <w:szCs w:val="18"/>
                <w:lang w:eastAsia="en-US"/>
              </w:rPr>
              <w:t>First Name</w:t>
            </w:r>
          </w:p>
        </w:tc>
        <w:tc>
          <w:tcPr>
            <w:tcW w:w="4261" w:type="dxa"/>
            <w:gridSpan w:val="2"/>
            <w:tcBorders>
              <w:bottom w:val="single" w:sz="4" w:space="0" w:color="auto"/>
            </w:tcBorders>
            <w:vAlign w:val="bottom"/>
          </w:tcPr>
          <w:p w:rsidR="005B05D6" w:rsidRPr="0036519D" w:rsidRDefault="005B05D6" w:rsidP="004F44D7">
            <w:pPr>
              <w:tabs>
                <w:tab w:val="right" w:pos="2835"/>
                <w:tab w:val="left" w:pos="3119"/>
              </w:tabs>
              <w:spacing w:before="0" w:after="0" w:line="240" w:lineRule="auto"/>
              <w:jc w:val="right"/>
              <w:rPr>
                <w:rFonts w:ascii="Gisha" w:hAnsi="Gisha" w:cs="Gisha"/>
                <w:color w:val="808080"/>
                <w:lang w:eastAsia="en-US"/>
              </w:rPr>
            </w:pPr>
          </w:p>
        </w:tc>
        <w:tc>
          <w:tcPr>
            <w:tcW w:w="1027" w:type="dxa"/>
            <w:tcBorders>
              <w:bottom w:val="single" w:sz="4" w:space="0" w:color="auto"/>
              <w:right w:val="single" w:sz="6" w:space="0" w:color="auto"/>
            </w:tcBorders>
            <w:vAlign w:val="center"/>
          </w:tcPr>
          <w:p w:rsidR="005B05D6" w:rsidRPr="0036519D" w:rsidRDefault="005B05D6" w:rsidP="004F44D7">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I9</w:t>
            </w:r>
          </w:p>
        </w:tc>
      </w:tr>
    </w:tbl>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br w:type="page"/>
      </w: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2"/>
        <w:gridCol w:w="4658"/>
        <w:gridCol w:w="2130"/>
        <w:gridCol w:w="2131"/>
        <w:gridCol w:w="1027"/>
      </w:tblGrid>
      <w:tr w:rsidR="005B05D6" w:rsidRPr="0036519D" w:rsidTr="004F44D7">
        <w:trPr>
          <w:cantSplit/>
          <w:jc w:val="center"/>
        </w:trPr>
        <w:tc>
          <w:tcPr>
            <w:tcW w:w="612" w:type="dxa"/>
            <w:tcBorders>
              <w:top w:val="single" w:sz="4" w:space="0" w:color="auto"/>
              <w:left w:val="nil"/>
              <w:right w:val="nil"/>
            </w:tcBorders>
            <w:vAlign w:val="center"/>
          </w:tcPr>
          <w:p w:rsidR="005B05D6" w:rsidRPr="0036519D" w:rsidRDefault="005B05D6" w:rsidP="004F44D7">
            <w:pPr>
              <w:spacing w:before="120" w:after="0" w:line="240" w:lineRule="auto"/>
              <w:rPr>
                <w:rFonts w:ascii="Gisha" w:hAnsi="Gisha" w:cs="Gisha"/>
                <w:lang w:eastAsia="en-US"/>
              </w:rPr>
            </w:pPr>
          </w:p>
        </w:tc>
        <w:tc>
          <w:tcPr>
            <w:tcW w:w="4658" w:type="dxa"/>
            <w:tcBorders>
              <w:top w:val="single" w:sz="4" w:space="0" w:color="auto"/>
              <w:left w:val="nil"/>
              <w:right w:val="nil"/>
            </w:tcBorders>
            <w:vAlign w:val="center"/>
          </w:tcPr>
          <w:p w:rsidR="005B05D6" w:rsidRPr="0036519D" w:rsidRDefault="005B05D6" w:rsidP="004F44D7">
            <w:pPr>
              <w:spacing w:before="0" w:after="0" w:line="240" w:lineRule="auto"/>
              <w:rPr>
                <w:rFonts w:ascii="Gisha" w:hAnsi="Gisha" w:cs="Gisha"/>
                <w:sz w:val="18"/>
                <w:szCs w:val="18"/>
                <w:lang w:eastAsia="en-US"/>
              </w:rPr>
            </w:pPr>
          </w:p>
        </w:tc>
        <w:tc>
          <w:tcPr>
            <w:tcW w:w="4261" w:type="dxa"/>
            <w:gridSpan w:val="2"/>
            <w:tcBorders>
              <w:top w:val="single" w:sz="4" w:space="0" w:color="auto"/>
              <w:left w:val="nil"/>
              <w:right w:val="nil"/>
            </w:tcBorders>
            <w:vAlign w:val="bottom"/>
          </w:tcPr>
          <w:p w:rsidR="005B05D6" w:rsidRPr="0036519D" w:rsidRDefault="005B05D6" w:rsidP="004F44D7">
            <w:pPr>
              <w:tabs>
                <w:tab w:val="right" w:pos="2835"/>
                <w:tab w:val="left" w:pos="3119"/>
              </w:tabs>
              <w:spacing w:before="0" w:after="0" w:line="240" w:lineRule="auto"/>
              <w:jc w:val="right"/>
              <w:rPr>
                <w:rFonts w:ascii="Gisha" w:hAnsi="Gisha" w:cs="Gisha"/>
                <w:color w:val="808080"/>
                <w:lang w:eastAsia="en-US"/>
              </w:rPr>
            </w:pPr>
          </w:p>
        </w:tc>
        <w:tc>
          <w:tcPr>
            <w:tcW w:w="1027" w:type="dxa"/>
            <w:tcBorders>
              <w:top w:val="single" w:sz="4" w:space="0" w:color="auto"/>
              <w:left w:val="nil"/>
              <w:right w:val="nil"/>
            </w:tcBorders>
            <w:vAlign w:val="center"/>
          </w:tcPr>
          <w:p w:rsidR="005B05D6" w:rsidRPr="0036519D" w:rsidRDefault="005B05D6" w:rsidP="004F44D7">
            <w:pPr>
              <w:spacing w:before="120" w:after="0" w:line="240" w:lineRule="auto"/>
              <w:jc w:val="center"/>
              <w:rPr>
                <w:rFonts w:ascii="Gisha" w:hAnsi="Gisha" w:cs="Gisha"/>
                <w:bCs/>
                <w:sz w:val="22"/>
                <w:szCs w:val="22"/>
                <w:lang w:eastAsia="en-US"/>
              </w:rPr>
            </w:pPr>
          </w:p>
        </w:tc>
      </w:tr>
      <w:tr w:rsidR="005B05D6" w:rsidRPr="0036519D" w:rsidTr="004F44D7">
        <w:trPr>
          <w:cantSplit/>
          <w:jc w:val="center"/>
        </w:trPr>
        <w:tc>
          <w:tcPr>
            <w:tcW w:w="10558" w:type="dxa"/>
            <w:gridSpan w:val="5"/>
            <w:tcBorders>
              <w:left w:val="single" w:sz="6" w:space="0" w:color="auto"/>
              <w:right w:val="single" w:sz="6" w:space="0" w:color="auto"/>
            </w:tcBorders>
            <w:shd w:val="pct15" w:color="auto" w:fill="auto"/>
            <w:vAlign w:val="center"/>
          </w:tcPr>
          <w:p w:rsidR="005B05D6" w:rsidRPr="0036519D" w:rsidRDefault="005B05D6" w:rsidP="004F44D7">
            <w:pPr>
              <w:spacing w:before="120" w:after="0" w:line="240" w:lineRule="auto"/>
              <w:rPr>
                <w:rFonts w:ascii="Gisha" w:hAnsi="Gisha" w:cs="Gisha"/>
                <w:b/>
                <w:sz w:val="24"/>
                <w:szCs w:val="24"/>
                <w:lang w:eastAsia="en-US"/>
              </w:rPr>
            </w:pPr>
            <w:r w:rsidRPr="0036519D">
              <w:rPr>
                <w:rFonts w:ascii="Gisha" w:hAnsi="Gisha" w:cs="Gisha"/>
                <w:b/>
                <w:sz w:val="22"/>
                <w:szCs w:val="24"/>
                <w:lang w:val="en-GB" w:eastAsia="en-US"/>
              </w:rPr>
              <w:t>Additional Information that may be helpful</w:t>
            </w:r>
          </w:p>
        </w:tc>
      </w:tr>
      <w:tr w:rsidR="005B05D6" w:rsidRPr="0036519D" w:rsidTr="004F44D7">
        <w:trPr>
          <w:cantSplit/>
          <w:jc w:val="center"/>
        </w:trPr>
        <w:tc>
          <w:tcPr>
            <w:tcW w:w="612" w:type="dxa"/>
            <w:tcBorders>
              <w:left w:val="single" w:sz="6"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r w:rsidRPr="0036519D">
              <w:rPr>
                <w:rFonts w:ascii="Gisha" w:hAnsi="Gisha" w:cs="Gisha"/>
                <w:lang w:eastAsia="en-US"/>
              </w:rPr>
              <w:t>13</w:t>
            </w:r>
          </w:p>
        </w:tc>
        <w:tc>
          <w:tcPr>
            <w:tcW w:w="4658" w:type="dxa"/>
            <w:shd w:val="pct15" w:color="auto" w:fill="auto"/>
            <w:vAlign w:val="center"/>
          </w:tcPr>
          <w:p w:rsidR="005B05D6" w:rsidRPr="0036519D" w:rsidRDefault="005B05D6" w:rsidP="004F44D7">
            <w:pPr>
              <w:spacing w:before="120" w:after="0" w:line="240" w:lineRule="auto"/>
              <w:rPr>
                <w:rFonts w:ascii="Gisha" w:hAnsi="Gisha" w:cs="Gisha"/>
                <w:sz w:val="18"/>
                <w:szCs w:val="18"/>
                <w:lang w:eastAsia="en-US"/>
              </w:rPr>
            </w:pPr>
            <w:r w:rsidRPr="0036519D">
              <w:rPr>
                <w:rFonts w:ascii="Gisha" w:hAnsi="Gisha" w:cs="Gisha"/>
                <w:sz w:val="18"/>
                <w:szCs w:val="18"/>
                <w:lang w:eastAsia="en-US"/>
              </w:rPr>
              <w:t>Contact phone number where possible</w:t>
            </w:r>
          </w:p>
        </w:tc>
        <w:tc>
          <w:tcPr>
            <w:tcW w:w="4261" w:type="dxa"/>
            <w:gridSpan w:val="2"/>
            <w:tcBorders>
              <w:bottom w:val="single" w:sz="4" w:space="0" w:color="auto"/>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color w:val="808080"/>
                <w:lang w:eastAsia="en-US"/>
              </w:rPr>
            </w:pPr>
          </w:p>
        </w:tc>
        <w:tc>
          <w:tcPr>
            <w:tcW w:w="1027" w:type="dxa"/>
            <w:tcBorders>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I10</w:t>
            </w:r>
          </w:p>
        </w:tc>
      </w:tr>
      <w:tr w:rsidR="005B05D6" w:rsidRPr="0036519D" w:rsidTr="004F44D7">
        <w:trPr>
          <w:cantSplit/>
          <w:jc w:val="center"/>
        </w:trPr>
        <w:tc>
          <w:tcPr>
            <w:tcW w:w="612" w:type="dxa"/>
            <w:vMerge w:val="restart"/>
            <w:tcBorders>
              <w:left w:val="single" w:sz="6" w:space="0" w:color="auto"/>
            </w:tcBorders>
            <w:shd w:val="pct15" w:color="auto" w:fill="auto"/>
          </w:tcPr>
          <w:p w:rsidR="005B05D6" w:rsidRPr="0036519D" w:rsidRDefault="005B05D6" w:rsidP="004F44D7">
            <w:pPr>
              <w:spacing w:before="120" w:after="0" w:line="240" w:lineRule="auto"/>
              <w:rPr>
                <w:rFonts w:ascii="Gisha" w:hAnsi="Gisha" w:cs="Gisha"/>
                <w:lang w:eastAsia="en-US"/>
              </w:rPr>
            </w:pPr>
            <w:r w:rsidRPr="0036519D">
              <w:rPr>
                <w:rFonts w:ascii="Gisha" w:hAnsi="Gisha" w:cs="Gisha"/>
                <w:lang w:eastAsia="en-US"/>
              </w:rPr>
              <w:t>14</w:t>
            </w:r>
          </w:p>
        </w:tc>
        <w:tc>
          <w:tcPr>
            <w:tcW w:w="4658" w:type="dxa"/>
            <w:vMerge w:val="restart"/>
            <w:tcBorders>
              <w:right w:val="single" w:sz="4" w:space="0" w:color="auto"/>
            </w:tcBorders>
            <w:shd w:val="pct15" w:color="auto" w:fill="auto"/>
          </w:tcPr>
          <w:p w:rsidR="005B05D6" w:rsidRPr="0036519D" w:rsidRDefault="005B05D6" w:rsidP="004F44D7">
            <w:pPr>
              <w:spacing w:before="120" w:after="0" w:line="240" w:lineRule="auto"/>
              <w:rPr>
                <w:rFonts w:ascii="Gisha" w:hAnsi="Gisha" w:cs="Gisha"/>
                <w:sz w:val="18"/>
                <w:szCs w:val="18"/>
                <w:lang w:eastAsia="en-US"/>
              </w:rPr>
            </w:pPr>
            <w:r w:rsidRPr="0036519D">
              <w:rPr>
                <w:rFonts w:ascii="Gisha" w:hAnsi="Gisha" w:cs="Gisha"/>
                <w:sz w:val="18"/>
                <w:szCs w:val="18"/>
                <w:lang w:eastAsia="en-US"/>
              </w:rPr>
              <w:t>Mention, Whose phone is it</w:t>
            </w:r>
          </w:p>
        </w:tc>
        <w:tc>
          <w:tcPr>
            <w:tcW w:w="2130" w:type="dxa"/>
            <w:tcBorders>
              <w:top w:val="single" w:sz="4" w:space="0" w:color="auto"/>
              <w:left w:val="single" w:sz="4" w:space="0" w:color="auto"/>
              <w:bottom w:val="nil"/>
              <w:right w:val="nil"/>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 xml:space="preserve">Office phone   </w:t>
            </w:r>
          </w:p>
        </w:tc>
        <w:tc>
          <w:tcPr>
            <w:tcW w:w="2131" w:type="dxa"/>
            <w:tcBorders>
              <w:top w:val="single" w:sz="4" w:space="0" w:color="auto"/>
              <w:left w:val="nil"/>
              <w:bottom w:val="nil"/>
              <w:right w:val="single" w:sz="4" w:space="0" w:color="auto"/>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1</w:t>
            </w:r>
          </w:p>
        </w:tc>
        <w:tc>
          <w:tcPr>
            <w:tcW w:w="1027" w:type="dxa"/>
            <w:tcBorders>
              <w:left w:val="single" w:sz="4" w:space="0" w:color="auto"/>
              <w:bottom w:val="nil"/>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X4</w:t>
            </w:r>
          </w:p>
        </w:tc>
      </w:tr>
      <w:tr w:rsidR="005B05D6" w:rsidRPr="0036519D" w:rsidTr="004F44D7">
        <w:trPr>
          <w:cantSplit/>
          <w:jc w:val="center"/>
        </w:trPr>
        <w:tc>
          <w:tcPr>
            <w:tcW w:w="612" w:type="dxa"/>
            <w:vMerge/>
            <w:tcBorders>
              <w:left w:val="single" w:sz="6"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p>
        </w:tc>
        <w:tc>
          <w:tcPr>
            <w:tcW w:w="4658" w:type="dxa"/>
            <w:vMerge/>
            <w:tcBorders>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sz w:val="18"/>
                <w:szCs w:val="18"/>
                <w:lang w:eastAsia="en-US"/>
              </w:rPr>
            </w:pPr>
          </w:p>
        </w:tc>
        <w:tc>
          <w:tcPr>
            <w:tcW w:w="2130" w:type="dxa"/>
            <w:tcBorders>
              <w:top w:val="nil"/>
              <w:left w:val="single" w:sz="4" w:space="0" w:color="auto"/>
              <w:bottom w:val="nil"/>
              <w:right w:val="nil"/>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Home</w:t>
            </w:r>
          </w:p>
        </w:tc>
        <w:tc>
          <w:tcPr>
            <w:tcW w:w="2131" w:type="dxa"/>
            <w:tcBorders>
              <w:top w:val="nil"/>
              <w:left w:val="nil"/>
              <w:bottom w:val="nil"/>
              <w:right w:val="single" w:sz="4" w:space="0" w:color="auto"/>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2</w:t>
            </w:r>
          </w:p>
        </w:tc>
        <w:tc>
          <w:tcPr>
            <w:tcW w:w="1027" w:type="dxa"/>
            <w:tcBorders>
              <w:top w:val="nil"/>
              <w:left w:val="single" w:sz="4" w:space="0" w:color="auto"/>
              <w:bottom w:val="nil"/>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p>
        </w:tc>
      </w:tr>
      <w:tr w:rsidR="005B05D6" w:rsidRPr="0036519D" w:rsidTr="004F44D7">
        <w:trPr>
          <w:cantSplit/>
          <w:jc w:val="center"/>
        </w:trPr>
        <w:tc>
          <w:tcPr>
            <w:tcW w:w="612" w:type="dxa"/>
            <w:vMerge/>
            <w:tcBorders>
              <w:left w:val="single" w:sz="6"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p>
        </w:tc>
        <w:tc>
          <w:tcPr>
            <w:tcW w:w="4658" w:type="dxa"/>
            <w:vMerge/>
            <w:tcBorders>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sz w:val="18"/>
                <w:szCs w:val="18"/>
                <w:lang w:eastAsia="en-US"/>
              </w:rPr>
            </w:pPr>
          </w:p>
        </w:tc>
        <w:tc>
          <w:tcPr>
            <w:tcW w:w="2130" w:type="dxa"/>
            <w:tcBorders>
              <w:top w:val="nil"/>
              <w:left w:val="single" w:sz="4" w:space="0" w:color="auto"/>
              <w:bottom w:val="nil"/>
              <w:right w:val="nil"/>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Neighbours’</w:t>
            </w:r>
          </w:p>
        </w:tc>
        <w:tc>
          <w:tcPr>
            <w:tcW w:w="2131" w:type="dxa"/>
            <w:tcBorders>
              <w:top w:val="nil"/>
              <w:left w:val="nil"/>
              <w:bottom w:val="nil"/>
              <w:right w:val="single" w:sz="4" w:space="0" w:color="auto"/>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3</w:t>
            </w:r>
          </w:p>
        </w:tc>
        <w:tc>
          <w:tcPr>
            <w:tcW w:w="1027" w:type="dxa"/>
            <w:tcBorders>
              <w:top w:val="nil"/>
              <w:left w:val="single" w:sz="4" w:space="0" w:color="auto"/>
              <w:bottom w:val="nil"/>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p>
        </w:tc>
      </w:tr>
      <w:tr w:rsidR="005B05D6" w:rsidRPr="0036519D" w:rsidTr="004F44D7">
        <w:trPr>
          <w:cantSplit/>
          <w:jc w:val="center"/>
        </w:trPr>
        <w:tc>
          <w:tcPr>
            <w:tcW w:w="612" w:type="dxa"/>
            <w:vMerge/>
            <w:tcBorders>
              <w:left w:val="single" w:sz="6"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p>
        </w:tc>
        <w:tc>
          <w:tcPr>
            <w:tcW w:w="4658" w:type="dxa"/>
            <w:vMerge/>
            <w:tcBorders>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sz w:val="18"/>
                <w:szCs w:val="18"/>
                <w:lang w:eastAsia="en-US"/>
              </w:rPr>
            </w:pPr>
          </w:p>
        </w:tc>
        <w:tc>
          <w:tcPr>
            <w:tcW w:w="2130" w:type="dxa"/>
            <w:tcBorders>
              <w:top w:val="nil"/>
              <w:left w:val="single" w:sz="4" w:space="0" w:color="auto"/>
              <w:bottom w:val="single" w:sz="4" w:space="0" w:color="auto"/>
              <w:right w:val="nil"/>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Other</w:t>
            </w:r>
          </w:p>
        </w:tc>
        <w:tc>
          <w:tcPr>
            <w:tcW w:w="2131" w:type="dxa"/>
            <w:tcBorders>
              <w:top w:val="nil"/>
              <w:left w:val="nil"/>
              <w:bottom w:val="single" w:sz="4" w:space="0" w:color="auto"/>
              <w:right w:val="single" w:sz="4" w:space="0" w:color="auto"/>
            </w:tcBorders>
            <w:shd w:val="pct15" w:color="auto" w:fill="auto"/>
            <w:vAlign w:val="bottom"/>
          </w:tcPr>
          <w:p w:rsidR="005B05D6" w:rsidRPr="0036519D" w:rsidRDefault="005B05D6" w:rsidP="004F44D7">
            <w:pPr>
              <w:tabs>
                <w:tab w:val="right" w:pos="2835"/>
                <w:tab w:val="left" w:pos="3119"/>
              </w:tabs>
              <w:spacing w:before="0" w:after="0" w:line="240" w:lineRule="auto"/>
              <w:jc w:val="right"/>
              <w:rPr>
                <w:rFonts w:ascii="Gisha" w:hAnsi="Gisha" w:cs="Gisha"/>
                <w:lang w:eastAsia="en-US"/>
              </w:rPr>
            </w:pPr>
            <w:r w:rsidRPr="0036519D">
              <w:rPr>
                <w:rFonts w:ascii="Gisha" w:hAnsi="Gisha" w:cs="Gisha"/>
                <w:lang w:eastAsia="en-US"/>
              </w:rPr>
              <w:t>4</w:t>
            </w:r>
          </w:p>
        </w:tc>
        <w:tc>
          <w:tcPr>
            <w:tcW w:w="1027" w:type="dxa"/>
            <w:tcBorders>
              <w:top w:val="nil"/>
              <w:left w:val="single" w:sz="4" w:space="0" w:color="auto"/>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p>
        </w:tc>
      </w:tr>
      <w:tr w:rsidR="005B05D6" w:rsidRPr="0036519D" w:rsidTr="004F44D7">
        <w:trPr>
          <w:cantSplit/>
          <w:jc w:val="center"/>
        </w:trPr>
        <w:tc>
          <w:tcPr>
            <w:tcW w:w="612" w:type="dxa"/>
            <w:vMerge/>
            <w:tcBorders>
              <w:left w:val="single" w:sz="6" w:space="0" w:color="auto"/>
              <w:bottom w:val="double" w:sz="6"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p>
        </w:tc>
        <w:tc>
          <w:tcPr>
            <w:tcW w:w="4658" w:type="dxa"/>
            <w:vMerge/>
            <w:tcBorders>
              <w:bottom w:val="double" w:sz="6" w:space="0" w:color="auto"/>
            </w:tcBorders>
            <w:shd w:val="pct15" w:color="auto" w:fill="auto"/>
            <w:vAlign w:val="center"/>
          </w:tcPr>
          <w:p w:rsidR="005B05D6" w:rsidRPr="0036519D" w:rsidRDefault="005B05D6" w:rsidP="004F44D7">
            <w:pPr>
              <w:spacing w:before="120" w:after="0" w:line="240" w:lineRule="auto"/>
              <w:rPr>
                <w:rFonts w:ascii="Gisha" w:hAnsi="Gisha" w:cs="Gisha"/>
                <w:sz w:val="18"/>
                <w:szCs w:val="18"/>
                <w:lang w:eastAsia="en-US"/>
              </w:rPr>
            </w:pPr>
          </w:p>
        </w:tc>
        <w:tc>
          <w:tcPr>
            <w:tcW w:w="2130" w:type="dxa"/>
            <w:tcBorders>
              <w:top w:val="single" w:sz="4" w:space="0" w:color="auto"/>
              <w:bottom w:val="double" w:sz="6" w:space="0" w:color="auto"/>
            </w:tcBorders>
            <w:shd w:val="pct15" w:color="auto" w:fill="auto"/>
            <w:vAlign w:val="center"/>
          </w:tcPr>
          <w:p w:rsidR="005B05D6" w:rsidRPr="0036519D" w:rsidRDefault="005B05D6" w:rsidP="004F44D7">
            <w:pPr>
              <w:tabs>
                <w:tab w:val="right" w:pos="2835"/>
                <w:tab w:val="left" w:pos="3119"/>
              </w:tabs>
              <w:spacing w:before="0" w:after="0" w:line="240" w:lineRule="auto"/>
              <w:rPr>
                <w:rFonts w:ascii="Gisha" w:hAnsi="Gisha" w:cs="Gisha"/>
                <w:lang w:eastAsia="en-US"/>
              </w:rPr>
            </w:pPr>
            <w:r w:rsidRPr="0036519D">
              <w:rPr>
                <w:rFonts w:ascii="Gisha" w:hAnsi="Gisha" w:cs="Gisha"/>
                <w:lang w:eastAsia="en-US"/>
              </w:rPr>
              <w:t>Other(please specify)</w:t>
            </w:r>
          </w:p>
        </w:tc>
        <w:tc>
          <w:tcPr>
            <w:tcW w:w="2131" w:type="dxa"/>
            <w:tcBorders>
              <w:top w:val="single" w:sz="4" w:space="0" w:color="auto"/>
              <w:bottom w:val="double" w:sz="6" w:space="0" w:color="auto"/>
            </w:tcBorders>
            <w:shd w:val="pct15" w:color="auto" w:fill="auto"/>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p w:rsidR="005B05D6" w:rsidRPr="0036519D" w:rsidRDefault="005B05D6" w:rsidP="004F44D7">
            <w:pPr>
              <w:tabs>
                <w:tab w:val="right" w:pos="2835"/>
                <w:tab w:val="left" w:pos="3119"/>
              </w:tabs>
              <w:spacing w:before="0" w:after="0" w:line="240" w:lineRule="auto"/>
              <w:jc w:val="right"/>
              <w:rPr>
                <w:rFonts w:ascii="Gisha" w:hAnsi="Gisha" w:cs="Gisha"/>
                <w:lang w:eastAsia="en-US"/>
              </w:rPr>
            </w:pPr>
          </w:p>
        </w:tc>
        <w:tc>
          <w:tcPr>
            <w:tcW w:w="1027" w:type="dxa"/>
            <w:tcBorders>
              <w:bottom w:val="double" w:sz="6" w:space="0" w:color="auto"/>
              <w:right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X5 other</w:t>
            </w:r>
          </w:p>
        </w:tc>
      </w:tr>
    </w:tbl>
    <w:p w:rsidR="005B05D6" w:rsidRPr="0036519D" w:rsidRDefault="005B05D6" w:rsidP="004F44D7">
      <w:pPr>
        <w:spacing w:before="0" w:after="0" w:line="240" w:lineRule="auto"/>
        <w:ind w:left="-595"/>
        <w:rPr>
          <w:rFonts w:ascii="Gisha" w:hAnsi="Gisha" w:cs="Gisha"/>
          <w:b/>
          <w:bCs/>
          <w:sz w:val="18"/>
          <w:szCs w:val="18"/>
          <w:lang w:eastAsia="en-US"/>
        </w:rPr>
      </w:pPr>
      <w:r w:rsidRPr="0036519D">
        <w:rPr>
          <w:rFonts w:ascii="Gisha" w:hAnsi="Gisha" w:cs="Gisha"/>
          <w:i/>
          <w:iCs/>
          <w:color w:val="FF6600"/>
          <w:sz w:val="10"/>
          <w:szCs w:val="10"/>
          <w:lang w:eastAsia="en-US"/>
        </w:rPr>
        <w:br/>
      </w:r>
      <w:r w:rsidRPr="0036519D">
        <w:rPr>
          <w:rFonts w:ascii="Gisha" w:hAnsi="Gisha" w:cs="Gisha"/>
          <w:sz w:val="18"/>
          <w:szCs w:val="18"/>
          <w:lang w:eastAsia="en-US"/>
        </w:rPr>
        <w:t>Record and file identification information (I5 to I10) separately from the completed questionnaire.</w:t>
      </w:r>
    </w:p>
    <w:p w:rsidR="005B05D6" w:rsidRPr="0036519D" w:rsidRDefault="005B05D6" w:rsidP="004F44D7">
      <w:pPr>
        <w:spacing w:before="0" w:after="0" w:line="240" w:lineRule="auto"/>
        <w:rPr>
          <w:rFonts w:ascii="Gisha" w:hAnsi="Gisha" w:cs="Gisha"/>
          <w:sz w:val="18"/>
          <w:szCs w:val="18"/>
          <w:lang w:eastAsia="en-US"/>
        </w:rPr>
        <w:sectPr w:rsidR="005B05D6" w:rsidRPr="0036519D" w:rsidSect="00290297">
          <w:headerReference w:type="default" r:id="rId42"/>
          <w:footerReference w:type="even" r:id="rId43"/>
          <w:footerReference w:type="default" r:id="rId44"/>
          <w:headerReference w:type="first" r:id="rId45"/>
          <w:footerReference w:type="first" r:id="rId46"/>
          <w:pgSz w:w="11907" w:h="16840" w:code="9"/>
          <w:pgMar w:top="902" w:right="1134" w:bottom="709" w:left="1474" w:header="397" w:footer="284" w:gutter="0"/>
          <w:pgNumType w:start="43"/>
          <w:cols w:space="720"/>
          <w:titlePg/>
          <w:rtlGutter/>
        </w:sectPr>
      </w:pPr>
    </w:p>
    <w:tbl>
      <w:tblPr>
        <w:tblW w:w="1056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69"/>
        <w:gridCol w:w="63"/>
        <w:gridCol w:w="3756"/>
        <w:gridCol w:w="52"/>
        <w:gridCol w:w="2455"/>
        <w:gridCol w:w="11"/>
        <w:gridCol w:w="2619"/>
        <w:gridCol w:w="1038"/>
      </w:tblGrid>
      <w:tr w:rsidR="005B05D6" w:rsidRPr="0036519D" w:rsidTr="00B5289C">
        <w:trPr>
          <w:cantSplit/>
          <w:trHeight w:val="687"/>
          <w:jc w:val="center"/>
        </w:trPr>
        <w:tc>
          <w:tcPr>
            <w:tcW w:w="10558" w:type="dxa"/>
            <w:gridSpan w:val="8"/>
            <w:tcBorders>
              <w:top w:val="single" w:sz="6" w:space="0" w:color="auto"/>
              <w:bottom w:val="single" w:sz="6" w:space="0" w:color="auto"/>
            </w:tcBorders>
            <w:shd w:val="clear" w:color="auto" w:fill="008000"/>
            <w:vAlign w:val="center"/>
          </w:tcPr>
          <w:p w:rsidR="005B05D6" w:rsidRPr="0036519D" w:rsidRDefault="005B05D6" w:rsidP="004F44D7">
            <w:pPr>
              <w:keepNext/>
              <w:tabs>
                <w:tab w:val="right" w:pos="1450"/>
              </w:tabs>
              <w:spacing w:before="96" w:after="0" w:line="240" w:lineRule="auto"/>
              <w:jc w:val="center"/>
              <w:rPr>
                <w:rFonts w:ascii="Gisha" w:hAnsi="Gisha" w:cs="Gisha"/>
                <w:b/>
                <w:color w:val="FFFFFF"/>
                <w:sz w:val="24"/>
                <w:szCs w:val="24"/>
                <w:lang w:eastAsia="en-US"/>
              </w:rPr>
            </w:pPr>
            <w:r w:rsidRPr="0036519D">
              <w:rPr>
                <w:rFonts w:ascii="Gisha" w:hAnsi="Gisha" w:cs="Gisha"/>
                <w:color w:val="FFFFFF"/>
                <w:sz w:val="24"/>
                <w:szCs w:val="24"/>
                <w:lang w:eastAsia="en-US"/>
              </w:rPr>
              <w:lastRenderedPageBreak/>
              <w:br w:type="page"/>
            </w:r>
            <w:r w:rsidRPr="0036519D">
              <w:rPr>
                <w:rFonts w:ascii="Gisha" w:hAnsi="Gisha" w:cs="Gisha"/>
                <w:b/>
                <w:color w:val="FFFFFF"/>
                <w:sz w:val="24"/>
                <w:szCs w:val="24"/>
                <w:lang w:eastAsia="en-US"/>
              </w:rPr>
              <w:t>Step 1   Demographic Information</w:t>
            </w:r>
          </w:p>
        </w:tc>
      </w:tr>
      <w:tr w:rsidR="005B05D6" w:rsidRPr="0036519D" w:rsidTr="00B5289C">
        <w:tblPrEx>
          <w:tblBorders>
            <w:top w:val="none" w:sz="0" w:space="0" w:color="auto"/>
            <w:left w:val="none" w:sz="0" w:space="0" w:color="auto"/>
            <w:bottom w:val="none" w:sz="0" w:space="0" w:color="auto"/>
            <w:right w:val="none" w:sz="0" w:space="0" w:color="auto"/>
          </w:tblBorders>
        </w:tblPrEx>
        <w:trPr>
          <w:jc w:val="center"/>
        </w:trPr>
        <w:tc>
          <w:tcPr>
            <w:tcW w:w="10563" w:type="dxa"/>
            <w:gridSpan w:val="8"/>
            <w:tcBorders>
              <w:top w:val="single" w:sz="6" w:space="0" w:color="auto"/>
              <w:left w:val="single" w:sz="6" w:space="0" w:color="auto"/>
              <w:bottom w:val="single" w:sz="6" w:space="0" w:color="auto"/>
              <w:right w:val="single" w:sz="6" w:space="0" w:color="auto"/>
            </w:tcBorders>
            <w:shd w:val="pct15" w:color="auto" w:fill="FFFFFF"/>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CORE: Demographic Information</w:t>
            </w:r>
          </w:p>
        </w:tc>
      </w:tr>
      <w:tr w:rsidR="005B05D6" w:rsidRPr="0036519D" w:rsidTr="00B5289C">
        <w:tblPrEx>
          <w:tblBorders>
            <w:top w:val="none" w:sz="0" w:space="0" w:color="auto"/>
            <w:left w:val="none" w:sz="0" w:space="0" w:color="auto"/>
            <w:bottom w:val="none" w:sz="0" w:space="0" w:color="auto"/>
            <w:right w:val="none" w:sz="0" w:space="0" w:color="auto"/>
          </w:tblBorders>
        </w:tblPrEx>
        <w:trPr>
          <w:jc w:val="center"/>
        </w:trPr>
        <w:tc>
          <w:tcPr>
            <w:tcW w:w="4440" w:type="dxa"/>
            <w:gridSpan w:val="4"/>
            <w:tcBorders>
              <w:top w:val="single" w:sz="6" w:space="0" w:color="auto"/>
              <w:left w:val="single" w:sz="6" w:space="0" w:color="auto"/>
              <w:bottom w:val="single" w:sz="4" w:space="0" w:color="auto"/>
              <w:right w:val="single" w:sz="4" w:space="0" w:color="auto"/>
            </w:tcBorders>
          </w:tcPr>
          <w:p w:rsidR="005B05D6" w:rsidRPr="0036519D" w:rsidRDefault="005B05D6" w:rsidP="004F44D7">
            <w:pPr>
              <w:spacing w:before="40" w:after="40" w:line="240" w:lineRule="auto"/>
              <w:rPr>
                <w:rFonts w:ascii="Gisha" w:hAnsi="Gisha" w:cs="Gisha"/>
                <w:b/>
                <w:sz w:val="22"/>
                <w:szCs w:val="22"/>
                <w:lang w:eastAsia="en-US"/>
              </w:rPr>
            </w:pPr>
            <w:r w:rsidRPr="0036519D">
              <w:rPr>
                <w:rFonts w:ascii="Gisha" w:hAnsi="Gisha" w:cs="Gisha"/>
                <w:b/>
                <w:sz w:val="22"/>
                <w:szCs w:val="22"/>
                <w:lang w:eastAsia="en-US"/>
              </w:rPr>
              <w:t>Question</w:t>
            </w:r>
          </w:p>
        </w:tc>
        <w:tc>
          <w:tcPr>
            <w:tcW w:w="5085" w:type="dxa"/>
            <w:gridSpan w:val="3"/>
            <w:tcBorders>
              <w:top w:val="single" w:sz="6" w:space="0" w:color="auto"/>
              <w:left w:val="single" w:sz="4" w:space="0" w:color="auto"/>
              <w:bottom w:val="single" w:sz="4" w:space="0" w:color="auto"/>
              <w:right w:val="single" w:sz="6" w:space="0" w:color="auto"/>
            </w:tcBorders>
          </w:tcPr>
          <w:p w:rsidR="005B05D6" w:rsidRPr="0036519D" w:rsidRDefault="005B05D6" w:rsidP="004F44D7">
            <w:pPr>
              <w:spacing w:before="40" w:after="40" w:line="240" w:lineRule="auto"/>
              <w:jc w:val="center"/>
              <w:rPr>
                <w:rFonts w:ascii="Gisha" w:hAnsi="Gisha" w:cs="Gisha"/>
                <w:b/>
                <w:sz w:val="22"/>
                <w:szCs w:val="22"/>
                <w:lang w:eastAsia="en-US"/>
              </w:rPr>
            </w:pPr>
            <w:r w:rsidRPr="0036519D">
              <w:rPr>
                <w:rFonts w:ascii="Gisha" w:hAnsi="Gisha" w:cs="Gisha"/>
                <w:b/>
                <w:sz w:val="22"/>
                <w:szCs w:val="22"/>
                <w:lang w:eastAsia="en-US"/>
              </w:rPr>
              <w:t>Response</w:t>
            </w:r>
          </w:p>
        </w:tc>
        <w:tc>
          <w:tcPr>
            <w:tcW w:w="1038" w:type="dxa"/>
            <w:tcBorders>
              <w:top w:val="single" w:sz="6" w:space="0" w:color="auto"/>
              <w:left w:val="single" w:sz="6" w:space="0" w:color="auto"/>
              <w:bottom w:val="single" w:sz="6" w:space="0" w:color="auto"/>
              <w:right w:val="single" w:sz="6" w:space="0" w:color="auto"/>
            </w:tcBorders>
          </w:tcPr>
          <w:p w:rsidR="005B05D6" w:rsidRPr="0036519D" w:rsidRDefault="005B05D6" w:rsidP="004F44D7">
            <w:pPr>
              <w:tabs>
                <w:tab w:val="right" w:pos="1450"/>
              </w:tabs>
              <w:spacing w:before="40" w:after="40" w:line="240" w:lineRule="auto"/>
              <w:jc w:val="center"/>
              <w:rPr>
                <w:rFonts w:ascii="Gisha" w:hAnsi="Gisha" w:cs="Gisha"/>
                <w:b/>
                <w:sz w:val="22"/>
                <w:szCs w:val="22"/>
                <w:lang w:eastAsia="en-US"/>
              </w:rPr>
            </w:pPr>
            <w:r w:rsidRPr="0036519D">
              <w:rPr>
                <w:rFonts w:ascii="Gisha" w:hAnsi="Gisha" w:cs="Gisha"/>
                <w:b/>
                <w:sz w:val="22"/>
                <w:szCs w:val="24"/>
                <w:lang w:eastAsia="en-US"/>
              </w:rPr>
              <w:t>Code</w:t>
            </w:r>
          </w:p>
        </w:tc>
      </w:tr>
      <w:tr w:rsidR="005B05D6" w:rsidRPr="0036519D" w:rsidTr="00B5289C">
        <w:tblPrEx>
          <w:tblBorders>
            <w:top w:val="none" w:sz="0" w:space="0" w:color="auto"/>
            <w:left w:val="none" w:sz="0" w:space="0" w:color="auto"/>
            <w:bottom w:val="none" w:sz="0" w:space="0" w:color="auto"/>
            <w:right w:val="none" w:sz="0" w:space="0" w:color="auto"/>
          </w:tblBorders>
        </w:tblPrEx>
        <w:trPr>
          <w:trHeight w:hRule="exact" w:val="380"/>
          <w:jc w:val="center"/>
        </w:trPr>
        <w:tc>
          <w:tcPr>
            <w:tcW w:w="632" w:type="dxa"/>
            <w:gridSpan w:val="2"/>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15</w:t>
            </w:r>
          </w:p>
        </w:tc>
        <w:tc>
          <w:tcPr>
            <w:tcW w:w="3808" w:type="dxa"/>
            <w:gridSpan w:val="2"/>
            <w:vMerge w:val="restart"/>
            <w:tcBorders>
              <w:top w:val="single" w:sz="4" w:space="0" w:color="auto"/>
              <w:left w:val="single" w:sz="4"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Sex (</w:t>
            </w:r>
            <w:r w:rsidRPr="0036519D">
              <w:rPr>
                <w:rFonts w:ascii="Gisha" w:hAnsi="Gisha" w:cs="Gisha"/>
                <w:i/>
                <w:spacing w:val="-2"/>
                <w:sz w:val="18"/>
                <w:szCs w:val="24"/>
                <w:lang w:eastAsia="en-US"/>
              </w:rPr>
              <w:t>Record Male / Female as observed)</w:t>
            </w:r>
          </w:p>
        </w:tc>
        <w:tc>
          <w:tcPr>
            <w:tcW w:w="2466" w:type="dxa"/>
            <w:gridSpan w:val="2"/>
            <w:tcBorders>
              <w:left w:val="nil"/>
              <w:bottom w:val="single" w:sz="4" w:space="0" w:color="FFFFFF"/>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Male</w:t>
            </w:r>
          </w:p>
        </w:tc>
        <w:tc>
          <w:tcPr>
            <w:tcW w:w="2619" w:type="dxa"/>
            <w:tcBorders>
              <w:top w:val="single" w:sz="4" w:space="0" w:color="auto"/>
              <w:bottom w:val="single" w:sz="4" w:space="0" w:color="FFFFFF"/>
              <w:right w:val="single" w:sz="6" w:space="0" w:color="auto"/>
            </w:tcBorders>
            <w:vAlign w:val="center"/>
          </w:tcPr>
          <w:p w:rsidR="005B05D6" w:rsidRPr="0036519D" w:rsidRDefault="005B05D6" w:rsidP="004F44D7">
            <w:pPr>
              <w:tabs>
                <w:tab w:val="right" w:pos="402"/>
              </w:tabs>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left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C1</w:t>
            </w:r>
          </w:p>
        </w:tc>
      </w:tr>
      <w:tr w:rsidR="005B05D6" w:rsidRPr="0036519D" w:rsidTr="00B5289C">
        <w:tblPrEx>
          <w:tblBorders>
            <w:top w:val="none" w:sz="0" w:space="0" w:color="auto"/>
            <w:left w:val="none" w:sz="0" w:space="0" w:color="auto"/>
            <w:bottom w:val="none" w:sz="0" w:space="0" w:color="auto"/>
            <w:right w:val="none" w:sz="0" w:space="0" w:color="auto"/>
          </w:tblBorders>
        </w:tblPrEx>
        <w:trPr>
          <w:trHeight w:hRule="exact" w:val="380"/>
          <w:jc w:val="center"/>
        </w:trPr>
        <w:tc>
          <w:tcPr>
            <w:tcW w:w="632" w:type="dxa"/>
            <w:gridSpan w:val="2"/>
            <w:vMerge/>
            <w:tcBorders>
              <w:left w:val="single" w:sz="6" w:space="0" w:color="auto"/>
              <w:bottom w:val="single" w:sz="4" w:space="0" w:color="auto"/>
              <w:right w:val="single" w:sz="4" w:space="0" w:color="auto"/>
            </w:tcBorders>
            <w:vAlign w:val="center"/>
          </w:tcPr>
          <w:p w:rsidR="005B05D6" w:rsidRPr="0036519D" w:rsidRDefault="005B05D6" w:rsidP="004F44D7">
            <w:pPr>
              <w:spacing w:before="0" w:after="0" w:line="240" w:lineRule="auto"/>
              <w:rPr>
                <w:rFonts w:ascii="Gisha" w:hAnsi="Gisha" w:cs="Gisha"/>
                <w:lang w:eastAsia="en-US"/>
              </w:rPr>
            </w:pPr>
          </w:p>
        </w:tc>
        <w:tc>
          <w:tcPr>
            <w:tcW w:w="3808" w:type="dxa"/>
            <w:gridSpan w:val="2"/>
            <w:vMerge/>
            <w:tcBorders>
              <w:left w:val="single" w:sz="4" w:space="0" w:color="auto"/>
              <w:bottom w:val="single" w:sz="4"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466" w:type="dxa"/>
            <w:gridSpan w:val="2"/>
            <w:tcBorders>
              <w:top w:val="single" w:sz="4" w:space="0" w:color="FFFFFF"/>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Female</w:t>
            </w:r>
          </w:p>
        </w:tc>
        <w:tc>
          <w:tcPr>
            <w:tcW w:w="2619" w:type="dxa"/>
            <w:tcBorders>
              <w:top w:val="single" w:sz="4" w:space="0" w:color="FFFFFF"/>
              <w:right w:val="single" w:sz="6" w:space="0" w:color="auto"/>
            </w:tcBorders>
            <w:vAlign w:val="center"/>
          </w:tcPr>
          <w:p w:rsidR="005B05D6" w:rsidRPr="0036519D" w:rsidRDefault="005B05D6" w:rsidP="004F44D7">
            <w:pPr>
              <w:tabs>
                <w:tab w:val="right" w:pos="2835"/>
                <w:tab w:val="left" w:pos="3119"/>
              </w:tabs>
              <w:spacing w:before="0" w:after="0" w:line="240" w:lineRule="auto"/>
              <w:rPr>
                <w:rFonts w:ascii="Gisha" w:hAnsi="Gisha" w:cs="Gisha"/>
                <w:lang w:eastAsia="en-US"/>
              </w:rPr>
            </w:pPr>
            <w:r w:rsidRPr="0036519D">
              <w:rPr>
                <w:rFonts w:ascii="Gisha" w:hAnsi="Gisha" w:cs="Gisha"/>
                <w:sz w:val="18"/>
                <w:szCs w:val="24"/>
                <w:lang w:eastAsia="en-US"/>
              </w:rPr>
              <w:t>2</w:t>
            </w:r>
          </w:p>
        </w:tc>
        <w:tc>
          <w:tcPr>
            <w:tcW w:w="1038" w:type="dxa"/>
            <w:vMerge/>
            <w:tcBorders>
              <w:left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4"/>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trHeight w:val="721"/>
          <w:jc w:val="center"/>
        </w:trPr>
        <w:tc>
          <w:tcPr>
            <w:tcW w:w="632"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tabs>
                <w:tab w:val="right" w:pos="402"/>
                <w:tab w:val="left" w:pos="2302"/>
                <w:tab w:val="right" w:pos="2875"/>
              </w:tabs>
              <w:spacing w:before="60" w:after="0" w:line="240" w:lineRule="auto"/>
              <w:rPr>
                <w:rFonts w:ascii="Gisha" w:hAnsi="Gisha" w:cs="Gisha"/>
                <w:lang w:val="en-GB" w:eastAsia="en-US"/>
              </w:rPr>
            </w:pPr>
            <w:r w:rsidRPr="0036519D">
              <w:rPr>
                <w:rFonts w:ascii="Gisha" w:hAnsi="Gisha" w:cs="Gisha"/>
                <w:lang w:val="en-GB" w:eastAsia="en-US"/>
              </w:rPr>
              <w:t>16</w:t>
            </w:r>
          </w:p>
        </w:tc>
        <w:tc>
          <w:tcPr>
            <w:tcW w:w="3808" w:type="dxa"/>
            <w:gridSpan w:val="2"/>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tabs>
                <w:tab w:val="right" w:pos="402"/>
                <w:tab w:val="left" w:pos="2302"/>
                <w:tab w:val="right" w:pos="2875"/>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What is your date of birth?    </w:t>
            </w:r>
          </w:p>
          <w:p w:rsidR="005B05D6" w:rsidRPr="0036519D" w:rsidRDefault="005B05D6" w:rsidP="004F44D7">
            <w:pPr>
              <w:spacing w:before="0" w:after="0" w:line="240" w:lineRule="auto"/>
              <w:rPr>
                <w:rFonts w:ascii="Gisha" w:hAnsi="Gisha" w:cs="Gisha"/>
                <w:i/>
                <w:sz w:val="18"/>
                <w:szCs w:val="24"/>
                <w:lang w:eastAsia="en-US"/>
              </w:rPr>
            </w:pPr>
            <w:r w:rsidRPr="0036519D">
              <w:rPr>
                <w:rFonts w:ascii="Gisha" w:hAnsi="Gisha" w:cs="Gisha"/>
                <w:i/>
                <w:color w:val="FF6600"/>
                <w:sz w:val="18"/>
                <w:szCs w:val="24"/>
                <w:lang w:eastAsia="en-US"/>
              </w:rPr>
              <w:br/>
            </w:r>
            <w:r w:rsidRPr="0036519D">
              <w:rPr>
                <w:rFonts w:ascii="Gisha" w:hAnsi="Gisha" w:cs="Gisha"/>
                <w:i/>
                <w:sz w:val="18"/>
                <w:szCs w:val="24"/>
                <w:lang w:eastAsia="en-US"/>
              </w:rPr>
              <w:t>Don't Know 77 77 7777</w:t>
            </w:r>
          </w:p>
        </w:tc>
        <w:tc>
          <w:tcPr>
            <w:tcW w:w="5085" w:type="dxa"/>
            <w:gridSpan w:val="3"/>
            <w:tcBorders>
              <w:top w:val="single" w:sz="4" w:space="0" w:color="auto"/>
              <w:left w:val="nil"/>
              <w:bottom w:val="single" w:sz="4" w:space="0" w:color="auto"/>
              <w:right w:val="single" w:sz="6" w:space="0" w:color="auto"/>
            </w:tcBorders>
            <w:shd w:val="clear" w:color="auto" w:fill="FFFFFF"/>
            <w:vAlign w:val="center"/>
          </w:tcPr>
          <w:p w:rsidR="005B05D6" w:rsidRPr="0036519D" w:rsidRDefault="005B05D6" w:rsidP="004F44D7">
            <w:pPr>
              <w:tabs>
                <w:tab w:val="right" w:pos="2835"/>
                <w:tab w:val="left" w:pos="3119"/>
              </w:tabs>
              <w:spacing w:before="0" w:after="0" w:line="240" w:lineRule="auto"/>
              <w:ind w:left="1214" w:right="200"/>
              <w:jc w:val="right"/>
              <w:rPr>
                <w:rFonts w:ascii="Gisha" w:hAnsi="Gisha" w:cs="Gisha"/>
                <w:sz w:val="28"/>
                <w:szCs w:val="28"/>
                <w:lang w:eastAsia="en-US"/>
              </w:rPr>
            </w:pPr>
          </w:p>
          <w:p w:rsidR="005B05D6" w:rsidRPr="0036519D" w:rsidRDefault="005B05D6" w:rsidP="004F44D7">
            <w:pPr>
              <w:tabs>
                <w:tab w:val="right" w:pos="2835"/>
                <w:tab w:val="left" w:pos="3119"/>
              </w:tabs>
              <w:spacing w:before="0" w:after="0" w:line="240" w:lineRule="auto"/>
              <w:ind w:left="1214" w:right="200" w:hanging="965"/>
              <w:rPr>
                <w:rFonts w:ascii="Gisha" w:hAnsi="Gisha" w:cs="Gisha"/>
                <w:lang w:eastAsia="en-US"/>
              </w:rPr>
            </w:pPr>
            <w:r w:rsidRPr="0036519D">
              <w:rPr>
                <w:rFonts w:ascii="Arial" w:hAnsi="Arial"/>
                <w:lang w:eastAsia="en-US"/>
              </w:rPr>
              <w:t>└─┴─┘└─┴─┘└─┴─┴─┴─┘</w:t>
            </w:r>
            <w:r w:rsidRPr="0036519D">
              <w:rPr>
                <w:rFonts w:ascii="Gisha" w:hAnsi="Gisha" w:cs="Gisha"/>
                <w:i/>
                <w:sz w:val="18"/>
                <w:szCs w:val="24"/>
                <w:lang w:eastAsia="en-US"/>
              </w:rPr>
              <w:t xml:space="preserve"> If known, Go to C4</w:t>
            </w:r>
          </w:p>
          <w:p w:rsidR="005B05D6" w:rsidRPr="0036519D" w:rsidRDefault="005B05D6" w:rsidP="004F44D7">
            <w:pPr>
              <w:spacing w:before="0" w:after="0" w:line="240" w:lineRule="auto"/>
              <w:ind w:left="1214" w:right="400" w:hanging="965"/>
              <w:rPr>
                <w:rFonts w:ascii="Gisha" w:hAnsi="Gisha" w:cs="Gisha"/>
                <w:lang w:eastAsia="en-US"/>
              </w:rPr>
            </w:pPr>
            <w:r w:rsidRPr="0036519D">
              <w:rPr>
                <w:rFonts w:ascii="Gisha" w:hAnsi="Gisha" w:cs="Gisha"/>
                <w:lang w:eastAsia="en-US"/>
              </w:rPr>
              <w:t xml:space="preserve">     dd              mm                year</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C2</w:t>
            </w:r>
          </w:p>
        </w:tc>
      </w:tr>
      <w:tr w:rsidR="005B05D6" w:rsidRPr="0036519D" w:rsidTr="00B5289C">
        <w:tblPrEx>
          <w:tblBorders>
            <w:top w:val="none" w:sz="0" w:space="0" w:color="auto"/>
            <w:left w:val="none" w:sz="0" w:space="0" w:color="auto"/>
            <w:bottom w:val="none" w:sz="0" w:space="0" w:color="auto"/>
            <w:right w:val="none" w:sz="0" w:space="0" w:color="auto"/>
          </w:tblBorders>
        </w:tblPrEx>
        <w:trPr>
          <w:jc w:val="center"/>
        </w:trPr>
        <w:tc>
          <w:tcPr>
            <w:tcW w:w="632"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tabs>
                <w:tab w:val="right" w:pos="402"/>
                <w:tab w:val="left" w:pos="2302"/>
                <w:tab w:val="right" w:pos="2875"/>
              </w:tabs>
              <w:spacing w:before="0" w:after="0" w:line="240" w:lineRule="auto"/>
              <w:rPr>
                <w:rFonts w:ascii="Gisha" w:hAnsi="Gisha" w:cs="Gisha"/>
                <w:lang w:eastAsia="en-US"/>
              </w:rPr>
            </w:pPr>
            <w:r w:rsidRPr="0036519D">
              <w:rPr>
                <w:rFonts w:ascii="Gisha" w:hAnsi="Gisha" w:cs="Gisha"/>
                <w:lang w:eastAsia="en-US"/>
              </w:rPr>
              <w:t>17</w:t>
            </w:r>
          </w:p>
        </w:tc>
        <w:tc>
          <w:tcPr>
            <w:tcW w:w="3808" w:type="dxa"/>
            <w:gridSpan w:val="2"/>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tabs>
                <w:tab w:val="right" w:pos="402"/>
                <w:tab w:val="left" w:pos="2302"/>
                <w:tab w:val="right" w:pos="2875"/>
              </w:tabs>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How old are you? </w:t>
            </w:r>
          </w:p>
        </w:tc>
        <w:tc>
          <w:tcPr>
            <w:tcW w:w="2466" w:type="dxa"/>
            <w:gridSpan w:val="2"/>
            <w:tcBorders>
              <w:top w:val="single" w:sz="4" w:space="0" w:color="auto"/>
              <w:left w:val="nil"/>
              <w:bottom w:val="single" w:sz="4"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Years</w:t>
            </w:r>
          </w:p>
        </w:tc>
        <w:tc>
          <w:tcPr>
            <w:tcW w:w="2619" w:type="dxa"/>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rPr>
                <w:rFonts w:ascii="Gisha" w:hAnsi="Gisha" w:cs="Gisha"/>
                <w:lang w:eastAsia="en-US"/>
              </w:rPr>
            </w:pPr>
          </w:p>
          <w:p w:rsidR="005B05D6" w:rsidRPr="0036519D" w:rsidRDefault="005B05D6" w:rsidP="004F44D7">
            <w:pPr>
              <w:spacing w:before="0" w:after="0" w:line="240" w:lineRule="auto"/>
              <w:rPr>
                <w:rFonts w:ascii="Gisha" w:hAnsi="Gisha" w:cs="Gisha"/>
                <w:lang w:eastAsia="en-US"/>
              </w:rPr>
            </w:pPr>
            <w:r w:rsidRPr="0036519D">
              <w:rPr>
                <w:rFonts w:ascii="Arial" w:hAnsi="Arial"/>
                <w:lang w:eastAsia="en-US"/>
              </w:rPr>
              <w:t>└─┴─┘</w:t>
            </w:r>
          </w:p>
        </w:tc>
        <w:tc>
          <w:tcPr>
            <w:tcW w:w="1038" w:type="dxa"/>
            <w:tcBorders>
              <w:top w:val="single" w:sz="6" w:space="0" w:color="auto"/>
              <w:left w:val="single" w:sz="6" w:space="0" w:color="auto"/>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C3</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647"/>
          <w:jc w:val="center"/>
        </w:trPr>
        <w:tc>
          <w:tcPr>
            <w:tcW w:w="632" w:type="dxa"/>
            <w:gridSpan w:val="2"/>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spacing w:val="-2"/>
                <w:lang w:eastAsia="en-US"/>
              </w:rPr>
              <w:t>18</w:t>
            </w:r>
          </w:p>
        </w:tc>
        <w:tc>
          <w:tcPr>
            <w:tcW w:w="3808" w:type="dxa"/>
            <w:gridSpan w:val="2"/>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In total, how many years have you spent at school or in full-time study (excluding pre-school)?</w:t>
            </w:r>
          </w:p>
        </w:tc>
        <w:tc>
          <w:tcPr>
            <w:tcW w:w="2455" w:type="dxa"/>
            <w:tcBorders>
              <w:top w:val="single" w:sz="4" w:space="0" w:color="auto"/>
              <w:left w:val="nil"/>
              <w:bottom w:val="single" w:sz="4"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Years</w:t>
            </w:r>
          </w:p>
        </w:tc>
        <w:tc>
          <w:tcPr>
            <w:tcW w:w="2630" w:type="dxa"/>
            <w:gridSpan w:val="2"/>
            <w:tcBorders>
              <w:top w:val="single" w:sz="4" w:space="0" w:color="auto"/>
              <w:left w:val="nil"/>
              <w:bottom w:val="single" w:sz="4" w:space="0" w:color="auto"/>
              <w:right w:val="single" w:sz="4" w:space="0" w:color="auto"/>
            </w:tcBorders>
            <w:vAlign w:val="bottom"/>
          </w:tcPr>
          <w:p w:rsidR="005B05D6" w:rsidRPr="0036519D" w:rsidRDefault="005B05D6" w:rsidP="004F44D7">
            <w:pPr>
              <w:spacing w:before="0" w:after="0" w:line="240" w:lineRule="auto"/>
              <w:rPr>
                <w:rFonts w:ascii="Gisha" w:hAnsi="Gisha" w:cs="Gisha"/>
                <w:lang w:eastAsia="en-US"/>
              </w:rPr>
            </w:pPr>
            <w:r w:rsidRPr="0036519D">
              <w:rPr>
                <w:rFonts w:ascii="Arial" w:hAnsi="Arial"/>
                <w:lang w:eastAsia="en-US"/>
              </w:rPr>
              <w:t>└─┴─┘</w:t>
            </w:r>
          </w:p>
        </w:tc>
        <w:tc>
          <w:tcPr>
            <w:tcW w:w="1038" w:type="dxa"/>
            <w:tcBorders>
              <w:top w:val="single" w:sz="4" w:space="0" w:color="auto"/>
              <w:left w:val="nil"/>
              <w:bottom w:val="single" w:sz="4" w:space="0" w:color="auto"/>
              <w:right w:val="single" w:sz="4" w:space="0" w:color="auto"/>
            </w:tcBorders>
            <w:vAlign w:val="center"/>
          </w:tcPr>
          <w:p w:rsidR="005B05D6" w:rsidRPr="0036519D" w:rsidRDefault="005B05D6" w:rsidP="004F44D7">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C4</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jc w:val="center"/>
        </w:trPr>
        <w:tc>
          <w:tcPr>
            <w:tcW w:w="10563" w:type="dxa"/>
            <w:gridSpan w:val="8"/>
            <w:tcBorders>
              <w:top w:val="single" w:sz="4" w:space="0" w:color="auto"/>
              <w:left w:val="single" w:sz="4" w:space="0" w:color="auto"/>
              <w:right w:val="single" w:sz="4" w:space="0" w:color="auto"/>
            </w:tcBorders>
            <w:shd w:val="pct15" w:color="auto" w:fill="auto"/>
          </w:tcPr>
          <w:p w:rsidR="005B05D6" w:rsidRPr="0036519D" w:rsidRDefault="005B05D6" w:rsidP="004F44D7">
            <w:pPr>
              <w:spacing w:before="40" w:after="40" w:line="240" w:lineRule="auto"/>
              <w:rPr>
                <w:rFonts w:ascii="Gisha" w:hAnsi="Gisha" w:cs="Gisha"/>
                <w:sz w:val="24"/>
                <w:szCs w:val="24"/>
                <w:lang w:eastAsia="en-US"/>
              </w:rPr>
            </w:pPr>
            <w:r w:rsidRPr="0036519D">
              <w:rPr>
                <w:rFonts w:ascii="Gisha" w:hAnsi="Gisha" w:cs="Gisha"/>
                <w:b/>
                <w:bCs/>
                <w:spacing w:val="-2"/>
                <w:sz w:val="24"/>
                <w:szCs w:val="24"/>
                <w:lang w:eastAsia="en-US"/>
              </w:rPr>
              <w:t>EXPANDED: Demographic Information</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55"/>
          <w:jc w:val="center"/>
        </w:trPr>
        <w:tc>
          <w:tcPr>
            <w:tcW w:w="569" w:type="dxa"/>
            <w:vMerge w:val="restart"/>
            <w:tcBorders>
              <w:top w:val="single" w:sz="4" w:space="0" w:color="auto"/>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19</w:t>
            </w:r>
          </w:p>
        </w:tc>
        <w:tc>
          <w:tcPr>
            <w:tcW w:w="381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What is the</w:t>
            </w:r>
            <w:r w:rsidRPr="0036519D">
              <w:rPr>
                <w:rFonts w:ascii="Gisha" w:hAnsi="Gisha" w:cs="Gisha"/>
                <w:b/>
                <w:bCs/>
                <w:sz w:val="18"/>
                <w:szCs w:val="24"/>
                <w:lang w:eastAsia="en-US"/>
              </w:rPr>
              <w:t xml:space="preserve"> highest level of education</w:t>
            </w:r>
            <w:r w:rsidRPr="0036519D">
              <w:rPr>
                <w:rFonts w:ascii="Gisha" w:hAnsi="Gisha" w:cs="Gisha"/>
                <w:sz w:val="18"/>
                <w:szCs w:val="24"/>
                <w:lang w:eastAsia="en-US"/>
              </w:rPr>
              <w:t xml:space="preserve"> you have completed?</w:t>
            </w:r>
          </w:p>
          <w:p w:rsidR="005B05D6" w:rsidRPr="0036519D" w:rsidRDefault="005B05D6" w:rsidP="004F44D7">
            <w:pPr>
              <w:tabs>
                <w:tab w:val="right" w:pos="402"/>
                <w:tab w:val="left" w:pos="2302"/>
                <w:tab w:val="right" w:pos="2875"/>
              </w:tabs>
              <w:spacing w:before="0" w:after="0" w:line="240" w:lineRule="auto"/>
              <w:rPr>
                <w:rFonts w:ascii="Gisha" w:hAnsi="Gisha" w:cs="Gisha"/>
                <w:sz w:val="18"/>
                <w:szCs w:val="24"/>
                <w:lang w:eastAsia="en-US"/>
              </w:rPr>
            </w:pPr>
          </w:p>
          <w:p w:rsidR="005B05D6" w:rsidRPr="0036519D" w:rsidRDefault="005B05D6" w:rsidP="004F44D7">
            <w:pPr>
              <w:tabs>
                <w:tab w:val="right" w:pos="402"/>
                <w:tab w:val="left" w:pos="2302"/>
                <w:tab w:val="right" w:pos="2875"/>
              </w:tabs>
              <w:spacing w:before="0" w:after="0" w:line="240" w:lineRule="auto"/>
              <w:rPr>
                <w:rFonts w:ascii="Gisha" w:hAnsi="Gisha" w:cs="Gisha"/>
                <w:sz w:val="18"/>
                <w:szCs w:val="24"/>
                <w:lang w:eastAsia="en-US"/>
              </w:rPr>
            </w:pPr>
          </w:p>
          <w:p w:rsidR="005B05D6" w:rsidRPr="0036519D" w:rsidRDefault="005B05D6" w:rsidP="004F44D7">
            <w:pPr>
              <w:tabs>
                <w:tab w:val="right" w:pos="402"/>
                <w:tab w:val="left" w:pos="2302"/>
                <w:tab w:val="right" w:pos="2875"/>
              </w:tabs>
              <w:spacing w:before="0" w:after="0" w:line="240" w:lineRule="auto"/>
              <w:rPr>
                <w:rFonts w:ascii="Gisha" w:hAnsi="Gisha" w:cs="Gisha"/>
                <w:sz w:val="18"/>
                <w:szCs w:val="24"/>
                <w:lang w:eastAsia="en-US"/>
              </w:rPr>
            </w:pPr>
          </w:p>
          <w:p w:rsidR="005B05D6" w:rsidRPr="0036519D" w:rsidRDefault="005B05D6" w:rsidP="004F44D7">
            <w:pPr>
              <w:spacing w:before="60" w:after="0" w:line="240" w:lineRule="auto"/>
              <w:rPr>
                <w:rFonts w:ascii="Gisha" w:hAnsi="Gisha" w:cs="Gisha"/>
                <w:spacing w:val="-2"/>
                <w:sz w:val="18"/>
                <w:szCs w:val="24"/>
                <w:lang w:eastAsia="en-US"/>
              </w:rPr>
            </w:pPr>
            <w:r w:rsidRPr="0036519D">
              <w:rPr>
                <w:rFonts w:ascii="Gisha" w:hAnsi="Gisha" w:cs="Gisha"/>
                <w:i/>
                <w:iCs/>
                <w:sz w:val="18"/>
                <w:szCs w:val="24"/>
                <w:lang w:eastAsia="en-US"/>
              </w:rPr>
              <w:t>[</w:t>
            </w:r>
            <w:r w:rsidRPr="0036519D">
              <w:rPr>
                <w:rFonts w:ascii="Gisha" w:hAnsi="Gisha" w:cs="Gisha"/>
                <w:i/>
                <w:sz w:val="18"/>
                <w:szCs w:val="24"/>
                <w:lang w:eastAsia="en-US"/>
              </w:rPr>
              <w:t>INSERT COUNTRY-SPECIFIC CATEGORIES]</w:t>
            </w:r>
          </w:p>
        </w:tc>
        <w:tc>
          <w:tcPr>
            <w:tcW w:w="2507" w:type="dxa"/>
            <w:gridSpan w:val="2"/>
            <w:tcBorders>
              <w:top w:val="single" w:sz="4" w:space="0" w:color="auto"/>
              <w:left w:val="nil"/>
            </w:tcBorders>
            <w:shd w:val="pct15" w:color="auto" w:fill="auto"/>
            <w:vAlign w:val="center"/>
          </w:tcPr>
          <w:p w:rsidR="005B05D6" w:rsidRPr="0036519D" w:rsidRDefault="005B05D6" w:rsidP="004F44D7">
            <w:pPr>
              <w:tabs>
                <w:tab w:val="left" w:pos="2291"/>
              </w:tabs>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No formal schooling</w:t>
            </w:r>
          </w:p>
        </w:tc>
        <w:tc>
          <w:tcPr>
            <w:tcW w:w="2630" w:type="dxa"/>
            <w:gridSpan w:val="2"/>
            <w:tcBorders>
              <w:top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1</w:t>
            </w:r>
          </w:p>
          <w:p w:rsidR="005B05D6" w:rsidRPr="0036519D" w:rsidRDefault="005B05D6" w:rsidP="004F44D7">
            <w:pPr>
              <w:spacing w:before="0" w:after="0" w:line="240" w:lineRule="auto"/>
              <w:rPr>
                <w:rFonts w:ascii="Gisha" w:hAnsi="Gisha" w:cs="Gisha"/>
                <w:sz w:val="18"/>
                <w:szCs w:val="24"/>
                <w:lang w:eastAsia="en-US"/>
              </w:rPr>
            </w:pPr>
          </w:p>
        </w:tc>
        <w:tc>
          <w:tcPr>
            <w:tcW w:w="1038" w:type="dxa"/>
            <w:vMerge w:val="restart"/>
            <w:tcBorders>
              <w:top w:val="single" w:sz="4" w:space="0" w:color="auto"/>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C5</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Less than primary  school</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Primary school completed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Secondary school completed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High school completed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College/University completed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Post graduate degree</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55"/>
          <w:jc w:val="center"/>
        </w:trPr>
        <w:tc>
          <w:tcPr>
            <w:tcW w:w="569" w:type="dxa"/>
            <w:vMerge/>
            <w:tcBorders>
              <w:left w:val="single" w:sz="4" w:space="0" w:color="auto"/>
              <w:right w:val="single" w:sz="4" w:space="0" w:color="auto"/>
            </w:tcBorders>
            <w:shd w:val="pct15" w:color="auto" w:fill="auto"/>
            <w:tcMar>
              <w:top w:w="28" w:type="dxa"/>
            </w:tcMar>
            <w:vAlign w:val="center"/>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Refused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20</w:t>
            </w:r>
          </w:p>
        </w:tc>
        <w:tc>
          <w:tcPr>
            <w:tcW w:w="381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What is your </w:t>
            </w:r>
            <w:r w:rsidRPr="0036519D">
              <w:rPr>
                <w:rFonts w:ascii="Gisha" w:hAnsi="Gisha" w:cs="Gisha"/>
                <w:b/>
                <w:bCs/>
                <w:sz w:val="18"/>
                <w:szCs w:val="24"/>
                <w:lang w:eastAsia="en-US"/>
              </w:rPr>
              <w:t>marital status</w:t>
            </w:r>
            <w:r w:rsidRPr="0036519D">
              <w:rPr>
                <w:rFonts w:ascii="Gisha" w:hAnsi="Gisha" w:cs="Gisha"/>
                <w:sz w:val="18"/>
                <w:szCs w:val="24"/>
                <w:lang w:eastAsia="en-US"/>
              </w:rPr>
              <w:t>?</w:t>
            </w:r>
          </w:p>
        </w:tc>
        <w:tc>
          <w:tcPr>
            <w:tcW w:w="2507" w:type="dxa"/>
            <w:gridSpan w:val="2"/>
            <w:tcBorders>
              <w:top w:val="single" w:sz="4" w:space="0" w:color="auto"/>
              <w:left w:val="nil"/>
            </w:tcBorders>
            <w:shd w:val="pct15" w:color="auto" w:fill="auto"/>
            <w:vAlign w:val="center"/>
          </w:tcPr>
          <w:p w:rsidR="005B05D6" w:rsidRPr="0036519D" w:rsidRDefault="005B05D6" w:rsidP="004F44D7">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Never married</w:t>
            </w:r>
          </w:p>
        </w:tc>
        <w:tc>
          <w:tcPr>
            <w:tcW w:w="2630" w:type="dxa"/>
            <w:gridSpan w:val="2"/>
            <w:tcBorders>
              <w:top w:val="single" w:sz="4" w:space="0" w:color="auto"/>
              <w:right w:val="single" w:sz="4" w:space="0" w:color="auto"/>
            </w:tcBorders>
            <w:shd w:val="pct15" w:color="auto" w:fill="auto"/>
            <w:vAlign w:val="center"/>
          </w:tcPr>
          <w:p w:rsidR="005B05D6" w:rsidRPr="0036519D" w:rsidRDefault="005B05D6" w:rsidP="004F44D7">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1</w:t>
            </w:r>
          </w:p>
        </w:tc>
        <w:tc>
          <w:tcPr>
            <w:tcW w:w="1038" w:type="dxa"/>
            <w:vMerge w:val="restart"/>
            <w:tcBorders>
              <w:top w:val="single" w:sz="4" w:space="0" w:color="auto"/>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C7</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Currently married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Separated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Divorced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Widowed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Cohabitating</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 w:val="18"/>
                <w:szCs w:val="24"/>
                <w:lang w:eastAsia="en-US"/>
              </w:rPr>
            </w:pPr>
          </w:p>
        </w:tc>
        <w:tc>
          <w:tcPr>
            <w:tcW w:w="2507" w:type="dxa"/>
            <w:gridSpan w:val="2"/>
            <w:tcBorders>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Refused</w:t>
            </w:r>
          </w:p>
        </w:tc>
        <w:tc>
          <w:tcPr>
            <w:tcW w:w="2630" w:type="dxa"/>
            <w:gridSpan w:val="2"/>
            <w:tcBorders>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1038" w:type="dxa"/>
            <w:vMerge/>
            <w:tcBorders>
              <w:left w:val="nil"/>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21</w:t>
            </w:r>
          </w:p>
        </w:tc>
        <w:tc>
          <w:tcPr>
            <w:tcW w:w="381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Which of the following best describes your </w:t>
            </w:r>
            <w:r w:rsidRPr="0036519D">
              <w:rPr>
                <w:rFonts w:ascii="Gisha" w:hAnsi="Gisha" w:cs="Gisha"/>
                <w:b/>
                <w:bCs/>
                <w:sz w:val="18"/>
                <w:szCs w:val="24"/>
                <w:lang w:eastAsia="en-US"/>
              </w:rPr>
              <w:t>mainwork</w:t>
            </w:r>
            <w:r w:rsidRPr="0036519D">
              <w:rPr>
                <w:rFonts w:ascii="Gisha" w:hAnsi="Gisha" w:cs="Gisha"/>
                <w:sz w:val="18"/>
                <w:szCs w:val="24"/>
                <w:lang w:eastAsia="en-US"/>
              </w:rPr>
              <w:t xml:space="preserve"> status over the past 12 months?</w:t>
            </w:r>
          </w:p>
          <w:p w:rsidR="005B05D6" w:rsidRPr="0036519D" w:rsidRDefault="005B05D6" w:rsidP="004F44D7">
            <w:pPr>
              <w:spacing w:before="60" w:after="0" w:line="240" w:lineRule="auto"/>
              <w:rPr>
                <w:rFonts w:ascii="Gisha" w:hAnsi="Gisha" w:cs="Gisha"/>
                <w:i/>
                <w:iCs/>
                <w:color w:val="FF6600"/>
                <w:sz w:val="18"/>
                <w:szCs w:val="18"/>
                <w:lang w:val="en-GB" w:eastAsia="en-US"/>
              </w:rPr>
            </w:pPr>
          </w:p>
          <w:p w:rsidR="005B05D6" w:rsidRPr="0036519D" w:rsidRDefault="005B05D6" w:rsidP="004F44D7">
            <w:pPr>
              <w:spacing w:before="60" w:after="0" w:line="240" w:lineRule="auto"/>
              <w:rPr>
                <w:rFonts w:ascii="Gisha" w:hAnsi="Gisha" w:cs="Gisha"/>
                <w:sz w:val="18"/>
                <w:szCs w:val="18"/>
                <w:lang w:val="en-GB" w:eastAsia="en-US"/>
              </w:rPr>
            </w:pPr>
          </w:p>
          <w:p w:rsidR="005B05D6" w:rsidRPr="0036519D" w:rsidRDefault="005B05D6" w:rsidP="004F44D7">
            <w:pPr>
              <w:spacing w:before="60" w:after="0" w:line="240" w:lineRule="auto"/>
              <w:rPr>
                <w:rFonts w:ascii="Gisha" w:hAnsi="Gisha" w:cs="Gisha"/>
                <w:sz w:val="18"/>
                <w:szCs w:val="18"/>
                <w:lang w:val="en-GB" w:eastAsia="en-US"/>
              </w:rPr>
            </w:pPr>
          </w:p>
          <w:p w:rsidR="005B05D6" w:rsidRPr="0036519D" w:rsidRDefault="005B05D6" w:rsidP="004F44D7">
            <w:pPr>
              <w:spacing w:before="60" w:after="0" w:line="240" w:lineRule="auto"/>
              <w:rPr>
                <w:rFonts w:ascii="Gisha" w:hAnsi="Gisha" w:cs="Gisha"/>
                <w:sz w:val="18"/>
                <w:szCs w:val="18"/>
                <w:lang w:val="en-GB" w:eastAsia="en-US"/>
              </w:rPr>
            </w:pPr>
          </w:p>
          <w:p w:rsidR="005B05D6" w:rsidRPr="0036519D" w:rsidRDefault="005B05D6" w:rsidP="004F44D7">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w:t>
            </w:r>
            <w:r w:rsidRPr="0036519D">
              <w:rPr>
                <w:rFonts w:ascii="Gisha" w:hAnsi="Gisha" w:cs="Gisha"/>
                <w:i/>
                <w:iCs/>
                <w:sz w:val="18"/>
                <w:szCs w:val="18"/>
                <w:lang w:val="en-GB" w:eastAsia="en-US"/>
              </w:rPr>
              <w:t>USE SHOWCARD)</w:t>
            </w:r>
          </w:p>
        </w:tc>
        <w:tc>
          <w:tcPr>
            <w:tcW w:w="2507" w:type="dxa"/>
            <w:gridSpan w:val="2"/>
            <w:tcBorders>
              <w:top w:val="single" w:sz="4" w:space="0" w:color="auto"/>
              <w:left w:val="nil"/>
            </w:tcBorders>
            <w:shd w:val="pct15" w:color="auto" w:fill="auto"/>
            <w:vAlign w:val="center"/>
          </w:tcPr>
          <w:p w:rsidR="005B05D6" w:rsidRPr="0036519D" w:rsidRDefault="005B05D6" w:rsidP="004F44D7">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Government employee</w:t>
            </w:r>
          </w:p>
        </w:tc>
        <w:tc>
          <w:tcPr>
            <w:tcW w:w="2630" w:type="dxa"/>
            <w:gridSpan w:val="2"/>
            <w:tcBorders>
              <w:top w:val="single" w:sz="4" w:space="0" w:color="auto"/>
              <w:right w:val="single" w:sz="4" w:space="0" w:color="auto"/>
            </w:tcBorders>
            <w:shd w:val="pct15" w:color="auto" w:fill="auto"/>
            <w:vAlign w:val="center"/>
          </w:tcPr>
          <w:p w:rsidR="005B05D6" w:rsidRPr="0036519D" w:rsidRDefault="005B05D6" w:rsidP="004F44D7">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1</w:t>
            </w:r>
          </w:p>
        </w:tc>
        <w:tc>
          <w:tcPr>
            <w:tcW w:w="1038" w:type="dxa"/>
            <w:vMerge w:val="restart"/>
            <w:tcBorders>
              <w:top w:val="single" w:sz="4" w:space="0" w:color="auto"/>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C8</w:t>
            </w: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Non-government employee</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Self-employed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Non-paid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Student</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Homemaker</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Retired</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Unemployed (able to work)</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Unemployed (unable to work)</w:t>
            </w:r>
          </w:p>
        </w:tc>
        <w:tc>
          <w:tcPr>
            <w:tcW w:w="2630" w:type="dxa"/>
            <w:gridSpan w:val="2"/>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9</w:t>
            </w:r>
          </w:p>
        </w:tc>
        <w:tc>
          <w:tcPr>
            <w:tcW w:w="1038" w:type="dxa"/>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cantSplit/>
          <w:trHeight w:hRule="exact" w:val="284"/>
          <w:jc w:val="center"/>
        </w:trPr>
        <w:tc>
          <w:tcPr>
            <w:tcW w:w="569" w:type="dxa"/>
            <w:vMerge/>
            <w:tcBorders>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lang w:eastAsia="en-US"/>
              </w:rPr>
            </w:pPr>
          </w:p>
        </w:tc>
        <w:tc>
          <w:tcPr>
            <w:tcW w:w="3819" w:type="dxa"/>
            <w:gridSpan w:val="2"/>
            <w:vMerge/>
            <w:tcBorders>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7" w:type="dxa"/>
            <w:gridSpan w:val="2"/>
            <w:tcBorders>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Refused</w:t>
            </w:r>
          </w:p>
        </w:tc>
        <w:tc>
          <w:tcPr>
            <w:tcW w:w="2630" w:type="dxa"/>
            <w:gridSpan w:val="2"/>
            <w:tcBorders>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1038" w:type="dxa"/>
            <w:vMerge/>
            <w:tcBorders>
              <w:left w:val="nil"/>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p>
        </w:tc>
      </w:tr>
      <w:tr w:rsidR="005B05D6" w:rsidRPr="0036519D" w:rsidTr="00B5289C">
        <w:tblPrEx>
          <w:tblBorders>
            <w:top w:val="none" w:sz="0" w:space="0" w:color="auto"/>
            <w:left w:val="none" w:sz="0" w:space="0" w:color="auto"/>
            <w:bottom w:val="none" w:sz="0" w:space="0" w:color="auto"/>
            <w:right w:val="none" w:sz="0" w:space="0" w:color="auto"/>
          </w:tblBorders>
        </w:tblPrEx>
        <w:trPr>
          <w:trHeight w:val="600"/>
          <w:jc w:val="center"/>
        </w:trPr>
        <w:tc>
          <w:tcPr>
            <w:tcW w:w="569" w:type="dxa"/>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22</w:t>
            </w:r>
          </w:p>
        </w:tc>
        <w:tc>
          <w:tcPr>
            <w:tcW w:w="3819" w:type="dxa"/>
            <w:gridSpan w:val="2"/>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many people older than 18 years, including yourself, live in your household?</w:t>
            </w:r>
          </w:p>
        </w:tc>
        <w:tc>
          <w:tcPr>
            <w:tcW w:w="2507" w:type="dxa"/>
            <w:gridSpan w:val="2"/>
            <w:tcBorders>
              <w:top w:val="single" w:sz="4" w:space="0" w:color="auto"/>
              <w:left w:val="single" w:sz="4" w:space="0" w:color="auto"/>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Number of people</w:t>
            </w:r>
          </w:p>
        </w:tc>
        <w:tc>
          <w:tcPr>
            <w:tcW w:w="2630" w:type="dxa"/>
            <w:gridSpan w:val="2"/>
            <w:tcBorders>
              <w:top w:val="single" w:sz="4" w:space="0" w:color="auto"/>
              <w:bottom w:val="single" w:sz="4" w:space="0" w:color="auto"/>
              <w:right w:val="single" w:sz="4" w:space="0" w:color="auto"/>
            </w:tcBorders>
            <w:shd w:val="pct15" w:color="auto" w:fill="auto"/>
            <w:vAlign w:val="bottom"/>
          </w:tcPr>
          <w:p w:rsidR="005B05D6" w:rsidRPr="0036519D" w:rsidRDefault="005B05D6" w:rsidP="004F44D7">
            <w:pPr>
              <w:spacing w:before="60" w:after="0" w:line="180" w:lineRule="exact"/>
              <w:rPr>
                <w:rFonts w:ascii="Gisha" w:hAnsi="Gisha" w:cs="Gisha"/>
                <w:sz w:val="18"/>
                <w:szCs w:val="18"/>
                <w:lang w:val="en-GB" w:eastAsia="en-US"/>
              </w:rPr>
            </w:pPr>
            <w:r w:rsidRPr="0036519D">
              <w:rPr>
                <w:rFonts w:ascii="Arial" w:hAnsi="Arial"/>
                <w:lang w:val="en-GB" w:eastAsia="en-US"/>
              </w:rPr>
              <w:t>└─┴─┘</w:t>
            </w:r>
          </w:p>
        </w:tc>
        <w:tc>
          <w:tcPr>
            <w:tcW w:w="1038" w:type="dxa"/>
            <w:tcBorders>
              <w:top w:val="single" w:sz="4"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C9</w:t>
            </w:r>
          </w:p>
        </w:tc>
      </w:tr>
    </w:tbl>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br w:type="page"/>
      </w:r>
    </w:p>
    <w:tbl>
      <w:tblPr>
        <w:tblW w:w="10563" w:type="dxa"/>
        <w:jc w:val="center"/>
        <w:tblLayout w:type="fixed"/>
        <w:tblLook w:val="0000" w:firstRow="0" w:lastRow="0" w:firstColumn="0" w:lastColumn="0" w:noHBand="0" w:noVBand="0"/>
      </w:tblPr>
      <w:tblGrid>
        <w:gridCol w:w="532"/>
        <w:gridCol w:w="35"/>
        <w:gridCol w:w="3815"/>
        <w:gridCol w:w="17"/>
        <w:gridCol w:w="36"/>
        <w:gridCol w:w="1497"/>
        <w:gridCol w:w="454"/>
        <w:gridCol w:w="477"/>
        <w:gridCol w:w="27"/>
        <w:gridCol w:w="84"/>
        <w:gridCol w:w="2514"/>
        <w:gridCol w:w="27"/>
        <w:gridCol w:w="39"/>
        <w:gridCol w:w="972"/>
        <w:gridCol w:w="37"/>
      </w:tblGrid>
      <w:tr w:rsidR="005B05D6" w:rsidRPr="0036519D" w:rsidTr="00B5289C">
        <w:trPr>
          <w:jc w:val="center"/>
        </w:trPr>
        <w:tc>
          <w:tcPr>
            <w:tcW w:w="10563" w:type="dxa"/>
            <w:gridSpan w:val="15"/>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bCs/>
                <w:sz w:val="22"/>
                <w:szCs w:val="22"/>
                <w:lang w:eastAsia="en-US"/>
              </w:rPr>
            </w:pPr>
            <w:r w:rsidRPr="0036519D">
              <w:rPr>
                <w:rFonts w:ascii="Gisha" w:hAnsi="Gisha" w:cs="Gisha"/>
                <w:b/>
                <w:bCs/>
                <w:spacing w:val="-2"/>
                <w:sz w:val="24"/>
                <w:szCs w:val="24"/>
                <w:lang w:eastAsia="en-US"/>
              </w:rPr>
              <w:lastRenderedPageBreak/>
              <w:t xml:space="preserve">EXPANDED: Demographic Information, </w:t>
            </w:r>
            <w:r w:rsidRPr="0036519D">
              <w:rPr>
                <w:rFonts w:ascii="Gisha" w:hAnsi="Gisha" w:cs="Gisha"/>
                <w:spacing w:val="-2"/>
                <w:sz w:val="24"/>
                <w:szCs w:val="24"/>
                <w:lang w:eastAsia="en-US"/>
              </w:rPr>
              <w:t>Continued</w:t>
            </w:r>
          </w:p>
        </w:tc>
      </w:tr>
      <w:tr w:rsidR="005B05D6" w:rsidRPr="0036519D" w:rsidTr="00B5289C">
        <w:trPr>
          <w:jc w:val="center"/>
        </w:trPr>
        <w:tc>
          <w:tcPr>
            <w:tcW w:w="4386" w:type="dxa"/>
            <w:gridSpan w:val="3"/>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b/>
                <w:bCs/>
                <w:sz w:val="22"/>
                <w:szCs w:val="22"/>
                <w:lang w:eastAsia="en-US"/>
              </w:rPr>
            </w:pPr>
            <w:r w:rsidRPr="0036519D">
              <w:rPr>
                <w:rFonts w:ascii="Gisha" w:hAnsi="Gisha" w:cs="Gisha"/>
                <w:b/>
                <w:bCs/>
                <w:sz w:val="22"/>
                <w:szCs w:val="22"/>
                <w:lang w:eastAsia="en-US"/>
              </w:rPr>
              <w:t>Question</w:t>
            </w:r>
          </w:p>
        </w:tc>
        <w:tc>
          <w:tcPr>
            <w:tcW w:w="5131" w:type="dxa"/>
            <w:gridSpan w:val="9"/>
            <w:tcBorders>
              <w:top w:val="single" w:sz="4"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
                <w:bCs/>
                <w:sz w:val="22"/>
                <w:szCs w:val="22"/>
                <w:lang w:eastAsia="en-US"/>
              </w:rPr>
            </w:pPr>
            <w:r w:rsidRPr="0036519D">
              <w:rPr>
                <w:rFonts w:ascii="Gisha" w:hAnsi="Gisha" w:cs="Gisha"/>
                <w:b/>
                <w:bCs/>
                <w:sz w:val="22"/>
                <w:szCs w:val="22"/>
                <w:lang w:eastAsia="en-US"/>
              </w:rPr>
              <w:t>Response</w:t>
            </w:r>
          </w:p>
        </w:tc>
        <w:tc>
          <w:tcPr>
            <w:tcW w:w="1046" w:type="dxa"/>
            <w:gridSpan w:val="3"/>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jc w:val="center"/>
              <w:rPr>
                <w:rFonts w:ascii="Gisha" w:hAnsi="Gisha" w:cs="Gisha"/>
                <w:b/>
                <w:sz w:val="22"/>
                <w:szCs w:val="22"/>
                <w:lang w:eastAsia="en-US"/>
              </w:rPr>
            </w:pPr>
            <w:r w:rsidRPr="0036519D">
              <w:rPr>
                <w:rFonts w:ascii="Gisha" w:hAnsi="Gisha" w:cs="Gisha"/>
                <w:b/>
                <w:sz w:val="22"/>
                <w:szCs w:val="22"/>
                <w:lang w:eastAsia="en-US"/>
              </w:rPr>
              <w:t>Code</w:t>
            </w:r>
          </w:p>
        </w:tc>
      </w:tr>
      <w:tr w:rsidR="005B05D6" w:rsidRPr="0036519D" w:rsidTr="00B5289C">
        <w:trPr>
          <w:jc w:val="center"/>
        </w:trPr>
        <w:tc>
          <w:tcPr>
            <w:tcW w:w="56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23</w:t>
            </w:r>
          </w:p>
        </w:tc>
        <w:tc>
          <w:tcPr>
            <w:tcW w:w="3817" w:type="dxa"/>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Taking </w:t>
            </w:r>
            <w:r w:rsidRPr="0036519D">
              <w:rPr>
                <w:rFonts w:ascii="Gisha" w:hAnsi="Gisha" w:cs="Gisha"/>
                <w:b/>
                <w:sz w:val="18"/>
                <w:szCs w:val="24"/>
                <w:lang w:eastAsia="en-US"/>
              </w:rPr>
              <w:t>the past year</w:t>
            </w:r>
            <w:r w:rsidRPr="0036519D">
              <w:rPr>
                <w:rFonts w:ascii="Gisha" w:hAnsi="Gisha" w:cs="Gisha"/>
                <w:sz w:val="18"/>
                <w:szCs w:val="24"/>
                <w:lang w:eastAsia="en-US"/>
              </w:rPr>
              <w:t>, can you tell me what the average earnings of the household have been?</w:t>
            </w:r>
          </w:p>
          <w:p w:rsidR="005B05D6" w:rsidRPr="0036519D" w:rsidRDefault="005B05D6" w:rsidP="004F44D7">
            <w:pPr>
              <w:spacing w:before="60" w:after="0" w:line="240" w:lineRule="auto"/>
              <w:rPr>
                <w:rFonts w:ascii="Gisha" w:hAnsi="Gisha" w:cs="Gisha"/>
                <w:i/>
                <w:iCs/>
                <w:sz w:val="18"/>
                <w:szCs w:val="24"/>
                <w:lang w:eastAsia="en-US"/>
              </w:rPr>
            </w:pPr>
            <w:r w:rsidRPr="0036519D">
              <w:rPr>
                <w:rFonts w:ascii="Gisha" w:hAnsi="Gisha" w:cs="Gisha"/>
                <w:i/>
                <w:iCs/>
                <w:sz w:val="18"/>
                <w:szCs w:val="24"/>
                <w:lang w:eastAsia="en-US"/>
              </w:rPr>
              <w:t>(RECORD ONLY ONE, NOT ALL 3)</w:t>
            </w:r>
          </w:p>
          <w:p w:rsidR="005B05D6" w:rsidRPr="0036519D" w:rsidRDefault="005B05D6" w:rsidP="004F44D7">
            <w:pPr>
              <w:spacing w:before="60" w:after="0" w:line="240" w:lineRule="auto"/>
              <w:rPr>
                <w:rFonts w:ascii="Gisha" w:hAnsi="Gisha" w:cs="Gisha"/>
                <w:i/>
                <w:iCs/>
                <w:sz w:val="18"/>
                <w:szCs w:val="24"/>
                <w:lang w:eastAsia="en-US"/>
              </w:rPr>
            </w:pPr>
          </w:p>
        </w:tc>
        <w:tc>
          <w:tcPr>
            <w:tcW w:w="1551" w:type="dxa"/>
            <w:gridSpan w:val="3"/>
            <w:tcBorders>
              <w:top w:val="single" w:sz="4" w:space="0" w:color="auto"/>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Per week</w:t>
            </w:r>
          </w:p>
        </w:tc>
        <w:tc>
          <w:tcPr>
            <w:tcW w:w="3580" w:type="dxa"/>
            <w:gridSpan w:val="6"/>
            <w:tcBorders>
              <w:top w:val="single" w:sz="4"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i/>
                <w:iCs/>
                <w:lang w:eastAsia="en-US"/>
              </w:rPr>
              <w:t>G</w:t>
            </w:r>
            <w:r w:rsidRPr="0036519D">
              <w:rPr>
                <w:rFonts w:ascii="Gisha" w:hAnsi="Gisha" w:cs="Gisha"/>
                <w:i/>
                <w:iCs/>
                <w:sz w:val="18"/>
                <w:szCs w:val="18"/>
                <w:lang w:eastAsia="en-US"/>
              </w:rPr>
              <w:t>o to T1</w:t>
            </w:r>
          </w:p>
        </w:tc>
        <w:tc>
          <w:tcPr>
            <w:tcW w:w="1046" w:type="dxa"/>
            <w:gridSpan w:val="3"/>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jc w:val="center"/>
              <w:rPr>
                <w:rFonts w:ascii="Gisha" w:hAnsi="Gisha" w:cs="Gisha"/>
                <w:bCs/>
                <w:sz w:val="18"/>
                <w:szCs w:val="24"/>
                <w:lang w:eastAsia="en-US"/>
              </w:rPr>
            </w:pPr>
            <w:r w:rsidRPr="0036519D">
              <w:rPr>
                <w:rFonts w:ascii="Gisha" w:hAnsi="Gisha" w:cs="Gisha"/>
                <w:bCs/>
                <w:sz w:val="22"/>
                <w:szCs w:val="22"/>
                <w:lang w:eastAsia="en-US"/>
              </w:rPr>
              <w:t>C10a</w:t>
            </w:r>
          </w:p>
        </w:tc>
      </w:tr>
      <w:tr w:rsidR="005B05D6" w:rsidRPr="0036519D" w:rsidTr="00B5289C">
        <w:trPr>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551" w:type="dxa"/>
            <w:gridSpan w:val="3"/>
            <w:tcBorders>
              <w:top w:val="single" w:sz="4" w:space="0" w:color="auto"/>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OR per month</w:t>
            </w:r>
          </w:p>
        </w:tc>
        <w:tc>
          <w:tcPr>
            <w:tcW w:w="3580" w:type="dxa"/>
            <w:gridSpan w:val="6"/>
            <w:tcBorders>
              <w:top w:val="single" w:sz="4"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i/>
                <w:iCs/>
                <w:lang w:eastAsia="en-US"/>
              </w:rPr>
              <w:t xml:space="preserve">  G</w:t>
            </w:r>
            <w:r w:rsidRPr="0036519D">
              <w:rPr>
                <w:rFonts w:ascii="Gisha" w:hAnsi="Gisha" w:cs="Gisha"/>
                <w:i/>
                <w:iCs/>
                <w:sz w:val="18"/>
                <w:szCs w:val="18"/>
                <w:lang w:eastAsia="en-US"/>
              </w:rPr>
              <w:t>o to T1</w:t>
            </w:r>
          </w:p>
        </w:tc>
        <w:tc>
          <w:tcPr>
            <w:tcW w:w="1046" w:type="dxa"/>
            <w:gridSpan w:val="3"/>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C10b</w:t>
            </w:r>
          </w:p>
        </w:tc>
      </w:tr>
      <w:tr w:rsidR="005B05D6" w:rsidRPr="0036519D" w:rsidTr="00B5289C">
        <w:trPr>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551" w:type="dxa"/>
            <w:gridSpan w:val="3"/>
            <w:tcBorders>
              <w:top w:val="single" w:sz="4" w:space="0" w:color="auto"/>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OR per year</w:t>
            </w:r>
          </w:p>
        </w:tc>
        <w:tc>
          <w:tcPr>
            <w:tcW w:w="3580" w:type="dxa"/>
            <w:gridSpan w:val="6"/>
            <w:tcBorders>
              <w:top w:val="single" w:sz="4"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i/>
                <w:iCs/>
                <w:lang w:eastAsia="en-US"/>
              </w:rPr>
              <w:t>G</w:t>
            </w:r>
            <w:r w:rsidRPr="0036519D">
              <w:rPr>
                <w:rFonts w:ascii="Gisha" w:hAnsi="Gisha" w:cs="Gisha"/>
                <w:i/>
                <w:iCs/>
                <w:sz w:val="18"/>
                <w:szCs w:val="18"/>
                <w:lang w:eastAsia="en-US"/>
              </w:rPr>
              <w:t>o to T1</w:t>
            </w:r>
          </w:p>
        </w:tc>
        <w:tc>
          <w:tcPr>
            <w:tcW w:w="1046" w:type="dxa"/>
            <w:gridSpan w:val="3"/>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C10c</w:t>
            </w:r>
          </w:p>
        </w:tc>
      </w:tr>
      <w:tr w:rsidR="005B05D6" w:rsidRPr="0036519D" w:rsidTr="00B5289C">
        <w:trPr>
          <w:trHeight w:val="280"/>
          <w:jc w:val="center"/>
        </w:trPr>
        <w:tc>
          <w:tcPr>
            <w:tcW w:w="569" w:type="dxa"/>
            <w:gridSpan w:val="2"/>
            <w:vMerge/>
            <w:tcBorders>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551" w:type="dxa"/>
            <w:gridSpan w:val="3"/>
            <w:tcBorders>
              <w:top w:val="single" w:sz="4" w:space="0" w:color="auto"/>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Refused</w:t>
            </w:r>
          </w:p>
        </w:tc>
        <w:tc>
          <w:tcPr>
            <w:tcW w:w="3580" w:type="dxa"/>
            <w:gridSpan w:val="6"/>
            <w:tcBorders>
              <w:top w:val="single" w:sz="4" w:space="0" w:color="auto"/>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1046" w:type="dxa"/>
            <w:gridSpan w:val="3"/>
            <w:tcBorders>
              <w:top w:val="single" w:sz="4" w:space="0" w:color="auto"/>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40"/>
                <w:szCs w:val="24"/>
                <w:lang w:eastAsia="en-US"/>
              </w:rPr>
            </w:pPr>
            <w:r w:rsidRPr="0036519D">
              <w:rPr>
                <w:rFonts w:ascii="Gisha" w:hAnsi="Gisha" w:cs="Gisha"/>
                <w:bCs/>
                <w:sz w:val="22"/>
                <w:szCs w:val="22"/>
                <w:lang w:eastAsia="en-US"/>
              </w:rPr>
              <w:t>C10d</w:t>
            </w:r>
          </w:p>
        </w:tc>
      </w:tr>
      <w:tr w:rsidR="005B05D6" w:rsidRPr="0036519D" w:rsidTr="00B5289C">
        <w:trPr>
          <w:trHeight w:hRule="exact" w:val="284"/>
          <w:jc w:val="center"/>
        </w:trPr>
        <w:tc>
          <w:tcPr>
            <w:tcW w:w="56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24</w:t>
            </w:r>
          </w:p>
        </w:tc>
        <w:tc>
          <w:tcPr>
            <w:tcW w:w="3817" w:type="dxa"/>
            <w:vMerge w:val="restart"/>
            <w:tcBorders>
              <w:top w:val="single" w:sz="4"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If you don’t know the amount, can you give an </w:t>
            </w:r>
            <w:r w:rsidRPr="0036519D">
              <w:rPr>
                <w:rFonts w:ascii="Gisha" w:hAnsi="Gisha" w:cs="Gisha"/>
                <w:b/>
                <w:sz w:val="18"/>
                <w:szCs w:val="24"/>
                <w:lang w:eastAsia="en-US"/>
              </w:rPr>
              <w:t>estimate</w:t>
            </w:r>
            <w:r w:rsidRPr="0036519D">
              <w:rPr>
                <w:rFonts w:ascii="Gisha" w:hAnsi="Gisha" w:cs="Gisha"/>
                <w:sz w:val="18"/>
                <w:szCs w:val="24"/>
                <w:lang w:eastAsia="en-US"/>
              </w:rPr>
              <w:t xml:space="preserve"> of the annual household income (In Tanzanian shillings) if I read some options</w:t>
            </w:r>
            <w:r w:rsidRPr="0036519D">
              <w:rPr>
                <w:rFonts w:ascii="Gisha" w:hAnsi="Gisha" w:cs="Gisha"/>
                <w:sz w:val="18"/>
                <w:szCs w:val="18"/>
                <w:lang w:val="en-GB" w:eastAsia="en-US"/>
              </w:rPr>
              <w:t xml:space="preserve"> to you? </w:t>
            </w:r>
            <w:r w:rsidRPr="0036519D">
              <w:rPr>
                <w:rFonts w:ascii="Gisha" w:hAnsi="Gisha" w:cs="Gisha"/>
                <w:sz w:val="18"/>
                <w:szCs w:val="24"/>
                <w:lang w:eastAsia="en-US"/>
              </w:rPr>
              <w:t xml:space="preserve">Is it </w:t>
            </w: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i/>
                <w:iCs/>
                <w:color w:val="FF6600"/>
                <w:sz w:val="18"/>
                <w:szCs w:val="24"/>
                <w:lang w:eastAsia="en-US"/>
              </w:rPr>
            </w:pPr>
            <w:r w:rsidRPr="0036519D">
              <w:rPr>
                <w:rFonts w:ascii="Gisha" w:hAnsi="Gisha" w:cs="Gisha"/>
                <w:i/>
                <w:sz w:val="18"/>
                <w:szCs w:val="24"/>
                <w:lang w:eastAsia="en-US"/>
              </w:rPr>
              <w:t>(READ OPTIONS)</w:t>
            </w:r>
          </w:p>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4" w:space="0" w:color="auto"/>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sym w:font="Symbol" w:char="F0A3"/>
            </w:r>
            <w:r w:rsidRPr="0036519D">
              <w:rPr>
                <w:rFonts w:ascii="Gisha" w:hAnsi="Gisha" w:cs="Gisha"/>
                <w:sz w:val="18"/>
                <w:szCs w:val="18"/>
                <w:lang w:val="en-GB" w:eastAsia="en-US"/>
              </w:rPr>
              <w:t xml:space="preserve"> 250,000</w:t>
            </w:r>
          </w:p>
        </w:tc>
        <w:tc>
          <w:tcPr>
            <w:tcW w:w="2625" w:type="dxa"/>
            <w:gridSpan w:val="3"/>
            <w:tcBorders>
              <w:top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lang w:eastAsia="en-US"/>
              </w:rPr>
            </w:pPr>
            <w:r w:rsidRPr="0036519D">
              <w:rPr>
                <w:rFonts w:ascii="Gisha" w:hAnsi="Gisha" w:cs="Gisha"/>
                <w:bCs/>
                <w:sz w:val="22"/>
                <w:szCs w:val="22"/>
                <w:lang w:eastAsia="en-US"/>
              </w:rPr>
              <w:t>C11</w:t>
            </w:r>
          </w:p>
        </w:tc>
      </w:tr>
      <w:tr w:rsidR="005B05D6" w:rsidRPr="0036519D" w:rsidTr="00B5289C">
        <w:trPr>
          <w:trHeight w:hRule="exact" w:val="284"/>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More than 250,000,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500,000</w:t>
            </w:r>
          </w:p>
        </w:tc>
        <w:tc>
          <w:tcPr>
            <w:tcW w:w="2625" w:type="dxa"/>
            <w:gridSpan w:val="3"/>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46" w:type="dxa"/>
            <w:gridSpan w:val="3"/>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rPr>
          <w:trHeight w:hRule="exact" w:val="284"/>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More than 500,000,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750,000</w:t>
            </w:r>
          </w:p>
        </w:tc>
        <w:tc>
          <w:tcPr>
            <w:tcW w:w="2625" w:type="dxa"/>
            <w:gridSpan w:val="3"/>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46" w:type="dxa"/>
            <w:gridSpan w:val="3"/>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rPr>
          <w:trHeight w:hRule="exact" w:val="284"/>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More than 750,000,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1,000,000</w:t>
            </w:r>
          </w:p>
        </w:tc>
        <w:tc>
          <w:tcPr>
            <w:tcW w:w="2625" w:type="dxa"/>
            <w:gridSpan w:val="3"/>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1046" w:type="dxa"/>
            <w:gridSpan w:val="3"/>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rPr>
          <w:trHeight w:hRule="exact" w:val="284"/>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More than 1,000,000</w:t>
            </w:r>
          </w:p>
        </w:tc>
        <w:tc>
          <w:tcPr>
            <w:tcW w:w="2625" w:type="dxa"/>
            <w:gridSpan w:val="3"/>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1046" w:type="dxa"/>
            <w:gridSpan w:val="3"/>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rPr>
          <w:trHeight w:hRule="exact" w:val="284"/>
          <w:jc w:val="center"/>
        </w:trPr>
        <w:tc>
          <w:tcPr>
            <w:tcW w:w="569" w:type="dxa"/>
            <w:gridSpan w:val="2"/>
            <w:vMerge/>
            <w:tcBorders>
              <w:left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Don't Know</w:t>
            </w:r>
          </w:p>
        </w:tc>
        <w:tc>
          <w:tcPr>
            <w:tcW w:w="2625" w:type="dxa"/>
            <w:gridSpan w:val="3"/>
            <w:tcBorders>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77</w:t>
            </w:r>
          </w:p>
        </w:tc>
        <w:tc>
          <w:tcPr>
            <w:tcW w:w="1046" w:type="dxa"/>
            <w:gridSpan w:val="3"/>
            <w:vMerge/>
            <w:tcBorders>
              <w:left w:val="nil"/>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rPr>
          <w:trHeight w:hRule="exact" w:val="284"/>
          <w:jc w:val="center"/>
        </w:trPr>
        <w:tc>
          <w:tcPr>
            <w:tcW w:w="569" w:type="dxa"/>
            <w:gridSpan w:val="2"/>
            <w:vMerge/>
            <w:tcBorders>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17" w:type="dxa"/>
            <w:vMerge/>
            <w:tcBorders>
              <w:top w:val="single" w:sz="4" w:space="0" w:color="auto"/>
              <w:left w:val="single" w:sz="4" w:space="0" w:color="auto"/>
              <w:bottom w:val="single" w:sz="6"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Refused</w:t>
            </w:r>
          </w:p>
        </w:tc>
        <w:tc>
          <w:tcPr>
            <w:tcW w:w="2625" w:type="dxa"/>
            <w:gridSpan w:val="3"/>
            <w:tcBorders>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1046" w:type="dxa"/>
            <w:gridSpan w:val="3"/>
            <w:vMerge/>
            <w:tcBorders>
              <w:left w:val="nil"/>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p>
        </w:tc>
      </w:tr>
      <w:tr w:rsidR="005B05D6" w:rsidRPr="0036519D" w:rsidTr="00B5289C">
        <w:tblPrEx>
          <w:tblBorders>
            <w:top w:val="single" w:sz="6" w:space="0" w:color="auto"/>
            <w:left w:val="single" w:sz="6" w:space="0" w:color="auto"/>
            <w:bottom w:val="single" w:sz="6" w:space="0" w:color="auto"/>
            <w:right w:val="single" w:sz="6" w:space="0" w:color="auto"/>
          </w:tblBorders>
        </w:tblPrEx>
        <w:trPr>
          <w:cantSplit/>
          <w:trHeight w:val="498"/>
          <w:jc w:val="center"/>
        </w:trPr>
        <w:tc>
          <w:tcPr>
            <w:tcW w:w="10563" w:type="dxa"/>
            <w:gridSpan w:val="15"/>
            <w:tcBorders>
              <w:top w:val="single" w:sz="6" w:space="0" w:color="auto"/>
              <w:bottom w:val="single" w:sz="6" w:space="0" w:color="auto"/>
            </w:tcBorders>
            <w:shd w:val="clear" w:color="auto" w:fill="008000"/>
            <w:vAlign w:val="center"/>
          </w:tcPr>
          <w:p w:rsidR="005B05D6" w:rsidRPr="0036519D" w:rsidRDefault="005B05D6" w:rsidP="004F44D7">
            <w:pPr>
              <w:keepNext/>
              <w:tabs>
                <w:tab w:val="left" w:pos="426"/>
              </w:tabs>
              <w:spacing w:before="96" w:after="0" w:line="240" w:lineRule="auto"/>
              <w:jc w:val="center"/>
              <w:rPr>
                <w:rFonts w:ascii="Gisha" w:hAnsi="Gisha" w:cs="Gisha"/>
                <w:b/>
                <w:color w:val="FFFFFF"/>
                <w:sz w:val="24"/>
                <w:szCs w:val="24"/>
                <w:lang w:eastAsia="en-US"/>
              </w:rPr>
            </w:pPr>
            <w:r w:rsidRPr="0036519D">
              <w:rPr>
                <w:rFonts w:ascii="Gisha" w:hAnsi="Gisha" w:cs="Gisha"/>
                <w:color w:val="FFFFFF"/>
                <w:sz w:val="24"/>
                <w:szCs w:val="24"/>
                <w:lang w:eastAsia="en-US"/>
              </w:rPr>
              <w:br w:type="page"/>
            </w:r>
            <w:r w:rsidRPr="0036519D">
              <w:rPr>
                <w:rFonts w:ascii="Gisha" w:hAnsi="Gisha" w:cs="Gisha"/>
                <w:b/>
                <w:color w:val="FFFFFF"/>
                <w:sz w:val="24"/>
                <w:szCs w:val="24"/>
                <w:lang w:eastAsia="en-US"/>
              </w:rPr>
              <w:t>Step 1    Behavioural Measurements</w:t>
            </w:r>
          </w:p>
        </w:tc>
      </w:tr>
      <w:tr w:rsidR="005B05D6" w:rsidRPr="0036519D" w:rsidTr="00B5289C">
        <w:trPr>
          <w:jc w:val="center"/>
        </w:trPr>
        <w:tc>
          <w:tcPr>
            <w:tcW w:w="10563" w:type="dxa"/>
            <w:gridSpan w:val="15"/>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CORE:  Tobacco Use</w:t>
            </w:r>
          </w:p>
        </w:tc>
      </w:tr>
      <w:tr w:rsidR="005B05D6" w:rsidRPr="0036519D" w:rsidTr="00B5289C">
        <w:trPr>
          <w:jc w:val="center"/>
        </w:trPr>
        <w:tc>
          <w:tcPr>
            <w:tcW w:w="10563" w:type="dxa"/>
            <w:gridSpan w:val="15"/>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lang w:eastAsia="en-US"/>
              </w:rPr>
              <w:t>Now I am going to ask you some questions about various health behaviours. This includes things like smoking, drinking alcohol, eating fruits and vegetables and physical activity. Let's start with tobacco.</w:t>
            </w:r>
          </w:p>
        </w:tc>
      </w:tr>
      <w:tr w:rsidR="005B05D6" w:rsidRPr="0036519D" w:rsidTr="00B5289C">
        <w:trPr>
          <w:jc w:val="center"/>
        </w:trPr>
        <w:tc>
          <w:tcPr>
            <w:tcW w:w="4386" w:type="dxa"/>
            <w:gridSpan w:val="3"/>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131" w:type="dxa"/>
            <w:gridSpan w:val="9"/>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46" w:type="dxa"/>
            <w:gridSpan w:val="3"/>
            <w:tcBorders>
              <w:top w:val="single" w:sz="6" w:space="0" w:color="auto"/>
              <w:left w:val="single" w:sz="6" w:space="0" w:color="auto"/>
              <w:bottom w:val="single" w:sz="4" w:space="0" w:color="auto"/>
              <w:right w:val="single" w:sz="6" w:space="0" w:color="auto"/>
            </w:tcBorders>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B5289C">
        <w:trPr>
          <w:trHeight w:val="397"/>
          <w:jc w:val="center"/>
        </w:trPr>
        <w:tc>
          <w:tcPr>
            <w:tcW w:w="569" w:type="dxa"/>
            <w:gridSpan w:val="2"/>
            <w:vMerge w:val="restart"/>
            <w:tcBorders>
              <w:top w:val="single" w:sz="4" w:space="0" w:color="auto"/>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25</w:t>
            </w:r>
          </w:p>
        </w:tc>
        <w:tc>
          <w:tcPr>
            <w:tcW w:w="3817"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i/>
                <w:sz w:val="18"/>
                <w:szCs w:val="18"/>
                <w:lang w:eastAsia="en-US"/>
              </w:rPr>
            </w:pPr>
            <w:r w:rsidRPr="0036519D">
              <w:rPr>
                <w:rFonts w:ascii="Gisha" w:hAnsi="Gisha" w:cs="Gisha"/>
                <w:sz w:val="18"/>
                <w:szCs w:val="24"/>
                <w:lang w:eastAsia="en-US"/>
              </w:rPr>
              <w:t xml:space="preserve">Do you currently smoke any </w:t>
            </w:r>
            <w:r w:rsidRPr="0036519D">
              <w:rPr>
                <w:rFonts w:ascii="Gisha" w:hAnsi="Gisha" w:cs="Gisha"/>
                <w:b/>
                <w:sz w:val="18"/>
                <w:szCs w:val="24"/>
                <w:lang w:eastAsia="en-US"/>
              </w:rPr>
              <w:t>tobacco products</w:t>
            </w:r>
            <w:r w:rsidRPr="0036519D">
              <w:rPr>
                <w:rFonts w:ascii="Gisha" w:hAnsi="Gisha" w:cs="Gisha"/>
                <w:sz w:val="18"/>
                <w:szCs w:val="24"/>
                <w:lang w:eastAsia="en-US"/>
              </w:rPr>
              <w:t xml:space="preserve">, such as cigarettes, cigars or pipes? </w:t>
            </w:r>
            <w:r w:rsidRPr="0036519D">
              <w:rPr>
                <w:rFonts w:ascii="Gisha" w:hAnsi="Gisha" w:cs="Gisha"/>
                <w:i/>
                <w:sz w:val="18"/>
                <w:szCs w:val="18"/>
                <w:lang w:eastAsia="en-US"/>
              </w:rPr>
              <w:t xml:space="preserve"> (USE SHOWCARD)</w:t>
            </w:r>
          </w:p>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4" w:space="0" w:color="auto"/>
              <w:left w:val="nil"/>
              <w:bottom w:val="single" w:sz="4" w:space="0" w:color="FFFFFF"/>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5" w:type="dxa"/>
            <w:gridSpan w:val="3"/>
            <w:tcBorders>
              <w:bottom w:val="single" w:sz="4" w:space="0" w:color="FFFFFF"/>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T1</w:t>
            </w:r>
          </w:p>
        </w:tc>
      </w:tr>
      <w:tr w:rsidR="005B05D6" w:rsidRPr="0036519D" w:rsidTr="00B5289C">
        <w:trPr>
          <w:trHeight w:val="397"/>
          <w:jc w:val="center"/>
        </w:trPr>
        <w:tc>
          <w:tcPr>
            <w:tcW w:w="569" w:type="dxa"/>
            <w:gridSpan w:val="2"/>
            <w:vMerge/>
            <w:tcBorders>
              <w:left w:val="single" w:sz="6" w:space="0" w:color="auto"/>
              <w:bottom w:val="single" w:sz="4" w:space="0" w:color="auto"/>
              <w:right w:val="single" w:sz="6" w:space="0" w:color="auto"/>
            </w:tcBorders>
            <w:vAlign w:val="center"/>
          </w:tcPr>
          <w:p w:rsidR="005B05D6" w:rsidRPr="0036519D" w:rsidRDefault="005B05D6" w:rsidP="004F44D7">
            <w:pPr>
              <w:spacing w:before="0" w:after="0" w:line="240" w:lineRule="auto"/>
              <w:rPr>
                <w:rFonts w:ascii="Gisha" w:hAnsi="Gisha" w:cs="Gisha"/>
                <w:lang w:eastAsia="en-US"/>
              </w:rPr>
            </w:pPr>
          </w:p>
        </w:tc>
        <w:tc>
          <w:tcPr>
            <w:tcW w:w="3817" w:type="dxa"/>
            <w:vMerge/>
            <w:tcBorders>
              <w:left w:val="single" w:sz="6" w:space="0" w:color="auto"/>
              <w:bottom w:val="single" w:sz="4"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4" w:space="0" w:color="FFFFFF"/>
              <w:left w:val="nil"/>
              <w:bottom w:val="single" w:sz="4"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5" w:type="dxa"/>
            <w:gridSpan w:val="3"/>
            <w:tcBorders>
              <w:top w:val="single" w:sz="4" w:space="0" w:color="FFFFFF"/>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T6</w:t>
            </w:r>
          </w:p>
        </w:tc>
        <w:tc>
          <w:tcPr>
            <w:tcW w:w="1046" w:type="dxa"/>
            <w:gridSpan w:val="3"/>
            <w:vMerge/>
            <w:tcBorders>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397"/>
          <w:jc w:val="center"/>
        </w:trPr>
        <w:tc>
          <w:tcPr>
            <w:tcW w:w="569" w:type="dxa"/>
            <w:gridSpan w:val="2"/>
            <w:vMerge w:val="restart"/>
            <w:tcBorders>
              <w:top w:val="single" w:sz="4"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bCs/>
                <w:lang w:eastAsia="en-US"/>
              </w:rPr>
            </w:pPr>
            <w:r w:rsidRPr="0036519D">
              <w:rPr>
                <w:rFonts w:ascii="Gisha" w:hAnsi="Gisha" w:cs="Gisha"/>
                <w:bCs/>
                <w:lang w:eastAsia="en-US"/>
              </w:rPr>
              <w:t>26</w:t>
            </w:r>
          </w:p>
        </w:tc>
        <w:tc>
          <w:tcPr>
            <w:tcW w:w="3817"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i/>
                <w:iCs/>
                <w:color w:val="FF6600"/>
                <w:sz w:val="18"/>
                <w:szCs w:val="24"/>
                <w:lang w:eastAsia="en-US"/>
              </w:rPr>
            </w:pPr>
            <w:r w:rsidRPr="0036519D">
              <w:rPr>
                <w:rFonts w:ascii="Gisha" w:hAnsi="Gisha" w:cs="Gisha"/>
                <w:sz w:val="18"/>
                <w:szCs w:val="24"/>
                <w:lang w:eastAsia="en-US"/>
              </w:rPr>
              <w:t xml:space="preserve">Do you currently smoke tobacco products </w:t>
            </w:r>
            <w:r w:rsidRPr="0036519D">
              <w:rPr>
                <w:rFonts w:ascii="Gisha" w:hAnsi="Gisha" w:cs="Gisha"/>
                <w:b/>
                <w:sz w:val="18"/>
                <w:szCs w:val="24"/>
                <w:lang w:eastAsia="en-US"/>
              </w:rPr>
              <w:t>daily</w:t>
            </w:r>
            <w:r w:rsidRPr="0036519D">
              <w:rPr>
                <w:rFonts w:ascii="Gisha" w:hAnsi="Gisha" w:cs="Gisha"/>
                <w:sz w:val="18"/>
                <w:szCs w:val="24"/>
                <w:lang w:eastAsia="en-US"/>
              </w:rPr>
              <w:t>?</w:t>
            </w:r>
          </w:p>
        </w:tc>
        <w:tc>
          <w:tcPr>
            <w:tcW w:w="2506" w:type="dxa"/>
            <w:gridSpan w:val="6"/>
            <w:tcBorders>
              <w:top w:val="single" w:sz="4" w:space="0" w:color="auto"/>
              <w:left w:val="nil"/>
              <w:bottom w:val="single" w:sz="4" w:space="0" w:color="FFFFFF"/>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5" w:type="dxa"/>
            <w:gridSpan w:val="3"/>
            <w:tcBorders>
              <w:top w:val="single" w:sz="4" w:space="0" w:color="auto"/>
              <w:bottom w:val="single" w:sz="4" w:space="0" w:color="FFFFFF"/>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T2</w:t>
            </w:r>
          </w:p>
        </w:tc>
      </w:tr>
      <w:tr w:rsidR="005B05D6" w:rsidRPr="0036519D" w:rsidTr="00B5289C">
        <w:trPr>
          <w:trHeight w:val="397"/>
          <w:jc w:val="center"/>
        </w:trPr>
        <w:tc>
          <w:tcPr>
            <w:tcW w:w="569" w:type="dxa"/>
            <w:gridSpan w:val="2"/>
            <w:vMerge/>
            <w:tcBorders>
              <w:left w:val="single" w:sz="6" w:space="0" w:color="auto"/>
              <w:bottom w:val="single" w:sz="4" w:space="0" w:color="auto"/>
              <w:right w:val="single" w:sz="6" w:space="0" w:color="auto"/>
            </w:tcBorders>
            <w:vAlign w:val="center"/>
          </w:tcPr>
          <w:p w:rsidR="005B05D6" w:rsidRPr="0036519D" w:rsidRDefault="005B05D6" w:rsidP="004F44D7">
            <w:pPr>
              <w:spacing w:before="60" w:after="0" w:line="240" w:lineRule="auto"/>
              <w:rPr>
                <w:rFonts w:ascii="Gisha" w:hAnsi="Gisha" w:cs="Gisha"/>
                <w:bCs/>
                <w:lang w:eastAsia="en-US"/>
              </w:rPr>
            </w:pPr>
          </w:p>
        </w:tc>
        <w:tc>
          <w:tcPr>
            <w:tcW w:w="3817" w:type="dxa"/>
            <w:vMerge/>
            <w:tcBorders>
              <w:left w:val="single" w:sz="6"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b/>
                <w:sz w:val="18"/>
                <w:szCs w:val="24"/>
                <w:u w:val="single"/>
                <w:lang w:eastAsia="en-US"/>
              </w:rPr>
            </w:pPr>
          </w:p>
        </w:tc>
        <w:tc>
          <w:tcPr>
            <w:tcW w:w="2506" w:type="dxa"/>
            <w:gridSpan w:val="6"/>
            <w:tcBorders>
              <w:top w:val="single" w:sz="4" w:space="0" w:color="FFFFFF"/>
              <w:left w:val="nil"/>
              <w:bottom w:val="single" w:sz="4"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5" w:type="dxa"/>
            <w:gridSpan w:val="3"/>
            <w:tcBorders>
              <w:top w:val="single" w:sz="4" w:space="0" w:color="FFFFFF"/>
              <w:bottom w:val="single" w:sz="4" w:space="0" w:color="auto"/>
              <w:right w:val="single" w:sz="4" w:space="0" w:color="auto"/>
            </w:tcBorders>
            <w:vAlign w:val="center"/>
          </w:tcPr>
          <w:p w:rsidR="005B05D6" w:rsidRPr="0036519D" w:rsidRDefault="005B05D6" w:rsidP="004F44D7">
            <w:pPr>
              <w:tabs>
                <w:tab w:val="right" w:pos="317"/>
              </w:tabs>
              <w:spacing w:before="60" w:after="0" w:line="240" w:lineRule="auto"/>
              <w:ind w:right="360"/>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T6</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hRule="exact" w:val="380"/>
          <w:jc w:val="center"/>
        </w:trPr>
        <w:tc>
          <w:tcPr>
            <w:tcW w:w="569" w:type="dxa"/>
            <w:gridSpan w:val="2"/>
            <w:vMerge w:val="restart"/>
            <w:tcBorders>
              <w:top w:val="single" w:sz="4"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27</w:t>
            </w:r>
          </w:p>
        </w:tc>
        <w:tc>
          <w:tcPr>
            <w:tcW w:w="3817" w:type="dxa"/>
            <w:vMerge w:val="restart"/>
            <w:tcBorders>
              <w:top w:val="single" w:sz="4" w:space="0" w:color="auto"/>
              <w:left w:val="single" w:sz="6" w:space="0" w:color="auto"/>
              <w:bottom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How old were you when you </w:t>
            </w:r>
            <w:r w:rsidRPr="0036519D">
              <w:rPr>
                <w:rFonts w:ascii="Gisha" w:hAnsi="Gisha" w:cs="Gisha"/>
                <w:b/>
                <w:bCs/>
                <w:sz w:val="18"/>
                <w:szCs w:val="24"/>
                <w:lang w:eastAsia="en-US"/>
              </w:rPr>
              <w:t xml:space="preserve">first started </w:t>
            </w:r>
            <w:r w:rsidRPr="0036519D">
              <w:rPr>
                <w:rFonts w:ascii="Gisha" w:hAnsi="Gisha" w:cs="Gisha"/>
                <w:sz w:val="18"/>
                <w:szCs w:val="24"/>
                <w:lang w:eastAsia="en-US"/>
              </w:rPr>
              <w:t>smoking daily?</w:t>
            </w:r>
          </w:p>
        </w:tc>
        <w:tc>
          <w:tcPr>
            <w:tcW w:w="2506" w:type="dxa"/>
            <w:gridSpan w:val="6"/>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Age (years)</w:t>
            </w:r>
          </w:p>
        </w:tc>
        <w:tc>
          <w:tcPr>
            <w:tcW w:w="2625" w:type="dxa"/>
            <w:gridSpan w:val="3"/>
            <w:vMerge w:val="restart"/>
            <w:tcBorders>
              <w:top w:val="single" w:sz="4"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b/>
                <w:bCs/>
                <w:lang w:eastAsia="en-US"/>
              </w:rPr>
            </w:pPr>
            <w:r w:rsidRPr="0036519D">
              <w:rPr>
                <w:rFonts w:ascii="Arial" w:hAnsi="Arial"/>
                <w:b/>
                <w:bCs/>
                <w:lang w:eastAsia="en-US"/>
              </w:rPr>
              <w:t>└─┴─┘</w:t>
            </w:r>
            <w:r w:rsidRPr="0036519D">
              <w:rPr>
                <w:rFonts w:ascii="Gisha" w:hAnsi="Gisha" w:cs="Gisha"/>
                <w:i/>
                <w:sz w:val="18"/>
                <w:szCs w:val="24"/>
                <w:lang w:eastAsia="en-US"/>
              </w:rPr>
              <w:t>If Known, go to T5a</w:t>
            </w:r>
          </w:p>
        </w:tc>
        <w:tc>
          <w:tcPr>
            <w:tcW w:w="1046" w:type="dxa"/>
            <w:gridSpan w:val="3"/>
            <w:vMerge w:val="restart"/>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T3</w:t>
            </w:r>
          </w:p>
        </w:tc>
      </w:tr>
      <w:tr w:rsidR="005B05D6" w:rsidRPr="0036519D" w:rsidTr="00B5289C">
        <w:trPr>
          <w:trHeight w:hRule="exact" w:val="380"/>
          <w:jc w:val="center"/>
        </w:trPr>
        <w:tc>
          <w:tcPr>
            <w:tcW w:w="569" w:type="dxa"/>
            <w:gridSpan w:val="2"/>
            <w:vMerge/>
            <w:tcBorders>
              <w:top w:val="single" w:sz="6" w:space="0" w:color="auto"/>
              <w:left w:val="single" w:sz="6" w:space="0" w:color="auto"/>
              <w:bottom w:val="single" w:sz="6" w:space="0" w:color="auto"/>
              <w:right w:val="single" w:sz="6" w:space="0" w:color="auto"/>
            </w:tcBorders>
          </w:tcPr>
          <w:p w:rsidR="005B05D6" w:rsidRPr="0036519D" w:rsidRDefault="005B05D6" w:rsidP="004F44D7">
            <w:pPr>
              <w:spacing w:before="60" w:after="0" w:line="240" w:lineRule="auto"/>
              <w:rPr>
                <w:rFonts w:ascii="Gisha" w:hAnsi="Gisha" w:cs="Gisha"/>
                <w:lang w:eastAsia="en-US"/>
              </w:rPr>
            </w:pPr>
          </w:p>
        </w:tc>
        <w:tc>
          <w:tcPr>
            <w:tcW w:w="3817" w:type="dxa"/>
            <w:vMerge/>
            <w:tcBorders>
              <w:top w:val="single" w:sz="6" w:space="0" w:color="auto"/>
              <w:left w:val="single" w:sz="6" w:space="0" w:color="auto"/>
              <w:bottom w:val="single" w:sz="6" w:space="0" w:color="auto"/>
              <w:right w:val="single" w:sz="4" w:space="0" w:color="auto"/>
            </w:tcBorders>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left w:val="nil"/>
              <w:bottom w:val="single" w:sz="4"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5" w:type="dxa"/>
            <w:gridSpan w:val="3"/>
            <w:vMerge/>
            <w:tcBorders>
              <w:bottom w:val="single" w:sz="4"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b/>
                <w:bCs/>
                <w:lang w:eastAsia="en-US"/>
              </w:rPr>
            </w:pPr>
          </w:p>
        </w:tc>
        <w:tc>
          <w:tcPr>
            <w:tcW w:w="1046" w:type="dxa"/>
            <w:gridSpan w:val="3"/>
            <w:vMerge/>
            <w:tcBorders>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cantSplit/>
          <w:trHeight w:hRule="exact" w:val="510"/>
          <w:jc w:val="center"/>
        </w:trPr>
        <w:tc>
          <w:tcPr>
            <w:tcW w:w="569" w:type="dxa"/>
            <w:gridSpan w:val="2"/>
            <w:vMerge w:val="restart"/>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28</w:t>
            </w:r>
          </w:p>
        </w:tc>
        <w:tc>
          <w:tcPr>
            <w:tcW w:w="3817" w:type="dxa"/>
            <w:vMerge w:val="restart"/>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Do you remember how long ago it was?</w:t>
            </w: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i/>
                <w:sz w:val="18"/>
                <w:szCs w:val="18"/>
                <w:lang w:eastAsia="en-US"/>
              </w:rPr>
            </w:pPr>
            <w:r w:rsidRPr="0036519D">
              <w:rPr>
                <w:rFonts w:ascii="Gisha" w:hAnsi="Gisha" w:cs="Gisha"/>
                <w:i/>
                <w:sz w:val="18"/>
                <w:szCs w:val="18"/>
                <w:lang w:eastAsia="en-US"/>
              </w:rPr>
              <w:t>(RECORD ONLY 1, NOT ALL 3)</w:t>
            </w:r>
          </w:p>
          <w:p w:rsidR="005B05D6" w:rsidRPr="0036519D" w:rsidRDefault="005B05D6" w:rsidP="004F44D7">
            <w:pPr>
              <w:spacing w:before="0" w:after="0" w:line="240" w:lineRule="auto"/>
              <w:rPr>
                <w:rFonts w:ascii="Gisha" w:hAnsi="Gisha" w:cs="Gisha"/>
                <w:i/>
                <w:sz w:val="18"/>
                <w:szCs w:val="18"/>
                <w:lang w:eastAsia="en-US"/>
              </w:rPr>
            </w:pPr>
          </w:p>
          <w:p w:rsidR="005B05D6" w:rsidRPr="0036519D" w:rsidRDefault="005B05D6" w:rsidP="004F44D7">
            <w:pPr>
              <w:spacing w:before="0" w:after="0" w:line="240" w:lineRule="auto"/>
              <w:rPr>
                <w:rFonts w:ascii="Gisha" w:hAnsi="Gisha" w:cs="Gisha"/>
                <w:i/>
                <w:iCs/>
                <w:sz w:val="18"/>
                <w:szCs w:val="24"/>
                <w:lang w:eastAsia="en-US"/>
              </w:rPr>
            </w:pPr>
            <w:r w:rsidRPr="0036519D">
              <w:rPr>
                <w:rFonts w:ascii="Gisha" w:hAnsi="Gisha" w:cs="Gisha"/>
                <w:i/>
                <w:iCs/>
                <w:sz w:val="18"/>
                <w:szCs w:val="24"/>
                <w:lang w:eastAsia="en-US"/>
              </w:rPr>
              <w:t>Don’t know 77</w:t>
            </w:r>
          </w:p>
        </w:tc>
        <w:tc>
          <w:tcPr>
            <w:tcW w:w="2506" w:type="dxa"/>
            <w:gridSpan w:val="6"/>
            <w:tcBorders>
              <w:top w:val="single" w:sz="4" w:space="0" w:color="auto"/>
              <w:left w:val="nil"/>
              <w:bottom w:val="single" w:sz="4"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In Years</w:t>
            </w:r>
          </w:p>
        </w:tc>
        <w:tc>
          <w:tcPr>
            <w:tcW w:w="2625" w:type="dxa"/>
            <w:gridSpan w:val="3"/>
            <w:tcBorders>
              <w:top w:val="single" w:sz="4" w:space="0" w:color="auto"/>
              <w:bottom w:val="single" w:sz="4"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i/>
                <w:sz w:val="18"/>
                <w:szCs w:val="24"/>
                <w:lang w:eastAsia="en-US"/>
              </w:rPr>
              <w:t xml:space="preserve"> If Known, go to T5a</w:t>
            </w:r>
          </w:p>
        </w:tc>
        <w:tc>
          <w:tcPr>
            <w:tcW w:w="1046" w:type="dxa"/>
            <w:gridSpan w:val="3"/>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T4a</w:t>
            </w:r>
          </w:p>
        </w:tc>
      </w:tr>
      <w:tr w:rsidR="005B05D6" w:rsidRPr="0036519D" w:rsidTr="00B5289C">
        <w:trPr>
          <w:cantSplit/>
          <w:trHeight w:hRule="exact" w:val="510"/>
          <w:jc w:val="center"/>
        </w:trPr>
        <w:tc>
          <w:tcPr>
            <w:tcW w:w="569" w:type="dxa"/>
            <w:gridSpan w:val="2"/>
            <w:vMerge/>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3817" w:type="dxa"/>
            <w:vMerge/>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4" w:space="0" w:color="auto"/>
              <w:left w:val="nil"/>
              <w:bottom w:val="single" w:sz="4"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OR       in Months</w:t>
            </w:r>
          </w:p>
        </w:tc>
        <w:tc>
          <w:tcPr>
            <w:tcW w:w="2625" w:type="dxa"/>
            <w:gridSpan w:val="3"/>
            <w:tcBorders>
              <w:top w:val="single" w:sz="4" w:space="0" w:color="auto"/>
              <w:bottom w:val="single" w:sz="4"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i/>
                <w:sz w:val="18"/>
                <w:szCs w:val="24"/>
                <w:lang w:eastAsia="en-US"/>
              </w:rPr>
              <w:t xml:space="preserve"> If Known, go to T5a</w:t>
            </w:r>
          </w:p>
        </w:tc>
        <w:tc>
          <w:tcPr>
            <w:tcW w:w="1046" w:type="dxa"/>
            <w:gridSpan w:val="3"/>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T4b</w:t>
            </w:r>
          </w:p>
        </w:tc>
      </w:tr>
      <w:tr w:rsidR="005B05D6" w:rsidRPr="0036519D" w:rsidTr="00B5289C">
        <w:trPr>
          <w:cantSplit/>
          <w:trHeight w:hRule="exact" w:val="565"/>
          <w:jc w:val="center"/>
        </w:trPr>
        <w:tc>
          <w:tcPr>
            <w:tcW w:w="569" w:type="dxa"/>
            <w:gridSpan w:val="2"/>
            <w:vMerge/>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3817" w:type="dxa"/>
            <w:vMerge/>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4" w:space="0" w:color="auto"/>
              <w:left w:val="nil"/>
              <w:bottom w:val="single" w:sz="4" w:space="0" w:color="auto"/>
            </w:tcBorders>
          </w:tcPr>
          <w:p w:rsidR="005B05D6" w:rsidRPr="0036519D" w:rsidRDefault="005B05D6" w:rsidP="004F44D7">
            <w:pPr>
              <w:spacing w:before="0" w:after="0" w:line="240" w:lineRule="auto"/>
              <w:jc w:val="right"/>
              <w:rPr>
                <w:rFonts w:ascii="Gisha" w:hAnsi="Gisha" w:cs="Gisha"/>
                <w:b/>
                <w:sz w:val="18"/>
                <w:szCs w:val="24"/>
                <w:lang w:eastAsia="en-US"/>
              </w:rPr>
            </w:pPr>
            <w:r w:rsidRPr="0036519D">
              <w:rPr>
                <w:rFonts w:ascii="Gisha" w:hAnsi="Gisha" w:cs="Gisha"/>
                <w:sz w:val="18"/>
                <w:szCs w:val="24"/>
                <w:lang w:eastAsia="en-US"/>
              </w:rPr>
              <w:br/>
              <w:t>OR        in Weeks</w:t>
            </w:r>
          </w:p>
        </w:tc>
        <w:tc>
          <w:tcPr>
            <w:tcW w:w="2625" w:type="dxa"/>
            <w:gridSpan w:val="3"/>
            <w:tcBorders>
              <w:top w:val="single" w:sz="4" w:space="0" w:color="auto"/>
              <w:bottom w:val="single" w:sz="4"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46" w:type="dxa"/>
            <w:gridSpan w:val="3"/>
            <w:tcBorders>
              <w:top w:val="single" w:sz="6"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T4c</w:t>
            </w:r>
          </w:p>
        </w:tc>
      </w:tr>
      <w:tr w:rsidR="005B05D6" w:rsidRPr="0036519D" w:rsidTr="00B5289C">
        <w:trPr>
          <w:cantSplit/>
          <w:trHeight w:val="340"/>
          <w:jc w:val="center"/>
        </w:trPr>
        <w:tc>
          <w:tcPr>
            <w:tcW w:w="569" w:type="dxa"/>
            <w:gridSpan w:val="2"/>
            <w:vMerge w:val="restart"/>
            <w:tcBorders>
              <w:top w:val="single" w:sz="4"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29</w:t>
            </w:r>
          </w:p>
        </w:tc>
        <w:tc>
          <w:tcPr>
            <w:tcW w:w="3817"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On average, </w:t>
            </w:r>
            <w:r w:rsidRPr="0036519D">
              <w:rPr>
                <w:rFonts w:ascii="Gisha" w:hAnsi="Gisha" w:cs="Gisha"/>
                <w:b/>
                <w:sz w:val="18"/>
                <w:szCs w:val="24"/>
                <w:lang w:eastAsia="en-US"/>
              </w:rPr>
              <w:t>how many</w:t>
            </w:r>
            <w:r w:rsidRPr="0036519D">
              <w:rPr>
                <w:rFonts w:ascii="Gisha" w:hAnsi="Gisha" w:cs="Gisha"/>
                <w:sz w:val="18"/>
                <w:szCs w:val="24"/>
                <w:lang w:eastAsia="en-US"/>
              </w:rPr>
              <w:t xml:space="preserve"> of the following do you smoke each day?</w:t>
            </w:r>
          </w:p>
          <w:p w:rsidR="005B05D6" w:rsidRPr="0036519D" w:rsidRDefault="005B05D6" w:rsidP="004F44D7">
            <w:pPr>
              <w:spacing w:before="0" w:after="0" w:line="240" w:lineRule="auto"/>
              <w:rPr>
                <w:rFonts w:ascii="Gisha" w:hAnsi="Gisha" w:cs="Gisha"/>
                <w:i/>
                <w:iCs/>
                <w:color w:val="FF6600"/>
                <w:sz w:val="18"/>
                <w:szCs w:val="24"/>
                <w:lang w:eastAsia="en-US"/>
              </w:rPr>
            </w:pP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i/>
                <w:sz w:val="18"/>
                <w:szCs w:val="18"/>
                <w:lang w:eastAsia="en-US"/>
              </w:rPr>
              <w:t>(RECORD FOR EACH TYPE, USE SHOWCARD)</w:t>
            </w: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i/>
                <w:iCs/>
                <w:sz w:val="18"/>
                <w:szCs w:val="24"/>
                <w:lang w:eastAsia="en-US"/>
              </w:rPr>
            </w:pPr>
            <w:r w:rsidRPr="0036519D">
              <w:rPr>
                <w:rFonts w:ascii="Gisha" w:hAnsi="Gisha" w:cs="Gisha"/>
                <w:i/>
                <w:iCs/>
                <w:sz w:val="18"/>
                <w:szCs w:val="24"/>
                <w:lang w:eastAsia="en-US"/>
              </w:rPr>
              <w:t>Don’t Know  77</w:t>
            </w:r>
          </w:p>
        </w:tc>
        <w:tc>
          <w:tcPr>
            <w:tcW w:w="2506" w:type="dxa"/>
            <w:gridSpan w:val="6"/>
            <w:tcBorders>
              <w:top w:val="single" w:sz="4" w:space="0" w:color="auto"/>
              <w:left w:val="nil"/>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Manufactured cigarettes</w:t>
            </w:r>
          </w:p>
        </w:tc>
        <w:tc>
          <w:tcPr>
            <w:tcW w:w="2625" w:type="dxa"/>
            <w:gridSpan w:val="3"/>
            <w:tcBorders>
              <w:top w:val="single" w:sz="4"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46" w:type="dxa"/>
            <w:gridSpan w:val="3"/>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T5a</w:t>
            </w:r>
          </w:p>
        </w:tc>
      </w:tr>
      <w:tr w:rsidR="005B05D6" w:rsidRPr="0036519D" w:rsidTr="00B5289C">
        <w:trPr>
          <w:cantSplit/>
          <w:trHeight w:val="340"/>
          <w:jc w:val="center"/>
        </w:trPr>
        <w:tc>
          <w:tcPr>
            <w:tcW w:w="569" w:type="dxa"/>
            <w:gridSpan w:val="2"/>
            <w:vMerge/>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i/>
                <w:lang w:eastAsia="en-US"/>
              </w:rPr>
            </w:pPr>
          </w:p>
        </w:tc>
        <w:tc>
          <w:tcPr>
            <w:tcW w:w="3817" w:type="dxa"/>
            <w:vMerge/>
            <w:tcBorders>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6" w:space="0" w:color="auto"/>
              <w:left w:val="nil"/>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Hand-rolled cigarettes</w:t>
            </w:r>
          </w:p>
        </w:tc>
        <w:tc>
          <w:tcPr>
            <w:tcW w:w="2625" w:type="dxa"/>
            <w:gridSpan w:val="3"/>
            <w:tcBorders>
              <w:top w:val="single" w:sz="6"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46" w:type="dxa"/>
            <w:gridSpan w:val="3"/>
            <w:tcBorders>
              <w:top w:val="single" w:sz="6"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T5b</w:t>
            </w:r>
          </w:p>
        </w:tc>
      </w:tr>
      <w:tr w:rsidR="005B05D6" w:rsidRPr="0036519D" w:rsidTr="00B5289C">
        <w:trPr>
          <w:cantSplit/>
          <w:trHeight w:val="340"/>
          <w:jc w:val="center"/>
        </w:trPr>
        <w:tc>
          <w:tcPr>
            <w:tcW w:w="569" w:type="dxa"/>
            <w:gridSpan w:val="2"/>
            <w:vMerge/>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lang w:eastAsia="en-US"/>
              </w:rPr>
            </w:pPr>
          </w:p>
        </w:tc>
        <w:tc>
          <w:tcPr>
            <w:tcW w:w="3817" w:type="dxa"/>
            <w:vMerge/>
            <w:tcBorders>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6" w:space="0" w:color="auto"/>
              <w:left w:val="nil"/>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Pipes full of tobacco</w:t>
            </w:r>
          </w:p>
        </w:tc>
        <w:tc>
          <w:tcPr>
            <w:tcW w:w="2625" w:type="dxa"/>
            <w:gridSpan w:val="3"/>
            <w:tcBorders>
              <w:top w:val="single" w:sz="6"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46" w:type="dxa"/>
            <w:gridSpan w:val="3"/>
            <w:tcBorders>
              <w:top w:val="single" w:sz="6"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T5c</w:t>
            </w:r>
          </w:p>
        </w:tc>
      </w:tr>
      <w:tr w:rsidR="005B05D6" w:rsidRPr="0036519D" w:rsidTr="00B5289C">
        <w:trPr>
          <w:cantSplit/>
          <w:trHeight w:val="283"/>
          <w:jc w:val="center"/>
        </w:trPr>
        <w:tc>
          <w:tcPr>
            <w:tcW w:w="569" w:type="dxa"/>
            <w:gridSpan w:val="2"/>
            <w:vMerge/>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i/>
                <w:lang w:eastAsia="en-US"/>
              </w:rPr>
            </w:pPr>
          </w:p>
        </w:tc>
        <w:tc>
          <w:tcPr>
            <w:tcW w:w="3817" w:type="dxa"/>
            <w:vMerge/>
            <w:tcBorders>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6" w:space="0" w:color="auto"/>
              <w:left w:val="nil"/>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Cigars, cheroots, cigarillos</w:t>
            </w:r>
          </w:p>
        </w:tc>
        <w:tc>
          <w:tcPr>
            <w:tcW w:w="2625" w:type="dxa"/>
            <w:gridSpan w:val="3"/>
            <w:tcBorders>
              <w:top w:val="single" w:sz="6"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46" w:type="dxa"/>
            <w:gridSpan w:val="3"/>
            <w:tcBorders>
              <w:top w:val="single" w:sz="6"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T5d</w:t>
            </w:r>
          </w:p>
        </w:tc>
      </w:tr>
      <w:tr w:rsidR="005B05D6" w:rsidRPr="0036519D" w:rsidTr="00B5289C">
        <w:trPr>
          <w:cantSplit/>
          <w:trHeight w:val="340"/>
          <w:jc w:val="center"/>
        </w:trPr>
        <w:tc>
          <w:tcPr>
            <w:tcW w:w="569" w:type="dxa"/>
            <w:gridSpan w:val="2"/>
            <w:vMerge/>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i/>
                <w:lang w:eastAsia="en-US"/>
              </w:rPr>
            </w:pPr>
          </w:p>
        </w:tc>
        <w:tc>
          <w:tcPr>
            <w:tcW w:w="3817" w:type="dxa"/>
            <w:vMerge/>
            <w:tcBorders>
              <w:left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i/>
                <w:sz w:val="16"/>
                <w:szCs w:val="24"/>
                <w:lang w:eastAsia="en-US"/>
              </w:rPr>
            </w:pPr>
          </w:p>
        </w:tc>
        <w:tc>
          <w:tcPr>
            <w:tcW w:w="2506" w:type="dxa"/>
            <w:gridSpan w:val="6"/>
            <w:tcBorders>
              <w:top w:val="single" w:sz="6" w:space="0" w:color="auto"/>
              <w:left w:val="nil"/>
              <w:bottom w:val="single" w:sz="6"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Other</w:t>
            </w:r>
          </w:p>
        </w:tc>
        <w:tc>
          <w:tcPr>
            <w:tcW w:w="2625" w:type="dxa"/>
            <w:gridSpan w:val="3"/>
            <w:tcBorders>
              <w:top w:val="single" w:sz="6" w:space="0" w:color="auto"/>
              <w:bottom w:val="single" w:sz="6" w:space="0" w:color="auto"/>
              <w:right w:val="single" w:sz="4" w:space="0" w:color="auto"/>
            </w:tcBorders>
          </w:tcPr>
          <w:p w:rsidR="005B05D6" w:rsidRPr="0036519D" w:rsidRDefault="005B05D6" w:rsidP="004F44D7">
            <w:pPr>
              <w:tabs>
                <w:tab w:val="right" w:pos="2835"/>
                <w:tab w:val="left" w:pos="3119"/>
              </w:tabs>
              <w:spacing w:before="0" w:after="0" w:line="240" w:lineRule="auto"/>
              <w:ind w:right="12"/>
              <w:rPr>
                <w:rFonts w:ascii="Gisha" w:hAnsi="Gisha" w:cs="Gisha"/>
                <w:i/>
                <w:iCs/>
                <w:sz w:val="18"/>
                <w:szCs w:val="24"/>
                <w:lang w:eastAsia="en-US"/>
              </w:rPr>
            </w:pPr>
            <w:r w:rsidRPr="0036519D">
              <w:rPr>
                <w:rFonts w:ascii="Gisha" w:hAnsi="Gisha" w:cs="Gisha"/>
                <w:i/>
                <w:iCs/>
                <w:sz w:val="18"/>
                <w:szCs w:val="24"/>
                <w:lang w:eastAsia="en-US"/>
              </w:rPr>
              <w:t xml:space="preserve">                   If Other, go to T5other,</w:t>
            </w:r>
          </w:p>
          <w:p w:rsidR="005B05D6" w:rsidRPr="0036519D" w:rsidRDefault="005B05D6" w:rsidP="004F44D7">
            <w:pPr>
              <w:tabs>
                <w:tab w:val="right" w:pos="2835"/>
                <w:tab w:val="left" w:pos="3119"/>
              </w:tabs>
              <w:spacing w:before="0" w:after="0" w:line="240" w:lineRule="auto"/>
              <w:ind w:right="12"/>
              <w:rPr>
                <w:rFonts w:ascii="Gisha" w:hAnsi="Gisha" w:cs="Gisha"/>
                <w:i/>
                <w:iCs/>
                <w:sz w:val="18"/>
                <w:szCs w:val="24"/>
                <w:lang w:eastAsia="en-US"/>
              </w:rPr>
            </w:pPr>
            <w:r w:rsidRPr="0036519D">
              <w:rPr>
                <w:rFonts w:ascii="Arial" w:hAnsi="Arial"/>
                <w:b/>
                <w:bCs/>
                <w:lang w:eastAsia="en-US"/>
              </w:rPr>
              <w:t>└─┴─┘</w:t>
            </w:r>
            <w:r w:rsidRPr="0036519D">
              <w:rPr>
                <w:rFonts w:ascii="Gisha" w:hAnsi="Gisha" w:cs="Gisha"/>
                <w:i/>
                <w:iCs/>
                <w:sz w:val="18"/>
                <w:szCs w:val="24"/>
                <w:lang w:eastAsia="en-US"/>
              </w:rPr>
              <w:t xml:space="preserve">  else go to T9</w:t>
            </w:r>
          </w:p>
        </w:tc>
        <w:tc>
          <w:tcPr>
            <w:tcW w:w="1046" w:type="dxa"/>
            <w:gridSpan w:val="3"/>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i/>
                <w:iCs/>
                <w:sz w:val="18"/>
                <w:szCs w:val="24"/>
                <w:lang w:eastAsia="en-US"/>
              </w:rPr>
            </w:pPr>
            <w:r w:rsidRPr="0036519D">
              <w:rPr>
                <w:rFonts w:ascii="Gisha" w:hAnsi="Gisha" w:cs="Gisha"/>
                <w:bCs/>
                <w:noProof/>
                <w:sz w:val="22"/>
                <w:szCs w:val="22"/>
                <w:lang w:eastAsia="en-US"/>
              </w:rPr>
              <w:t>T5e</w:t>
            </w:r>
          </w:p>
        </w:tc>
      </w:tr>
      <w:tr w:rsidR="005B05D6" w:rsidRPr="0036519D" w:rsidTr="00B5289C">
        <w:trPr>
          <w:cantSplit/>
          <w:trHeight w:val="340"/>
          <w:jc w:val="center"/>
        </w:trPr>
        <w:tc>
          <w:tcPr>
            <w:tcW w:w="569" w:type="dxa"/>
            <w:gridSpan w:val="2"/>
            <w:vMerge/>
            <w:tcBorders>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lang w:eastAsia="en-US"/>
              </w:rPr>
            </w:pPr>
          </w:p>
        </w:tc>
        <w:tc>
          <w:tcPr>
            <w:tcW w:w="3817"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p>
        </w:tc>
        <w:tc>
          <w:tcPr>
            <w:tcW w:w="2506" w:type="dxa"/>
            <w:gridSpan w:val="6"/>
            <w:tcBorders>
              <w:top w:val="single" w:sz="6" w:space="0" w:color="auto"/>
              <w:left w:val="nil"/>
              <w:bottom w:val="single" w:sz="6"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Other (please specify):</w:t>
            </w:r>
          </w:p>
        </w:tc>
        <w:tc>
          <w:tcPr>
            <w:tcW w:w="2625" w:type="dxa"/>
            <w:gridSpan w:val="3"/>
            <w:tcBorders>
              <w:top w:val="single" w:sz="6" w:space="0" w:color="auto"/>
              <w:bottom w:val="single" w:sz="6"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p w:rsidR="005B05D6" w:rsidRPr="0036519D" w:rsidRDefault="005B05D6" w:rsidP="004F44D7">
            <w:pPr>
              <w:spacing w:before="0" w:after="0" w:line="240" w:lineRule="auto"/>
              <w:ind w:right="12"/>
              <w:rPr>
                <w:rFonts w:ascii="Gisha" w:hAnsi="Gisha" w:cs="Gisha"/>
                <w:i/>
                <w:iCs/>
                <w:sz w:val="18"/>
                <w:szCs w:val="18"/>
                <w:lang w:eastAsia="en-US"/>
              </w:rPr>
            </w:pPr>
            <w:r w:rsidRPr="0036519D">
              <w:rPr>
                <w:rFonts w:ascii="Gisha" w:hAnsi="Gisha" w:cs="Gisha"/>
                <w:i/>
                <w:iCs/>
                <w:sz w:val="18"/>
                <w:szCs w:val="18"/>
                <w:lang w:eastAsia="en-US"/>
              </w:rPr>
              <w:t xml:space="preserve"> Go to T9</w:t>
            </w:r>
          </w:p>
        </w:tc>
        <w:tc>
          <w:tcPr>
            <w:tcW w:w="1046" w:type="dxa"/>
            <w:gridSpan w:val="3"/>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T5other</w:t>
            </w:r>
          </w:p>
        </w:tc>
      </w:tr>
      <w:tr w:rsidR="005B05D6" w:rsidRPr="0036519D" w:rsidTr="00B5289C">
        <w:trPr>
          <w:jc w:val="center"/>
        </w:trPr>
        <w:tc>
          <w:tcPr>
            <w:tcW w:w="10563" w:type="dxa"/>
            <w:gridSpan w:val="15"/>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40" w:after="40" w:line="240" w:lineRule="auto"/>
              <w:rPr>
                <w:rFonts w:ascii="Gisha" w:hAnsi="Gisha" w:cs="Gisha"/>
                <w:sz w:val="24"/>
                <w:szCs w:val="24"/>
                <w:lang w:eastAsia="en-US"/>
              </w:rPr>
            </w:pPr>
            <w:r w:rsidRPr="0036519D">
              <w:rPr>
                <w:rFonts w:ascii="Gisha" w:hAnsi="Gisha" w:cs="Gisha"/>
                <w:b/>
                <w:bCs/>
                <w:spacing w:val="-2"/>
                <w:sz w:val="24"/>
                <w:szCs w:val="24"/>
                <w:lang w:eastAsia="en-US"/>
              </w:rPr>
              <w:t>EXPANDED: Tobacco Use</w:t>
            </w:r>
          </w:p>
        </w:tc>
      </w:tr>
      <w:tr w:rsidR="005B05D6" w:rsidRPr="0036519D" w:rsidTr="00B5289C">
        <w:trPr>
          <w:cantSplit/>
          <w:trHeight w:val="340"/>
          <w:jc w:val="center"/>
        </w:trPr>
        <w:tc>
          <w:tcPr>
            <w:tcW w:w="4437" w:type="dxa"/>
            <w:gridSpan w:val="5"/>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120" w:type="dxa"/>
            <w:gridSpan w:val="8"/>
            <w:tcBorders>
              <w:top w:val="single" w:sz="4" w:space="0" w:color="auto"/>
              <w:left w:val="nil"/>
              <w:right w:val="single" w:sz="4" w:space="0" w:color="auto"/>
            </w:tcBorders>
            <w:shd w:val="pct15" w:color="auto" w:fill="auto"/>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06" w:type="dxa"/>
            <w:gridSpan w:val="2"/>
            <w:tcBorders>
              <w:top w:val="single" w:sz="4" w:space="0" w:color="auto"/>
              <w:left w:val="nil"/>
              <w:right w:val="single" w:sz="6" w:space="0" w:color="auto"/>
            </w:tcBorders>
            <w:shd w:val="pct15" w:color="auto" w:fill="auto"/>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B5289C">
        <w:trPr>
          <w:trHeight w:hRule="exact" w:val="380"/>
          <w:jc w:val="center"/>
        </w:trPr>
        <w:tc>
          <w:tcPr>
            <w:tcW w:w="569" w:type="dxa"/>
            <w:gridSpan w:val="2"/>
            <w:vMerge w:val="restart"/>
            <w:tcBorders>
              <w:top w:val="single" w:sz="4" w:space="0" w:color="auto"/>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bCs/>
                <w:lang w:eastAsia="en-US"/>
              </w:rPr>
            </w:pPr>
            <w:r w:rsidRPr="0036519D">
              <w:rPr>
                <w:rFonts w:ascii="Gisha" w:hAnsi="Gisha" w:cs="Gisha"/>
                <w:bCs/>
                <w:lang w:eastAsia="en-US"/>
              </w:rPr>
              <w:t>30</w:t>
            </w:r>
          </w:p>
        </w:tc>
        <w:tc>
          <w:tcPr>
            <w:tcW w:w="3868" w:type="dxa"/>
            <w:gridSpan w:val="3"/>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In the past, did you </w:t>
            </w:r>
            <w:r w:rsidRPr="0036519D">
              <w:rPr>
                <w:rFonts w:ascii="Gisha" w:hAnsi="Gisha" w:cs="Gisha"/>
                <w:b/>
                <w:sz w:val="18"/>
                <w:szCs w:val="24"/>
                <w:lang w:eastAsia="en-US"/>
              </w:rPr>
              <w:t>ever</w:t>
            </w:r>
            <w:r w:rsidRPr="0036519D">
              <w:rPr>
                <w:rFonts w:ascii="Gisha" w:hAnsi="Gisha" w:cs="Gisha"/>
                <w:sz w:val="18"/>
                <w:szCs w:val="24"/>
                <w:lang w:eastAsia="en-US"/>
              </w:rPr>
              <w:t xml:space="preserve"> smoke </w:t>
            </w:r>
            <w:r w:rsidRPr="0036519D">
              <w:rPr>
                <w:rFonts w:ascii="Gisha" w:hAnsi="Gisha" w:cs="Gisha"/>
                <w:b/>
                <w:sz w:val="18"/>
                <w:szCs w:val="24"/>
                <w:lang w:eastAsia="en-US"/>
              </w:rPr>
              <w:t>daily</w:t>
            </w:r>
            <w:r w:rsidRPr="0036519D">
              <w:rPr>
                <w:rFonts w:ascii="Gisha" w:hAnsi="Gisha" w:cs="Gisha"/>
                <w:sz w:val="18"/>
                <w:szCs w:val="24"/>
                <w:lang w:eastAsia="en-US"/>
              </w:rPr>
              <w:t>?</w:t>
            </w:r>
          </w:p>
        </w:tc>
        <w:tc>
          <w:tcPr>
            <w:tcW w:w="2455" w:type="dxa"/>
            <w:gridSpan w:val="4"/>
            <w:tcBorders>
              <w:top w:val="single" w:sz="4"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65" w:type="dxa"/>
            <w:gridSpan w:val="4"/>
            <w:tcBorders>
              <w:top w:val="single" w:sz="4" w:space="0" w:color="auto"/>
              <w:right w:val="single" w:sz="4" w:space="0" w:color="auto"/>
            </w:tcBorders>
            <w:shd w:val="pct15" w:color="auto" w:fill="auto"/>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1     </w:t>
            </w:r>
          </w:p>
        </w:tc>
        <w:tc>
          <w:tcPr>
            <w:tcW w:w="1006" w:type="dxa"/>
            <w:gridSpan w:val="2"/>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T6</w:t>
            </w:r>
          </w:p>
        </w:tc>
      </w:tr>
      <w:tr w:rsidR="005B05D6" w:rsidRPr="0036519D" w:rsidTr="00B5289C">
        <w:trPr>
          <w:trHeight w:hRule="exact" w:val="380"/>
          <w:jc w:val="center"/>
        </w:trPr>
        <w:tc>
          <w:tcPr>
            <w:tcW w:w="569" w:type="dxa"/>
            <w:gridSpan w:val="2"/>
            <w:vMerge/>
            <w:tcBorders>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bCs/>
                <w:lang w:eastAsia="en-US"/>
              </w:rPr>
            </w:pPr>
          </w:p>
        </w:tc>
        <w:tc>
          <w:tcPr>
            <w:tcW w:w="3868" w:type="dxa"/>
            <w:gridSpan w:val="3"/>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65" w:type="dxa"/>
            <w:gridSpan w:val="4"/>
            <w:tcBorders>
              <w:bottom w:val="single" w:sz="4" w:space="0" w:color="auto"/>
              <w:right w:val="single" w:sz="4" w:space="0" w:color="auto"/>
            </w:tcBorders>
            <w:shd w:val="pct15" w:color="auto" w:fill="auto"/>
            <w:vAlign w:val="center"/>
          </w:tcPr>
          <w:p w:rsidR="005B05D6" w:rsidRPr="0036519D" w:rsidRDefault="005B05D6" w:rsidP="004F44D7">
            <w:pPr>
              <w:tabs>
                <w:tab w:val="right" w:pos="317"/>
              </w:tabs>
              <w:spacing w:before="60" w:after="0" w:line="240" w:lineRule="auto"/>
              <w:ind w:right="360"/>
              <w:rPr>
                <w:rFonts w:ascii="Gisha" w:hAnsi="Gisha" w:cs="Gisha"/>
                <w:i/>
                <w:iCs/>
                <w:sz w:val="18"/>
                <w:szCs w:val="24"/>
                <w:lang w:eastAsia="en-US"/>
              </w:rPr>
            </w:pPr>
            <w:r w:rsidRPr="0036519D">
              <w:rPr>
                <w:rFonts w:ascii="Gisha" w:hAnsi="Gisha" w:cs="Gisha"/>
                <w:sz w:val="18"/>
                <w:szCs w:val="24"/>
                <w:lang w:eastAsia="en-US"/>
              </w:rPr>
              <w:t xml:space="preserve">2    </w:t>
            </w:r>
            <w:r w:rsidRPr="0036519D">
              <w:rPr>
                <w:rFonts w:ascii="Gisha" w:hAnsi="Gisha" w:cs="Gisha"/>
                <w:i/>
                <w:iCs/>
                <w:sz w:val="18"/>
                <w:szCs w:val="24"/>
                <w:lang w:eastAsia="en-US"/>
              </w:rPr>
              <w:t xml:space="preserve"> If No,  </w:t>
            </w:r>
            <w:r w:rsidRPr="0036519D">
              <w:rPr>
                <w:rFonts w:ascii="Gisha" w:hAnsi="Gisha" w:cs="Gisha"/>
                <w:i/>
                <w:sz w:val="18"/>
                <w:szCs w:val="24"/>
                <w:lang w:eastAsia="en-US"/>
              </w:rPr>
              <w:t>go to T9</w:t>
            </w:r>
          </w:p>
        </w:tc>
        <w:tc>
          <w:tcPr>
            <w:tcW w:w="1006" w:type="dxa"/>
            <w:gridSpan w:val="2"/>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344"/>
          <w:jc w:val="center"/>
        </w:trPr>
        <w:tc>
          <w:tcPr>
            <w:tcW w:w="569" w:type="dxa"/>
            <w:gridSpan w:val="2"/>
            <w:vMerge w:val="restart"/>
            <w:tcBorders>
              <w:top w:val="single" w:sz="4" w:space="0" w:color="auto"/>
              <w:left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31</w:t>
            </w:r>
          </w:p>
        </w:tc>
        <w:tc>
          <w:tcPr>
            <w:tcW w:w="3868" w:type="dxa"/>
            <w:gridSpan w:val="3"/>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i/>
                <w:sz w:val="18"/>
                <w:szCs w:val="24"/>
                <w:lang w:eastAsia="en-US"/>
              </w:rPr>
            </w:pPr>
            <w:r w:rsidRPr="0036519D">
              <w:rPr>
                <w:rFonts w:ascii="Gisha" w:hAnsi="Gisha" w:cs="Gisha"/>
                <w:sz w:val="18"/>
                <w:szCs w:val="24"/>
                <w:lang w:eastAsia="en-US"/>
              </w:rPr>
              <w:t xml:space="preserve">How old were you when you </w:t>
            </w:r>
            <w:r w:rsidRPr="0036519D">
              <w:rPr>
                <w:rFonts w:ascii="Gisha" w:hAnsi="Gisha" w:cs="Gisha"/>
                <w:b/>
                <w:sz w:val="18"/>
                <w:szCs w:val="24"/>
                <w:lang w:eastAsia="en-US"/>
              </w:rPr>
              <w:t>stopped</w:t>
            </w:r>
            <w:r w:rsidRPr="0036519D">
              <w:rPr>
                <w:rFonts w:ascii="Gisha" w:hAnsi="Gisha" w:cs="Gisha"/>
                <w:sz w:val="18"/>
                <w:szCs w:val="24"/>
                <w:lang w:eastAsia="en-US"/>
              </w:rPr>
              <w:t xml:space="preserve"> smoking </w:t>
            </w:r>
            <w:r w:rsidRPr="0036519D">
              <w:rPr>
                <w:rFonts w:ascii="Gisha" w:hAnsi="Gisha" w:cs="Gisha"/>
                <w:b/>
                <w:sz w:val="18"/>
                <w:szCs w:val="24"/>
                <w:lang w:eastAsia="en-US"/>
              </w:rPr>
              <w:t>daily</w:t>
            </w:r>
            <w:r w:rsidRPr="0036519D">
              <w:rPr>
                <w:rFonts w:ascii="Gisha" w:hAnsi="Gisha" w:cs="Gisha"/>
                <w:sz w:val="18"/>
                <w:szCs w:val="24"/>
                <w:lang w:eastAsia="en-US"/>
              </w:rPr>
              <w:t>?</w:t>
            </w:r>
          </w:p>
        </w:tc>
        <w:tc>
          <w:tcPr>
            <w:tcW w:w="2455" w:type="dxa"/>
            <w:gridSpan w:val="4"/>
            <w:tcBorders>
              <w:top w:val="single" w:sz="4"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Age (years)</w:t>
            </w:r>
          </w:p>
        </w:tc>
        <w:tc>
          <w:tcPr>
            <w:tcW w:w="2665" w:type="dxa"/>
            <w:gridSpan w:val="4"/>
            <w:vMerge w:val="restart"/>
            <w:tcBorders>
              <w:top w:val="single" w:sz="4" w:space="0" w:color="auto"/>
              <w:right w:val="single" w:sz="4" w:space="0" w:color="auto"/>
            </w:tcBorders>
            <w:shd w:val="pct15" w:color="auto" w:fill="auto"/>
            <w:vAlign w:val="bottom"/>
          </w:tcPr>
          <w:p w:rsidR="005B05D6" w:rsidRPr="0036519D" w:rsidRDefault="005B05D6" w:rsidP="004F44D7">
            <w:pPr>
              <w:spacing w:before="240" w:after="0" w:line="240" w:lineRule="auto"/>
              <w:ind w:right="12"/>
              <w:rPr>
                <w:rFonts w:ascii="Gisha" w:hAnsi="Gisha" w:cs="Gisha"/>
                <w:i/>
                <w:lang w:eastAsia="en-US"/>
              </w:rPr>
            </w:pPr>
            <w:r w:rsidRPr="0036519D">
              <w:rPr>
                <w:rFonts w:ascii="Arial" w:hAnsi="Arial"/>
                <w:b/>
                <w:bCs/>
                <w:lang w:eastAsia="en-US"/>
              </w:rPr>
              <w:t>└─┴─┘</w:t>
            </w:r>
            <w:r w:rsidRPr="0036519D">
              <w:rPr>
                <w:rFonts w:ascii="Gisha" w:hAnsi="Gisha" w:cs="Gisha"/>
                <w:i/>
                <w:sz w:val="18"/>
                <w:szCs w:val="24"/>
                <w:lang w:eastAsia="en-US"/>
              </w:rPr>
              <w:t>If Known, go to T9</w:t>
            </w:r>
          </w:p>
        </w:tc>
        <w:tc>
          <w:tcPr>
            <w:tcW w:w="1006" w:type="dxa"/>
            <w:gridSpan w:val="2"/>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T7</w:t>
            </w:r>
          </w:p>
        </w:tc>
      </w:tr>
      <w:tr w:rsidR="005B05D6" w:rsidRPr="0036519D" w:rsidTr="00B5289C">
        <w:trPr>
          <w:trHeight w:val="357"/>
          <w:jc w:val="center"/>
        </w:trPr>
        <w:tc>
          <w:tcPr>
            <w:tcW w:w="569" w:type="dxa"/>
            <w:gridSpan w:val="2"/>
            <w:vMerge/>
            <w:tcBorders>
              <w:left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lang w:eastAsia="en-US"/>
              </w:rPr>
            </w:pPr>
          </w:p>
        </w:tc>
        <w:tc>
          <w:tcPr>
            <w:tcW w:w="3868" w:type="dxa"/>
            <w:gridSpan w:val="3"/>
            <w:vMerge/>
            <w:tcBorders>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55" w:type="dxa"/>
            <w:gridSpan w:val="4"/>
            <w:tcBorders>
              <w:left w:val="nil"/>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65" w:type="dxa"/>
            <w:gridSpan w:val="4"/>
            <w:vMerge/>
            <w:tcBorders>
              <w:bottom w:val="single" w:sz="4"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b/>
                <w:bCs/>
                <w:lang w:eastAsia="en-US"/>
              </w:rPr>
            </w:pPr>
          </w:p>
        </w:tc>
        <w:tc>
          <w:tcPr>
            <w:tcW w:w="1006" w:type="dxa"/>
            <w:gridSpan w:val="2"/>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345"/>
          <w:jc w:val="center"/>
        </w:trPr>
        <w:tc>
          <w:tcPr>
            <w:tcW w:w="569" w:type="dxa"/>
            <w:gridSpan w:val="2"/>
            <w:vMerge w:val="restart"/>
            <w:tcBorders>
              <w:top w:val="single" w:sz="4" w:space="0" w:color="auto"/>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32</w:t>
            </w:r>
          </w:p>
        </w:tc>
        <w:tc>
          <w:tcPr>
            <w:tcW w:w="3868" w:type="dxa"/>
            <w:gridSpan w:val="3"/>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How </w:t>
            </w:r>
            <w:r w:rsidRPr="0036519D">
              <w:rPr>
                <w:rFonts w:ascii="Gisha" w:hAnsi="Gisha" w:cs="Gisha"/>
                <w:b/>
                <w:sz w:val="18"/>
                <w:szCs w:val="24"/>
                <w:lang w:eastAsia="en-US"/>
              </w:rPr>
              <w:t>long ago</w:t>
            </w:r>
            <w:r w:rsidRPr="0036519D">
              <w:rPr>
                <w:rFonts w:ascii="Gisha" w:hAnsi="Gisha" w:cs="Gisha"/>
                <w:sz w:val="18"/>
                <w:szCs w:val="24"/>
                <w:lang w:eastAsia="en-US"/>
              </w:rPr>
              <w:t xml:space="preserve"> did you stop smoking daily?</w:t>
            </w:r>
          </w:p>
          <w:p w:rsidR="005B05D6" w:rsidRPr="0036519D" w:rsidRDefault="005B05D6" w:rsidP="004F44D7">
            <w:pPr>
              <w:spacing w:before="0" w:after="0" w:line="240" w:lineRule="auto"/>
              <w:rPr>
                <w:rFonts w:ascii="Gisha" w:hAnsi="Gisha" w:cs="Gisha"/>
                <w:i/>
                <w:sz w:val="18"/>
                <w:szCs w:val="18"/>
                <w:lang w:eastAsia="en-US"/>
              </w:rPr>
            </w:pPr>
          </w:p>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i/>
                <w:sz w:val="18"/>
                <w:szCs w:val="18"/>
                <w:lang w:eastAsia="en-US"/>
              </w:rPr>
              <w:t>(RECORD ONLY 1, NOT ALL 3)</w:t>
            </w:r>
          </w:p>
          <w:p w:rsidR="005B05D6" w:rsidRPr="0036519D" w:rsidRDefault="005B05D6" w:rsidP="004F44D7">
            <w:pPr>
              <w:spacing w:before="0" w:after="0" w:line="240" w:lineRule="auto"/>
              <w:rPr>
                <w:rFonts w:ascii="Gisha" w:hAnsi="Gisha" w:cs="Gisha"/>
                <w:i/>
                <w:sz w:val="18"/>
                <w:szCs w:val="18"/>
                <w:lang w:eastAsia="en-US"/>
              </w:rPr>
            </w:pPr>
          </w:p>
          <w:p w:rsidR="005B05D6" w:rsidRPr="0036519D" w:rsidRDefault="005B05D6" w:rsidP="004F44D7">
            <w:pPr>
              <w:spacing w:before="0" w:after="0" w:line="240" w:lineRule="auto"/>
              <w:rPr>
                <w:rFonts w:ascii="Gisha" w:hAnsi="Gisha" w:cs="Gisha"/>
                <w:i/>
                <w:iCs/>
                <w:sz w:val="18"/>
                <w:szCs w:val="18"/>
                <w:lang w:eastAsia="en-US"/>
              </w:rPr>
            </w:pPr>
            <w:r w:rsidRPr="0036519D">
              <w:rPr>
                <w:rFonts w:ascii="Gisha" w:hAnsi="Gisha" w:cs="Gisha"/>
                <w:i/>
                <w:iCs/>
                <w:sz w:val="18"/>
                <w:szCs w:val="24"/>
                <w:lang w:eastAsia="en-US"/>
              </w:rPr>
              <w:t>Don’t Know  77</w:t>
            </w:r>
          </w:p>
        </w:tc>
        <w:tc>
          <w:tcPr>
            <w:tcW w:w="2455" w:type="dxa"/>
            <w:gridSpan w:val="4"/>
            <w:tcBorders>
              <w:top w:val="single" w:sz="4" w:space="0" w:color="auto"/>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Years ago</w:t>
            </w:r>
          </w:p>
        </w:tc>
        <w:tc>
          <w:tcPr>
            <w:tcW w:w="2665" w:type="dxa"/>
            <w:gridSpan w:val="4"/>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i/>
                <w:sz w:val="18"/>
                <w:szCs w:val="24"/>
                <w:lang w:eastAsia="en-US"/>
              </w:rPr>
              <w:t xml:space="preserve"> If Known, go to T9</w:t>
            </w:r>
          </w:p>
        </w:tc>
        <w:tc>
          <w:tcPr>
            <w:tcW w:w="1006" w:type="dxa"/>
            <w:gridSpan w:val="2"/>
            <w:tcBorders>
              <w:top w:val="single" w:sz="4"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T8a</w:t>
            </w:r>
          </w:p>
        </w:tc>
      </w:tr>
      <w:tr w:rsidR="005B05D6" w:rsidRPr="0036519D" w:rsidTr="00B5289C">
        <w:trPr>
          <w:trHeight w:val="345"/>
          <w:jc w:val="center"/>
        </w:trPr>
        <w:tc>
          <w:tcPr>
            <w:tcW w:w="569" w:type="dxa"/>
            <w:gridSpan w:val="2"/>
            <w:vMerge/>
            <w:tcBorders>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55" w:type="dxa"/>
            <w:gridSpan w:val="4"/>
            <w:tcBorders>
              <w:top w:val="single" w:sz="4" w:space="0" w:color="auto"/>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OR       Months ago</w:t>
            </w:r>
          </w:p>
        </w:tc>
        <w:tc>
          <w:tcPr>
            <w:tcW w:w="2665" w:type="dxa"/>
            <w:gridSpan w:val="4"/>
            <w:tcBorders>
              <w:top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b/>
                <w:bCs/>
                <w:lang w:eastAsia="en-US"/>
              </w:rPr>
            </w:pPr>
            <w:r w:rsidRPr="0036519D">
              <w:rPr>
                <w:rFonts w:ascii="Arial" w:hAnsi="Arial"/>
                <w:b/>
                <w:bCs/>
                <w:lang w:eastAsia="en-US"/>
              </w:rPr>
              <w:t>└─┴─┘</w:t>
            </w:r>
            <w:r w:rsidRPr="0036519D">
              <w:rPr>
                <w:rFonts w:ascii="Gisha" w:hAnsi="Gisha" w:cs="Gisha"/>
                <w:i/>
                <w:sz w:val="18"/>
                <w:szCs w:val="24"/>
                <w:lang w:eastAsia="en-US"/>
              </w:rPr>
              <w:t xml:space="preserve"> If Known, go to T9</w:t>
            </w:r>
          </w:p>
        </w:tc>
        <w:tc>
          <w:tcPr>
            <w:tcW w:w="1006" w:type="dxa"/>
            <w:gridSpan w:val="2"/>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T8b</w:t>
            </w:r>
          </w:p>
        </w:tc>
      </w:tr>
      <w:tr w:rsidR="005B05D6" w:rsidRPr="0036519D" w:rsidTr="00B5289C">
        <w:trPr>
          <w:trHeight w:val="345"/>
          <w:jc w:val="center"/>
        </w:trPr>
        <w:tc>
          <w:tcPr>
            <w:tcW w:w="569" w:type="dxa"/>
            <w:gridSpan w:val="2"/>
            <w:vMerge/>
            <w:tcBorders>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6"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55" w:type="dxa"/>
            <w:gridSpan w:val="4"/>
            <w:tcBorders>
              <w:top w:val="single" w:sz="4" w:space="0" w:color="auto"/>
              <w:left w:val="nil"/>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OR        Weeks ago</w:t>
            </w:r>
          </w:p>
        </w:tc>
        <w:tc>
          <w:tcPr>
            <w:tcW w:w="2665" w:type="dxa"/>
            <w:gridSpan w:val="4"/>
            <w:tcBorders>
              <w:top w:val="single" w:sz="4"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b/>
                <w:bCs/>
                <w:lang w:eastAsia="en-US"/>
              </w:rPr>
            </w:pPr>
            <w:r w:rsidRPr="0036519D">
              <w:rPr>
                <w:rFonts w:ascii="Arial" w:hAnsi="Arial"/>
                <w:b/>
                <w:bCs/>
                <w:lang w:eastAsia="en-US"/>
              </w:rPr>
              <w:t>└─┴─┘</w:t>
            </w:r>
          </w:p>
        </w:tc>
        <w:tc>
          <w:tcPr>
            <w:tcW w:w="1006" w:type="dxa"/>
            <w:gridSpan w:val="2"/>
            <w:tcBorders>
              <w:top w:val="single" w:sz="6" w:space="0" w:color="auto"/>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T8c</w:t>
            </w:r>
          </w:p>
        </w:tc>
      </w:tr>
      <w:tr w:rsidR="005B05D6" w:rsidRPr="0036519D" w:rsidTr="00B5289C">
        <w:trPr>
          <w:trHeight w:hRule="exact" w:val="380"/>
          <w:jc w:val="center"/>
        </w:trPr>
        <w:tc>
          <w:tcPr>
            <w:tcW w:w="569" w:type="dxa"/>
            <w:gridSpan w:val="2"/>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33</w:t>
            </w:r>
          </w:p>
        </w:tc>
        <w:tc>
          <w:tcPr>
            <w:tcW w:w="3868" w:type="dxa"/>
            <w:gridSpan w:val="3"/>
            <w:vMerge w:val="restart"/>
            <w:tcBorders>
              <w:top w:val="single" w:sz="6"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i/>
                <w:sz w:val="18"/>
                <w:szCs w:val="18"/>
                <w:lang w:eastAsia="en-US"/>
              </w:rPr>
            </w:pPr>
            <w:r w:rsidRPr="0036519D">
              <w:rPr>
                <w:rFonts w:ascii="Gisha" w:hAnsi="Gisha" w:cs="Gisha"/>
                <w:sz w:val="18"/>
                <w:szCs w:val="24"/>
                <w:lang w:eastAsia="en-US"/>
              </w:rPr>
              <w:t xml:space="preserve">Do you </w:t>
            </w:r>
            <w:r w:rsidRPr="0036519D">
              <w:rPr>
                <w:rFonts w:ascii="Gisha" w:hAnsi="Gisha" w:cs="Gisha"/>
                <w:b/>
                <w:sz w:val="18"/>
                <w:szCs w:val="24"/>
                <w:lang w:eastAsia="en-US"/>
              </w:rPr>
              <w:t xml:space="preserve">currently use </w:t>
            </w:r>
            <w:r w:rsidRPr="0036519D">
              <w:rPr>
                <w:rFonts w:ascii="Gisha" w:hAnsi="Gisha" w:cs="Gisha"/>
                <w:sz w:val="18"/>
                <w:szCs w:val="24"/>
                <w:lang w:eastAsia="en-US"/>
              </w:rPr>
              <w:t xml:space="preserve">any </w:t>
            </w:r>
            <w:r w:rsidRPr="0036519D">
              <w:rPr>
                <w:rFonts w:ascii="Gisha" w:hAnsi="Gisha" w:cs="Gisha"/>
                <w:b/>
                <w:sz w:val="18"/>
                <w:szCs w:val="24"/>
                <w:lang w:eastAsia="en-US"/>
              </w:rPr>
              <w:t>smokeless tobacco</w:t>
            </w:r>
            <w:r w:rsidRPr="0036519D">
              <w:rPr>
                <w:rFonts w:ascii="Gisha" w:hAnsi="Gisha" w:cs="Gisha"/>
                <w:sz w:val="18"/>
                <w:szCs w:val="24"/>
                <w:lang w:eastAsia="en-US"/>
              </w:rPr>
              <w:t xml:space="preserve"> such as </w:t>
            </w:r>
            <w:r w:rsidRPr="0036519D">
              <w:rPr>
                <w:rFonts w:ascii="Gisha" w:hAnsi="Gisha" w:cs="Gisha"/>
                <w:i/>
                <w:iCs/>
                <w:sz w:val="18"/>
                <w:szCs w:val="24"/>
                <w:lang w:eastAsia="en-US"/>
              </w:rPr>
              <w:t>[snuff, chewing tobacco, betel]</w:t>
            </w:r>
            <w:r w:rsidRPr="0036519D">
              <w:rPr>
                <w:rFonts w:ascii="Gisha" w:hAnsi="Gisha" w:cs="Gisha"/>
                <w:sz w:val="18"/>
                <w:szCs w:val="24"/>
                <w:lang w:eastAsia="en-US"/>
              </w:rPr>
              <w:t>?</w:t>
            </w:r>
            <w:r w:rsidRPr="0036519D">
              <w:rPr>
                <w:rFonts w:ascii="Gisha" w:hAnsi="Gisha" w:cs="Gisha"/>
                <w:i/>
                <w:sz w:val="18"/>
                <w:szCs w:val="18"/>
                <w:lang w:eastAsia="en-US"/>
              </w:rPr>
              <w:t xml:space="preserve"> (USE SHOWCARD)</w:t>
            </w:r>
          </w:p>
        </w:tc>
        <w:tc>
          <w:tcPr>
            <w:tcW w:w="2429" w:type="dxa"/>
            <w:gridSpan w:val="3"/>
            <w:tcBorders>
              <w:top w:val="single" w:sz="4"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91" w:type="dxa"/>
            <w:gridSpan w:val="5"/>
            <w:tcBorders>
              <w:top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06"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bCs/>
                <w:sz w:val="18"/>
                <w:szCs w:val="18"/>
                <w:lang w:val="en-GB" w:eastAsia="en-US"/>
              </w:rPr>
            </w:pPr>
            <w:r w:rsidRPr="0036519D">
              <w:rPr>
                <w:rFonts w:ascii="Gisha" w:hAnsi="Gisha" w:cs="Gisha"/>
                <w:bCs/>
                <w:sz w:val="22"/>
                <w:szCs w:val="22"/>
                <w:lang w:val="en-GB" w:eastAsia="en-US"/>
              </w:rPr>
              <w:t>T9</w:t>
            </w:r>
          </w:p>
        </w:tc>
      </w:tr>
      <w:tr w:rsidR="005B05D6" w:rsidRPr="0036519D" w:rsidTr="00B5289C">
        <w:trPr>
          <w:trHeight w:hRule="exact" w:val="380"/>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29" w:type="dxa"/>
            <w:gridSpan w:val="3"/>
            <w:tcBorders>
              <w:left w:val="nil"/>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91" w:type="dxa"/>
            <w:gridSpan w:val="5"/>
            <w:tcBorders>
              <w:bottom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T12</w:t>
            </w:r>
          </w:p>
        </w:tc>
        <w:tc>
          <w:tcPr>
            <w:tcW w:w="1006"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p>
        </w:tc>
      </w:tr>
      <w:tr w:rsidR="005B05D6" w:rsidRPr="0036519D" w:rsidTr="00B5289C">
        <w:trPr>
          <w:trHeight w:hRule="exact" w:val="380"/>
          <w:jc w:val="center"/>
        </w:trPr>
        <w:tc>
          <w:tcPr>
            <w:tcW w:w="56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34</w:t>
            </w:r>
          </w:p>
        </w:tc>
        <w:tc>
          <w:tcPr>
            <w:tcW w:w="3868" w:type="dxa"/>
            <w:gridSpan w:val="3"/>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i/>
                <w:iCs/>
                <w:color w:val="FF6600"/>
                <w:sz w:val="18"/>
                <w:szCs w:val="24"/>
                <w:lang w:eastAsia="en-US"/>
              </w:rPr>
            </w:pPr>
            <w:r w:rsidRPr="0036519D">
              <w:rPr>
                <w:rFonts w:ascii="Gisha" w:hAnsi="Gisha" w:cs="Gisha"/>
                <w:sz w:val="18"/>
                <w:szCs w:val="24"/>
                <w:lang w:eastAsia="en-US"/>
              </w:rPr>
              <w:t xml:space="preserve">Do you </w:t>
            </w:r>
            <w:r w:rsidRPr="0036519D">
              <w:rPr>
                <w:rFonts w:ascii="Gisha" w:hAnsi="Gisha" w:cs="Gisha"/>
                <w:b/>
                <w:sz w:val="18"/>
                <w:szCs w:val="24"/>
                <w:lang w:eastAsia="en-US"/>
              </w:rPr>
              <w:t>currently usesmokeless tobacco</w:t>
            </w:r>
            <w:r w:rsidRPr="0036519D">
              <w:rPr>
                <w:rFonts w:ascii="Gisha" w:hAnsi="Gisha" w:cs="Gisha"/>
                <w:sz w:val="18"/>
                <w:szCs w:val="24"/>
                <w:lang w:eastAsia="en-US"/>
              </w:rPr>
              <w:t xml:space="preserve"> products </w:t>
            </w:r>
            <w:r w:rsidRPr="0036519D">
              <w:rPr>
                <w:rFonts w:ascii="Gisha" w:hAnsi="Gisha" w:cs="Gisha"/>
                <w:b/>
                <w:sz w:val="18"/>
                <w:szCs w:val="24"/>
                <w:lang w:eastAsia="en-US"/>
              </w:rPr>
              <w:t xml:space="preserve">daily? </w:t>
            </w:r>
          </w:p>
        </w:tc>
        <w:tc>
          <w:tcPr>
            <w:tcW w:w="2429" w:type="dxa"/>
            <w:gridSpan w:val="3"/>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91" w:type="dxa"/>
            <w:gridSpan w:val="5"/>
            <w:tcBorders>
              <w:left w:val="nil"/>
            </w:tcBorders>
            <w:shd w:val="pct15" w:color="auto" w:fill="auto"/>
            <w:vAlign w:val="center"/>
          </w:tcPr>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sz w:val="18"/>
                <w:szCs w:val="24"/>
                <w:lang w:eastAsia="en-US"/>
              </w:rPr>
              <w:t xml:space="preserve">1 </w:t>
            </w:r>
          </w:p>
        </w:tc>
        <w:tc>
          <w:tcPr>
            <w:tcW w:w="1006"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120" w:after="120" w:line="240" w:lineRule="auto"/>
              <w:jc w:val="center"/>
              <w:rPr>
                <w:rFonts w:ascii="Gisha" w:hAnsi="Gisha" w:cs="Gisha"/>
                <w:bCs/>
                <w:sz w:val="18"/>
                <w:szCs w:val="18"/>
                <w:lang w:val="en-GB" w:eastAsia="en-US"/>
              </w:rPr>
            </w:pPr>
            <w:r w:rsidRPr="0036519D">
              <w:rPr>
                <w:rFonts w:ascii="Gisha" w:hAnsi="Gisha" w:cs="Gisha"/>
                <w:bCs/>
                <w:sz w:val="22"/>
                <w:szCs w:val="22"/>
                <w:lang w:val="en-GB" w:eastAsia="en-US"/>
              </w:rPr>
              <w:t>T10</w:t>
            </w:r>
          </w:p>
        </w:tc>
      </w:tr>
      <w:tr w:rsidR="005B05D6" w:rsidRPr="0036519D" w:rsidTr="00B5289C">
        <w:trPr>
          <w:trHeight w:hRule="exact" w:val="380"/>
          <w:jc w:val="center"/>
        </w:trPr>
        <w:tc>
          <w:tcPr>
            <w:tcW w:w="56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b/>
                <w:sz w:val="18"/>
                <w:szCs w:val="24"/>
                <w:u w:val="single"/>
                <w:lang w:eastAsia="en-US"/>
              </w:rPr>
            </w:pPr>
          </w:p>
        </w:tc>
        <w:tc>
          <w:tcPr>
            <w:tcW w:w="2429" w:type="dxa"/>
            <w:gridSpan w:val="3"/>
            <w:tcBorders>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91" w:type="dxa"/>
            <w:gridSpan w:val="5"/>
            <w:tcBorders>
              <w:left w:val="nil"/>
              <w:bottom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T12</w:t>
            </w:r>
          </w:p>
        </w:tc>
        <w:tc>
          <w:tcPr>
            <w:tcW w:w="1006"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bCs/>
                <w:sz w:val="22"/>
                <w:szCs w:val="22"/>
                <w:lang w:eastAsia="en-US"/>
              </w:rPr>
            </w:pPr>
          </w:p>
        </w:tc>
      </w:tr>
      <w:tr w:rsidR="005B05D6" w:rsidRPr="0036519D" w:rsidTr="00B5289C">
        <w:trPr>
          <w:trHeight w:hRule="exact" w:val="508"/>
          <w:jc w:val="center"/>
        </w:trPr>
        <w:tc>
          <w:tcPr>
            <w:tcW w:w="569" w:type="dxa"/>
            <w:gridSpan w:val="2"/>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35</w:t>
            </w:r>
          </w:p>
        </w:tc>
        <w:tc>
          <w:tcPr>
            <w:tcW w:w="3868" w:type="dxa"/>
            <w:gridSpan w:val="3"/>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On average, how many </w:t>
            </w:r>
            <w:r w:rsidRPr="0036519D">
              <w:rPr>
                <w:rFonts w:ascii="Gisha" w:hAnsi="Gisha" w:cs="Gisha"/>
                <w:b/>
                <w:sz w:val="18"/>
                <w:szCs w:val="24"/>
                <w:lang w:eastAsia="en-US"/>
              </w:rPr>
              <w:t>times a day</w:t>
            </w:r>
            <w:r w:rsidRPr="0036519D">
              <w:rPr>
                <w:rFonts w:ascii="Gisha" w:hAnsi="Gisha" w:cs="Gisha"/>
                <w:sz w:val="18"/>
                <w:szCs w:val="24"/>
                <w:lang w:eastAsia="en-US"/>
              </w:rPr>
              <w:t xml:space="preserve"> do you use ….</w:t>
            </w:r>
          </w:p>
          <w:p w:rsidR="005B05D6" w:rsidRPr="0036519D" w:rsidRDefault="005B05D6" w:rsidP="004F44D7">
            <w:pPr>
              <w:spacing w:before="0" w:after="0" w:line="240" w:lineRule="auto"/>
              <w:rPr>
                <w:rFonts w:ascii="Gisha" w:hAnsi="Gisha" w:cs="Gisha"/>
                <w:i/>
                <w:sz w:val="18"/>
                <w:szCs w:val="18"/>
                <w:lang w:eastAsia="en-US"/>
              </w:rPr>
            </w:pPr>
          </w:p>
          <w:p w:rsidR="005B05D6" w:rsidRPr="0036519D" w:rsidRDefault="005B05D6" w:rsidP="004F44D7">
            <w:pPr>
              <w:spacing w:before="0" w:after="0" w:line="240" w:lineRule="auto"/>
              <w:rPr>
                <w:rFonts w:ascii="Gisha" w:hAnsi="Gisha" w:cs="Gisha"/>
                <w:i/>
                <w:sz w:val="18"/>
                <w:szCs w:val="18"/>
                <w:lang w:eastAsia="en-US"/>
              </w:rPr>
            </w:pPr>
          </w:p>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i/>
                <w:sz w:val="18"/>
                <w:szCs w:val="18"/>
                <w:lang w:eastAsia="en-US"/>
              </w:rPr>
              <w:t>(RECORD FOR EACH TYPE, USE SHOWCARD)</w:t>
            </w: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sz w:val="18"/>
                <w:szCs w:val="24"/>
                <w:lang w:eastAsia="en-US"/>
              </w:rPr>
            </w:pPr>
          </w:p>
          <w:p w:rsidR="005B05D6" w:rsidRPr="0036519D" w:rsidRDefault="005B05D6" w:rsidP="004F44D7">
            <w:pPr>
              <w:spacing w:before="0" w:after="0" w:line="240" w:lineRule="auto"/>
              <w:rPr>
                <w:rFonts w:ascii="Gisha" w:hAnsi="Gisha" w:cs="Gisha"/>
                <w:i/>
                <w:iCs/>
                <w:sz w:val="18"/>
                <w:szCs w:val="24"/>
                <w:lang w:eastAsia="en-US"/>
              </w:rPr>
            </w:pPr>
            <w:r w:rsidRPr="0036519D">
              <w:rPr>
                <w:rFonts w:ascii="Gisha" w:hAnsi="Gisha" w:cs="Gisha"/>
                <w:i/>
                <w:iCs/>
                <w:sz w:val="18"/>
                <w:szCs w:val="24"/>
                <w:lang w:eastAsia="en-US"/>
              </w:rPr>
              <w:t>Don't Know 77</w:t>
            </w:r>
          </w:p>
        </w:tc>
        <w:tc>
          <w:tcPr>
            <w:tcW w:w="1952" w:type="dxa"/>
            <w:gridSpan w:val="2"/>
            <w:tcBorders>
              <w:top w:val="single" w:sz="4" w:space="0" w:color="auto"/>
              <w:left w:val="nil"/>
              <w:bottom w:val="single" w:sz="6"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Snuff, by mouth</w:t>
            </w:r>
          </w:p>
        </w:tc>
        <w:tc>
          <w:tcPr>
            <w:tcW w:w="3168" w:type="dxa"/>
            <w:gridSpan w:val="6"/>
            <w:tcBorders>
              <w:top w:val="single" w:sz="4" w:space="0" w:color="auto"/>
              <w:bottom w:val="single" w:sz="6" w:space="0" w:color="auto"/>
              <w:right w:val="single" w:sz="4" w:space="0" w:color="auto"/>
            </w:tcBorders>
            <w:shd w:val="pct15" w:color="auto" w:fill="auto"/>
            <w:vAlign w:val="bottom"/>
          </w:tcPr>
          <w:p w:rsidR="005B05D6" w:rsidRPr="0036519D" w:rsidRDefault="005B05D6" w:rsidP="004F44D7">
            <w:pPr>
              <w:spacing w:before="0" w:after="0" w:line="240" w:lineRule="auto"/>
              <w:ind w:right="12"/>
              <w:rPr>
                <w:rFonts w:ascii="Gisha" w:hAnsi="Gisha" w:cs="Gisha"/>
                <w:lang w:eastAsia="en-US"/>
              </w:rPr>
            </w:pPr>
            <w:r w:rsidRPr="0036519D">
              <w:rPr>
                <w:rFonts w:ascii="Arial" w:hAnsi="Arial"/>
                <w:b/>
                <w:bCs/>
                <w:lang w:eastAsia="en-US"/>
              </w:rPr>
              <w:t>└─┴─┘</w:t>
            </w:r>
          </w:p>
        </w:tc>
        <w:tc>
          <w:tcPr>
            <w:tcW w:w="1006" w:type="dxa"/>
            <w:gridSpan w:val="2"/>
            <w:tcBorders>
              <w:top w:val="single" w:sz="4" w:space="0" w:color="auto"/>
              <w:left w:val="nil"/>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T11a</w:t>
            </w:r>
          </w:p>
        </w:tc>
      </w:tr>
      <w:tr w:rsidR="005B05D6" w:rsidRPr="0036519D" w:rsidTr="00B5289C">
        <w:trPr>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952" w:type="dxa"/>
            <w:gridSpan w:val="2"/>
            <w:tcBorders>
              <w:top w:val="single" w:sz="6" w:space="0" w:color="auto"/>
              <w:left w:val="nil"/>
              <w:bottom w:val="single" w:sz="6"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Snuff, by nose</w:t>
            </w:r>
          </w:p>
        </w:tc>
        <w:tc>
          <w:tcPr>
            <w:tcW w:w="3168" w:type="dxa"/>
            <w:gridSpan w:val="6"/>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06" w:type="dxa"/>
            <w:gridSpan w:val="2"/>
            <w:tcBorders>
              <w:top w:val="single" w:sz="6" w:space="0" w:color="auto"/>
              <w:left w:val="nil"/>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T11b</w:t>
            </w:r>
          </w:p>
        </w:tc>
      </w:tr>
      <w:tr w:rsidR="005B05D6" w:rsidRPr="0036519D" w:rsidTr="00B5289C">
        <w:trPr>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i/>
                <w:iCs/>
                <w:color w:val="FF6600"/>
                <w:sz w:val="18"/>
                <w:szCs w:val="24"/>
                <w:lang w:eastAsia="en-US"/>
              </w:rPr>
            </w:pPr>
          </w:p>
        </w:tc>
        <w:tc>
          <w:tcPr>
            <w:tcW w:w="1952" w:type="dxa"/>
            <w:gridSpan w:val="2"/>
            <w:tcBorders>
              <w:top w:val="single" w:sz="6" w:space="0" w:color="auto"/>
              <w:left w:val="nil"/>
              <w:bottom w:val="single" w:sz="6"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Chewing tobacco</w:t>
            </w:r>
          </w:p>
        </w:tc>
        <w:tc>
          <w:tcPr>
            <w:tcW w:w="3168" w:type="dxa"/>
            <w:gridSpan w:val="6"/>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b/>
                <w:lang w:eastAsia="en-US"/>
              </w:rPr>
            </w:pPr>
            <w:r w:rsidRPr="0036519D">
              <w:rPr>
                <w:rFonts w:ascii="Arial" w:hAnsi="Arial"/>
                <w:b/>
                <w:bCs/>
                <w:lang w:eastAsia="en-US"/>
              </w:rPr>
              <w:t>└─┴─┘</w:t>
            </w:r>
          </w:p>
        </w:tc>
        <w:tc>
          <w:tcPr>
            <w:tcW w:w="1006" w:type="dxa"/>
            <w:gridSpan w:val="2"/>
            <w:tcBorders>
              <w:top w:val="single" w:sz="6" w:space="0" w:color="auto"/>
              <w:left w:val="nil"/>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T11c</w:t>
            </w:r>
          </w:p>
        </w:tc>
      </w:tr>
      <w:tr w:rsidR="005B05D6" w:rsidRPr="0036519D" w:rsidTr="00B5289C">
        <w:trPr>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952" w:type="dxa"/>
            <w:gridSpan w:val="2"/>
            <w:tcBorders>
              <w:top w:val="single" w:sz="6" w:space="0" w:color="auto"/>
              <w:left w:val="nil"/>
              <w:bottom w:val="single" w:sz="6"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Betel, quid</w:t>
            </w:r>
          </w:p>
        </w:tc>
        <w:tc>
          <w:tcPr>
            <w:tcW w:w="3168" w:type="dxa"/>
            <w:gridSpan w:val="6"/>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06" w:type="dxa"/>
            <w:gridSpan w:val="2"/>
            <w:tcBorders>
              <w:top w:val="single" w:sz="6" w:space="0" w:color="auto"/>
              <w:left w:val="nil"/>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T11d</w:t>
            </w:r>
          </w:p>
        </w:tc>
      </w:tr>
      <w:tr w:rsidR="005B05D6" w:rsidRPr="0036519D" w:rsidTr="00B5289C">
        <w:trPr>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952" w:type="dxa"/>
            <w:gridSpan w:val="2"/>
            <w:tcBorders>
              <w:top w:val="single" w:sz="6" w:space="0" w:color="auto"/>
              <w:left w:val="nil"/>
              <w:bottom w:val="single" w:sz="6"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Other</w:t>
            </w:r>
          </w:p>
        </w:tc>
        <w:tc>
          <w:tcPr>
            <w:tcW w:w="3168" w:type="dxa"/>
            <w:gridSpan w:val="6"/>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ind w:right="12"/>
              <w:rPr>
                <w:rFonts w:ascii="Gisha" w:hAnsi="Gisha" w:cs="Gisha"/>
                <w:i/>
                <w:sz w:val="18"/>
                <w:szCs w:val="24"/>
                <w:lang w:eastAsia="en-US"/>
              </w:rPr>
            </w:pPr>
            <w:r w:rsidRPr="0036519D">
              <w:rPr>
                <w:rFonts w:ascii="Gisha" w:hAnsi="Gisha" w:cs="Gisha"/>
                <w:i/>
                <w:sz w:val="18"/>
                <w:szCs w:val="24"/>
                <w:lang w:eastAsia="en-US"/>
              </w:rPr>
              <w:t xml:space="preserve">                    If Other, go to T11other,</w:t>
            </w:r>
          </w:p>
          <w:p w:rsidR="005B05D6" w:rsidRPr="0036519D" w:rsidRDefault="005B05D6" w:rsidP="004F44D7">
            <w:pPr>
              <w:tabs>
                <w:tab w:val="left" w:pos="792"/>
              </w:tabs>
              <w:spacing w:before="0" w:after="0" w:line="240" w:lineRule="auto"/>
              <w:ind w:right="12"/>
              <w:rPr>
                <w:rFonts w:ascii="Gisha" w:hAnsi="Gisha" w:cs="Gisha"/>
                <w:i/>
                <w:iCs/>
                <w:sz w:val="18"/>
                <w:szCs w:val="24"/>
                <w:lang w:eastAsia="en-US"/>
              </w:rPr>
            </w:pPr>
            <w:r w:rsidRPr="0036519D">
              <w:rPr>
                <w:rFonts w:ascii="Arial" w:hAnsi="Arial"/>
                <w:b/>
                <w:bCs/>
                <w:lang w:eastAsia="en-US"/>
              </w:rPr>
              <w:t>└─┴─</w:t>
            </w:r>
            <w:r w:rsidRPr="0036519D">
              <w:rPr>
                <w:rFonts w:ascii="Arial" w:hAnsi="Arial"/>
                <w:lang w:eastAsia="en-US"/>
              </w:rPr>
              <w:t>┘</w:t>
            </w:r>
            <w:r w:rsidRPr="0036519D">
              <w:rPr>
                <w:rFonts w:ascii="Gisha" w:hAnsi="Gisha" w:cs="Gisha"/>
                <w:sz w:val="18"/>
                <w:szCs w:val="18"/>
                <w:lang w:eastAsia="en-US"/>
              </w:rPr>
              <w:t>e</w:t>
            </w:r>
            <w:r w:rsidRPr="0036519D">
              <w:rPr>
                <w:rFonts w:ascii="Gisha" w:hAnsi="Gisha" w:cs="Gisha"/>
                <w:i/>
                <w:iCs/>
                <w:sz w:val="18"/>
                <w:szCs w:val="18"/>
                <w:lang w:eastAsia="en-US"/>
              </w:rPr>
              <w:t>lse go to T13</w:t>
            </w:r>
          </w:p>
        </w:tc>
        <w:tc>
          <w:tcPr>
            <w:tcW w:w="1006" w:type="dxa"/>
            <w:gridSpan w:val="2"/>
            <w:tcBorders>
              <w:top w:val="single" w:sz="6" w:space="0" w:color="auto"/>
              <w:left w:val="nil"/>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T11e</w:t>
            </w:r>
          </w:p>
        </w:tc>
      </w:tr>
      <w:tr w:rsidR="005B05D6" w:rsidRPr="0036519D" w:rsidTr="00B5289C">
        <w:trPr>
          <w:trHeight w:hRule="exact" w:val="454"/>
          <w:jc w:val="center"/>
        </w:trPr>
        <w:tc>
          <w:tcPr>
            <w:tcW w:w="569" w:type="dxa"/>
            <w:gridSpan w:val="2"/>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3868" w:type="dxa"/>
            <w:gridSpan w:val="3"/>
            <w:vMerge/>
            <w:tcBorders>
              <w:top w:val="single" w:sz="4" w:space="0" w:color="auto"/>
              <w:left w:val="single" w:sz="4" w:space="0" w:color="auto"/>
              <w:bottom w:val="single" w:sz="4" w:space="0" w:color="auto"/>
              <w:right w:val="single" w:sz="4" w:space="0" w:color="auto"/>
            </w:tcBorders>
            <w:shd w:val="pct15" w:color="auto" w:fill="auto"/>
          </w:tcPr>
          <w:p w:rsidR="005B05D6" w:rsidRPr="0036519D" w:rsidRDefault="005B05D6" w:rsidP="004F44D7">
            <w:pPr>
              <w:spacing w:before="0" w:after="0" w:line="240" w:lineRule="auto"/>
              <w:rPr>
                <w:rFonts w:ascii="Gisha" w:hAnsi="Gisha" w:cs="Gisha"/>
                <w:sz w:val="18"/>
                <w:szCs w:val="24"/>
                <w:lang w:eastAsia="en-US"/>
              </w:rPr>
            </w:pPr>
          </w:p>
        </w:tc>
        <w:tc>
          <w:tcPr>
            <w:tcW w:w="1952" w:type="dxa"/>
            <w:gridSpan w:val="2"/>
            <w:tcBorders>
              <w:top w:val="single" w:sz="6" w:space="0" w:color="auto"/>
              <w:left w:val="nil"/>
              <w:bottom w:val="single" w:sz="4" w:space="0" w:color="auto"/>
            </w:tcBorders>
            <w:shd w:val="pct15" w:color="auto" w:fill="auto"/>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Other (specify)</w:t>
            </w:r>
          </w:p>
        </w:tc>
        <w:tc>
          <w:tcPr>
            <w:tcW w:w="3168" w:type="dxa"/>
            <w:gridSpan w:val="6"/>
            <w:tcBorders>
              <w:top w:val="single" w:sz="6" w:space="0" w:color="auto"/>
              <w:bottom w:val="single" w:sz="4" w:space="0" w:color="auto"/>
              <w:right w:val="single" w:sz="4" w:space="0" w:color="auto"/>
            </w:tcBorders>
            <w:shd w:val="pct15" w:color="auto" w:fill="auto"/>
            <w:vAlign w:val="bottom"/>
          </w:tcPr>
          <w:p w:rsidR="005B05D6" w:rsidRPr="0036519D" w:rsidRDefault="005B05D6" w:rsidP="004F44D7">
            <w:pPr>
              <w:spacing w:before="0" w:after="0" w:line="240" w:lineRule="auto"/>
              <w:ind w:right="12"/>
              <w:rPr>
                <w:rFonts w:ascii="Gisha" w:hAnsi="Gisha" w:cs="Gisha"/>
                <w:lang w:eastAsia="en-US"/>
              </w:rPr>
            </w:pPr>
            <w:r w:rsidRPr="0036519D">
              <w:rPr>
                <w:rFonts w:ascii="Arial" w:hAnsi="Arial"/>
                <w:lang w:eastAsia="en-US"/>
              </w:rPr>
              <w:t>└─┴─┴─┴─┴─┴─┴─┘</w:t>
            </w:r>
            <w:r w:rsidRPr="0036519D">
              <w:rPr>
                <w:rFonts w:ascii="Gisha" w:hAnsi="Gisha" w:cs="Gisha"/>
                <w:i/>
                <w:iCs/>
                <w:sz w:val="18"/>
                <w:szCs w:val="18"/>
                <w:lang w:eastAsia="en-US"/>
              </w:rPr>
              <w:t>Go to T13</w:t>
            </w:r>
          </w:p>
        </w:tc>
        <w:tc>
          <w:tcPr>
            <w:tcW w:w="1006" w:type="dxa"/>
            <w:gridSpan w:val="2"/>
            <w:tcBorders>
              <w:top w:val="single" w:sz="6" w:space="0" w:color="auto"/>
              <w:left w:val="nil"/>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T11other</w:t>
            </w:r>
          </w:p>
        </w:tc>
      </w:tr>
      <w:tr w:rsidR="005B05D6" w:rsidRPr="0036519D" w:rsidTr="00B5289C">
        <w:trPr>
          <w:trHeight w:val="353"/>
          <w:jc w:val="center"/>
        </w:trPr>
        <w:tc>
          <w:tcPr>
            <w:tcW w:w="569"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36</w:t>
            </w:r>
          </w:p>
        </w:tc>
        <w:tc>
          <w:tcPr>
            <w:tcW w:w="3868" w:type="dxa"/>
            <w:gridSpan w:val="3"/>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bCs/>
                <w:sz w:val="18"/>
                <w:szCs w:val="24"/>
                <w:lang w:eastAsia="en-US"/>
              </w:rPr>
              <w:t xml:space="preserve">In the </w:t>
            </w:r>
            <w:r w:rsidRPr="0036519D">
              <w:rPr>
                <w:rFonts w:ascii="Gisha" w:hAnsi="Gisha" w:cs="Gisha"/>
                <w:b/>
                <w:sz w:val="18"/>
                <w:szCs w:val="24"/>
                <w:lang w:eastAsia="en-US"/>
              </w:rPr>
              <w:t>past</w:t>
            </w:r>
            <w:r w:rsidRPr="0036519D">
              <w:rPr>
                <w:rFonts w:ascii="Gisha" w:hAnsi="Gisha" w:cs="Gisha"/>
                <w:bCs/>
                <w:sz w:val="18"/>
                <w:szCs w:val="24"/>
                <w:lang w:eastAsia="en-US"/>
              </w:rPr>
              <w:t xml:space="preserve">, did you </w:t>
            </w:r>
            <w:r w:rsidRPr="0036519D">
              <w:rPr>
                <w:rFonts w:ascii="Gisha" w:hAnsi="Gisha" w:cs="Gisha"/>
                <w:b/>
                <w:sz w:val="18"/>
                <w:szCs w:val="24"/>
                <w:lang w:eastAsia="en-US"/>
              </w:rPr>
              <w:t>ever use</w:t>
            </w:r>
            <w:r w:rsidRPr="0036519D">
              <w:rPr>
                <w:rFonts w:ascii="Gisha" w:hAnsi="Gisha" w:cs="Gisha"/>
                <w:bCs/>
                <w:sz w:val="18"/>
                <w:szCs w:val="24"/>
                <w:lang w:eastAsia="en-US"/>
              </w:rPr>
              <w:t xml:space="preserve"> smokeless tobacco such as </w:t>
            </w:r>
            <w:r w:rsidRPr="0036519D">
              <w:rPr>
                <w:rFonts w:ascii="Gisha" w:hAnsi="Gisha" w:cs="Gisha"/>
                <w:bCs/>
                <w:i/>
                <w:iCs/>
                <w:sz w:val="18"/>
                <w:szCs w:val="24"/>
                <w:lang w:eastAsia="en-US"/>
              </w:rPr>
              <w:t>[snuff, chewing tobacco, or betel]</w:t>
            </w:r>
            <w:r w:rsidRPr="0036519D">
              <w:rPr>
                <w:rFonts w:ascii="Gisha" w:hAnsi="Gisha" w:cs="Gisha"/>
                <w:b/>
                <w:sz w:val="18"/>
                <w:szCs w:val="24"/>
                <w:lang w:eastAsia="en-US"/>
              </w:rPr>
              <w:t>daily</w:t>
            </w:r>
            <w:r w:rsidRPr="0036519D">
              <w:rPr>
                <w:rFonts w:ascii="Gisha" w:hAnsi="Gisha" w:cs="Gisha"/>
                <w:bCs/>
                <w:sz w:val="18"/>
                <w:szCs w:val="24"/>
                <w:lang w:eastAsia="en-US"/>
              </w:rPr>
              <w:t>?</w:t>
            </w:r>
          </w:p>
        </w:tc>
        <w:tc>
          <w:tcPr>
            <w:tcW w:w="2429" w:type="dxa"/>
            <w:gridSpan w:val="3"/>
            <w:tcBorders>
              <w:top w:val="single" w:sz="4"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91" w:type="dxa"/>
            <w:gridSpan w:val="5"/>
            <w:tcBorders>
              <w:top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1  </w:t>
            </w:r>
          </w:p>
        </w:tc>
        <w:tc>
          <w:tcPr>
            <w:tcW w:w="1006" w:type="dxa"/>
            <w:gridSpan w:val="2"/>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120" w:after="120" w:line="240" w:lineRule="auto"/>
              <w:jc w:val="center"/>
              <w:rPr>
                <w:rFonts w:ascii="Gisha" w:hAnsi="Gisha" w:cs="Gisha"/>
                <w:bCs/>
                <w:sz w:val="18"/>
                <w:szCs w:val="18"/>
                <w:lang w:val="en-GB" w:eastAsia="en-US"/>
              </w:rPr>
            </w:pPr>
            <w:r w:rsidRPr="0036519D">
              <w:rPr>
                <w:rFonts w:ascii="Gisha" w:hAnsi="Gisha" w:cs="Gisha"/>
                <w:bCs/>
                <w:sz w:val="22"/>
                <w:szCs w:val="22"/>
                <w:lang w:val="en-GB" w:eastAsia="en-US"/>
              </w:rPr>
              <w:t>T12</w:t>
            </w:r>
          </w:p>
        </w:tc>
      </w:tr>
      <w:tr w:rsidR="005B05D6" w:rsidRPr="0036519D" w:rsidTr="00B5289C">
        <w:trPr>
          <w:trHeight w:hRule="exact" w:val="352"/>
          <w:jc w:val="center"/>
        </w:trPr>
        <w:tc>
          <w:tcPr>
            <w:tcW w:w="569"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0" w:after="0" w:line="240" w:lineRule="auto"/>
              <w:rPr>
                <w:rFonts w:ascii="Gisha" w:hAnsi="Gisha" w:cs="Gisha"/>
                <w:bCs/>
                <w:sz w:val="18"/>
                <w:szCs w:val="24"/>
                <w:lang w:eastAsia="en-US"/>
              </w:rPr>
            </w:pPr>
          </w:p>
        </w:tc>
        <w:tc>
          <w:tcPr>
            <w:tcW w:w="2429" w:type="dxa"/>
            <w:gridSpan w:val="3"/>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91" w:type="dxa"/>
            <w:gridSpan w:val="5"/>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06" w:type="dxa"/>
            <w:gridSpan w:val="2"/>
            <w:vMerge/>
            <w:tcBorders>
              <w:left w:val="single" w:sz="4" w:space="0" w:color="auto"/>
              <w:right w:val="single" w:sz="4" w:space="0" w:color="auto"/>
            </w:tcBorders>
            <w:shd w:val="pct15" w:color="auto" w:fill="auto"/>
            <w:vAlign w:val="center"/>
          </w:tcPr>
          <w:p w:rsidR="005B05D6" w:rsidRPr="0036519D" w:rsidRDefault="005B05D6" w:rsidP="004F44D7">
            <w:pPr>
              <w:spacing w:before="120" w:after="120" w:line="240" w:lineRule="auto"/>
              <w:jc w:val="center"/>
              <w:rPr>
                <w:rFonts w:ascii="Gisha" w:hAnsi="Gisha" w:cs="Gisha"/>
                <w:bCs/>
                <w:sz w:val="22"/>
                <w:szCs w:val="22"/>
                <w:lang w:val="en-GB" w:eastAsia="en-US"/>
              </w:rPr>
            </w:pPr>
          </w:p>
        </w:tc>
      </w:tr>
      <w:tr w:rsidR="005B05D6" w:rsidRPr="0036519D" w:rsidTr="00B5289C">
        <w:trPr>
          <w:cantSplit/>
          <w:trHeight w:hRule="exact" w:val="380"/>
          <w:jc w:val="center"/>
        </w:trPr>
        <w:tc>
          <w:tcPr>
            <w:tcW w:w="569" w:type="dxa"/>
            <w:gridSpan w:val="2"/>
            <w:vMerge w:val="restart"/>
            <w:tcBorders>
              <w:top w:val="single" w:sz="6" w:space="0" w:color="auto"/>
              <w:left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37</w:t>
            </w:r>
          </w:p>
        </w:tc>
        <w:tc>
          <w:tcPr>
            <w:tcW w:w="3868" w:type="dxa"/>
            <w:gridSpan w:val="3"/>
            <w:vMerge w:val="restart"/>
            <w:tcBorders>
              <w:top w:val="single" w:sz="6" w:space="0" w:color="auto"/>
              <w:left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During the past 7 days, on how many days did someone</w:t>
            </w:r>
            <w:r w:rsidRPr="0036519D">
              <w:rPr>
                <w:rFonts w:ascii="Gisha" w:hAnsi="Gisha" w:cs="Gisha"/>
                <w:b/>
                <w:bCs/>
                <w:sz w:val="18"/>
                <w:szCs w:val="24"/>
                <w:lang w:eastAsia="en-US"/>
              </w:rPr>
              <w:t xml:space="preserve"> in your home</w:t>
            </w:r>
            <w:r w:rsidRPr="0036519D">
              <w:rPr>
                <w:rFonts w:ascii="Gisha" w:hAnsi="Gisha" w:cs="Gisha"/>
                <w:sz w:val="18"/>
                <w:szCs w:val="24"/>
                <w:lang w:eastAsia="en-US"/>
              </w:rPr>
              <w:t xml:space="preserve"> smoke when you were present?</w:t>
            </w:r>
          </w:p>
        </w:tc>
        <w:tc>
          <w:tcPr>
            <w:tcW w:w="2455" w:type="dxa"/>
            <w:gridSpan w:val="4"/>
            <w:tcBorders>
              <w:top w:val="single" w:sz="6" w:space="0" w:color="auto"/>
              <w:left w:val="single" w:sz="6" w:space="0" w:color="auto"/>
            </w:tcBorders>
            <w:shd w:val="pct15" w:color="auto" w:fill="auto"/>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65" w:type="dxa"/>
            <w:gridSpan w:val="4"/>
            <w:vMerge w:val="restart"/>
            <w:tcBorders>
              <w:top w:val="single" w:sz="6" w:space="0" w:color="auto"/>
              <w:left w:val="nil"/>
              <w:right w:val="single" w:sz="6" w:space="0" w:color="auto"/>
            </w:tcBorders>
            <w:shd w:val="pct15" w:color="auto" w:fill="auto"/>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06" w:type="dxa"/>
            <w:gridSpan w:val="2"/>
            <w:vMerge w:val="restart"/>
            <w:tcBorders>
              <w:top w:val="single" w:sz="6" w:space="0" w:color="auto"/>
              <w:left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T13</w:t>
            </w:r>
          </w:p>
        </w:tc>
      </w:tr>
      <w:tr w:rsidR="005B05D6" w:rsidRPr="0036519D" w:rsidTr="00B5289C">
        <w:trPr>
          <w:cantSplit/>
          <w:trHeight w:hRule="exact" w:val="380"/>
          <w:jc w:val="center"/>
        </w:trPr>
        <w:tc>
          <w:tcPr>
            <w:tcW w:w="569" w:type="dxa"/>
            <w:gridSpan w:val="2"/>
            <w:vMerge/>
            <w:tcBorders>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lang w:eastAsia="en-US"/>
              </w:rPr>
            </w:pPr>
          </w:p>
        </w:tc>
        <w:tc>
          <w:tcPr>
            <w:tcW w:w="3868" w:type="dxa"/>
            <w:gridSpan w:val="3"/>
            <w:vMerge/>
            <w:tcBorders>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55" w:type="dxa"/>
            <w:gridSpan w:val="4"/>
            <w:tcBorders>
              <w:left w:val="single" w:sz="6" w:space="0" w:color="auto"/>
              <w:bottom w:val="single" w:sz="6" w:space="0" w:color="auto"/>
            </w:tcBorders>
            <w:shd w:val="pct15" w:color="auto" w:fill="auto"/>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65" w:type="dxa"/>
            <w:gridSpan w:val="4"/>
            <w:vMerge/>
            <w:tcBorders>
              <w:left w:val="nil"/>
              <w:bottom w:val="single" w:sz="6" w:space="0" w:color="auto"/>
              <w:right w:val="single" w:sz="6"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p>
        </w:tc>
        <w:tc>
          <w:tcPr>
            <w:tcW w:w="1006" w:type="dxa"/>
            <w:gridSpan w:val="2"/>
            <w:vMerge/>
            <w:tcBorders>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noProof/>
                <w:sz w:val="22"/>
                <w:szCs w:val="22"/>
                <w:lang w:eastAsia="en-US"/>
              </w:rPr>
            </w:pPr>
          </w:p>
        </w:tc>
      </w:tr>
      <w:tr w:rsidR="005B05D6" w:rsidRPr="0036519D" w:rsidTr="00B5289C">
        <w:trPr>
          <w:cantSplit/>
          <w:trHeight w:val="413"/>
          <w:jc w:val="center"/>
        </w:trPr>
        <w:tc>
          <w:tcPr>
            <w:tcW w:w="569" w:type="dxa"/>
            <w:gridSpan w:val="2"/>
            <w:vMerge w:val="restart"/>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38</w:t>
            </w:r>
          </w:p>
        </w:tc>
        <w:tc>
          <w:tcPr>
            <w:tcW w:w="3868" w:type="dxa"/>
            <w:gridSpan w:val="3"/>
            <w:vMerge w:val="restart"/>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sz w:val="18"/>
                <w:szCs w:val="24"/>
                <w:lang w:eastAsia="en-US"/>
              </w:rPr>
              <w:t>During the past 7 days, on how many days did someone smoke in closed areas</w:t>
            </w:r>
            <w:r w:rsidRPr="0036519D">
              <w:rPr>
                <w:rFonts w:ascii="Gisha" w:hAnsi="Gisha" w:cs="Gisha"/>
                <w:b/>
                <w:bCs/>
                <w:sz w:val="18"/>
                <w:szCs w:val="24"/>
                <w:lang w:eastAsia="en-US"/>
              </w:rPr>
              <w:t xml:space="preserve"> in your workplace</w:t>
            </w:r>
            <w:r w:rsidRPr="0036519D">
              <w:rPr>
                <w:rFonts w:ascii="Gisha" w:hAnsi="Gisha" w:cs="Gisha"/>
                <w:sz w:val="18"/>
                <w:szCs w:val="24"/>
                <w:lang w:eastAsia="en-US"/>
              </w:rPr>
              <w:t xml:space="preserve"> (in the building, in a work area or a specific office) when you were present?</w:t>
            </w:r>
          </w:p>
        </w:tc>
        <w:tc>
          <w:tcPr>
            <w:tcW w:w="2455" w:type="dxa"/>
            <w:gridSpan w:val="4"/>
            <w:tcBorders>
              <w:top w:val="single" w:sz="6" w:space="0" w:color="auto"/>
              <w:left w:val="single" w:sz="6" w:space="0" w:color="auto"/>
            </w:tcBorders>
            <w:shd w:val="pct15" w:color="auto" w:fill="auto"/>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65" w:type="dxa"/>
            <w:gridSpan w:val="4"/>
            <w:vMerge w:val="restart"/>
            <w:tcBorders>
              <w:top w:val="single" w:sz="6" w:space="0" w:color="auto"/>
              <w:left w:val="nil"/>
              <w:bottom w:val="single" w:sz="6" w:space="0" w:color="auto"/>
              <w:right w:val="single" w:sz="6" w:space="0" w:color="auto"/>
            </w:tcBorders>
            <w:shd w:val="pct15" w:color="auto" w:fill="auto"/>
            <w:vAlign w:val="bottom"/>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b/>
                <w:bCs/>
                <w:lang w:eastAsia="en-US"/>
              </w:rPr>
              <w:t>└─┴─┘</w:t>
            </w:r>
          </w:p>
        </w:tc>
        <w:tc>
          <w:tcPr>
            <w:tcW w:w="1006" w:type="dxa"/>
            <w:gridSpan w:val="2"/>
            <w:vMerge w:val="restart"/>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T14</w:t>
            </w:r>
          </w:p>
        </w:tc>
      </w:tr>
      <w:tr w:rsidR="005B05D6" w:rsidRPr="0036519D" w:rsidTr="00B5289C">
        <w:trPr>
          <w:cantSplit/>
          <w:trHeight w:val="203"/>
          <w:jc w:val="center"/>
        </w:trPr>
        <w:tc>
          <w:tcPr>
            <w:tcW w:w="569" w:type="dxa"/>
            <w:gridSpan w:val="2"/>
            <w:vMerge/>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18"/>
                <w:szCs w:val="24"/>
                <w:lang w:eastAsia="en-US"/>
              </w:rPr>
            </w:pPr>
          </w:p>
        </w:tc>
        <w:tc>
          <w:tcPr>
            <w:tcW w:w="2455" w:type="dxa"/>
            <w:gridSpan w:val="4"/>
            <w:tcBorders>
              <w:left w:val="single" w:sz="6" w:space="0" w:color="auto"/>
              <w:bottom w:val="single" w:sz="6" w:space="0" w:color="auto"/>
            </w:tcBorders>
            <w:shd w:val="pct15" w:color="auto" w:fill="auto"/>
            <w:vAlign w:val="center"/>
          </w:tcPr>
          <w:p w:rsidR="005B05D6" w:rsidRPr="0036519D" w:rsidRDefault="005B05D6" w:rsidP="004F44D7">
            <w:pPr>
              <w:spacing w:before="120" w:after="0" w:line="240" w:lineRule="auto"/>
              <w:jc w:val="center"/>
              <w:rPr>
                <w:rFonts w:ascii="Gisha" w:hAnsi="Gisha" w:cs="Gisha"/>
                <w:sz w:val="18"/>
                <w:szCs w:val="24"/>
                <w:lang w:eastAsia="en-US"/>
              </w:rPr>
            </w:pPr>
            <w:r w:rsidRPr="0036519D">
              <w:rPr>
                <w:rFonts w:ascii="Gisha" w:hAnsi="Gisha" w:cs="Gisha"/>
                <w:sz w:val="18"/>
                <w:szCs w:val="24"/>
                <w:lang w:eastAsia="en-US"/>
              </w:rPr>
              <w:t xml:space="preserve">      Don't know or don't </w:t>
            </w:r>
          </w:p>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work in a closed area 77</w:t>
            </w:r>
          </w:p>
        </w:tc>
        <w:tc>
          <w:tcPr>
            <w:tcW w:w="2665" w:type="dxa"/>
            <w:gridSpan w:val="4"/>
            <w:vMerge/>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b/>
                <w:bCs/>
                <w:lang w:eastAsia="en-US"/>
              </w:rPr>
            </w:pPr>
          </w:p>
        </w:tc>
        <w:tc>
          <w:tcPr>
            <w:tcW w:w="1006" w:type="dxa"/>
            <w:gridSpan w:val="2"/>
            <w:vMerge/>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noProof/>
                <w:sz w:val="22"/>
                <w:szCs w:val="22"/>
                <w:lang w:eastAsia="en-US"/>
              </w:rPr>
            </w:pPr>
          </w:p>
        </w:tc>
      </w:tr>
      <w:tr w:rsidR="005B05D6" w:rsidRPr="0036519D" w:rsidTr="00B5289C">
        <w:trPr>
          <w:jc w:val="center"/>
        </w:trPr>
        <w:tc>
          <w:tcPr>
            <w:tcW w:w="10563" w:type="dxa"/>
            <w:gridSpan w:val="15"/>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sz w:val="16"/>
                <w:szCs w:val="16"/>
                <w:lang w:eastAsia="en-US"/>
              </w:rPr>
              <w:br w:type="page"/>
            </w:r>
            <w:r w:rsidRPr="0036519D">
              <w:rPr>
                <w:rFonts w:ascii="Gisha" w:hAnsi="Gisha" w:cs="Gisha"/>
                <w:b/>
                <w:sz w:val="24"/>
                <w:szCs w:val="24"/>
                <w:lang w:eastAsia="en-US"/>
              </w:rPr>
              <w:t>CORE:  Alcohol Consumption</w:t>
            </w:r>
          </w:p>
        </w:tc>
      </w:tr>
      <w:tr w:rsidR="005B05D6" w:rsidRPr="0036519D" w:rsidTr="00B5289C">
        <w:trPr>
          <w:jc w:val="center"/>
        </w:trPr>
        <w:tc>
          <w:tcPr>
            <w:tcW w:w="10563" w:type="dxa"/>
            <w:gridSpan w:val="15"/>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lang w:eastAsia="en-US"/>
              </w:rPr>
              <w:t>The next questions ask about the consumption of alcohol.</w:t>
            </w:r>
          </w:p>
        </w:tc>
      </w:tr>
      <w:tr w:rsidR="005B05D6" w:rsidRPr="0036519D" w:rsidTr="00B5289C">
        <w:trPr>
          <w:trHeight w:val="302"/>
          <w:jc w:val="center"/>
        </w:trPr>
        <w:tc>
          <w:tcPr>
            <w:tcW w:w="4437" w:type="dxa"/>
            <w:gridSpan w:val="5"/>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0" w:type="dxa"/>
            <w:gridSpan w:val="7"/>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46" w:type="dxa"/>
            <w:gridSpan w:val="3"/>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B5289C">
        <w:trPr>
          <w:trHeight w:hRule="exact" w:val="500"/>
          <w:jc w:val="center"/>
        </w:trPr>
        <w:tc>
          <w:tcPr>
            <w:tcW w:w="569" w:type="dxa"/>
            <w:gridSpan w:val="2"/>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39</w:t>
            </w:r>
          </w:p>
        </w:tc>
        <w:tc>
          <w:tcPr>
            <w:tcW w:w="3868" w:type="dxa"/>
            <w:gridSpan w:val="3"/>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Have you </w:t>
            </w:r>
            <w:r w:rsidRPr="0036519D">
              <w:rPr>
                <w:rFonts w:ascii="Gisha" w:hAnsi="Gisha" w:cs="Gisha"/>
                <w:b/>
                <w:bCs/>
                <w:sz w:val="18"/>
                <w:szCs w:val="24"/>
                <w:lang w:eastAsia="en-US"/>
              </w:rPr>
              <w:t>ever</w:t>
            </w:r>
            <w:r w:rsidRPr="0036519D">
              <w:rPr>
                <w:rFonts w:ascii="Gisha" w:hAnsi="Gisha" w:cs="Gisha"/>
                <w:sz w:val="18"/>
                <w:szCs w:val="24"/>
                <w:lang w:eastAsia="en-US"/>
              </w:rPr>
              <w:t xml:space="preserve"> consumed an alcoholic drink such as beer, wine, spirits, fermented cider or </w:t>
            </w:r>
            <w:r w:rsidRPr="0036519D">
              <w:rPr>
                <w:rFonts w:ascii="Gisha" w:hAnsi="Gisha" w:cs="Gisha"/>
                <w:i/>
                <w:iCs/>
                <w:sz w:val="16"/>
                <w:szCs w:val="22"/>
                <w:lang w:eastAsia="en-US"/>
              </w:rPr>
              <w:lastRenderedPageBreak/>
              <w:t>[add other local examples]</w:t>
            </w:r>
            <w:r w:rsidRPr="0036519D">
              <w:rPr>
                <w:rFonts w:ascii="Gisha" w:hAnsi="Gisha" w:cs="Gisha"/>
                <w:sz w:val="18"/>
                <w:szCs w:val="24"/>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i/>
                <w:sz w:val="18"/>
                <w:szCs w:val="18"/>
                <w:lang w:eastAsia="en-US"/>
              </w:rPr>
              <w:t>(USE SHOWCARD OR SHOW EXAMPLES)</w:t>
            </w:r>
          </w:p>
        </w:tc>
        <w:tc>
          <w:tcPr>
            <w:tcW w:w="2455" w:type="dxa"/>
            <w:gridSpan w:val="4"/>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lastRenderedPageBreak/>
              <w:t>Yes</w:t>
            </w:r>
          </w:p>
        </w:tc>
        <w:tc>
          <w:tcPr>
            <w:tcW w:w="2625" w:type="dxa"/>
            <w:gridSpan w:val="3"/>
            <w:tcBorders>
              <w:top w:val="single" w:sz="6" w:space="0" w:color="auto"/>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A1a</w:t>
            </w:r>
          </w:p>
        </w:tc>
      </w:tr>
      <w:tr w:rsidR="005B05D6" w:rsidRPr="0036519D" w:rsidTr="00B5289C">
        <w:trPr>
          <w:trHeight w:hRule="exact" w:val="500"/>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5" w:type="dxa"/>
            <w:gridSpan w:val="3"/>
            <w:tcBorders>
              <w:bottom w:val="single" w:sz="6" w:space="0" w:color="auto"/>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D1</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240"/>
          <w:jc w:val="center"/>
        </w:trPr>
        <w:tc>
          <w:tcPr>
            <w:tcW w:w="569" w:type="dxa"/>
            <w:gridSpan w:val="2"/>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lastRenderedPageBreak/>
              <w:t>40</w:t>
            </w:r>
          </w:p>
        </w:tc>
        <w:tc>
          <w:tcPr>
            <w:tcW w:w="3868" w:type="dxa"/>
            <w:gridSpan w:val="3"/>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Have you consumed an alcoholic drink within the </w:t>
            </w:r>
            <w:r w:rsidRPr="0036519D">
              <w:rPr>
                <w:rFonts w:ascii="Gisha" w:hAnsi="Gisha" w:cs="Gisha"/>
                <w:b/>
                <w:bCs/>
                <w:sz w:val="18"/>
                <w:szCs w:val="24"/>
                <w:lang w:eastAsia="en-US"/>
              </w:rPr>
              <w:t>past 12 months</w:t>
            </w:r>
            <w:r w:rsidRPr="0036519D">
              <w:rPr>
                <w:rFonts w:ascii="Gisha" w:hAnsi="Gisha" w:cs="Gisha"/>
                <w:sz w:val="18"/>
                <w:szCs w:val="24"/>
                <w:lang w:eastAsia="en-US"/>
              </w:rPr>
              <w:t>?</w:t>
            </w:r>
          </w:p>
        </w:tc>
        <w:tc>
          <w:tcPr>
            <w:tcW w:w="2455" w:type="dxa"/>
            <w:gridSpan w:val="4"/>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5" w:type="dxa"/>
            <w:gridSpan w:val="3"/>
            <w:tcBorders>
              <w:top w:val="single" w:sz="6" w:space="0" w:color="auto"/>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A1b</w:t>
            </w:r>
          </w:p>
        </w:tc>
      </w:tr>
      <w:tr w:rsidR="005B05D6" w:rsidRPr="0036519D" w:rsidTr="00B5289C">
        <w:trPr>
          <w:trHeight w:val="240"/>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ind w:left="217" w:hanging="217"/>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D1</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255"/>
          <w:jc w:val="center"/>
        </w:trPr>
        <w:tc>
          <w:tcPr>
            <w:tcW w:w="569" w:type="dxa"/>
            <w:gridSpan w:val="2"/>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41</w:t>
            </w:r>
          </w:p>
        </w:tc>
        <w:tc>
          <w:tcPr>
            <w:tcW w:w="3868" w:type="dxa"/>
            <w:gridSpan w:val="3"/>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During the past 12 months, </w:t>
            </w:r>
            <w:r w:rsidRPr="0036519D">
              <w:rPr>
                <w:rFonts w:ascii="Gisha" w:hAnsi="Gisha" w:cs="Gisha"/>
                <w:b/>
                <w:sz w:val="18"/>
                <w:szCs w:val="24"/>
                <w:lang w:eastAsia="en-US"/>
              </w:rPr>
              <w:t>how frequently</w:t>
            </w:r>
            <w:r w:rsidRPr="0036519D">
              <w:rPr>
                <w:rFonts w:ascii="Gisha" w:hAnsi="Gisha" w:cs="Gisha"/>
                <w:sz w:val="18"/>
                <w:szCs w:val="24"/>
                <w:lang w:eastAsia="en-US"/>
              </w:rPr>
              <w:t xml:space="preserve"> have you had at least one alcoholic drink?  </w:t>
            </w:r>
          </w:p>
          <w:p w:rsidR="005B05D6" w:rsidRPr="0036519D" w:rsidRDefault="005B05D6" w:rsidP="004F44D7">
            <w:pPr>
              <w:spacing w:before="60" w:after="0" w:line="240" w:lineRule="auto"/>
              <w:rPr>
                <w:rFonts w:ascii="Gisha" w:hAnsi="Gisha" w:cs="Gisha"/>
                <w:sz w:val="18"/>
                <w:szCs w:val="24"/>
                <w:lang w:eastAsia="en-US"/>
              </w:rPr>
            </w:pPr>
          </w:p>
          <w:p w:rsidR="005B05D6" w:rsidRPr="0036519D" w:rsidRDefault="005B05D6" w:rsidP="004F44D7">
            <w:pPr>
              <w:spacing w:before="60" w:after="0" w:line="240" w:lineRule="auto"/>
              <w:rPr>
                <w:rFonts w:ascii="Gisha" w:hAnsi="Gisha" w:cs="Gisha"/>
                <w:i/>
                <w:iCs/>
                <w:color w:val="FF6600"/>
                <w:sz w:val="18"/>
                <w:szCs w:val="24"/>
                <w:lang w:eastAsia="en-US"/>
              </w:rPr>
            </w:pPr>
            <w:r w:rsidRPr="0036519D">
              <w:rPr>
                <w:rFonts w:ascii="Gisha" w:hAnsi="Gisha" w:cs="Gisha"/>
                <w:i/>
                <w:sz w:val="18"/>
                <w:szCs w:val="18"/>
                <w:lang w:eastAsia="en-US"/>
              </w:rPr>
              <w:t>(READ RESPONSES, USE SHOWCARD)</w:t>
            </w:r>
          </w:p>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Daily</w:t>
            </w:r>
          </w:p>
        </w:tc>
        <w:tc>
          <w:tcPr>
            <w:tcW w:w="2625" w:type="dxa"/>
            <w:gridSpan w:val="3"/>
            <w:tcBorders>
              <w:top w:val="single" w:sz="6" w:space="0" w:color="auto"/>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A2</w:t>
            </w:r>
          </w:p>
        </w:tc>
      </w:tr>
      <w:tr w:rsidR="005B05D6" w:rsidRPr="0036519D" w:rsidTr="00B5289C">
        <w:trPr>
          <w:trHeight w:val="255"/>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5-6 days per week</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255"/>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1-4 days per week</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255"/>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1-3 days per month</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135"/>
          <w:jc w:val="center"/>
        </w:trPr>
        <w:tc>
          <w:tcPr>
            <w:tcW w:w="569" w:type="dxa"/>
            <w:gridSpan w:val="2"/>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Less than once a month</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hRule="exact" w:val="280"/>
          <w:jc w:val="center"/>
        </w:trPr>
        <w:tc>
          <w:tcPr>
            <w:tcW w:w="569" w:type="dxa"/>
            <w:gridSpan w:val="2"/>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42</w:t>
            </w:r>
          </w:p>
        </w:tc>
        <w:tc>
          <w:tcPr>
            <w:tcW w:w="3868" w:type="dxa"/>
            <w:gridSpan w:val="3"/>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Have you consumed an alcoholic drink within the </w:t>
            </w:r>
            <w:r w:rsidRPr="0036519D">
              <w:rPr>
                <w:rFonts w:ascii="Gisha" w:hAnsi="Gisha" w:cs="Gisha"/>
                <w:b/>
                <w:bCs/>
                <w:sz w:val="18"/>
                <w:szCs w:val="24"/>
                <w:lang w:eastAsia="en-US"/>
              </w:rPr>
              <w:t>past 30 days</w:t>
            </w:r>
            <w:r w:rsidRPr="0036519D">
              <w:rPr>
                <w:rFonts w:ascii="Gisha" w:hAnsi="Gisha" w:cs="Gisha"/>
                <w:sz w:val="18"/>
                <w:szCs w:val="24"/>
                <w:lang w:eastAsia="en-US"/>
              </w:rPr>
              <w:t>?</w:t>
            </w:r>
          </w:p>
        </w:tc>
        <w:tc>
          <w:tcPr>
            <w:tcW w:w="2455" w:type="dxa"/>
            <w:gridSpan w:val="4"/>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5" w:type="dxa"/>
            <w:gridSpan w:val="3"/>
            <w:tcBorders>
              <w:top w:val="single" w:sz="6" w:space="0" w:color="auto"/>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46" w:type="dxa"/>
            <w:gridSpan w:val="3"/>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A3</w:t>
            </w:r>
          </w:p>
        </w:tc>
      </w:tr>
      <w:tr w:rsidR="005B05D6" w:rsidRPr="0036519D" w:rsidTr="00B5289C">
        <w:trPr>
          <w:trHeight w:hRule="exact" w:val="280"/>
          <w:jc w:val="center"/>
        </w:trPr>
        <w:tc>
          <w:tcPr>
            <w:tcW w:w="569" w:type="dxa"/>
            <w:gridSpan w:val="2"/>
            <w:vMerge/>
            <w:tcBorders>
              <w:left w:val="single" w:sz="6" w:space="0" w:color="auto"/>
              <w:right w:val="single" w:sz="4" w:space="0" w:color="auto"/>
            </w:tcBorders>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tcPr>
          <w:p w:rsidR="005B05D6" w:rsidRPr="0036519D" w:rsidRDefault="005B05D6" w:rsidP="004F44D7">
            <w:pPr>
              <w:spacing w:before="60" w:after="0" w:line="240" w:lineRule="auto"/>
              <w:rPr>
                <w:rFonts w:ascii="Gisha" w:hAnsi="Gisha" w:cs="Gisha"/>
                <w:sz w:val="18"/>
                <w:szCs w:val="24"/>
                <w:lang w:eastAsia="en-US"/>
              </w:rPr>
            </w:pPr>
          </w:p>
        </w:tc>
        <w:tc>
          <w:tcPr>
            <w:tcW w:w="2455" w:type="dxa"/>
            <w:gridSpan w:val="4"/>
            <w:tcBorders>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5" w:type="dxa"/>
            <w:gridSpan w:val="3"/>
            <w:tcBorders>
              <w:right w:val="single" w:sz="4" w:space="0" w:color="auto"/>
            </w:tcBorders>
            <w:vAlign w:val="center"/>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If No, go to D1</w:t>
            </w:r>
          </w:p>
        </w:tc>
        <w:tc>
          <w:tcPr>
            <w:tcW w:w="1046" w:type="dxa"/>
            <w:gridSpan w:val="3"/>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820"/>
          <w:jc w:val="center"/>
        </w:trPr>
        <w:tc>
          <w:tcPr>
            <w:tcW w:w="569" w:type="dxa"/>
            <w:gridSpan w:val="2"/>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43</w:t>
            </w:r>
          </w:p>
        </w:tc>
        <w:tc>
          <w:tcPr>
            <w:tcW w:w="3868" w:type="dxa"/>
            <w:gridSpan w:val="3"/>
            <w:tcBorders>
              <w:top w:val="single" w:sz="4"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i/>
                <w:color w:val="FF6600"/>
                <w:sz w:val="18"/>
                <w:szCs w:val="24"/>
                <w:lang w:eastAsia="en-US"/>
              </w:rPr>
            </w:pPr>
            <w:r w:rsidRPr="0036519D">
              <w:rPr>
                <w:rFonts w:ascii="Gisha" w:hAnsi="Gisha" w:cs="Gisha"/>
                <w:sz w:val="18"/>
                <w:szCs w:val="24"/>
                <w:lang w:eastAsia="en-US"/>
              </w:rPr>
              <w:t xml:space="preserve">During the past 30 days, on how many </w:t>
            </w:r>
            <w:r w:rsidRPr="0036519D">
              <w:rPr>
                <w:rFonts w:ascii="Gisha" w:hAnsi="Gisha" w:cs="Gisha"/>
                <w:b/>
                <w:bCs/>
                <w:sz w:val="18"/>
                <w:szCs w:val="24"/>
                <w:lang w:eastAsia="en-US"/>
              </w:rPr>
              <w:t>occasions</w:t>
            </w:r>
            <w:r w:rsidRPr="0036519D">
              <w:rPr>
                <w:rFonts w:ascii="Gisha" w:hAnsi="Gisha" w:cs="Gisha"/>
                <w:sz w:val="18"/>
                <w:szCs w:val="24"/>
                <w:lang w:eastAsia="en-US"/>
              </w:rPr>
              <w:t xml:space="preserve"> did you have at least one alcoholic drink?</w:t>
            </w:r>
          </w:p>
        </w:tc>
        <w:tc>
          <w:tcPr>
            <w:tcW w:w="2455" w:type="dxa"/>
            <w:gridSpan w:val="4"/>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Number </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5" w:type="dxa"/>
            <w:gridSpan w:val="3"/>
            <w:tcBorders>
              <w:top w:val="single" w:sz="4" w:space="0" w:color="auto"/>
              <w:right w:val="single" w:sz="4" w:space="0" w:color="auto"/>
            </w:tcBorders>
            <w:vAlign w:val="bottom"/>
          </w:tcPr>
          <w:p w:rsidR="005B05D6" w:rsidRPr="0036519D" w:rsidRDefault="005B05D6" w:rsidP="004F44D7">
            <w:pPr>
              <w:spacing w:before="60" w:after="0" w:line="240" w:lineRule="auto"/>
              <w:rPr>
                <w:rFonts w:ascii="Gisha" w:hAnsi="Gisha" w:cs="Gisha"/>
                <w:b/>
                <w:sz w:val="18"/>
                <w:szCs w:val="24"/>
                <w:lang w:eastAsia="en-US"/>
              </w:rPr>
            </w:pPr>
            <w:r w:rsidRPr="0036519D">
              <w:rPr>
                <w:rFonts w:ascii="Arial" w:hAnsi="Arial"/>
                <w:lang w:eastAsia="en-US"/>
              </w:rPr>
              <w:t>└─┴─┘</w:t>
            </w:r>
          </w:p>
        </w:tc>
        <w:tc>
          <w:tcPr>
            <w:tcW w:w="1046" w:type="dxa"/>
            <w:gridSpan w:val="3"/>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A4</w:t>
            </w:r>
          </w:p>
        </w:tc>
      </w:tr>
      <w:tr w:rsidR="005B05D6" w:rsidRPr="0036519D" w:rsidTr="00B5289C">
        <w:trPr>
          <w:trHeight w:val="820"/>
          <w:jc w:val="center"/>
        </w:trPr>
        <w:tc>
          <w:tcPr>
            <w:tcW w:w="569" w:type="dxa"/>
            <w:gridSpan w:val="2"/>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44</w:t>
            </w:r>
          </w:p>
        </w:tc>
        <w:tc>
          <w:tcPr>
            <w:tcW w:w="3868" w:type="dxa"/>
            <w:gridSpan w:val="3"/>
            <w:tcBorders>
              <w:top w:val="single" w:sz="4"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During the past 30 days, when you drank alcohol, </w:t>
            </w:r>
            <w:r w:rsidRPr="0036519D">
              <w:rPr>
                <w:rFonts w:ascii="Gisha" w:hAnsi="Gisha" w:cs="Gisha"/>
                <w:b/>
                <w:sz w:val="18"/>
                <w:szCs w:val="24"/>
                <w:lang w:eastAsia="en-US"/>
              </w:rPr>
              <w:t>on average</w:t>
            </w:r>
            <w:r w:rsidRPr="0036519D">
              <w:rPr>
                <w:rFonts w:ascii="Gisha" w:hAnsi="Gisha" w:cs="Gisha"/>
                <w:sz w:val="18"/>
                <w:szCs w:val="24"/>
                <w:lang w:eastAsia="en-US"/>
              </w:rPr>
              <w:t xml:space="preserve">, how many </w:t>
            </w:r>
            <w:r w:rsidRPr="0036519D">
              <w:rPr>
                <w:rFonts w:ascii="Gisha" w:hAnsi="Gisha" w:cs="Gisha"/>
                <w:b/>
                <w:bCs/>
                <w:sz w:val="18"/>
                <w:szCs w:val="24"/>
                <w:lang w:eastAsia="en-US"/>
              </w:rPr>
              <w:t>standardalcoholicdrinks</w:t>
            </w:r>
            <w:r w:rsidRPr="0036519D">
              <w:rPr>
                <w:rFonts w:ascii="Gisha" w:hAnsi="Gisha" w:cs="Gisha"/>
                <w:sz w:val="18"/>
                <w:szCs w:val="24"/>
                <w:lang w:eastAsia="en-US"/>
              </w:rPr>
              <w:t xml:space="preserve"> did you have during one drinking occasion?</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i/>
                <w:sz w:val="18"/>
                <w:szCs w:val="18"/>
                <w:lang w:eastAsia="en-US"/>
              </w:rPr>
              <w:t>(USE SHOWCARD)</w:t>
            </w:r>
          </w:p>
        </w:tc>
        <w:tc>
          <w:tcPr>
            <w:tcW w:w="2455" w:type="dxa"/>
            <w:gridSpan w:val="4"/>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Number </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5" w:type="dxa"/>
            <w:gridSpan w:val="3"/>
            <w:tcBorders>
              <w:top w:val="single" w:sz="4" w:space="0" w:color="auto"/>
              <w:right w:val="single" w:sz="4" w:space="0" w:color="auto"/>
            </w:tcBorders>
            <w:vAlign w:val="bottom"/>
          </w:tcPr>
          <w:p w:rsidR="005B05D6" w:rsidRPr="0036519D" w:rsidRDefault="005B05D6" w:rsidP="004F44D7">
            <w:pPr>
              <w:spacing w:before="60" w:after="0" w:line="240" w:lineRule="auto"/>
              <w:rPr>
                <w:rFonts w:ascii="Gisha" w:hAnsi="Gisha" w:cs="Gisha"/>
                <w:b/>
                <w:sz w:val="18"/>
                <w:szCs w:val="24"/>
                <w:lang w:eastAsia="en-US"/>
              </w:rPr>
            </w:pPr>
            <w:r w:rsidRPr="0036519D">
              <w:rPr>
                <w:rFonts w:ascii="Arial" w:hAnsi="Arial"/>
                <w:lang w:eastAsia="en-US"/>
              </w:rPr>
              <w:t>└─┴─┘</w:t>
            </w:r>
          </w:p>
        </w:tc>
        <w:tc>
          <w:tcPr>
            <w:tcW w:w="1046" w:type="dxa"/>
            <w:gridSpan w:val="3"/>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A5</w:t>
            </w:r>
          </w:p>
        </w:tc>
      </w:tr>
      <w:tr w:rsidR="005B05D6" w:rsidRPr="0036519D" w:rsidTr="00B5289C">
        <w:trPr>
          <w:trHeight w:val="820"/>
          <w:jc w:val="center"/>
        </w:trPr>
        <w:tc>
          <w:tcPr>
            <w:tcW w:w="569" w:type="dxa"/>
            <w:gridSpan w:val="2"/>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45</w:t>
            </w:r>
          </w:p>
        </w:tc>
        <w:tc>
          <w:tcPr>
            <w:tcW w:w="3868" w:type="dxa"/>
            <w:gridSpan w:val="3"/>
            <w:tcBorders>
              <w:top w:val="single" w:sz="4" w:space="0" w:color="auto"/>
              <w:left w:val="single" w:sz="4" w:space="0" w:color="auto"/>
              <w:right w:val="single" w:sz="4" w:space="0" w:color="auto"/>
            </w:tcBorders>
            <w:vAlign w:val="center"/>
          </w:tcPr>
          <w:p w:rsidR="005B05D6" w:rsidRPr="0036519D" w:rsidRDefault="005B05D6" w:rsidP="004F44D7">
            <w:pPr>
              <w:autoSpaceDE w:val="0"/>
              <w:autoSpaceDN w:val="0"/>
              <w:adjustRightInd w:val="0"/>
              <w:spacing w:before="0" w:after="0" w:line="240" w:lineRule="auto"/>
              <w:rPr>
                <w:rFonts w:ascii="Gisha" w:hAnsi="Gisha" w:cs="Gisha"/>
                <w:sz w:val="18"/>
                <w:szCs w:val="18"/>
                <w:lang w:eastAsia="zh-CN"/>
              </w:rPr>
            </w:pPr>
            <w:r w:rsidRPr="0036519D">
              <w:rPr>
                <w:rFonts w:ascii="Gisha" w:hAnsi="Gisha" w:cs="Gisha"/>
                <w:sz w:val="18"/>
                <w:szCs w:val="24"/>
                <w:lang w:eastAsia="en-US"/>
              </w:rPr>
              <w:t xml:space="preserve">During the past 30 days, what was the </w:t>
            </w:r>
            <w:r w:rsidRPr="0036519D">
              <w:rPr>
                <w:rFonts w:ascii="Gisha" w:hAnsi="Gisha" w:cs="Gisha"/>
                <w:b/>
                <w:sz w:val="18"/>
                <w:szCs w:val="24"/>
                <w:lang w:eastAsia="en-US"/>
              </w:rPr>
              <w:t xml:space="preserve">largest number </w:t>
            </w:r>
            <w:r w:rsidRPr="0036519D">
              <w:rPr>
                <w:rFonts w:ascii="Gisha" w:hAnsi="Gisha" w:cs="Gisha"/>
                <w:sz w:val="18"/>
                <w:szCs w:val="24"/>
                <w:lang w:eastAsia="en-US"/>
              </w:rPr>
              <w:t>of standard alcoholic drinks you had on a single occasion, counting all types of alcoholic drinks together?</w:t>
            </w:r>
          </w:p>
        </w:tc>
        <w:tc>
          <w:tcPr>
            <w:tcW w:w="2455" w:type="dxa"/>
            <w:gridSpan w:val="4"/>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Largest number</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5" w:type="dxa"/>
            <w:gridSpan w:val="3"/>
            <w:tcBorders>
              <w:top w:val="single" w:sz="4" w:space="0" w:color="auto"/>
              <w:right w:val="single" w:sz="4" w:space="0" w:color="auto"/>
            </w:tcBorders>
            <w:vAlign w:val="bottom"/>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Arial" w:hAnsi="Arial"/>
                <w:lang w:eastAsia="en-US"/>
              </w:rPr>
              <w:t>└─┴─┘</w:t>
            </w:r>
          </w:p>
        </w:tc>
        <w:tc>
          <w:tcPr>
            <w:tcW w:w="1046" w:type="dxa"/>
            <w:gridSpan w:val="3"/>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A6</w:t>
            </w:r>
          </w:p>
        </w:tc>
      </w:tr>
      <w:tr w:rsidR="005B05D6" w:rsidRPr="0036519D" w:rsidTr="00B5289C">
        <w:trPr>
          <w:trHeight w:val="820"/>
          <w:jc w:val="center"/>
        </w:trPr>
        <w:tc>
          <w:tcPr>
            <w:tcW w:w="569"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46</w:t>
            </w:r>
          </w:p>
        </w:tc>
        <w:tc>
          <w:tcPr>
            <w:tcW w:w="3868" w:type="dxa"/>
            <w:gridSpan w:val="3"/>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autoSpaceDE w:val="0"/>
              <w:autoSpaceDN w:val="0"/>
              <w:adjustRightInd w:val="0"/>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During the past 30 days, how many times did you have </w:t>
            </w:r>
          </w:p>
          <w:p w:rsidR="005B05D6" w:rsidRPr="0036519D" w:rsidRDefault="005B05D6" w:rsidP="004F44D7">
            <w:pPr>
              <w:autoSpaceDE w:val="0"/>
              <w:autoSpaceDN w:val="0"/>
              <w:adjustRightInd w:val="0"/>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for </w:t>
            </w:r>
            <w:r w:rsidRPr="0036519D">
              <w:rPr>
                <w:rFonts w:ascii="Gisha" w:hAnsi="Gisha" w:cs="Gisha"/>
                <w:b/>
                <w:bCs/>
                <w:sz w:val="18"/>
                <w:szCs w:val="24"/>
                <w:lang w:eastAsia="en-US"/>
              </w:rPr>
              <w:t>men</w:t>
            </w:r>
            <w:r w:rsidRPr="0036519D">
              <w:rPr>
                <w:rFonts w:ascii="Gisha" w:hAnsi="Gisha" w:cs="Gisha"/>
                <w:sz w:val="18"/>
                <w:szCs w:val="24"/>
                <w:lang w:eastAsia="en-US"/>
              </w:rPr>
              <w:t xml:space="preserve">: </w:t>
            </w:r>
            <w:r w:rsidRPr="0036519D">
              <w:rPr>
                <w:rFonts w:ascii="Gisha" w:hAnsi="Gisha" w:cs="Gisha"/>
                <w:b/>
                <w:bCs/>
                <w:sz w:val="18"/>
                <w:szCs w:val="24"/>
                <w:lang w:eastAsia="en-US"/>
              </w:rPr>
              <w:t>five or more</w:t>
            </w:r>
          </w:p>
          <w:p w:rsidR="005B05D6" w:rsidRPr="0036519D" w:rsidRDefault="005B05D6" w:rsidP="004F44D7">
            <w:pPr>
              <w:autoSpaceDE w:val="0"/>
              <w:autoSpaceDN w:val="0"/>
              <w:adjustRightInd w:val="0"/>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for </w:t>
            </w:r>
            <w:r w:rsidRPr="0036519D">
              <w:rPr>
                <w:rFonts w:ascii="Gisha" w:hAnsi="Gisha" w:cs="Gisha"/>
                <w:b/>
                <w:bCs/>
                <w:sz w:val="18"/>
                <w:szCs w:val="24"/>
                <w:lang w:eastAsia="en-US"/>
              </w:rPr>
              <w:t>women</w:t>
            </w:r>
            <w:r w:rsidRPr="0036519D">
              <w:rPr>
                <w:rFonts w:ascii="Gisha" w:hAnsi="Gisha" w:cs="Gisha"/>
                <w:sz w:val="18"/>
                <w:szCs w:val="24"/>
                <w:lang w:eastAsia="en-US"/>
              </w:rPr>
              <w:t>:</w:t>
            </w:r>
            <w:r w:rsidRPr="0036519D">
              <w:rPr>
                <w:rFonts w:ascii="Gisha" w:hAnsi="Gisha" w:cs="Gisha"/>
                <w:b/>
                <w:bCs/>
                <w:sz w:val="18"/>
                <w:szCs w:val="24"/>
                <w:lang w:eastAsia="en-US"/>
              </w:rPr>
              <w:t xml:space="preserve"> four or more</w:t>
            </w:r>
          </w:p>
          <w:p w:rsidR="005B05D6" w:rsidRPr="0036519D" w:rsidRDefault="005B05D6" w:rsidP="004F44D7">
            <w:pPr>
              <w:autoSpaceDE w:val="0"/>
              <w:autoSpaceDN w:val="0"/>
              <w:adjustRightInd w:val="0"/>
              <w:spacing w:before="0" w:after="0" w:line="240" w:lineRule="auto"/>
              <w:rPr>
                <w:rFonts w:ascii="Gisha" w:hAnsi="Gisha" w:cs="Gisha"/>
                <w:sz w:val="18"/>
                <w:szCs w:val="24"/>
                <w:lang w:eastAsia="en-US"/>
              </w:rPr>
            </w:pPr>
            <w:r w:rsidRPr="0036519D">
              <w:rPr>
                <w:rFonts w:ascii="Gisha" w:hAnsi="Gisha" w:cs="Gisha"/>
                <w:sz w:val="18"/>
                <w:szCs w:val="24"/>
                <w:lang w:eastAsia="en-US"/>
              </w:rPr>
              <w:t>standard alcoholic drinks in a single drinking occasion?</w:t>
            </w:r>
          </w:p>
        </w:tc>
        <w:tc>
          <w:tcPr>
            <w:tcW w:w="2455" w:type="dxa"/>
            <w:gridSpan w:val="4"/>
            <w:tcBorders>
              <w:top w:val="single" w:sz="4" w:space="0" w:color="auto"/>
              <w:left w:val="nil"/>
              <w:bottom w:val="single" w:sz="4" w:space="0" w:color="auto"/>
            </w:tcBorders>
            <w:vAlign w:val="center"/>
          </w:tcPr>
          <w:p w:rsidR="005B05D6" w:rsidRPr="0036519D" w:rsidRDefault="005B05D6" w:rsidP="004F44D7">
            <w:pPr>
              <w:spacing w:before="60" w:after="0" w:line="360" w:lineRule="auto"/>
              <w:jc w:val="right"/>
              <w:rPr>
                <w:rFonts w:ascii="Gisha" w:hAnsi="Gisha" w:cs="Gisha"/>
                <w:sz w:val="18"/>
                <w:szCs w:val="24"/>
                <w:lang w:eastAsia="en-US"/>
              </w:rPr>
            </w:pPr>
            <w:r w:rsidRPr="0036519D">
              <w:rPr>
                <w:rFonts w:ascii="Gisha" w:hAnsi="Gisha" w:cs="Gisha"/>
                <w:sz w:val="18"/>
                <w:szCs w:val="24"/>
                <w:lang w:eastAsia="en-US"/>
              </w:rPr>
              <w:t>Number of times</w:t>
            </w:r>
            <w:r w:rsidRPr="0036519D">
              <w:rPr>
                <w:rFonts w:ascii="Gisha" w:hAnsi="Gisha" w:cs="Gisha"/>
                <w:sz w:val="18"/>
                <w:szCs w:val="24"/>
                <w:lang w:eastAsia="en-US"/>
              </w:rPr>
              <w:br/>
              <w:t>Don't Know 77</w:t>
            </w:r>
          </w:p>
        </w:tc>
        <w:tc>
          <w:tcPr>
            <w:tcW w:w="2625" w:type="dxa"/>
            <w:gridSpan w:val="3"/>
            <w:tcBorders>
              <w:top w:val="single" w:sz="4" w:space="0" w:color="auto"/>
              <w:bottom w:val="single" w:sz="4" w:space="0" w:color="auto"/>
              <w:right w:val="single" w:sz="4" w:space="0" w:color="auto"/>
            </w:tcBorders>
            <w:vAlign w:val="bottom"/>
          </w:tcPr>
          <w:p w:rsidR="005B05D6" w:rsidRPr="0036519D" w:rsidRDefault="005B05D6" w:rsidP="004F44D7">
            <w:pPr>
              <w:tabs>
                <w:tab w:val="right" w:pos="317"/>
              </w:tabs>
              <w:spacing w:before="60" w:after="0" w:line="240" w:lineRule="auto"/>
              <w:rPr>
                <w:rFonts w:ascii="Gisha" w:hAnsi="Gisha" w:cs="Gisha"/>
                <w:sz w:val="18"/>
                <w:szCs w:val="24"/>
                <w:lang w:eastAsia="en-US"/>
              </w:rPr>
            </w:pPr>
            <w:r w:rsidRPr="0036519D">
              <w:rPr>
                <w:rFonts w:ascii="Arial" w:hAnsi="Arial"/>
                <w:lang w:eastAsia="en-US"/>
              </w:rPr>
              <w:t>└─┴─┘</w:t>
            </w:r>
          </w:p>
        </w:tc>
        <w:tc>
          <w:tcPr>
            <w:tcW w:w="1046" w:type="dxa"/>
            <w:gridSpan w:val="3"/>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A7</w:t>
            </w:r>
          </w:p>
        </w:tc>
      </w:tr>
      <w:tr w:rsidR="005B05D6" w:rsidRPr="0036519D" w:rsidTr="00B5289C">
        <w:trPr>
          <w:jc w:val="center"/>
        </w:trPr>
        <w:tc>
          <w:tcPr>
            <w:tcW w:w="10563" w:type="dxa"/>
            <w:gridSpan w:val="15"/>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EXPANDED:  Alcohol Consumption</w:t>
            </w:r>
          </w:p>
        </w:tc>
      </w:tr>
      <w:tr w:rsidR="005B05D6" w:rsidRPr="0036519D" w:rsidTr="00B5289C">
        <w:trPr>
          <w:trHeight w:hRule="exact" w:val="280"/>
          <w:jc w:val="center"/>
        </w:trPr>
        <w:tc>
          <w:tcPr>
            <w:tcW w:w="569" w:type="dxa"/>
            <w:gridSpan w:val="2"/>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47</w:t>
            </w:r>
          </w:p>
        </w:tc>
        <w:tc>
          <w:tcPr>
            <w:tcW w:w="3868" w:type="dxa"/>
            <w:gridSpan w:val="3"/>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zh-CN"/>
              </w:rPr>
              <w:t xml:space="preserve">During the past 30 days, when you consumed an alcoholic drink, how often was it </w:t>
            </w:r>
            <w:r w:rsidRPr="0036519D">
              <w:rPr>
                <w:rFonts w:ascii="Gisha" w:hAnsi="Gisha" w:cs="Gisha"/>
                <w:sz w:val="18"/>
                <w:szCs w:val="18"/>
                <w:lang w:val="en-GB" w:eastAsia="zh-CN"/>
              </w:rPr>
              <w:t>with meals? Please do not count snacks.</w:t>
            </w:r>
          </w:p>
        </w:tc>
        <w:tc>
          <w:tcPr>
            <w:tcW w:w="2540" w:type="dxa"/>
            <w:gridSpan w:val="5"/>
            <w:tcBorders>
              <w:top w:val="single" w:sz="6"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Usually with meals</w:t>
            </w:r>
          </w:p>
        </w:tc>
        <w:tc>
          <w:tcPr>
            <w:tcW w:w="2540" w:type="dxa"/>
            <w:gridSpan w:val="2"/>
            <w:tcBorders>
              <w:top w:val="single" w:sz="6" w:space="0" w:color="auto"/>
              <w:right w:val="single" w:sz="4" w:space="0" w:color="auto"/>
            </w:tcBorders>
            <w:shd w:val="pct15" w:color="auto" w:fill="auto"/>
            <w:vAlign w:val="center"/>
          </w:tcPr>
          <w:p w:rsidR="005B05D6" w:rsidRPr="0036519D" w:rsidRDefault="005B05D6" w:rsidP="004F44D7">
            <w:pPr>
              <w:spacing w:before="0" w:after="0" w:line="240" w:lineRule="auto"/>
              <w:ind w:right="12"/>
              <w:rPr>
                <w:rFonts w:ascii="Gisha" w:hAnsi="Gisha" w:cs="Gisha"/>
                <w:lang w:eastAsia="en-US"/>
              </w:rPr>
            </w:pPr>
            <w:r w:rsidRPr="0036519D">
              <w:rPr>
                <w:rFonts w:ascii="Gisha" w:hAnsi="Gisha" w:cs="Gisha"/>
                <w:lang w:eastAsia="en-US"/>
              </w:rPr>
              <w:t>1</w:t>
            </w:r>
          </w:p>
        </w:tc>
        <w:tc>
          <w:tcPr>
            <w:tcW w:w="1046" w:type="dxa"/>
            <w:gridSpan w:val="3"/>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A8</w:t>
            </w:r>
          </w:p>
        </w:tc>
      </w:tr>
      <w:tr w:rsidR="005B05D6" w:rsidRPr="0036519D" w:rsidTr="00B5289C">
        <w:trPr>
          <w:trHeight w:hRule="exact" w:val="280"/>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Sometimes with meals</w:t>
            </w:r>
          </w:p>
        </w:tc>
        <w:tc>
          <w:tcPr>
            <w:tcW w:w="2540" w:type="dxa"/>
            <w:gridSpan w:val="2"/>
            <w:tcBorders>
              <w:right w:val="single" w:sz="4" w:space="0" w:color="auto"/>
            </w:tcBorders>
            <w:shd w:val="pct15" w:color="auto" w:fill="auto"/>
            <w:vAlign w:val="center"/>
          </w:tcPr>
          <w:p w:rsidR="005B05D6" w:rsidRPr="0036519D" w:rsidRDefault="005B05D6" w:rsidP="004F44D7">
            <w:pPr>
              <w:spacing w:before="0" w:after="0" w:line="240" w:lineRule="auto"/>
              <w:ind w:right="12"/>
              <w:rPr>
                <w:rFonts w:ascii="Gisha" w:hAnsi="Gisha" w:cs="Gisha"/>
                <w:lang w:eastAsia="en-US"/>
              </w:rPr>
            </w:pPr>
            <w:r w:rsidRPr="0036519D">
              <w:rPr>
                <w:rFonts w:ascii="Gisha" w:hAnsi="Gisha" w:cs="Gisha"/>
                <w:lang w:eastAsia="en-US"/>
              </w:rPr>
              <w:t>2</w:t>
            </w:r>
          </w:p>
        </w:tc>
        <w:tc>
          <w:tcPr>
            <w:tcW w:w="1046"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hRule="exact" w:val="280"/>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Rarely with meals</w:t>
            </w:r>
          </w:p>
        </w:tc>
        <w:tc>
          <w:tcPr>
            <w:tcW w:w="2540" w:type="dxa"/>
            <w:gridSpan w:val="2"/>
            <w:tcBorders>
              <w:right w:val="single" w:sz="4" w:space="0" w:color="auto"/>
            </w:tcBorders>
            <w:shd w:val="pct15" w:color="auto" w:fill="auto"/>
            <w:vAlign w:val="center"/>
          </w:tcPr>
          <w:p w:rsidR="005B05D6" w:rsidRPr="0036519D" w:rsidRDefault="005B05D6" w:rsidP="004F44D7">
            <w:pPr>
              <w:spacing w:before="0" w:after="0" w:line="240" w:lineRule="auto"/>
              <w:ind w:right="12"/>
              <w:rPr>
                <w:rFonts w:ascii="Gisha" w:hAnsi="Gisha" w:cs="Gisha"/>
                <w:lang w:eastAsia="en-US"/>
              </w:rPr>
            </w:pPr>
            <w:r w:rsidRPr="0036519D">
              <w:rPr>
                <w:rFonts w:ascii="Gisha" w:hAnsi="Gisha" w:cs="Gisha"/>
                <w:lang w:eastAsia="en-US"/>
              </w:rPr>
              <w:t>3</w:t>
            </w:r>
          </w:p>
        </w:tc>
        <w:tc>
          <w:tcPr>
            <w:tcW w:w="1046"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hRule="exact" w:val="280"/>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Never with meals</w:t>
            </w:r>
          </w:p>
        </w:tc>
        <w:tc>
          <w:tcPr>
            <w:tcW w:w="2540" w:type="dxa"/>
            <w:gridSpan w:val="2"/>
            <w:tcBorders>
              <w:bottom w:val="single" w:sz="6" w:space="0" w:color="auto"/>
              <w:right w:val="single" w:sz="4" w:space="0" w:color="auto"/>
            </w:tcBorders>
            <w:shd w:val="pct15" w:color="auto" w:fill="auto"/>
            <w:vAlign w:val="center"/>
          </w:tcPr>
          <w:p w:rsidR="005B05D6" w:rsidRPr="0036519D" w:rsidRDefault="005B05D6" w:rsidP="004F44D7">
            <w:pPr>
              <w:spacing w:before="0" w:after="0" w:line="240" w:lineRule="auto"/>
              <w:ind w:right="12"/>
              <w:rPr>
                <w:rFonts w:ascii="Gisha" w:hAnsi="Gisha" w:cs="Gisha"/>
                <w:lang w:eastAsia="en-US"/>
              </w:rPr>
            </w:pPr>
            <w:r w:rsidRPr="0036519D">
              <w:rPr>
                <w:rFonts w:ascii="Gisha" w:hAnsi="Gisha" w:cs="Gisha"/>
                <w:lang w:eastAsia="en-US"/>
              </w:rPr>
              <w:t>4</w:t>
            </w:r>
          </w:p>
        </w:tc>
        <w:tc>
          <w:tcPr>
            <w:tcW w:w="1046" w:type="dxa"/>
            <w:gridSpan w:val="3"/>
            <w:vMerge/>
            <w:tcBorders>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trHeight w:val="435"/>
          <w:jc w:val="center"/>
        </w:trPr>
        <w:tc>
          <w:tcPr>
            <w:tcW w:w="569" w:type="dxa"/>
            <w:gridSpan w:val="2"/>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48</w:t>
            </w:r>
          </w:p>
        </w:tc>
        <w:tc>
          <w:tcPr>
            <w:tcW w:w="3868" w:type="dxa"/>
            <w:gridSpan w:val="3"/>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b/>
                <w:sz w:val="18"/>
                <w:szCs w:val="24"/>
                <w:lang w:eastAsia="en-US"/>
              </w:rPr>
            </w:pPr>
            <w:r w:rsidRPr="0036519D">
              <w:rPr>
                <w:rFonts w:ascii="Gisha" w:hAnsi="Gisha" w:cs="Gisha"/>
                <w:sz w:val="18"/>
                <w:szCs w:val="24"/>
                <w:lang w:eastAsia="en-US"/>
              </w:rPr>
              <w:t xml:space="preserve">During each of the </w:t>
            </w:r>
            <w:r w:rsidRPr="0036519D">
              <w:rPr>
                <w:rFonts w:ascii="Gisha" w:hAnsi="Gisha" w:cs="Gisha"/>
                <w:b/>
                <w:sz w:val="18"/>
                <w:szCs w:val="24"/>
                <w:lang w:eastAsia="en-US"/>
              </w:rPr>
              <w:t>past 7 days</w:t>
            </w:r>
            <w:r w:rsidRPr="0036519D">
              <w:rPr>
                <w:rFonts w:ascii="Gisha" w:hAnsi="Gisha" w:cs="Gisha"/>
                <w:sz w:val="18"/>
                <w:szCs w:val="24"/>
                <w:lang w:eastAsia="en-US"/>
              </w:rPr>
              <w:t>, how many standard alcoholic drinks did you have each day?</w:t>
            </w:r>
          </w:p>
          <w:p w:rsidR="005B05D6" w:rsidRPr="0036519D" w:rsidRDefault="005B05D6" w:rsidP="004F44D7">
            <w:pPr>
              <w:spacing w:before="60" w:after="0" w:line="240" w:lineRule="auto"/>
              <w:rPr>
                <w:rFonts w:ascii="Gisha" w:hAnsi="Gisha" w:cs="Gisha"/>
                <w:i/>
                <w:sz w:val="18"/>
                <w:szCs w:val="18"/>
                <w:lang w:eastAsia="en-US"/>
              </w:rPr>
            </w:pPr>
          </w:p>
          <w:p w:rsidR="005B05D6" w:rsidRPr="0036519D" w:rsidRDefault="005B05D6" w:rsidP="004F44D7">
            <w:pPr>
              <w:spacing w:before="60" w:after="0" w:line="240" w:lineRule="auto"/>
              <w:rPr>
                <w:rFonts w:ascii="Gisha" w:hAnsi="Gisha" w:cs="Gisha"/>
                <w:i/>
                <w:sz w:val="18"/>
                <w:szCs w:val="18"/>
                <w:lang w:eastAsia="en-US"/>
              </w:rPr>
            </w:pPr>
            <w:r w:rsidRPr="0036519D">
              <w:rPr>
                <w:rFonts w:ascii="Gisha" w:hAnsi="Gisha" w:cs="Gisha"/>
                <w:i/>
                <w:sz w:val="18"/>
                <w:szCs w:val="18"/>
                <w:lang w:eastAsia="en-US"/>
              </w:rPr>
              <w:t>(USE SHOWCARD)</w:t>
            </w:r>
          </w:p>
          <w:p w:rsidR="005B05D6" w:rsidRPr="0036519D" w:rsidRDefault="005B05D6" w:rsidP="004F44D7">
            <w:pPr>
              <w:spacing w:before="60" w:after="0" w:line="240" w:lineRule="auto"/>
              <w:rPr>
                <w:rFonts w:ascii="Gisha" w:hAnsi="Gisha" w:cs="Gisha"/>
                <w:i/>
                <w:sz w:val="18"/>
                <w:szCs w:val="24"/>
                <w:lang w:eastAsia="en-US"/>
              </w:rPr>
            </w:pPr>
          </w:p>
          <w:p w:rsidR="005B05D6" w:rsidRPr="0036519D" w:rsidRDefault="005B05D6" w:rsidP="004F44D7">
            <w:pPr>
              <w:spacing w:before="60" w:after="0" w:line="240" w:lineRule="auto"/>
              <w:rPr>
                <w:rFonts w:ascii="Gisha" w:hAnsi="Gisha" w:cs="Gisha"/>
                <w:i/>
                <w:sz w:val="18"/>
                <w:szCs w:val="24"/>
                <w:lang w:eastAsia="en-US"/>
              </w:rPr>
            </w:pPr>
          </w:p>
          <w:p w:rsidR="005B05D6" w:rsidRPr="0036519D" w:rsidRDefault="005B05D6" w:rsidP="004F44D7">
            <w:pPr>
              <w:spacing w:before="60" w:after="0" w:line="240" w:lineRule="auto"/>
              <w:rPr>
                <w:rFonts w:ascii="Gisha" w:hAnsi="Gisha" w:cs="Gisha"/>
                <w:i/>
                <w:iCs/>
                <w:sz w:val="18"/>
                <w:szCs w:val="24"/>
                <w:lang w:eastAsia="en-US"/>
              </w:rPr>
            </w:pPr>
            <w:r w:rsidRPr="0036519D">
              <w:rPr>
                <w:rFonts w:ascii="Gisha" w:hAnsi="Gisha" w:cs="Gisha"/>
                <w:i/>
                <w:iCs/>
                <w:sz w:val="18"/>
                <w:szCs w:val="24"/>
                <w:lang w:eastAsia="en-US"/>
              </w:rPr>
              <w:t>Don't Know 77</w:t>
            </w: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Monday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4"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A9a</w:t>
            </w:r>
          </w:p>
        </w:tc>
      </w:tr>
      <w:tr w:rsidR="005B05D6" w:rsidRPr="0036519D" w:rsidTr="00B5289C">
        <w:trPr>
          <w:trHeight w:val="505"/>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Tuesday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A9b</w:t>
            </w:r>
          </w:p>
        </w:tc>
      </w:tr>
      <w:tr w:rsidR="005B05D6" w:rsidRPr="0036519D" w:rsidTr="00B5289C">
        <w:trPr>
          <w:trHeight w:val="505"/>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Wednesday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A9c</w:t>
            </w:r>
          </w:p>
        </w:tc>
      </w:tr>
      <w:tr w:rsidR="005B05D6" w:rsidRPr="0036519D" w:rsidTr="00B5289C">
        <w:trPr>
          <w:trHeight w:val="505"/>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Thursday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A9d</w:t>
            </w:r>
          </w:p>
        </w:tc>
      </w:tr>
      <w:tr w:rsidR="005B05D6" w:rsidRPr="0036519D" w:rsidTr="00B5289C">
        <w:trPr>
          <w:trHeight w:val="505"/>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Friday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A9e</w:t>
            </w:r>
          </w:p>
        </w:tc>
      </w:tr>
      <w:tr w:rsidR="005B05D6" w:rsidRPr="0036519D" w:rsidTr="00B5289C">
        <w:trPr>
          <w:trHeight w:val="505"/>
          <w:jc w:val="center"/>
        </w:trPr>
        <w:tc>
          <w:tcPr>
            <w:tcW w:w="569" w:type="dxa"/>
            <w:gridSpan w:val="2"/>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Saturday</w:t>
            </w:r>
          </w:p>
        </w:tc>
        <w:tc>
          <w:tcPr>
            <w:tcW w:w="2540" w:type="dxa"/>
            <w:gridSpan w:val="2"/>
            <w:tcBorders>
              <w:top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A9f</w:t>
            </w:r>
          </w:p>
        </w:tc>
      </w:tr>
      <w:tr w:rsidR="005B05D6" w:rsidRPr="0036519D" w:rsidTr="00B5289C">
        <w:trPr>
          <w:trHeight w:val="255"/>
          <w:jc w:val="center"/>
        </w:trPr>
        <w:tc>
          <w:tcPr>
            <w:tcW w:w="569" w:type="dxa"/>
            <w:gridSpan w:val="2"/>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3868" w:type="dxa"/>
            <w:gridSpan w:val="3"/>
            <w:vMerge/>
            <w:tcBorders>
              <w:left w:val="single" w:sz="4"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540" w:type="dxa"/>
            <w:gridSpan w:val="5"/>
            <w:tcBorders>
              <w:top w:val="single" w:sz="6" w:space="0" w:color="auto"/>
              <w:left w:val="nil"/>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Sunday</w:t>
            </w:r>
          </w:p>
        </w:tc>
        <w:tc>
          <w:tcPr>
            <w:tcW w:w="2540" w:type="dxa"/>
            <w:gridSpan w:val="2"/>
            <w:tcBorders>
              <w:top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240" w:after="0" w:line="240" w:lineRule="auto"/>
              <w:ind w:right="12"/>
              <w:rPr>
                <w:rFonts w:ascii="Gisha" w:hAnsi="Gisha" w:cs="Gisha"/>
                <w:lang w:eastAsia="en-US"/>
              </w:rPr>
            </w:pPr>
            <w:r w:rsidRPr="0036519D">
              <w:rPr>
                <w:rFonts w:ascii="Arial" w:hAnsi="Arial"/>
                <w:lang w:eastAsia="en-US"/>
              </w:rPr>
              <w:t>└─┴─┘</w:t>
            </w:r>
          </w:p>
        </w:tc>
        <w:tc>
          <w:tcPr>
            <w:tcW w:w="1046" w:type="dxa"/>
            <w:gridSpan w:val="3"/>
            <w:tcBorders>
              <w:top w:val="single" w:sz="6" w:space="0" w:color="auto"/>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A9g</w:t>
            </w:r>
          </w:p>
        </w:tc>
      </w:tr>
      <w:tr w:rsidR="005B05D6" w:rsidRPr="0036519D" w:rsidTr="00B5289C">
        <w:trPr>
          <w:jc w:val="center"/>
        </w:trPr>
        <w:tc>
          <w:tcPr>
            <w:tcW w:w="10558" w:type="dxa"/>
            <w:gridSpan w:val="15"/>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sz w:val="24"/>
                <w:szCs w:val="24"/>
                <w:lang w:eastAsia="en-US"/>
              </w:rPr>
              <w:br w:type="page"/>
            </w:r>
            <w:r w:rsidRPr="0036519D">
              <w:rPr>
                <w:rFonts w:ascii="Gisha" w:hAnsi="Gisha" w:cs="Gisha"/>
                <w:b/>
                <w:sz w:val="24"/>
                <w:szCs w:val="24"/>
                <w:lang w:eastAsia="en-US"/>
              </w:rPr>
              <w:t>CORE: Diet</w:t>
            </w:r>
          </w:p>
        </w:tc>
      </w:tr>
      <w:tr w:rsidR="005B05D6" w:rsidRPr="0036519D" w:rsidTr="00B5289C">
        <w:trPr>
          <w:jc w:val="center"/>
        </w:trPr>
        <w:tc>
          <w:tcPr>
            <w:tcW w:w="10558" w:type="dxa"/>
            <w:gridSpan w:val="15"/>
            <w:tcBorders>
              <w:left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sz w:val="18"/>
                <w:szCs w:val="24"/>
                <w:lang w:eastAsia="en-US"/>
              </w:rPr>
            </w:pPr>
            <w:r w:rsidRPr="0036519D">
              <w:rPr>
                <w:rFonts w:ascii="Gisha" w:hAnsi="Gisha" w:cs="Gisha"/>
                <w:lang w:val="en-GB" w:eastAsia="en-US"/>
              </w:rPr>
              <w:t xml:space="preserve">The next questions ask about the fruits and vegetables that you usually eat. I have a nutrition card here that shows </w:t>
            </w:r>
            <w:r w:rsidRPr="0036519D">
              <w:rPr>
                <w:rFonts w:ascii="Gisha" w:hAnsi="Gisha" w:cs="Gisha"/>
                <w:lang w:val="en-GB" w:eastAsia="en-US"/>
              </w:rPr>
              <w:lastRenderedPageBreak/>
              <w:t>you some examples of local fruits and vegetables. Each picture represents the size of a serving. As you answer these questions please think of a typical week in the last year.</w:t>
            </w:r>
          </w:p>
        </w:tc>
      </w:tr>
      <w:tr w:rsidR="005B05D6" w:rsidRPr="0036519D" w:rsidTr="00B5289C">
        <w:trPr>
          <w:trHeight w:val="302"/>
          <w:jc w:val="center"/>
        </w:trPr>
        <w:tc>
          <w:tcPr>
            <w:tcW w:w="4438" w:type="dxa"/>
            <w:gridSpan w:val="5"/>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lastRenderedPageBreak/>
              <w:t>Question</w:t>
            </w:r>
          </w:p>
        </w:tc>
        <w:tc>
          <w:tcPr>
            <w:tcW w:w="5082" w:type="dxa"/>
            <w:gridSpan w:val="7"/>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gridSpan w:val="3"/>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B5289C">
        <w:trPr>
          <w:trHeight w:hRule="exact" w:val="600"/>
          <w:jc w:val="center"/>
        </w:trPr>
        <w:tc>
          <w:tcPr>
            <w:tcW w:w="568" w:type="dxa"/>
            <w:gridSpan w:val="2"/>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49</w:t>
            </w:r>
          </w:p>
        </w:tc>
        <w:tc>
          <w:tcPr>
            <w:tcW w:w="3870" w:type="dxa"/>
            <w:gridSpan w:val="3"/>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In a typical week, on how many days do you </w:t>
            </w:r>
            <w:r w:rsidRPr="0036519D">
              <w:rPr>
                <w:rFonts w:ascii="Gisha" w:hAnsi="Gisha" w:cs="Gisha"/>
                <w:b/>
                <w:sz w:val="18"/>
                <w:szCs w:val="24"/>
                <w:lang w:eastAsia="en-US"/>
              </w:rPr>
              <w:t>eat fruit</w:t>
            </w:r>
            <w:r w:rsidRPr="0036519D">
              <w:rPr>
                <w:rFonts w:ascii="Gisha" w:hAnsi="Gisha" w:cs="Gisha"/>
                <w:sz w:val="18"/>
                <w:szCs w:val="24"/>
                <w:lang w:eastAsia="en-US"/>
              </w:rPr>
              <w:t>?</w:t>
            </w:r>
          </w:p>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i/>
                <w:sz w:val="18"/>
                <w:szCs w:val="24"/>
                <w:lang w:eastAsia="en-US"/>
              </w:rPr>
              <w:t>(USE SHOWCARD)</w:t>
            </w:r>
          </w:p>
        </w:tc>
        <w:tc>
          <w:tcPr>
            <w:tcW w:w="2456" w:type="dxa"/>
            <w:gridSpan w:val="4"/>
            <w:tcBorders>
              <w:top w:val="single" w:sz="6" w:space="0" w:color="auto"/>
              <w:left w:val="nil"/>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r w:rsidRPr="0036519D">
              <w:rPr>
                <w:rFonts w:ascii="Gisha" w:hAnsi="Gisha" w:cs="Gisha"/>
                <w:sz w:val="18"/>
                <w:szCs w:val="24"/>
                <w:lang w:eastAsia="en-US"/>
              </w:rPr>
              <w:br/>
              <w:t>Don't Know 77</w:t>
            </w:r>
          </w:p>
        </w:tc>
        <w:tc>
          <w:tcPr>
            <w:tcW w:w="2626" w:type="dxa"/>
            <w:gridSpan w:val="3"/>
            <w:tcBorders>
              <w:top w:val="single" w:sz="6" w:space="0" w:color="auto"/>
              <w:right w:val="single" w:sz="4" w:space="0" w:color="auto"/>
            </w:tcBorders>
            <w:vAlign w:val="bottom"/>
          </w:tcPr>
          <w:p w:rsidR="005B05D6" w:rsidRPr="0036519D" w:rsidRDefault="005B05D6" w:rsidP="004F44D7">
            <w:pPr>
              <w:keepNext/>
              <w:spacing w:before="60" w:after="0" w:line="240" w:lineRule="auto"/>
              <w:outlineLvl w:val="8"/>
              <w:rPr>
                <w:rFonts w:ascii="Gisha" w:hAnsi="Gisha" w:cs="Gisha"/>
                <w:i/>
                <w:iCs/>
                <w:sz w:val="18"/>
                <w:szCs w:val="18"/>
                <w:lang w:val="en-GB" w:eastAsia="en-US"/>
              </w:rPr>
            </w:pPr>
            <w:r w:rsidRPr="0036519D">
              <w:rPr>
                <w:rFonts w:ascii="Arial" w:hAnsi="Arial"/>
                <w:i/>
                <w:iCs/>
                <w:szCs w:val="24"/>
                <w:lang w:val="en-NZ" w:eastAsia="en-US"/>
              </w:rPr>
              <w:t>└─┴─┘</w:t>
            </w:r>
            <w:r w:rsidRPr="0036519D">
              <w:rPr>
                <w:rFonts w:ascii="Gisha" w:hAnsi="Gisha" w:cs="Gisha"/>
                <w:i/>
                <w:iCs/>
                <w:sz w:val="18"/>
                <w:szCs w:val="18"/>
                <w:lang w:val="en-NZ" w:eastAsia="en-US"/>
              </w:rPr>
              <w:t xml:space="preserve"> If Zero days, go to  D3</w:t>
            </w:r>
          </w:p>
        </w:tc>
        <w:tc>
          <w:tcPr>
            <w:tcW w:w="1038" w:type="dxa"/>
            <w:gridSpan w:val="3"/>
            <w:tcBorders>
              <w:top w:val="single" w:sz="4" w:space="0" w:color="auto"/>
              <w:left w:val="nil"/>
              <w:right w:val="single" w:sz="6" w:space="0" w:color="auto"/>
            </w:tcBorders>
            <w:vAlign w:val="center"/>
          </w:tcPr>
          <w:p w:rsidR="005B05D6" w:rsidRPr="0036519D" w:rsidRDefault="005B05D6" w:rsidP="004F44D7">
            <w:pPr>
              <w:keepNext/>
              <w:spacing w:before="60" w:after="0" w:line="240" w:lineRule="auto"/>
              <w:jc w:val="center"/>
              <w:outlineLvl w:val="8"/>
              <w:rPr>
                <w:rFonts w:ascii="Gisha" w:hAnsi="Gisha" w:cs="Gisha"/>
                <w:bCs/>
                <w:sz w:val="18"/>
                <w:szCs w:val="24"/>
                <w:lang w:val="en-GB" w:eastAsia="en-US"/>
              </w:rPr>
            </w:pPr>
            <w:r w:rsidRPr="0036519D">
              <w:rPr>
                <w:rFonts w:ascii="Gisha" w:hAnsi="Gisha" w:cs="Gisha"/>
                <w:bCs/>
                <w:sz w:val="22"/>
                <w:szCs w:val="22"/>
                <w:lang w:val="en-NZ" w:eastAsia="en-US"/>
              </w:rPr>
              <w:t>D1</w:t>
            </w:r>
          </w:p>
        </w:tc>
      </w:tr>
      <w:tr w:rsidR="005B05D6" w:rsidRPr="0036519D" w:rsidTr="00B5289C">
        <w:trPr>
          <w:trHeight w:hRule="exact" w:val="600"/>
          <w:jc w:val="center"/>
        </w:trPr>
        <w:tc>
          <w:tcPr>
            <w:tcW w:w="568" w:type="dxa"/>
            <w:gridSpan w:val="2"/>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50</w:t>
            </w:r>
          </w:p>
        </w:tc>
        <w:tc>
          <w:tcPr>
            <w:tcW w:w="3870" w:type="dxa"/>
            <w:gridSpan w:val="3"/>
            <w:tcBorders>
              <w:top w:val="single" w:sz="4"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i/>
                <w:iCs/>
                <w:color w:val="FF6600"/>
                <w:sz w:val="18"/>
                <w:szCs w:val="24"/>
                <w:lang w:eastAsia="en-US"/>
              </w:rPr>
            </w:pPr>
            <w:r w:rsidRPr="0036519D">
              <w:rPr>
                <w:rFonts w:ascii="Gisha" w:hAnsi="Gisha" w:cs="Gisha"/>
                <w:sz w:val="18"/>
                <w:szCs w:val="24"/>
                <w:lang w:eastAsia="en-US"/>
              </w:rPr>
              <w:t xml:space="preserve">How many </w:t>
            </w:r>
            <w:r w:rsidRPr="0036519D">
              <w:rPr>
                <w:rFonts w:ascii="Gisha" w:hAnsi="Gisha" w:cs="Gisha"/>
                <w:b/>
                <w:sz w:val="18"/>
                <w:szCs w:val="24"/>
                <w:lang w:eastAsia="en-US"/>
              </w:rPr>
              <w:t>servings</w:t>
            </w:r>
            <w:r w:rsidRPr="0036519D">
              <w:rPr>
                <w:rFonts w:ascii="Gisha" w:hAnsi="Gisha" w:cs="Gisha"/>
                <w:sz w:val="18"/>
                <w:szCs w:val="24"/>
                <w:lang w:eastAsia="en-US"/>
              </w:rPr>
              <w:t xml:space="preserve"> of fruit do you eat on </w:t>
            </w:r>
            <w:r w:rsidRPr="0036519D">
              <w:rPr>
                <w:rFonts w:ascii="Gisha" w:hAnsi="Gisha" w:cs="Gisha"/>
                <w:b/>
                <w:sz w:val="18"/>
                <w:szCs w:val="24"/>
                <w:lang w:eastAsia="en-US"/>
              </w:rPr>
              <w:t>one</w:t>
            </w:r>
            <w:r w:rsidRPr="0036519D">
              <w:rPr>
                <w:rFonts w:ascii="Gisha" w:hAnsi="Gisha" w:cs="Gisha"/>
                <w:sz w:val="18"/>
                <w:szCs w:val="24"/>
                <w:lang w:eastAsia="en-US"/>
              </w:rPr>
              <w:t xml:space="preserve"> of those days?  (</w:t>
            </w:r>
            <w:r w:rsidRPr="0036519D">
              <w:rPr>
                <w:rFonts w:ascii="Gisha" w:hAnsi="Gisha" w:cs="Gisha"/>
                <w:i/>
                <w:sz w:val="18"/>
                <w:szCs w:val="24"/>
                <w:lang w:eastAsia="en-US"/>
              </w:rPr>
              <w:t>USE SHOWCARD)</w:t>
            </w:r>
          </w:p>
        </w:tc>
        <w:tc>
          <w:tcPr>
            <w:tcW w:w="2456" w:type="dxa"/>
            <w:gridSpan w:val="4"/>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Number of servings</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6" w:type="dxa"/>
            <w:gridSpan w:val="3"/>
            <w:tcBorders>
              <w:top w:val="single" w:sz="4" w:space="0" w:color="auto"/>
              <w:right w:val="single" w:sz="4" w:space="0" w:color="auto"/>
            </w:tcBorders>
            <w:vAlign w:val="bottom"/>
          </w:tcPr>
          <w:p w:rsidR="005B05D6" w:rsidRPr="0036519D" w:rsidRDefault="005B05D6" w:rsidP="004F44D7">
            <w:pPr>
              <w:spacing w:before="0" w:after="0" w:line="240" w:lineRule="auto"/>
              <w:rPr>
                <w:rFonts w:ascii="Gisha" w:hAnsi="Gisha" w:cs="Gisha"/>
                <w:iCs/>
                <w:szCs w:val="22"/>
                <w:lang w:eastAsia="en-US"/>
              </w:rPr>
            </w:pPr>
            <w:r w:rsidRPr="0036519D">
              <w:rPr>
                <w:rFonts w:ascii="Arial" w:hAnsi="Arial"/>
                <w:szCs w:val="24"/>
                <w:lang w:eastAsia="en-US"/>
              </w:rPr>
              <w:t>└─┴─┘</w:t>
            </w:r>
          </w:p>
        </w:tc>
        <w:tc>
          <w:tcPr>
            <w:tcW w:w="1038" w:type="dxa"/>
            <w:gridSpan w:val="3"/>
            <w:tcBorders>
              <w:top w:val="single" w:sz="4" w:space="0" w:color="auto"/>
              <w:left w:val="nil"/>
              <w:right w:val="single" w:sz="6" w:space="0" w:color="auto"/>
            </w:tcBorders>
            <w:vAlign w:val="center"/>
          </w:tcPr>
          <w:p w:rsidR="005B05D6" w:rsidRPr="0036519D" w:rsidRDefault="005B05D6" w:rsidP="004F44D7">
            <w:pPr>
              <w:keepNext/>
              <w:spacing w:before="60" w:after="0" w:line="240" w:lineRule="auto"/>
              <w:jc w:val="center"/>
              <w:outlineLvl w:val="8"/>
              <w:rPr>
                <w:rFonts w:ascii="Gisha" w:hAnsi="Gisha" w:cs="Gisha"/>
                <w:bCs/>
                <w:sz w:val="22"/>
                <w:szCs w:val="22"/>
                <w:lang w:val="en-NZ" w:eastAsia="en-US"/>
              </w:rPr>
            </w:pPr>
            <w:r w:rsidRPr="0036519D">
              <w:rPr>
                <w:rFonts w:ascii="Gisha" w:hAnsi="Gisha" w:cs="Gisha"/>
                <w:bCs/>
                <w:sz w:val="22"/>
                <w:szCs w:val="22"/>
                <w:lang w:val="en-NZ" w:eastAsia="en-US"/>
              </w:rPr>
              <w:t>D2</w:t>
            </w:r>
          </w:p>
        </w:tc>
      </w:tr>
      <w:tr w:rsidR="005B05D6" w:rsidRPr="0036519D" w:rsidTr="00B5289C">
        <w:trPr>
          <w:trHeight w:hRule="exact" w:val="600"/>
          <w:jc w:val="center"/>
        </w:trPr>
        <w:tc>
          <w:tcPr>
            <w:tcW w:w="56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51</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b/>
                <w:sz w:val="18"/>
                <w:szCs w:val="24"/>
                <w:lang w:eastAsia="en-US"/>
              </w:rPr>
            </w:pPr>
            <w:r w:rsidRPr="0036519D">
              <w:rPr>
                <w:rFonts w:ascii="Gisha" w:hAnsi="Gisha" w:cs="Gisha"/>
                <w:sz w:val="18"/>
                <w:szCs w:val="24"/>
                <w:lang w:eastAsia="en-US"/>
              </w:rPr>
              <w:t xml:space="preserve">In a typical week, on how many days do you                 </w:t>
            </w:r>
            <w:r w:rsidRPr="0036519D">
              <w:rPr>
                <w:rFonts w:ascii="Gisha" w:hAnsi="Gisha" w:cs="Gisha"/>
                <w:b/>
                <w:sz w:val="18"/>
                <w:szCs w:val="24"/>
                <w:lang w:eastAsia="en-US"/>
              </w:rPr>
              <w:t>eat vegetables</w:t>
            </w:r>
            <w:r w:rsidRPr="0036519D">
              <w:rPr>
                <w:rFonts w:ascii="Gisha" w:hAnsi="Gisha" w:cs="Gisha"/>
                <w:sz w:val="18"/>
                <w:szCs w:val="24"/>
                <w:lang w:eastAsia="en-US"/>
              </w:rPr>
              <w:t>?</w:t>
            </w:r>
            <w:r w:rsidRPr="0036519D">
              <w:rPr>
                <w:rFonts w:ascii="Gisha" w:hAnsi="Gisha" w:cs="Gisha"/>
                <w:i/>
                <w:sz w:val="18"/>
                <w:szCs w:val="24"/>
                <w:lang w:eastAsia="en-US"/>
              </w:rPr>
              <w:t>(USE SHOWCARD)</w:t>
            </w:r>
          </w:p>
        </w:tc>
        <w:tc>
          <w:tcPr>
            <w:tcW w:w="2456" w:type="dxa"/>
            <w:gridSpan w:val="4"/>
            <w:tcBorders>
              <w:top w:val="single" w:sz="4" w:space="0" w:color="auto"/>
              <w:left w:val="nil"/>
              <w:bottom w:val="single" w:sz="4" w:space="0" w:color="auto"/>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r w:rsidRPr="0036519D">
              <w:rPr>
                <w:rFonts w:ascii="Gisha" w:hAnsi="Gisha" w:cs="Gisha"/>
                <w:sz w:val="18"/>
                <w:szCs w:val="24"/>
                <w:lang w:eastAsia="en-US"/>
              </w:rPr>
              <w:br/>
              <w:t>Don't Know 77</w:t>
            </w:r>
          </w:p>
        </w:tc>
        <w:tc>
          <w:tcPr>
            <w:tcW w:w="2626" w:type="dxa"/>
            <w:gridSpan w:val="3"/>
            <w:tcBorders>
              <w:top w:val="single" w:sz="4" w:space="0" w:color="auto"/>
              <w:bottom w:val="single" w:sz="4" w:space="0" w:color="auto"/>
              <w:right w:val="single" w:sz="4" w:space="0" w:color="auto"/>
            </w:tcBorders>
            <w:vAlign w:val="bottom"/>
          </w:tcPr>
          <w:p w:rsidR="005B05D6" w:rsidRPr="0036519D" w:rsidRDefault="005B05D6" w:rsidP="004F44D7">
            <w:pPr>
              <w:keepNext/>
              <w:spacing w:before="60" w:after="0" w:line="240" w:lineRule="auto"/>
              <w:outlineLvl w:val="8"/>
              <w:rPr>
                <w:rFonts w:ascii="Gisha" w:hAnsi="Gisha" w:cs="Gisha"/>
                <w:i/>
                <w:iCs/>
                <w:sz w:val="18"/>
                <w:szCs w:val="18"/>
                <w:lang w:val="en-GB" w:eastAsia="en-US"/>
              </w:rPr>
            </w:pPr>
            <w:r w:rsidRPr="0036519D">
              <w:rPr>
                <w:rFonts w:ascii="Arial" w:hAnsi="Arial"/>
                <w:i/>
                <w:iCs/>
                <w:szCs w:val="24"/>
                <w:lang w:val="en-NZ" w:eastAsia="en-US"/>
              </w:rPr>
              <w:t>└─┴─┘</w:t>
            </w:r>
            <w:r w:rsidRPr="0036519D">
              <w:rPr>
                <w:rFonts w:ascii="Gisha" w:hAnsi="Gisha" w:cs="Gisha"/>
                <w:i/>
                <w:iCs/>
                <w:sz w:val="18"/>
                <w:szCs w:val="18"/>
                <w:lang w:val="en-NZ" w:eastAsia="en-US"/>
              </w:rPr>
              <w:t xml:space="preserve"> If Zero days, go to  D5</w:t>
            </w:r>
          </w:p>
        </w:tc>
        <w:tc>
          <w:tcPr>
            <w:tcW w:w="1038" w:type="dxa"/>
            <w:gridSpan w:val="3"/>
            <w:tcBorders>
              <w:top w:val="single" w:sz="4" w:space="0" w:color="auto"/>
              <w:left w:val="nil"/>
              <w:bottom w:val="single" w:sz="4" w:space="0" w:color="auto"/>
              <w:right w:val="single" w:sz="6" w:space="0" w:color="auto"/>
            </w:tcBorders>
            <w:vAlign w:val="center"/>
          </w:tcPr>
          <w:p w:rsidR="005B05D6" w:rsidRPr="0036519D" w:rsidRDefault="005B05D6" w:rsidP="004F44D7">
            <w:pPr>
              <w:tabs>
                <w:tab w:val="right" w:pos="1450"/>
              </w:tabs>
              <w:spacing w:before="0" w:after="0" w:line="240" w:lineRule="auto"/>
              <w:jc w:val="center"/>
              <w:rPr>
                <w:rFonts w:ascii="Gisha" w:hAnsi="Gisha" w:cs="Gisha"/>
                <w:bCs/>
                <w:iCs/>
                <w:sz w:val="22"/>
                <w:szCs w:val="24"/>
                <w:lang w:eastAsia="en-US"/>
              </w:rPr>
            </w:pPr>
            <w:r w:rsidRPr="0036519D">
              <w:rPr>
                <w:rFonts w:ascii="Gisha" w:hAnsi="Gisha" w:cs="Gisha"/>
                <w:bCs/>
                <w:iCs/>
                <w:sz w:val="22"/>
                <w:szCs w:val="24"/>
                <w:lang w:eastAsia="en-US"/>
              </w:rPr>
              <w:t>D3</w:t>
            </w:r>
          </w:p>
        </w:tc>
      </w:tr>
      <w:tr w:rsidR="005B05D6" w:rsidRPr="0036519D" w:rsidTr="00B5289C">
        <w:trPr>
          <w:trHeight w:hRule="exact" w:val="600"/>
          <w:jc w:val="center"/>
        </w:trPr>
        <w:tc>
          <w:tcPr>
            <w:tcW w:w="568" w:type="dxa"/>
            <w:gridSpan w:val="2"/>
            <w:tcBorders>
              <w:top w:val="single" w:sz="4" w:space="0" w:color="auto"/>
              <w:left w:val="single" w:sz="6" w:space="0" w:color="auto"/>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52</w:t>
            </w:r>
          </w:p>
        </w:tc>
        <w:tc>
          <w:tcPr>
            <w:tcW w:w="3870" w:type="dxa"/>
            <w:gridSpan w:val="3"/>
            <w:tcBorders>
              <w:top w:val="single" w:sz="4" w:space="0" w:color="auto"/>
              <w:left w:val="single" w:sz="4" w:space="0" w:color="auto"/>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sz w:val="18"/>
                <w:szCs w:val="24"/>
                <w:lang w:eastAsia="en-US"/>
              </w:rPr>
              <w:t>How many</w:t>
            </w:r>
            <w:r w:rsidRPr="0036519D">
              <w:rPr>
                <w:rFonts w:ascii="Gisha" w:hAnsi="Gisha" w:cs="Gisha"/>
                <w:b/>
                <w:sz w:val="18"/>
                <w:szCs w:val="24"/>
                <w:lang w:eastAsia="en-US"/>
              </w:rPr>
              <w:t xml:space="preserve"> servings</w:t>
            </w:r>
            <w:r w:rsidRPr="0036519D">
              <w:rPr>
                <w:rFonts w:ascii="Gisha" w:hAnsi="Gisha" w:cs="Gisha"/>
                <w:sz w:val="18"/>
                <w:szCs w:val="24"/>
                <w:lang w:eastAsia="en-US"/>
              </w:rPr>
              <w:t xml:space="preserve"> of vegetables do you eat on one of those days?  </w:t>
            </w:r>
            <w:r w:rsidRPr="0036519D">
              <w:rPr>
                <w:rFonts w:ascii="Gisha" w:hAnsi="Gisha" w:cs="Gisha"/>
                <w:i/>
                <w:sz w:val="18"/>
                <w:szCs w:val="24"/>
                <w:lang w:eastAsia="en-US"/>
              </w:rPr>
              <w:t>(USE SHOWCARD)</w:t>
            </w:r>
          </w:p>
        </w:tc>
        <w:tc>
          <w:tcPr>
            <w:tcW w:w="2456" w:type="dxa"/>
            <w:gridSpan w:val="4"/>
            <w:tcBorders>
              <w:top w:val="single" w:sz="4" w:space="0" w:color="auto"/>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Number of servings </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6" w:type="dxa"/>
            <w:gridSpan w:val="3"/>
            <w:tcBorders>
              <w:top w:val="single" w:sz="4" w:space="0" w:color="auto"/>
              <w:bottom w:val="single" w:sz="6" w:space="0" w:color="auto"/>
              <w:right w:val="single" w:sz="4" w:space="0" w:color="auto"/>
            </w:tcBorders>
            <w:vAlign w:val="bottom"/>
          </w:tcPr>
          <w:p w:rsidR="005B05D6" w:rsidRPr="0036519D" w:rsidRDefault="005B05D6" w:rsidP="004F44D7">
            <w:pPr>
              <w:spacing w:before="60" w:after="0" w:line="240" w:lineRule="auto"/>
              <w:rPr>
                <w:rFonts w:ascii="Gisha" w:hAnsi="Gisha" w:cs="Gisha"/>
                <w:b/>
                <w:sz w:val="18"/>
                <w:szCs w:val="24"/>
                <w:lang w:eastAsia="en-US"/>
              </w:rPr>
            </w:pPr>
            <w:r w:rsidRPr="0036519D">
              <w:rPr>
                <w:rFonts w:ascii="Arial" w:hAnsi="Arial"/>
                <w:lang w:eastAsia="en-US"/>
              </w:rPr>
              <w:t>└─┴─┘</w:t>
            </w:r>
          </w:p>
        </w:tc>
        <w:tc>
          <w:tcPr>
            <w:tcW w:w="1038" w:type="dxa"/>
            <w:gridSpan w:val="3"/>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D4</w:t>
            </w:r>
          </w:p>
        </w:tc>
      </w:tr>
      <w:tr w:rsidR="005B05D6" w:rsidRPr="0036519D" w:rsidTr="00B5289C">
        <w:trPr>
          <w:gridAfter w:val="1"/>
          <w:wAfter w:w="37" w:type="dxa"/>
          <w:jc w:val="center"/>
        </w:trPr>
        <w:tc>
          <w:tcPr>
            <w:tcW w:w="10523" w:type="dxa"/>
            <w:gridSpan w:val="14"/>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sz w:val="24"/>
                <w:szCs w:val="24"/>
                <w:lang w:eastAsia="en-US"/>
              </w:rPr>
              <w:br w:type="page"/>
            </w:r>
            <w:r w:rsidRPr="0036519D">
              <w:rPr>
                <w:rFonts w:ascii="Gisha" w:hAnsi="Gisha" w:cs="Gisha"/>
                <w:b/>
                <w:sz w:val="24"/>
                <w:szCs w:val="24"/>
                <w:lang w:eastAsia="en-US"/>
              </w:rPr>
              <w:t>EXPANDED: Diet</w:t>
            </w:r>
          </w:p>
        </w:tc>
      </w:tr>
      <w:tr w:rsidR="005B05D6" w:rsidRPr="0036519D" w:rsidTr="00B5289C">
        <w:trPr>
          <w:gridAfter w:val="1"/>
          <w:wAfter w:w="37" w:type="dxa"/>
          <w:trHeight w:val="40"/>
          <w:jc w:val="center"/>
        </w:trPr>
        <w:tc>
          <w:tcPr>
            <w:tcW w:w="533" w:type="dxa"/>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53</w:t>
            </w:r>
          </w:p>
        </w:tc>
        <w:tc>
          <w:tcPr>
            <w:tcW w:w="3870" w:type="dxa"/>
            <w:gridSpan w:val="3"/>
            <w:vMerge w:val="restart"/>
            <w:tcBorders>
              <w:top w:val="single" w:sz="4" w:space="0" w:color="auto"/>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b/>
                <w:sz w:val="18"/>
                <w:szCs w:val="24"/>
                <w:lang w:eastAsia="en-US"/>
              </w:rPr>
            </w:pPr>
            <w:r w:rsidRPr="0036519D">
              <w:rPr>
                <w:rFonts w:ascii="Gisha" w:hAnsi="Gisha" w:cs="Gisha"/>
                <w:sz w:val="18"/>
                <w:szCs w:val="24"/>
                <w:lang w:eastAsia="en-US"/>
              </w:rPr>
              <w:t xml:space="preserve">What type of </w:t>
            </w:r>
            <w:r w:rsidRPr="0036519D">
              <w:rPr>
                <w:rFonts w:ascii="Gisha" w:hAnsi="Gisha" w:cs="Gisha"/>
                <w:b/>
                <w:sz w:val="18"/>
                <w:szCs w:val="24"/>
                <w:lang w:eastAsia="en-US"/>
              </w:rPr>
              <w:t>oil or fat is most often</w:t>
            </w:r>
            <w:r w:rsidRPr="0036519D">
              <w:rPr>
                <w:rFonts w:ascii="Gisha" w:hAnsi="Gisha" w:cs="Gisha"/>
                <w:sz w:val="18"/>
                <w:szCs w:val="24"/>
                <w:lang w:eastAsia="en-US"/>
              </w:rPr>
              <w:t xml:space="preserve"> used for meal preparation in your household?</w:t>
            </w:r>
          </w:p>
          <w:p w:rsidR="005B05D6" w:rsidRPr="0036519D" w:rsidRDefault="005B05D6" w:rsidP="004F44D7">
            <w:pPr>
              <w:spacing w:before="60" w:after="0" w:line="240" w:lineRule="auto"/>
              <w:rPr>
                <w:rFonts w:ascii="Gisha" w:hAnsi="Gisha" w:cs="Gisha"/>
                <w:b/>
                <w:sz w:val="18"/>
                <w:szCs w:val="24"/>
                <w:lang w:eastAsia="en-US"/>
              </w:rPr>
            </w:pPr>
          </w:p>
          <w:p w:rsidR="005B05D6" w:rsidRPr="0036519D" w:rsidRDefault="005B05D6" w:rsidP="004F44D7">
            <w:pPr>
              <w:spacing w:before="0" w:after="0" w:line="240" w:lineRule="auto"/>
              <w:rPr>
                <w:rFonts w:ascii="Gisha" w:hAnsi="Gisha" w:cs="Gisha"/>
                <w:i/>
                <w:sz w:val="18"/>
                <w:szCs w:val="24"/>
                <w:lang w:eastAsia="en-US"/>
              </w:rPr>
            </w:pPr>
            <w:r w:rsidRPr="0036519D">
              <w:rPr>
                <w:rFonts w:ascii="Gisha" w:hAnsi="Gisha" w:cs="Gisha"/>
                <w:i/>
                <w:sz w:val="18"/>
                <w:szCs w:val="24"/>
                <w:lang w:eastAsia="en-US"/>
              </w:rPr>
              <w:t>(USE SHOWCARD)</w:t>
            </w:r>
          </w:p>
          <w:p w:rsidR="005B05D6" w:rsidRPr="0036519D" w:rsidRDefault="005B05D6" w:rsidP="004F44D7">
            <w:pPr>
              <w:spacing w:before="0" w:after="0" w:line="240" w:lineRule="auto"/>
              <w:rPr>
                <w:rFonts w:ascii="Gisha" w:hAnsi="Gisha" w:cs="Gisha"/>
                <w:i/>
                <w:sz w:val="18"/>
                <w:szCs w:val="24"/>
                <w:lang w:eastAsia="en-US"/>
              </w:rPr>
            </w:pPr>
            <w:r w:rsidRPr="0036519D">
              <w:rPr>
                <w:rFonts w:ascii="Gisha" w:hAnsi="Gisha" w:cs="Gisha"/>
                <w:i/>
                <w:sz w:val="18"/>
                <w:szCs w:val="24"/>
                <w:lang w:eastAsia="en-US"/>
              </w:rPr>
              <w:t>(SELECT ONLY ONE)</w:t>
            </w:r>
          </w:p>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top w:val="single" w:sz="4" w:space="0" w:color="auto"/>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Vegetable oil</w:t>
            </w:r>
          </w:p>
        </w:tc>
        <w:tc>
          <w:tcPr>
            <w:tcW w:w="2626" w:type="dxa"/>
            <w:gridSpan w:val="3"/>
            <w:tcBorders>
              <w:top w:val="single" w:sz="4" w:space="0" w:color="auto"/>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1</w:t>
            </w:r>
          </w:p>
        </w:tc>
        <w:tc>
          <w:tcPr>
            <w:tcW w:w="1038" w:type="dxa"/>
            <w:gridSpan w:val="3"/>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D5</w:t>
            </w: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Lard or suet</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2</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Butter or ghee</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3</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Margarine</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4</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Other</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w:t>
            </w:r>
            <w:r w:rsidRPr="0036519D">
              <w:rPr>
                <w:rFonts w:ascii="Gisha" w:hAnsi="Gisha" w:cs="Gisha"/>
                <w:i/>
                <w:iCs/>
                <w:sz w:val="18"/>
                <w:szCs w:val="24"/>
                <w:lang w:eastAsia="en-US"/>
              </w:rPr>
              <w:t xml:space="preserve"> If Other, go to D5 other</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None in particular</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6</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None used</w:t>
            </w:r>
          </w:p>
        </w:tc>
        <w:tc>
          <w:tcPr>
            <w:tcW w:w="2626" w:type="dxa"/>
            <w:gridSpan w:val="3"/>
            <w:tcBorders>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7</w:t>
            </w:r>
          </w:p>
        </w:tc>
        <w:tc>
          <w:tcPr>
            <w:tcW w:w="1038" w:type="dxa"/>
            <w:gridSpan w:val="3"/>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left w:val="nil"/>
              <w:bottom w:val="single" w:sz="4"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w:t>
            </w:r>
          </w:p>
        </w:tc>
        <w:tc>
          <w:tcPr>
            <w:tcW w:w="2626" w:type="dxa"/>
            <w:gridSpan w:val="3"/>
            <w:tcBorders>
              <w:bottom w:val="single" w:sz="4" w:space="0" w:color="auto"/>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77</w:t>
            </w:r>
          </w:p>
        </w:tc>
        <w:tc>
          <w:tcPr>
            <w:tcW w:w="1038" w:type="dxa"/>
            <w:gridSpan w:val="3"/>
            <w:vMerge/>
            <w:tcBorders>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B5289C">
        <w:trPr>
          <w:gridAfter w:val="1"/>
          <w:wAfter w:w="37" w:type="dxa"/>
          <w:trHeight w:val="40"/>
          <w:jc w:val="center"/>
        </w:trPr>
        <w:tc>
          <w:tcPr>
            <w:tcW w:w="533" w:type="dxa"/>
            <w:vMerge/>
            <w:tcBorders>
              <w:left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p>
        </w:tc>
        <w:tc>
          <w:tcPr>
            <w:tcW w:w="3870" w:type="dxa"/>
            <w:gridSpan w:val="3"/>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gridSpan w:val="4"/>
            <w:tcBorders>
              <w:top w:val="single" w:sz="4"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Other</w:t>
            </w:r>
          </w:p>
        </w:tc>
        <w:tc>
          <w:tcPr>
            <w:tcW w:w="2626" w:type="dxa"/>
            <w:gridSpan w:val="3"/>
            <w:tcBorders>
              <w:top w:val="single" w:sz="4" w:space="0" w:color="auto"/>
              <w:bottom w:val="single" w:sz="6" w:space="0" w:color="auto"/>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sz w:val="10"/>
                <w:szCs w:val="10"/>
                <w:lang w:eastAsia="en-US"/>
              </w:rPr>
            </w:pPr>
          </w:p>
          <w:p w:rsidR="005B05D6" w:rsidRPr="0036519D" w:rsidRDefault="005B05D6" w:rsidP="004F44D7">
            <w:pPr>
              <w:spacing w:before="60" w:after="0" w:line="240" w:lineRule="auto"/>
              <w:rPr>
                <w:rFonts w:ascii="Gisha" w:hAnsi="Gisha" w:cs="Gisha"/>
                <w:lang w:eastAsia="en-US"/>
              </w:rPr>
            </w:pPr>
            <w:r w:rsidRPr="0036519D">
              <w:rPr>
                <w:rFonts w:ascii="Arial" w:hAnsi="Arial"/>
                <w:lang w:eastAsia="en-US"/>
              </w:rPr>
              <w:t>└─┴─┴─┴─┴─┴─┴─┘</w:t>
            </w:r>
          </w:p>
        </w:tc>
        <w:tc>
          <w:tcPr>
            <w:tcW w:w="1038" w:type="dxa"/>
            <w:gridSpan w:val="3"/>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D5other</w:t>
            </w:r>
          </w:p>
        </w:tc>
      </w:tr>
      <w:tr w:rsidR="005B05D6" w:rsidRPr="0036519D" w:rsidTr="00B5289C">
        <w:trPr>
          <w:gridAfter w:val="1"/>
          <w:wAfter w:w="37" w:type="dxa"/>
          <w:trHeight w:hRule="exact" w:val="867"/>
          <w:jc w:val="center"/>
        </w:trPr>
        <w:tc>
          <w:tcPr>
            <w:tcW w:w="533" w:type="dxa"/>
            <w:tcBorders>
              <w:top w:val="single" w:sz="4" w:space="0" w:color="auto"/>
              <w:left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54</w:t>
            </w:r>
          </w:p>
        </w:tc>
        <w:tc>
          <w:tcPr>
            <w:tcW w:w="3870" w:type="dxa"/>
            <w:gridSpan w:val="3"/>
            <w:tcBorders>
              <w:top w:val="single" w:sz="4"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sz w:val="18"/>
                <w:szCs w:val="24"/>
                <w:lang w:eastAsia="en-US"/>
              </w:rPr>
              <w:t>On average, how many meals per week do you eat that were not prepared at a home? By meal, I mean breakfast, lunch and dinner.</w:t>
            </w:r>
          </w:p>
        </w:tc>
        <w:tc>
          <w:tcPr>
            <w:tcW w:w="2456" w:type="dxa"/>
            <w:gridSpan w:val="4"/>
            <w:tcBorders>
              <w:top w:val="single" w:sz="4" w:space="0" w:color="auto"/>
              <w:left w:val="nil"/>
              <w:bottom w:val="single" w:sz="6" w:space="0" w:color="auto"/>
            </w:tcBorders>
            <w:shd w:val="pct15" w:color="auto" w:fill="auto"/>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Number</w:t>
            </w:r>
          </w:p>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Don’t know 77</w:t>
            </w:r>
          </w:p>
        </w:tc>
        <w:tc>
          <w:tcPr>
            <w:tcW w:w="2626" w:type="dxa"/>
            <w:gridSpan w:val="3"/>
            <w:tcBorders>
              <w:top w:val="single" w:sz="4" w:space="0" w:color="auto"/>
              <w:bottom w:val="single" w:sz="6" w:space="0" w:color="auto"/>
              <w:right w:val="single" w:sz="4" w:space="0" w:color="auto"/>
            </w:tcBorders>
            <w:shd w:val="pct15" w:color="auto" w:fill="auto"/>
            <w:vAlign w:val="bottom"/>
          </w:tcPr>
          <w:p w:rsidR="005B05D6" w:rsidRPr="0036519D" w:rsidRDefault="005B05D6" w:rsidP="004F44D7">
            <w:pPr>
              <w:spacing w:before="60" w:after="0" w:line="240" w:lineRule="auto"/>
              <w:rPr>
                <w:rFonts w:ascii="Gisha" w:hAnsi="Gisha" w:cs="Gisha"/>
                <w:b/>
                <w:sz w:val="18"/>
                <w:szCs w:val="24"/>
                <w:lang w:eastAsia="en-US"/>
              </w:rPr>
            </w:pPr>
            <w:r w:rsidRPr="0036519D">
              <w:rPr>
                <w:rFonts w:ascii="Arial" w:hAnsi="Arial"/>
                <w:lang w:eastAsia="en-US"/>
              </w:rPr>
              <w:t>└─┴─┘</w:t>
            </w:r>
          </w:p>
        </w:tc>
        <w:tc>
          <w:tcPr>
            <w:tcW w:w="1038" w:type="dxa"/>
            <w:gridSpan w:val="3"/>
            <w:tcBorders>
              <w:top w:val="single" w:sz="4"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D6</w:t>
            </w:r>
          </w:p>
        </w:tc>
      </w:tr>
    </w:tbl>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tbl>
      <w:tblPr>
        <w:tblW w:w="10558" w:type="dxa"/>
        <w:jc w:val="center"/>
        <w:tblLayout w:type="fixed"/>
        <w:tblLook w:val="0000" w:firstRow="0" w:lastRow="0" w:firstColumn="0" w:lastColumn="0" w:noHBand="0" w:noVBand="0"/>
      </w:tblPr>
      <w:tblGrid>
        <w:gridCol w:w="568"/>
        <w:gridCol w:w="3870"/>
        <w:gridCol w:w="2456"/>
        <w:gridCol w:w="85"/>
        <w:gridCol w:w="2541"/>
        <w:gridCol w:w="1038"/>
      </w:tblGrid>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4F44D7">
            <w:pPr>
              <w:spacing w:before="40" w:after="40" w:line="240" w:lineRule="auto"/>
              <w:rPr>
                <w:rFonts w:ascii="Gisha" w:hAnsi="Gisha" w:cs="Gisha"/>
                <w:i/>
                <w:sz w:val="24"/>
                <w:szCs w:val="24"/>
                <w:lang w:eastAsia="en-US"/>
              </w:rPr>
            </w:pPr>
            <w:r w:rsidRPr="0036519D">
              <w:rPr>
                <w:rFonts w:ascii="Gisha" w:hAnsi="Gisha" w:cs="Gisha"/>
                <w:sz w:val="24"/>
                <w:szCs w:val="24"/>
                <w:lang w:eastAsia="en-US"/>
              </w:rPr>
              <w:br w:type="page"/>
            </w:r>
            <w:r w:rsidRPr="0036519D">
              <w:rPr>
                <w:rFonts w:ascii="Gisha" w:hAnsi="Gisha" w:cs="Gisha"/>
                <w:b/>
                <w:sz w:val="24"/>
                <w:szCs w:val="24"/>
                <w:lang w:eastAsia="en-US"/>
              </w:rPr>
              <w:t xml:space="preserve"> CORE:  Physical Activity</w:t>
            </w:r>
          </w:p>
        </w:tc>
      </w:tr>
      <w:tr w:rsidR="005B05D6" w:rsidRPr="0036519D" w:rsidTr="004F44D7">
        <w:trPr>
          <w:jc w:val="center"/>
        </w:trPr>
        <w:tc>
          <w:tcPr>
            <w:tcW w:w="10558" w:type="dxa"/>
            <w:gridSpan w:val="6"/>
            <w:tcBorders>
              <w:left w:val="single" w:sz="6" w:space="0" w:color="auto"/>
              <w:right w:val="single" w:sz="6" w:space="0" w:color="auto"/>
            </w:tcBorders>
          </w:tcPr>
          <w:p w:rsidR="005B05D6" w:rsidRPr="0036519D" w:rsidRDefault="005B05D6" w:rsidP="004F44D7">
            <w:pPr>
              <w:spacing w:after="0" w:line="240" w:lineRule="auto"/>
              <w:rPr>
                <w:rFonts w:ascii="Gisha" w:hAnsi="Gisha" w:cs="Gisha"/>
                <w:lang w:eastAsia="en-US"/>
              </w:rPr>
            </w:pPr>
            <w:r w:rsidRPr="0036519D">
              <w:rPr>
                <w:rFonts w:ascii="Gisha" w:hAnsi="Gisha" w:cs="Gisha"/>
                <w:lang w:eastAsia="en-US"/>
              </w:rPr>
              <w:t xml:space="preserve">Next I am going to ask you about the time you spend doing different types of physical activity in a typical week. Please answer these questions even if you do not consider yourself to be a physically active person. </w:t>
            </w:r>
          </w:p>
          <w:p w:rsidR="005B05D6" w:rsidRPr="0036519D" w:rsidRDefault="005B05D6" w:rsidP="004F44D7">
            <w:pPr>
              <w:spacing w:before="0" w:after="0" w:line="240" w:lineRule="auto"/>
              <w:rPr>
                <w:rFonts w:ascii="Gisha" w:hAnsi="Gisha" w:cs="Gisha"/>
                <w:i/>
                <w:iCs/>
                <w:color w:val="FF6600"/>
                <w:sz w:val="18"/>
                <w:szCs w:val="18"/>
                <w:lang w:eastAsia="en-US"/>
              </w:rPr>
            </w:pPr>
            <w:r w:rsidRPr="0036519D">
              <w:rPr>
                <w:rFonts w:ascii="Gisha" w:hAnsi="Gisha" w:cs="Gisha"/>
                <w:lang w:eastAsia="en-US"/>
              </w:rPr>
              <w:t>Think first about the time you spend doing work.  Think of work as the things that you have to do such as paid or unpaid work, study/training, household chores, harvesting food/crops, fishing or hunting for food, seeking employment</w:t>
            </w:r>
            <w:r w:rsidRPr="0036519D">
              <w:rPr>
                <w:rFonts w:ascii="Gisha" w:hAnsi="Gisha" w:cs="Gisha"/>
                <w:i/>
                <w:lang w:eastAsia="en-US"/>
              </w:rPr>
              <w:t xml:space="preserve">.  </w:t>
            </w:r>
            <w:r w:rsidRPr="0036519D">
              <w:rPr>
                <w:rFonts w:ascii="Gisha" w:hAnsi="Gisha" w:cs="Gisha"/>
                <w:iCs/>
                <w:lang w:eastAsia="en-US"/>
              </w:rPr>
              <w:t>In answering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w:t>
            </w:r>
          </w:p>
        </w:tc>
      </w:tr>
      <w:tr w:rsidR="005B05D6" w:rsidRPr="0036519D" w:rsidTr="004F44D7">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3"/>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rPr>
          <w:trHeight w:val="163"/>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
                <w:lang w:eastAsia="en-US"/>
              </w:rPr>
            </w:pPr>
            <w:r w:rsidRPr="0036519D">
              <w:rPr>
                <w:rFonts w:ascii="Gisha" w:hAnsi="Gisha" w:cs="Gisha"/>
                <w:b/>
                <w:lang w:eastAsia="en-US"/>
              </w:rPr>
              <w:t>Work</w:t>
            </w:r>
          </w:p>
        </w:tc>
      </w:tr>
      <w:tr w:rsidR="005B05D6" w:rsidRPr="0036519D" w:rsidTr="004F44D7">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55</w:t>
            </w:r>
          </w:p>
        </w:tc>
        <w:tc>
          <w:tcPr>
            <w:tcW w:w="3870" w:type="dxa"/>
            <w:vMerge w:val="restart"/>
            <w:tcBorders>
              <w:top w:val="single" w:sz="6" w:space="0" w:color="auto"/>
              <w:left w:val="single" w:sz="4"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Does your work involve vigorous-intensity activity that causes large increases in breathing or heart rate like lifting heavy loads, manual construction work, digging etc </w:t>
            </w:r>
            <w:r w:rsidRPr="0036519D">
              <w:rPr>
                <w:rFonts w:ascii="Gisha" w:hAnsi="Gisha" w:cs="Gisha"/>
                <w:sz w:val="18"/>
                <w:szCs w:val="18"/>
                <w:lang w:eastAsia="en-US"/>
              </w:rPr>
              <w:t>fo</w:t>
            </w:r>
            <w:r w:rsidRPr="0036519D">
              <w:rPr>
                <w:rFonts w:ascii="Gisha" w:hAnsi="Gisha" w:cs="Gisha"/>
                <w:sz w:val="18"/>
                <w:szCs w:val="24"/>
                <w:lang w:eastAsia="en-US"/>
              </w:rPr>
              <w:t xml:space="preserve">r at least 10 minutes continuously? </w:t>
            </w:r>
          </w:p>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i/>
                <w:sz w:val="18"/>
                <w:szCs w:val="24"/>
                <w:lang w:eastAsia="en-US"/>
              </w:rPr>
              <w:t>(USE SHOWCARD)</w:t>
            </w:r>
          </w:p>
        </w:tc>
        <w:tc>
          <w:tcPr>
            <w:tcW w:w="2456" w:type="dxa"/>
            <w:tcBorders>
              <w:top w:val="single" w:sz="6" w:space="0" w:color="auto"/>
              <w:left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6" w:type="dxa"/>
            <w:gridSpan w:val="2"/>
            <w:tcBorders>
              <w:top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keepNext/>
              <w:spacing w:before="60" w:after="0" w:line="240" w:lineRule="auto"/>
              <w:jc w:val="center"/>
              <w:outlineLvl w:val="8"/>
              <w:rPr>
                <w:rFonts w:ascii="Gisha" w:hAnsi="Gisha" w:cs="Gisha"/>
                <w:bCs/>
                <w:sz w:val="18"/>
                <w:szCs w:val="24"/>
                <w:lang w:val="en-GB" w:eastAsia="en-US"/>
              </w:rPr>
            </w:pPr>
            <w:r w:rsidRPr="0036519D">
              <w:rPr>
                <w:rFonts w:ascii="Gisha" w:hAnsi="Gisha" w:cs="Gisha"/>
                <w:bCs/>
                <w:sz w:val="22"/>
                <w:szCs w:val="22"/>
                <w:lang w:val="en-NZ" w:eastAsia="en-US"/>
              </w:rPr>
              <w:t>P1</w:t>
            </w:r>
          </w:p>
        </w:tc>
      </w:tr>
      <w:tr w:rsidR="005B05D6" w:rsidRPr="0036519D" w:rsidTr="004F44D7">
        <w:trPr>
          <w:trHeight w:hRule="exact" w:val="624"/>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tcBorders>
              <w:left w:val="single" w:sz="6" w:space="0" w:color="auto"/>
              <w:bottom w:val="single" w:sz="4"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6" w:type="dxa"/>
            <w:gridSpan w:val="2"/>
            <w:tcBorders>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P 4</w:t>
            </w:r>
          </w:p>
        </w:tc>
        <w:tc>
          <w:tcPr>
            <w:tcW w:w="1038" w:type="dxa"/>
            <w:vMerge/>
            <w:tcBorders>
              <w:left w:val="nil"/>
              <w:right w:val="single" w:sz="6" w:space="0" w:color="auto"/>
            </w:tcBorders>
            <w:vAlign w:val="center"/>
          </w:tcPr>
          <w:p w:rsidR="005B05D6" w:rsidRPr="0036519D" w:rsidRDefault="005B05D6" w:rsidP="004F44D7">
            <w:pPr>
              <w:keepNext/>
              <w:spacing w:before="60" w:after="0" w:line="240" w:lineRule="auto"/>
              <w:jc w:val="center"/>
              <w:outlineLvl w:val="8"/>
              <w:rPr>
                <w:rFonts w:ascii="Gisha" w:hAnsi="Gisha" w:cs="Gisha"/>
                <w:bCs/>
                <w:sz w:val="22"/>
                <w:szCs w:val="22"/>
                <w:lang w:val="en-NZ" w:eastAsia="en-US"/>
              </w:rPr>
            </w:pPr>
          </w:p>
        </w:tc>
      </w:tr>
      <w:tr w:rsidR="005B05D6" w:rsidRPr="0036519D" w:rsidTr="004F44D7">
        <w:trPr>
          <w:trHeight w:hRule="exact" w:val="640"/>
          <w:jc w:val="center"/>
        </w:trPr>
        <w:tc>
          <w:tcPr>
            <w:tcW w:w="568" w:type="dxa"/>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56</w:t>
            </w:r>
          </w:p>
        </w:tc>
        <w:tc>
          <w:tcPr>
            <w:tcW w:w="3870" w:type="dxa"/>
            <w:tcBorders>
              <w:top w:val="single" w:sz="4"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sz w:val="18"/>
                <w:szCs w:val="24"/>
                <w:lang w:eastAsia="en-US"/>
              </w:rPr>
              <w:t>In a typical week, on how many days do you do vigorous-intensity activities as part of your work?</w:t>
            </w:r>
          </w:p>
        </w:tc>
        <w:tc>
          <w:tcPr>
            <w:tcW w:w="2456" w:type="dxa"/>
            <w:tcBorders>
              <w:top w:val="single" w:sz="4" w:space="0" w:color="auto"/>
              <w:left w:val="nil"/>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26" w:type="dxa"/>
            <w:gridSpan w:val="2"/>
            <w:tcBorders>
              <w:top w:val="single" w:sz="4" w:space="0" w:color="auto"/>
              <w:right w:val="single" w:sz="4" w:space="0" w:color="auto"/>
            </w:tcBorders>
            <w:vAlign w:val="bottom"/>
          </w:tcPr>
          <w:p w:rsidR="005B05D6" w:rsidRPr="0036519D" w:rsidRDefault="005B05D6" w:rsidP="004F44D7">
            <w:pPr>
              <w:spacing w:before="6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keepNext/>
              <w:spacing w:before="60" w:after="0" w:line="240" w:lineRule="auto"/>
              <w:jc w:val="center"/>
              <w:outlineLvl w:val="8"/>
              <w:rPr>
                <w:rFonts w:ascii="Gisha" w:hAnsi="Gisha" w:cs="Gisha"/>
                <w:bCs/>
                <w:sz w:val="22"/>
                <w:szCs w:val="22"/>
                <w:lang w:val="en-NZ" w:eastAsia="en-US"/>
              </w:rPr>
            </w:pPr>
            <w:r w:rsidRPr="0036519D">
              <w:rPr>
                <w:rFonts w:ascii="Gisha" w:hAnsi="Gisha" w:cs="Gisha"/>
                <w:bCs/>
                <w:sz w:val="22"/>
                <w:szCs w:val="22"/>
                <w:lang w:val="en-NZ" w:eastAsia="en-US"/>
              </w:rPr>
              <w:t>P2</w:t>
            </w:r>
          </w:p>
        </w:tc>
      </w:tr>
      <w:tr w:rsidR="005B05D6" w:rsidRPr="0036519D" w:rsidTr="004F44D7">
        <w:trPr>
          <w:trHeight w:val="820"/>
          <w:jc w:val="center"/>
        </w:trPr>
        <w:tc>
          <w:tcPr>
            <w:tcW w:w="568" w:type="dxa"/>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lastRenderedPageBreak/>
              <w:t>57</w:t>
            </w:r>
          </w:p>
        </w:tc>
        <w:tc>
          <w:tcPr>
            <w:tcW w:w="3870" w:type="dxa"/>
            <w:tcBorders>
              <w:top w:val="single" w:sz="4" w:space="0" w:color="auto"/>
              <w:left w:val="single" w:sz="4"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much time do you spend doing vigorous-intensity activities at work on a typical day?</w:t>
            </w:r>
          </w:p>
        </w:tc>
        <w:tc>
          <w:tcPr>
            <w:tcW w:w="2456" w:type="dxa"/>
            <w:tcBorders>
              <w:top w:val="single" w:sz="4" w:space="0" w:color="auto"/>
              <w:left w:val="nil"/>
              <w:bottom w:val="single" w:sz="4" w:space="0" w:color="auto"/>
            </w:tcBorders>
            <w:vAlign w:val="center"/>
          </w:tcPr>
          <w:p w:rsidR="005B05D6" w:rsidRPr="0036519D" w:rsidRDefault="005B05D6" w:rsidP="004F44D7">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4" w:space="0" w:color="auto"/>
              <w:bottom w:val="single" w:sz="4" w:space="0" w:color="auto"/>
              <w:right w:val="single" w:sz="4" w:space="0" w:color="auto"/>
            </w:tcBorders>
            <w:vAlign w:val="bottom"/>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4" w:space="0" w:color="auto"/>
              <w:left w:val="nil"/>
              <w:bottom w:val="single" w:sz="4" w:space="0" w:color="auto"/>
              <w:right w:val="single" w:sz="6" w:space="0" w:color="auto"/>
            </w:tcBorders>
            <w:vAlign w:val="center"/>
          </w:tcPr>
          <w:p w:rsidR="005B05D6" w:rsidRPr="0036519D" w:rsidRDefault="005B05D6" w:rsidP="004F44D7">
            <w:pPr>
              <w:tabs>
                <w:tab w:val="right" w:pos="1450"/>
              </w:tabs>
              <w:spacing w:before="0" w:after="0" w:line="240" w:lineRule="auto"/>
              <w:jc w:val="center"/>
              <w:rPr>
                <w:rFonts w:ascii="Gisha" w:hAnsi="Gisha" w:cs="Gisha"/>
                <w:bCs/>
                <w:iCs/>
                <w:sz w:val="22"/>
                <w:szCs w:val="24"/>
                <w:lang w:eastAsia="en-US"/>
              </w:rPr>
            </w:pPr>
            <w:r w:rsidRPr="0036519D">
              <w:rPr>
                <w:rFonts w:ascii="Gisha" w:hAnsi="Gisha" w:cs="Gisha"/>
                <w:bCs/>
                <w:iCs/>
                <w:sz w:val="22"/>
                <w:szCs w:val="24"/>
                <w:lang w:eastAsia="en-US"/>
              </w:rPr>
              <w:t>P3</w:t>
            </w:r>
            <w:r w:rsidRPr="0036519D">
              <w:rPr>
                <w:rFonts w:ascii="Gisha" w:hAnsi="Gisha" w:cs="Gisha"/>
                <w:bCs/>
                <w:iCs/>
                <w:sz w:val="22"/>
                <w:szCs w:val="24"/>
                <w:lang w:eastAsia="en-US"/>
              </w:rPr>
              <w:br/>
              <w:t>(a-b)</w:t>
            </w:r>
          </w:p>
        </w:tc>
      </w:tr>
      <w:tr w:rsidR="005B05D6" w:rsidRPr="0036519D" w:rsidTr="004F44D7">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58</w:t>
            </w:r>
          </w:p>
        </w:tc>
        <w:tc>
          <w:tcPr>
            <w:tcW w:w="3870" w:type="dxa"/>
            <w:vMerge w:val="restart"/>
            <w:tcBorders>
              <w:top w:val="single" w:sz="4"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Does your work involve moderate-intensity activity, that causes small increases in breathing or heart rate such as brisk walking</w:t>
            </w:r>
            <w:r w:rsidRPr="0036519D">
              <w:rPr>
                <w:rFonts w:ascii="Gisha" w:hAnsi="Gisha" w:cs="Gisha"/>
                <w:i/>
                <w:sz w:val="18"/>
                <w:szCs w:val="24"/>
                <w:lang w:eastAsia="en-US"/>
              </w:rPr>
              <w:t>, carrying light loads</w:t>
            </w:r>
            <w:r w:rsidRPr="0036519D">
              <w:rPr>
                <w:rFonts w:ascii="Gisha" w:hAnsi="Gisha" w:cs="Gisha"/>
                <w:i/>
                <w:iCs/>
                <w:sz w:val="18"/>
                <w:szCs w:val="24"/>
                <w:lang w:eastAsia="en-US"/>
              </w:rPr>
              <w:t>, doing chores like cleaning, washing  or ironing clothes etc ,</w:t>
            </w:r>
            <w:r w:rsidRPr="0036519D">
              <w:rPr>
                <w:rFonts w:ascii="Gisha" w:hAnsi="Gisha" w:cs="Gisha"/>
                <w:sz w:val="18"/>
                <w:szCs w:val="24"/>
                <w:lang w:eastAsia="en-US"/>
              </w:rPr>
              <w:t xml:space="preserve">for at least 10 minutes continuously?  </w:t>
            </w:r>
          </w:p>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i/>
                <w:sz w:val="18"/>
                <w:szCs w:val="24"/>
                <w:lang w:eastAsia="en-US"/>
              </w:rPr>
              <w:t xml:space="preserve"> (USE SHOWCARD)</w:t>
            </w:r>
          </w:p>
        </w:tc>
        <w:tc>
          <w:tcPr>
            <w:tcW w:w="2456" w:type="dxa"/>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6" w:type="dxa"/>
            <w:gridSpan w:val="2"/>
            <w:tcBorders>
              <w:top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P4</w:t>
            </w:r>
          </w:p>
        </w:tc>
      </w:tr>
      <w:tr w:rsidR="005B05D6" w:rsidRPr="0036519D" w:rsidTr="004F44D7">
        <w:trPr>
          <w:trHeight w:hRule="exact" w:val="699"/>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6" w:type="dxa"/>
            <w:gridSpan w:val="2"/>
            <w:tcBorders>
              <w:bottom w:val="single" w:sz="6" w:space="0" w:color="auto"/>
              <w:right w:val="single" w:sz="4" w:space="0" w:color="auto"/>
            </w:tcBorders>
            <w:vAlign w:val="center"/>
          </w:tcPr>
          <w:p w:rsidR="005B05D6" w:rsidRPr="0036519D" w:rsidRDefault="005B05D6" w:rsidP="004F44D7">
            <w:pPr>
              <w:spacing w:before="60" w:after="0" w:line="240" w:lineRule="auto"/>
              <w:ind w:right="90"/>
              <w:rPr>
                <w:rFonts w:ascii="Gisha" w:hAnsi="Gisha" w:cs="Gisha"/>
                <w:sz w:val="18"/>
                <w:szCs w:val="24"/>
                <w:lang w:eastAsia="en-US"/>
              </w:rPr>
            </w:pPr>
            <w:r w:rsidRPr="0036519D">
              <w:rPr>
                <w:rFonts w:ascii="Gisha" w:hAnsi="Gisha" w:cs="Gisha"/>
                <w:iCs/>
                <w:sz w:val="18"/>
                <w:szCs w:val="24"/>
                <w:lang w:eastAsia="en-US"/>
              </w:rPr>
              <w:t>2</w:t>
            </w:r>
            <w:r w:rsidRPr="0036519D">
              <w:rPr>
                <w:rFonts w:ascii="Gisha" w:hAnsi="Gisha" w:cs="Gisha"/>
                <w:i/>
                <w:sz w:val="18"/>
                <w:szCs w:val="24"/>
                <w:lang w:eastAsia="en-US"/>
              </w:rPr>
              <w:t xml:space="preserve">      If No, go to P 7</w:t>
            </w:r>
          </w:p>
        </w:tc>
        <w:tc>
          <w:tcPr>
            <w:tcW w:w="1038" w:type="dxa"/>
            <w:vMerge/>
            <w:tcBorders>
              <w:left w:val="nil"/>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trHeight w:hRule="exact" w:val="64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59</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In a typical week, on how many days do you do moderate-intensity activities as part of your work? </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26" w:type="dxa"/>
            <w:gridSpan w:val="2"/>
            <w:tcBorders>
              <w:top w:val="single" w:sz="6" w:space="0" w:color="auto"/>
              <w:bottom w:val="single" w:sz="6" w:space="0" w:color="auto"/>
              <w:right w:val="single" w:sz="6" w:space="0" w:color="auto"/>
            </w:tcBorders>
            <w:vAlign w:val="bottom"/>
          </w:tcPr>
          <w:p w:rsidR="005B05D6" w:rsidRPr="0036519D" w:rsidRDefault="005B05D6" w:rsidP="004F44D7">
            <w:pPr>
              <w:spacing w:before="6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P5</w:t>
            </w:r>
          </w:p>
        </w:tc>
      </w:tr>
      <w:tr w:rsidR="005B05D6" w:rsidRPr="0036519D" w:rsidTr="004F44D7">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60</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much time do you spend doing moderate-intensity activities at work on a typical day?</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6" w:space="0" w:color="auto"/>
              <w:bottom w:val="single" w:sz="6" w:space="0" w:color="auto"/>
              <w:right w:val="single" w:sz="6" w:space="0" w:color="auto"/>
            </w:tcBorders>
            <w:vAlign w:val="bottom"/>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P6</w:t>
            </w:r>
            <w:r w:rsidRPr="0036519D">
              <w:rPr>
                <w:rFonts w:ascii="Gisha" w:hAnsi="Gisha" w:cs="Gisha"/>
                <w:bCs/>
                <w:sz w:val="22"/>
                <w:szCs w:val="22"/>
                <w:lang w:eastAsia="en-US"/>
              </w:rPr>
              <w:br/>
              <w:t>(a-b)</w:t>
            </w:r>
          </w:p>
        </w:tc>
      </w:tr>
      <w:tr w:rsidR="005B05D6" w:rsidRPr="0036519D" w:rsidTr="004F44D7">
        <w:trPr>
          <w:trHeight w:val="163"/>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
                <w:lang w:eastAsia="en-US"/>
              </w:rPr>
            </w:pPr>
            <w:r w:rsidRPr="0036519D">
              <w:rPr>
                <w:rFonts w:ascii="Gisha" w:hAnsi="Gisha" w:cs="Gisha"/>
                <w:b/>
                <w:lang w:eastAsia="en-US"/>
              </w:rPr>
              <w:t>Travel to and from places</w:t>
            </w:r>
          </w:p>
        </w:tc>
      </w:tr>
      <w:tr w:rsidR="005B05D6" w:rsidRPr="0036519D" w:rsidTr="004F44D7">
        <w:trPr>
          <w:trHeight w:val="810"/>
          <w:jc w:val="center"/>
        </w:trPr>
        <w:tc>
          <w:tcPr>
            <w:tcW w:w="10558" w:type="dxa"/>
            <w:gridSpan w:val="6"/>
            <w:tcBorders>
              <w:top w:val="single" w:sz="6" w:space="0" w:color="auto"/>
              <w:left w:val="single" w:sz="6" w:space="0" w:color="auto"/>
              <w:bottom w:val="single" w:sz="6" w:space="0" w:color="auto"/>
              <w:right w:val="single" w:sz="6" w:space="0" w:color="auto"/>
            </w:tcBorders>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The next questions exclude the physical activities at work that you have already mentioned.</w:t>
            </w:r>
          </w:p>
          <w:p w:rsidR="005B05D6" w:rsidRPr="0036519D" w:rsidRDefault="005B05D6" w:rsidP="004F44D7">
            <w:pPr>
              <w:spacing w:before="0" w:after="0" w:line="240" w:lineRule="auto"/>
              <w:rPr>
                <w:rFonts w:ascii="Gisha" w:hAnsi="Gisha" w:cs="Gisha"/>
                <w:i/>
                <w:iCs/>
                <w:color w:val="FF6600"/>
                <w:sz w:val="18"/>
                <w:szCs w:val="18"/>
                <w:lang w:eastAsia="en-US"/>
              </w:rPr>
            </w:pPr>
            <w:r w:rsidRPr="0036519D">
              <w:rPr>
                <w:rFonts w:ascii="Gisha" w:hAnsi="Gisha" w:cs="Gisha"/>
                <w:lang w:eastAsia="en-US"/>
              </w:rPr>
              <w:t>Now I would like to ask you about the usual way you travel to and from places.  For example to work, for shopping, to market, to place of worship.</w:t>
            </w:r>
          </w:p>
        </w:tc>
      </w:tr>
      <w:tr w:rsidR="005B05D6" w:rsidRPr="0036519D" w:rsidTr="004F44D7">
        <w:trPr>
          <w:trHeight w:val="405"/>
          <w:jc w:val="center"/>
        </w:trPr>
        <w:tc>
          <w:tcPr>
            <w:tcW w:w="56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61</w:t>
            </w:r>
          </w:p>
        </w:tc>
        <w:tc>
          <w:tcPr>
            <w:tcW w:w="3870"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i/>
                <w:iCs/>
                <w:color w:val="FF6600"/>
                <w:sz w:val="18"/>
                <w:szCs w:val="24"/>
                <w:lang w:eastAsia="en-US"/>
              </w:rPr>
            </w:pPr>
            <w:r w:rsidRPr="0036519D">
              <w:rPr>
                <w:rFonts w:ascii="Gisha" w:hAnsi="Gisha" w:cs="Gisha"/>
                <w:sz w:val="18"/>
                <w:szCs w:val="24"/>
                <w:lang w:eastAsia="en-US"/>
              </w:rPr>
              <w:t xml:space="preserve">Do you walk or use a bicycle </w:t>
            </w:r>
            <w:r w:rsidRPr="0036519D">
              <w:rPr>
                <w:rFonts w:ascii="Gisha" w:hAnsi="Gisha" w:cs="Gisha"/>
                <w:i/>
                <w:iCs/>
                <w:sz w:val="18"/>
                <w:szCs w:val="24"/>
                <w:lang w:eastAsia="en-US"/>
              </w:rPr>
              <w:t>(pedal cycle)</w:t>
            </w:r>
            <w:r w:rsidRPr="0036519D">
              <w:rPr>
                <w:rFonts w:ascii="Gisha" w:hAnsi="Gisha" w:cs="Gisha"/>
                <w:sz w:val="18"/>
                <w:szCs w:val="24"/>
                <w:lang w:eastAsia="en-US"/>
              </w:rPr>
              <w:t xml:space="preserve"> for at least 10 minutes continuously to get to and from places?</w:t>
            </w:r>
          </w:p>
        </w:tc>
        <w:tc>
          <w:tcPr>
            <w:tcW w:w="2456" w:type="dxa"/>
            <w:tcBorders>
              <w:top w:val="single" w:sz="6" w:space="0" w:color="auto"/>
              <w:left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626" w:type="dxa"/>
            <w:gridSpan w:val="2"/>
            <w:tcBorders>
              <w:top w:val="single" w:sz="6" w:space="0" w:color="auto"/>
              <w:left w:val="nil"/>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P7</w:t>
            </w:r>
          </w:p>
        </w:tc>
      </w:tr>
      <w:tr w:rsidR="005B05D6" w:rsidRPr="0036519D" w:rsidTr="004F44D7">
        <w:trPr>
          <w:trHeight w:val="405"/>
          <w:jc w:val="center"/>
        </w:trPr>
        <w:tc>
          <w:tcPr>
            <w:tcW w:w="56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p>
        </w:tc>
        <w:tc>
          <w:tcPr>
            <w:tcW w:w="3870"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tcBorders>
              <w:left w:val="single" w:sz="6" w:space="0" w:color="auto"/>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6" w:type="dxa"/>
            <w:gridSpan w:val="2"/>
            <w:tcBorders>
              <w:left w:val="nil"/>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P 10</w:t>
            </w:r>
          </w:p>
        </w:tc>
        <w:tc>
          <w:tcPr>
            <w:tcW w:w="103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trHeight w:hRule="exact" w:val="74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62</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In a typical week, on how many days do you walk or bicycle for at least 10 minutes continuously to get to and from places?</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26" w:type="dxa"/>
            <w:gridSpan w:val="2"/>
            <w:tcBorders>
              <w:top w:val="single" w:sz="6" w:space="0" w:color="auto"/>
              <w:left w:val="nil"/>
              <w:bottom w:val="single" w:sz="6" w:space="0" w:color="auto"/>
              <w:right w:val="single" w:sz="6" w:space="0" w:color="auto"/>
            </w:tcBorders>
            <w:vAlign w:val="bottom"/>
          </w:tcPr>
          <w:p w:rsidR="005B05D6" w:rsidRPr="0036519D" w:rsidRDefault="005B05D6" w:rsidP="004F44D7">
            <w:pPr>
              <w:spacing w:before="6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P8</w:t>
            </w:r>
          </w:p>
        </w:tc>
      </w:tr>
      <w:tr w:rsidR="005B05D6" w:rsidRPr="0036519D" w:rsidTr="004F44D7">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lang w:eastAsia="en-US"/>
              </w:rPr>
            </w:pPr>
            <w:r w:rsidRPr="0036519D">
              <w:rPr>
                <w:rFonts w:ascii="Gisha" w:hAnsi="Gisha" w:cs="Gisha"/>
                <w:lang w:eastAsia="en-US"/>
              </w:rPr>
              <w:t>63</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How much time do you spend walking or bicycling for travel on a typical day? </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6" w:space="0" w:color="auto"/>
              <w:left w:val="nil"/>
              <w:bottom w:val="single" w:sz="6" w:space="0" w:color="auto"/>
              <w:right w:val="single" w:sz="6" w:space="0" w:color="auto"/>
            </w:tcBorders>
            <w:vAlign w:val="bottom"/>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P9</w:t>
            </w:r>
            <w:r w:rsidRPr="0036519D">
              <w:rPr>
                <w:rFonts w:ascii="Gisha" w:hAnsi="Gisha" w:cs="Gisha"/>
                <w:bCs/>
                <w:sz w:val="22"/>
                <w:szCs w:val="22"/>
                <w:lang w:eastAsia="en-US"/>
              </w:rPr>
              <w:br/>
              <w:t>(a-b)</w:t>
            </w:r>
          </w:p>
        </w:tc>
      </w:tr>
      <w:tr w:rsidR="005B05D6" w:rsidRPr="0036519D" w:rsidTr="004F44D7">
        <w:trPr>
          <w:trHeight w:hRule="exact" w:val="300"/>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b/>
                <w:sz w:val="24"/>
                <w:szCs w:val="24"/>
                <w:lang w:eastAsia="en-US"/>
              </w:rPr>
              <w:t>CORE:  Physical Activity, Continued</w:t>
            </w:r>
          </w:p>
        </w:tc>
      </w:tr>
      <w:tr w:rsidR="005B05D6" w:rsidRPr="0036519D" w:rsidTr="004F44D7">
        <w:trPr>
          <w:trHeight w:val="254"/>
          <w:jc w:val="center"/>
        </w:trPr>
        <w:tc>
          <w:tcPr>
            <w:tcW w:w="4438" w:type="dxa"/>
            <w:gridSpan w:val="2"/>
            <w:tcBorders>
              <w:top w:val="single" w:sz="6" w:space="0" w:color="auto"/>
              <w:left w:val="single" w:sz="6" w:space="0" w:color="auto"/>
              <w:right w:val="single" w:sz="6"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3"/>
            <w:tcBorders>
              <w:top w:val="single" w:sz="6" w:space="0" w:color="auto"/>
              <w:left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rPr>
          <w:trHeight w:hRule="exact" w:val="300"/>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i/>
                <w:iCs/>
                <w:lang w:eastAsia="en-US"/>
              </w:rPr>
            </w:pPr>
            <w:r w:rsidRPr="0036519D">
              <w:rPr>
                <w:rFonts w:ascii="Gisha" w:hAnsi="Gisha" w:cs="Gisha"/>
                <w:sz w:val="24"/>
                <w:szCs w:val="24"/>
                <w:lang w:eastAsia="en-US"/>
              </w:rPr>
              <w:br w:type="page"/>
            </w:r>
            <w:r w:rsidRPr="0036519D">
              <w:rPr>
                <w:rFonts w:ascii="Gisha" w:hAnsi="Gisha" w:cs="Gisha"/>
                <w:b/>
                <w:lang w:eastAsia="en-US"/>
              </w:rPr>
              <w:t>Recreational activities</w:t>
            </w:r>
          </w:p>
        </w:tc>
      </w:tr>
      <w:tr w:rsidR="005B05D6" w:rsidRPr="0036519D" w:rsidTr="004F44D7">
        <w:trPr>
          <w:trHeight w:val="464"/>
          <w:jc w:val="center"/>
        </w:trPr>
        <w:tc>
          <w:tcPr>
            <w:tcW w:w="10558" w:type="dxa"/>
            <w:gridSpan w:val="6"/>
            <w:tcBorders>
              <w:top w:val="single" w:sz="6" w:space="0" w:color="auto"/>
              <w:left w:val="single" w:sz="6" w:space="0" w:color="auto"/>
              <w:bottom w:val="single" w:sz="6" w:space="0" w:color="auto"/>
              <w:right w:val="single" w:sz="6" w:space="0" w:color="auto"/>
            </w:tcBorders>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The next questions exclude the work and transport activities that you have already mentioned.</w:t>
            </w:r>
          </w:p>
          <w:p w:rsidR="005B05D6" w:rsidRPr="0036519D" w:rsidRDefault="005B05D6" w:rsidP="004F44D7">
            <w:pPr>
              <w:spacing w:before="0" w:after="0" w:line="240" w:lineRule="auto"/>
              <w:rPr>
                <w:rFonts w:ascii="Gisha" w:hAnsi="Gisha" w:cs="Gisha"/>
                <w:i/>
                <w:iCs/>
                <w:color w:val="FF6600"/>
                <w:sz w:val="18"/>
                <w:szCs w:val="18"/>
                <w:lang w:eastAsia="en-US"/>
              </w:rPr>
            </w:pPr>
            <w:r w:rsidRPr="0036519D">
              <w:rPr>
                <w:rFonts w:ascii="Gisha" w:hAnsi="Gisha" w:cs="Gisha"/>
                <w:lang w:eastAsia="en-US"/>
              </w:rPr>
              <w:t>Now I would like to ask you about sports, fitness and recreational activities (leisure),</w:t>
            </w:r>
            <w:r w:rsidRPr="0036519D">
              <w:rPr>
                <w:rFonts w:ascii="Gisha" w:hAnsi="Gisha" w:cs="Gisha"/>
                <w:i/>
                <w:iCs/>
                <w:lang w:eastAsia="en-US"/>
              </w:rPr>
              <w:t xml:space="preserve"> [Insert relevant terms]</w:t>
            </w:r>
            <w:r w:rsidRPr="0036519D">
              <w:rPr>
                <w:rFonts w:ascii="Gisha" w:hAnsi="Gisha" w:cs="Gisha"/>
                <w:lang w:eastAsia="en-US"/>
              </w:rPr>
              <w:t>.</w:t>
            </w:r>
          </w:p>
        </w:tc>
      </w:tr>
      <w:tr w:rsidR="005B05D6" w:rsidRPr="0036519D" w:rsidTr="004F44D7">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64</w:t>
            </w:r>
          </w:p>
        </w:tc>
        <w:tc>
          <w:tcPr>
            <w:tcW w:w="3870"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i/>
                <w:color w:val="FF6600"/>
                <w:sz w:val="18"/>
                <w:szCs w:val="24"/>
                <w:lang w:eastAsia="en-US"/>
              </w:rPr>
            </w:pPr>
            <w:r w:rsidRPr="0036519D">
              <w:rPr>
                <w:rFonts w:ascii="Gisha" w:hAnsi="Gisha" w:cs="Gisha"/>
                <w:sz w:val="18"/>
                <w:szCs w:val="24"/>
                <w:lang w:eastAsia="en-US"/>
              </w:rPr>
              <w:t xml:space="preserve">Do you do any vigorous-intensity sports, fitness or recreational </w:t>
            </w:r>
            <w:r w:rsidRPr="0036519D">
              <w:rPr>
                <w:rFonts w:ascii="Gisha" w:hAnsi="Gisha" w:cs="Gisha"/>
                <w:i/>
                <w:iCs/>
                <w:sz w:val="18"/>
                <w:szCs w:val="24"/>
                <w:lang w:eastAsia="en-US"/>
              </w:rPr>
              <w:t>(leisure)</w:t>
            </w:r>
            <w:r w:rsidRPr="0036519D">
              <w:rPr>
                <w:rFonts w:ascii="Gisha" w:hAnsi="Gisha" w:cs="Gisha"/>
                <w:sz w:val="18"/>
                <w:szCs w:val="24"/>
                <w:lang w:eastAsia="en-US"/>
              </w:rPr>
              <w:t xml:space="preserve"> activities that cause large increases in breathing or heart rate like </w:t>
            </w:r>
            <w:r w:rsidRPr="0036519D">
              <w:rPr>
                <w:rFonts w:ascii="Gisha" w:hAnsi="Gisha" w:cs="Gisha"/>
                <w:i/>
                <w:iCs/>
                <w:sz w:val="18"/>
                <w:szCs w:val="24"/>
                <w:lang w:eastAsia="en-US"/>
              </w:rPr>
              <w:t xml:space="preserve">running, playing football  etc, </w:t>
            </w:r>
            <w:r w:rsidRPr="0036519D">
              <w:rPr>
                <w:rFonts w:ascii="Gisha" w:hAnsi="Gisha" w:cs="Gisha"/>
                <w:sz w:val="18"/>
                <w:szCs w:val="24"/>
                <w:lang w:eastAsia="en-US"/>
              </w:rPr>
              <w:t xml:space="preserve">for at least 10 minutes continuously? </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i/>
                <w:sz w:val="18"/>
                <w:szCs w:val="24"/>
                <w:lang w:eastAsia="en-US"/>
              </w:rPr>
              <w:t>(USE SHOWCARD)</w:t>
            </w:r>
          </w:p>
        </w:tc>
        <w:tc>
          <w:tcPr>
            <w:tcW w:w="2456" w:type="dxa"/>
            <w:tcBorders>
              <w:top w:val="single" w:sz="6" w:space="0" w:color="auto"/>
              <w:left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Yes </w:t>
            </w:r>
          </w:p>
        </w:tc>
        <w:tc>
          <w:tcPr>
            <w:tcW w:w="2626" w:type="dxa"/>
            <w:gridSpan w:val="2"/>
            <w:tcBorders>
              <w:top w:val="single" w:sz="6" w:space="0" w:color="auto"/>
              <w:left w:val="nil"/>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P10</w:t>
            </w:r>
          </w:p>
        </w:tc>
      </w:tr>
      <w:tr w:rsidR="005B05D6" w:rsidRPr="0036519D" w:rsidTr="004F44D7">
        <w:trPr>
          <w:trHeight w:hRule="exact" w:val="624"/>
          <w:jc w:val="center"/>
        </w:trPr>
        <w:tc>
          <w:tcPr>
            <w:tcW w:w="56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tcBorders>
              <w:left w:val="single" w:sz="6" w:space="0" w:color="auto"/>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6" w:type="dxa"/>
            <w:gridSpan w:val="2"/>
            <w:tcBorders>
              <w:left w:val="nil"/>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P 13</w:t>
            </w:r>
          </w:p>
        </w:tc>
        <w:tc>
          <w:tcPr>
            <w:tcW w:w="103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65</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In a typical week, on how many days do you do vigorous-intensity sports, fitness or recreational </w:t>
            </w:r>
            <w:r w:rsidRPr="0036519D">
              <w:rPr>
                <w:rFonts w:ascii="Gisha" w:hAnsi="Gisha" w:cs="Gisha"/>
                <w:i/>
                <w:iCs/>
                <w:sz w:val="18"/>
                <w:szCs w:val="24"/>
                <w:lang w:eastAsia="en-US"/>
              </w:rPr>
              <w:t>(leisure)</w:t>
            </w:r>
            <w:r w:rsidRPr="0036519D">
              <w:rPr>
                <w:rFonts w:ascii="Gisha" w:hAnsi="Gisha" w:cs="Gisha"/>
                <w:sz w:val="18"/>
                <w:szCs w:val="24"/>
                <w:lang w:eastAsia="en-US"/>
              </w:rPr>
              <w:t xml:space="preserve"> activities?</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26" w:type="dxa"/>
            <w:gridSpan w:val="2"/>
            <w:tcBorders>
              <w:top w:val="single" w:sz="6" w:space="0" w:color="auto"/>
              <w:left w:val="nil"/>
              <w:bottom w:val="single" w:sz="6" w:space="0" w:color="auto"/>
              <w:right w:val="single" w:sz="6" w:space="0" w:color="auto"/>
            </w:tcBorders>
            <w:vAlign w:val="bottom"/>
          </w:tcPr>
          <w:p w:rsidR="005B05D6" w:rsidRPr="0036519D" w:rsidRDefault="005B05D6" w:rsidP="004F44D7">
            <w:pPr>
              <w:spacing w:before="6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P11</w:t>
            </w:r>
          </w:p>
        </w:tc>
      </w:tr>
      <w:tr w:rsidR="005B05D6" w:rsidRPr="0036519D" w:rsidTr="004F44D7">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66</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much time do you spend doing  vigorous-intensity sports, fitness or recreational activities on a typical day?</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6" w:space="0" w:color="auto"/>
              <w:left w:val="nil"/>
              <w:bottom w:val="single" w:sz="6" w:space="0" w:color="auto"/>
              <w:right w:val="single" w:sz="6" w:space="0" w:color="auto"/>
            </w:tcBorders>
            <w:vAlign w:val="bottom"/>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P12</w:t>
            </w:r>
          </w:p>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(a-b)</w:t>
            </w:r>
          </w:p>
        </w:tc>
      </w:tr>
      <w:tr w:rsidR="005B05D6" w:rsidRPr="0036519D" w:rsidTr="004F44D7">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67</w:t>
            </w:r>
          </w:p>
        </w:tc>
        <w:tc>
          <w:tcPr>
            <w:tcW w:w="3870"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Do you do any moderate-intensity sports, fitness or recreational </w:t>
            </w:r>
            <w:r w:rsidRPr="0036519D">
              <w:rPr>
                <w:rFonts w:ascii="Gisha" w:hAnsi="Gisha" w:cs="Gisha"/>
                <w:i/>
                <w:iCs/>
                <w:sz w:val="18"/>
                <w:szCs w:val="24"/>
                <w:lang w:eastAsia="en-US"/>
              </w:rPr>
              <w:t>(leisure)</w:t>
            </w:r>
            <w:r w:rsidRPr="0036519D">
              <w:rPr>
                <w:rFonts w:ascii="Gisha" w:hAnsi="Gisha" w:cs="Gisha"/>
                <w:sz w:val="18"/>
                <w:szCs w:val="24"/>
                <w:lang w:eastAsia="en-US"/>
              </w:rPr>
              <w:t xml:space="preserve"> activities that cause a small increase in breathing or heart rate such as brisk walking</w:t>
            </w:r>
            <w:r w:rsidRPr="0036519D">
              <w:rPr>
                <w:rFonts w:ascii="Gisha" w:hAnsi="Gisha" w:cs="Gisha"/>
                <w:i/>
                <w:sz w:val="18"/>
                <w:szCs w:val="24"/>
                <w:lang w:eastAsia="en-US"/>
              </w:rPr>
              <w:t xml:space="preserve">, </w:t>
            </w:r>
            <w:r w:rsidRPr="0036519D">
              <w:rPr>
                <w:rFonts w:ascii="Gisha" w:hAnsi="Gisha" w:cs="Gisha"/>
                <w:i/>
                <w:iCs/>
                <w:sz w:val="18"/>
                <w:szCs w:val="24"/>
                <w:lang w:eastAsia="en-US"/>
              </w:rPr>
              <w:t>cycling, swimming, dancing</w:t>
            </w:r>
            <w:r w:rsidRPr="0036519D">
              <w:rPr>
                <w:rFonts w:ascii="Gisha" w:hAnsi="Gisha" w:cs="Gisha"/>
                <w:sz w:val="18"/>
                <w:szCs w:val="24"/>
                <w:lang w:eastAsia="en-US"/>
              </w:rPr>
              <w:t xml:space="preserve"> etc  for at least 10 minutes continuously?</w:t>
            </w:r>
          </w:p>
          <w:p w:rsidR="005B05D6" w:rsidRPr="0036519D" w:rsidRDefault="005B05D6" w:rsidP="004F44D7">
            <w:pPr>
              <w:spacing w:before="60" w:after="0" w:line="240" w:lineRule="auto"/>
              <w:rPr>
                <w:rFonts w:ascii="Gisha" w:hAnsi="Gisha" w:cs="Gisha"/>
                <w:i/>
                <w:sz w:val="18"/>
                <w:szCs w:val="24"/>
                <w:lang w:eastAsia="en-US"/>
              </w:rPr>
            </w:pPr>
            <w:r w:rsidRPr="0036519D">
              <w:rPr>
                <w:rFonts w:ascii="Gisha" w:hAnsi="Gisha" w:cs="Gisha"/>
                <w:i/>
                <w:sz w:val="18"/>
                <w:szCs w:val="24"/>
                <w:lang w:eastAsia="en-US"/>
              </w:rPr>
              <w:t xml:space="preserve"> (USE SHOWCARD)</w:t>
            </w:r>
          </w:p>
        </w:tc>
        <w:tc>
          <w:tcPr>
            <w:tcW w:w="2456" w:type="dxa"/>
            <w:tcBorders>
              <w:top w:val="single" w:sz="6" w:space="0" w:color="auto"/>
              <w:left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Yes </w:t>
            </w:r>
          </w:p>
        </w:tc>
        <w:tc>
          <w:tcPr>
            <w:tcW w:w="2626" w:type="dxa"/>
            <w:gridSpan w:val="2"/>
            <w:tcBorders>
              <w:top w:val="single" w:sz="6" w:space="0" w:color="auto"/>
              <w:left w:val="nil"/>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P13</w:t>
            </w:r>
          </w:p>
        </w:tc>
      </w:tr>
      <w:tr w:rsidR="005B05D6" w:rsidRPr="0036519D" w:rsidTr="004F44D7">
        <w:trPr>
          <w:trHeight w:hRule="exact" w:val="738"/>
          <w:jc w:val="center"/>
        </w:trPr>
        <w:tc>
          <w:tcPr>
            <w:tcW w:w="56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p>
        </w:tc>
        <w:tc>
          <w:tcPr>
            <w:tcW w:w="2456" w:type="dxa"/>
            <w:tcBorders>
              <w:left w:val="single" w:sz="6" w:space="0" w:color="auto"/>
              <w:bottom w:val="single" w:sz="6" w:space="0" w:color="auto"/>
            </w:tcBorders>
            <w:vAlign w:val="center"/>
          </w:tcPr>
          <w:p w:rsidR="005B05D6" w:rsidRPr="0036519D" w:rsidRDefault="005B05D6" w:rsidP="004F44D7">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626" w:type="dxa"/>
            <w:gridSpan w:val="2"/>
            <w:tcBorders>
              <w:left w:val="nil"/>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P16</w:t>
            </w:r>
          </w:p>
        </w:tc>
        <w:tc>
          <w:tcPr>
            <w:tcW w:w="103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lastRenderedPageBreak/>
              <w:t>68</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In a typical week, on how many days do you do moderate-intensity sports, fitness or recreational </w:t>
            </w:r>
            <w:r w:rsidRPr="0036519D">
              <w:rPr>
                <w:rFonts w:ascii="Gisha" w:hAnsi="Gisha" w:cs="Gisha"/>
                <w:i/>
                <w:iCs/>
                <w:sz w:val="18"/>
                <w:szCs w:val="24"/>
                <w:lang w:eastAsia="en-US"/>
              </w:rPr>
              <w:t>(leisure)</w:t>
            </w:r>
            <w:r w:rsidRPr="0036519D">
              <w:rPr>
                <w:rFonts w:ascii="Gisha" w:hAnsi="Gisha" w:cs="Gisha"/>
                <w:sz w:val="18"/>
                <w:szCs w:val="24"/>
                <w:lang w:eastAsia="en-US"/>
              </w:rPr>
              <w:t xml:space="preserve"> activities?</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Number of days</w:t>
            </w:r>
          </w:p>
        </w:tc>
        <w:tc>
          <w:tcPr>
            <w:tcW w:w="2626" w:type="dxa"/>
            <w:gridSpan w:val="2"/>
            <w:tcBorders>
              <w:top w:val="single" w:sz="6" w:space="0" w:color="auto"/>
              <w:left w:val="nil"/>
              <w:bottom w:val="single" w:sz="6" w:space="0" w:color="auto"/>
              <w:right w:val="single" w:sz="6" w:space="0" w:color="auto"/>
            </w:tcBorders>
            <w:vAlign w:val="bottom"/>
          </w:tcPr>
          <w:p w:rsidR="005B05D6" w:rsidRPr="0036519D" w:rsidRDefault="005B05D6" w:rsidP="004F44D7">
            <w:pPr>
              <w:spacing w:before="60" w:after="0" w:line="240" w:lineRule="auto"/>
              <w:rPr>
                <w:rFonts w:ascii="Gisha" w:hAnsi="Gisha" w:cs="Gisha"/>
                <w:lang w:eastAsia="en-US"/>
              </w:rPr>
            </w:pPr>
          </w:p>
          <w:p w:rsidR="005B05D6" w:rsidRPr="0036519D" w:rsidRDefault="005B05D6" w:rsidP="004F44D7">
            <w:pPr>
              <w:spacing w:before="6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P14</w:t>
            </w:r>
          </w:p>
        </w:tc>
      </w:tr>
      <w:tr w:rsidR="005B05D6" w:rsidRPr="0036519D" w:rsidTr="004F44D7">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69</w:t>
            </w:r>
          </w:p>
        </w:tc>
        <w:tc>
          <w:tcPr>
            <w:tcW w:w="3870"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much time do you spend doing moderate-intensity sports, fitness or recreational</w:t>
            </w:r>
            <w:r w:rsidRPr="0036519D">
              <w:rPr>
                <w:rFonts w:ascii="Gisha" w:hAnsi="Gisha" w:cs="Gisha"/>
                <w:i/>
                <w:iCs/>
                <w:sz w:val="18"/>
                <w:szCs w:val="24"/>
                <w:lang w:eastAsia="en-US"/>
              </w:rPr>
              <w:t xml:space="preserve"> (leisure) </w:t>
            </w:r>
            <w:r w:rsidRPr="0036519D">
              <w:rPr>
                <w:rFonts w:ascii="Gisha" w:hAnsi="Gisha" w:cs="Gisha"/>
                <w:sz w:val="18"/>
                <w:szCs w:val="24"/>
                <w:lang w:eastAsia="en-US"/>
              </w:rPr>
              <w:t>activities on a typical day?</w:t>
            </w:r>
          </w:p>
        </w:tc>
        <w:tc>
          <w:tcPr>
            <w:tcW w:w="2456" w:type="dxa"/>
            <w:tcBorders>
              <w:top w:val="single" w:sz="6" w:space="0" w:color="auto"/>
              <w:left w:val="single" w:sz="6" w:space="0" w:color="auto"/>
              <w:bottom w:val="single" w:sz="6" w:space="0" w:color="auto"/>
            </w:tcBorders>
            <w:vAlign w:val="center"/>
          </w:tcPr>
          <w:p w:rsidR="005B05D6" w:rsidRPr="0036519D" w:rsidRDefault="005B05D6" w:rsidP="004F44D7">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40" w:after="0" w:line="240" w:lineRule="auto"/>
              <w:ind w:right="58"/>
              <w:rPr>
                <w:rFonts w:ascii="Gisha" w:hAnsi="Gisha" w:cs="Gisha"/>
                <w:lang w:eastAsia="en-US"/>
              </w:rPr>
            </w:pPr>
          </w:p>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6" w:space="0" w:color="auto"/>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P15</w:t>
            </w:r>
            <w:r w:rsidRPr="0036519D">
              <w:rPr>
                <w:rFonts w:ascii="Gisha" w:hAnsi="Gisha" w:cs="Gisha"/>
                <w:bCs/>
                <w:sz w:val="22"/>
                <w:szCs w:val="22"/>
                <w:lang w:eastAsia="en-US"/>
              </w:rPr>
              <w:br/>
              <w:t>(a-b)</w:t>
            </w:r>
          </w:p>
        </w:tc>
      </w:tr>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EXPANDED:  Physical Activity</w:t>
            </w:r>
          </w:p>
        </w:tc>
      </w:tr>
      <w:tr w:rsidR="005B05D6" w:rsidRPr="0036519D" w:rsidTr="004F44D7">
        <w:trPr>
          <w:trHeight w:hRule="exact" w:val="300"/>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i/>
                <w:iCs/>
                <w:lang w:eastAsia="en-US"/>
              </w:rPr>
            </w:pPr>
            <w:r w:rsidRPr="0036519D">
              <w:rPr>
                <w:rFonts w:ascii="Gisha" w:hAnsi="Gisha" w:cs="Gisha"/>
                <w:b/>
                <w:lang w:eastAsia="en-US"/>
              </w:rPr>
              <w:t>Sedentary behavior</w:t>
            </w:r>
          </w:p>
        </w:tc>
      </w:tr>
      <w:tr w:rsidR="005B05D6" w:rsidRPr="0036519D" w:rsidTr="004F44D7">
        <w:trPr>
          <w:trHeight w:val="525"/>
          <w:jc w:val="center"/>
        </w:trPr>
        <w:tc>
          <w:tcPr>
            <w:tcW w:w="10558" w:type="dxa"/>
            <w:gridSpan w:val="6"/>
            <w:tcBorders>
              <w:top w:val="single" w:sz="6" w:space="0" w:color="auto"/>
              <w:left w:val="single" w:sz="6" w:space="0" w:color="auto"/>
              <w:bottom w:val="single" w:sz="6" w:space="0" w:color="auto"/>
              <w:right w:val="single" w:sz="6" w:space="0" w:color="auto"/>
            </w:tcBorders>
            <w:shd w:val="pct15" w:color="auto" w:fill="auto"/>
          </w:tcPr>
          <w:p w:rsidR="005B05D6" w:rsidRPr="0036519D" w:rsidRDefault="005B05D6" w:rsidP="004F44D7">
            <w:pPr>
              <w:spacing w:before="0" w:after="0" w:line="240" w:lineRule="auto"/>
              <w:rPr>
                <w:rFonts w:ascii="Gisha" w:hAnsi="Gisha" w:cs="Gisha"/>
                <w:lang w:eastAsia="en-US"/>
              </w:rPr>
            </w:pPr>
            <w:r w:rsidRPr="0036519D">
              <w:rPr>
                <w:rFonts w:ascii="Gisha" w:hAnsi="Gisha" w:cs="Gisha"/>
                <w:lang w:eastAsia="en-US"/>
              </w:rPr>
              <w:t>The following question is about sitting or reclining at work, at home, getting to and from places, or with friends including time spent sitting at a desk, sitting with friends, traveling in car, bus, train, reading, playing cards or watching television, but do not include time spent sleeping.</w:t>
            </w:r>
          </w:p>
          <w:p w:rsidR="005B05D6" w:rsidRPr="0036519D" w:rsidRDefault="005B05D6" w:rsidP="004F44D7">
            <w:pPr>
              <w:spacing w:before="0" w:after="0" w:line="240" w:lineRule="auto"/>
              <w:rPr>
                <w:rFonts w:ascii="Gisha" w:hAnsi="Gisha" w:cs="Gisha"/>
                <w:i/>
                <w:iCs/>
                <w:sz w:val="24"/>
                <w:szCs w:val="24"/>
                <w:lang w:eastAsia="en-US"/>
              </w:rPr>
            </w:pPr>
            <w:r w:rsidRPr="0036519D">
              <w:rPr>
                <w:rFonts w:ascii="Gisha" w:hAnsi="Gisha" w:cs="Gisha"/>
                <w:i/>
                <w:sz w:val="18"/>
                <w:szCs w:val="24"/>
                <w:lang w:eastAsia="en-US"/>
              </w:rPr>
              <w:t xml:space="preserve"> (USE SHOWCARD)</w:t>
            </w:r>
          </w:p>
        </w:tc>
      </w:tr>
      <w:tr w:rsidR="005B05D6" w:rsidRPr="0036519D" w:rsidTr="004F44D7">
        <w:trPr>
          <w:trHeight w:val="915"/>
          <w:jc w:val="center"/>
        </w:trPr>
        <w:tc>
          <w:tcPr>
            <w:tcW w:w="568" w:type="dxa"/>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70</w:t>
            </w:r>
          </w:p>
        </w:tc>
        <w:tc>
          <w:tcPr>
            <w:tcW w:w="3870" w:type="dxa"/>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How much time do you usually spend sitting or reclining on a typical day?</w:t>
            </w:r>
          </w:p>
        </w:tc>
        <w:tc>
          <w:tcPr>
            <w:tcW w:w="2456" w:type="dxa"/>
            <w:tcBorders>
              <w:top w:val="single" w:sz="6" w:space="0" w:color="auto"/>
              <w:left w:val="single" w:sz="6" w:space="0" w:color="auto"/>
              <w:bottom w:val="single" w:sz="6" w:space="0" w:color="auto"/>
            </w:tcBorders>
            <w:shd w:val="pct15" w:color="auto" w:fill="auto"/>
            <w:vAlign w:val="center"/>
          </w:tcPr>
          <w:p w:rsidR="005B05D6" w:rsidRPr="0036519D" w:rsidRDefault="005B05D6" w:rsidP="004F44D7">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626" w:type="dxa"/>
            <w:gridSpan w:val="2"/>
            <w:tcBorders>
              <w:top w:val="single" w:sz="6" w:space="0" w:color="auto"/>
              <w:bottom w:val="single" w:sz="6" w:space="0" w:color="auto"/>
              <w:right w:val="single" w:sz="6" w:space="0" w:color="auto"/>
            </w:tcBorders>
            <w:shd w:val="pct15" w:color="auto" w:fill="auto"/>
            <w:vAlign w:val="bottom"/>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hrs                mins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 xml:space="preserve">P16 </w:t>
            </w:r>
          </w:p>
          <w:p w:rsidR="005B05D6" w:rsidRPr="0036519D" w:rsidRDefault="005B05D6" w:rsidP="004F44D7">
            <w:pPr>
              <w:spacing w:before="0" w:after="0" w:line="240" w:lineRule="auto"/>
              <w:jc w:val="center"/>
              <w:rPr>
                <w:rFonts w:ascii="Gisha" w:hAnsi="Gisha" w:cs="Gisha"/>
                <w:i/>
                <w:sz w:val="24"/>
                <w:szCs w:val="24"/>
                <w:lang w:eastAsia="en-US"/>
              </w:rPr>
            </w:pPr>
            <w:r w:rsidRPr="0036519D">
              <w:rPr>
                <w:rFonts w:ascii="Gisha" w:hAnsi="Gisha" w:cs="Gisha"/>
                <w:bCs/>
                <w:sz w:val="22"/>
                <w:szCs w:val="22"/>
                <w:lang w:eastAsia="en-US"/>
              </w:rPr>
              <w:t>(a-b)</w:t>
            </w:r>
          </w:p>
        </w:tc>
      </w:tr>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tabs>
                <w:tab w:val="right" w:pos="1450"/>
              </w:tabs>
              <w:spacing w:before="40" w:after="40" w:line="240" w:lineRule="auto"/>
              <w:rPr>
                <w:rFonts w:ascii="Gisha" w:hAnsi="Gisha" w:cs="Gisha"/>
                <w:b/>
                <w:sz w:val="24"/>
                <w:szCs w:val="24"/>
                <w:lang w:eastAsia="en-US"/>
              </w:rPr>
            </w:pPr>
            <w:bookmarkStart w:id="90" w:name="OLE_LINK12"/>
            <w:r w:rsidRPr="0036519D">
              <w:rPr>
                <w:rFonts w:ascii="Gisha" w:hAnsi="Gisha" w:cs="Gisha"/>
                <w:sz w:val="24"/>
                <w:szCs w:val="24"/>
                <w:lang w:eastAsia="en-US"/>
              </w:rPr>
              <w:br w:type="page"/>
            </w:r>
            <w:r w:rsidRPr="0036519D">
              <w:rPr>
                <w:rFonts w:ascii="Gisha" w:hAnsi="Gisha" w:cs="Gisha"/>
                <w:b/>
                <w:sz w:val="24"/>
                <w:szCs w:val="24"/>
                <w:lang w:eastAsia="en-US"/>
              </w:rPr>
              <w:t xml:space="preserve">CORE: </w:t>
            </w:r>
            <w:r w:rsidRPr="0036519D">
              <w:rPr>
                <w:rFonts w:ascii="Gisha" w:hAnsi="Gisha" w:cs="Gisha"/>
                <w:b/>
                <w:bCs/>
                <w:sz w:val="24"/>
                <w:szCs w:val="24"/>
                <w:lang w:eastAsia="en-US"/>
              </w:rPr>
              <w:t>History of  Raised Blood Pressure</w:t>
            </w:r>
          </w:p>
        </w:tc>
      </w:tr>
      <w:bookmarkEnd w:id="90"/>
      <w:tr w:rsidR="005B05D6" w:rsidRPr="0036519D" w:rsidTr="004F44D7">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3"/>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rPr>
          <w:trHeight w:hRule="exact" w:val="38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71</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18"/>
                <w:lang w:eastAsia="en-US"/>
              </w:rPr>
            </w:pPr>
            <w:r w:rsidRPr="0036519D">
              <w:rPr>
                <w:rFonts w:ascii="Gisha" w:hAnsi="Gisha" w:cs="Gisha"/>
                <w:sz w:val="18"/>
                <w:szCs w:val="18"/>
                <w:lang w:eastAsia="en-US"/>
              </w:rPr>
              <w:t>Have you ever had your blood pressure measured by a doctor or other health worker?</w:t>
            </w:r>
          </w:p>
        </w:tc>
        <w:tc>
          <w:tcPr>
            <w:tcW w:w="2541" w:type="dxa"/>
            <w:gridSpan w:val="2"/>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H1</w:t>
            </w:r>
          </w:p>
        </w:tc>
      </w:tr>
      <w:tr w:rsidR="005B05D6" w:rsidRPr="0036519D" w:rsidTr="004F44D7">
        <w:trPr>
          <w:trHeight w:hRule="exact" w:val="380"/>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18"/>
                <w:lang w:eastAsia="en-US"/>
              </w:rPr>
            </w:pPr>
          </w:p>
        </w:tc>
        <w:tc>
          <w:tcPr>
            <w:tcW w:w="2541" w:type="dxa"/>
            <w:gridSpan w:val="2"/>
            <w:tcBorders>
              <w:left w:val="nil"/>
              <w:bottom w:val="single" w:sz="6" w:space="0" w:color="auto"/>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r w:rsidRPr="0036519D">
              <w:rPr>
                <w:rFonts w:ascii="Gisha" w:hAnsi="Gisha" w:cs="Gisha"/>
                <w:i/>
                <w:sz w:val="18"/>
                <w:szCs w:val="24"/>
                <w:lang w:eastAsia="en-US"/>
              </w:rPr>
              <w:t xml:space="preserve">       If No, go to H6</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p>
        </w:tc>
      </w:tr>
      <w:tr w:rsidR="005B05D6" w:rsidRPr="0036519D" w:rsidTr="004F44D7">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72</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18"/>
                <w:lang w:eastAsia="en-US"/>
              </w:rPr>
              <w:t>Have you ever been told by a doctor or other health worker that you have raised blood pressure or hypertension?</w:t>
            </w:r>
          </w:p>
        </w:tc>
        <w:tc>
          <w:tcPr>
            <w:tcW w:w="2541" w:type="dxa"/>
            <w:gridSpan w:val="2"/>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H2a</w:t>
            </w:r>
          </w:p>
        </w:tc>
      </w:tr>
      <w:tr w:rsidR="005B05D6" w:rsidRPr="0036519D" w:rsidTr="004F44D7">
        <w:trPr>
          <w:trHeight w:hRule="exact" w:val="380"/>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H6</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val="en-GB" w:eastAsia="en-US"/>
              </w:rPr>
            </w:pPr>
          </w:p>
        </w:tc>
      </w:tr>
      <w:tr w:rsidR="005B05D6" w:rsidRPr="0036519D" w:rsidTr="004F44D7">
        <w:trPr>
          <w:trHeight w:val="36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73</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Have you been told in the past 12 months?</w:t>
            </w:r>
          </w:p>
        </w:tc>
        <w:tc>
          <w:tcPr>
            <w:tcW w:w="2541" w:type="dxa"/>
            <w:gridSpan w:val="2"/>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H2b</w:t>
            </w:r>
          </w:p>
        </w:tc>
      </w:tr>
      <w:tr w:rsidR="005B05D6" w:rsidRPr="0036519D" w:rsidTr="004F44D7">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18"/>
                <w:lang w:eastAsia="en-US"/>
              </w:rPr>
            </w:pPr>
          </w:p>
        </w:tc>
        <w:tc>
          <w:tcPr>
            <w:tcW w:w="2541" w:type="dxa"/>
            <w:gridSpan w:val="2"/>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iCs/>
                <w:sz w:val="24"/>
                <w:szCs w:val="24"/>
                <w:lang w:eastAsia="en-US"/>
              </w:rPr>
            </w:pPr>
          </w:p>
        </w:tc>
      </w:tr>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sz w:val="24"/>
                <w:szCs w:val="24"/>
                <w:lang w:eastAsia="en-US"/>
              </w:rPr>
              <w:br w:type="page"/>
            </w:r>
            <w:r w:rsidRPr="0036519D">
              <w:rPr>
                <w:rFonts w:ascii="Gisha" w:hAnsi="Gisha" w:cs="Gisha"/>
                <w:b/>
                <w:sz w:val="24"/>
                <w:szCs w:val="24"/>
                <w:lang w:eastAsia="en-US"/>
              </w:rPr>
              <w:t xml:space="preserve">EXPANDED: </w:t>
            </w:r>
            <w:r w:rsidRPr="0036519D">
              <w:rPr>
                <w:rFonts w:ascii="Gisha" w:hAnsi="Gisha" w:cs="Gisha"/>
                <w:b/>
                <w:bCs/>
                <w:sz w:val="24"/>
                <w:szCs w:val="24"/>
                <w:lang w:eastAsia="en-US"/>
              </w:rPr>
              <w:t>History of  Raised Blood Pressure</w:t>
            </w:r>
          </w:p>
        </w:tc>
      </w:tr>
      <w:tr w:rsidR="005B05D6" w:rsidRPr="0036519D" w:rsidTr="004F44D7">
        <w:trPr>
          <w:trHeight w:val="246"/>
          <w:jc w:val="center"/>
        </w:trPr>
        <w:tc>
          <w:tcPr>
            <w:tcW w:w="568" w:type="dxa"/>
            <w:vMerge w:val="restart"/>
            <w:tcBorders>
              <w:top w:val="single" w:sz="4" w:space="0" w:color="auto"/>
              <w:left w:val="single" w:sz="6"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74</w:t>
            </w:r>
          </w:p>
        </w:tc>
        <w:tc>
          <w:tcPr>
            <w:tcW w:w="9990" w:type="dxa"/>
            <w:gridSpan w:val="5"/>
            <w:tcBorders>
              <w:top w:val="single" w:sz="6" w:space="0" w:color="auto"/>
              <w:left w:val="single" w:sz="4" w:space="0" w:color="auto"/>
              <w:bottom w:val="single" w:sz="6" w:space="0" w:color="auto"/>
              <w:right w:val="single" w:sz="6" w:space="0" w:color="auto"/>
            </w:tcBorders>
            <w:shd w:val="pct15" w:color="auto" w:fill="auto"/>
            <w:vAlign w:val="center"/>
          </w:tcPr>
          <w:p w:rsidR="005B05D6" w:rsidRPr="0036519D" w:rsidRDefault="005B05D6" w:rsidP="004F44D7">
            <w:pPr>
              <w:keepNext/>
              <w:spacing w:before="60" w:after="0" w:line="240" w:lineRule="auto"/>
              <w:outlineLvl w:val="8"/>
              <w:rPr>
                <w:rFonts w:ascii="Gisha" w:hAnsi="Gisha" w:cs="Gisha"/>
                <w:bCs/>
                <w:sz w:val="18"/>
                <w:szCs w:val="24"/>
                <w:lang w:val="en-GB" w:eastAsia="en-US"/>
              </w:rPr>
            </w:pPr>
            <w:r w:rsidRPr="0036519D">
              <w:rPr>
                <w:rFonts w:ascii="Gisha" w:hAnsi="Gisha" w:cs="Gisha"/>
                <w:sz w:val="18"/>
                <w:szCs w:val="24"/>
                <w:lang w:val="en-NZ" w:eastAsia="en-US"/>
              </w:rPr>
              <w:t>Are you currently receiving any of the following treatments/advice for high blood pressure prescribed by a doctor or other health worker?</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Drugs (medication) that you have taken in the past two weeks</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H3a</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to reduce salt intake</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H3b</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or treatment to lose weight</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H3c</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or treatment to stop smoking</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H3d</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to start or do more exercise</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left w:val="nil"/>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H3e</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75</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Have you ever seen a traditional healer for raised blood pressure or hypertension?</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H4</w:t>
            </w:r>
          </w:p>
        </w:tc>
      </w:tr>
      <w:tr w:rsidR="005B05D6" w:rsidRPr="0036519D" w:rsidTr="004F44D7">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p>
        </w:tc>
      </w:tr>
      <w:tr w:rsidR="005B05D6" w:rsidRPr="0036519D" w:rsidTr="004F44D7">
        <w:trPr>
          <w:trHeight w:hRule="exact" w:val="380"/>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lastRenderedPageBreak/>
              <w:t>76</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Are you currently taking any herbal or traditional remedy for your raised blood pressure?</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H5</w:t>
            </w:r>
          </w:p>
        </w:tc>
      </w:tr>
      <w:tr w:rsidR="005B05D6" w:rsidRPr="0036519D" w:rsidTr="004F44D7">
        <w:trPr>
          <w:trHeight w:hRule="exact" w:val="380"/>
          <w:jc w:val="center"/>
        </w:trPr>
        <w:tc>
          <w:tcPr>
            <w:tcW w:w="568" w:type="dxa"/>
            <w:vMerge/>
            <w:tcBorders>
              <w:left w:val="single" w:sz="6"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tabs>
                <w:tab w:val="right" w:pos="1450"/>
              </w:tabs>
              <w:spacing w:before="40" w:after="40" w:line="240" w:lineRule="auto"/>
              <w:rPr>
                <w:rFonts w:ascii="Gisha" w:hAnsi="Gisha" w:cs="Gisha"/>
                <w:b/>
                <w:sz w:val="24"/>
                <w:szCs w:val="24"/>
                <w:lang w:eastAsia="en-US"/>
              </w:rPr>
            </w:pPr>
            <w:r w:rsidRPr="0036519D">
              <w:rPr>
                <w:rFonts w:ascii="Gisha" w:hAnsi="Gisha" w:cs="Gisha"/>
                <w:sz w:val="24"/>
                <w:szCs w:val="24"/>
                <w:lang w:eastAsia="en-US"/>
              </w:rPr>
              <w:br w:type="page"/>
            </w:r>
            <w:r w:rsidRPr="0036519D">
              <w:rPr>
                <w:rFonts w:ascii="Gisha" w:hAnsi="Gisha" w:cs="Gisha"/>
                <w:b/>
                <w:sz w:val="24"/>
                <w:szCs w:val="24"/>
                <w:lang w:eastAsia="en-US"/>
              </w:rPr>
              <w:t xml:space="preserve">CORE: </w:t>
            </w:r>
            <w:r w:rsidRPr="0036519D">
              <w:rPr>
                <w:rFonts w:ascii="Gisha" w:hAnsi="Gisha" w:cs="Gisha"/>
                <w:b/>
                <w:bCs/>
                <w:sz w:val="24"/>
                <w:szCs w:val="24"/>
                <w:lang w:eastAsia="en-US"/>
              </w:rPr>
              <w:t>History of  Diabetes</w:t>
            </w:r>
          </w:p>
        </w:tc>
      </w:tr>
      <w:tr w:rsidR="005B05D6" w:rsidRPr="0036519D" w:rsidTr="004F44D7">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3"/>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rPr>
          <w:trHeight w:hRule="exact" w:val="38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77</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18"/>
                <w:lang w:eastAsia="en-US"/>
              </w:rPr>
            </w:pPr>
            <w:r w:rsidRPr="0036519D">
              <w:rPr>
                <w:rFonts w:ascii="Gisha" w:hAnsi="Gisha" w:cs="Gisha"/>
                <w:sz w:val="18"/>
                <w:szCs w:val="18"/>
                <w:lang w:eastAsia="en-US"/>
              </w:rPr>
              <w:t>Have you ever had your blood sugar measured by a doctor or other health worker?</w:t>
            </w:r>
          </w:p>
        </w:tc>
        <w:tc>
          <w:tcPr>
            <w:tcW w:w="2541" w:type="dxa"/>
            <w:gridSpan w:val="2"/>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H6</w:t>
            </w:r>
          </w:p>
        </w:tc>
      </w:tr>
      <w:tr w:rsidR="005B05D6" w:rsidRPr="0036519D" w:rsidTr="004F44D7">
        <w:trPr>
          <w:trHeight w:hRule="exact" w:val="380"/>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18"/>
                <w:lang w:eastAsia="en-US"/>
              </w:rPr>
            </w:pPr>
          </w:p>
        </w:tc>
        <w:tc>
          <w:tcPr>
            <w:tcW w:w="2541" w:type="dxa"/>
            <w:gridSpan w:val="2"/>
            <w:tcBorders>
              <w:left w:val="nil"/>
              <w:bottom w:val="single" w:sz="6" w:space="0" w:color="auto"/>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r w:rsidRPr="0036519D">
              <w:rPr>
                <w:rFonts w:ascii="Gisha" w:hAnsi="Gisha" w:cs="Gisha"/>
                <w:i/>
                <w:sz w:val="18"/>
                <w:szCs w:val="24"/>
                <w:lang w:eastAsia="en-US"/>
              </w:rPr>
              <w:t xml:space="preserve">       If No, go to M1</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p>
        </w:tc>
      </w:tr>
      <w:tr w:rsidR="005B05D6" w:rsidRPr="0036519D" w:rsidTr="004F44D7">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78</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18"/>
                <w:lang w:eastAsia="en-US"/>
              </w:rPr>
              <w:t>Have you ever been told by a doctor or other health worker that you have raised blood sugar or diabetes?</w:t>
            </w:r>
          </w:p>
        </w:tc>
        <w:tc>
          <w:tcPr>
            <w:tcW w:w="2541" w:type="dxa"/>
            <w:gridSpan w:val="2"/>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H7a</w:t>
            </w:r>
          </w:p>
        </w:tc>
      </w:tr>
      <w:tr w:rsidR="005B05D6" w:rsidRPr="0036519D" w:rsidTr="004F44D7">
        <w:trPr>
          <w:trHeight w:hRule="exact" w:val="380"/>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If No, go to M1</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val="en-GB" w:eastAsia="en-US"/>
              </w:rPr>
            </w:pPr>
          </w:p>
        </w:tc>
      </w:tr>
      <w:tr w:rsidR="005B05D6" w:rsidRPr="0036519D" w:rsidTr="004F44D7">
        <w:trPr>
          <w:trHeight w:val="36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79</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Have you been told in the past 12 months?</w:t>
            </w:r>
          </w:p>
        </w:tc>
        <w:tc>
          <w:tcPr>
            <w:tcW w:w="2541" w:type="dxa"/>
            <w:gridSpan w:val="2"/>
            <w:tcBorders>
              <w:top w:val="single" w:sz="6"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H7b</w:t>
            </w:r>
          </w:p>
        </w:tc>
      </w:tr>
      <w:tr w:rsidR="005B05D6" w:rsidRPr="0036519D" w:rsidTr="004F44D7">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18"/>
                <w:lang w:eastAsia="en-US"/>
              </w:rPr>
            </w:pPr>
          </w:p>
        </w:tc>
        <w:tc>
          <w:tcPr>
            <w:tcW w:w="2541" w:type="dxa"/>
            <w:gridSpan w:val="2"/>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iCs/>
                <w:sz w:val="24"/>
                <w:szCs w:val="24"/>
                <w:lang w:eastAsia="en-US"/>
              </w:rPr>
            </w:pPr>
          </w:p>
        </w:tc>
      </w:tr>
      <w:tr w:rsidR="005B05D6" w:rsidRPr="0036519D" w:rsidTr="004F44D7">
        <w:trPr>
          <w:jc w:val="center"/>
        </w:trPr>
        <w:tc>
          <w:tcPr>
            <w:tcW w:w="10558" w:type="dxa"/>
            <w:gridSpan w:val="6"/>
            <w:tcBorders>
              <w:top w:val="single" w:sz="6" w:space="0" w:color="auto"/>
              <w:left w:val="single" w:sz="6" w:space="0" w:color="auto"/>
              <w:bottom w:val="single" w:sz="4" w:space="0" w:color="auto"/>
              <w:right w:val="single" w:sz="6" w:space="0" w:color="auto"/>
            </w:tcBorders>
            <w:shd w:val="pct15" w:color="auto" w:fill="auto"/>
          </w:tcPr>
          <w:p w:rsidR="005B05D6" w:rsidRPr="0036519D" w:rsidRDefault="005B05D6" w:rsidP="004F44D7">
            <w:pPr>
              <w:spacing w:before="40" w:after="40" w:line="240" w:lineRule="auto"/>
              <w:rPr>
                <w:rFonts w:ascii="Gisha" w:hAnsi="Gisha" w:cs="Gisha"/>
                <w:i/>
                <w:sz w:val="24"/>
                <w:szCs w:val="24"/>
                <w:lang w:eastAsia="en-US"/>
              </w:rPr>
            </w:pPr>
            <w:r w:rsidRPr="0036519D">
              <w:rPr>
                <w:rFonts w:ascii="Gisha" w:hAnsi="Gisha" w:cs="Gisha"/>
                <w:sz w:val="24"/>
                <w:szCs w:val="24"/>
                <w:lang w:eastAsia="en-US"/>
              </w:rPr>
              <w:br w:type="page"/>
            </w:r>
            <w:r w:rsidRPr="0036519D">
              <w:rPr>
                <w:rFonts w:ascii="Gisha" w:hAnsi="Gisha" w:cs="Gisha"/>
                <w:b/>
                <w:bCs/>
                <w:sz w:val="24"/>
                <w:szCs w:val="24"/>
                <w:lang w:eastAsia="en-US"/>
              </w:rPr>
              <w:t>EXPANDED: History of Diabetes</w:t>
            </w:r>
          </w:p>
        </w:tc>
      </w:tr>
      <w:tr w:rsidR="005B05D6" w:rsidRPr="0036519D" w:rsidTr="004F44D7">
        <w:trPr>
          <w:trHeight w:val="246"/>
          <w:jc w:val="center"/>
        </w:trPr>
        <w:tc>
          <w:tcPr>
            <w:tcW w:w="568" w:type="dxa"/>
            <w:vMerge w:val="restart"/>
            <w:tcBorders>
              <w:top w:val="single" w:sz="4" w:space="0" w:color="auto"/>
              <w:left w:val="single" w:sz="6" w:space="0" w:color="auto"/>
              <w:right w:val="single" w:sz="4" w:space="0" w:color="auto"/>
            </w:tcBorders>
            <w:shd w:val="pct15" w:color="auto" w:fill="auto"/>
          </w:tcPr>
          <w:p w:rsidR="005B05D6" w:rsidRPr="0036519D" w:rsidRDefault="005B05D6" w:rsidP="004F44D7">
            <w:pPr>
              <w:spacing w:before="60" w:after="0" w:line="240" w:lineRule="auto"/>
              <w:rPr>
                <w:rFonts w:ascii="Gisha" w:hAnsi="Gisha" w:cs="Gisha"/>
                <w:szCs w:val="24"/>
                <w:lang w:eastAsia="en-US"/>
              </w:rPr>
            </w:pPr>
            <w:r w:rsidRPr="0036519D">
              <w:rPr>
                <w:rFonts w:ascii="Gisha" w:hAnsi="Gisha" w:cs="Gisha"/>
                <w:szCs w:val="24"/>
                <w:lang w:eastAsia="en-US"/>
              </w:rPr>
              <w:t>80</w:t>
            </w:r>
          </w:p>
        </w:tc>
        <w:tc>
          <w:tcPr>
            <w:tcW w:w="9990" w:type="dxa"/>
            <w:gridSpan w:val="5"/>
            <w:tcBorders>
              <w:top w:val="single" w:sz="6" w:space="0" w:color="auto"/>
              <w:left w:val="single" w:sz="4"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i/>
                <w:sz w:val="18"/>
                <w:szCs w:val="24"/>
                <w:lang w:eastAsia="en-US"/>
              </w:rPr>
            </w:pPr>
            <w:r w:rsidRPr="0036519D">
              <w:rPr>
                <w:rFonts w:ascii="Gisha" w:hAnsi="Gisha" w:cs="Gisha"/>
                <w:sz w:val="18"/>
                <w:szCs w:val="24"/>
                <w:lang w:eastAsia="en-US"/>
              </w:rPr>
              <w:t>Are you currently receiving any of the following treatments/advice for diabetes prescribed by a doctor or other health worker?</w:t>
            </w:r>
          </w:p>
        </w:tc>
      </w:tr>
      <w:tr w:rsidR="005B05D6" w:rsidRPr="0036519D" w:rsidTr="004F44D7">
        <w:trPr>
          <w:trHeight w:hRule="exact" w:val="38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Insulin</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H8a</w:t>
            </w:r>
          </w:p>
        </w:tc>
      </w:tr>
      <w:tr w:rsidR="005B05D6" w:rsidRPr="0036519D" w:rsidTr="004F44D7">
        <w:trPr>
          <w:trHeight w:hRule="exact" w:val="38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sz w:val="22"/>
                <w:szCs w:val="22"/>
                <w:lang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Drugs (medication) that you have taken in the past two weeks</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H8b</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Special prescribed diet</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H8c</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or treatment to lose weight</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H8d</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or treatment to stop smoking</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H8e</w:t>
            </w: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60"/>
          <w:jc w:val="center"/>
        </w:trPr>
        <w:tc>
          <w:tcPr>
            <w:tcW w:w="568" w:type="dxa"/>
            <w:vMerge/>
            <w:tcBorders>
              <w:left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Advice to start or do more exercise</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left w:val="nil"/>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Cs/>
                <w:sz w:val="22"/>
                <w:szCs w:val="22"/>
                <w:lang w:eastAsia="en-US"/>
              </w:rPr>
            </w:pPr>
            <w:r w:rsidRPr="0036519D">
              <w:rPr>
                <w:rFonts w:ascii="Gisha" w:hAnsi="Gisha" w:cs="Gisha"/>
                <w:bCs/>
                <w:iCs/>
                <w:sz w:val="22"/>
                <w:szCs w:val="22"/>
                <w:lang w:eastAsia="en-US"/>
              </w:rPr>
              <w:t>H8f</w:t>
            </w:r>
          </w:p>
        </w:tc>
      </w:tr>
      <w:tr w:rsidR="005B05D6" w:rsidRPr="0036519D" w:rsidTr="004F44D7">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81</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Have you ever seen a traditional healer for diabetes or raised blood sugar?</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H9</w:t>
            </w:r>
          </w:p>
        </w:tc>
      </w:tr>
      <w:tr w:rsidR="005B05D6" w:rsidRPr="0036519D" w:rsidTr="004F44D7">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p>
        </w:tc>
      </w:tr>
      <w:tr w:rsidR="005B05D6" w:rsidRPr="0036519D" w:rsidTr="004F44D7">
        <w:trPr>
          <w:trHeight w:val="353"/>
          <w:jc w:val="center"/>
        </w:trPr>
        <w:tc>
          <w:tcPr>
            <w:tcW w:w="568" w:type="dxa"/>
            <w:vMerge w:val="restart"/>
            <w:tcBorders>
              <w:top w:val="single" w:sz="4" w:space="0" w:color="auto"/>
              <w:left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Cs w:val="24"/>
                <w:lang w:eastAsia="en-US"/>
              </w:rPr>
            </w:pPr>
            <w:r w:rsidRPr="0036519D">
              <w:rPr>
                <w:rFonts w:ascii="Gisha" w:hAnsi="Gisha" w:cs="Gisha"/>
                <w:szCs w:val="24"/>
                <w:lang w:eastAsia="en-US"/>
              </w:rPr>
              <w:t>82</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Are you currently taking any herbal or traditional remedy for your diabetes?</w:t>
            </w:r>
          </w:p>
        </w:tc>
        <w:tc>
          <w:tcPr>
            <w:tcW w:w="2541" w:type="dxa"/>
            <w:gridSpan w:val="2"/>
            <w:tcBorders>
              <w:top w:val="single" w:sz="6" w:space="0" w:color="auto"/>
              <w:left w:val="nil"/>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H10</w:t>
            </w:r>
          </w:p>
        </w:tc>
      </w:tr>
      <w:tr w:rsidR="005B05D6" w:rsidRPr="0036519D" w:rsidTr="004F44D7">
        <w:trPr>
          <w:trHeight w:val="353"/>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gridSpan w:val="2"/>
            <w:tcBorders>
              <w:left w:val="nil"/>
              <w:bottom w:val="single" w:sz="6" w:space="0" w:color="auto"/>
            </w:tcBorders>
            <w:shd w:val="pct15" w:color="auto" w:fill="auto"/>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shd w:val="pct15" w:color="auto" w:fill="auto"/>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bottom w:val="single" w:sz="4"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bl>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68"/>
        <w:gridCol w:w="3870"/>
        <w:gridCol w:w="2541"/>
        <w:gridCol w:w="2541"/>
        <w:gridCol w:w="1038"/>
      </w:tblGrid>
      <w:tr w:rsidR="005B05D6" w:rsidRPr="0036519D" w:rsidTr="004F44D7">
        <w:trPr>
          <w:cantSplit/>
          <w:trHeight w:val="588"/>
          <w:jc w:val="center"/>
        </w:trPr>
        <w:tc>
          <w:tcPr>
            <w:tcW w:w="10558" w:type="dxa"/>
            <w:gridSpan w:val="5"/>
            <w:tcBorders>
              <w:top w:val="single" w:sz="6" w:space="0" w:color="auto"/>
              <w:bottom w:val="single" w:sz="6" w:space="0" w:color="auto"/>
            </w:tcBorders>
            <w:shd w:val="clear" w:color="auto" w:fill="008000"/>
            <w:vAlign w:val="center"/>
          </w:tcPr>
          <w:p w:rsidR="005B05D6" w:rsidRPr="0036519D" w:rsidRDefault="005B05D6" w:rsidP="004F44D7">
            <w:pPr>
              <w:keepNext/>
              <w:tabs>
                <w:tab w:val="left" w:pos="426"/>
              </w:tabs>
              <w:spacing w:before="96" w:after="0" w:line="240" w:lineRule="auto"/>
              <w:jc w:val="center"/>
              <w:rPr>
                <w:rFonts w:ascii="Gisha" w:hAnsi="Gisha" w:cs="Gisha"/>
                <w:b/>
                <w:bCs/>
                <w:color w:val="FFFFFF"/>
                <w:sz w:val="24"/>
                <w:szCs w:val="24"/>
                <w:lang w:eastAsia="en-US"/>
              </w:rPr>
            </w:pPr>
            <w:r w:rsidRPr="0036519D">
              <w:rPr>
                <w:rFonts w:ascii="Gisha" w:hAnsi="Gisha" w:cs="Gisha"/>
                <w:sz w:val="24"/>
                <w:szCs w:val="24"/>
                <w:lang w:eastAsia="en-US"/>
              </w:rPr>
              <w:br w:type="page"/>
            </w:r>
            <w:r w:rsidRPr="0036519D">
              <w:rPr>
                <w:rFonts w:ascii="Gisha" w:hAnsi="Gisha" w:cs="Gisha"/>
                <w:sz w:val="24"/>
                <w:szCs w:val="24"/>
                <w:lang w:eastAsia="en-US"/>
              </w:rPr>
              <w:br w:type="page"/>
            </w:r>
            <w:r w:rsidRPr="0036519D">
              <w:rPr>
                <w:rFonts w:ascii="Gisha" w:hAnsi="Gisha" w:cs="Gisha"/>
                <w:b/>
                <w:bCs/>
                <w:color w:val="FFFFFF"/>
                <w:sz w:val="24"/>
                <w:szCs w:val="24"/>
                <w:lang w:eastAsia="en-US"/>
              </w:rPr>
              <w:br w:type="page"/>
              <w:t>Step 2    Physical Measurements</w:t>
            </w:r>
          </w:p>
        </w:tc>
      </w:tr>
      <w:tr w:rsidR="005B05D6" w:rsidRPr="0036519D" w:rsidTr="004F44D7">
        <w:tblPrEx>
          <w:tblBorders>
            <w:top w:val="none" w:sz="0" w:space="0" w:color="auto"/>
            <w:left w:val="none" w:sz="0" w:space="0" w:color="auto"/>
            <w:bottom w:val="none" w:sz="0" w:space="0" w:color="auto"/>
            <w:right w:val="none" w:sz="0" w:space="0" w:color="auto"/>
          </w:tblBorders>
        </w:tblPrEx>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5B05D6" w:rsidRPr="0036519D" w:rsidRDefault="005B05D6" w:rsidP="004F44D7">
            <w:pPr>
              <w:spacing w:before="20" w:after="0" w:line="240" w:lineRule="auto"/>
              <w:rPr>
                <w:rFonts w:ascii="Gisha" w:hAnsi="Gisha" w:cs="Gisha"/>
                <w:sz w:val="24"/>
                <w:szCs w:val="24"/>
                <w:lang w:eastAsia="en-US"/>
              </w:rPr>
            </w:pPr>
            <w:r w:rsidRPr="0036519D">
              <w:rPr>
                <w:rFonts w:ascii="Gisha" w:hAnsi="Gisha" w:cs="Gisha"/>
                <w:b/>
                <w:sz w:val="24"/>
                <w:szCs w:val="24"/>
                <w:lang w:eastAsia="en-US"/>
              </w:rPr>
              <w:t>CORE:  Height and Weight</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2"/>
            <w:tcBorders>
              <w:top w:val="single" w:sz="4" w:space="0" w:color="auto"/>
              <w:left w:val="nil"/>
              <w:bottom w:val="single" w:sz="6"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500"/>
          <w:jc w:val="center"/>
        </w:trPr>
        <w:tc>
          <w:tcPr>
            <w:tcW w:w="568" w:type="dxa"/>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r w:rsidRPr="0036519D">
              <w:rPr>
                <w:rFonts w:ascii="Gisha" w:hAnsi="Gisha" w:cs="Gisha"/>
                <w:szCs w:val="18"/>
                <w:lang w:val="en-GB" w:eastAsia="en-US"/>
              </w:rPr>
              <w:t>83</w:t>
            </w:r>
          </w:p>
        </w:tc>
        <w:tc>
          <w:tcPr>
            <w:tcW w:w="3870" w:type="dxa"/>
            <w:tcBorders>
              <w:top w:val="single" w:sz="6" w:space="0" w:color="auto"/>
              <w:left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i/>
                <w:iCs/>
                <w:color w:val="FF6600"/>
                <w:sz w:val="18"/>
                <w:szCs w:val="18"/>
                <w:lang w:val="en-GB" w:eastAsia="en-US"/>
              </w:rPr>
            </w:pPr>
            <w:r w:rsidRPr="0036519D">
              <w:rPr>
                <w:rFonts w:ascii="Gisha" w:hAnsi="Gisha" w:cs="Gisha"/>
                <w:sz w:val="18"/>
                <w:szCs w:val="18"/>
                <w:lang w:val="en-GB" w:eastAsia="en-US"/>
              </w:rPr>
              <w:t>Interviewer ID</w:t>
            </w:r>
          </w:p>
        </w:tc>
        <w:tc>
          <w:tcPr>
            <w:tcW w:w="2541" w:type="dxa"/>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p>
        </w:tc>
        <w:tc>
          <w:tcPr>
            <w:tcW w:w="2541" w:type="dxa"/>
            <w:tcBorders>
              <w:top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M1</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60"/>
          <w:jc w:val="center"/>
        </w:trPr>
        <w:tc>
          <w:tcPr>
            <w:tcW w:w="568" w:type="dxa"/>
            <w:vMerge w:val="restart"/>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r w:rsidRPr="0036519D">
              <w:rPr>
                <w:rFonts w:ascii="Gisha" w:hAnsi="Gisha" w:cs="Gisha"/>
                <w:szCs w:val="18"/>
                <w:lang w:val="en-GB" w:eastAsia="en-US"/>
              </w:rPr>
              <w:t>84</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Device IDs for height and weight</w:t>
            </w:r>
          </w:p>
        </w:tc>
        <w:tc>
          <w:tcPr>
            <w:tcW w:w="2541" w:type="dxa"/>
            <w:tcBorders>
              <w:top w:val="single" w:sz="6" w:space="0" w:color="auto"/>
              <w:left w:val="nil"/>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i/>
                <w:sz w:val="18"/>
                <w:szCs w:val="18"/>
                <w:lang w:val="en-GB" w:eastAsia="en-US"/>
              </w:rPr>
            </w:pPr>
            <w:r w:rsidRPr="0036519D">
              <w:rPr>
                <w:rFonts w:ascii="Gisha" w:hAnsi="Gisha" w:cs="Gisha"/>
                <w:sz w:val="18"/>
                <w:szCs w:val="18"/>
                <w:lang w:val="en-GB" w:eastAsia="en-US"/>
              </w:rPr>
              <w:t>Height</w:t>
            </w:r>
          </w:p>
        </w:tc>
        <w:tc>
          <w:tcPr>
            <w:tcW w:w="2541" w:type="dxa"/>
            <w:tcBorders>
              <w:top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M2a</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60"/>
          <w:jc w:val="center"/>
        </w:trPr>
        <w:tc>
          <w:tcPr>
            <w:tcW w:w="568" w:type="dxa"/>
            <w:vMerge/>
            <w:tcBorders>
              <w:left w:val="single" w:sz="6" w:space="0" w:color="auto"/>
              <w:bottom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Cs w:val="24"/>
                <w:lang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18"/>
                <w:lang w:eastAsia="en-US"/>
              </w:rPr>
            </w:pPr>
          </w:p>
        </w:tc>
        <w:tc>
          <w:tcPr>
            <w:tcW w:w="2541" w:type="dxa"/>
            <w:tcBorders>
              <w:left w:val="nil"/>
              <w:bottom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Weight</w:t>
            </w:r>
          </w:p>
        </w:tc>
        <w:tc>
          <w:tcPr>
            <w:tcW w:w="2541" w:type="dxa"/>
            <w:tcBorders>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left w:val="nil"/>
              <w:bottom w:val="single" w:sz="4" w:space="0" w:color="auto"/>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4"/>
                <w:szCs w:val="24"/>
                <w:lang w:eastAsia="en-US"/>
              </w:rPr>
            </w:pPr>
            <w:r w:rsidRPr="0036519D">
              <w:rPr>
                <w:rFonts w:ascii="Gisha" w:hAnsi="Gisha" w:cs="Gisha"/>
                <w:iCs/>
                <w:sz w:val="24"/>
                <w:szCs w:val="24"/>
                <w:lang w:eastAsia="en-US"/>
              </w:rPr>
              <w:t>M2b</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600"/>
          <w:jc w:val="center"/>
        </w:trPr>
        <w:tc>
          <w:tcPr>
            <w:tcW w:w="568" w:type="dxa"/>
            <w:tcBorders>
              <w:top w:val="single" w:sz="4"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85</w:t>
            </w:r>
          </w:p>
        </w:tc>
        <w:tc>
          <w:tcPr>
            <w:tcW w:w="3870" w:type="dxa"/>
            <w:tcBorders>
              <w:top w:val="single" w:sz="6" w:space="0" w:color="auto"/>
              <w:left w:val="single" w:sz="4" w:space="0" w:color="auto"/>
              <w:bottom w:val="nil"/>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Height</w:t>
            </w:r>
          </w:p>
        </w:tc>
        <w:tc>
          <w:tcPr>
            <w:tcW w:w="2541" w:type="dxa"/>
            <w:tcBorders>
              <w:top w:val="single" w:sz="6" w:space="0" w:color="auto"/>
              <w:left w:val="nil"/>
              <w:bottom w:val="nil"/>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in Centimetres (cm)</w:t>
            </w:r>
          </w:p>
        </w:tc>
        <w:tc>
          <w:tcPr>
            <w:tcW w:w="2541" w:type="dxa"/>
            <w:tcBorders>
              <w:top w:val="single" w:sz="6" w:space="0" w:color="auto"/>
              <w:bottom w:val="nil"/>
              <w:right w:val="single" w:sz="4" w:space="0" w:color="auto"/>
            </w:tcBorders>
            <w:vAlign w:val="bottom"/>
          </w:tcPr>
          <w:p w:rsidR="005B05D6" w:rsidRPr="0036519D" w:rsidRDefault="005B05D6" w:rsidP="004F44D7">
            <w:pPr>
              <w:tabs>
                <w:tab w:val="left" w:pos="2880"/>
                <w:tab w:val="left" w:pos="4320"/>
                <w:tab w:val="left" w:pos="5760"/>
                <w:tab w:val="left" w:pos="7200"/>
                <w:tab w:val="left" w:pos="8640"/>
                <w:tab w:val="left" w:pos="10080"/>
              </w:tabs>
              <w:spacing w:before="240" w:after="0" w:line="240" w:lineRule="auto"/>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M3</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721"/>
          <w:jc w:val="center"/>
        </w:trPr>
        <w:tc>
          <w:tcPr>
            <w:tcW w:w="568" w:type="dxa"/>
            <w:tcBorders>
              <w:top w:val="single" w:sz="4"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86</w:t>
            </w:r>
          </w:p>
        </w:tc>
        <w:tc>
          <w:tcPr>
            <w:tcW w:w="3870" w:type="dxa"/>
            <w:tcBorders>
              <w:top w:val="single" w:sz="6" w:space="0" w:color="auto"/>
              <w:left w:val="single" w:sz="4"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Weight  </w:t>
            </w:r>
          </w:p>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i/>
                <w:sz w:val="18"/>
                <w:szCs w:val="18"/>
                <w:lang w:val="en-GB" w:eastAsia="en-US"/>
              </w:rPr>
              <w:t>If too large for scale 666.6</w:t>
            </w:r>
          </w:p>
        </w:tc>
        <w:tc>
          <w:tcPr>
            <w:tcW w:w="2541" w:type="dxa"/>
            <w:tcBorders>
              <w:top w:val="single" w:sz="6" w:space="0" w:color="auto"/>
              <w:left w:val="nil"/>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in Kilograms (kg)</w:t>
            </w:r>
          </w:p>
        </w:tc>
        <w:tc>
          <w:tcPr>
            <w:tcW w:w="2541" w:type="dxa"/>
            <w:tcBorders>
              <w:top w:val="single" w:sz="6" w:space="0" w:color="auto"/>
              <w:right w:val="single" w:sz="4" w:space="0" w:color="auto"/>
            </w:tcBorders>
            <w:vAlign w:val="bottom"/>
          </w:tcPr>
          <w:p w:rsidR="005B05D6" w:rsidRPr="0036519D" w:rsidRDefault="005B05D6" w:rsidP="004F44D7">
            <w:pPr>
              <w:tabs>
                <w:tab w:val="left" w:pos="2880"/>
                <w:tab w:val="left" w:pos="4320"/>
                <w:tab w:val="left" w:pos="5760"/>
                <w:tab w:val="left" w:pos="7200"/>
                <w:tab w:val="left" w:pos="8640"/>
                <w:tab w:val="left" w:pos="10080"/>
              </w:tabs>
              <w:spacing w:before="240" w:after="0" w:line="240" w:lineRule="auto"/>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w:t>
            </w:r>
            <w:r w:rsidRPr="0036519D">
              <w:rPr>
                <w:rFonts w:ascii="Arial" w:hAnsi="Arial"/>
                <w:lang w:val="en-GB"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M4</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bCs/>
                <w:iCs/>
                <w:szCs w:val="18"/>
                <w:lang w:val="en-GB" w:eastAsia="en-US"/>
              </w:rPr>
            </w:pPr>
            <w:r w:rsidRPr="0036519D">
              <w:rPr>
                <w:rFonts w:ascii="Gisha" w:hAnsi="Gisha" w:cs="Gisha"/>
                <w:bCs/>
                <w:iCs/>
                <w:szCs w:val="18"/>
                <w:lang w:val="en-GB" w:eastAsia="en-US"/>
              </w:rPr>
              <w:t>87</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20" w:after="0" w:line="240" w:lineRule="auto"/>
              <w:rPr>
                <w:rFonts w:ascii="Gisha" w:hAnsi="Gisha" w:cs="Gisha"/>
                <w:i/>
                <w:sz w:val="18"/>
                <w:szCs w:val="18"/>
                <w:lang w:val="en-GB" w:eastAsia="en-US"/>
              </w:rPr>
            </w:pPr>
            <w:r w:rsidRPr="0036519D">
              <w:rPr>
                <w:rFonts w:ascii="Gisha" w:hAnsi="Gisha" w:cs="Gisha"/>
                <w:b/>
                <w:iCs/>
                <w:sz w:val="18"/>
                <w:szCs w:val="18"/>
                <w:lang w:val="en-GB" w:eastAsia="en-US"/>
              </w:rPr>
              <w:t xml:space="preserve">For women: </w:t>
            </w:r>
            <w:r w:rsidRPr="0036519D">
              <w:rPr>
                <w:rFonts w:ascii="Gisha" w:hAnsi="Gisha" w:cs="Gisha"/>
                <w:sz w:val="18"/>
                <w:szCs w:val="18"/>
                <w:lang w:val="en-GB" w:eastAsia="en-US"/>
              </w:rPr>
              <w:t>Are you pregnant?</w:t>
            </w:r>
          </w:p>
        </w:tc>
        <w:tc>
          <w:tcPr>
            <w:tcW w:w="2541" w:type="dxa"/>
            <w:tcBorders>
              <w:top w:val="single" w:sz="6" w:space="0" w:color="auto"/>
              <w:left w:val="nil"/>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i/>
                <w:sz w:val="18"/>
                <w:szCs w:val="24"/>
                <w:lang w:eastAsia="en-US"/>
              </w:rPr>
            </w:pPr>
            <w:r w:rsidRPr="0036519D">
              <w:rPr>
                <w:rFonts w:ascii="Gisha" w:hAnsi="Gisha" w:cs="Gisha"/>
                <w:iCs/>
                <w:sz w:val="18"/>
                <w:szCs w:val="24"/>
                <w:lang w:eastAsia="en-US"/>
              </w:rPr>
              <w:t xml:space="preserve">1  </w:t>
            </w:r>
            <w:r w:rsidRPr="0036519D">
              <w:rPr>
                <w:rFonts w:ascii="Gisha" w:hAnsi="Gisha" w:cs="Gisha"/>
                <w:i/>
                <w:sz w:val="18"/>
                <w:szCs w:val="24"/>
                <w:lang w:eastAsia="en-US"/>
              </w:rPr>
              <w:t>If Yes, go to M 8</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M5</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p>
        </w:tc>
        <w:tc>
          <w:tcPr>
            <w:tcW w:w="2541" w:type="dxa"/>
            <w:tcBorders>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iCs/>
                <w:sz w:val="18"/>
                <w:szCs w:val="24"/>
                <w:lang w:eastAsia="en-US"/>
              </w:rPr>
            </w:pPr>
            <w:r w:rsidRPr="0036519D">
              <w:rPr>
                <w:rFonts w:ascii="Gisha" w:hAnsi="Gisha" w:cs="Gisha"/>
                <w:iCs/>
                <w:sz w:val="18"/>
                <w:szCs w:val="24"/>
                <w:lang w:eastAsia="en-US"/>
              </w:rPr>
              <w:t xml:space="preserve">2  </w:t>
            </w:r>
          </w:p>
        </w:tc>
        <w:tc>
          <w:tcPr>
            <w:tcW w:w="1038" w:type="dxa"/>
            <w:vMerge/>
            <w:tcBorders>
              <w:left w:val="nil"/>
              <w:bottom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b/>
                <w:sz w:val="24"/>
                <w:szCs w:val="24"/>
                <w:lang w:eastAsia="en-US"/>
              </w:rPr>
              <w:t>CORE:  Waist</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500"/>
          <w:jc w:val="center"/>
        </w:trPr>
        <w:tc>
          <w:tcPr>
            <w:tcW w:w="568" w:type="dxa"/>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88</w:t>
            </w:r>
          </w:p>
        </w:tc>
        <w:tc>
          <w:tcPr>
            <w:tcW w:w="3870" w:type="dxa"/>
            <w:tcBorders>
              <w:top w:val="single" w:sz="6" w:space="0" w:color="auto"/>
              <w:left w:val="single" w:sz="4"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Device ID for waist</w:t>
            </w:r>
          </w:p>
        </w:tc>
        <w:tc>
          <w:tcPr>
            <w:tcW w:w="2541" w:type="dxa"/>
            <w:tcBorders>
              <w:top w:val="single" w:sz="6" w:space="0" w:color="auto"/>
              <w:left w:val="nil"/>
              <w:bottom w:val="single" w:sz="6" w:space="0" w:color="auto"/>
            </w:tcBorders>
          </w:tcPr>
          <w:p w:rsidR="005B05D6" w:rsidRPr="0036519D" w:rsidRDefault="005B05D6" w:rsidP="004F44D7">
            <w:pPr>
              <w:spacing w:before="20" w:after="0" w:line="240" w:lineRule="auto"/>
              <w:jc w:val="right"/>
              <w:rPr>
                <w:rFonts w:ascii="Gisha" w:hAnsi="Gisha" w:cs="Gisha"/>
                <w:sz w:val="18"/>
                <w:szCs w:val="24"/>
                <w:lang w:eastAsia="en-US"/>
              </w:rPr>
            </w:pP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spacing w:before="240" w:after="0" w:line="240" w:lineRule="auto"/>
              <w:ind w:right="12"/>
              <w:rPr>
                <w:rFonts w:ascii="Gisha" w:hAnsi="Gisha" w:cs="Gisha"/>
                <w:lang w:val="en-GB"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M6</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600"/>
          <w:jc w:val="center"/>
        </w:trPr>
        <w:tc>
          <w:tcPr>
            <w:tcW w:w="568" w:type="dxa"/>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89</w:t>
            </w:r>
          </w:p>
        </w:tc>
        <w:tc>
          <w:tcPr>
            <w:tcW w:w="3870" w:type="dxa"/>
            <w:tcBorders>
              <w:top w:val="single" w:sz="6" w:space="0" w:color="auto"/>
              <w:left w:val="single" w:sz="4"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i/>
                <w:iCs/>
                <w:color w:val="FF6600"/>
                <w:sz w:val="18"/>
                <w:szCs w:val="18"/>
                <w:lang w:val="en-GB" w:eastAsia="en-US"/>
              </w:rPr>
            </w:pPr>
            <w:r w:rsidRPr="0036519D">
              <w:rPr>
                <w:rFonts w:ascii="Gisha" w:hAnsi="Gisha" w:cs="Gisha"/>
                <w:sz w:val="18"/>
                <w:szCs w:val="18"/>
                <w:lang w:val="en-GB" w:eastAsia="en-US"/>
              </w:rPr>
              <w:t xml:space="preserve">Waist circumference </w:t>
            </w:r>
          </w:p>
        </w:tc>
        <w:tc>
          <w:tcPr>
            <w:tcW w:w="2541" w:type="dxa"/>
            <w:tcBorders>
              <w:top w:val="single" w:sz="6" w:space="0" w:color="auto"/>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in Centimetres (cm)</w:t>
            </w: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tabs>
                <w:tab w:val="left" w:pos="2880"/>
                <w:tab w:val="left" w:pos="4320"/>
                <w:tab w:val="left" w:pos="5760"/>
                <w:tab w:val="left" w:pos="7200"/>
                <w:tab w:val="left" w:pos="8640"/>
                <w:tab w:val="left" w:pos="10080"/>
              </w:tabs>
              <w:spacing w:before="240" w:after="0" w:line="240" w:lineRule="auto"/>
              <w:ind w:right="12"/>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w:t>
            </w:r>
            <w:r w:rsidRPr="0036519D">
              <w:rPr>
                <w:rFonts w:ascii="Arial" w:hAnsi="Arial"/>
                <w:lang w:val="en-GB"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M7</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r w:rsidRPr="0036519D">
              <w:rPr>
                <w:rFonts w:ascii="Gisha" w:hAnsi="Gisha" w:cs="Gisha"/>
                <w:b/>
                <w:sz w:val="24"/>
                <w:szCs w:val="24"/>
                <w:lang w:eastAsia="en-US"/>
              </w:rPr>
              <w:t>CORE:  Blood Pressure</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500"/>
          <w:jc w:val="center"/>
        </w:trPr>
        <w:tc>
          <w:tcPr>
            <w:tcW w:w="568" w:type="dxa"/>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r w:rsidRPr="0036519D">
              <w:rPr>
                <w:rFonts w:ascii="Gisha" w:hAnsi="Gisha" w:cs="Gisha"/>
                <w:szCs w:val="18"/>
                <w:lang w:val="en-GB" w:eastAsia="en-US"/>
              </w:rPr>
              <w:t>90</w:t>
            </w:r>
          </w:p>
        </w:tc>
        <w:tc>
          <w:tcPr>
            <w:tcW w:w="3870" w:type="dxa"/>
            <w:tcBorders>
              <w:top w:val="single" w:sz="6" w:space="0" w:color="auto"/>
              <w:left w:val="single" w:sz="4"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i/>
                <w:iCs/>
                <w:color w:val="FF6600"/>
                <w:sz w:val="18"/>
                <w:szCs w:val="18"/>
                <w:lang w:val="en-GB" w:eastAsia="en-US"/>
              </w:rPr>
            </w:pPr>
            <w:r w:rsidRPr="0036519D">
              <w:rPr>
                <w:rFonts w:ascii="Gisha" w:hAnsi="Gisha" w:cs="Gisha"/>
                <w:sz w:val="18"/>
                <w:szCs w:val="18"/>
                <w:lang w:val="en-GB" w:eastAsia="en-US"/>
              </w:rPr>
              <w:t>Interviewer ID</w:t>
            </w:r>
          </w:p>
        </w:tc>
        <w:tc>
          <w:tcPr>
            <w:tcW w:w="2541" w:type="dxa"/>
            <w:tcBorders>
              <w:top w:val="single" w:sz="6" w:space="0" w:color="auto"/>
              <w:left w:val="nil"/>
              <w:bottom w:val="single" w:sz="6" w:space="0" w:color="auto"/>
            </w:tcBorders>
          </w:tcPr>
          <w:p w:rsidR="005B05D6" w:rsidRPr="0036519D" w:rsidRDefault="005B05D6" w:rsidP="004F44D7">
            <w:pPr>
              <w:spacing w:before="20" w:after="0" w:line="240" w:lineRule="auto"/>
              <w:jc w:val="right"/>
              <w:rPr>
                <w:rFonts w:ascii="Gisha" w:hAnsi="Gisha" w:cs="Gisha"/>
                <w:sz w:val="18"/>
                <w:szCs w:val="24"/>
                <w:lang w:eastAsia="en-US"/>
              </w:rPr>
            </w:pP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22"/>
                <w:szCs w:val="24"/>
                <w:lang w:eastAsia="en-US"/>
              </w:rPr>
            </w:pPr>
            <w:r w:rsidRPr="0036519D">
              <w:rPr>
                <w:rFonts w:ascii="Gisha" w:hAnsi="Gisha" w:cs="Gisha"/>
                <w:bCs/>
                <w:sz w:val="22"/>
                <w:szCs w:val="24"/>
                <w:lang w:eastAsia="en-US"/>
              </w:rPr>
              <w:t>M8</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568" w:type="dxa"/>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r w:rsidRPr="0036519D">
              <w:rPr>
                <w:rFonts w:ascii="Gisha" w:hAnsi="Gisha" w:cs="Gisha"/>
                <w:szCs w:val="18"/>
                <w:lang w:val="en-GB" w:eastAsia="en-US"/>
              </w:rPr>
              <w:t>91</w:t>
            </w:r>
          </w:p>
        </w:tc>
        <w:tc>
          <w:tcPr>
            <w:tcW w:w="3870" w:type="dxa"/>
            <w:tcBorders>
              <w:top w:val="single" w:sz="6" w:space="0" w:color="auto"/>
              <w:left w:val="single" w:sz="4"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i/>
                <w:sz w:val="18"/>
                <w:szCs w:val="18"/>
                <w:lang w:val="en-GB" w:eastAsia="en-US"/>
              </w:rPr>
            </w:pPr>
            <w:r w:rsidRPr="0036519D">
              <w:rPr>
                <w:rFonts w:ascii="Gisha" w:hAnsi="Gisha" w:cs="Gisha"/>
                <w:sz w:val="18"/>
                <w:szCs w:val="18"/>
                <w:lang w:val="en-GB" w:eastAsia="en-US"/>
              </w:rPr>
              <w:t>Device ID for blood pressure</w:t>
            </w:r>
          </w:p>
        </w:tc>
        <w:tc>
          <w:tcPr>
            <w:tcW w:w="2541" w:type="dxa"/>
            <w:tcBorders>
              <w:top w:val="single" w:sz="6" w:space="0" w:color="auto"/>
              <w:left w:val="nil"/>
              <w:bottom w:val="single" w:sz="6" w:space="0" w:color="auto"/>
            </w:tcBorders>
          </w:tcPr>
          <w:p w:rsidR="005B05D6" w:rsidRPr="0036519D" w:rsidRDefault="005B05D6" w:rsidP="004F44D7">
            <w:pPr>
              <w:spacing w:before="20" w:after="0" w:line="240" w:lineRule="auto"/>
              <w:jc w:val="right"/>
              <w:rPr>
                <w:rFonts w:ascii="Gisha" w:hAnsi="Gisha" w:cs="Gisha"/>
                <w:sz w:val="18"/>
                <w:szCs w:val="24"/>
                <w:lang w:eastAsia="en-US"/>
              </w:rPr>
            </w:pPr>
          </w:p>
        </w:tc>
        <w:tc>
          <w:tcPr>
            <w:tcW w:w="2541" w:type="dxa"/>
            <w:tcBorders>
              <w:top w:val="single" w:sz="6" w:space="0" w:color="auto"/>
              <w:bottom w:val="single" w:sz="6" w:space="0" w:color="auto"/>
              <w:right w:val="single" w:sz="4" w:space="0" w:color="auto"/>
            </w:tcBorders>
            <w:vAlign w:val="center"/>
          </w:tcPr>
          <w:p w:rsidR="005B05D6" w:rsidRPr="0036519D" w:rsidRDefault="005B05D6" w:rsidP="004F44D7">
            <w:pPr>
              <w:spacing w:before="240" w:after="0" w:line="240" w:lineRule="auto"/>
              <w:ind w:right="12"/>
              <w:rPr>
                <w:rFonts w:ascii="Gisha" w:hAnsi="Gisha" w:cs="Gisha"/>
                <w:lang w:val="en-GB"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M9</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280"/>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r w:rsidRPr="0036519D">
              <w:rPr>
                <w:rFonts w:ascii="Gisha" w:hAnsi="Gisha" w:cs="Gisha"/>
                <w:szCs w:val="18"/>
                <w:lang w:val="en-GB" w:eastAsia="en-US"/>
              </w:rPr>
              <w:t>92</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b/>
                <w:i/>
                <w:iCs/>
                <w:color w:val="FF6600"/>
                <w:sz w:val="18"/>
                <w:szCs w:val="18"/>
                <w:lang w:val="en-GB" w:eastAsia="en-US"/>
              </w:rPr>
            </w:pPr>
            <w:r w:rsidRPr="0036519D">
              <w:rPr>
                <w:rFonts w:ascii="Gisha" w:hAnsi="Gisha" w:cs="Gisha"/>
                <w:sz w:val="18"/>
                <w:szCs w:val="18"/>
                <w:lang w:val="en-GB" w:eastAsia="en-US"/>
              </w:rPr>
              <w:t>Cuff size used</w:t>
            </w:r>
          </w:p>
        </w:tc>
        <w:tc>
          <w:tcPr>
            <w:tcW w:w="2541" w:type="dxa"/>
            <w:tcBorders>
              <w:top w:val="single" w:sz="6" w:space="0" w:color="auto"/>
              <w:left w:val="nil"/>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Small</w:t>
            </w:r>
          </w:p>
        </w:tc>
        <w:tc>
          <w:tcPr>
            <w:tcW w:w="2541" w:type="dxa"/>
            <w:tcBorders>
              <w:top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M10</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280"/>
          <w:jc w:val="center"/>
        </w:trPr>
        <w:tc>
          <w:tcPr>
            <w:tcW w:w="568" w:type="dxa"/>
            <w:vMerge/>
            <w:tcBorders>
              <w:left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p>
        </w:tc>
        <w:tc>
          <w:tcPr>
            <w:tcW w:w="2541" w:type="dxa"/>
            <w:tcBorders>
              <w:left w:val="nil"/>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Medium</w:t>
            </w:r>
          </w:p>
        </w:tc>
        <w:tc>
          <w:tcPr>
            <w:tcW w:w="2541" w:type="dxa"/>
            <w:tcBorders>
              <w:right w:val="single" w:sz="4" w:space="0" w:color="auto"/>
            </w:tcBorders>
            <w:vAlign w:val="center"/>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280"/>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p>
        </w:tc>
        <w:tc>
          <w:tcPr>
            <w:tcW w:w="2541" w:type="dxa"/>
            <w:tcBorders>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Large</w:t>
            </w:r>
          </w:p>
        </w:tc>
        <w:tc>
          <w:tcPr>
            <w:tcW w:w="2541" w:type="dxa"/>
            <w:tcBorders>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1038" w:type="dxa"/>
            <w:vMerge/>
            <w:tcBorders>
              <w:left w:val="nil"/>
              <w:bottom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35"/>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93</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tabs>
                <w:tab w:val="right" w:pos="3436"/>
              </w:tabs>
              <w:spacing w:before="20" w:after="0" w:line="240" w:lineRule="auto"/>
              <w:rPr>
                <w:rFonts w:ascii="Gisha" w:hAnsi="Gisha" w:cs="Gisha"/>
                <w:color w:val="FF6600"/>
                <w:sz w:val="18"/>
                <w:szCs w:val="18"/>
                <w:lang w:val="en-GB" w:eastAsia="en-US"/>
              </w:rPr>
            </w:pPr>
            <w:r w:rsidRPr="0036519D">
              <w:rPr>
                <w:rFonts w:ascii="Gisha" w:hAnsi="Gisha" w:cs="Gisha"/>
                <w:sz w:val="18"/>
                <w:szCs w:val="18"/>
                <w:lang w:val="en-GB" w:eastAsia="en-US"/>
              </w:rPr>
              <w:t>Reading 1</w:t>
            </w:r>
          </w:p>
        </w:tc>
        <w:tc>
          <w:tcPr>
            <w:tcW w:w="2541" w:type="dxa"/>
            <w:tcBorders>
              <w:top w:val="single" w:sz="6" w:space="0" w:color="auto"/>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lang w:eastAsia="en-US"/>
              </w:rPr>
            </w:pPr>
            <w:r w:rsidRPr="0036519D">
              <w:rPr>
                <w:rFonts w:ascii="Gisha" w:hAnsi="Gisha" w:cs="Gisha"/>
                <w:sz w:val="18"/>
                <w:szCs w:val="18"/>
                <w:lang w:eastAsia="en-US"/>
              </w:rPr>
              <w:t xml:space="preserve">                   Systolic ( mmHg)</w:t>
            </w:r>
          </w:p>
        </w:tc>
        <w:tc>
          <w:tcPr>
            <w:tcW w:w="2541" w:type="dxa"/>
            <w:tcBorders>
              <w:top w:val="single" w:sz="6" w:space="0" w:color="auto"/>
              <w:bottom w:val="single" w:sz="4" w:space="0" w:color="auto"/>
              <w:right w:val="single" w:sz="4" w:space="0" w:color="auto"/>
            </w:tcBorders>
            <w:vAlign w:val="bottom"/>
          </w:tcPr>
          <w:p w:rsidR="005B05D6" w:rsidRPr="0036519D" w:rsidRDefault="005B05D6" w:rsidP="004F44D7">
            <w:pPr>
              <w:tabs>
                <w:tab w:val="left" w:pos="487"/>
                <w:tab w:val="left" w:pos="844"/>
              </w:tabs>
              <w:spacing w:before="20" w:after="0" w:line="240" w:lineRule="auto"/>
              <w:rPr>
                <w:rFonts w:ascii="Gisha" w:hAnsi="Gisha" w:cs="Gisha"/>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M11a</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34"/>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tabs>
                <w:tab w:val="right" w:pos="3436"/>
              </w:tabs>
              <w:spacing w:before="20" w:after="0" w:line="240" w:lineRule="auto"/>
              <w:rPr>
                <w:rFonts w:ascii="Gisha" w:hAnsi="Gisha" w:cs="Gisha"/>
                <w:sz w:val="18"/>
                <w:szCs w:val="18"/>
                <w:lang w:val="en-GB" w:eastAsia="en-US"/>
              </w:rPr>
            </w:pPr>
          </w:p>
        </w:tc>
        <w:tc>
          <w:tcPr>
            <w:tcW w:w="2541" w:type="dxa"/>
            <w:tcBorders>
              <w:top w:val="single" w:sz="6" w:space="0" w:color="auto"/>
              <w:left w:val="nil"/>
              <w:bottom w:val="single" w:sz="4"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Diastolic (mmHg)</w:t>
            </w:r>
          </w:p>
        </w:tc>
        <w:tc>
          <w:tcPr>
            <w:tcW w:w="2541" w:type="dxa"/>
            <w:tcBorders>
              <w:top w:val="single" w:sz="4" w:space="0" w:color="auto"/>
              <w:bottom w:val="single" w:sz="4"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M11b</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35"/>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b/>
                <w:szCs w:val="18"/>
                <w:lang w:val="en-GB" w:eastAsia="en-US"/>
              </w:rPr>
            </w:pPr>
            <w:r w:rsidRPr="0036519D">
              <w:rPr>
                <w:rFonts w:ascii="Gisha" w:hAnsi="Gisha" w:cs="Gisha"/>
                <w:szCs w:val="18"/>
                <w:lang w:val="en-GB" w:eastAsia="en-US"/>
              </w:rPr>
              <w:t>94</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20" w:after="0" w:line="240" w:lineRule="auto"/>
              <w:ind w:right="360"/>
              <w:rPr>
                <w:rFonts w:ascii="Gisha" w:hAnsi="Gisha" w:cs="Gisha"/>
                <w:sz w:val="18"/>
                <w:szCs w:val="18"/>
                <w:lang w:val="en-GB" w:eastAsia="en-US"/>
              </w:rPr>
            </w:pPr>
            <w:r w:rsidRPr="0036519D">
              <w:rPr>
                <w:rFonts w:ascii="Gisha" w:hAnsi="Gisha" w:cs="Gisha"/>
                <w:sz w:val="18"/>
                <w:szCs w:val="18"/>
                <w:lang w:val="en-GB" w:eastAsia="en-US"/>
              </w:rPr>
              <w:t>Reading 2</w:t>
            </w:r>
          </w:p>
        </w:tc>
        <w:tc>
          <w:tcPr>
            <w:tcW w:w="2541" w:type="dxa"/>
            <w:tcBorders>
              <w:top w:val="single" w:sz="4" w:space="0" w:color="auto"/>
              <w:left w:val="nil"/>
              <w:bottom w:val="single" w:sz="6" w:space="0" w:color="auto"/>
            </w:tcBorders>
            <w:vAlign w:val="center"/>
          </w:tcPr>
          <w:p w:rsidR="005B05D6" w:rsidRPr="0036519D" w:rsidRDefault="005B05D6" w:rsidP="004F44D7">
            <w:pPr>
              <w:tabs>
                <w:tab w:val="left" w:pos="2835"/>
                <w:tab w:val="left" w:pos="3940"/>
                <w:tab w:val="left" w:pos="5355"/>
                <w:tab w:val="left" w:pos="6782"/>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Systolic (</w:t>
            </w:r>
            <w:r w:rsidRPr="0036519D">
              <w:rPr>
                <w:rFonts w:ascii="Gisha" w:hAnsi="Gisha" w:cs="Gisha"/>
                <w:sz w:val="18"/>
                <w:szCs w:val="18"/>
                <w:lang w:eastAsia="en-US"/>
              </w:rPr>
              <w:t xml:space="preserve"> mmHg)</w:t>
            </w:r>
          </w:p>
        </w:tc>
        <w:tc>
          <w:tcPr>
            <w:tcW w:w="2541" w:type="dxa"/>
            <w:tcBorders>
              <w:top w:val="single" w:sz="4" w:space="0" w:color="auto"/>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i/>
                <w:iCs/>
                <w:sz w:val="18"/>
                <w:szCs w:val="24"/>
                <w:lang w:eastAsia="en-US"/>
              </w:rPr>
            </w:pPr>
            <w:r w:rsidRPr="0036519D">
              <w:rPr>
                <w:rFonts w:ascii="Gisha" w:hAnsi="Gisha" w:cs="Gisha"/>
                <w:bCs/>
                <w:sz w:val="22"/>
                <w:szCs w:val="22"/>
                <w:lang w:eastAsia="en-US"/>
              </w:rPr>
              <w:t>M12a</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34"/>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tabs>
                <w:tab w:val="right" w:pos="3436"/>
              </w:tabs>
              <w:spacing w:before="20" w:after="0" w:line="240" w:lineRule="auto"/>
              <w:rPr>
                <w:rFonts w:ascii="Gisha" w:hAnsi="Gisha" w:cs="Gisha"/>
                <w:sz w:val="18"/>
                <w:szCs w:val="18"/>
                <w:lang w:val="en-GB" w:eastAsia="en-US"/>
              </w:rPr>
            </w:pPr>
          </w:p>
        </w:tc>
        <w:tc>
          <w:tcPr>
            <w:tcW w:w="2541" w:type="dxa"/>
            <w:tcBorders>
              <w:top w:val="single" w:sz="6" w:space="0" w:color="auto"/>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Diastolic (mmHg)</w:t>
            </w: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M12b</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24"/>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b/>
                <w:szCs w:val="18"/>
                <w:lang w:val="en-GB" w:eastAsia="en-US"/>
              </w:rPr>
            </w:pPr>
            <w:r w:rsidRPr="0036519D">
              <w:rPr>
                <w:rFonts w:ascii="Gisha" w:hAnsi="Gisha" w:cs="Gisha"/>
                <w:szCs w:val="18"/>
                <w:lang w:val="en-GB" w:eastAsia="en-US"/>
              </w:rPr>
              <w:t>95</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Reading 3</w:t>
            </w:r>
          </w:p>
        </w:tc>
        <w:tc>
          <w:tcPr>
            <w:tcW w:w="2541" w:type="dxa"/>
            <w:tcBorders>
              <w:top w:val="single" w:sz="6" w:space="0" w:color="auto"/>
              <w:left w:val="nil"/>
              <w:bottom w:val="single" w:sz="6" w:space="0" w:color="auto"/>
            </w:tcBorders>
            <w:vAlign w:val="center"/>
          </w:tcPr>
          <w:p w:rsidR="005B05D6" w:rsidRPr="0036519D" w:rsidRDefault="005B05D6" w:rsidP="004F44D7">
            <w:pPr>
              <w:tabs>
                <w:tab w:val="left" w:pos="2835"/>
                <w:tab w:val="left" w:pos="3940"/>
                <w:tab w:val="left" w:pos="5355"/>
                <w:tab w:val="left" w:pos="6782"/>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Systolic (</w:t>
            </w:r>
            <w:r w:rsidRPr="0036519D">
              <w:rPr>
                <w:rFonts w:ascii="Gisha" w:hAnsi="Gisha" w:cs="Gisha"/>
                <w:sz w:val="18"/>
                <w:szCs w:val="18"/>
                <w:lang w:eastAsia="en-US"/>
              </w:rPr>
              <w:t xml:space="preserve"> mmHg)</w:t>
            </w: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M13a</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37"/>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tabs>
                <w:tab w:val="right" w:pos="3436"/>
              </w:tabs>
              <w:spacing w:before="20" w:after="0" w:line="240" w:lineRule="auto"/>
              <w:rPr>
                <w:rFonts w:ascii="Gisha" w:hAnsi="Gisha" w:cs="Gisha"/>
                <w:sz w:val="18"/>
                <w:szCs w:val="18"/>
                <w:lang w:val="en-GB" w:eastAsia="en-US"/>
              </w:rPr>
            </w:pPr>
          </w:p>
        </w:tc>
        <w:tc>
          <w:tcPr>
            <w:tcW w:w="2541" w:type="dxa"/>
            <w:tcBorders>
              <w:top w:val="single" w:sz="6" w:space="0" w:color="auto"/>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Diastolic (mmHg)</w:t>
            </w:r>
          </w:p>
        </w:tc>
        <w:tc>
          <w:tcPr>
            <w:tcW w:w="2541" w:type="dxa"/>
            <w:tcBorders>
              <w:top w:val="single" w:sz="6" w:space="0" w:color="auto"/>
              <w:bottom w:val="single" w:sz="6" w:space="0" w:color="auto"/>
              <w:right w:val="single" w:sz="4" w:space="0" w:color="auto"/>
            </w:tcBorders>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M13b</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80"/>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b/>
                <w:szCs w:val="18"/>
                <w:lang w:val="en-GB" w:eastAsia="en-US"/>
              </w:rPr>
            </w:pPr>
            <w:r w:rsidRPr="0036519D">
              <w:rPr>
                <w:rFonts w:ascii="Gisha" w:hAnsi="Gisha" w:cs="Gisha"/>
                <w:szCs w:val="18"/>
                <w:lang w:val="en-GB" w:eastAsia="en-US"/>
              </w:rPr>
              <w:t>96</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tabs>
                <w:tab w:val="right" w:pos="3642"/>
                <w:tab w:val="left" w:pos="3940"/>
                <w:tab w:val="left" w:pos="5355"/>
                <w:tab w:val="left" w:pos="6782"/>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During the past two weeks, have you been treated for raised blood pressure with drugs (medication) prescribed by a doctor or other health worker?</w:t>
            </w:r>
          </w:p>
        </w:tc>
        <w:tc>
          <w:tcPr>
            <w:tcW w:w="2541" w:type="dxa"/>
            <w:tcBorders>
              <w:top w:val="single" w:sz="6" w:space="0" w:color="auto"/>
              <w:left w:val="nil"/>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6" w:space="0" w:color="auto"/>
            </w:tcBorders>
            <w:vAlign w:val="center"/>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M14</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80"/>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spacing w:before="20" w:after="0" w:line="240" w:lineRule="auto"/>
              <w:rPr>
                <w:rFonts w:ascii="Gisha" w:hAnsi="Gisha" w:cs="Gisha"/>
                <w:sz w:val="18"/>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tabs>
                <w:tab w:val="right" w:pos="3436"/>
              </w:tabs>
              <w:spacing w:before="20" w:after="0" w:line="240" w:lineRule="auto"/>
              <w:rPr>
                <w:rFonts w:ascii="Gisha" w:hAnsi="Gisha" w:cs="Gisha"/>
                <w:sz w:val="18"/>
                <w:szCs w:val="18"/>
                <w:lang w:val="en-GB" w:eastAsia="en-US"/>
              </w:rPr>
            </w:pPr>
          </w:p>
        </w:tc>
        <w:tc>
          <w:tcPr>
            <w:tcW w:w="2541" w:type="dxa"/>
            <w:tcBorders>
              <w:left w:val="nil"/>
              <w:bottom w:val="single" w:sz="6" w:space="0" w:color="auto"/>
            </w:tcBorders>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6" w:space="0" w:color="auto"/>
            </w:tcBorders>
            <w:vAlign w:val="center"/>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single" w:sz="6" w:space="0" w:color="auto"/>
              <w:bottom w:val="single" w:sz="6" w:space="0" w:color="auto"/>
              <w:right w:val="single" w:sz="6" w:space="0" w:color="auto"/>
            </w:tcBorders>
            <w:vAlign w:val="center"/>
          </w:tcPr>
          <w:p w:rsidR="005B05D6" w:rsidRPr="0036519D" w:rsidRDefault="005B05D6" w:rsidP="004F44D7">
            <w:pPr>
              <w:spacing w:before="0" w:after="0" w:line="240" w:lineRule="auto"/>
              <w:rPr>
                <w:rFonts w:ascii="Gisha" w:hAnsi="Gisha" w:cs="Gisha"/>
                <w:bCs/>
                <w:i/>
                <w:iCs/>
                <w:sz w:val="18"/>
                <w:szCs w:val="24"/>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5B05D6" w:rsidRPr="0036519D" w:rsidRDefault="005B05D6" w:rsidP="004F44D7">
            <w:pPr>
              <w:spacing w:before="40" w:after="40" w:line="240" w:lineRule="auto"/>
              <w:rPr>
                <w:rFonts w:ascii="Gisha" w:hAnsi="Gisha" w:cs="Gisha"/>
                <w:i/>
                <w:sz w:val="24"/>
                <w:szCs w:val="24"/>
                <w:lang w:eastAsia="en-US"/>
              </w:rPr>
            </w:pPr>
            <w:r w:rsidRPr="0036519D">
              <w:rPr>
                <w:rFonts w:ascii="Gisha" w:hAnsi="Gisha" w:cs="Gisha"/>
                <w:b/>
                <w:bCs/>
                <w:sz w:val="24"/>
                <w:szCs w:val="24"/>
                <w:lang w:eastAsia="en-US"/>
              </w:rPr>
              <w:lastRenderedPageBreak/>
              <w:t>EXPANDED: Hip Circumference and Heart Rate</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568" w:type="dxa"/>
            <w:tcBorders>
              <w:top w:val="single" w:sz="6" w:space="0" w:color="auto"/>
              <w:left w:val="single" w:sz="6" w:space="0" w:color="auto"/>
              <w:bottom w:val="single" w:sz="4"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97</w:t>
            </w: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Hip circumference</w:t>
            </w:r>
          </w:p>
        </w:tc>
        <w:tc>
          <w:tcPr>
            <w:tcW w:w="2541" w:type="dxa"/>
            <w:tcBorders>
              <w:top w:val="single" w:sz="6" w:space="0" w:color="auto"/>
              <w:left w:val="nil"/>
              <w:bottom w:val="single" w:sz="6" w:space="0" w:color="auto"/>
            </w:tcBorders>
            <w:shd w:val="pct15" w:color="auto" w:fill="auto"/>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in Centimeters (cm)</w:t>
            </w:r>
          </w:p>
        </w:tc>
        <w:tc>
          <w:tcPr>
            <w:tcW w:w="2541" w:type="dxa"/>
            <w:tcBorders>
              <w:top w:val="single" w:sz="6" w:space="0" w:color="auto"/>
              <w:bottom w:val="single" w:sz="6" w:space="0" w:color="auto"/>
              <w:right w:val="single" w:sz="4" w:space="0" w:color="auto"/>
            </w:tcBorders>
            <w:shd w:val="pct15" w:color="auto" w:fill="auto"/>
            <w:vAlign w:val="bottom"/>
          </w:tcPr>
          <w:p w:rsidR="005B05D6" w:rsidRPr="0036519D" w:rsidRDefault="005B05D6" w:rsidP="004F44D7">
            <w:pPr>
              <w:spacing w:before="20" w:after="0" w:line="240" w:lineRule="auto"/>
              <w:rPr>
                <w:rFonts w:ascii="Gisha" w:hAnsi="Gisha" w:cs="Gisha"/>
                <w:lang w:eastAsia="en-US"/>
              </w:rPr>
            </w:pPr>
            <w:bookmarkStart w:id="91" w:name="OLE_LINK5"/>
            <w:bookmarkStart w:id="92" w:name="OLE_LINK6"/>
            <w:r w:rsidRPr="0036519D">
              <w:rPr>
                <w:rFonts w:ascii="Arial" w:hAnsi="Arial"/>
                <w:lang w:eastAsia="en-US"/>
              </w:rPr>
              <w:t>└─┴─┴─┘</w:t>
            </w:r>
            <w:r w:rsidRPr="0036519D">
              <w:rPr>
                <w:rFonts w:ascii="Gisha" w:hAnsi="Gisha" w:cs="Gisha"/>
                <w:lang w:eastAsia="en-US"/>
              </w:rPr>
              <w:t>.</w:t>
            </w:r>
            <w:r w:rsidRPr="0036519D">
              <w:rPr>
                <w:rFonts w:ascii="Arial" w:hAnsi="Arial"/>
                <w:lang w:eastAsia="en-US"/>
              </w:rPr>
              <w:t>└─┘</w:t>
            </w:r>
            <w:bookmarkEnd w:id="91"/>
            <w:bookmarkEnd w:id="92"/>
          </w:p>
        </w:tc>
        <w:tc>
          <w:tcPr>
            <w:tcW w:w="1038" w:type="dxa"/>
            <w:tcBorders>
              <w:top w:val="single" w:sz="6" w:space="0" w:color="auto"/>
              <w:left w:val="nil"/>
              <w:bottom w:val="single" w:sz="4" w:space="0" w:color="auto"/>
              <w:right w:val="single" w:sz="6" w:space="0" w:color="auto"/>
            </w:tcBorders>
            <w:shd w:val="pct15" w:color="auto" w:fill="auto"/>
            <w:vAlign w:val="center"/>
          </w:tcPr>
          <w:p w:rsidR="005B05D6" w:rsidRPr="0036519D" w:rsidRDefault="005B05D6" w:rsidP="004F44D7">
            <w:pPr>
              <w:spacing w:before="20" w:after="0" w:line="240" w:lineRule="auto"/>
              <w:jc w:val="center"/>
              <w:rPr>
                <w:rFonts w:ascii="Gisha" w:hAnsi="Gisha" w:cs="Gisha"/>
                <w:bCs/>
                <w:sz w:val="22"/>
                <w:szCs w:val="24"/>
                <w:lang w:eastAsia="en-US"/>
              </w:rPr>
            </w:pPr>
            <w:r w:rsidRPr="0036519D">
              <w:rPr>
                <w:rFonts w:ascii="Gisha" w:hAnsi="Gisha" w:cs="Gisha"/>
                <w:bCs/>
                <w:sz w:val="22"/>
                <w:szCs w:val="24"/>
                <w:lang w:eastAsia="en-US"/>
              </w:rPr>
              <w:t>M15</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60"/>
          <w:jc w:val="center"/>
        </w:trPr>
        <w:tc>
          <w:tcPr>
            <w:tcW w:w="568" w:type="dxa"/>
            <w:vMerge w:val="restart"/>
            <w:tcBorders>
              <w:top w:val="single" w:sz="6" w:space="0" w:color="auto"/>
              <w:left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Cs w:val="18"/>
                <w:lang w:val="en-GB" w:eastAsia="en-US"/>
              </w:rPr>
            </w:pPr>
            <w:r w:rsidRPr="0036519D">
              <w:rPr>
                <w:rFonts w:ascii="Gisha" w:hAnsi="Gisha" w:cs="Gisha"/>
                <w:szCs w:val="18"/>
                <w:lang w:val="en-GB" w:eastAsia="en-US"/>
              </w:rPr>
              <w:t>98</w:t>
            </w:r>
          </w:p>
        </w:tc>
        <w:tc>
          <w:tcPr>
            <w:tcW w:w="8952" w:type="dxa"/>
            <w:gridSpan w:val="3"/>
            <w:tcBorders>
              <w:top w:val="single" w:sz="6"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 w:val="18"/>
                <w:szCs w:val="18"/>
                <w:lang w:eastAsia="en-US"/>
              </w:rPr>
            </w:pPr>
            <w:r w:rsidRPr="0036519D">
              <w:rPr>
                <w:rFonts w:ascii="Gisha" w:hAnsi="Gisha" w:cs="Gisha"/>
                <w:sz w:val="18"/>
                <w:szCs w:val="18"/>
                <w:lang w:val="en-GB" w:eastAsia="en-US"/>
              </w:rPr>
              <w:t>Heart Rate</w:t>
            </w:r>
          </w:p>
        </w:tc>
        <w:tc>
          <w:tcPr>
            <w:tcW w:w="1038" w:type="dxa"/>
            <w:tcBorders>
              <w:top w:val="single" w:sz="6" w:space="0" w:color="auto"/>
              <w:left w:val="nil"/>
              <w:right w:val="single" w:sz="6" w:space="0" w:color="auto"/>
            </w:tcBorders>
            <w:shd w:val="pct15" w:color="auto" w:fill="auto"/>
            <w:vAlign w:val="center"/>
          </w:tcPr>
          <w:p w:rsidR="005B05D6" w:rsidRPr="0036519D" w:rsidRDefault="005B05D6" w:rsidP="004F44D7">
            <w:pPr>
              <w:spacing w:before="20" w:after="0" w:line="240" w:lineRule="auto"/>
              <w:jc w:val="center"/>
              <w:rPr>
                <w:rFonts w:ascii="Gisha" w:hAnsi="Gisha" w:cs="Gisha"/>
                <w:bCs/>
                <w:iCs/>
                <w:sz w:val="22"/>
                <w:szCs w:val="24"/>
                <w:lang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80"/>
          <w:jc w:val="center"/>
        </w:trPr>
        <w:tc>
          <w:tcPr>
            <w:tcW w:w="568" w:type="dxa"/>
            <w:vMerge/>
            <w:tcBorders>
              <w:left w:val="single" w:sz="6" w:space="0" w:color="auto"/>
              <w:right w:val="single" w:sz="4" w:space="0" w:color="auto"/>
            </w:tcBorders>
            <w:shd w:val="pct15" w:color="auto" w:fill="auto"/>
          </w:tcPr>
          <w:p w:rsidR="005B05D6" w:rsidRPr="0036519D" w:rsidRDefault="005B05D6" w:rsidP="004F44D7">
            <w:pPr>
              <w:spacing w:before="20" w:after="0" w:line="240" w:lineRule="auto"/>
              <w:rPr>
                <w:rFonts w:ascii="Gisha" w:hAnsi="Gisha" w:cs="Gisha"/>
                <w:szCs w:val="18"/>
                <w:lang w:val="en-GB" w:eastAsia="en-US"/>
              </w:rPr>
            </w:pP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Reading 1</w:t>
            </w:r>
          </w:p>
        </w:tc>
        <w:tc>
          <w:tcPr>
            <w:tcW w:w="2541" w:type="dxa"/>
            <w:tcBorders>
              <w:top w:val="single" w:sz="4" w:space="0" w:color="auto"/>
              <w:left w:val="nil"/>
              <w:bottom w:val="single" w:sz="4" w:space="0" w:color="auto"/>
            </w:tcBorders>
            <w:shd w:val="pct15" w:color="auto" w:fill="auto"/>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Beats per minute</w:t>
            </w:r>
          </w:p>
        </w:tc>
        <w:tc>
          <w:tcPr>
            <w:tcW w:w="2541" w:type="dxa"/>
            <w:tcBorders>
              <w:top w:val="single" w:sz="4" w:space="0" w:color="auto"/>
              <w:bottom w:val="single" w:sz="4" w:space="0" w:color="auto"/>
              <w:right w:val="single" w:sz="4" w:space="0" w:color="auto"/>
            </w:tcBorders>
            <w:shd w:val="pct15" w:color="auto" w:fill="auto"/>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left w:val="nil"/>
              <w:bottom w:val="single" w:sz="6" w:space="0" w:color="auto"/>
              <w:right w:val="single" w:sz="6" w:space="0" w:color="auto"/>
            </w:tcBorders>
            <w:shd w:val="pct15" w:color="auto" w:fill="auto"/>
            <w:vAlign w:val="center"/>
          </w:tcPr>
          <w:p w:rsidR="005B05D6" w:rsidRPr="0036519D" w:rsidRDefault="005B05D6" w:rsidP="004F44D7">
            <w:pPr>
              <w:spacing w:before="20" w:after="0" w:line="240" w:lineRule="auto"/>
              <w:jc w:val="center"/>
              <w:rPr>
                <w:rFonts w:ascii="Gisha" w:hAnsi="Gisha" w:cs="Gisha"/>
                <w:bCs/>
                <w:iCs/>
                <w:sz w:val="22"/>
                <w:szCs w:val="24"/>
                <w:lang w:eastAsia="en-US"/>
              </w:rPr>
            </w:pPr>
            <w:r w:rsidRPr="0036519D">
              <w:rPr>
                <w:rFonts w:ascii="Gisha" w:hAnsi="Gisha" w:cs="Gisha"/>
                <w:bCs/>
                <w:iCs/>
                <w:sz w:val="22"/>
                <w:szCs w:val="24"/>
                <w:lang w:eastAsia="en-US"/>
              </w:rPr>
              <w:t>M16a</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80"/>
          <w:jc w:val="center"/>
        </w:trPr>
        <w:tc>
          <w:tcPr>
            <w:tcW w:w="568" w:type="dxa"/>
            <w:vMerge/>
            <w:tcBorders>
              <w:left w:val="single" w:sz="6" w:space="0" w:color="auto"/>
              <w:right w:val="single" w:sz="4" w:space="0" w:color="auto"/>
            </w:tcBorders>
            <w:shd w:val="pct15" w:color="auto" w:fill="auto"/>
          </w:tcPr>
          <w:p w:rsidR="005B05D6" w:rsidRPr="0036519D" w:rsidRDefault="005B05D6" w:rsidP="004F44D7">
            <w:pPr>
              <w:spacing w:before="20" w:after="0" w:line="240" w:lineRule="auto"/>
              <w:rPr>
                <w:rFonts w:ascii="Gisha" w:hAnsi="Gisha" w:cs="Gisha"/>
                <w:szCs w:val="18"/>
                <w:lang w:val="en-GB" w:eastAsia="en-US"/>
              </w:rPr>
            </w:pP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Reading 2</w:t>
            </w:r>
          </w:p>
        </w:tc>
        <w:tc>
          <w:tcPr>
            <w:tcW w:w="2541" w:type="dxa"/>
            <w:tcBorders>
              <w:top w:val="single" w:sz="4" w:space="0" w:color="auto"/>
              <w:left w:val="nil"/>
              <w:bottom w:val="single" w:sz="4" w:space="0" w:color="auto"/>
            </w:tcBorders>
            <w:shd w:val="pct15" w:color="auto" w:fill="auto"/>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Beats per minute</w:t>
            </w:r>
          </w:p>
        </w:tc>
        <w:tc>
          <w:tcPr>
            <w:tcW w:w="2541" w:type="dxa"/>
            <w:tcBorders>
              <w:top w:val="single" w:sz="4" w:space="0" w:color="auto"/>
              <w:bottom w:val="single" w:sz="4" w:space="0" w:color="auto"/>
              <w:right w:val="single" w:sz="4" w:space="0" w:color="auto"/>
            </w:tcBorders>
            <w:shd w:val="pct15" w:color="auto" w:fill="auto"/>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5B05D6" w:rsidRPr="0036519D" w:rsidRDefault="005B05D6" w:rsidP="004F44D7">
            <w:pPr>
              <w:spacing w:before="20" w:after="0" w:line="240" w:lineRule="auto"/>
              <w:jc w:val="center"/>
              <w:rPr>
                <w:rFonts w:ascii="Gisha" w:hAnsi="Gisha" w:cs="Gisha"/>
                <w:bCs/>
                <w:iCs/>
                <w:sz w:val="22"/>
                <w:szCs w:val="24"/>
                <w:lang w:eastAsia="en-US"/>
              </w:rPr>
            </w:pPr>
            <w:r w:rsidRPr="0036519D">
              <w:rPr>
                <w:rFonts w:ascii="Gisha" w:hAnsi="Gisha" w:cs="Gisha"/>
                <w:bCs/>
                <w:iCs/>
                <w:sz w:val="22"/>
                <w:szCs w:val="24"/>
                <w:lang w:eastAsia="en-US"/>
              </w:rPr>
              <w:t>M16b</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380"/>
          <w:jc w:val="center"/>
        </w:trPr>
        <w:tc>
          <w:tcPr>
            <w:tcW w:w="568" w:type="dxa"/>
            <w:vMerge/>
            <w:tcBorders>
              <w:left w:val="single" w:sz="6" w:space="0" w:color="auto"/>
              <w:bottom w:val="single" w:sz="4" w:space="0" w:color="auto"/>
              <w:right w:val="single" w:sz="4" w:space="0" w:color="auto"/>
            </w:tcBorders>
            <w:shd w:val="pct15" w:color="auto" w:fill="auto"/>
          </w:tcPr>
          <w:p w:rsidR="005B05D6" w:rsidRPr="0036519D" w:rsidRDefault="005B05D6" w:rsidP="004F44D7">
            <w:pPr>
              <w:spacing w:before="20" w:after="0" w:line="240" w:lineRule="auto"/>
              <w:rPr>
                <w:rFonts w:ascii="Gisha" w:hAnsi="Gisha" w:cs="Gisha"/>
                <w:szCs w:val="18"/>
                <w:lang w:val="en-GB" w:eastAsia="en-US"/>
              </w:rPr>
            </w:pPr>
          </w:p>
        </w:tc>
        <w:tc>
          <w:tcPr>
            <w:tcW w:w="3870" w:type="dxa"/>
            <w:tcBorders>
              <w:top w:val="single" w:sz="6" w:space="0" w:color="auto"/>
              <w:left w:val="single" w:sz="4" w:space="0" w:color="auto"/>
              <w:bottom w:val="single" w:sz="6" w:space="0" w:color="auto"/>
              <w:right w:val="single" w:sz="4" w:space="0" w:color="auto"/>
            </w:tcBorders>
            <w:shd w:val="pct15" w:color="auto" w:fill="auto"/>
            <w:vAlign w:val="center"/>
          </w:tcPr>
          <w:p w:rsidR="005B05D6" w:rsidRPr="0036519D" w:rsidRDefault="005B05D6" w:rsidP="004F44D7">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Reading 3</w:t>
            </w:r>
          </w:p>
        </w:tc>
        <w:tc>
          <w:tcPr>
            <w:tcW w:w="2541" w:type="dxa"/>
            <w:tcBorders>
              <w:top w:val="single" w:sz="4" w:space="0" w:color="auto"/>
              <w:left w:val="nil"/>
              <w:bottom w:val="single" w:sz="6" w:space="0" w:color="auto"/>
            </w:tcBorders>
            <w:shd w:val="pct15" w:color="auto" w:fill="auto"/>
            <w:vAlign w:val="center"/>
          </w:tcPr>
          <w:p w:rsidR="005B05D6" w:rsidRPr="0036519D" w:rsidRDefault="005B05D6" w:rsidP="004F44D7">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Beats per minute</w:t>
            </w:r>
          </w:p>
        </w:tc>
        <w:tc>
          <w:tcPr>
            <w:tcW w:w="2541" w:type="dxa"/>
            <w:tcBorders>
              <w:top w:val="single" w:sz="4" w:space="0" w:color="auto"/>
              <w:bottom w:val="single" w:sz="6" w:space="0" w:color="auto"/>
              <w:right w:val="single" w:sz="4" w:space="0" w:color="auto"/>
            </w:tcBorders>
            <w:shd w:val="pct15" w:color="auto" w:fill="auto"/>
            <w:vAlign w:val="bottom"/>
          </w:tcPr>
          <w:p w:rsidR="005B05D6" w:rsidRPr="0036519D" w:rsidRDefault="005B05D6" w:rsidP="004F44D7">
            <w:pPr>
              <w:spacing w:before="2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6" w:space="0" w:color="auto"/>
              <w:left w:val="nil"/>
              <w:bottom w:val="single" w:sz="4" w:space="0" w:color="auto"/>
              <w:right w:val="single" w:sz="6" w:space="0" w:color="auto"/>
            </w:tcBorders>
            <w:shd w:val="pct15" w:color="auto" w:fill="auto"/>
            <w:vAlign w:val="center"/>
          </w:tcPr>
          <w:p w:rsidR="005B05D6" w:rsidRPr="0036519D" w:rsidRDefault="005B05D6" w:rsidP="004F44D7">
            <w:pPr>
              <w:spacing w:before="20" w:after="0" w:line="240" w:lineRule="auto"/>
              <w:jc w:val="center"/>
              <w:rPr>
                <w:rFonts w:ascii="Gisha" w:hAnsi="Gisha" w:cs="Gisha"/>
                <w:bCs/>
                <w:iCs/>
                <w:sz w:val="22"/>
                <w:szCs w:val="24"/>
                <w:lang w:eastAsia="en-US"/>
              </w:rPr>
            </w:pPr>
            <w:r w:rsidRPr="0036519D">
              <w:rPr>
                <w:rFonts w:ascii="Gisha" w:hAnsi="Gisha" w:cs="Gisha"/>
                <w:bCs/>
                <w:iCs/>
                <w:sz w:val="22"/>
                <w:szCs w:val="24"/>
                <w:lang w:eastAsia="en-US"/>
              </w:rPr>
              <w:t>M16c</w:t>
            </w:r>
          </w:p>
        </w:tc>
      </w:tr>
    </w:tbl>
    <w:p w:rsidR="005B05D6" w:rsidRPr="0036519D" w:rsidRDefault="005B05D6" w:rsidP="004F44D7">
      <w:pPr>
        <w:spacing w:before="0" w:after="0" w:line="240" w:lineRule="auto"/>
        <w:ind w:left="-595"/>
        <w:rPr>
          <w:rFonts w:ascii="Gisha" w:hAnsi="Gisha" w:cs="Gisha"/>
          <w:color w:val="FF6600"/>
          <w:szCs w:val="24"/>
          <w:lang w:eastAsia="en-US"/>
        </w:rPr>
      </w:pPr>
    </w:p>
    <w:p w:rsidR="005B05D6" w:rsidRPr="0036519D" w:rsidRDefault="005B05D6" w:rsidP="004F44D7">
      <w:pPr>
        <w:spacing w:before="0" w:after="0" w:line="240" w:lineRule="auto"/>
        <w:ind w:left="-595"/>
        <w:rPr>
          <w:rFonts w:ascii="Gisha" w:hAnsi="Gisha" w:cs="Gisha"/>
          <w:color w:val="FF6600"/>
          <w:szCs w:val="24"/>
          <w:lang w:eastAsia="en-US"/>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68"/>
        <w:gridCol w:w="3870"/>
        <w:gridCol w:w="2541"/>
        <w:gridCol w:w="2541"/>
        <w:gridCol w:w="1038"/>
      </w:tblGrid>
      <w:tr w:rsidR="005B05D6" w:rsidRPr="0036519D" w:rsidTr="004F44D7">
        <w:trPr>
          <w:cantSplit/>
          <w:trHeight w:val="588"/>
          <w:jc w:val="center"/>
        </w:trPr>
        <w:tc>
          <w:tcPr>
            <w:tcW w:w="10558" w:type="dxa"/>
            <w:gridSpan w:val="5"/>
            <w:tcBorders>
              <w:top w:val="single" w:sz="6" w:space="0" w:color="auto"/>
              <w:bottom w:val="single" w:sz="6" w:space="0" w:color="auto"/>
            </w:tcBorders>
            <w:shd w:val="clear" w:color="auto" w:fill="008000"/>
            <w:vAlign w:val="center"/>
          </w:tcPr>
          <w:p w:rsidR="005B05D6" w:rsidRPr="0036519D" w:rsidRDefault="005B05D6" w:rsidP="004F44D7">
            <w:pPr>
              <w:keepNext/>
              <w:tabs>
                <w:tab w:val="left" w:pos="426"/>
              </w:tabs>
              <w:spacing w:before="96" w:after="0" w:line="240" w:lineRule="auto"/>
              <w:jc w:val="center"/>
              <w:rPr>
                <w:rFonts w:ascii="Gisha" w:hAnsi="Gisha" w:cs="Gisha"/>
                <w:b/>
                <w:bCs/>
                <w:color w:val="FFFFFF"/>
                <w:sz w:val="24"/>
                <w:szCs w:val="24"/>
                <w:lang w:eastAsia="en-US"/>
              </w:rPr>
            </w:pPr>
            <w:r w:rsidRPr="0036519D">
              <w:rPr>
                <w:rFonts w:ascii="Gisha" w:hAnsi="Gisha" w:cs="Gisha"/>
                <w:sz w:val="24"/>
                <w:szCs w:val="24"/>
                <w:lang w:eastAsia="en-US"/>
              </w:rPr>
              <w:br w:type="page"/>
            </w:r>
            <w:r w:rsidRPr="0036519D">
              <w:rPr>
                <w:rFonts w:ascii="Gisha" w:hAnsi="Gisha" w:cs="Gisha"/>
                <w:sz w:val="24"/>
                <w:szCs w:val="24"/>
                <w:lang w:eastAsia="en-US"/>
              </w:rPr>
              <w:br w:type="page"/>
            </w:r>
            <w:r w:rsidRPr="0036519D">
              <w:rPr>
                <w:rFonts w:ascii="Gisha" w:hAnsi="Gisha" w:cs="Gisha"/>
                <w:sz w:val="24"/>
                <w:szCs w:val="24"/>
                <w:lang w:eastAsia="en-US"/>
              </w:rPr>
              <w:br w:type="page"/>
            </w:r>
            <w:r w:rsidRPr="0036519D">
              <w:rPr>
                <w:rFonts w:ascii="Gisha" w:hAnsi="Gisha" w:cs="Gisha"/>
                <w:b/>
                <w:bCs/>
                <w:color w:val="FFFFFF"/>
                <w:sz w:val="24"/>
                <w:szCs w:val="24"/>
                <w:lang w:eastAsia="en-US"/>
              </w:rPr>
              <w:br w:type="page"/>
              <w:t>Step 3    Biochemical Measurements</w:t>
            </w:r>
          </w:p>
        </w:tc>
      </w:tr>
      <w:tr w:rsidR="005B05D6" w:rsidRPr="0036519D" w:rsidTr="004F44D7">
        <w:tblPrEx>
          <w:tblBorders>
            <w:top w:val="none" w:sz="0" w:space="0" w:color="auto"/>
            <w:left w:val="none" w:sz="0" w:space="0" w:color="auto"/>
            <w:bottom w:val="none" w:sz="0" w:space="0" w:color="auto"/>
            <w:right w:val="none" w:sz="0" w:space="0" w:color="auto"/>
          </w:tblBorders>
        </w:tblPrEx>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5B05D6" w:rsidRPr="0036519D" w:rsidRDefault="005B05D6" w:rsidP="004F44D7">
            <w:pPr>
              <w:spacing w:before="20" w:after="0" w:line="240" w:lineRule="auto"/>
              <w:rPr>
                <w:rFonts w:ascii="Gisha" w:hAnsi="Gisha" w:cs="Gisha"/>
                <w:sz w:val="24"/>
                <w:szCs w:val="24"/>
                <w:lang w:eastAsia="en-US"/>
              </w:rPr>
            </w:pPr>
            <w:r w:rsidRPr="0036519D">
              <w:rPr>
                <w:rFonts w:ascii="Gisha" w:hAnsi="Gisha" w:cs="Gisha"/>
                <w:color w:val="FFFFFF"/>
                <w:sz w:val="24"/>
                <w:szCs w:val="24"/>
                <w:lang w:eastAsia="en-US"/>
              </w:rPr>
              <w:tab/>
            </w:r>
            <w:r w:rsidRPr="0036519D">
              <w:rPr>
                <w:rFonts w:ascii="Gisha" w:hAnsi="Gisha" w:cs="Gisha"/>
                <w:b/>
                <w:sz w:val="24"/>
                <w:szCs w:val="24"/>
                <w:lang w:eastAsia="en-US"/>
              </w:rPr>
              <w:t>CORE:  Blood Glucose</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5082" w:type="dxa"/>
            <w:gridSpan w:val="2"/>
            <w:tcBorders>
              <w:top w:val="single" w:sz="4" w:space="0" w:color="auto"/>
              <w:left w:val="nil"/>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Response</w:t>
            </w:r>
          </w:p>
        </w:tc>
        <w:tc>
          <w:tcPr>
            <w:tcW w:w="1038" w:type="dxa"/>
            <w:tcBorders>
              <w:top w:val="single" w:sz="6" w:space="0" w:color="auto"/>
              <w:left w:val="single" w:sz="6" w:space="0" w:color="auto"/>
              <w:bottom w:val="single" w:sz="4" w:space="0" w:color="auto"/>
              <w:right w:val="single" w:sz="6" w:space="0" w:color="auto"/>
            </w:tcBorders>
            <w:vAlign w:val="center"/>
          </w:tcPr>
          <w:p w:rsidR="005B05D6" w:rsidRPr="0036519D" w:rsidRDefault="005B05D6" w:rsidP="004F44D7">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67"/>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r w:rsidRPr="0036519D">
              <w:rPr>
                <w:rFonts w:ascii="Gisha" w:hAnsi="Gisha" w:cs="Gisha"/>
                <w:szCs w:val="18"/>
                <w:lang w:val="en-GB" w:eastAsia="en-US"/>
              </w:rPr>
              <w:t>99</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i/>
                <w:iCs/>
                <w:color w:val="FF6600"/>
                <w:sz w:val="18"/>
                <w:szCs w:val="18"/>
                <w:lang w:val="en-GB" w:eastAsia="en-US"/>
              </w:rPr>
            </w:pPr>
            <w:r w:rsidRPr="0036519D">
              <w:rPr>
                <w:rFonts w:ascii="Gisha" w:hAnsi="Gisha" w:cs="Gisha"/>
                <w:sz w:val="18"/>
                <w:szCs w:val="18"/>
                <w:lang w:val="en-GB" w:eastAsia="en-US"/>
              </w:rPr>
              <w:t>During the past 12 hours have you had anything to eat or drink, other than water?</w:t>
            </w:r>
          </w:p>
        </w:tc>
        <w:tc>
          <w:tcPr>
            <w:tcW w:w="2541" w:type="dxa"/>
            <w:tcBorders>
              <w:top w:val="single" w:sz="4"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4"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B1</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67"/>
          <w:jc w:val="center"/>
        </w:trPr>
        <w:tc>
          <w:tcPr>
            <w:tcW w:w="568" w:type="dxa"/>
            <w:vMerge/>
            <w:tcBorders>
              <w:left w:val="single" w:sz="6" w:space="0" w:color="auto"/>
              <w:bottom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tcBorders>
              <w:left w:val="nil"/>
              <w:bottom w:val="single" w:sz="6" w:space="0" w:color="auto"/>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iCs/>
                <w:sz w:val="22"/>
                <w:szCs w:val="22"/>
                <w:lang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441"/>
          <w:jc w:val="center"/>
        </w:trPr>
        <w:tc>
          <w:tcPr>
            <w:tcW w:w="568" w:type="dxa"/>
            <w:tcBorders>
              <w:top w:val="single" w:sz="4" w:space="0" w:color="auto"/>
              <w:left w:val="single" w:sz="6" w:space="0" w:color="auto"/>
              <w:bottom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100</w:t>
            </w:r>
          </w:p>
        </w:tc>
        <w:tc>
          <w:tcPr>
            <w:tcW w:w="3870" w:type="dxa"/>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Technician ID </w:t>
            </w:r>
          </w:p>
        </w:tc>
        <w:tc>
          <w:tcPr>
            <w:tcW w:w="2541" w:type="dxa"/>
            <w:tcBorders>
              <w:top w:val="single" w:sz="6" w:space="0" w:color="auto"/>
              <w:left w:val="nil"/>
            </w:tcBorders>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2541" w:type="dxa"/>
            <w:tcBorders>
              <w:top w:val="single" w:sz="6" w:space="0" w:color="auto"/>
              <w:right w:val="single" w:sz="4" w:space="0" w:color="auto"/>
            </w:tcBorders>
            <w:vAlign w:val="bottom"/>
          </w:tcPr>
          <w:p w:rsidR="005B05D6" w:rsidRPr="0036519D" w:rsidRDefault="005B05D6" w:rsidP="004F44D7">
            <w:pPr>
              <w:spacing w:before="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B2</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523"/>
          <w:jc w:val="center"/>
        </w:trPr>
        <w:tc>
          <w:tcPr>
            <w:tcW w:w="568" w:type="dxa"/>
            <w:tcBorders>
              <w:top w:val="single" w:sz="4" w:space="0" w:color="auto"/>
              <w:left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101</w:t>
            </w:r>
          </w:p>
        </w:tc>
        <w:tc>
          <w:tcPr>
            <w:tcW w:w="3870" w:type="dxa"/>
            <w:tcBorders>
              <w:top w:val="single" w:sz="6" w:space="0" w:color="auto"/>
              <w:left w:val="single" w:sz="4" w:space="0" w:color="auto"/>
              <w:bottom w:val="nil"/>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Device ID </w:t>
            </w:r>
          </w:p>
        </w:tc>
        <w:tc>
          <w:tcPr>
            <w:tcW w:w="2541" w:type="dxa"/>
            <w:tcBorders>
              <w:top w:val="single" w:sz="6" w:space="0" w:color="auto"/>
              <w:left w:val="nil"/>
              <w:bottom w:val="nil"/>
            </w:tcBorders>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2541" w:type="dxa"/>
            <w:tcBorders>
              <w:top w:val="single" w:sz="6" w:space="0" w:color="auto"/>
              <w:bottom w:val="nil"/>
              <w:right w:val="single" w:sz="4" w:space="0" w:color="auto"/>
            </w:tcBorders>
            <w:vAlign w:val="bottom"/>
          </w:tcPr>
          <w:p w:rsidR="005B05D6" w:rsidRPr="0036519D" w:rsidRDefault="005B05D6" w:rsidP="004F44D7">
            <w:pPr>
              <w:spacing w:before="0" w:after="0" w:line="240" w:lineRule="auto"/>
              <w:rPr>
                <w:rFonts w:ascii="Gisha" w:hAnsi="Gisha" w:cs="Gisha"/>
                <w:sz w:val="18"/>
                <w:szCs w:val="24"/>
                <w:lang w:eastAsia="en-US"/>
              </w:rPr>
            </w:pPr>
            <w:r w:rsidRPr="0036519D">
              <w:rPr>
                <w:rFonts w:ascii="Arial" w:hAnsi="Arial"/>
                <w:lang w:eastAsia="en-US"/>
              </w:rPr>
              <w:t>└─┴─┘</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B3</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721"/>
          <w:jc w:val="center"/>
        </w:trPr>
        <w:tc>
          <w:tcPr>
            <w:tcW w:w="568" w:type="dxa"/>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r w:rsidRPr="0036519D">
              <w:rPr>
                <w:rFonts w:ascii="Gisha" w:hAnsi="Gisha" w:cs="Gisha"/>
                <w:szCs w:val="18"/>
                <w:lang w:val="en-GB" w:eastAsia="en-US"/>
              </w:rPr>
              <w:t>102</w:t>
            </w:r>
          </w:p>
        </w:tc>
        <w:tc>
          <w:tcPr>
            <w:tcW w:w="3870" w:type="dxa"/>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b/>
                <w:sz w:val="18"/>
                <w:szCs w:val="18"/>
                <w:lang w:val="en-GB" w:eastAsia="en-US"/>
              </w:rPr>
            </w:pPr>
            <w:r w:rsidRPr="0036519D">
              <w:rPr>
                <w:rFonts w:ascii="Gisha" w:hAnsi="Gisha" w:cs="Gisha"/>
                <w:sz w:val="18"/>
                <w:szCs w:val="18"/>
                <w:lang w:val="en-GB" w:eastAsia="en-US"/>
              </w:rPr>
              <w:t>Time of day blood specimen taken (24 hour clock)</w:t>
            </w:r>
          </w:p>
        </w:tc>
        <w:tc>
          <w:tcPr>
            <w:tcW w:w="2541" w:type="dxa"/>
            <w:tcBorders>
              <w:top w:val="single" w:sz="6" w:space="0" w:color="auto"/>
              <w:left w:val="nil"/>
              <w:bottom w:val="single" w:sz="6" w:space="0" w:color="auto"/>
            </w:tcBorders>
            <w:vAlign w:val="center"/>
          </w:tcPr>
          <w:p w:rsidR="005B05D6" w:rsidRPr="0036519D" w:rsidRDefault="005B05D6" w:rsidP="004F44D7">
            <w:pPr>
              <w:spacing w:before="240" w:after="0" w:line="240" w:lineRule="auto"/>
              <w:jc w:val="right"/>
              <w:rPr>
                <w:rFonts w:ascii="Gisha" w:hAnsi="Gisha" w:cs="Gisha"/>
                <w:sz w:val="18"/>
                <w:szCs w:val="24"/>
                <w:lang w:eastAsia="en-US"/>
              </w:rPr>
            </w:pPr>
            <w:r w:rsidRPr="0036519D">
              <w:rPr>
                <w:rFonts w:ascii="Gisha" w:hAnsi="Gisha" w:cs="Gisha"/>
                <w:sz w:val="18"/>
                <w:szCs w:val="24"/>
                <w:lang w:eastAsia="en-US"/>
              </w:rPr>
              <w:t>Hours : minutes</w:t>
            </w:r>
          </w:p>
        </w:tc>
        <w:tc>
          <w:tcPr>
            <w:tcW w:w="2541" w:type="dxa"/>
            <w:tcBorders>
              <w:top w:val="single" w:sz="6" w:space="0" w:color="auto"/>
              <w:bottom w:val="single" w:sz="6" w:space="0" w:color="auto"/>
              <w:right w:val="single" w:sz="4" w:space="0" w:color="auto"/>
            </w:tcBorders>
            <w:vAlign w:val="center"/>
          </w:tcPr>
          <w:p w:rsidR="005B05D6" w:rsidRPr="0036519D" w:rsidRDefault="005B05D6" w:rsidP="004F44D7">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4F44D7">
            <w:pPr>
              <w:spacing w:before="0" w:after="0" w:line="240" w:lineRule="auto"/>
              <w:ind w:right="57"/>
              <w:rPr>
                <w:rFonts w:ascii="Gisha" w:hAnsi="Gisha" w:cs="Gisha"/>
                <w:iCs/>
                <w:sz w:val="18"/>
                <w:szCs w:val="18"/>
                <w:lang w:eastAsia="en-US"/>
              </w:rPr>
            </w:pPr>
            <w:r w:rsidRPr="0036519D">
              <w:rPr>
                <w:rFonts w:ascii="Gisha" w:hAnsi="Gisha" w:cs="Gisha"/>
                <w:sz w:val="18"/>
                <w:szCs w:val="18"/>
                <w:lang w:eastAsia="en-US"/>
              </w:rPr>
              <w:t xml:space="preserve">      hrs            mins</w:t>
            </w:r>
          </w:p>
        </w:tc>
        <w:tc>
          <w:tcPr>
            <w:tcW w:w="1038" w:type="dxa"/>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B4</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r w:rsidRPr="0036519D">
              <w:rPr>
                <w:rFonts w:ascii="Gisha" w:hAnsi="Gisha" w:cs="Gisha"/>
                <w:szCs w:val="18"/>
                <w:lang w:val="en-GB" w:eastAsia="en-US"/>
              </w:rPr>
              <w:t>103</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Fasting blood glucose: </w:t>
            </w:r>
            <w:r w:rsidRPr="0036519D">
              <w:rPr>
                <w:rFonts w:ascii="Gisha" w:hAnsi="Gisha" w:cs="Gisha"/>
                <w:i/>
                <w:iCs/>
                <w:sz w:val="18"/>
                <w:szCs w:val="18"/>
                <w:lang w:val="en-GB" w:eastAsia="en-US"/>
              </w:rPr>
              <w:t xml:space="preserve">mmol/l </w:t>
            </w:r>
          </w:p>
        </w:tc>
        <w:tc>
          <w:tcPr>
            <w:tcW w:w="2541" w:type="dxa"/>
            <w:tcBorders>
              <w:top w:val="single" w:sz="6" w:space="0" w:color="auto"/>
              <w:left w:val="nil"/>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mmol/l</w:t>
            </w:r>
          </w:p>
        </w:tc>
        <w:tc>
          <w:tcPr>
            <w:tcW w:w="2541" w:type="dxa"/>
            <w:tcBorders>
              <w:top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40" w:after="0" w:line="240" w:lineRule="auto"/>
              <w:ind w:right="12"/>
              <w:rPr>
                <w:rFonts w:ascii="Gisha" w:hAnsi="Gisha" w:cs="Gisha"/>
                <w:i/>
                <w:sz w:val="18"/>
                <w:szCs w:val="18"/>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sz w:val="22"/>
                <w:szCs w:val="22"/>
                <w:lang w:eastAsia="en-US"/>
              </w:rPr>
            </w:pPr>
            <w:r w:rsidRPr="0036519D">
              <w:rPr>
                <w:rFonts w:ascii="Gisha" w:hAnsi="Gisha" w:cs="Gisha"/>
                <w:sz w:val="22"/>
                <w:szCs w:val="22"/>
                <w:lang w:eastAsia="en-US"/>
              </w:rPr>
              <w:t>B5</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p>
        </w:tc>
        <w:tc>
          <w:tcPr>
            <w:tcW w:w="3870" w:type="dxa"/>
            <w:vMerge/>
            <w:tcBorders>
              <w:left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tcBorders>
              <w:left w:val="nil"/>
              <w:bottom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p>
        </w:tc>
        <w:tc>
          <w:tcPr>
            <w:tcW w:w="2541" w:type="dxa"/>
            <w:tcBorders>
              <w:bottom w:val="single" w:sz="6" w:space="0" w:color="auto"/>
              <w:right w:val="single" w:sz="4" w:space="0" w:color="auto"/>
            </w:tcBorders>
            <w:vAlign w:val="bottom"/>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18"/>
                <w:szCs w:val="18"/>
                <w:lang w:val="en-GB" w:eastAsia="en-US"/>
              </w:rPr>
            </w:pPr>
          </w:p>
        </w:tc>
        <w:tc>
          <w:tcPr>
            <w:tcW w:w="1038" w:type="dxa"/>
            <w:vMerge/>
            <w:tcBorders>
              <w:left w:val="nil"/>
              <w:right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22"/>
                <w:szCs w:val="22"/>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40"/>
          <w:jc w:val="center"/>
        </w:trPr>
        <w:tc>
          <w:tcPr>
            <w:tcW w:w="568" w:type="dxa"/>
            <w:vMerge w:val="restart"/>
            <w:tcBorders>
              <w:top w:val="single" w:sz="4" w:space="0" w:color="auto"/>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Cs w:val="18"/>
                <w:lang w:val="en-GB" w:eastAsia="en-US"/>
              </w:rPr>
            </w:pPr>
            <w:r w:rsidRPr="0036519D">
              <w:rPr>
                <w:rFonts w:ascii="Gisha" w:hAnsi="Gisha" w:cs="Gisha"/>
                <w:szCs w:val="18"/>
                <w:lang w:val="en-GB" w:eastAsia="en-US"/>
              </w:rPr>
              <w:t>104</w:t>
            </w:r>
          </w:p>
        </w:tc>
        <w:tc>
          <w:tcPr>
            <w:tcW w:w="3870" w:type="dxa"/>
            <w:vMerge w:val="restart"/>
            <w:tcBorders>
              <w:top w:val="single" w:sz="6" w:space="0" w:color="auto"/>
              <w:left w:val="single" w:sz="4" w:space="0" w:color="auto"/>
              <w:right w:val="single" w:sz="4" w:space="0" w:color="auto"/>
            </w:tcBorders>
          </w:tcPr>
          <w:p w:rsidR="005B05D6" w:rsidRPr="0036519D" w:rsidRDefault="005B05D6" w:rsidP="004F44D7">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Today, have you taken insulin or other drugs (medication) that have been prescribed by a doctor or other health worker for raised blood glucose?</w:t>
            </w:r>
          </w:p>
        </w:tc>
        <w:tc>
          <w:tcPr>
            <w:tcW w:w="2541" w:type="dxa"/>
            <w:tcBorders>
              <w:top w:val="single" w:sz="6" w:space="0" w:color="auto"/>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6" w:space="0" w:color="auto"/>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4" w:space="0" w:color="auto"/>
              <w:left w:val="nil"/>
              <w:right w:val="single" w:sz="6" w:space="0" w:color="auto"/>
            </w:tcBorders>
            <w:vAlign w:val="center"/>
          </w:tcPr>
          <w:p w:rsidR="005B05D6" w:rsidRPr="0036519D" w:rsidRDefault="005B05D6" w:rsidP="004F44D7">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B6</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39"/>
          <w:jc w:val="center"/>
        </w:trPr>
        <w:tc>
          <w:tcPr>
            <w:tcW w:w="568" w:type="dxa"/>
            <w:vMerge/>
            <w:tcBorders>
              <w:left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18"/>
                <w:lang w:val="en-GB" w:eastAsia="en-US"/>
              </w:rPr>
            </w:pPr>
          </w:p>
        </w:tc>
        <w:tc>
          <w:tcPr>
            <w:tcW w:w="3870" w:type="dxa"/>
            <w:vMerge/>
            <w:tcBorders>
              <w:left w:val="single" w:sz="4" w:space="0" w:color="auto"/>
              <w:right w:val="single" w:sz="4" w:space="0" w:color="auto"/>
            </w:tcBorders>
          </w:tcPr>
          <w:p w:rsidR="005B05D6" w:rsidRPr="0036519D" w:rsidRDefault="005B05D6" w:rsidP="004F44D7">
            <w:pPr>
              <w:spacing w:before="60" w:after="0" w:line="240" w:lineRule="auto"/>
              <w:rPr>
                <w:rFonts w:ascii="Gisha" w:hAnsi="Gisha" w:cs="Gisha"/>
                <w:sz w:val="18"/>
                <w:szCs w:val="18"/>
                <w:lang w:val="en-GB" w:eastAsia="en-US"/>
              </w:rPr>
            </w:pPr>
          </w:p>
        </w:tc>
        <w:tc>
          <w:tcPr>
            <w:tcW w:w="2541" w:type="dxa"/>
            <w:tcBorders>
              <w:left w:val="nil"/>
            </w:tcBorders>
            <w:vAlign w:val="center"/>
          </w:tcPr>
          <w:p w:rsidR="005B05D6" w:rsidRPr="0036519D" w:rsidRDefault="005B05D6" w:rsidP="004F44D7">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right w:val="single" w:sz="4" w:space="0" w:color="auto"/>
            </w:tcBorders>
            <w:vAlign w:val="center"/>
          </w:tcPr>
          <w:p w:rsidR="005B05D6" w:rsidRPr="0036519D" w:rsidRDefault="005B05D6" w:rsidP="004F44D7">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1038" w:type="dxa"/>
            <w:vMerge/>
            <w:tcBorders>
              <w:left w:val="nil"/>
              <w:right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22"/>
                <w:szCs w:val="22"/>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5B05D6" w:rsidRPr="0036519D" w:rsidRDefault="005B05D6" w:rsidP="004F44D7">
            <w:pPr>
              <w:spacing w:before="20" w:after="0" w:line="240" w:lineRule="auto"/>
              <w:rPr>
                <w:rFonts w:ascii="Gisha" w:hAnsi="Gisha" w:cs="Gisha"/>
                <w:sz w:val="18"/>
                <w:szCs w:val="24"/>
                <w:lang w:eastAsia="en-US"/>
              </w:rPr>
            </w:pPr>
            <w:r w:rsidRPr="0036519D">
              <w:rPr>
                <w:rFonts w:ascii="Gisha" w:hAnsi="Gisha" w:cs="Gisha"/>
                <w:b/>
                <w:sz w:val="24"/>
                <w:szCs w:val="24"/>
                <w:lang w:eastAsia="en-US"/>
              </w:rPr>
              <w:t>CORE: Blood Lipids</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568" w:type="dxa"/>
            <w:tcBorders>
              <w:top w:val="single" w:sz="6" w:space="0" w:color="auto"/>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105</w:t>
            </w:r>
          </w:p>
        </w:tc>
        <w:tc>
          <w:tcPr>
            <w:tcW w:w="3870" w:type="dxa"/>
            <w:tcBorders>
              <w:top w:val="single" w:sz="6" w:space="0" w:color="auto"/>
              <w:left w:val="single" w:sz="4"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Device ID </w:t>
            </w:r>
          </w:p>
        </w:tc>
        <w:tc>
          <w:tcPr>
            <w:tcW w:w="2541" w:type="dxa"/>
            <w:tcBorders>
              <w:top w:val="single" w:sz="6" w:space="0" w:color="auto"/>
              <w:left w:val="nil"/>
              <w:bottom w:val="single" w:sz="6" w:space="0" w:color="auto"/>
            </w:tcBorders>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2541" w:type="dxa"/>
            <w:tcBorders>
              <w:top w:val="single" w:sz="6" w:space="0" w:color="auto"/>
              <w:bottom w:val="single" w:sz="6" w:space="0" w:color="auto"/>
              <w:right w:val="single" w:sz="4" w:space="0" w:color="auto"/>
            </w:tcBorders>
            <w:vAlign w:val="center"/>
          </w:tcPr>
          <w:p w:rsidR="005B05D6" w:rsidRPr="0036519D" w:rsidRDefault="005B05D6" w:rsidP="004F44D7">
            <w:pPr>
              <w:tabs>
                <w:tab w:val="left" w:pos="2880"/>
                <w:tab w:val="left" w:pos="4320"/>
                <w:tab w:val="left" w:pos="5760"/>
                <w:tab w:val="left" w:pos="7200"/>
                <w:tab w:val="left" w:pos="8640"/>
                <w:tab w:val="left" w:pos="10080"/>
              </w:tabs>
              <w:spacing w:before="240" w:after="0" w:line="240" w:lineRule="auto"/>
              <w:ind w:right="12"/>
              <w:rPr>
                <w:rFonts w:ascii="Gisha" w:hAnsi="Gisha" w:cs="Gisha"/>
                <w:iCs/>
                <w:lang w:val="en-GB" w:eastAsia="en-US"/>
              </w:rPr>
            </w:pPr>
            <w:r w:rsidRPr="0036519D">
              <w:rPr>
                <w:rFonts w:ascii="Arial" w:hAnsi="Arial"/>
                <w:lang w:val="en-GB" w:eastAsia="en-US"/>
              </w:rPr>
              <w:t>└─┴─┘</w:t>
            </w:r>
          </w:p>
        </w:tc>
        <w:tc>
          <w:tcPr>
            <w:tcW w:w="1038" w:type="dxa"/>
            <w:tcBorders>
              <w:top w:val="single" w:sz="6" w:space="0" w:color="auto"/>
              <w:left w:val="nil"/>
              <w:bottom w:val="single" w:sz="6" w:space="0" w:color="auto"/>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22"/>
                <w:szCs w:val="22"/>
                <w:lang w:eastAsia="en-US"/>
              </w:rPr>
            </w:pPr>
            <w:r w:rsidRPr="0036519D">
              <w:rPr>
                <w:rFonts w:ascii="Gisha" w:hAnsi="Gisha" w:cs="Gisha"/>
                <w:bCs/>
                <w:sz w:val="22"/>
                <w:szCs w:val="22"/>
                <w:lang w:eastAsia="en-US"/>
              </w:rPr>
              <w:t>B7</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106</w:t>
            </w:r>
          </w:p>
        </w:tc>
        <w:tc>
          <w:tcPr>
            <w:tcW w:w="3870" w:type="dxa"/>
            <w:vMerge w:val="restart"/>
            <w:tcBorders>
              <w:top w:val="single" w:sz="6" w:space="0" w:color="auto"/>
              <w:left w:val="single" w:sz="4"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Total cholesterol</w:t>
            </w:r>
            <w:r w:rsidRPr="0036519D">
              <w:rPr>
                <w:rFonts w:ascii="Gisha" w:hAnsi="Gisha" w:cs="Gisha"/>
                <w:i/>
                <w:iCs/>
                <w:sz w:val="18"/>
                <w:szCs w:val="18"/>
                <w:lang w:val="en-GB" w:eastAsia="en-US"/>
              </w:rPr>
              <w:t>: mmol/l</w:t>
            </w:r>
          </w:p>
        </w:tc>
        <w:tc>
          <w:tcPr>
            <w:tcW w:w="2541" w:type="dxa"/>
            <w:tcBorders>
              <w:top w:val="single" w:sz="6" w:space="0" w:color="auto"/>
              <w:left w:val="nil"/>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mmol/l</w:t>
            </w:r>
          </w:p>
        </w:tc>
        <w:tc>
          <w:tcPr>
            <w:tcW w:w="2541" w:type="dxa"/>
            <w:tcBorders>
              <w:top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240" w:after="0" w:line="240" w:lineRule="auto"/>
              <w:ind w:right="12"/>
              <w:rPr>
                <w:rFonts w:ascii="Gisha" w:hAnsi="Gisha" w:cs="Gisha"/>
                <w:i/>
                <w:sz w:val="18"/>
                <w:szCs w:val="18"/>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1038" w:type="dxa"/>
            <w:vMerge w:val="restart"/>
            <w:tcBorders>
              <w:top w:val="single" w:sz="6" w:space="0" w:color="auto"/>
              <w:left w:val="nil"/>
              <w:right w:val="single" w:sz="6" w:space="0" w:color="auto"/>
            </w:tcBorders>
            <w:vAlign w:val="center"/>
          </w:tcPr>
          <w:p w:rsidR="005B05D6" w:rsidRPr="0036519D" w:rsidRDefault="005B05D6" w:rsidP="004F44D7">
            <w:pPr>
              <w:spacing w:before="20" w:after="0" w:line="240" w:lineRule="auto"/>
              <w:jc w:val="center"/>
              <w:rPr>
                <w:rFonts w:ascii="Gisha" w:hAnsi="Gisha" w:cs="Gisha"/>
                <w:bCs/>
                <w:sz w:val="22"/>
                <w:szCs w:val="22"/>
                <w:lang w:eastAsia="en-US"/>
              </w:rPr>
            </w:pPr>
            <w:r w:rsidRPr="0036519D">
              <w:rPr>
                <w:rFonts w:ascii="Gisha" w:hAnsi="Gisha" w:cs="Gisha"/>
                <w:bCs/>
                <w:sz w:val="22"/>
                <w:szCs w:val="22"/>
                <w:lang w:eastAsia="en-US"/>
              </w:rPr>
              <w:t>B8</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2541" w:type="dxa"/>
            <w:tcBorders>
              <w:left w:val="nil"/>
              <w:bottom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p>
        </w:tc>
        <w:tc>
          <w:tcPr>
            <w:tcW w:w="2541" w:type="dxa"/>
            <w:tcBorders>
              <w:bottom w:val="single" w:sz="4" w:space="0" w:color="auto"/>
              <w:right w:val="single" w:sz="4" w:space="0" w:color="auto"/>
            </w:tcBorders>
            <w:vAlign w:val="bottom"/>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18"/>
                <w:szCs w:val="18"/>
                <w:lang w:val="en-GB" w:eastAsia="en-US"/>
              </w:rPr>
            </w:pPr>
          </w:p>
        </w:tc>
        <w:tc>
          <w:tcPr>
            <w:tcW w:w="1038" w:type="dxa"/>
            <w:vMerge/>
            <w:tcBorders>
              <w:left w:val="nil"/>
              <w:bottom w:val="single" w:sz="6" w:space="0" w:color="auto"/>
              <w:right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40"/>
          <w:jc w:val="center"/>
        </w:trPr>
        <w:tc>
          <w:tcPr>
            <w:tcW w:w="568" w:type="dxa"/>
            <w:vMerge w:val="restart"/>
            <w:tcBorders>
              <w:top w:val="single" w:sz="6" w:space="0" w:color="auto"/>
              <w:left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107</w:t>
            </w:r>
          </w:p>
        </w:tc>
        <w:tc>
          <w:tcPr>
            <w:tcW w:w="3870" w:type="dxa"/>
            <w:vMerge w:val="restart"/>
            <w:tcBorders>
              <w:top w:val="single" w:sz="6" w:space="0" w:color="auto"/>
              <w:left w:val="single" w:sz="4" w:space="0" w:color="auto"/>
              <w:right w:val="single" w:sz="4" w:space="0" w:color="auto"/>
            </w:tcBorders>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During the past two weeks, have you been treated for raised cholesterol with drugs (medication) prescribed by a doctor or other health worker?</w:t>
            </w:r>
          </w:p>
        </w:tc>
        <w:tc>
          <w:tcPr>
            <w:tcW w:w="2541" w:type="dxa"/>
            <w:tcBorders>
              <w:top w:val="single" w:sz="4" w:space="0" w:color="auto"/>
              <w:left w:val="nil"/>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Yes</w:t>
            </w:r>
          </w:p>
        </w:tc>
        <w:tc>
          <w:tcPr>
            <w:tcW w:w="2541" w:type="dxa"/>
            <w:tcBorders>
              <w:top w:val="single" w:sz="4"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1038" w:type="dxa"/>
            <w:vMerge w:val="restart"/>
            <w:tcBorders>
              <w:top w:val="single" w:sz="6" w:space="0" w:color="auto"/>
              <w:left w:val="nil"/>
              <w:right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jc w:val="center"/>
              <w:rPr>
                <w:rFonts w:ascii="Gisha" w:hAnsi="Gisha" w:cs="Gisha"/>
                <w:bCs/>
                <w:sz w:val="22"/>
                <w:szCs w:val="22"/>
                <w:lang w:val="en-GB" w:eastAsia="en-US"/>
              </w:rPr>
            </w:pPr>
            <w:r w:rsidRPr="0036519D">
              <w:rPr>
                <w:rFonts w:ascii="Gisha" w:hAnsi="Gisha" w:cs="Gisha"/>
                <w:bCs/>
                <w:sz w:val="22"/>
                <w:szCs w:val="22"/>
                <w:lang w:val="en-GB" w:eastAsia="en-US"/>
              </w:rPr>
              <w:t>B9</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39"/>
          <w:jc w:val="center"/>
        </w:trPr>
        <w:tc>
          <w:tcPr>
            <w:tcW w:w="568" w:type="dxa"/>
            <w:vMerge/>
            <w:tcBorders>
              <w:left w:val="single" w:sz="6" w:space="0" w:color="auto"/>
              <w:bottom w:val="single" w:sz="6" w:space="0" w:color="auto"/>
              <w:right w:val="single" w:sz="4"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3870" w:type="dxa"/>
            <w:vMerge/>
            <w:tcBorders>
              <w:left w:val="single" w:sz="4" w:space="0" w:color="auto"/>
              <w:bottom w:val="single" w:sz="6" w:space="0" w:color="auto"/>
              <w:right w:val="single" w:sz="4" w:space="0" w:color="auto"/>
            </w:tcBorders>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2541" w:type="dxa"/>
            <w:tcBorders>
              <w:left w:val="nil"/>
              <w:bottom w:val="single" w:sz="6" w:space="0" w:color="auto"/>
            </w:tcBorders>
            <w:vAlign w:val="center"/>
          </w:tcPr>
          <w:p w:rsidR="005B05D6" w:rsidRPr="0036519D" w:rsidRDefault="005B05D6" w:rsidP="004F44D7">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No</w:t>
            </w:r>
          </w:p>
        </w:tc>
        <w:tc>
          <w:tcPr>
            <w:tcW w:w="2541" w:type="dxa"/>
            <w:tcBorders>
              <w:bottom w:val="single" w:sz="6" w:space="0" w:color="auto"/>
              <w:right w:val="single" w:sz="4" w:space="0" w:color="auto"/>
            </w:tcBorders>
            <w:vAlign w:val="center"/>
          </w:tcPr>
          <w:p w:rsidR="005B05D6" w:rsidRPr="0036519D" w:rsidRDefault="005B05D6" w:rsidP="004F44D7">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p>
        </w:tc>
        <w:tc>
          <w:tcPr>
            <w:tcW w:w="1038" w:type="dxa"/>
            <w:vMerge/>
            <w:tcBorders>
              <w:left w:val="nil"/>
              <w:bottom w:val="single" w:sz="6" w:space="0" w:color="auto"/>
              <w:right w:val="single" w:sz="6" w:space="0" w:color="auto"/>
            </w:tcBorders>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22"/>
                <w:szCs w:val="22"/>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val="35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i/>
                <w:iCs/>
                <w:sz w:val="18"/>
                <w:szCs w:val="24"/>
                <w:lang w:val="en-GB" w:eastAsia="en-US"/>
              </w:rPr>
            </w:pPr>
            <w:r w:rsidRPr="0036519D">
              <w:rPr>
                <w:rFonts w:ascii="Gisha" w:hAnsi="Gisha" w:cs="Gisha"/>
                <w:b/>
                <w:sz w:val="24"/>
                <w:szCs w:val="24"/>
                <w:lang w:eastAsia="en-US"/>
              </w:rPr>
              <w:t>EXPANDED:  Triglycerides and HDL Cholesterol</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val="restart"/>
            <w:tcBorders>
              <w:top w:val="single" w:sz="6" w:space="0" w:color="auto"/>
              <w:left w:val="single" w:sz="6"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r w:rsidRPr="0036519D">
              <w:rPr>
                <w:rFonts w:ascii="Gisha" w:hAnsi="Gisha" w:cs="Gisha"/>
                <w:szCs w:val="18"/>
                <w:lang w:val="en-GB" w:eastAsia="en-US"/>
              </w:rPr>
              <w:t>108</w:t>
            </w:r>
          </w:p>
        </w:tc>
        <w:tc>
          <w:tcPr>
            <w:tcW w:w="3870" w:type="dxa"/>
            <w:vMerge w:val="restart"/>
            <w:tcBorders>
              <w:top w:val="single" w:sz="6" w:space="0" w:color="auto"/>
              <w:left w:val="single" w:sz="4"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Triglycerides</w:t>
            </w:r>
            <w:r w:rsidRPr="0036519D">
              <w:rPr>
                <w:rFonts w:ascii="Gisha" w:hAnsi="Gisha" w:cs="Gisha"/>
                <w:i/>
                <w:iCs/>
                <w:sz w:val="18"/>
                <w:szCs w:val="18"/>
                <w:lang w:val="en-GB" w:eastAsia="en-US"/>
              </w:rPr>
              <w:t xml:space="preserve"> mmol/l </w:t>
            </w:r>
          </w:p>
        </w:tc>
        <w:tc>
          <w:tcPr>
            <w:tcW w:w="2541" w:type="dxa"/>
            <w:tcBorders>
              <w:top w:val="single" w:sz="6" w:space="0" w:color="auto"/>
              <w:left w:val="nil"/>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4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mmol/l</w:t>
            </w:r>
          </w:p>
        </w:tc>
        <w:tc>
          <w:tcPr>
            <w:tcW w:w="2541" w:type="dxa"/>
            <w:tcBorders>
              <w:top w:val="single" w:sz="6" w:space="0" w:color="auto"/>
              <w:right w:val="single" w:sz="4" w:space="0" w:color="auto"/>
            </w:tcBorders>
            <w:shd w:val="pct15" w:color="auto" w:fill="auto"/>
            <w:vAlign w:val="center"/>
          </w:tcPr>
          <w:p w:rsidR="005B05D6" w:rsidRPr="0036519D" w:rsidRDefault="005B05D6" w:rsidP="004F44D7">
            <w:pPr>
              <w:spacing w:before="240" w:after="0" w:line="240" w:lineRule="auto"/>
              <w:rPr>
                <w:rFonts w:ascii="Gisha" w:hAnsi="Gisha" w:cs="Gisha"/>
                <w:lang w:val="en-GB"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tc>
        <w:tc>
          <w:tcPr>
            <w:tcW w:w="1038" w:type="dxa"/>
            <w:vMerge w:val="restart"/>
            <w:tcBorders>
              <w:top w:val="single" w:sz="6" w:space="0" w:color="auto"/>
              <w:left w:val="nil"/>
              <w:right w:val="single" w:sz="6" w:space="0" w:color="auto"/>
            </w:tcBorders>
            <w:shd w:val="pct15" w:color="auto" w:fill="auto"/>
            <w:vAlign w:val="center"/>
          </w:tcPr>
          <w:p w:rsidR="005B05D6" w:rsidRPr="0036519D" w:rsidRDefault="005B05D6" w:rsidP="004F44D7">
            <w:pPr>
              <w:spacing w:before="0" w:after="0" w:line="240" w:lineRule="auto"/>
              <w:jc w:val="center"/>
              <w:rPr>
                <w:rFonts w:ascii="Gisha" w:hAnsi="Gisha" w:cs="Gisha"/>
                <w:bCs/>
                <w:i/>
                <w:sz w:val="22"/>
                <w:szCs w:val="24"/>
                <w:lang w:eastAsia="en-US"/>
              </w:rPr>
            </w:pPr>
            <w:r w:rsidRPr="0036519D">
              <w:rPr>
                <w:rFonts w:ascii="Gisha" w:hAnsi="Gisha" w:cs="Gisha"/>
                <w:bCs/>
                <w:sz w:val="24"/>
                <w:szCs w:val="24"/>
                <w:lang w:eastAsia="en-US"/>
              </w:rPr>
              <w:t>B10</w:t>
            </w: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tcBorders>
              <w:left w:val="single" w:sz="6" w:space="0" w:color="auto"/>
              <w:bottom w:val="single" w:sz="6"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2541" w:type="dxa"/>
            <w:tcBorders>
              <w:left w:val="nil"/>
              <w:bottom w:val="single" w:sz="6"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p>
        </w:tc>
        <w:tc>
          <w:tcPr>
            <w:tcW w:w="2541" w:type="dxa"/>
            <w:tcBorders>
              <w:bottom w:val="single" w:sz="6" w:space="0" w:color="auto"/>
              <w:right w:val="single" w:sz="4" w:space="0" w:color="auto"/>
            </w:tcBorders>
            <w:shd w:val="pct15" w:color="auto" w:fill="auto"/>
            <w:vAlign w:val="bottom"/>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18"/>
                <w:szCs w:val="18"/>
                <w:lang w:val="en-GB" w:eastAsia="en-US"/>
              </w:rPr>
            </w:pPr>
          </w:p>
        </w:tc>
        <w:tc>
          <w:tcPr>
            <w:tcW w:w="1038" w:type="dxa"/>
            <w:vMerge/>
            <w:tcBorders>
              <w:left w:val="nil"/>
              <w:bottom w:val="single" w:sz="6" w:space="0" w:color="auto"/>
              <w:right w:val="single" w:sz="6"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bCs/>
                <w:sz w:val="18"/>
                <w:szCs w:val="18"/>
                <w:lang w:val="en-GB" w:eastAsia="en-US"/>
              </w:rPr>
            </w:pPr>
          </w:p>
        </w:tc>
      </w:tr>
      <w:tr w:rsidR="005B05D6" w:rsidRPr="0036519D" w:rsidTr="004F44D7">
        <w:tblPrEx>
          <w:tblBorders>
            <w:top w:val="none" w:sz="0" w:space="0" w:color="auto"/>
            <w:left w:val="none" w:sz="0" w:space="0" w:color="auto"/>
            <w:bottom w:val="none" w:sz="0" w:space="0" w:color="auto"/>
            <w:right w:val="none" w:sz="0" w:space="0" w:color="auto"/>
          </w:tblBorders>
        </w:tblPrEx>
        <w:trPr>
          <w:trHeight w:hRule="exact" w:val="440"/>
          <w:jc w:val="center"/>
        </w:trPr>
        <w:tc>
          <w:tcPr>
            <w:tcW w:w="568" w:type="dxa"/>
            <w:vMerge/>
            <w:tcBorders>
              <w:left w:val="single" w:sz="6" w:space="0" w:color="auto"/>
              <w:bottom w:val="single" w:sz="6"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Cs w:val="18"/>
                <w:lang w:val="en-GB" w:eastAsia="en-US"/>
              </w:rPr>
            </w:pPr>
          </w:p>
        </w:tc>
        <w:tc>
          <w:tcPr>
            <w:tcW w:w="3870" w:type="dxa"/>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2541" w:type="dxa"/>
            <w:tcBorders>
              <w:left w:val="nil"/>
              <w:bottom w:val="single" w:sz="6" w:space="0" w:color="auto"/>
            </w:tcBorders>
            <w:shd w:val="pct15" w:color="auto" w:fill="auto"/>
            <w:vAlign w:val="center"/>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p>
        </w:tc>
        <w:tc>
          <w:tcPr>
            <w:tcW w:w="2541" w:type="dxa"/>
            <w:tcBorders>
              <w:bottom w:val="single" w:sz="6" w:space="0" w:color="auto"/>
              <w:right w:val="single" w:sz="4" w:space="0" w:color="auto"/>
            </w:tcBorders>
            <w:shd w:val="pct15" w:color="auto" w:fill="auto"/>
            <w:vAlign w:val="bottom"/>
          </w:tcPr>
          <w:p w:rsidR="005B05D6" w:rsidRPr="0036519D" w:rsidRDefault="005B05D6" w:rsidP="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rPr>
                <w:rFonts w:ascii="Gisha" w:hAnsi="Gisha" w:cs="Gisha"/>
                <w:sz w:val="18"/>
                <w:szCs w:val="18"/>
                <w:lang w:val="en-GB" w:eastAsia="en-US"/>
              </w:rPr>
            </w:pPr>
          </w:p>
        </w:tc>
        <w:tc>
          <w:tcPr>
            <w:tcW w:w="1038" w:type="dxa"/>
            <w:vMerge/>
            <w:tcBorders>
              <w:left w:val="nil"/>
              <w:bottom w:val="single" w:sz="6" w:space="0" w:color="auto"/>
              <w:right w:val="single" w:sz="6" w:space="0" w:color="auto"/>
            </w:tcBorders>
            <w:shd w:val="pct15" w:color="auto" w:fill="auto"/>
            <w:vAlign w:val="center"/>
          </w:tcPr>
          <w:p w:rsidR="005B05D6" w:rsidRPr="0036519D" w:rsidRDefault="005B05D6" w:rsidP="004F44D7">
            <w:pPr>
              <w:spacing w:before="0" w:after="0" w:line="240" w:lineRule="auto"/>
              <w:rPr>
                <w:rFonts w:ascii="Gisha" w:hAnsi="Gisha" w:cs="Gisha"/>
                <w:bCs/>
                <w:sz w:val="18"/>
                <w:szCs w:val="18"/>
                <w:lang w:eastAsia="en-US"/>
              </w:rPr>
            </w:pPr>
          </w:p>
        </w:tc>
      </w:tr>
    </w:tbl>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jc w:val="center"/>
        <w:rPr>
          <w:rFonts w:ascii="Gisha" w:hAnsi="Gisha" w:cs="Gisha"/>
          <w:sz w:val="24"/>
          <w:szCs w:val="24"/>
          <w:lang w:eastAsia="en-US"/>
        </w:rPr>
      </w:pPr>
    </w:p>
    <w:p w:rsidR="005B05D6" w:rsidRPr="0036519D" w:rsidRDefault="005B05D6" w:rsidP="004F44D7">
      <w:pPr>
        <w:spacing w:before="0" w:after="0" w:line="240" w:lineRule="auto"/>
        <w:jc w:val="center"/>
        <w:rPr>
          <w:rFonts w:ascii="Gisha" w:hAnsi="Gisha" w:cs="Gisha"/>
          <w:sz w:val="24"/>
          <w:szCs w:val="24"/>
          <w:lang w:eastAsia="en-US"/>
        </w:rPr>
      </w:pPr>
    </w:p>
    <w:p w:rsidR="005B05D6" w:rsidRPr="0036519D" w:rsidRDefault="00CF41DF" w:rsidP="004F44D7">
      <w:pPr>
        <w:spacing w:before="0" w:after="0" w:line="240" w:lineRule="auto"/>
        <w:jc w:val="center"/>
        <w:rPr>
          <w:rFonts w:ascii="Gisha" w:hAnsi="Gisha" w:cs="Gisha"/>
          <w:sz w:val="24"/>
          <w:szCs w:val="24"/>
          <w:lang w:eastAsia="en-US"/>
        </w:rPr>
      </w:pPr>
      <w:r w:rsidRPr="0036519D">
        <w:rPr>
          <w:rFonts w:ascii="Gisha" w:hAnsi="Gisha" w:cs="Gisha"/>
          <w:noProof/>
          <w:color w:val="99CCFF"/>
          <w:sz w:val="24"/>
          <w:szCs w:val="24"/>
          <w:lang w:val="en-GB" w:eastAsia="zh-CN"/>
        </w:rPr>
        <w:drawing>
          <wp:inline distT="0" distB="0" distL="0" distR="0" wp14:anchorId="5DF3ABF7" wp14:editId="68191478">
            <wp:extent cx="1647825" cy="504825"/>
            <wp:effectExtent l="0" t="0" r="9525" b="9525"/>
            <wp:docPr id="29" name="Picture 55" descr="WH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WHO Log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47825" cy="504825"/>
                    </a:xfrm>
                    <a:prstGeom prst="rect">
                      <a:avLst/>
                    </a:prstGeom>
                    <a:noFill/>
                    <a:ln>
                      <a:noFill/>
                    </a:ln>
                  </pic:spPr>
                </pic:pic>
              </a:graphicData>
            </a:graphic>
          </wp:inline>
        </w:drawing>
      </w:r>
    </w:p>
    <w:p w:rsidR="005B05D6" w:rsidRPr="0036519D" w:rsidRDefault="005B05D6" w:rsidP="004F44D7">
      <w:pPr>
        <w:spacing w:before="0" w:after="0" w:line="240" w:lineRule="auto"/>
        <w:ind w:right="-29"/>
        <w:rPr>
          <w:rFonts w:ascii="Gisha" w:hAnsi="Gisha" w:cs="Gisha"/>
          <w:b/>
          <w:color w:val="008000"/>
          <w:sz w:val="72"/>
          <w:szCs w:val="24"/>
          <w:lang w:eastAsia="en-US"/>
        </w:rPr>
      </w:pPr>
    </w:p>
    <w:p w:rsidR="005B05D6" w:rsidRPr="0036519D" w:rsidRDefault="005B05D6" w:rsidP="004F44D7">
      <w:pPr>
        <w:spacing w:before="0" w:after="0" w:line="240" w:lineRule="auto"/>
        <w:ind w:right="-29"/>
        <w:rPr>
          <w:rFonts w:ascii="Gisha" w:hAnsi="Gisha" w:cs="Gisha"/>
          <w:b/>
          <w:color w:val="008000"/>
          <w:sz w:val="72"/>
          <w:szCs w:val="24"/>
          <w:lang w:eastAsia="en-US"/>
        </w:rPr>
        <w:sectPr w:rsidR="005B05D6" w:rsidRPr="0036519D">
          <w:headerReference w:type="default" r:id="rId48"/>
          <w:pgSz w:w="12240" w:h="15840"/>
          <w:pgMar w:top="1440" w:right="1440" w:bottom="1440" w:left="1440" w:header="720" w:footer="720" w:gutter="0"/>
          <w:cols w:space="720"/>
        </w:sectPr>
      </w:pPr>
    </w:p>
    <w:p w:rsidR="005B05D6" w:rsidRPr="0036519D" w:rsidRDefault="005B05D6">
      <w:pPr>
        <w:rPr>
          <w:rFonts w:ascii="Gisha" w:hAnsi="Gisha" w:cs="Gisha"/>
          <w:sz w:val="24"/>
          <w:szCs w:val="24"/>
          <w:lang w:eastAsia="en-US"/>
        </w:rPr>
      </w:pPr>
      <w:r w:rsidRPr="0036519D">
        <w:rPr>
          <w:rFonts w:ascii="Gisha" w:hAnsi="Gisha" w:cs="Gisha"/>
          <w:sz w:val="24"/>
          <w:szCs w:val="24"/>
          <w:lang w:eastAsia="en-US"/>
        </w:rPr>
        <w:lastRenderedPageBreak/>
        <w:br w:type="page"/>
      </w:r>
    </w:p>
    <w:p w:rsidR="005B05D6" w:rsidRPr="0036519D" w:rsidRDefault="005B05D6" w:rsidP="003872D3">
      <w:pPr>
        <w:spacing w:before="0" w:after="0" w:line="240" w:lineRule="auto"/>
        <w:ind w:right="-29"/>
        <w:rPr>
          <w:rFonts w:ascii="Gisha" w:hAnsi="Gisha" w:cs="Gisha"/>
          <w:b/>
          <w:color w:val="008000"/>
          <w:sz w:val="72"/>
          <w:szCs w:val="24"/>
          <w:lang w:eastAsia="en-US"/>
        </w:rPr>
      </w:pPr>
    </w:p>
    <w:p w:rsidR="005B05D6" w:rsidRPr="0036519D" w:rsidRDefault="005B05D6" w:rsidP="003872D3">
      <w:pPr>
        <w:tabs>
          <w:tab w:val="right" w:pos="7229"/>
        </w:tabs>
        <w:spacing w:before="0" w:after="0" w:line="240" w:lineRule="auto"/>
        <w:jc w:val="center"/>
        <w:rPr>
          <w:rFonts w:ascii="Gisha" w:hAnsi="Gisha" w:cs="Gisha"/>
          <w:b/>
          <w:bCs/>
          <w:color w:val="008000"/>
          <w:sz w:val="36"/>
          <w:szCs w:val="36"/>
          <w:lang w:val="en-GB" w:eastAsia="en-US"/>
        </w:rPr>
      </w:pPr>
      <w:r w:rsidRPr="0036519D">
        <w:rPr>
          <w:rFonts w:ascii="Gisha" w:hAnsi="Gisha" w:cs="Gisha"/>
          <w:b/>
          <w:bCs/>
          <w:color w:val="008000"/>
          <w:sz w:val="36"/>
          <w:szCs w:val="36"/>
          <w:lang w:val="en-NZ" w:eastAsia="en-US"/>
        </w:rPr>
        <w:t xml:space="preserve">WHO </w:t>
      </w:r>
      <w:r w:rsidRPr="0036519D">
        <w:rPr>
          <w:rFonts w:ascii="Gisha" w:hAnsi="Gisha" w:cs="Gisha"/>
          <w:b/>
          <w:bCs/>
          <w:color w:val="008000"/>
          <w:sz w:val="36"/>
          <w:szCs w:val="36"/>
          <w:lang w:val="en-GB" w:eastAsia="en-US"/>
        </w:rPr>
        <w:t xml:space="preserve">STEPS Instrument </w:t>
      </w:r>
    </w:p>
    <w:p w:rsidR="005B05D6" w:rsidRPr="0036519D" w:rsidRDefault="00CF41DF" w:rsidP="003872D3">
      <w:pPr>
        <w:tabs>
          <w:tab w:val="right" w:pos="7229"/>
        </w:tabs>
        <w:spacing w:before="0" w:after="0" w:line="240" w:lineRule="auto"/>
        <w:jc w:val="center"/>
        <w:rPr>
          <w:rFonts w:ascii="Gisha" w:hAnsi="Gisha" w:cs="Gisha"/>
          <w:b/>
          <w:bCs/>
          <w:color w:val="008000"/>
          <w:sz w:val="28"/>
          <w:szCs w:val="28"/>
          <w:lang w:val="en-GB" w:eastAsia="en-US"/>
        </w:rPr>
      </w:pPr>
      <w:r w:rsidRPr="0036519D">
        <w:rPr>
          <w:rFonts w:ascii="Gisha" w:hAnsi="Gisha" w:cs="Gisha"/>
          <w:noProof/>
          <w:lang w:val="en-GB" w:eastAsia="zh-CN"/>
        </w:rPr>
        <w:drawing>
          <wp:anchor distT="0" distB="0" distL="114300" distR="114300" simplePos="0" relativeHeight="251665920" behindDoc="0" locked="0" layoutInCell="1" allowOverlap="1" wp14:anchorId="25333575" wp14:editId="389698A1">
            <wp:simplePos x="0" y="0"/>
            <wp:positionH relativeFrom="column">
              <wp:posOffset>-604520</wp:posOffset>
            </wp:positionH>
            <wp:positionV relativeFrom="paragraph">
              <wp:posOffset>-274320</wp:posOffset>
            </wp:positionV>
            <wp:extent cx="1676400" cy="685800"/>
            <wp:effectExtent l="0" t="0" r="0" b="0"/>
            <wp:wrapNone/>
            <wp:docPr id="48" name="Picture 23"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TEPSlogo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76400" cy="685800"/>
                    </a:xfrm>
                    <a:prstGeom prst="rect">
                      <a:avLst/>
                    </a:prstGeom>
                    <a:noFill/>
                  </pic:spPr>
                </pic:pic>
              </a:graphicData>
            </a:graphic>
          </wp:anchor>
        </w:drawing>
      </w:r>
      <w:r w:rsidR="00FD53BE" w:rsidRPr="0036519D">
        <w:rPr>
          <w:rFonts w:ascii="Gisha" w:hAnsi="Gisha" w:cs="Gisha"/>
          <w:noProof/>
          <w:lang w:val="en-GB" w:eastAsia="zh-CN"/>
        </w:rPr>
        <mc:AlternateContent>
          <mc:Choice Requires="wps">
            <w:drawing>
              <wp:anchor distT="0" distB="0" distL="114300" distR="114300" simplePos="0" relativeHeight="251664896" behindDoc="0" locked="0" layoutInCell="1" allowOverlap="1" wp14:anchorId="046A2B23" wp14:editId="78059E9A">
                <wp:simplePos x="0" y="0"/>
                <wp:positionH relativeFrom="column">
                  <wp:posOffset>4430395</wp:posOffset>
                </wp:positionH>
                <wp:positionV relativeFrom="paragraph">
                  <wp:posOffset>33655</wp:posOffset>
                </wp:positionV>
                <wp:extent cx="1809750" cy="657225"/>
                <wp:effectExtent l="0" t="0" r="0" b="9525"/>
                <wp:wrapNone/>
                <wp:docPr id="6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3872D3"/>
                          <w:p w:rsidR="00486B31" w:rsidRPr="008E557D" w:rsidRDefault="00486B31" w:rsidP="003872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6A2B23" id="Text Box 22" o:spid="_x0000_s1029" type="#_x0000_t202" style="position:absolute;left:0;text-align:left;margin-left:348.85pt;margin-top:2.65pt;width:142.5pt;height:51.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ze9uQ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P4EiNBe+jRA9sbdCv3KIpsfcZBZ+B2P4Cj2cM59Nlx1cOdrL5qJOSypWLDbpSSY8toDfmF9qZ/&#10;dnXC0RZkPX6QNcShWyMd0L5RvS0elAMBOvTp8dQbm0tlQyZBOp+BqQJbPJtH0cyFoNnx9qC0ecdk&#10;j+wixwp679Dp7k4bmw3Nji42mJAl7zrX/048OwDH6QRiw1Vrs1m4dv5Ig3SVrBLikSheeSQoCu+m&#10;XBIvLsP5rLgslssi/GnjhiRreV0zYcMcpRWSP2vdQeSTKE7i0rLjtYWzKWm1WS87hXYUpF2671CQ&#10;Mzf/eRquCMDlBaUwIsFtlHplnMw9UpKZl86DxAvC9DaNA5KSonxO6Y4L9u+U0JjjdAZ9dHR+yy1w&#10;32tuNOu5geHR8T7HycmJZlaCK1G71hrKu2l9Vgqb/lMpoN3HRjvBWo1OajX79d69jUsb3Yp5LetH&#10;ULCSIDDQIgw+WLRSfcdohCGSY/1tSxXDqHsv4BWkISF26rgNAdHCRp1b1ucWKiqAyrHBaFouzTSp&#10;toPimxYiTe9OyBt4OQ13on7K6vDeYFA4boehZifR+d55PY3exS8AAAD//wMAUEsDBBQABgAIAAAA&#10;IQDXPrkE3QAAAAkBAAAPAAAAZHJzL2Rvd25yZXYueG1sTI9BT8JAEIXvJv6HzZh4k11RoK3dEqPx&#10;qgGUhNvSHdrG7mzTXWj99wwnOb68L2++yZeja8UJ+9B40vA4USCQSm8bqjR8bz4eEhAhGrKm9YQa&#10;/jDAsri9yU1m/UArPK1jJXiEQmY01DF2mZShrNGZMPEdEncH3zsTOfaVtL0ZeNy1cqrUXDrTEF+o&#10;TYdvNZa/66PT8PN52G2f1Vf17mbd4EclyaVS6/u78fUFRMQx/sNw0Wd1KNhp749kg2g1zNPFglEN&#10;sycQ3KfJlPOeQZUkIItcXn9QnAEAAP//AwBQSwECLQAUAAYACAAAACEAtoM4kv4AAADhAQAAEwAA&#10;AAAAAAAAAAAAAAAAAAAAW0NvbnRlbnRfVHlwZXNdLnhtbFBLAQItABQABgAIAAAAIQA4/SH/1gAA&#10;AJQBAAALAAAAAAAAAAAAAAAAAC8BAABfcmVscy8ucmVsc1BLAQItABQABgAIAAAAIQCTGze9uQIA&#10;AMIFAAAOAAAAAAAAAAAAAAAAAC4CAABkcnMvZTJvRG9jLnhtbFBLAQItABQABgAIAAAAIQDXPrkE&#10;3QAAAAkBAAAPAAAAAAAAAAAAAAAAABMFAABkcnMvZG93bnJldi54bWxQSwUGAAAAAAQABADzAAAA&#10;HQYAAAAA&#10;" filled="f" stroked="f">
                <v:textbox>
                  <w:txbxContent>
                    <w:p w:rsidR="00486B31" w:rsidRDefault="00486B31" w:rsidP="003872D3"/>
                    <w:p w:rsidR="00486B31" w:rsidRPr="008E557D" w:rsidRDefault="00486B31" w:rsidP="003872D3"/>
                  </w:txbxContent>
                </v:textbox>
              </v:shape>
            </w:pict>
          </mc:Fallback>
        </mc:AlternateContent>
      </w:r>
      <w:r w:rsidR="005B05D6" w:rsidRPr="0036519D">
        <w:rPr>
          <w:rFonts w:ascii="Gisha" w:hAnsi="Gisha" w:cs="Gisha"/>
          <w:b/>
          <w:bCs/>
          <w:color w:val="008000"/>
          <w:sz w:val="28"/>
          <w:szCs w:val="28"/>
          <w:lang w:val="en-GB" w:eastAsia="en-US"/>
        </w:rPr>
        <w:t xml:space="preserve">for Chronic Disease </w:t>
      </w:r>
    </w:p>
    <w:p w:rsidR="005B05D6" w:rsidRPr="0036519D" w:rsidRDefault="005B05D6" w:rsidP="003872D3">
      <w:pPr>
        <w:tabs>
          <w:tab w:val="right" w:pos="7229"/>
        </w:tabs>
        <w:spacing w:before="0" w:after="0" w:line="240" w:lineRule="auto"/>
        <w:jc w:val="center"/>
        <w:rPr>
          <w:rFonts w:ascii="Gisha" w:hAnsi="Gisha" w:cs="Gisha"/>
          <w:b/>
          <w:bCs/>
          <w:color w:val="008000"/>
          <w:sz w:val="28"/>
          <w:szCs w:val="28"/>
          <w:lang w:val="en-GB" w:eastAsia="en-US"/>
        </w:rPr>
      </w:pPr>
      <w:r w:rsidRPr="0036519D">
        <w:rPr>
          <w:rFonts w:ascii="Gisha" w:hAnsi="Gisha" w:cs="Gisha"/>
          <w:b/>
          <w:bCs/>
          <w:color w:val="008000"/>
          <w:sz w:val="28"/>
          <w:szCs w:val="28"/>
          <w:lang w:val="en-GB" w:eastAsia="en-US"/>
        </w:rPr>
        <w:t>Risk Factor Surveillance</w:t>
      </w:r>
    </w:p>
    <w:p w:rsidR="005B05D6" w:rsidRPr="0036519D" w:rsidRDefault="005B05D6" w:rsidP="003872D3">
      <w:pPr>
        <w:tabs>
          <w:tab w:val="right" w:pos="7229"/>
        </w:tabs>
        <w:spacing w:before="0" w:after="0" w:line="240" w:lineRule="auto"/>
        <w:jc w:val="center"/>
        <w:rPr>
          <w:rFonts w:ascii="Gisha" w:hAnsi="Gisha" w:cs="Gisha"/>
          <w:b/>
          <w:bCs/>
          <w:color w:val="008000"/>
          <w:sz w:val="28"/>
          <w:szCs w:val="28"/>
          <w:lang w:val="en-GB" w:eastAsia="en-US"/>
        </w:rPr>
      </w:pPr>
    </w:p>
    <w:p w:rsidR="005B05D6" w:rsidRPr="0036519D" w:rsidRDefault="005B05D6" w:rsidP="003872D3">
      <w:pPr>
        <w:tabs>
          <w:tab w:val="right" w:pos="7229"/>
        </w:tabs>
        <w:spacing w:before="0" w:after="0" w:line="240" w:lineRule="auto"/>
        <w:jc w:val="center"/>
        <w:rPr>
          <w:rFonts w:ascii="Gisha" w:hAnsi="Gisha" w:cs="Gisha"/>
          <w:b/>
          <w:bCs/>
          <w:caps/>
          <w:sz w:val="28"/>
          <w:szCs w:val="28"/>
          <w:lang w:val="en-GB" w:eastAsia="en-US"/>
        </w:rPr>
      </w:pPr>
      <w:r w:rsidRPr="0036519D">
        <w:rPr>
          <w:rFonts w:ascii="Gisha" w:hAnsi="Gisha" w:cs="Gisha"/>
          <w:b/>
          <w:bCs/>
          <w:caps/>
          <w:sz w:val="28"/>
          <w:szCs w:val="28"/>
          <w:lang w:val="en-GB" w:eastAsia="en-US"/>
        </w:rPr>
        <w:t>TANZANIA</w:t>
      </w:r>
    </w:p>
    <w:p w:rsidR="005B05D6" w:rsidRPr="0036519D" w:rsidRDefault="005B05D6" w:rsidP="003872D3">
      <w:pPr>
        <w:pBdr>
          <w:top w:val="single" w:sz="6" w:space="1" w:color="auto"/>
          <w:left w:val="single" w:sz="6" w:space="4" w:color="auto"/>
          <w:bottom w:val="single" w:sz="6" w:space="1" w:color="auto"/>
          <w:right w:val="single" w:sz="6" w:space="0" w:color="auto"/>
        </w:pBdr>
        <w:shd w:val="clear" w:color="auto" w:fill="008000"/>
        <w:spacing w:before="0" w:after="0" w:line="240" w:lineRule="auto"/>
        <w:jc w:val="center"/>
        <w:rPr>
          <w:rFonts w:ascii="Gisha" w:hAnsi="Gisha" w:cs="Gisha"/>
          <w:b/>
          <w:bCs/>
          <w:sz w:val="16"/>
          <w:szCs w:val="16"/>
          <w:lang w:eastAsia="en-US"/>
        </w:rPr>
      </w:pPr>
    </w:p>
    <w:p w:rsidR="005B05D6" w:rsidRPr="0036519D" w:rsidRDefault="005B05D6" w:rsidP="003872D3">
      <w:pPr>
        <w:pBdr>
          <w:top w:val="single" w:sz="6" w:space="1" w:color="auto"/>
          <w:left w:val="single" w:sz="6" w:space="4" w:color="auto"/>
          <w:bottom w:val="single" w:sz="6" w:space="1" w:color="auto"/>
          <w:right w:val="single" w:sz="6" w:space="0" w:color="auto"/>
        </w:pBdr>
        <w:shd w:val="clear" w:color="auto" w:fill="008000"/>
        <w:spacing w:before="0" w:after="0" w:line="240" w:lineRule="auto"/>
        <w:jc w:val="center"/>
        <w:rPr>
          <w:rFonts w:ascii="Gisha" w:hAnsi="Gisha" w:cs="Gisha"/>
          <w:b/>
          <w:bCs/>
          <w:color w:val="FFFFFF"/>
          <w:sz w:val="24"/>
          <w:szCs w:val="24"/>
          <w:lang w:val="es-ES_tradnl" w:eastAsia="en-US"/>
        </w:rPr>
      </w:pPr>
      <w:r w:rsidRPr="0036519D">
        <w:rPr>
          <w:rFonts w:ascii="Gisha" w:hAnsi="Gisha" w:cs="Gisha"/>
          <w:b/>
          <w:bCs/>
          <w:color w:val="FFFFFF"/>
          <w:sz w:val="24"/>
          <w:szCs w:val="24"/>
          <w:lang w:val="es-ES_tradnl" w:eastAsia="en-US"/>
        </w:rPr>
        <w:t>Maelezo kuhusu eneo la Utafiti</w:t>
      </w:r>
    </w:p>
    <w:p w:rsidR="005B05D6" w:rsidRPr="0036519D" w:rsidRDefault="005B05D6" w:rsidP="003872D3">
      <w:pPr>
        <w:pBdr>
          <w:top w:val="single" w:sz="6" w:space="1" w:color="auto"/>
          <w:left w:val="single" w:sz="6" w:space="4" w:color="auto"/>
          <w:bottom w:val="single" w:sz="6" w:space="1" w:color="auto"/>
          <w:right w:val="single" w:sz="6" w:space="0" w:color="auto"/>
        </w:pBdr>
        <w:shd w:val="clear" w:color="auto" w:fill="008000"/>
        <w:spacing w:before="0" w:after="0" w:line="240" w:lineRule="auto"/>
        <w:jc w:val="center"/>
        <w:rPr>
          <w:rFonts w:ascii="Gisha" w:hAnsi="Gisha" w:cs="Gisha"/>
          <w:b/>
          <w:bCs/>
          <w:sz w:val="16"/>
          <w:szCs w:val="16"/>
          <w:lang w:val="es-ES_tradnl" w:eastAsia="en-US"/>
        </w:rPr>
      </w:pPr>
    </w:p>
    <w:p w:rsidR="005B05D6" w:rsidRPr="0036519D" w:rsidRDefault="005B05D6" w:rsidP="003872D3">
      <w:pPr>
        <w:spacing w:before="0" w:after="0" w:line="240" w:lineRule="auto"/>
        <w:rPr>
          <w:rFonts w:ascii="Gisha" w:hAnsi="Gisha" w:cs="Gisha"/>
          <w:sz w:val="24"/>
          <w:szCs w:val="24"/>
          <w:lang w:eastAsia="en-US"/>
        </w:rPr>
      </w:pP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588"/>
        <w:gridCol w:w="3015"/>
        <w:gridCol w:w="5543"/>
        <w:gridCol w:w="617"/>
      </w:tblGrid>
      <w:tr w:rsidR="005B05D6" w:rsidRPr="0036519D" w:rsidTr="00491FB4">
        <w:trPr>
          <w:cantSplit/>
        </w:trPr>
        <w:tc>
          <w:tcPr>
            <w:tcW w:w="1845" w:type="pct"/>
            <w:gridSpan w:val="2"/>
            <w:tcBorders>
              <w:top w:val="double" w:sz="6" w:space="0" w:color="auto"/>
              <w:left w:val="single" w:sz="6" w:space="0" w:color="auto"/>
            </w:tcBorders>
            <w:shd w:val="pct15" w:color="auto" w:fill="FFFFFF"/>
          </w:tcPr>
          <w:p w:rsidR="005B05D6" w:rsidRPr="0036519D" w:rsidRDefault="005B05D6" w:rsidP="003872D3">
            <w:pPr>
              <w:spacing w:before="96" w:after="40" w:line="240" w:lineRule="auto"/>
              <w:rPr>
                <w:rFonts w:ascii="Gisha" w:hAnsi="Gisha" w:cs="Gisha"/>
                <w:b/>
                <w:bCs/>
                <w:color w:val="C0C0C0"/>
                <w:szCs w:val="24"/>
                <w:lang w:val="en-GB" w:eastAsia="en-US"/>
              </w:rPr>
            </w:pPr>
            <w:r w:rsidRPr="0036519D">
              <w:rPr>
                <w:rFonts w:ascii="Gisha" w:hAnsi="Gisha" w:cs="Gisha"/>
                <w:b/>
                <w:sz w:val="22"/>
                <w:szCs w:val="24"/>
                <w:lang w:val="en-GB" w:eastAsia="en-US"/>
              </w:rPr>
              <w:t>Mahali na Tarehe</w:t>
            </w:r>
          </w:p>
        </w:tc>
        <w:tc>
          <w:tcPr>
            <w:tcW w:w="2839" w:type="pct"/>
            <w:tcBorders>
              <w:top w:val="double" w:sz="6" w:space="0" w:color="auto"/>
            </w:tcBorders>
            <w:shd w:val="pct15" w:color="auto" w:fill="FFFFFF"/>
          </w:tcPr>
          <w:p w:rsidR="005B05D6" w:rsidRPr="0036519D" w:rsidRDefault="005B05D6" w:rsidP="003872D3">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Jibu</w:t>
            </w:r>
          </w:p>
        </w:tc>
        <w:tc>
          <w:tcPr>
            <w:tcW w:w="316" w:type="pct"/>
            <w:tcBorders>
              <w:top w:val="double" w:sz="6" w:space="0" w:color="auto"/>
              <w:right w:val="single" w:sz="6" w:space="0" w:color="auto"/>
            </w:tcBorders>
            <w:shd w:val="pct15" w:color="auto" w:fill="FFFFFF"/>
          </w:tcPr>
          <w:p w:rsidR="005B05D6" w:rsidRPr="0036519D" w:rsidRDefault="005B05D6" w:rsidP="003872D3">
            <w:pPr>
              <w:spacing w:before="96" w:after="40" w:line="240" w:lineRule="auto"/>
              <w:rPr>
                <w:rFonts w:ascii="Gisha" w:hAnsi="Gisha" w:cs="Gisha"/>
                <w:b/>
                <w:sz w:val="22"/>
                <w:szCs w:val="24"/>
                <w:lang w:val="en-GB" w:eastAsia="en-US"/>
              </w:rPr>
            </w:pPr>
            <w:r w:rsidRPr="0036519D">
              <w:rPr>
                <w:rFonts w:ascii="Gisha" w:hAnsi="Gisha" w:cs="Gisha"/>
                <w:b/>
                <w:sz w:val="22"/>
                <w:szCs w:val="24"/>
                <w:lang w:val="en-GB" w:eastAsia="en-US"/>
              </w:rPr>
              <w:t>Code</w:t>
            </w:r>
          </w:p>
        </w:tc>
      </w:tr>
      <w:tr w:rsidR="005B05D6" w:rsidRPr="0036519D" w:rsidTr="00491FB4">
        <w:trPr>
          <w:cantSplit/>
        </w:trPr>
        <w:tc>
          <w:tcPr>
            <w:tcW w:w="301" w:type="pct"/>
            <w:tcBorders>
              <w:left w:val="single" w:sz="6" w:space="0" w:color="auto"/>
            </w:tcBorders>
          </w:tcPr>
          <w:p w:rsidR="005B05D6" w:rsidRPr="0036519D" w:rsidRDefault="005B05D6" w:rsidP="003872D3">
            <w:pPr>
              <w:spacing w:before="96" w:after="40" w:line="240" w:lineRule="auto"/>
              <w:rPr>
                <w:rFonts w:ascii="Gisha" w:hAnsi="Gisha" w:cs="Gisha"/>
                <w:bCs/>
                <w:sz w:val="18"/>
                <w:szCs w:val="18"/>
                <w:lang w:val="en-GB" w:eastAsia="en-US"/>
              </w:rPr>
            </w:pPr>
            <w:r w:rsidRPr="0036519D">
              <w:rPr>
                <w:rFonts w:ascii="Gisha" w:hAnsi="Gisha" w:cs="Gisha"/>
                <w:bCs/>
                <w:sz w:val="18"/>
                <w:szCs w:val="18"/>
                <w:lang w:val="en-GB" w:eastAsia="en-US"/>
              </w:rPr>
              <w:t>1</w:t>
            </w:r>
          </w:p>
        </w:tc>
        <w:tc>
          <w:tcPr>
            <w:tcW w:w="1544" w:type="pct"/>
          </w:tcPr>
          <w:p w:rsidR="005B05D6" w:rsidRPr="0036519D" w:rsidRDefault="005B05D6" w:rsidP="003872D3">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Alama ya Wilaya</w:t>
            </w:r>
          </w:p>
        </w:tc>
        <w:tc>
          <w:tcPr>
            <w:tcW w:w="2839" w:type="pct"/>
          </w:tcPr>
          <w:p w:rsidR="005B05D6" w:rsidRPr="0036519D" w:rsidRDefault="005B05D6" w:rsidP="003872D3">
            <w:pPr>
              <w:spacing w:before="20" w:after="0" w:line="240" w:lineRule="auto"/>
              <w:jc w:val="right"/>
              <w:rPr>
                <w:rFonts w:ascii="Gisha" w:hAnsi="Gisha" w:cs="Gisha"/>
                <w:b/>
                <w:bCs/>
                <w:lang w:val="en-CA" w:eastAsia="en-US"/>
              </w:rPr>
            </w:pPr>
          </w:p>
          <w:p w:rsidR="005B05D6" w:rsidRPr="0036519D" w:rsidRDefault="005B05D6" w:rsidP="003872D3">
            <w:pPr>
              <w:spacing w:before="20" w:after="0" w:line="240" w:lineRule="auto"/>
              <w:jc w:val="right"/>
              <w:rPr>
                <w:rFonts w:ascii="Gisha" w:hAnsi="Gisha" w:cs="Gisha"/>
                <w:b/>
                <w:bCs/>
                <w:lang w:val="en-CA" w:eastAsia="en-US"/>
              </w:rPr>
            </w:pPr>
            <w:r w:rsidRPr="0036519D">
              <w:rPr>
                <w:rFonts w:ascii="Arial" w:hAnsi="Arial"/>
                <w:b/>
                <w:bCs/>
                <w:lang w:val="en-CA" w:eastAsia="en-US"/>
              </w:rPr>
              <w:t>└─┴─┘</w:t>
            </w:r>
          </w:p>
        </w:tc>
        <w:tc>
          <w:tcPr>
            <w:tcW w:w="316" w:type="pct"/>
            <w:tcBorders>
              <w:right w:val="single" w:sz="6" w:space="0" w:color="auto"/>
            </w:tcBorders>
            <w:vAlign w:val="center"/>
          </w:tcPr>
          <w:p w:rsidR="005B05D6" w:rsidRPr="0036519D" w:rsidRDefault="005B05D6" w:rsidP="003872D3">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X1</w:t>
            </w:r>
          </w:p>
        </w:tc>
      </w:tr>
      <w:tr w:rsidR="005B05D6" w:rsidRPr="0036519D" w:rsidTr="00491FB4">
        <w:trPr>
          <w:cantSplit/>
        </w:trPr>
        <w:tc>
          <w:tcPr>
            <w:tcW w:w="301" w:type="pct"/>
            <w:tcBorders>
              <w:left w:val="single" w:sz="6" w:space="0" w:color="auto"/>
            </w:tcBorders>
          </w:tcPr>
          <w:p w:rsidR="005B05D6" w:rsidRPr="0036519D" w:rsidRDefault="005B05D6" w:rsidP="003872D3">
            <w:pPr>
              <w:spacing w:before="96" w:after="40" w:line="240" w:lineRule="auto"/>
              <w:rPr>
                <w:rFonts w:ascii="Gisha" w:hAnsi="Gisha" w:cs="Gisha"/>
                <w:bCs/>
                <w:sz w:val="18"/>
                <w:szCs w:val="18"/>
                <w:lang w:val="en-GB" w:eastAsia="en-US"/>
              </w:rPr>
            </w:pPr>
            <w:r w:rsidRPr="0036519D">
              <w:rPr>
                <w:rFonts w:ascii="Gisha" w:hAnsi="Gisha" w:cs="Gisha"/>
                <w:bCs/>
                <w:sz w:val="18"/>
                <w:szCs w:val="18"/>
                <w:lang w:val="en-GB" w:eastAsia="en-US"/>
              </w:rPr>
              <w:t>2</w:t>
            </w:r>
          </w:p>
        </w:tc>
        <w:tc>
          <w:tcPr>
            <w:tcW w:w="1544" w:type="pct"/>
          </w:tcPr>
          <w:p w:rsidR="005B05D6" w:rsidRPr="0036519D" w:rsidRDefault="005B05D6" w:rsidP="003872D3">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Alama ya Kijiji/Mtaa</w:t>
            </w:r>
          </w:p>
        </w:tc>
        <w:tc>
          <w:tcPr>
            <w:tcW w:w="2839" w:type="pct"/>
          </w:tcPr>
          <w:p w:rsidR="005B05D6" w:rsidRPr="0036519D" w:rsidRDefault="005B05D6" w:rsidP="003872D3">
            <w:pPr>
              <w:spacing w:before="20" w:after="0" w:line="240" w:lineRule="auto"/>
              <w:jc w:val="right"/>
              <w:rPr>
                <w:rFonts w:ascii="Gisha" w:hAnsi="Gisha" w:cs="Gisha"/>
                <w:lang w:val="en-CA" w:eastAsia="en-US"/>
              </w:rPr>
            </w:pPr>
          </w:p>
          <w:p w:rsidR="005B05D6" w:rsidRPr="0036519D" w:rsidRDefault="005B05D6" w:rsidP="003872D3">
            <w:pPr>
              <w:spacing w:before="20" w:after="0" w:line="240" w:lineRule="auto"/>
              <w:ind w:right="25"/>
              <w:jc w:val="right"/>
              <w:rPr>
                <w:rFonts w:ascii="Gisha" w:hAnsi="Gisha" w:cs="Gisha"/>
                <w:lang w:val="en-GB" w:eastAsia="en-US"/>
              </w:rPr>
            </w:pPr>
            <w:r w:rsidRPr="0036519D">
              <w:rPr>
                <w:rFonts w:ascii="Arial" w:hAnsi="Arial"/>
                <w:lang w:val="en-CA" w:eastAsia="en-US"/>
              </w:rPr>
              <w:t>└─┴─┴─┘</w:t>
            </w:r>
          </w:p>
        </w:tc>
        <w:tc>
          <w:tcPr>
            <w:tcW w:w="316" w:type="pct"/>
            <w:tcBorders>
              <w:right w:val="single" w:sz="6" w:space="0" w:color="auto"/>
            </w:tcBorders>
            <w:vAlign w:val="center"/>
          </w:tcPr>
          <w:p w:rsidR="005B05D6" w:rsidRPr="0036519D" w:rsidRDefault="005B05D6" w:rsidP="003872D3">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I1</w:t>
            </w:r>
          </w:p>
        </w:tc>
      </w:tr>
      <w:tr w:rsidR="005B05D6" w:rsidRPr="0036519D" w:rsidTr="00491FB4">
        <w:trPr>
          <w:cantSplit/>
        </w:trPr>
        <w:tc>
          <w:tcPr>
            <w:tcW w:w="301" w:type="pct"/>
            <w:tcBorders>
              <w:left w:val="single" w:sz="6" w:space="0" w:color="auto"/>
            </w:tcBorders>
          </w:tcPr>
          <w:p w:rsidR="005B05D6" w:rsidRPr="0036519D" w:rsidRDefault="005B05D6" w:rsidP="003872D3">
            <w:pPr>
              <w:spacing w:before="96" w:after="40" w:line="240" w:lineRule="auto"/>
              <w:rPr>
                <w:rFonts w:ascii="Gisha" w:hAnsi="Gisha" w:cs="Gisha"/>
                <w:bCs/>
                <w:sz w:val="18"/>
                <w:szCs w:val="18"/>
                <w:lang w:val="en-GB" w:eastAsia="en-US"/>
              </w:rPr>
            </w:pPr>
            <w:r w:rsidRPr="0036519D">
              <w:rPr>
                <w:rFonts w:ascii="Gisha" w:hAnsi="Gisha" w:cs="Gisha"/>
                <w:bCs/>
                <w:sz w:val="18"/>
                <w:szCs w:val="18"/>
                <w:lang w:val="en-GB" w:eastAsia="en-US"/>
              </w:rPr>
              <w:t>3</w:t>
            </w:r>
          </w:p>
        </w:tc>
        <w:tc>
          <w:tcPr>
            <w:tcW w:w="1544" w:type="pct"/>
          </w:tcPr>
          <w:p w:rsidR="005B05D6" w:rsidRPr="0036519D" w:rsidRDefault="005B05D6" w:rsidP="003872D3">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Jina la Kijiji/Mtaa</w:t>
            </w:r>
          </w:p>
        </w:tc>
        <w:tc>
          <w:tcPr>
            <w:tcW w:w="2839" w:type="pct"/>
          </w:tcPr>
          <w:p w:rsidR="005B05D6" w:rsidRPr="0036519D" w:rsidRDefault="005B05D6" w:rsidP="003872D3">
            <w:pPr>
              <w:spacing w:before="20" w:after="0" w:line="240" w:lineRule="auto"/>
              <w:jc w:val="right"/>
              <w:rPr>
                <w:rFonts w:ascii="Gisha" w:hAnsi="Gisha" w:cs="Gisha"/>
                <w:b/>
                <w:bCs/>
                <w:color w:val="808080"/>
                <w:lang w:val="en-CA" w:eastAsia="en-US"/>
              </w:rPr>
            </w:pPr>
          </w:p>
          <w:p w:rsidR="005B05D6" w:rsidRPr="0036519D" w:rsidRDefault="005B05D6" w:rsidP="003872D3">
            <w:pPr>
              <w:spacing w:before="0" w:after="0" w:line="240" w:lineRule="auto"/>
              <w:jc w:val="right"/>
              <w:rPr>
                <w:rFonts w:ascii="Gisha" w:hAnsi="Gisha" w:cs="Gisha"/>
                <w:lang w:val="en-GB" w:eastAsia="en-US"/>
              </w:rPr>
            </w:pPr>
          </w:p>
        </w:tc>
        <w:tc>
          <w:tcPr>
            <w:tcW w:w="316" w:type="pct"/>
            <w:tcBorders>
              <w:right w:val="single" w:sz="6" w:space="0" w:color="auto"/>
            </w:tcBorders>
            <w:vAlign w:val="center"/>
          </w:tcPr>
          <w:p w:rsidR="005B05D6" w:rsidRPr="0036519D" w:rsidRDefault="005B05D6" w:rsidP="003872D3">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I2</w:t>
            </w:r>
          </w:p>
        </w:tc>
      </w:tr>
      <w:tr w:rsidR="005B05D6" w:rsidRPr="0036519D" w:rsidTr="00491FB4">
        <w:trPr>
          <w:cantSplit/>
        </w:trPr>
        <w:tc>
          <w:tcPr>
            <w:tcW w:w="301" w:type="pct"/>
            <w:tcBorders>
              <w:left w:val="single" w:sz="6" w:space="0" w:color="auto"/>
            </w:tcBorders>
          </w:tcPr>
          <w:p w:rsidR="005B05D6" w:rsidRPr="0036519D" w:rsidRDefault="005B05D6" w:rsidP="003872D3">
            <w:pPr>
              <w:spacing w:before="96" w:after="40" w:line="240" w:lineRule="auto"/>
              <w:rPr>
                <w:rFonts w:ascii="Gisha" w:hAnsi="Gisha" w:cs="Gisha"/>
                <w:bCs/>
                <w:sz w:val="18"/>
                <w:szCs w:val="18"/>
                <w:lang w:val="en-GB" w:eastAsia="en-US"/>
              </w:rPr>
            </w:pPr>
            <w:r w:rsidRPr="0036519D">
              <w:rPr>
                <w:rFonts w:ascii="Gisha" w:hAnsi="Gisha" w:cs="Gisha"/>
                <w:bCs/>
                <w:sz w:val="18"/>
                <w:szCs w:val="18"/>
                <w:lang w:val="en-GB" w:eastAsia="en-US"/>
              </w:rPr>
              <w:t>4</w:t>
            </w:r>
          </w:p>
        </w:tc>
        <w:tc>
          <w:tcPr>
            <w:tcW w:w="1544" w:type="pct"/>
          </w:tcPr>
          <w:p w:rsidR="005B05D6" w:rsidRPr="0036519D" w:rsidRDefault="005B05D6" w:rsidP="003872D3">
            <w:pPr>
              <w:spacing w:before="20" w:after="0" w:line="240" w:lineRule="auto"/>
              <w:rPr>
                <w:rFonts w:ascii="Gisha" w:hAnsi="Gisha" w:cs="Gisha"/>
                <w:bCs/>
                <w:sz w:val="18"/>
                <w:szCs w:val="18"/>
                <w:lang w:val="en-GB" w:eastAsia="en-US"/>
              </w:rPr>
            </w:pPr>
            <w:r w:rsidRPr="0036519D">
              <w:rPr>
                <w:rFonts w:ascii="Gisha" w:hAnsi="Gisha" w:cs="Gisha"/>
                <w:sz w:val="18"/>
                <w:szCs w:val="18"/>
                <w:lang w:val="en-GB" w:eastAsia="en-US"/>
              </w:rPr>
              <w:t>Utambulisho wa Mhojaji</w:t>
            </w:r>
          </w:p>
        </w:tc>
        <w:tc>
          <w:tcPr>
            <w:tcW w:w="2839" w:type="pct"/>
          </w:tcPr>
          <w:p w:rsidR="005B05D6" w:rsidRPr="0036519D" w:rsidRDefault="005B05D6" w:rsidP="003872D3">
            <w:pPr>
              <w:spacing w:before="20" w:after="0" w:line="240" w:lineRule="auto"/>
              <w:jc w:val="right"/>
              <w:rPr>
                <w:rFonts w:ascii="Gisha" w:hAnsi="Gisha" w:cs="Gisha"/>
                <w:lang w:val="en-CA" w:eastAsia="en-US"/>
              </w:rPr>
            </w:pPr>
          </w:p>
          <w:p w:rsidR="005B05D6" w:rsidRPr="0036519D" w:rsidRDefault="005B05D6" w:rsidP="003872D3">
            <w:pPr>
              <w:spacing w:before="20" w:after="0" w:line="240" w:lineRule="auto"/>
              <w:jc w:val="right"/>
              <w:rPr>
                <w:rFonts w:ascii="Gisha" w:hAnsi="Gisha" w:cs="Gisha"/>
                <w:lang w:val="en-GB" w:eastAsia="en-US"/>
              </w:rPr>
            </w:pPr>
            <w:r w:rsidRPr="0036519D">
              <w:rPr>
                <w:rFonts w:ascii="Arial" w:hAnsi="Arial"/>
                <w:lang w:val="en-CA" w:eastAsia="en-US"/>
              </w:rPr>
              <w:t>└─┴─┴─┘</w:t>
            </w:r>
          </w:p>
        </w:tc>
        <w:tc>
          <w:tcPr>
            <w:tcW w:w="316" w:type="pct"/>
            <w:tcBorders>
              <w:right w:val="single" w:sz="6" w:space="0" w:color="auto"/>
            </w:tcBorders>
            <w:vAlign w:val="center"/>
          </w:tcPr>
          <w:p w:rsidR="005B05D6" w:rsidRPr="0036519D" w:rsidRDefault="005B05D6" w:rsidP="003872D3">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I3</w:t>
            </w:r>
          </w:p>
        </w:tc>
      </w:tr>
      <w:tr w:rsidR="005B05D6" w:rsidRPr="0036519D" w:rsidTr="00491FB4">
        <w:trPr>
          <w:cantSplit/>
        </w:trPr>
        <w:tc>
          <w:tcPr>
            <w:tcW w:w="301" w:type="pct"/>
            <w:tcBorders>
              <w:left w:val="single" w:sz="6" w:space="0" w:color="auto"/>
              <w:bottom w:val="double" w:sz="6" w:space="0" w:color="auto"/>
            </w:tcBorders>
          </w:tcPr>
          <w:p w:rsidR="005B05D6" w:rsidRPr="0036519D" w:rsidRDefault="005B05D6" w:rsidP="003872D3">
            <w:pPr>
              <w:spacing w:before="96" w:after="40" w:line="240" w:lineRule="auto"/>
              <w:rPr>
                <w:rFonts w:ascii="Gisha" w:hAnsi="Gisha" w:cs="Gisha"/>
                <w:bCs/>
                <w:sz w:val="18"/>
                <w:szCs w:val="18"/>
                <w:lang w:val="en-GB" w:eastAsia="en-US"/>
              </w:rPr>
            </w:pPr>
            <w:r w:rsidRPr="0036519D">
              <w:rPr>
                <w:rFonts w:ascii="Gisha" w:hAnsi="Gisha" w:cs="Gisha"/>
                <w:bCs/>
                <w:sz w:val="18"/>
                <w:szCs w:val="18"/>
                <w:lang w:val="en-GB" w:eastAsia="en-US"/>
              </w:rPr>
              <w:t>5</w:t>
            </w:r>
          </w:p>
        </w:tc>
        <w:tc>
          <w:tcPr>
            <w:tcW w:w="1544" w:type="pct"/>
            <w:tcBorders>
              <w:bottom w:val="double" w:sz="6" w:space="0" w:color="auto"/>
            </w:tcBorders>
          </w:tcPr>
          <w:p w:rsidR="005B05D6" w:rsidRPr="0036519D" w:rsidRDefault="005B05D6" w:rsidP="003872D3">
            <w:pPr>
              <w:spacing w:before="96" w:after="40" w:line="240" w:lineRule="auto"/>
              <w:rPr>
                <w:rFonts w:ascii="Gisha" w:hAnsi="Gisha" w:cs="Gisha"/>
                <w:sz w:val="18"/>
                <w:szCs w:val="18"/>
                <w:lang w:val="en-GB" w:eastAsia="en-US"/>
              </w:rPr>
            </w:pPr>
            <w:r w:rsidRPr="0036519D">
              <w:rPr>
                <w:rFonts w:ascii="Gisha" w:hAnsi="Gisha" w:cs="Gisha"/>
                <w:sz w:val="18"/>
                <w:szCs w:val="18"/>
                <w:lang w:val="en-GB" w:eastAsia="en-US"/>
              </w:rPr>
              <w:t xml:space="preserve">Tarehe ya kukamilisha dodoso </w:t>
            </w:r>
          </w:p>
        </w:tc>
        <w:tc>
          <w:tcPr>
            <w:tcW w:w="2839" w:type="pct"/>
            <w:tcBorders>
              <w:bottom w:val="double" w:sz="6" w:space="0" w:color="auto"/>
            </w:tcBorders>
          </w:tcPr>
          <w:p w:rsidR="005B05D6" w:rsidRPr="0036519D" w:rsidRDefault="005B05D6" w:rsidP="003872D3">
            <w:pPr>
              <w:tabs>
                <w:tab w:val="right" w:pos="2835"/>
                <w:tab w:val="left" w:pos="3119"/>
              </w:tabs>
              <w:spacing w:before="0" w:after="0" w:line="240" w:lineRule="auto"/>
              <w:jc w:val="right"/>
              <w:rPr>
                <w:rFonts w:ascii="Gisha" w:hAnsi="Gisha" w:cs="Gisha"/>
                <w:color w:val="808080"/>
                <w:lang w:eastAsia="en-US"/>
              </w:rPr>
            </w:pPr>
          </w:p>
          <w:p w:rsidR="005B05D6" w:rsidRPr="0036519D" w:rsidRDefault="005B05D6" w:rsidP="003872D3">
            <w:pPr>
              <w:tabs>
                <w:tab w:val="right" w:pos="2835"/>
                <w:tab w:val="left" w:pos="3119"/>
              </w:tabs>
              <w:spacing w:before="0" w:after="0" w:line="240" w:lineRule="auto"/>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tabs>
                <w:tab w:val="center" w:pos="4253"/>
                <w:tab w:val="center" w:pos="5245"/>
              </w:tabs>
              <w:spacing w:before="0" w:after="0" w:line="240" w:lineRule="auto"/>
              <w:ind w:right="484"/>
              <w:jc w:val="right"/>
              <w:rPr>
                <w:rFonts w:ascii="Gisha" w:hAnsi="Gisha" w:cs="Gisha"/>
                <w:lang w:eastAsia="en-US"/>
              </w:rPr>
            </w:pPr>
            <w:r w:rsidRPr="0036519D">
              <w:rPr>
                <w:rFonts w:ascii="Gisha" w:hAnsi="Gisha" w:cs="Gisha"/>
                <w:lang w:eastAsia="en-US"/>
              </w:rPr>
              <w:t xml:space="preserve">   tarehe      mwezi            mwaka</w:t>
            </w:r>
          </w:p>
          <w:p w:rsidR="005B05D6" w:rsidRPr="0036519D" w:rsidRDefault="005B05D6" w:rsidP="003872D3">
            <w:pPr>
              <w:tabs>
                <w:tab w:val="left" w:pos="587"/>
                <w:tab w:val="left" w:pos="1580"/>
                <w:tab w:val="left" w:pos="3139"/>
              </w:tabs>
              <w:spacing w:before="0" w:after="0" w:line="240" w:lineRule="auto"/>
              <w:jc w:val="right"/>
              <w:rPr>
                <w:rFonts w:ascii="Gisha" w:hAnsi="Gisha" w:cs="Gisha"/>
                <w:bCs/>
                <w:lang w:val="en-GB" w:eastAsia="en-US"/>
              </w:rPr>
            </w:pPr>
          </w:p>
        </w:tc>
        <w:tc>
          <w:tcPr>
            <w:tcW w:w="316" w:type="pct"/>
            <w:tcBorders>
              <w:bottom w:val="double" w:sz="6" w:space="0" w:color="auto"/>
              <w:right w:val="single" w:sz="6" w:space="0" w:color="auto"/>
            </w:tcBorders>
            <w:vAlign w:val="center"/>
          </w:tcPr>
          <w:p w:rsidR="005B05D6" w:rsidRPr="0036519D" w:rsidRDefault="005B05D6" w:rsidP="003872D3">
            <w:pPr>
              <w:spacing w:before="120" w:after="0" w:line="240" w:lineRule="auto"/>
              <w:jc w:val="center"/>
              <w:rPr>
                <w:rFonts w:ascii="Gisha" w:hAnsi="Gisha" w:cs="Gisha"/>
                <w:bCs/>
                <w:sz w:val="24"/>
                <w:szCs w:val="24"/>
                <w:lang w:eastAsia="en-US"/>
              </w:rPr>
            </w:pPr>
            <w:r w:rsidRPr="0036519D">
              <w:rPr>
                <w:rFonts w:ascii="Gisha" w:hAnsi="Gisha" w:cs="Gisha"/>
                <w:bCs/>
                <w:sz w:val="24"/>
                <w:szCs w:val="24"/>
                <w:lang w:eastAsia="en-US"/>
              </w:rPr>
              <w:t>I4</w:t>
            </w:r>
          </w:p>
        </w:tc>
      </w:tr>
    </w:tbl>
    <w:p w:rsidR="005B05D6" w:rsidRPr="0036519D" w:rsidRDefault="00FD53BE" w:rsidP="003872D3">
      <w:pPr>
        <w:spacing w:before="0" w:after="0" w:line="240" w:lineRule="auto"/>
        <w:rPr>
          <w:rFonts w:ascii="Gisha" w:hAnsi="Gisha" w:cs="Gisha"/>
          <w:b/>
          <w:bCs/>
          <w:sz w:val="18"/>
          <w:szCs w:val="18"/>
          <w:lang w:eastAsia="en-US"/>
        </w:rPr>
      </w:pPr>
      <w:r w:rsidRPr="0036519D">
        <w:rPr>
          <w:rFonts w:ascii="Gisha" w:hAnsi="Gisha" w:cs="Gisha"/>
          <w:noProof/>
          <w:lang w:val="en-GB" w:eastAsia="zh-CN"/>
        </w:rPr>
        <mc:AlternateContent>
          <mc:Choice Requires="wps">
            <w:drawing>
              <wp:anchor distT="0" distB="0" distL="114300" distR="114300" simplePos="0" relativeHeight="251663872" behindDoc="0" locked="0" layoutInCell="1" allowOverlap="1" wp14:anchorId="0AA25F54" wp14:editId="122FC3DA">
                <wp:simplePos x="0" y="0"/>
                <wp:positionH relativeFrom="column">
                  <wp:posOffset>6142990</wp:posOffset>
                </wp:positionH>
                <wp:positionV relativeFrom="paragraph">
                  <wp:posOffset>-1905</wp:posOffset>
                </wp:positionV>
                <wp:extent cx="365760" cy="274320"/>
                <wp:effectExtent l="0" t="0" r="0" b="0"/>
                <wp:wrapSquare wrapText="bothSides"/>
                <wp:docPr id="6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3872D3">
                            <w:r>
                              <w:rPr>
                                <w:i/>
                                <w:sz w:val="22"/>
                                <w:szCs w:val="22"/>
                              </w:rPr>
                              <w:sym w:font="Wingdings" w:char="F023"/>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A25F54" id="Text Box 21" o:spid="_x0000_s1030" type="#_x0000_t202" style="position:absolute;margin-left:483.7pt;margin-top:-.15pt;width:28.8pt;height:21.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UfMiAIAABcFAAAOAAAAZHJzL2Uyb0RvYy54bWysVNuO2yAQfa/Uf0C8Z31Z52JrndUm21SV&#10;thdptx9AAMeoGCiQ2Nuq/94Bb9JsL1JV1Q8YmGGYM+cMV9dDJ9GBWye0qnF2kWLEFdVMqF2NPz5s&#10;JguMnCeKEakVr/Ejd/h6+fLFVW8qnutWS8YtgiDKVb2pceu9qZLE0ZZ3xF1owxUYG2074mFpdwmz&#10;pIfonUzyNJ0lvbbMWE25c7B7OxrxMsZvGk79+6Zx3CNZY8jNx9HGcRvGZHlFqp0lphX0KQ3yD1l0&#10;RCi49BTqlniC9lb8EqoT1GqnG39BdZfophGURwyAJkt/QnPfEsMjFiiOM6cyuf8Xlr47fLBIsBrP&#10;cowU6YCjBz54tNIDyrNQn964CtzuDTj6AfaB54jVmTtNPzmk9LolasdvrNV9ywmD/OLJ5OzoGMeF&#10;INv+rWZwD9l7HQMNje1C8aAcCKIDT48nbkIuFDYvZ9P5DCwUTPm8uMwjdwmpjoeNdf411x0Kkxpb&#10;oD4GJ4c75wEGuB5dwl1OS8E2Qsq4sLvtWlp0ICCTTfwCcjjyzE2q4Kx0ODaaxx3IEe4ItpBtpP1r&#10;meVFusrLyWa2mE+KTTGdlPN0MUmzclXO0qIsbjffQoJZUbWCMa7uhOJHCWbF31H81AyjeKIIUV/j&#10;cppPR4b+CDKN3+9AdsJDR0rR1XhxciJV4PWVYgCbVJ4IOc6T5+nHkkENjv9YlaiCQPwoAT9shyi4&#10;4iiurWaPIAurgTZgGF4TmLTafsGoh86ssfu8J5ZjJN8okFaZFUVo5bgopnNQArLnlu25hSgKoWrs&#10;MRqnaz+2/95YsWvhplHMSt+AHBsRpRJ0O2YFSMICui9ienopQnufr6PXj/ds+R0AAP//AwBQSwME&#10;FAAGAAgAAAAhAAXdOoPdAAAACQEAAA8AAABkcnMvZG93bnJldi54bWxMj0FPg0AUhO8m/ofNM/Fi&#10;2kWkIMijURON19b+gAe7BSL7lrDbQv+925MeJzOZ+abcLmYQZz253jLC4zoCobmxqucW4fD9sXoG&#10;4TyxosGyRrhoB9vq9qakQtmZd/q8960IJewKQui8HwspXdNpQ25tR83BO9rJkA9yaqWaaA7lZpBx&#10;FKXSUM9hoaNRv3e6+dmfDMLxa37Y5HP96Q/ZLknfqM9qe0G8v1teX0B4vfi/MFzxAzpUgam2J1ZO&#10;DAh5miUhirB6AnH1o3gTztUISZyDrEr5/0H1CwAA//8DAFBLAQItABQABgAIAAAAIQC2gziS/gAA&#10;AOEBAAATAAAAAAAAAAAAAAAAAAAAAABbQ29udGVudF9UeXBlc10ueG1sUEsBAi0AFAAGAAgAAAAh&#10;ADj9If/WAAAAlAEAAAsAAAAAAAAAAAAAAAAALwEAAF9yZWxzLy5yZWxzUEsBAi0AFAAGAAgAAAAh&#10;ACiZR8yIAgAAFwUAAA4AAAAAAAAAAAAAAAAALgIAAGRycy9lMm9Eb2MueG1sUEsBAi0AFAAGAAgA&#10;AAAhAAXdOoPdAAAACQEAAA8AAAAAAAAAAAAAAAAA4gQAAGRycy9kb3ducmV2LnhtbFBLBQYAAAAA&#10;BAAEAPMAAADsBQAAAAA=&#10;" stroked="f">
                <v:textbox>
                  <w:txbxContent>
                    <w:p w:rsidR="00486B31" w:rsidRDefault="00486B31" w:rsidP="003872D3">
                      <w:r>
                        <w:rPr>
                          <w:i/>
                          <w:sz w:val="22"/>
                          <w:szCs w:val="22"/>
                        </w:rPr>
                        <w:sym w:font="Wingdings" w:char="F023"/>
                      </w:r>
                    </w:p>
                  </w:txbxContent>
                </v:textbox>
                <w10:wrap type="square"/>
              </v:shape>
            </w:pict>
          </mc:Fallback>
        </mc:AlternateContent>
      </w:r>
    </w:p>
    <w:p w:rsidR="005B05D6" w:rsidRPr="0036519D" w:rsidRDefault="00FD53BE" w:rsidP="003872D3">
      <w:pPr>
        <w:spacing w:before="0" w:after="0" w:line="240" w:lineRule="auto"/>
        <w:rPr>
          <w:rFonts w:ascii="Gisha" w:hAnsi="Gisha" w:cs="Gisha"/>
          <w:b/>
          <w:bCs/>
          <w:sz w:val="18"/>
          <w:szCs w:val="18"/>
          <w:lang w:eastAsia="en-US"/>
        </w:rPr>
      </w:pPr>
      <w:r w:rsidRPr="0036519D">
        <w:rPr>
          <w:rFonts w:ascii="Gisha" w:hAnsi="Gisha" w:cs="Gisha"/>
          <w:noProof/>
          <w:lang w:val="en-GB" w:eastAsia="zh-CN"/>
        </w:rPr>
        <mc:AlternateContent>
          <mc:Choice Requires="wps">
            <w:drawing>
              <wp:anchor distT="0" distB="0" distL="114300" distR="114300" simplePos="0" relativeHeight="251662848" behindDoc="0" locked="0" layoutInCell="0" allowOverlap="1" wp14:anchorId="4D794DB9" wp14:editId="41A78FA5">
                <wp:simplePos x="0" y="0"/>
                <wp:positionH relativeFrom="column">
                  <wp:posOffset>-753110</wp:posOffset>
                </wp:positionH>
                <wp:positionV relativeFrom="paragraph">
                  <wp:posOffset>-132715</wp:posOffset>
                </wp:positionV>
                <wp:extent cx="365760" cy="274320"/>
                <wp:effectExtent l="0" t="0" r="0" b="0"/>
                <wp:wrapSquare wrapText="bothSides"/>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B31" w:rsidRDefault="00486B31" w:rsidP="003872D3">
                            <w:r>
                              <w:rPr>
                                <w:i/>
                                <w:sz w:val="22"/>
                                <w:szCs w:val="22"/>
                              </w:rPr>
                              <w:sym w:font="Wingdings" w:char="F023"/>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794DB9" id="Text Box 20" o:spid="_x0000_s1031" type="#_x0000_t202" style="position:absolute;margin-left:-59.3pt;margin-top:-10.45pt;width:28.8pt;height:21.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cazhQIAABcFAAAOAAAAZHJzL2Uyb0RvYy54bWysVNuO2yAQfa/Uf0C8Z31Z52JrndVemqrS&#10;9iLt9gMI4BgVAwUSe7vqv3fASTbdtlJV1Q8YmGE4M+cMF5dDJ9GOWye0qnF2lmLEFdVMqE2NPz+s&#10;JguMnCeKEakVr/Ejd/hy+frVRW8qnutWS8YtgiDKVb2pceu9qZLE0ZZ3xJ1pwxUYG2074mFpNwmz&#10;pIfonUzyNJ0lvbbMWE25c7B7OxrxMsZvGk79x6Zx3CNZY8Dm42jjuA5jsrwg1cYS0wq6h0H+AUVH&#10;hIJLj6FuiSdoa8UvoTpBrXa68WdUd4luGkF5zAGyydIX2dy3xPCYCxTHmWOZ3P8LSz/sPlkkWI2n&#10;JUaKdMDRAx88utYDymN9euMqcLs34OgH2AeeY67O3Gn6xSGlb1qiNvzKWt23nDDAl4XKJidHAyOu&#10;ciHIun+vGdxDtl7HQENju1A8KAeC6MDT45GbgIXC5vlsOp+BhYIpnxfnI7aEVIfDxjr/lusOhUmN&#10;LVAfg5PdnfMBDKkOLuEup6VgKyFlXNjN+kZatCMgk1X8Iv4XblIFZ6XDsTHiuAMY4Y5gC2gj7U9l&#10;lhfpdV5OVrPFfFKsiumknKeLSZqV1+UsLcridvU9AMyKqhWMcXUnFD9IMCv+juJ9M4ziiSJEfY3L&#10;aT4dGfpjkmn8fpdkJzx0pBRdjRdHJ1IFXt8oFvvFEyHHefIz/FhlqMHhH6sSVRCIHyXgh/UwCi7c&#10;HkSx1uwRZGE10AYMw2sCk1bbbxj10Jk1dl+3xHKM5DsF0iqzogitHBfFdA5KQPbUsj61EEUhVI09&#10;RuP0xo/tvzVWbFq4aRSz0lcgx0ZEqTyj2osYui/mtH8pQnufrqPX83u2/AEAAP//AwBQSwMEFAAG&#10;AAgAAAAhAN8EldvgAAAACwEAAA8AAABkcnMvZG93bnJldi54bWxMj8FOg0AQhu8mvsNmmngxdAGV&#10;tsjSqInGa2sfYGC3QMrOEnZb6Ns7nuxtJvPln+8vtrPtxcWMvnOkIFnGIAzVTnfUKDj8fEZrED4g&#10;aewdGQVX42Fb3t8VmGs30c5c9qERHEI+RwVtCEMupa9bY9Ev3WCIb0c3Wgy8jo3UI04cbnuZxnEm&#10;LXbEH1oczEdr6tP+bBUcv6fHl81UfYXDavecvWO3qtxVqYfF/PYKIpg5/MPwp8/qULJT5c6kvegV&#10;REmyzpjlKY03IBiJsoTrVQrS9AlkWcjbDuUvAAAA//8DAFBLAQItABQABgAIAAAAIQC2gziS/gAA&#10;AOEBAAATAAAAAAAAAAAAAAAAAAAAAABbQ29udGVudF9UeXBlc10ueG1sUEsBAi0AFAAGAAgAAAAh&#10;ADj9If/WAAAAlAEAAAsAAAAAAAAAAAAAAAAALwEAAF9yZWxzLy5yZWxzUEsBAi0AFAAGAAgAAAAh&#10;AAfJxrOFAgAAFwUAAA4AAAAAAAAAAAAAAAAALgIAAGRycy9lMm9Eb2MueG1sUEsBAi0AFAAGAAgA&#10;AAAhAN8EldvgAAAACwEAAA8AAAAAAAAAAAAAAAAA3wQAAGRycy9kb3ducmV2LnhtbFBLBQYAAAAA&#10;BAAEAPMAAADsBQAAAAA=&#10;" o:allowincell="f" stroked="f">
                <v:textbox>
                  <w:txbxContent>
                    <w:p w:rsidR="00486B31" w:rsidRDefault="00486B31" w:rsidP="003872D3">
                      <w:r>
                        <w:rPr>
                          <w:i/>
                          <w:sz w:val="22"/>
                          <w:szCs w:val="22"/>
                        </w:rPr>
                        <w:sym w:font="Wingdings" w:char="F023"/>
                      </w:r>
                    </w:p>
                  </w:txbxContent>
                </v:textbox>
                <w10:wrap type="square"/>
              </v:shape>
            </w:pict>
          </mc:Fallback>
        </mc:AlternateContent>
      </w:r>
      <w:r w:rsidRPr="0036519D">
        <w:rPr>
          <w:rFonts w:ascii="Gisha" w:hAnsi="Gisha" w:cs="Gisha"/>
          <w:noProof/>
          <w:lang w:val="en-GB" w:eastAsia="zh-CN"/>
        </w:rPr>
        <mc:AlternateContent>
          <mc:Choice Requires="wps">
            <w:drawing>
              <wp:anchor distT="4294967294" distB="4294967294" distL="114300" distR="114300" simplePos="0" relativeHeight="251661824" behindDoc="0" locked="0" layoutInCell="1" allowOverlap="1" wp14:anchorId="543E73D3" wp14:editId="7AEE390B">
                <wp:simplePos x="0" y="0"/>
                <wp:positionH relativeFrom="column">
                  <wp:posOffset>-343535</wp:posOffset>
                </wp:positionH>
                <wp:positionV relativeFrom="paragraph">
                  <wp:posOffset>12064</wp:posOffset>
                </wp:positionV>
                <wp:extent cx="6583680" cy="0"/>
                <wp:effectExtent l="0" t="0" r="26670" b="19050"/>
                <wp:wrapNone/>
                <wp:docPr id="5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5836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057B08" id="Straight Connector 19" o:spid="_x0000_s1026" style="position:absolute;flip:x y;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05pt,.95pt" to="49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Qe7NQIAAGQEAAAOAAAAZHJzL2Uyb0RvYy54bWysVMGO2jAQvVfqP1i5QxI2UIgIqyqB9rBt&#10;kdj2bmwnserYlm0IqOq/79gByraXqioHM7Zn3ryZec7y8dQJdGTGciWLKB0nEWKSKMplU0Rfnzej&#10;eYSsw5JioSQrojOz0ePq7Ztlr3M2Ua0SlBkEINLmvS6i1jmdx7ElLeuwHSvNJFzWynTYwdY0MTW4&#10;B/ROxJMkmcW9MlQbRZi1cFoNl9Eq4Nc1I+5LXVvmkCgi4ObCasK692u8WuK8MVi3nFxo4H9g0WEu&#10;IekNqsIOo4Phf0B1nBhlVe3GRHWxqmtOWKgBqkmT36rZtVizUAs0x+pbm+z/gyWfj1uDOC2iKUxK&#10;4g5mtHMG86Z1qFRSQgeVQenCd6rXNoeAUm6Nr5Wc5E4/KfLdIqnKFsuGBcbPZw0oqY+IX4X4jdWQ&#10;b99/UhR88MGp0LZTbTpUC64/+sBgffOWTwNNQqcwsfNtYuzkEIHD2XT+MJvDYMn1Lsa5B/OB2lj3&#10;gakOeaOIBJe+mTjHxyfrPLlfLv5Yqg0XIghCSNQX0WI6mYYAqwSn/tK7WdPsS2HQEXtJhV+oFG7u&#10;3XzOCtt28KNgDVoz6iBpSNIyTNcX22EuBhtICenzQIlA82INWvqxSBbr+XqejbLJbD3Kkqoavd+U&#10;2Wi2Sd9Nq4eqLKv0p6ecZnnLKWXSs77qOs3+TjeXFzYo8qbsW3vi1+ihj0D2+h9Ih7n7UQ+i2St6&#10;3pqrHkDKwfny7Pxbud+Dff9xWL0AAAD//wMAUEsDBBQABgAIAAAAIQDLPqum2wAAAAcBAAAPAAAA&#10;ZHJzL2Rvd25yZXYueG1sTI7BToNAFEX3Jv7D5Jm4Ie0AsbZQhsYYXbiz6KLLgXkFUuYNYaYt/r1P&#10;N7q8OTf3nmI320FccPK9IwXJMgaB1DjTU6vg8+N1sQHhgyajB0eo4As97Mrbm0Lnxl1pj5cqtIJH&#10;yOdaQRfCmEvpmw6t9ks3IjE7usnqwHFqpZn0lcftINM4fpRW98QPnR7xucPmVJ2tgpc6WmXv+3Xv&#10;Dym9JVUSHY5JpNT93fy0BRFwDn9l+NFndSjZqXZnMl4MCharh4SrDDIQzLNNugZR/2ZZFvK/f/kN&#10;AAD//wMAUEsBAi0AFAAGAAgAAAAhALaDOJL+AAAA4QEAABMAAAAAAAAAAAAAAAAAAAAAAFtDb250&#10;ZW50X1R5cGVzXS54bWxQSwECLQAUAAYACAAAACEAOP0h/9YAAACUAQAACwAAAAAAAAAAAAAAAAAv&#10;AQAAX3JlbHMvLnJlbHNQSwECLQAUAAYACAAAACEA9wEHuzUCAABkBAAADgAAAAAAAAAAAAAAAAAu&#10;AgAAZHJzL2Uyb0RvYy54bWxQSwECLQAUAAYACAAAACEAyz6rptsAAAAHAQAADwAAAAAAAAAAAAAA&#10;AACPBAAAZHJzL2Rvd25yZXYueG1sUEsFBgAAAAAEAAQA8wAAAJcFAAAAAA==&#10;">
                <v:stroke dashstyle="dash"/>
              </v:line>
            </w:pict>
          </mc:Fallback>
        </mc:AlternateConten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9"/>
        <w:gridCol w:w="3340"/>
        <w:gridCol w:w="2294"/>
        <w:gridCol w:w="3126"/>
        <w:gridCol w:w="744"/>
      </w:tblGrid>
      <w:tr w:rsidR="005B05D6" w:rsidRPr="0036519D" w:rsidTr="00491FB4">
        <w:trPr>
          <w:trHeight w:val="473"/>
        </w:trPr>
        <w:tc>
          <w:tcPr>
            <w:tcW w:w="5000" w:type="pct"/>
            <w:gridSpan w:val="5"/>
          </w:tcPr>
          <w:p w:rsidR="005B05D6" w:rsidRPr="0036519D" w:rsidRDefault="005B05D6" w:rsidP="003872D3">
            <w:pPr>
              <w:spacing w:before="20" w:after="0" w:line="240" w:lineRule="auto"/>
              <w:rPr>
                <w:rFonts w:ascii="Gisha" w:hAnsi="Gisha" w:cs="Gisha"/>
                <w:b/>
                <w:bCs/>
                <w:lang w:val="en-CA" w:eastAsia="en-US"/>
              </w:rPr>
            </w:pPr>
            <w:r w:rsidRPr="0036519D">
              <w:rPr>
                <w:rFonts w:ascii="Gisha" w:hAnsi="Gisha" w:cs="Gisha"/>
                <w:b/>
                <w:bCs/>
                <w:color w:val="808080"/>
                <w:szCs w:val="24"/>
                <w:lang w:val="en-GB" w:eastAsia="en-US"/>
              </w:rPr>
              <w:t xml:space="preserve">                                          Namba ya Mhojiwa</w:t>
            </w:r>
          </w:p>
          <w:p w:rsidR="005B05D6" w:rsidRPr="0036519D" w:rsidRDefault="005B05D6" w:rsidP="003872D3">
            <w:pPr>
              <w:spacing w:before="20" w:after="0" w:line="240" w:lineRule="auto"/>
              <w:rPr>
                <w:rFonts w:ascii="Gisha" w:hAnsi="Gisha" w:cs="Gisha"/>
                <w:b/>
                <w:bCs/>
                <w:lang w:val="en-CA" w:eastAsia="en-US"/>
              </w:rPr>
            </w:pPr>
            <w:r w:rsidRPr="0036519D">
              <w:rPr>
                <w:rFonts w:ascii="Arial" w:hAnsi="Arial"/>
                <w:lang w:val="en-CA" w:eastAsia="en-US"/>
              </w:rPr>
              <w:t>└─┴─┴─┘└─┴─┴─┘└─┴─┴─┘</w:t>
            </w:r>
          </w:p>
        </w:tc>
      </w:tr>
      <w:tr w:rsidR="005B05D6" w:rsidRPr="0036519D" w:rsidTr="00491FB4">
        <w:trPr>
          <w:cantSplit/>
        </w:trPr>
        <w:tc>
          <w:tcPr>
            <w:tcW w:w="1948" w:type="pct"/>
            <w:gridSpan w:val="2"/>
          </w:tcPr>
          <w:p w:rsidR="005B05D6" w:rsidRPr="0036519D" w:rsidRDefault="005B05D6" w:rsidP="003872D3">
            <w:pPr>
              <w:spacing w:before="96" w:after="40" w:line="240" w:lineRule="auto"/>
              <w:rPr>
                <w:rFonts w:ascii="Gisha" w:hAnsi="Gisha" w:cs="Gisha"/>
                <w:b/>
                <w:bCs/>
                <w:color w:val="C0C0C0"/>
                <w:szCs w:val="24"/>
                <w:lang w:val="en-GB" w:eastAsia="en-US"/>
              </w:rPr>
            </w:pPr>
            <w:r w:rsidRPr="0036519D">
              <w:rPr>
                <w:rFonts w:ascii="Gisha" w:hAnsi="Gisha" w:cs="Gisha"/>
                <w:b/>
                <w:sz w:val="22"/>
                <w:szCs w:val="24"/>
                <w:lang w:val="en-GB" w:eastAsia="en-US"/>
              </w:rPr>
              <w:t>Ridhaa, Lugha ya mahojiano na Jina la Mhojiwa</w:t>
            </w:r>
          </w:p>
        </w:tc>
        <w:tc>
          <w:tcPr>
            <w:tcW w:w="2761" w:type="pct"/>
            <w:gridSpan w:val="2"/>
          </w:tcPr>
          <w:p w:rsidR="005B05D6" w:rsidRPr="0036519D" w:rsidRDefault="005B05D6" w:rsidP="003872D3">
            <w:pPr>
              <w:spacing w:before="96" w:after="40" w:line="240" w:lineRule="auto"/>
              <w:jc w:val="center"/>
              <w:rPr>
                <w:rFonts w:ascii="Gisha" w:hAnsi="Gisha" w:cs="Gisha"/>
                <w:b/>
                <w:sz w:val="22"/>
                <w:szCs w:val="24"/>
                <w:lang w:val="en-GB" w:eastAsia="en-US"/>
              </w:rPr>
            </w:pPr>
            <w:r w:rsidRPr="0036519D">
              <w:rPr>
                <w:rFonts w:ascii="Gisha" w:hAnsi="Gisha" w:cs="Gisha"/>
                <w:b/>
                <w:sz w:val="22"/>
                <w:szCs w:val="24"/>
                <w:lang w:val="en-GB" w:eastAsia="en-US"/>
              </w:rPr>
              <w:t>Jibu</w:t>
            </w:r>
          </w:p>
        </w:tc>
        <w:tc>
          <w:tcPr>
            <w:tcW w:w="291" w:type="pct"/>
          </w:tcPr>
          <w:p w:rsidR="005B05D6" w:rsidRPr="0036519D" w:rsidRDefault="005B05D6" w:rsidP="003872D3">
            <w:pPr>
              <w:spacing w:before="96" w:after="40" w:line="240" w:lineRule="auto"/>
              <w:rPr>
                <w:rFonts w:ascii="Gisha" w:hAnsi="Gisha" w:cs="Gisha"/>
                <w:b/>
                <w:sz w:val="22"/>
                <w:szCs w:val="24"/>
                <w:lang w:val="en-GB" w:eastAsia="en-US"/>
              </w:rPr>
            </w:pPr>
            <w:r w:rsidRPr="0036519D">
              <w:rPr>
                <w:rFonts w:ascii="Gisha" w:hAnsi="Gisha" w:cs="Gisha"/>
                <w:b/>
                <w:sz w:val="22"/>
                <w:szCs w:val="24"/>
                <w:lang w:val="en-GB" w:eastAsia="en-US"/>
              </w:rPr>
              <w:t>Code</w:t>
            </w:r>
          </w:p>
        </w:tc>
      </w:tr>
      <w:tr w:rsidR="005B05D6" w:rsidRPr="0036519D" w:rsidTr="00491FB4">
        <w:trPr>
          <w:trHeight w:val="321"/>
        </w:trPr>
        <w:tc>
          <w:tcPr>
            <w:tcW w:w="251" w:type="pct"/>
            <w:vMerge w:val="restart"/>
          </w:tcPr>
          <w:p w:rsidR="005B05D6" w:rsidRPr="0036519D" w:rsidRDefault="005B05D6" w:rsidP="003872D3">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6</w:t>
            </w:r>
          </w:p>
        </w:tc>
        <w:tc>
          <w:tcPr>
            <w:tcW w:w="1697" w:type="pct"/>
            <w:vMerge w:val="restart"/>
          </w:tcPr>
          <w:p w:rsidR="005B05D6" w:rsidRPr="0036519D" w:rsidRDefault="005B05D6" w:rsidP="003872D3">
            <w:pPr>
              <w:spacing w:before="96" w:after="0" w:line="240" w:lineRule="auto"/>
              <w:rPr>
                <w:rFonts w:ascii="Gisha" w:hAnsi="Gisha" w:cs="Gisha"/>
                <w:sz w:val="18"/>
                <w:szCs w:val="18"/>
                <w:lang w:eastAsia="en-US"/>
              </w:rPr>
            </w:pPr>
            <w:r w:rsidRPr="0036519D">
              <w:rPr>
                <w:rFonts w:ascii="Gisha" w:hAnsi="Gisha" w:cs="Gisha"/>
                <w:sz w:val="18"/>
                <w:szCs w:val="18"/>
                <w:lang w:val="en-GB" w:eastAsia="en-US"/>
              </w:rPr>
              <w:t>Mhojiwa amesomewa fomu ya Ridhaa na ridhaa imepatikana</w:t>
            </w:r>
          </w:p>
        </w:tc>
        <w:tc>
          <w:tcPr>
            <w:tcW w:w="1172" w:type="pct"/>
            <w:tcBorders>
              <w:bottom w:val="nil"/>
            </w:tcBorders>
          </w:tcPr>
          <w:p w:rsidR="005B05D6" w:rsidRPr="0036519D" w:rsidRDefault="005B05D6" w:rsidP="003872D3">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Ndio</w:t>
            </w:r>
          </w:p>
        </w:tc>
        <w:tc>
          <w:tcPr>
            <w:tcW w:w="1589" w:type="pct"/>
            <w:tcBorders>
              <w:bottom w:val="nil"/>
            </w:tcBorders>
          </w:tcPr>
          <w:p w:rsidR="005B05D6" w:rsidRPr="0036519D" w:rsidRDefault="005B05D6" w:rsidP="003872D3">
            <w:pPr>
              <w:tabs>
                <w:tab w:val="left" w:pos="1920"/>
              </w:tabs>
              <w:spacing w:before="40" w:after="0" w:line="240" w:lineRule="auto"/>
              <w:rPr>
                <w:rFonts w:ascii="Gisha" w:hAnsi="Gisha" w:cs="Gisha"/>
                <w:sz w:val="18"/>
                <w:szCs w:val="18"/>
                <w:lang w:eastAsia="en-US"/>
              </w:rPr>
            </w:pPr>
            <w:r w:rsidRPr="0036519D">
              <w:rPr>
                <w:rFonts w:ascii="Gisha" w:hAnsi="Gisha" w:cs="Gisha"/>
                <w:sz w:val="18"/>
                <w:szCs w:val="18"/>
                <w:lang w:eastAsia="en-US"/>
              </w:rPr>
              <w:t>1</w:t>
            </w:r>
            <w:r w:rsidRPr="0036519D">
              <w:rPr>
                <w:rFonts w:ascii="Gisha" w:hAnsi="Gisha" w:cs="Gisha"/>
                <w:sz w:val="18"/>
                <w:szCs w:val="18"/>
                <w:lang w:eastAsia="en-US"/>
              </w:rPr>
              <w:tab/>
            </w:r>
          </w:p>
        </w:tc>
        <w:tc>
          <w:tcPr>
            <w:tcW w:w="291" w:type="pct"/>
          </w:tcPr>
          <w:p w:rsidR="005B05D6" w:rsidRPr="0036519D" w:rsidRDefault="005B05D6" w:rsidP="003872D3">
            <w:pPr>
              <w:spacing w:before="96" w:after="0" w:line="240" w:lineRule="auto"/>
              <w:jc w:val="center"/>
              <w:rPr>
                <w:rFonts w:ascii="Gisha" w:hAnsi="Gisha" w:cs="Gisha"/>
                <w:bCs/>
                <w:sz w:val="22"/>
                <w:szCs w:val="22"/>
                <w:lang w:val="en-GB" w:eastAsia="en-US"/>
              </w:rPr>
            </w:pPr>
            <w:r w:rsidRPr="0036519D">
              <w:rPr>
                <w:rFonts w:ascii="Gisha" w:hAnsi="Gisha" w:cs="Gisha"/>
                <w:bCs/>
                <w:sz w:val="22"/>
                <w:szCs w:val="22"/>
                <w:lang w:val="en-GB" w:eastAsia="en-US"/>
              </w:rPr>
              <w:t>I5</w:t>
            </w:r>
          </w:p>
        </w:tc>
      </w:tr>
      <w:tr w:rsidR="005B05D6" w:rsidRPr="0036519D" w:rsidTr="00491FB4">
        <w:trPr>
          <w:trHeight w:val="65"/>
        </w:trPr>
        <w:tc>
          <w:tcPr>
            <w:tcW w:w="251"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697"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172" w:type="pct"/>
            <w:tcBorders>
              <w:top w:val="nil"/>
              <w:bottom w:val="nil"/>
            </w:tcBorders>
          </w:tcPr>
          <w:p w:rsidR="005B05D6" w:rsidRPr="0036519D" w:rsidRDefault="005B05D6" w:rsidP="003872D3">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Hapana</w:t>
            </w:r>
          </w:p>
        </w:tc>
        <w:tc>
          <w:tcPr>
            <w:tcW w:w="1589" w:type="pct"/>
            <w:tcBorders>
              <w:top w:val="nil"/>
              <w:bottom w:val="nil"/>
            </w:tcBorders>
          </w:tcPr>
          <w:p w:rsidR="005B05D6" w:rsidRPr="0036519D" w:rsidRDefault="005B05D6" w:rsidP="003872D3">
            <w:pPr>
              <w:spacing w:before="40" w:after="0" w:line="240" w:lineRule="auto"/>
              <w:rPr>
                <w:rFonts w:ascii="Gisha" w:hAnsi="Gisha" w:cs="Gisha"/>
                <w:sz w:val="18"/>
                <w:szCs w:val="18"/>
                <w:lang w:eastAsia="en-US"/>
              </w:rPr>
            </w:pPr>
            <w:r w:rsidRPr="0036519D">
              <w:rPr>
                <w:rFonts w:ascii="Gisha" w:hAnsi="Gisha" w:cs="Gisha"/>
                <w:sz w:val="18"/>
                <w:szCs w:val="18"/>
                <w:lang w:eastAsia="en-US"/>
              </w:rPr>
              <w:t>2</w:t>
            </w:r>
            <w:r w:rsidRPr="0036519D">
              <w:rPr>
                <w:rFonts w:ascii="Gisha" w:hAnsi="Gisha" w:cs="Gisha"/>
                <w:b/>
                <w:sz w:val="18"/>
                <w:szCs w:val="18"/>
                <w:lang w:eastAsia="en-US"/>
              </w:rPr>
              <w:t>Kama Hapana, MWISHO</w:t>
            </w:r>
          </w:p>
        </w:tc>
        <w:tc>
          <w:tcPr>
            <w:tcW w:w="291" w:type="pct"/>
            <w:vMerge w:val="restart"/>
          </w:tcPr>
          <w:p w:rsidR="005B05D6" w:rsidRPr="0036519D" w:rsidRDefault="005B05D6" w:rsidP="003872D3">
            <w:pPr>
              <w:spacing w:before="96" w:after="0" w:line="240" w:lineRule="auto"/>
              <w:jc w:val="center"/>
              <w:rPr>
                <w:rFonts w:ascii="Gisha" w:hAnsi="Gisha" w:cs="Gisha"/>
                <w:bCs/>
                <w:sz w:val="22"/>
                <w:szCs w:val="22"/>
                <w:lang w:val="en-GB" w:eastAsia="en-US"/>
              </w:rPr>
            </w:pPr>
          </w:p>
        </w:tc>
      </w:tr>
      <w:tr w:rsidR="005B05D6" w:rsidRPr="0036519D" w:rsidTr="00491FB4">
        <w:trPr>
          <w:trHeight w:val="262"/>
        </w:trPr>
        <w:tc>
          <w:tcPr>
            <w:tcW w:w="251"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697"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172" w:type="pct"/>
            <w:tcBorders>
              <w:top w:val="nil"/>
            </w:tcBorders>
          </w:tcPr>
          <w:p w:rsidR="005B05D6" w:rsidRPr="0036519D" w:rsidRDefault="005B05D6" w:rsidP="003872D3">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Hapana</w:t>
            </w:r>
          </w:p>
        </w:tc>
        <w:tc>
          <w:tcPr>
            <w:tcW w:w="1589" w:type="pct"/>
            <w:tcBorders>
              <w:top w:val="nil"/>
            </w:tcBorders>
          </w:tcPr>
          <w:p w:rsidR="005B05D6" w:rsidRPr="0036519D" w:rsidRDefault="005B05D6" w:rsidP="003872D3">
            <w:pPr>
              <w:tabs>
                <w:tab w:val="left" w:pos="1451"/>
              </w:tabs>
              <w:spacing w:before="40" w:after="0" w:line="240" w:lineRule="auto"/>
              <w:rPr>
                <w:rFonts w:ascii="Gisha" w:hAnsi="Gisha" w:cs="Gisha"/>
                <w:sz w:val="18"/>
                <w:szCs w:val="18"/>
                <w:lang w:eastAsia="en-US"/>
              </w:rPr>
            </w:pPr>
            <w:r w:rsidRPr="0036519D">
              <w:rPr>
                <w:rFonts w:ascii="Gisha" w:hAnsi="Gisha" w:cs="Gisha"/>
                <w:sz w:val="18"/>
                <w:szCs w:val="18"/>
                <w:lang w:eastAsia="en-US"/>
              </w:rPr>
              <w:t xml:space="preserve">2       </w:t>
            </w:r>
            <w:r w:rsidRPr="0036519D">
              <w:rPr>
                <w:rFonts w:ascii="Gisha" w:hAnsi="Gisha" w:cs="Gisha"/>
                <w:b/>
                <w:sz w:val="18"/>
                <w:szCs w:val="18"/>
                <w:lang w:eastAsia="en-US"/>
              </w:rPr>
              <w:t>Kama Hapana, MWISHO</w:t>
            </w:r>
          </w:p>
        </w:tc>
        <w:tc>
          <w:tcPr>
            <w:tcW w:w="291" w:type="pct"/>
            <w:vMerge/>
          </w:tcPr>
          <w:p w:rsidR="005B05D6" w:rsidRPr="0036519D" w:rsidRDefault="005B05D6" w:rsidP="003872D3">
            <w:pPr>
              <w:spacing w:before="96" w:after="0" w:line="240" w:lineRule="auto"/>
              <w:jc w:val="center"/>
              <w:rPr>
                <w:rFonts w:ascii="Gisha" w:hAnsi="Gisha" w:cs="Gisha"/>
                <w:bCs/>
                <w:sz w:val="22"/>
                <w:szCs w:val="22"/>
                <w:lang w:val="en-GB" w:eastAsia="en-US"/>
              </w:rPr>
            </w:pPr>
          </w:p>
        </w:tc>
      </w:tr>
      <w:tr w:rsidR="005B05D6" w:rsidRPr="0036519D" w:rsidTr="00491FB4">
        <w:trPr>
          <w:trHeight w:val="248"/>
        </w:trPr>
        <w:tc>
          <w:tcPr>
            <w:tcW w:w="251" w:type="pct"/>
            <w:vMerge w:val="restart"/>
          </w:tcPr>
          <w:p w:rsidR="005B05D6" w:rsidRPr="0036519D" w:rsidRDefault="005B05D6" w:rsidP="003872D3">
            <w:pPr>
              <w:spacing w:before="96" w:after="0" w:line="240" w:lineRule="auto"/>
              <w:rPr>
                <w:rFonts w:ascii="Gisha" w:hAnsi="Gisha" w:cs="Gisha"/>
                <w:sz w:val="18"/>
                <w:szCs w:val="18"/>
                <w:lang w:val="en-GB" w:eastAsia="en-US"/>
              </w:rPr>
            </w:pPr>
            <w:r w:rsidRPr="0036519D">
              <w:rPr>
                <w:rFonts w:ascii="Gisha" w:hAnsi="Gisha" w:cs="Gisha"/>
                <w:sz w:val="18"/>
                <w:szCs w:val="18"/>
                <w:lang w:eastAsia="en-US"/>
              </w:rPr>
              <w:t>7</w:t>
            </w:r>
          </w:p>
        </w:tc>
        <w:tc>
          <w:tcPr>
            <w:tcW w:w="1697" w:type="pct"/>
            <w:vMerge w:val="restart"/>
          </w:tcPr>
          <w:p w:rsidR="005B05D6" w:rsidRPr="0036519D" w:rsidRDefault="005B05D6" w:rsidP="003872D3">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Lugha iliyotumika kwa mahojiano </w:t>
            </w:r>
          </w:p>
        </w:tc>
        <w:tc>
          <w:tcPr>
            <w:tcW w:w="1172" w:type="pct"/>
            <w:tcBorders>
              <w:bottom w:val="nil"/>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Kiswahili</w:t>
            </w:r>
          </w:p>
        </w:tc>
        <w:tc>
          <w:tcPr>
            <w:tcW w:w="1589" w:type="pct"/>
            <w:tcBorders>
              <w:bottom w:val="nil"/>
            </w:tcBorders>
          </w:tcPr>
          <w:p w:rsidR="005B05D6" w:rsidRPr="0036519D" w:rsidRDefault="005B05D6" w:rsidP="003872D3">
            <w:pPr>
              <w:spacing w:before="40" w:after="0" w:line="240" w:lineRule="auto"/>
              <w:rPr>
                <w:rFonts w:ascii="Gisha" w:hAnsi="Gisha" w:cs="Gisha"/>
                <w:sz w:val="18"/>
                <w:szCs w:val="18"/>
                <w:lang w:eastAsia="en-US"/>
              </w:rPr>
            </w:pPr>
            <w:r w:rsidRPr="0036519D">
              <w:rPr>
                <w:rFonts w:ascii="Gisha" w:hAnsi="Gisha" w:cs="Gisha"/>
                <w:sz w:val="18"/>
                <w:szCs w:val="18"/>
                <w:lang w:eastAsia="en-US"/>
              </w:rPr>
              <w:t>1</w:t>
            </w:r>
          </w:p>
        </w:tc>
        <w:tc>
          <w:tcPr>
            <w:tcW w:w="291" w:type="pct"/>
          </w:tcPr>
          <w:p w:rsidR="005B05D6" w:rsidRPr="0036519D" w:rsidRDefault="005B05D6" w:rsidP="003872D3">
            <w:pPr>
              <w:spacing w:before="96" w:after="0" w:line="240" w:lineRule="auto"/>
              <w:jc w:val="center"/>
              <w:rPr>
                <w:rFonts w:ascii="Gisha" w:hAnsi="Gisha" w:cs="Gisha"/>
                <w:bCs/>
                <w:sz w:val="22"/>
                <w:szCs w:val="22"/>
                <w:lang w:val="en-GB" w:eastAsia="en-US"/>
              </w:rPr>
            </w:pPr>
            <w:r w:rsidRPr="0036519D">
              <w:rPr>
                <w:rFonts w:ascii="Gisha" w:hAnsi="Gisha" w:cs="Gisha"/>
                <w:bCs/>
                <w:sz w:val="22"/>
                <w:szCs w:val="22"/>
                <w:lang w:eastAsia="en-US"/>
              </w:rPr>
              <w:t>I6</w:t>
            </w:r>
          </w:p>
        </w:tc>
      </w:tr>
      <w:tr w:rsidR="005B05D6" w:rsidRPr="0036519D" w:rsidTr="00491FB4">
        <w:trPr>
          <w:trHeight w:val="247"/>
        </w:trPr>
        <w:tc>
          <w:tcPr>
            <w:tcW w:w="251" w:type="pct"/>
            <w:vMerge/>
          </w:tcPr>
          <w:p w:rsidR="005B05D6" w:rsidRPr="0036519D" w:rsidRDefault="005B05D6" w:rsidP="003872D3">
            <w:pPr>
              <w:spacing w:before="96" w:after="0" w:line="240" w:lineRule="auto"/>
              <w:rPr>
                <w:rFonts w:ascii="Gisha" w:hAnsi="Gisha" w:cs="Gisha"/>
                <w:sz w:val="18"/>
                <w:szCs w:val="18"/>
                <w:lang w:eastAsia="en-US"/>
              </w:rPr>
            </w:pPr>
          </w:p>
        </w:tc>
        <w:tc>
          <w:tcPr>
            <w:tcW w:w="1697"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172" w:type="pct"/>
            <w:tcBorders>
              <w:top w:val="nil"/>
              <w:bottom w:val="nil"/>
            </w:tcBorders>
          </w:tcPr>
          <w:p w:rsidR="005B05D6" w:rsidRPr="0036519D" w:rsidRDefault="005B05D6" w:rsidP="003872D3">
            <w:pPr>
              <w:tabs>
                <w:tab w:val="left" w:pos="1451"/>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[Add others]</w:t>
            </w:r>
          </w:p>
        </w:tc>
        <w:tc>
          <w:tcPr>
            <w:tcW w:w="1589" w:type="pct"/>
            <w:tcBorders>
              <w:top w:val="nil"/>
              <w:bottom w:val="nil"/>
            </w:tcBorders>
          </w:tcPr>
          <w:p w:rsidR="005B05D6" w:rsidRPr="0036519D" w:rsidRDefault="005B05D6" w:rsidP="003872D3">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2</w:t>
            </w:r>
          </w:p>
        </w:tc>
        <w:tc>
          <w:tcPr>
            <w:tcW w:w="291" w:type="pct"/>
            <w:vMerge w:val="restart"/>
          </w:tcPr>
          <w:p w:rsidR="005B05D6" w:rsidRPr="0036519D" w:rsidRDefault="005B05D6" w:rsidP="003872D3">
            <w:pPr>
              <w:spacing w:before="96" w:after="0" w:line="240" w:lineRule="auto"/>
              <w:jc w:val="center"/>
              <w:rPr>
                <w:rFonts w:ascii="Gisha" w:hAnsi="Gisha" w:cs="Gisha"/>
                <w:bCs/>
                <w:sz w:val="22"/>
                <w:szCs w:val="22"/>
                <w:lang w:eastAsia="en-US"/>
              </w:rPr>
            </w:pPr>
          </w:p>
        </w:tc>
      </w:tr>
      <w:tr w:rsidR="005B05D6" w:rsidRPr="0036519D" w:rsidTr="00491FB4">
        <w:trPr>
          <w:trHeight w:val="248"/>
        </w:trPr>
        <w:tc>
          <w:tcPr>
            <w:tcW w:w="251" w:type="pct"/>
            <w:vMerge/>
          </w:tcPr>
          <w:p w:rsidR="005B05D6" w:rsidRPr="0036519D" w:rsidRDefault="005B05D6" w:rsidP="003872D3">
            <w:pPr>
              <w:spacing w:before="96" w:after="0" w:line="240" w:lineRule="auto"/>
              <w:rPr>
                <w:rFonts w:ascii="Gisha" w:hAnsi="Gisha" w:cs="Gisha"/>
                <w:sz w:val="18"/>
                <w:szCs w:val="18"/>
                <w:lang w:eastAsia="en-US"/>
              </w:rPr>
            </w:pPr>
          </w:p>
        </w:tc>
        <w:tc>
          <w:tcPr>
            <w:tcW w:w="1697"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172" w:type="pct"/>
            <w:tcBorders>
              <w:top w:val="nil"/>
              <w:bottom w:val="nil"/>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[Add others]</w:t>
            </w:r>
          </w:p>
        </w:tc>
        <w:tc>
          <w:tcPr>
            <w:tcW w:w="1589" w:type="pct"/>
            <w:tcBorders>
              <w:top w:val="nil"/>
              <w:bottom w:val="nil"/>
            </w:tcBorders>
          </w:tcPr>
          <w:p w:rsidR="005B05D6" w:rsidRPr="0036519D" w:rsidRDefault="005B05D6" w:rsidP="003872D3">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3</w:t>
            </w:r>
          </w:p>
        </w:tc>
        <w:tc>
          <w:tcPr>
            <w:tcW w:w="291" w:type="pct"/>
            <w:vMerge/>
          </w:tcPr>
          <w:p w:rsidR="005B05D6" w:rsidRPr="0036519D" w:rsidRDefault="005B05D6" w:rsidP="003872D3">
            <w:pPr>
              <w:spacing w:before="96" w:after="0" w:line="240" w:lineRule="auto"/>
              <w:jc w:val="center"/>
              <w:rPr>
                <w:rFonts w:ascii="Gisha" w:hAnsi="Gisha" w:cs="Gisha"/>
                <w:bCs/>
                <w:sz w:val="22"/>
                <w:szCs w:val="22"/>
                <w:lang w:eastAsia="en-US"/>
              </w:rPr>
            </w:pPr>
          </w:p>
        </w:tc>
      </w:tr>
      <w:tr w:rsidR="005B05D6" w:rsidRPr="0036519D" w:rsidTr="00491FB4">
        <w:trPr>
          <w:trHeight w:val="247"/>
        </w:trPr>
        <w:tc>
          <w:tcPr>
            <w:tcW w:w="251" w:type="pct"/>
            <w:vMerge/>
          </w:tcPr>
          <w:p w:rsidR="005B05D6" w:rsidRPr="0036519D" w:rsidRDefault="005B05D6" w:rsidP="003872D3">
            <w:pPr>
              <w:spacing w:before="96" w:after="0" w:line="240" w:lineRule="auto"/>
              <w:rPr>
                <w:rFonts w:ascii="Gisha" w:hAnsi="Gisha" w:cs="Gisha"/>
                <w:sz w:val="18"/>
                <w:szCs w:val="18"/>
                <w:lang w:eastAsia="en-US"/>
              </w:rPr>
            </w:pPr>
          </w:p>
        </w:tc>
        <w:tc>
          <w:tcPr>
            <w:tcW w:w="1697" w:type="pct"/>
            <w:vMerge/>
          </w:tcPr>
          <w:p w:rsidR="005B05D6" w:rsidRPr="0036519D" w:rsidRDefault="005B05D6" w:rsidP="003872D3">
            <w:pPr>
              <w:spacing w:before="96" w:after="0" w:line="240" w:lineRule="auto"/>
              <w:rPr>
                <w:rFonts w:ascii="Gisha" w:hAnsi="Gisha" w:cs="Gisha"/>
                <w:sz w:val="18"/>
                <w:szCs w:val="18"/>
                <w:lang w:val="en-GB" w:eastAsia="en-US"/>
              </w:rPr>
            </w:pPr>
          </w:p>
        </w:tc>
        <w:tc>
          <w:tcPr>
            <w:tcW w:w="1172" w:type="pct"/>
            <w:tcBorders>
              <w:top w:val="nil"/>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eastAsia="en-US"/>
              </w:rPr>
            </w:pPr>
            <w:r w:rsidRPr="0036519D">
              <w:rPr>
                <w:rFonts w:ascii="Gisha" w:hAnsi="Gisha" w:cs="Gisha"/>
                <w:sz w:val="18"/>
                <w:szCs w:val="18"/>
                <w:lang w:eastAsia="en-US"/>
              </w:rPr>
              <w:t>[Add others]</w:t>
            </w:r>
          </w:p>
        </w:tc>
        <w:tc>
          <w:tcPr>
            <w:tcW w:w="1589" w:type="pct"/>
            <w:tcBorders>
              <w:top w:val="nil"/>
            </w:tcBorders>
          </w:tcPr>
          <w:p w:rsidR="005B05D6" w:rsidRPr="0036519D" w:rsidRDefault="005B05D6" w:rsidP="003872D3">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4</w:t>
            </w:r>
          </w:p>
        </w:tc>
        <w:tc>
          <w:tcPr>
            <w:tcW w:w="291" w:type="pct"/>
            <w:vMerge/>
          </w:tcPr>
          <w:p w:rsidR="005B05D6" w:rsidRPr="0036519D" w:rsidRDefault="005B05D6" w:rsidP="003872D3">
            <w:pPr>
              <w:spacing w:before="96" w:after="0" w:line="240" w:lineRule="auto"/>
              <w:jc w:val="center"/>
              <w:rPr>
                <w:rFonts w:ascii="Gisha" w:hAnsi="Gisha" w:cs="Gisha"/>
                <w:bCs/>
                <w:sz w:val="22"/>
                <w:szCs w:val="22"/>
                <w:lang w:eastAsia="en-US"/>
              </w:rPr>
            </w:pPr>
          </w:p>
        </w:tc>
      </w:tr>
      <w:tr w:rsidR="005B05D6" w:rsidRPr="0036519D" w:rsidTr="00491FB4">
        <w:trPr>
          <w:trHeight w:val="247"/>
        </w:trPr>
        <w:tc>
          <w:tcPr>
            <w:tcW w:w="251" w:type="pct"/>
          </w:tcPr>
          <w:p w:rsidR="005B05D6" w:rsidRPr="0036519D" w:rsidRDefault="005B05D6" w:rsidP="003872D3">
            <w:pPr>
              <w:spacing w:before="96" w:after="0" w:line="240" w:lineRule="auto"/>
              <w:rPr>
                <w:rFonts w:ascii="Gisha" w:hAnsi="Gisha" w:cs="Gisha"/>
                <w:sz w:val="18"/>
                <w:szCs w:val="18"/>
                <w:lang w:eastAsia="en-US"/>
              </w:rPr>
            </w:pPr>
            <w:r w:rsidRPr="0036519D">
              <w:rPr>
                <w:rFonts w:ascii="Gisha" w:hAnsi="Gisha" w:cs="Gisha"/>
                <w:sz w:val="18"/>
                <w:szCs w:val="18"/>
                <w:lang w:eastAsia="en-US"/>
              </w:rPr>
              <w:t>8</w:t>
            </w:r>
          </w:p>
        </w:tc>
        <w:tc>
          <w:tcPr>
            <w:tcW w:w="1697" w:type="pct"/>
          </w:tcPr>
          <w:p w:rsidR="005B05D6" w:rsidRPr="0036519D" w:rsidRDefault="005B05D6" w:rsidP="003872D3">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Muda wa kuanza mahojiano</w:t>
            </w:r>
          </w:p>
        </w:tc>
        <w:tc>
          <w:tcPr>
            <w:tcW w:w="1172" w:type="pct"/>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eastAsia="en-US"/>
              </w:rPr>
            </w:pPr>
          </w:p>
        </w:tc>
        <w:tc>
          <w:tcPr>
            <w:tcW w:w="1589" w:type="pct"/>
          </w:tcPr>
          <w:p w:rsidR="005B05D6" w:rsidRPr="0036519D" w:rsidRDefault="005B05D6" w:rsidP="003872D3">
            <w:pPr>
              <w:spacing w:before="60" w:after="0" w:line="240" w:lineRule="auto"/>
              <w:ind w:right="6"/>
              <w:jc w:val="right"/>
              <w:rPr>
                <w:rFonts w:ascii="Gisha" w:hAnsi="Gisha" w:cs="Gisha"/>
                <w:lang w:eastAsia="en-US"/>
              </w:rPr>
            </w:pPr>
          </w:p>
          <w:p w:rsidR="005B05D6" w:rsidRPr="0036519D" w:rsidRDefault="005B05D6" w:rsidP="003872D3">
            <w:pPr>
              <w:spacing w:before="60" w:after="0" w:line="240" w:lineRule="auto"/>
              <w:ind w:right="6"/>
              <w:jc w:val="center"/>
              <w:rPr>
                <w:rFonts w:ascii="Gisha" w:hAnsi="Gisha" w:cs="Gisha"/>
                <w:lang w:eastAsia="en-US"/>
              </w:rPr>
            </w:pPr>
            <w:r w:rsidRPr="0036519D">
              <w:rPr>
                <w:rFonts w:ascii="Gisha" w:hAnsi="Gisha" w:cs="Gisha"/>
                <w:lang w:eastAsia="en-US"/>
              </w:rPr>
              <w:t xml:space="preserve">            </w:t>
            </w: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 xml:space="preserve">                 masaa               dakika</w:t>
            </w:r>
          </w:p>
        </w:tc>
        <w:tc>
          <w:tcPr>
            <w:tcW w:w="291" w:type="pct"/>
          </w:tcPr>
          <w:p w:rsidR="005B05D6" w:rsidRPr="0036519D" w:rsidRDefault="005B05D6" w:rsidP="003872D3">
            <w:pPr>
              <w:spacing w:before="96" w:after="0" w:line="240" w:lineRule="auto"/>
              <w:jc w:val="center"/>
              <w:rPr>
                <w:rFonts w:ascii="Gisha" w:hAnsi="Gisha" w:cs="Gisha"/>
                <w:bCs/>
                <w:sz w:val="22"/>
                <w:szCs w:val="22"/>
                <w:lang w:eastAsia="en-US"/>
              </w:rPr>
            </w:pPr>
            <w:r w:rsidRPr="0036519D">
              <w:rPr>
                <w:rFonts w:ascii="Gisha" w:hAnsi="Gisha" w:cs="Gisha"/>
                <w:bCs/>
                <w:sz w:val="22"/>
                <w:szCs w:val="22"/>
                <w:lang w:eastAsia="en-US"/>
              </w:rPr>
              <w:t>X2</w:t>
            </w:r>
          </w:p>
        </w:tc>
      </w:tr>
      <w:tr w:rsidR="005B05D6" w:rsidRPr="0036519D" w:rsidTr="00491FB4">
        <w:trPr>
          <w:trHeight w:val="247"/>
        </w:trPr>
        <w:tc>
          <w:tcPr>
            <w:tcW w:w="251" w:type="pct"/>
          </w:tcPr>
          <w:p w:rsidR="005B05D6" w:rsidRPr="0036519D" w:rsidRDefault="005B05D6" w:rsidP="003872D3">
            <w:pPr>
              <w:spacing w:before="96" w:after="0" w:line="240" w:lineRule="auto"/>
              <w:rPr>
                <w:rFonts w:ascii="Gisha" w:hAnsi="Gisha" w:cs="Gisha"/>
                <w:sz w:val="18"/>
                <w:szCs w:val="18"/>
                <w:lang w:eastAsia="en-US"/>
              </w:rPr>
            </w:pPr>
            <w:r w:rsidRPr="0036519D">
              <w:rPr>
                <w:rFonts w:ascii="Gisha" w:hAnsi="Gisha" w:cs="Gisha"/>
                <w:sz w:val="18"/>
                <w:szCs w:val="18"/>
                <w:lang w:eastAsia="en-US"/>
              </w:rPr>
              <w:t>9</w:t>
            </w:r>
          </w:p>
        </w:tc>
        <w:tc>
          <w:tcPr>
            <w:tcW w:w="1697" w:type="pct"/>
          </w:tcPr>
          <w:p w:rsidR="005B05D6" w:rsidRPr="0036519D" w:rsidRDefault="005B05D6" w:rsidP="003872D3">
            <w:pPr>
              <w:spacing w:before="96" w:after="0" w:line="240" w:lineRule="auto"/>
              <w:rPr>
                <w:rFonts w:ascii="Gisha" w:hAnsi="Gisha" w:cs="Gisha"/>
                <w:sz w:val="18"/>
                <w:szCs w:val="18"/>
                <w:lang w:val="en-GB" w:eastAsia="en-US"/>
              </w:rPr>
            </w:pPr>
            <w:r w:rsidRPr="0036519D">
              <w:rPr>
                <w:rFonts w:ascii="Gisha" w:hAnsi="Gisha" w:cs="Gisha"/>
                <w:sz w:val="18"/>
                <w:szCs w:val="18"/>
                <w:lang w:val="en-GB" w:eastAsia="en-US"/>
              </w:rPr>
              <w:t>Muda wa kumaliza mahojiano</w:t>
            </w:r>
          </w:p>
        </w:tc>
        <w:tc>
          <w:tcPr>
            <w:tcW w:w="1172" w:type="pct"/>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eastAsia="en-US"/>
              </w:rPr>
            </w:pPr>
          </w:p>
        </w:tc>
        <w:tc>
          <w:tcPr>
            <w:tcW w:w="1589" w:type="pct"/>
          </w:tcPr>
          <w:p w:rsidR="005B05D6" w:rsidRPr="0036519D" w:rsidRDefault="005B05D6" w:rsidP="003872D3">
            <w:pPr>
              <w:spacing w:before="60" w:after="0" w:line="240" w:lineRule="auto"/>
              <w:ind w:right="6"/>
              <w:jc w:val="right"/>
              <w:rPr>
                <w:rFonts w:ascii="Gisha" w:hAnsi="Gisha" w:cs="Gisha"/>
                <w:lang w:eastAsia="en-US"/>
              </w:rPr>
            </w:pPr>
          </w:p>
          <w:p w:rsidR="005B05D6" w:rsidRPr="0036519D" w:rsidRDefault="005B05D6" w:rsidP="003872D3">
            <w:pPr>
              <w:spacing w:before="60" w:after="0" w:line="240" w:lineRule="auto"/>
              <w:ind w:right="6"/>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tabs>
                <w:tab w:val="right" w:pos="2835"/>
                <w:tab w:val="left" w:pos="3119"/>
              </w:tabs>
              <w:spacing w:before="0" w:after="0" w:line="240" w:lineRule="auto"/>
              <w:rPr>
                <w:rFonts w:ascii="Gisha" w:hAnsi="Gisha" w:cs="Gisha"/>
                <w:sz w:val="18"/>
                <w:szCs w:val="18"/>
                <w:lang w:eastAsia="en-US"/>
              </w:rPr>
            </w:pPr>
            <w:r w:rsidRPr="0036519D">
              <w:rPr>
                <w:rFonts w:ascii="Gisha" w:hAnsi="Gisha" w:cs="Gisha"/>
                <w:sz w:val="18"/>
                <w:szCs w:val="18"/>
                <w:lang w:eastAsia="en-US"/>
              </w:rPr>
              <w:t xml:space="preserve">                 masaa               dakika</w:t>
            </w:r>
          </w:p>
        </w:tc>
        <w:tc>
          <w:tcPr>
            <w:tcW w:w="291" w:type="pct"/>
          </w:tcPr>
          <w:p w:rsidR="005B05D6" w:rsidRPr="0036519D" w:rsidRDefault="005B05D6" w:rsidP="003872D3">
            <w:pPr>
              <w:spacing w:before="96" w:after="0" w:line="240" w:lineRule="auto"/>
              <w:jc w:val="center"/>
              <w:rPr>
                <w:rFonts w:ascii="Gisha" w:hAnsi="Gisha" w:cs="Gisha"/>
                <w:bCs/>
                <w:sz w:val="22"/>
                <w:szCs w:val="22"/>
                <w:lang w:eastAsia="en-US"/>
              </w:rPr>
            </w:pPr>
            <w:r w:rsidRPr="0036519D">
              <w:rPr>
                <w:rFonts w:ascii="Gisha" w:hAnsi="Gisha" w:cs="Gisha"/>
                <w:bCs/>
                <w:sz w:val="22"/>
                <w:szCs w:val="22"/>
                <w:lang w:eastAsia="en-US"/>
              </w:rPr>
              <w:t>X3</w:t>
            </w:r>
          </w:p>
        </w:tc>
      </w:tr>
      <w:tr w:rsidR="005B05D6" w:rsidRPr="0036519D" w:rsidTr="00491FB4">
        <w:tc>
          <w:tcPr>
            <w:tcW w:w="251"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lastRenderedPageBreak/>
              <w:t>10</w:t>
            </w:r>
          </w:p>
        </w:tc>
        <w:tc>
          <w:tcPr>
            <w:tcW w:w="1697"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Muda wa mahojiano</w:t>
            </w:r>
          </w:p>
          <w:p w:rsidR="005B05D6" w:rsidRPr="0036519D" w:rsidRDefault="005B05D6" w:rsidP="003872D3">
            <w:pPr>
              <w:spacing w:before="0" w:after="0" w:line="240" w:lineRule="auto"/>
              <w:rPr>
                <w:rFonts w:ascii="Gisha" w:hAnsi="Gisha" w:cs="Gisha"/>
                <w:sz w:val="18"/>
                <w:szCs w:val="18"/>
                <w:lang w:eastAsia="en-US"/>
              </w:rPr>
            </w:pPr>
            <w:r w:rsidRPr="0036519D">
              <w:rPr>
                <w:rFonts w:ascii="Gisha" w:hAnsi="Gisha" w:cs="Gisha"/>
                <w:sz w:val="18"/>
                <w:szCs w:val="18"/>
                <w:lang w:eastAsia="en-US"/>
              </w:rPr>
              <w:t>(masaa 24)</w:t>
            </w:r>
          </w:p>
        </w:tc>
        <w:tc>
          <w:tcPr>
            <w:tcW w:w="2761" w:type="pct"/>
            <w:gridSpan w:val="2"/>
          </w:tcPr>
          <w:p w:rsidR="005B05D6" w:rsidRPr="0036519D" w:rsidRDefault="005B05D6" w:rsidP="003872D3">
            <w:pPr>
              <w:tabs>
                <w:tab w:val="right" w:pos="2835"/>
                <w:tab w:val="left" w:pos="3119"/>
              </w:tabs>
              <w:spacing w:before="0" w:after="0" w:line="240" w:lineRule="auto"/>
              <w:jc w:val="right"/>
              <w:rPr>
                <w:rFonts w:ascii="Gisha" w:hAnsi="Gisha" w:cs="Gisha"/>
                <w:lang w:eastAsia="en-US"/>
              </w:rPr>
            </w:pPr>
          </w:p>
          <w:p w:rsidR="005B05D6" w:rsidRPr="0036519D" w:rsidRDefault="005B05D6" w:rsidP="003872D3">
            <w:pPr>
              <w:spacing w:before="60" w:after="0" w:line="240" w:lineRule="auto"/>
              <w:ind w:right="6"/>
              <w:jc w:val="right"/>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tabs>
                <w:tab w:val="right" w:pos="2835"/>
                <w:tab w:val="left" w:pos="3119"/>
                <w:tab w:val="center" w:pos="3544"/>
                <w:tab w:val="center" w:pos="4395"/>
                <w:tab w:val="center" w:pos="5670"/>
              </w:tabs>
              <w:spacing w:before="0" w:after="0" w:line="240" w:lineRule="auto"/>
              <w:jc w:val="right"/>
              <w:rPr>
                <w:rFonts w:ascii="Gisha" w:hAnsi="Gisha" w:cs="Gisha"/>
                <w:sz w:val="18"/>
                <w:szCs w:val="18"/>
                <w:lang w:eastAsia="en-US"/>
              </w:rPr>
            </w:pPr>
            <w:r w:rsidRPr="0036519D">
              <w:rPr>
                <w:rFonts w:ascii="Gisha" w:hAnsi="Gisha" w:cs="Gisha"/>
                <w:sz w:val="18"/>
                <w:szCs w:val="18"/>
                <w:lang w:eastAsia="en-US"/>
              </w:rPr>
              <w:t xml:space="preserve">            masaa               dakika</w:t>
            </w:r>
          </w:p>
        </w:tc>
        <w:tc>
          <w:tcPr>
            <w:tcW w:w="291" w:type="pct"/>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I7</w:t>
            </w:r>
          </w:p>
        </w:tc>
      </w:tr>
      <w:tr w:rsidR="005B05D6" w:rsidRPr="0036519D" w:rsidTr="00491FB4">
        <w:tc>
          <w:tcPr>
            <w:tcW w:w="251"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11</w:t>
            </w:r>
          </w:p>
        </w:tc>
        <w:tc>
          <w:tcPr>
            <w:tcW w:w="1697" w:type="pct"/>
          </w:tcPr>
          <w:p w:rsidR="005B05D6" w:rsidRPr="0036519D" w:rsidRDefault="005B05D6" w:rsidP="003872D3">
            <w:pPr>
              <w:spacing w:before="120" w:after="0" w:line="240" w:lineRule="auto"/>
              <w:rPr>
                <w:rFonts w:ascii="Gisha" w:hAnsi="Gisha" w:cs="Gisha"/>
                <w:sz w:val="18"/>
                <w:szCs w:val="18"/>
                <w:lang w:val="fr-FR" w:eastAsia="en-US"/>
              </w:rPr>
            </w:pPr>
            <w:r w:rsidRPr="0036519D">
              <w:rPr>
                <w:rFonts w:ascii="Gisha" w:hAnsi="Gisha" w:cs="Gisha"/>
                <w:sz w:val="18"/>
                <w:szCs w:val="18"/>
                <w:lang w:val="fr-FR" w:eastAsia="en-US"/>
              </w:rPr>
              <w:t>Jina la ukoo/ mwisho la mhojiwa</w:t>
            </w:r>
          </w:p>
        </w:tc>
        <w:tc>
          <w:tcPr>
            <w:tcW w:w="2761" w:type="pct"/>
            <w:gridSpan w:val="2"/>
          </w:tcPr>
          <w:p w:rsidR="005B05D6" w:rsidRPr="0036519D" w:rsidRDefault="005B05D6" w:rsidP="003872D3">
            <w:pPr>
              <w:tabs>
                <w:tab w:val="left" w:pos="1451"/>
                <w:tab w:val="right" w:pos="4144"/>
              </w:tabs>
              <w:spacing w:before="60" w:after="0" w:line="240" w:lineRule="auto"/>
              <w:rPr>
                <w:rFonts w:ascii="Gisha" w:hAnsi="Gisha" w:cs="Gisha"/>
                <w:bCs/>
                <w:sz w:val="18"/>
                <w:szCs w:val="18"/>
                <w:lang w:val="fr-FR" w:eastAsia="en-US"/>
              </w:rPr>
            </w:pPr>
          </w:p>
        </w:tc>
        <w:tc>
          <w:tcPr>
            <w:tcW w:w="291" w:type="pct"/>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I8</w:t>
            </w:r>
          </w:p>
        </w:tc>
      </w:tr>
      <w:tr w:rsidR="005B05D6" w:rsidRPr="0036519D" w:rsidTr="00491FB4">
        <w:tc>
          <w:tcPr>
            <w:tcW w:w="251"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12</w:t>
            </w:r>
          </w:p>
        </w:tc>
        <w:tc>
          <w:tcPr>
            <w:tcW w:w="1697" w:type="pct"/>
          </w:tcPr>
          <w:p w:rsidR="005B05D6" w:rsidRPr="0036519D" w:rsidRDefault="005B05D6" w:rsidP="003872D3">
            <w:pPr>
              <w:spacing w:before="120" w:after="0" w:line="240" w:lineRule="auto"/>
              <w:rPr>
                <w:rFonts w:ascii="Gisha" w:hAnsi="Gisha" w:cs="Gisha"/>
                <w:sz w:val="18"/>
                <w:szCs w:val="18"/>
                <w:lang w:val="fr-FR" w:eastAsia="en-US"/>
              </w:rPr>
            </w:pPr>
            <w:r w:rsidRPr="0036519D">
              <w:rPr>
                <w:rFonts w:ascii="Gisha" w:hAnsi="Gisha" w:cs="Gisha"/>
                <w:sz w:val="18"/>
                <w:szCs w:val="18"/>
                <w:lang w:val="fr-FR" w:eastAsia="en-US"/>
              </w:rPr>
              <w:t>Jina la kwanza la mhojiwa</w:t>
            </w:r>
          </w:p>
        </w:tc>
        <w:tc>
          <w:tcPr>
            <w:tcW w:w="2761" w:type="pct"/>
            <w:gridSpan w:val="2"/>
          </w:tcPr>
          <w:p w:rsidR="005B05D6" w:rsidRPr="0036519D" w:rsidRDefault="005B05D6" w:rsidP="003872D3">
            <w:pPr>
              <w:tabs>
                <w:tab w:val="left" w:pos="1451"/>
                <w:tab w:val="right" w:pos="4144"/>
              </w:tabs>
              <w:spacing w:before="60" w:after="0" w:line="240" w:lineRule="auto"/>
              <w:jc w:val="center"/>
              <w:rPr>
                <w:rFonts w:ascii="Gisha" w:hAnsi="Gisha" w:cs="Gisha"/>
                <w:bCs/>
                <w:lang w:val="fr-FR" w:eastAsia="en-US"/>
              </w:rPr>
            </w:pPr>
          </w:p>
        </w:tc>
        <w:tc>
          <w:tcPr>
            <w:tcW w:w="291" w:type="pct"/>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I9</w:t>
            </w:r>
          </w:p>
        </w:tc>
      </w:tr>
      <w:tr w:rsidR="005B05D6" w:rsidRPr="0036519D" w:rsidTr="00491FB4">
        <w:tc>
          <w:tcPr>
            <w:tcW w:w="5000" w:type="pct"/>
            <w:gridSpan w:val="5"/>
          </w:tcPr>
          <w:p w:rsidR="005B05D6" w:rsidRPr="0036519D" w:rsidRDefault="005B05D6" w:rsidP="003872D3">
            <w:pPr>
              <w:spacing w:before="96" w:after="40" w:line="240" w:lineRule="auto"/>
              <w:rPr>
                <w:rFonts w:ascii="Gisha" w:hAnsi="Gisha" w:cs="Gisha"/>
                <w:b/>
                <w:sz w:val="22"/>
                <w:szCs w:val="24"/>
                <w:lang w:val="en-GB" w:eastAsia="en-US"/>
              </w:rPr>
            </w:pPr>
            <w:r w:rsidRPr="0036519D">
              <w:rPr>
                <w:rFonts w:ascii="Gisha" w:hAnsi="Gisha" w:cs="Gisha"/>
                <w:b/>
                <w:bCs/>
                <w:sz w:val="24"/>
                <w:szCs w:val="24"/>
                <w:lang w:val="en-CA" w:eastAsia="en-US"/>
              </w:rPr>
              <w:tab/>
            </w:r>
            <w:r w:rsidRPr="0036519D">
              <w:rPr>
                <w:rFonts w:ascii="Gisha" w:hAnsi="Gisha" w:cs="Gisha"/>
                <w:b/>
                <w:sz w:val="22"/>
                <w:szCs w:val="24"/>
                <w:lang w:val="en-GB" w:eastAsia="en-US"/>
              </w:rPr>
              <w:t>Maelezo ya ziada</w:t>
            </w:r>
          </w:p>
        </w:tc>
      </w:tr>
      <w:tr w:rsidR="005B05D6" w:rsidRPr="0036519D" w:rsidTr="00491FB4">
        <w:tc>
          <w:tcPr>
            <w:tcW w:w="251" w:type="pct"/>
            <w:tcBorders>
              <w:bottom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13</w:t>
            </w:r>
          </w:p>
        </w:tc>
        <w:tc>
          <w:tcPr>
            <w:tcW w:w="1697" w:type="pct"/>
            <w:tcBorders>
              <w:bottom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 xml:space="preserve">Namba ya simu ya mhojiwa inapowezekana </w:t>
            </w:r>
          </w:p>
        </w:tc>
        <w:tc>
          <w:tcPr>
            <w:tcW w:w="2761" w:type="pct"/>
            <w:gridSpan w:val="2"/>
            <w:tcBorders>
              <w:bottom w:val="single" w:sz="4" w:space="0" w:color="auto"/>
            </w:tcBorders>
          </w:tcPr>
          <w:p w:rsidR="005B05D6" w:rsidRPr="0036519D" w:rsidRDefault="005B05D6" w:rsidP="003872D3">
            <w:pPr>
              <w:tabs>
                <w:tab w:val="left" w:pos="1451"/>
                <w:tab w:val="right" w:pos="4144"/>
              </w:tabs>
              <w:spacing w:before="60" w:after="0" w:line="240" w:lineRule="auto"/>
              <w:jc w:val="right"/>
              <w:rPr>
                <w:rFonts w:ascii="Gisha" w:hAnsi="Gisha" w:cs="Gisha"/>
                <w:bCs/>
                <w:sz w:val="24"/>
                <w:szCs w:val="24"/>
                <w:lang w:val="en-GB" w:eastAsia="en-US"/>
              </w:rPr>
            </w:pPr>
          </w:p>
        </w:tc>
        <w:tc>
          <w:tcPr>
            <w:tcW w:w="291" w:type="pct"/>
            <w:tcBorders>
              <w:bottom w:val="single" w:sz="4" w:space="0" w:color="auto"/>
            </w:tcBorders>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I10</w:t>
            </w:r>
          </w:p>
        </w:tc>
      </w:tr>
    </w:tbl>
    <w:p w:rsidR="005B05D6" w:rsidRPr="0036519D" w:rsidRDefault="005B05D6" w:rsidP="003872D3">
      <w:pPr>
        <w:spacing w:before="0" w:after="0" w:line="240" w:lineRule="auto"/>
        <w:rPr>
          <w:rFonts w:ascii="Gisha" w:hAnsi="Gisha" w:cs="Gisha"/>
          <w:vanish/>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
        <w:gridCol w:w="3385"/>
        <w:gridCol w:w="2794"/>
        <w:gridCol w:w="2702"/>
        <w:gridCol w:w="580"/>
      </w:tblGrid>
      <w:tr w:rsidR="005B05D6" w:rsidRPr="0036519D" w:rsidTr="00491FB4">
        <w:tc>
          <w:tcPr>
            <w:tcW w:w="252" w:type="pct"/>
            <w:tcBorders>
              <w:bottom w:val="nil"/>
            </w:tcBorders>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14</w:t>
            </w:r>
          </w:p>
        </w:tc>
        <w:tc>
          <w:tcPr>
            <w:tcW w:w="1699" w:type="pct"/>
            <w:tcBorders>
              <w:bottom w:val="nil"/>
            </w:tcBorders>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val="fr-FR" w:eastAsia="en-US"/>
              </w:rPr>
              <w:t>Taja simu ni ya nani</w:t>
            </w:r>
          </w:p>
        </w:tc>
        <w:tc>
          <w:tcPr>
            <w:tcW w:w="1402" w:type="pct"/>
          </w:tcPr>
          <w:p w:rsidR="005B05D6" w:rsidRPr="0036519D" w:rsidRDefault="005B05D6" w:rsidP="003872D3">
            <w:pPr>
              <w:spacing w:before="120" w:after="0" w:line="240" w:lineRule="auto"/>
              <w:jc w:val="right"/>
              <w:rPr>
                <w:rFonts w:ascii="Gisha" w:hAnsi="Gisha" w:cs="Gisha"/>
                <w:sz w:val="18"/>
                <w:szCs w:val="18"/>
                <w:lang w:eastAsia="en-US"/>
              </w:rPr>
            </w:pPr>
            <w:r w:rsidRPr="0036519D">
              <w:rPr>
                <w:rFonts w:ascii="Gisha" w:hAnsi="Gisha" w:cs="Gisha"/>
                <w:b/>
                <w:bCs/>
                <w:sz w:val="18"/>
                <w:szCs w:val="18"/>
                <w:lang w:val="en-GB" w:eastAsia="en-US"/>
              </w:rPr>
              <w:t>Kazini</w:t>
            </w:r>
          </w:p>
        </w:tc>
        <w:tc>
          <w:tcPr>
            <w:tcW w:w="1356"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sz w:val="18"/>
                <w:szCs w:val="18"/>
                <w:lang w:eastAsia="en-US"/>
              </w:rPr>
              <w:t>1</w:t>
            </w:r>
          </w:p>
        </w:tc>
        <w:tc>
          <w:tcPr>
            <w:tcW w:w="291" w:type="pct"/>
          </w:tcPr>
          <w:p w:rsidR="005B05D6" w:rsidRPr="0036519D" w:rsidRDefault="005B05D6" w:rsidP="003872D3">
            <w:pPr>
              <w:spacing w:before="120" w:after="0" w:line="240" w:lineRule="auto"/>
              <w:rPr>
                <w:rFonts w:ascii="Gisha" w:hAnsi="Gisha" w:cs="Gisha"/>
                <w:sz w:val="18"/>
                <w:szCs w:val="18"/>
                <w:lang w:eastAsia="en-US"/>
              </w:rPr>
            </w:pPr>
            <w:r w:rsidRPr="0036519D">
              <w:rPr>
                <w:rFonts w:ascii="Gisha" w:hAnsi="Gisha" w:cs="Gisha"/>
                <w:bCs/>
                <w:sz w:val="22"/>
                <w:szCs w:val="22"/>
                <w:lang w:eastAsia="en-US"/>
              </w:rPr>
              <w:t>X4</w:t>
            </w:r>
          </w:p>
        </w:tc>
      </w:tr>
    </w:tbl>
    <w:p w:rsidR="005B05D6" w:rsidRPr="0036519D" w:rsidRDefault="005B05D6" w:rsidP="003872D3">
      <w:pPr>
        <w:spacing w:before="0" w:after="0" w:line="240" w:lineRule="auto"/>
        <w:rPr>
          <w:rFonts w:ascii="Gisha" w:hAnsi="Gisha" w:cs="Gisha"/>
          <w:vanish/>
          <w:sz w:val="24"/>
          <w:szCs w:val="24"/>
          <w:lang w:eastAsia="en-US"/>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02"/>
        <w:gridCol w:w="3385"/>
        <w:gridCol w:w="2790"/>
        <w:gridCol w:w="2700"/>
        <w:gridCol w:w="586"/>
      </w:tblGrid>
      <w:tr w:rsidR="005B05D6" w:rsidRPr="0036519D" w:rsidTr="00491FB4">
        <w:trPr>
          <w:trHeight w:val="317"/>
        </w:trPr>
        <w:tc>
          <w:tcPr>
            <w:tcW w:w="252" w:type="pct"/>
            <w:vMerge w:val="restart"/>
            <w:tcBorders>
              <w:top w:val="nil"/>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699" w:type="pct"/>
            <w:vMerge w:val="restart"/>
            <w:tcBorders>
              <w:top w:val="nil"/>
              <w:left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400" w:type="pct"/>
            <w:tcBorders>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Nyumbani</w:t>
            </w:r>
          </w:p>
        </w:tc>
        <w:tc>
          <w:tcPr>
            <w:tcW w:w="1355" w:type="pct"/>
            <w:tcBorders>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60" w:after="0" w:line="240" w:lineRule="auto"/>
              <w:rPr>
                <w:rFonts w:ascii="Gisha" w:hAnsi="Gisha" w:cs="Gisha"/>
                <w:bCs/>
                <w:sz w:val="18"/>
                <w:szCs w:val="18"/>
                <w:lang w:val="en-CA" w:eastAsia="en-US"/>
              </w:rPr>
            </w:pPr>
            <w:r w:rsidRPr="0036519D">
              <w:rPr>
                <w:rFonts w:ascii="Gisha" w:hAnsi="Gisha" w:cs="Gisha"/>
                <w:bCs/>
                <w:sz w:val="18"/>
                <w:szCs w:val="18"/>
                <w:lang w:val="en-CA" w:eastAsia="en-US"/>
              </w:rPr>
              <w:t>2</w:t>
            </w:r>
          </w:p>
        </w:tc>
        <w:tc>
          <w:tcPr>
            <w:tcW w:w="294" w:type="pct"/>
            <w:tcBorders>
              <w:left w:val="single" w:sz="4" w:space="0" w:color="auto"/>
              <w:bottom w:val="single" w:sz="4" w:space="0" w:color="auto"/>
            </w:tcBorders>
          </w:tcPr>
          <w:p w:rsidR="005B05D6" w:rsidRPr="0036519D" w:rsidRDefault="005B05D6" w:rsidP="003872D3">
            <w:pPr>
              <w:spacing w:before="120" w:after="0" w:line="240" w:lineRule="auto"/>
              <w:jc w:val="center"/>
              <w:rPr>
                <w:rFonts w:ascii="Gisha" w:hAnsi="Gisha" w:cs="Gisha"/>
                <w:bCs/>
                <w:sz w:val="22"/>
                <w:szCs w:val="22"/>
                <w:lang w:eastAsia="en-US"/>
              </w:rPr>
            </w:pPr>
          </w:p>
        </w:tc>
      </w:tr>
      <w:tr w:rsidR="005B05D6" w:rsidRPr="0036519D" w:rsidTr="00491FB4">
        <w:trPr>
          <w:trHeight w:val="143"/>
        </w:trPr>
        <w:tc>
          <w:tcPr>
            <w:tcW w:w="252" w:type="pct"/>
            <w:vMerge/>
            <w:tcBorders>
              <w:top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699" w:type="pct"/>
            <w:vMerge/>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400"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Jirani</w:t>
            </w:r>
          </w:p>
        </w:tc>
        <w:tc>
          <w:tcPr>
            <w:tcW w:w="1355"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60" w:after="0" w:line="240" w:lineRule="auto"/>
              <w:rPr>
                <w:rFonts w:ascii="Gisha" w:hAnsi="Gisha" w:cs="Gisha"/>
                <w:bCs/>
                <w:sz w:val="18"/>
                <w:szCs w:val="18"/>
                <w:lang w:val="en-CA" w:eastAsia="en-US"/>
              </w:rPr>
            </w:pPr>
            <w:r w:rsidRPr="0036519D">
              <w:rPr>
                <w:rFonts w:ascii="Gisha" w:hAnsi="Gisha" w:cs="Gisha"/>
                <w:bCs/>
                <w:sz w:val="18"/>
                <w:szCs w:val="18"/>
                <w:lang w:val="en-CA" w:eastAsia="en-US"/>
              </w:rPr>
              <w:t>3</w:t>
            </w:r>
          </w:p>
        </w:tc>
        <w:tc>
          <w:tcPr>
            <w:tcW w:w="294" w:type="pct"/>
            <w:vMerge w:val="restart"/>
            <w:tcBorders>
              <w:top w:val="single" w:sz="4" w:space="0" w:color="auto"/>
              <w:left w:val="single" w:sz="4" w:space="0" w:color="auto"/>
              <w:bottom w:val="single" w:sz="4" w:space="0" w:color="auto"/>
            </w:tcBorders>
          </w:tcPr>
          <w:p w:rsidR="005B05D6" w:rsidRPr="0036519D" w:rsidRDefault="005B05D6" w:rsidP="003872D3">
            <w:pPr>
              <w:spacing w:before="120" w:after="0" w:line="240" w:lineRule="auto"/>
              <w:jc w:val="center"/>
              <w:rPr>
                <w:rFonts w:ascii="Gisha" w:hAnsi="Gisha" w:cs="Gisha"/>
                <w:bCs/>
                <w:sz w:val="22"/>
                <w:szCs w:val="22"/>
                <w:lang w:eastAsia="en-US"/>
              </w:rPr>
            </w:pPr>
          </w:p>
        </w:tc>
      </w:tr>
      <w:tr w:rsidR="005B05D6" w:rsidRPr="0036519D" w:rsidTr="00491FB4">
        <w:trPr>
          <w:trHeight w:val="142"/>
        </w:trPr>
        <w:tc>
          <w:tcPr>
            <w:tcW w:w="252" w:type="pct"/>
            <w:vMerge/>
            <w:tcBorders>
              <w:top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699" w:type="pct"/>
            <w:vMerge/>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400"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Nyingine (elezea)</w:t>
            </w:r>
          </w:p>
        </w:tc>
        <w:tc>
          <w:tcPr>
            <w:tcW w:w="1355"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1451"/>
                <w:tab w:val="right" w:pos="4144"/>
              </w:tabs>
              <w:spacing w:before="60" w:after="0" w:line="240" w:lineRule="auto"/>
              <w:rPr>
                <w:rFonts w:ascii="Gisha" w:hAnsi="Gisha" w:cs="Gisha"/>
                <w:bCs/>
                <w:sz w:val="18"/>
                <w:szCs w:val="18"/>
                <w:lang w:val="en-CA" w:eastAsia="en-US"/>
              </w:rPr>
            </w:pPr>
            <w:r w:rsidRPr="0036519D">
              <w:rPr>
                <w:rFonts w:ascii="Gisha" w:hAnsi="Gisha" w:cs="Gisha"/>
                <w:bCs/>
                <w:sz w:val="18"/>
                <w:szCs w:val="18"/>
                <w:lang w:val="en-CA" w:eastAsia="en-US"/>
              </w:rPr>
              <w:t>4</w:t>
            </w:r>
          </w:p>
        </w:tc>
        <w:tc>
          <w:tcPr>
            <w:tcW w:w="294" w:type="pct"/>
            <w:vMerge/>
            <w:tcBorders>
              <w:top w:val="single" w:sz="4" w:space="0" w:color="auto"/>
              <w:left w:val="single" w:sz="4" w:space="0" w:color="auto"/>
              <w:bottom w:val="single" w:sz="4" w:space="0" w:color="auto"/>
            </w:tcBorders>
          </w:tcPr>
          <w:p w:rsidR="005B05D6" w:rsidRPr="0036519D" w:rsidRDefault="005B05D6" w:rsidP="003872D3">
            <w:pPr>
              <w:spacing w:before="120" w:after="0" w:line="240" w:lineRule="auto"/>
              <w:jc w:val="center"/>
              <w:rPr>
                <w:rFonts w:ascii="Gisha" w:hAnsi="Gisha" w:cs="Gisha"/>
                <w:bCs/>
                <w:sz w:val="22"/>
                <w:szCs w:val="22"/>
                <w:lang w:eastAsia="en-US"/>
              </w:rPr>
            </w:pPr>
          </w:p>
        </w:tc>
      </w:tr>
      <w:tr w:rsidR="005B05D6" w:rsidRPr="0036519D" w:rsidTr="00491FB4">
        <w:trPr>
          <w:trHeight w:val="482"/>
        </w:trPr>
        <w:tc>
          <w:tcPr>
            <w:tcW w:w="252" w:type="pct"/>
            <w:vMerge/>
            <w:tcBorders>
              <w:top w:val="single" w:sz="4" w:space="0" w:color="auto"/>
              <w:bottom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699" w:type="pct"/>
            <w:vMerge/>
            <w:tcBorders>
              <w:top w:val="single" w:sz="4" w:space="0" w:color="auto"/>
              <w:left w:val="single" w:sz="4" w:space="0" w:color="auto"/>
              <w:right w:val="single" w:sz="4" w:space="0" w:color="auto"/>
            </w:tcBorders>
          </w:tcPr>
          <w:p w:rsidR="005B05D6" w:rsidRPr="0036519D" w:rsidRDefault="005B05D6" w:rsidP="003872D3">
            <w:pPr>
              <w:spacing w:before="120" w:after="0" w:line="240" w:lineRule="auto"/>
              <w:rPr>
                <w:rFonts w:ascii="Gisha" w:hAnsi="Gisha" w:cs="Gisha"/>
                <w:sz w:val="18"/>
                <w:szCs w:val="18"/>
                <w:lang w:eastAsia="en-US"/>
              </w:rPr>
            </w:pPr>
          </w:p>
        </w:tc>
        <w:tc>
          <w:tcPr>
            <w:tcW w:w="1400" w:type="pct"/>
            <w:tcBorders>
              <w:top w:val="single" w:sz="4" w:space="0" w:color="auto"/>
              <w:left w:val="single" w:sz="4" w:space="0" w:color="auto"/>
              <w:right w:val="single" w:sz="4" w:space="0" w:color="auto"/>
            </w:tcBorders>
          </w:tcPr>
          <w:p w:rsidR="005B05D6" w:rsidRPr="0036519D" w:rsidRDefault="005B05D6" w:rsidP="003872D3">
            <w:pPr>
              <w:tabs>
                <w:tab w:val="left" w:pos="1451"/>
                <w:tab w:val="right" w:pos="4144"/>
              </w:tabs>
              <w:spacing w:before="40" w:after="0" w:line="240" w:lineRule="auto"/>
              <w:jc w:val="right"/>
              <w:rPr>
                <w:rFonts w:ascii="Gisha" w:hAnsi="Gisha" w:cs="Gisha"/>
                <w:sz w:val="18"/>
                <w:szCs w:val="18"/>
                <w:lang w:val="en-GB" w:eastAsia="en-US"/>
              </w:rPr>
            </w:pPr>
          </w:p>
          <w:p w:rsidR="005B05D6" w:rsidRPr="0036519D" w:rsidRDefault="005B05D6" w:rsidP="003872D3">
            <w:pPr>
              <w:tabs>
                <w:tab w:val="left" w:pos="1451"/>
                <w:tab w:val="right" w:pos="4144"/>
              </w:tabs>
              <w:spacing w:before="4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Nyingine</w:t>
            </w:r>
          </w:p>
        </w:tc>
        <w:tc>
          <w:tcPr>
            <w:tcW w:w="1355" w:type="pct"/>
            <w:tcBorders>
              <w:top w:val="single" w:sz="4" w:space="0" w:color="auto"/>
              <w:left w:val="single" w:sz="4" w:space="0" w:color="auto"/>
              <w:right w:val="single" w:sz="4" w:space="0" w:color="auto"/>
            </w:tcBorders>
          </w:tcPr>
          <w:p w:rsidR="005B05D6" w:rsidRPr="0036519D" w:rsidRDefault="005B05D6" w:rsidP="003872D3">
            <w:pPr>
              <w:tabs>
                <w:tab w:val="left" w:pos="1451"/>
                <w:tab w:val="right" w:pos="4144"/>
              </w:tabs>
              <w:spacing w:before="60" w:after="0" w:line="240" w:lineRule="auto"/>
              <w:rPr>
                <w:rFonts w:ascii="Gisha" w:hAnsi="Gisha" w:cs="Gisha"/>
                <w:b/>
                <w:bCs/>
                <w:lang w:val="en-CA" w:eastAsia="en-US"/>
              </w:rPr>
            </w:pPr>
          </w:p>
          <w:p w:rsidR="005B05D6" w:rsidRPr="0036519D" w:rsidRDefault="005B05D6" w:rsidP="003872D3">
            <w:pPr>
              <w:tabs>
                <w:tab w:val="left" w:pos="1451"/>
                <w:tab w:val="right" w:pos="4144"/>
              </w:tabs>
              <w:spacing w:before="60" w:after="0" w:line="240" w:lineRule="auto"/>
              <w:rPr>
                <w:rFonts w:ascii="Gisha" w:hAnsi="Gisha" w:cs="Gisha"/>
                <w:b/>
                <w:bCs/>
                <w:lang w:val="en-CA" w:eastAsia="en-US"/>
              </w:rPr>
            </w:pPr>
            <w:r w:rsidRPr="0036519D">
              <w:rPr>
                <w:rFonts w:ascii="Arial" w:hAnsi="Arial"/>
                <w:b/>
                <w:bCs/>
                <w:lang w:val="en-CA" w:eastAsia="en-US"/>
              </w:rPr>
              <w:t>└─┴─┴─┴─┴─┴─┴─┘</w:t>
            </w:r>
          </w:p>
        </w:tc>
        <w:tc>
          <w:tcPr>
            <w:tcW w:w="294" w:type="pct"/>
            <w:tcBorders>
              <w:top w:val="single" w:sz="4" w:space="0" w:color="auto"/>
              <w:left w:val="single" w:sz="4" w:space="0" w:color="auto"/>
            </w:tcBorders>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X5 other</w:t>
            </w:r>
          </w:p>
        </w:tc>
      </w:tr>
    </w:tbl>
    <w:p w:rsidR="005B05D6" w:rsidRPr="0036519D" w:rsidRDefault="005B05D6" w:rsidP="003872D3">
      <w:pPr>
        <w:spacing w:before="0" w:after="0" w:line="240" w:lineRule="auto"/>
        <w:rPr>
          <w:rFonts w:ascii="Gisha" w:hAnsi="Gisha" w:cs="Gisha"/>
          <w:b/>
          <w:bCs/>
          <w:sz w:val="12"/>
          <w:szCs w:val="12"/>
          <w:lang w:eastAsia="en-US"/>
        </w:rPr>
      </w:pPr>
    </w:p>
    <w:p w:rsidR="005B05D6" w:rsidRPr="0036519D" w:rsidRDefault="005B05D6" w:rsidP="003872D3">
      <w:pPr>
        <w:spacing w:before="0" w:after="0" w:line="240" w:lineRule="auto"/>
        <w:rPr>
          <w:rFonts w:ascii="Gisha" w:hAnsi="Gisha" w:cs="Gisha"/>
          <w:sz w:val="18"/>
          <w:szCs w:val="18"/>
          <w:lang w:eastAsia="en-US"/>
        </w:rPr>
      </w:pPr>
    </w:p>
    <w:p w:rsidR="005B05D6" w:rsidRPr="0036519D" w:rsidRDefault="005B05D6" w:rsidP="003872D3">
      <w:pPr>
        <w:spacing w:before="0" w:after="0" w:line="240" w:lineRule="auto"/>
        <w:rPr>
          <w:rFonts w:ascii="Gisha" w:hAnsi="Gisha" w:cs="Gisha"/>
          <w:b/>
          <w:bCs/>
          <w:sz w:val="18"/>
          <w:szCs w:val="18"/>
          <w:lang w:eastAsia="en-US"/>
        </w:rPr>
      </w:pPr>
      <w:r w:rsidRPr="0036519D">
        <w:rPr>
          <w:rFonts w:ascii="Gisha" w:hAnsi="Gisha" w:cs="Gisha"/>
          <w:sz w:val="18"/>
          <w:szCs w:val="18"/>
          <w:lang w:eastAsia="en-US"/>
        </w:rPr>
        <w:t>Taarifa za swali (I5 mpaka I10 pia X1 hadi X8) zihifadhiwe tofauti na dodoso</w:t>
      </w:r>
    </w:p>
    <w:p w:rsidR="005B05D6" w:rsidRPr="0036519D" w:rsidRDefault="005B05D6" w:rsidP="003872D3">
      <w:pPr>
        <w:spacing w:before="0" w:after="0" w:line="240" w:lineRule="auto"/>
        <w:rPr>
          <w:rFonts w:ascii="Gisha" w:hAnsi="Gisha" w:cs="Gisha"/>
          <w:sz w:val="18"/>
          <w:szCs w:val="18"/>
          <w:lang w:eastAsia="en-US"/>
        </w:rPr>
        <w:sectPr w:rsidR="005B05D6" w:rsidRPr="0036519D" w:rsidSect="00290297">
          <w:headerReference w:type="default" r:id="rId50"/>
          <w:footerReference w:type="even" r:id="rId51"/>
          <w:footerReference w:type="default" r:id="rId52"/>
          <w:headerReference w:type="first" r:id="rId53"/>
          <w:type w:val="continuous"/>
          <w:pgSz w:w="11907" w:h="16840" w:code="9"/>
          <w:pgMar w:top="1440" w:right="1080" w:bottom="1440" w:left="1080" w:header="403" w:footer="547" w:gutter="0"/>
          <w:cols w:space="720"/>
          <w:titlePg/>
          <w:rtlGutter/>
          <w:docGrid w:linePitch="326"/>
        </w:sectPr>
      </w:pP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356"/>
        <w:gridCol w:w="8220"/>
      </w:tblGrid>
      <w:tr w:rsidR="005B05D6" w:rsidRPr="0036519D" w:rsidTr="00491FB4">
        <w:trPr>
          <w:cantSplit/>
          <w:trHeight w:val="300"/>
          <w:jc w:val="center"/>
        </w:trPr>
        <w:tc>
          <w:tcPr>
            <w:tcW w:w="708" w:type="pct"/>
            <w:tcBorders>
              <w:top w:val="single" w:sz="6" w:space="0" w:color="auto"/>
              <w:bottom w:val="single" w:sz="6" w:space="0" w:color="auto"/>
              <w:right w:val="nil"/>
            </w:tcBorders>
            <w:shd w:val="clear" w:color="auto" w:fill="008000"/>
          </w:tcPr>
          <w:p w:rsidR="005B05D6" w:rsidRPr="0036519D" w:rsidRDefault="005B05D6" w:rsidP="003872D3">
            <w:pPr>
              <w:keepNext/>
              <w:tabs>
                <w:tab w:val="left" w:pos="426"/>
              </w:tabs>
              <w:spacing w:before="0" w:after="0" w:line="240" w:lineRule="auto"/>
              <w:rPr>
                <w:rFonts w:ascii="Gisha" w:hAnsi="Gisha" w:cs="Gisha"/>
                <w:b/>
                <w:color w:val="FFFFFF"/>
                <w:sz w:val="24"/>
                <w:szCs w:val="24"/>
                <w:lang w:eastAsia="en-US"/>
              </w:rPr>
            </w:pPr>
            <w:r w:rsidRPr="0036519D">
              <w:rPr>
                <w:rFonts w:ascii="Gisha" w:hAnsi="Gisha" w:cs="Gisha"/>
                <w:color w:val="FFFFFF"/>
                <w:sz w:val="24"/>
                <w:szCs w:val="24"/>
                <w:lang w:eastAsia="en-US"/>
              </w:rPr>
              <w:lastRenderedPageBreak/>
              <w:br w:type="page"/>
            </w:r>
            <w:r w:rsidRPr="0036519D">
              <w:rPr>
                <w:rFonts w:ascii="Gisha" w:hAnsi="Gisha" w:cs="Gisha"/>
                <w:b/>
                <w:color w:val="FFFFFF"/>
                <w:sz w:val="24"/>
                <w:szCs w:val="24"/>
                <w:lang w:eastAsia="en-US"/>
              </w:rPr>
              <w:t>STEP 1</w:t>
            </w:r>
          </w:p>
        </w:tc>
        <w:tc>
          <w:tcPr>
            <w:tcW w:w="4292" w:type="pct"/>
            <w:tcBorders>
              <w:top w:val="single" w:sz="6" w:space="0" w:color="auto"/>
              <w:left w:val="nil"/>
              <w:bottom w:val="single" w:sz="6" w:space="0" w:color="auto"/>
            </w:tcBorders>
            <w:shd w:val="clear" w:color="auto" w:fill="008000"/>
          </w:tcPr>
          <w:p w:rsidR="005B05D6" w:rsidRPr="0036519D" w:rsidRDefault="005B05D6" w:rsidP="003872D3">
            <w:pPr>
              <w:keepNext/>
              <w:tabs>
                <w:tab w:val="right" w:pos="1450"/>
              </w:tabs>
              <w:spacing w:before="0" w:after="0" w:line="240" w:lineRule="auto"/>
              <w:rPr>
                <w:rFonts w:ascii="Gisha" w:hAnsi="Gisha" w:cs="Gisha"/>
                <w:b/>
                <w:color w:val="FFFFFF"/>
                <w:sz w:val="28"/>
                <w:szCs w:val="28"/>
                <w:lang w:eastAsia="en-US"/>
              </w:rPr>
            </w:pPr>
            <w:r w:rsidRPr="0036519D">
              <w:rPr>
                <w:rFonts w:ascii="Gisha" w:hAnsi="Gisha" w:cs="Gisha"/>
                <w:b/>
                <w:color w:val="FFFFFF"/>
                <w:sz w:val="28"/>
                <w:szCs w:val="28"/>
                <w:lang w:eastAsia="en-US"/>
              </w:rPr>
              <w:t xml:space="preserve">                      Maelezo ya Demografia</w:t>
            </w:r>
          </w:p>
        </w:tc>
      </w:tr>
    </w:tbl>
    <w:p w:rsidR="005B05D6" w:rsidRPr="0036519D" w:rsidRDefault="005B05D6" w:rsidP="003872D3">
      <w:pPr>
        <w:spacing w:before="0" w:after="0" w:line="240" w:lineRule="auto"/>
        <w:rPr>
          <w:rFonts w:ascii="Gisha" w:hAnsi="Gisha" w:cs="Gisha"/>
          <w:sz w:val="24"/>
          <w:szCs w:val="24"/>
          <w:lang w:eastAsia="en-US"/>
        </w:rPr>
      </w:pPr>
    </w:p>
    <w:tbl>
      <w:tblPr>
        <w:tblW w:w="5000" w:type="pct"/>
        <w:tblLook w:val="0000" w:firstRow="0" w:lastRow="0" w:firstColumn="0" w:lastColumn="0" w:noHBand="0" w:noVBand="0"/>
      </w:tblPr>
      <w:tblGrid>
        <w:gridCol w:w="570"/>
        <w:gridCol w:w="3462"/>
        <w:gridCol w:w="1408"/>
        <w:gridCol w:w="866"/>
        <w:gridCol w:w="2381"/>
        <w:gridCol w:w="889"/>
      </w:tblGrid>
      <w:tr w:rsidR="005B05D6" w:rsidRPr="0036519D" w:rsidTr="00491FB4">
        <w:tc>
          <w:tcPr>
            <w:tcW w:w="5000" w:type="pct"/>
            <w:gridSpan w:val="6"/>
            <w:tcBorders>
              <w:top w:val="single" w:sz="6" w:space="0" w:color="auto"/>
              <w:left w:val="single" w:sz="6" w:space="0" w:color="auto"/>
              <w:bottom w:val="single" w:sz="6" w:space="0" w:color="auto"/>
              <w:right w:val="single" w:sz="6" w:space="0" w:color="auto"/>
            </w:tcBorders>
            <w:shd w:val="pct15" w:color="auto" w:fill="FFFFFF"/>
          </w:tcPr>
          <w:p w:rsidR="005B05D6" w:rsidRPr="0036519D" w:rsidRDefault="005B05D6" w:rsidP="003872D3">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CORE: Maelezo ya demografia</w:t>
            </w:r>
          </w:p>
        </w:tc>
      </w:tr>
      <w:tr w:rsidR="005B05D6" w:rsidRPr="0036519D" w:rsidTr="00491FB4">
        <w:tc>
          <w:tcPr>
            <w:tcW w:w="2106" w:type="pct"/>
            <w:gridSpan w:val="2"/>
            <w:tcBorders>
              <w:top w:val="single" w:sz="6" w:space="0" w:color="auto"/>
              <w:left w:val="single" w:sz="6" w:space="0" w:color="auto"/>
              <w:bottom w:val="single" w:sz="4" w:space="0" w:color="auto"/>
              <w:right w:val="single" w:sz="4" w:space="0" w:color="auto"/>
            </w:tcBorders>
          </w:tcPr>
          <w:p w:rsidR="005B05D6" w:rsidRPr="0036519D" w:rsidRDefault="005B05D6" w:rsidP="003872D3">
            <w:pPr>
              <w:spacing w:before="40" w:after="40" w:line="240" w:lineRule="auto"/>
              <w:rPr>
                <w:rFonts w:ascii="Gisha" w:hAnsi="Gisha" w:cs="Gisha"/>
                <w:b/>
                <w:sz w:val="22"/>
                <w:szCs w:val="22"/>
                <w:lang w:eastAsia="en-US"/>
              </w:rPr>
            </w:pPr>
            <w:r w:rsidRPr="0036519D">
              <w:rPr>
                <w:rFonts w:ascii="Gisha" w:hAnsi="Gisha" w:cs="Gisha"/>
                <w:b/>
                <w:sz w:val="22"/>
                <w:szCs w:val="22"/>
                <w:lang w:eastAsia="en-US"/>
              </w:rPr>
              <w:t>Maswali</w:t>
            </w:r>
          </w:p>
        </w:tc>
        <w:tc>
          <w:tcPr>
            <w:tcW w:w="2430" w:type="pct"/>
            <w:gridSpan w:val="3"/>
            <w:tcBorders>
              <w:top w:val="single" w:sz="6" w:space="0" w:color="auto"/>
              <w:left w:val="single" w:sz="4" w:space="0" w:color="auto"/>
              <w:bottom w:val="single" w:sz="4" w:space="0" w:color="auto"/>
              <w:right w:val="single" w:sz="6" w:space="0" w:color="auto"/>
            </w:tcBorders>
          </w:tcPr>
          <w:p w:rsidR="005B05D6" w:rsidRPr="0036519D" w:rsidRDefault="005B05D6" w:rsidP="003872D3">
            <w:pPr>
              <w:spacing w:before="40" w:after="40" w:line="240" w:lineRule="auto"/>
              <w:jc w:val="center"/>
              <w:rPr>
                <w:rFonts w:ascii="Gisha" w:hAnsi="Gisha" w:cs="Gisha"/>
                <w:b/>
                <w:sz w:val="22"/>
                <w:szCs w:val="22"/>
                <w:lang w:eastAsia="en-US"/>
              </w:rPr>
            </w:pPr>
            <w:r w:rsidRPr="0036519D">
              <w:rPr>
                <w:rFonts w:ascii="Gisha" w:hAnsi="Gisha" w:cs="Gisha"/>
                <w:b/>
                <w:sz w:val="22"/>
                <w:szCs w:val="22"/>
                <w:lang w:eastAsia="en-US"/>
              </w:rPr>
              <w:t>Jibu</w:t>
            </w:r>
          </w:p>
        </w:tc>
        <w:tc>
          <w:tcPr>
            <w:tcW w:w="463" w:type="pct"/>
            <w:tcBorders>
              <w:top w:val="single" w:sz="6" w:space="0" w:color="auto"/>
              <w:left w:val="single" w:sz="6" w:space="0" w:color="auto"/>
              <w:bottom w:val="single" w:sz="6" w:space="0" w:color="auto"/>
              <w:right w:val="single" w:sz="6" w:space="0" w:color="auto"/>
            </w:tcBorders>
          </w:tcPr>
          <w:p w:rsidR="005B05D6" w:rsidRPr="0036519D" w:rsidRDefault="005B05D6" w:rsidP="003872D3">
            <w:pPr>
              <w:tabs>
                <w:tab w:val="right" w:pos="1450"/>
              </w:tabs>
              <w:spacing w:before="40" w:after="40" w:line="240" w:lineRule="auto"/>
              <w:jc w:val="center"/>
              <w:rPr>
                <w:rFonts w:ascii="Gisha" w:hAnsi="Gisha" w:cs="Gisha"/>
                <w:b/>
                <w:sz w:val="22"/>
                <w:szCs w:val="22"/>
                <w:lang w:eastAsia="en-US"/>
              </w:rPr>
            </w:pPr>
            <w:r w:rsidRPr="0036519D">
              <w:rPr>
                <w:rFonts w:ascii="Gisha" w:hAnsi="Gisha" w:cs="Gisha"/>
                <w:b/>
                <w:sz w:val="22"/>
                <w:szCs w:val="24"/>
                <w:lang w:eastAsia="en-US"/>
              </w:rPr>
              <w:t>Code</w:t>
            </w:r>
          </w:p>
        </w:tc>
      </w:tr>
      <w:tr w:rsidR="005B05D6" w:rsidRPr="0036519D" w:rsidTr="00491FB4">
        <w:trPr>
          <w:trHeight w:val="248"/>
        </w:trPr>
        <w:tc>
          <w:tcPr>
            <w:tcW w:w="298" w:type="pct"/>
            <w:vMerge w:val="restart"/>
            <w:tcBorders>
              <w:top w:val="single" w:sz="4" w:space="0" w:color="auto"/>
              <w:left w:val="single" w:sz="6"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15</w:t>
            </w:r>
          </w:p>
        </w:tc>
        <w:tc>
          <w:tcPr>
            <w:tcW w:w="1808" w:type="pct"/>
            <w:vMerge w:val="restart"/>
            <w:tcBorders>
              <w:top w:val="single" w:sz="4" w:space="0" w:color="auto"/>
              <w:left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Jinsi (</w:t>
            </w:r>
            <w:r w:rsidRPr="0036519D">
              <w:rPr>
                <w:rFonts w:ascii="Gisha" w:hAnsi="Gisha" w:cs="Gisha"/>
                <w:i/>
                <w:spacing w:val="-2"/>
                <w:sz w:val="18"/>
                <w:szCs w:val="24"/>
                <w:lang w:eastAsia="en-US"/>
              </w:rPr>
              <w:t>Andika Mume/Mke kama inavyoonekana)</w:t>
            </w:r>
          </w:p>
        </w:tc>
        <w:tc>
          <w:tcPr>
            <w:tcW w:w="1187" w:type="pct"/>
            <w:gridSpan w:val="2"/>
            <w:tcBorders>
              <w:left w:val="nil"/>
              <w:bottom w:val="single" w:sz="4" w:space="0" w:color="FFFFFF"/>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Mume</w:t>
            </w:r>
          </w:p>
        </w:tc>
        <w:tc>
          <w:tcPr>
            <w:tcW w:w="1243" w:type="pct"/>
            <w:tcBorders>
              <w:top w:val="single" w:sz="4" w:space="0" w:color="auto"/>
              <w:bottom w:val="single" w:sz="4" w:space="0" w:color="FFFFFF"/>
              <w:right w:val="single" w:sz="6" w:space="0" w:color="auto"/>
            </w:tcBorders>
            <w:vAlign w:val="center"/>
          </w:tcPr>
          <w:p w:rsidR="005B05D6" w:rsidRPr="0036519D" w:rsidRDefault="005B05D6" w:rsidP="003872D3">
            <w:pPr>
              <w:tabs>
                <w:tab w:val="right" w:pos="402"/>
              </w:tabs>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3" w:type="pct"/>
            <w:vMerge w:val="restart"/>
            <w:tcBorders>
              <w:left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C1</w:t>
            </w:r>
          </w:p>
        </w:tc>
      </w:tr>
      <w:tr w:rsidR="005B05D6" w:rsidRPr="0036519D" w:rsidTr="00491FB4">
        <w:trPr>
          <w:trHeight w:val="247"/>
        </w:trPr>
        <w:tc>
          <w:tcPr>
            <w:tcW w:w="298" w:type="pct"/>
            <w:vMerge/>
            <w:tcBorders>
              <w:left w:val="single" w:sz="6"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top w:val="single" w:sz="4" w:space="0" w:color="FFFFFF"/>
              <w:lef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Mke</w:t>
            </w:r>
          </w:p>
        </w:tc>
        <w:tc>
          <w:tcPr>
            <w:tcW w:w="1243" w:type="pct"/>
            <w:tcBorders>
              <w:top w:val="single" w:sz="4" w:space="0" w:color="FFFFFF"/>
              <w:right w:val="single" w:sz="6" w:space="0" w:color="auto"/>
            </w:tcBorders>
            <w:vAlign w:val="center"/>
          </w:tcPr>
          <w:p w:rsidR="005B05D6" w:rsidRPr="0036519D" w:rsidRDefault="005B05D6" w:rsidP="003872D3">
            <w:pPr>
              <w:tabs>
                <w:tab w:val="right" w:pos="2835"/>
                <w:tab w:val="left" w:pos="3119"/>
              </w:tabs>
              <w:spacing w:before="0" w:after="0" w:line="240" w:lineRule="auto"/>
              <w:rPr>
                <w:rFonts w:ascii="Gisha" w:hAnsi="Gisha" w:cs="Gisha"/>
                <w:lang w:eastAsia="en-US"/>
              </w:rPr>
            </w:pPr>
            <w:r w:rsidRPr="0036519D">
              <w:rPr>
                <w:rFonts w:ascii="Gisha" w:hAnsi="Gisha" w:cs="Gisha"/>
                <w:sz w:val="18"/>
                <w:szCs w:val="24"/>
                <w:lang w:eastAsia="en-US"/>
              </w:rPr>
              <w:t>2</w:t>
            </w:r>
          </w:p>
        </w:tc>
        <w:tc>
          <w:tcPr>
            <w:tcW w:w="463" w:type="pct"/>
            <w:vMerge/>
            <w:tcBorders>
              <w:left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p>
        </w:tc>
      </w:tr>
      <w:tr w:rsidR="005B05D6" w:rsidRPr="0036519D" w:rsidTr="00491FB4">
        <w:trPr>
          <w:cantSplit/>
        </w:trPr>
        <w:tc>
          <w:tcPr>
            <w:tcW w:w="298" w:type="pct"/>
            <w:tcBorders>
              <w:top w:val="single" w:sz="4" w:space="0" w:color="auto"/>
              <w:left w:val="single" w:sz="6" w:space="0" w:color="auto"/>
              <w:bottom w:val="single" w:sz="4" w:space="0" w:color="auto"/>
              <w:right w:val="single" w:sz="4" w:space="0" w:color="auto"/>
            </w:tcBorders>
            <w:vAlign w:val="center"/>
          </w:tcPr>
          <w:p w:rsidR="005B05D6" w:rsidRPr="0036519D" w:rsidRDefault="005B05D6" w:rsidP="003872D3">
            <w:pPr>
              <w:tabs>
                <w:tab w:val="right" w:pos="402"/>
                <w:tab w:val="left" w:pos="2302"/>
                <w:tab w:val="right" w:pos="2875"/>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16</w:t>
            </w:r>
          </w:p>
        </w:tc>
        <w:tc>
          <w:tcPr>
            <w:tcW w:w="1808" w:type="pct"/>
            <w:tcBorders>
              <w:top w:val="single" w:sz="4" w:space="0" w:color="auto"/>
              <w:left w:val="single" w:sz="4" w:space="0" w:color="auto"/>
              <w:bottom w:val="single" w:sz="4" w:space="0" w:color="auto"/>
              <w:right w:val="single" w:sz="4" w:space="0" w:color="auto"/>
            </w:tcBorders>
            <w:vAlign w:val="center"/>
          </w:tcPr>
          <w:p w:rsidR="005B05D6" w:rsidRPr="0036519D" w:rsidRDefault="005B05D6" w:rsidP="003872D3">
            <w:pPr>
              <w:tabs>
                <w:tab w:val="right" w:pos="402"/>
                <w:tab w:val="left" w:pos="2302"/>
                <w:tab w:val="right" w:pos="2875"/>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Tarehe yako ya kuzaliwa ni ipi?    </w:t>
            </w:r>
          </w:p>
          <w:p w:rsidR="005B05D6" w:rsidRPr="0036519D" w:rsidRDefault="005B05D6" w:rsidP="003872D3">
            <w:pPr>
              <w:spacing w:before="0" w:after="0" w:line="240" w:lineRule="auto"/>
              <w:rPr>
                <w:rFonts w:ascii="Gisha" w:hAnsi="Gisha" w:cs="Gisha"/>
                <w:sz w:val="6"/>
                <w:szCs w:val="24"/>
                <w:lang w:eastAsia="en-US"/>
              </w:rPr>
            </w:pP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i/>
                <w:sz w:val="18"/>
                <w:szCs w:val="24"/>
                <w:lang w:eastAsia="en-US"/>
              </w:rPr>
              <w:t>Sijui 77 777 7777</w:t>
            </w:r>
          </w:p>
        </w:tc>
        <w:tc>
          <w:tcPr>
            <w:tcW w:w="2430" w:type="pct"/>
            <w:gridSpan w:val="3"/>
            <w:tcBorders>
              <w:top w:val="single" w:sz="4" w:space="0" w:color="auto"/>
              <w:left w:val="nil"/>
              <w:bottom w:val="single" w:sz="4" w:space="0" w:color="auto"/>
              <w:right w:val="single" w:sz="6" w:space="0" w:color="auto"/>
            </w:tcBorders>
            <w:shd w:val="clear" w:color="auto" w:fill="FFFFFF"/>
            <w:vAlign w:val="center"/>
          </w:tcPr>
          <w:p w:rsidR="005B05D6" w:rsidRPr="0036519D" w:rsidRDefault="005B05D6" w:rsidP="003872D3">
            <w:pPr>
              <w:tabs>
                <w:tab w:val="right" w:pos="2835"/>
                <w:tab w:val="left" w:pos="3119"/>
              </w:tabs>
              <w:spacing w:before="0" w:after="0" w:line="240" w:lineRule="auto"/>
              <w:rPr>
                <w:rFonts w:ascii="Gisha" w:hAnsi="Gisha" w:cs="Gisha"/>
                <w:lang w:eastAsia="en-US"/>
              </w:rPr>
            </w:pPr>
          </w:p>
          <w:p w:rsidR="005B05D6" w:rsidRPr="0036519D" w:rsidRDefault="005B05D6" w:rsidP="003872D3">
            <w:pPr>
              <w:tabs>
                <w:tab w:val="right" w:pos="2835"/>
                <w:tab w:val="left" w:pos="3119"/>
              </w:tabs>
              <w:spacing w:before="0" w:after="0" w:line="240" w:lineRule="auto"/>
              <w:ind w:right="200"/>
              <w:jc w:val="right"/>
              <w:rPr>
                <w:rFonts w:ascii="Gisha" w:hAnsi="Gisha" w:cs="Gisha"/>
                <w:i/>
                <w:iCs/>
                <w:sz w:val="18"/>
                <w:szCs w:val="18"/>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r w:rsidRPr="0036519D">
              <w:rPr>
                <w:rFonts w:ascii="Gisha" w:hAnsi="Gisha" w:cs="Gisha"/>
                <w:lang w:eastAsia="en-US"/>
              </w:rPr>
              <w:t xml:space="preserve">  </w:t>
            </w:r>
            <w:r w:rsidRPr="0036519D">
              <w:rPr>
                <w:rFonts w:ascii="Gisha" w:hAnsi="Gisha" w:cs="Gisha"/>
                <w:i/>
                <w:iCs/>
                <w:sz w:val="18"/>
                <w:szCs w:val="18"/>
                <w:lang w:eastAsia="en-US"/>
              </w:rPr>
              <w:t>Kama inafahamika, nenda C4</w:t>
            </w:r>
          </w:p>
          <w:p w:rsidR="005B05D6" w:rsidRPr="0036519D" w:rsidRDefault="005B05D6" w:rsidP="003872D3">
            <w:pPr>
              <w:spacing w:before="0" w:after="0" w:line="240" w:lineRule="auto"/>
              <w:ind w:right="400"/>
              <w:rPr>
                <w:rFonts w:ascii="Gisha" w:hAnsi="Gisha" w:cs="Gisha"/>
                <w:lang w:eastAsia="en-US"/>
              </w:rPr>
            </w:pPr>
            <w:r w:rsidRPr="0036519D">
              <w:rPr>
                <w:rFonts w:ascii="Gisha" w:hAnsi="Gisha" w:cs="Gisha"/>
                <w:lang w:eastAsia="en-US"/>
              </w:rPr>
              <w:t xml:space="preserve">    tarehe        mwezi       mwaka</w:t>
            </w:r>
          </w:p>
        </w:tc>
        <w:tc>
          <w:tcPr>
            <w:tcW w:w="463" w:type="pct"/>
            <w:tcBorders>
              <w:top w:val="single" w:sz="6" w:space="0" w:color="auto"/>
              <w:left w:val="single" w:sz="6" w:space="0" w:color="auto"/>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C2</w:t>
            </w:r>
          </w:p>
        </w:tc>
      </w:tr>
      <w:tr w:rsidR="005B05D6" w:rsidRPr="0036519D" w:rsidTr="00491FB4">
        <w:tc>
          <w:tcPr>
            <w:tcW w:w="298" w:type="pct"/>
            <w:tcBorders>
              <w:top w:val="single" w:sz="4" w:space="0" w:color="auto"/>
              <w:left w:val="single" w:sz="6" w:space="0" w:color="auto"/>
              <w:bottom w:val="single" w:sz="4" w:space="0" w:color="auto"/>
              <w:right w:val="single" w:sz="4" w:space="0" w:color="auto"/>
            </w:tcBorders>
            <w:vAlign w:val="center"/>
          </w:tcPr>
          <w:p w:rsidR="005B05D6" w:rsidRPr="0036519D" w:rsidRDefault="005B05D6" w:rsidP="003872D3">
            <w:pPr>
              <w:tabs>
                <w:tab w:val="right" w:pos="402"/>
                <w:tab w:val="left" w:pos="2302"/>
                <w:tab w:val="right" w:pos="2875"/>
              </w:tabs>
              <w:spacing w:before="0" w:after="0" w:line="240" w:lineRule="auto"/>
              <w:rPr>
                <w:rFonts w:ascii="Gisha" w:hAnsi="Gisha" w:cs="Gisha"/>
                <w:sz w:val="18"/>
                <w:szCs w:val="24"/>
                <w:lang w:eastAsia="en-US"/>
              </w:rPr>
            </w:pPr>
            <w:r w:rsidRPr="0036519D">
              <w:rPr>
                <w:rFonts w:ascii="Gisha" w:hAnsi="Gisha" w:cs="Gisha"/>
                <w:sz w:val="18"/>
                <w:szCs w:val="24"/>
                <w:lang w:eastAsia="en-US"/>
              </w:rPr>
              <w:t>17</w:t>
            </w:r>
          </w:p>
        </w:tc>
        <w:tc>
          <w:tcPr>
            <w:tcW w:w="1808" w:type="pct"/>
            <w:tcBorders>
              <w:top w:val="single" w:sz="4" w:space="0" w:color="auto"/>
              <w:left w:val="single" w:sz="4" w:space="0" w:color="auto"/>
              <w:bottom w:val="single" w:sz="4" w:space="0" w:color="auto"/>
              <w:right w:val="single" w:sz="4" w:space="0" w:color="auto"/>
            </w:tcBorders>
            <w:vAlign w:val="center"/>
          </w:tcPr>
          <w:p w:rsidR="005B05D6" w:rsidRPr="0036519D" w:rsidRDefault="005B05D6" w:rsidP="003872D3">
            <w:pPr>
              <w:tabs>
                <w:tab w:val="right" w:pos="402"/>
                <w:tab w:val="left" w:pos="2302"/>
                <w:tab w:val="right" w:pos="2875"/>
              </w:tabs>
              <w:spacing w:before="0" w:after="0" w:line="240" w:lineRule="auto"/>
              <w:rPr>
                <w:rFonts w:ascii="Gisha" w:hAnsi="Gisha" w:cs="Gisha"/>
                <w:sz w:val="18"/>
                <w:szCs w:val="24"/>
                <w:lang w:eastAsia="en-US"/>
              </w:rPr>
            </w:pPr>
            <w:r w:rsidRPr="0036519D">
              <w:rPr>
                <w:rFonts w:ascii="Gisha" w:hAnsi="Gisha" w:cs="Gisha"/>
                <w:sz w:val="18"/>
                <w:szCs w:val="24"/>
                <w:lang w:eastAsia="en-US"/>
              </w:rPr>
              <w:t>Una miaka mingapi?</w:t>
            </w:r>
          </w:p>
        </w:tc>
        <w:tc>
          <w:tcPr>
            <w:tcW w:w="1187" w:type="pct"/>
            <w:gridSpan w:val="2"/>
            <w:tcBorders>
              <w:top w:val="single" w:sz="4" w:space="0" w:color="auto"/>
              <w:left w:val="nil"/>
              <w:bottom w:val="single" w:sz="4" w:space="0" w:color="auto"/>
              <w:right w:val="single" w:sz="4" w:space="0" w:color="C0C0C0"/>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Miaka</w:t>
            </w:r>
          </w:p>
        </w:tc>
        <w:tc>
          <w:tcPr>
            <w:tcW w:w="1243" w:type="pct"/>
            <w:tcBorders>
              <w:top w:val="single" w:sz="4" w:space="0" w:color="auto"/>
              <w:left w:val="single" w:sz="4" w:space="0" w:color="C0C0C0"/>
              <w:bottom w:val="single" w:sz="4" w:space="0" w:color="auto"/>
              <w:right w:val="single" w:sz="6" w:space="0" w:color="auto"/>
            </w:tcBorders>
            <w:vAlign w:val="center"/>
          </w:tcPr>
          <w:p w:rsidR="005B05D6" w:rsidRPr="0036519D" w:rsidRDefault="005B05D6" w:rsidP="003872D3">
            <w:pPr>
              <w:spacing w:before="0" w:after="0" w:line="240" w:lineRule="auto"/>
              <w:rPr>
                <w:rFonts w:ascii="Gisha" w:hAnsi="Gisha" w:cs="Gisha"/>
                <w:lang w:eastAsia="en-US"/>
              </w:rPr>
            </w:pPr>
          </w:p>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tc>
        <w:tc>
          <w:tcPr>
            <w:tcW w:w="463" w:type="pct"/>
            <w:tcBorders>
              <w:top w:val="single" w:sz="6" w:space="0" w:color="auto"/>
              <w:left w:val="single" w:sz="6" w:space="0" w:color="auto"/>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C3</w:t>
            </w:r>
          </w:p>
        </w:tc>
      </w:tr>
      <w:tr w:rsidR="005B05D6" w:rsidRPr="0036519D" w:rsidTr="00491FB4">
        <w:trPr>
          <w:trHeight w:val="65"/>
        </w:trPr>
        <w:tc>
          <w:tcPr>
            <w:tcW w:w="298" w:type="pct"/>
            <w:tcBorders>
              <w:top w:val="single" w:sz="4" w:space="0" w:color="auto"/>
              <w:left w:val="single" w:sz="6" w:space="0" w:color="auto"/>
              <w:bottom w:val="single" w:sz="6" w:space="0" w:color="auto"/>
              <w:right w:val="single" w:sz="4" w:space="0" w:color="auto"/>
            </w:tcBorders>
            <w:vAlign w:val="center"/>
          </w:tcPr>
          <w:p w:rsidR="005B05D6" w:rsidRPr="0036519D" w:rsidRDefault="005B05D6" w:rsidP="003872D3">
            <w:pPr>
              <w:tabs>
                <w:tab w:val="right" w:pos="402"/>
                <w:tab w:val="left" w:pos="2302"/>
                <w:tab w:val="right" w:pos="2875"/>
              </w:tabs>
              <w:spacing w:before="0" w:after="0" w:line="240" w:lineRule="auto"/>
              <w:rPr>
                <w:rFonts w:ascii="Gisha" w:hAnsi="Gisha" w:cs="Gisha"/>
                <w:sz w:val="18"/>
                <w:szCs w:val="24"/>
                <w:lang w:eastAsia="en-US"/>
              </w:rPr>
            </w:pPr>
            <w:r w:rsidRPr="0036519D">
              <w:rPr>
                <w:rFonts w:ascii="Gisha" w:hAnsi="Gisha" w:cs="Gisha"/>
                <w:sz w:val="18"/>
                <w:szCs w:val="24"/>
                <w:lang w:eastAsia="en-US"/>
              </w:rPr>
              <w:t>18</w:t>
            </w:r>
          </w:p>
        </w:tc>
        <w:tc>
          <w:tcPr>
            <w:tcW w:w="1808" w:type="pct"/>
            <w:tcBorders>
              <w:top w:val="single" w:sz="6" w:space="0" w:color="auto"/>
              <w:left w:val="single" w:sz="4" w:space="0" w:color="auto"/>
              <w:bottom w:val="single" w:sz="6" w:space="0" w:color="auto"/>
              <w:right w:val="single" w:sz="4" w:space="0" w:color="auto"/>
            </w:tcBorders>
            <w:vAlign w:val="center"/>
          </w:tcPr>
          <w:p w:rsidR="005B05D6" w:rsidRPr="0036519D" w:rsidRDefault="005B05D6" w:rsidP="003872D3">
            <w:pPr>
              <w:tabs>
                <w:tab w:val="right" w:pos="402"/>
                <w:tab w:val="left" w:pos="2302"/>
                <w:tab w:val="right" w:pos="2875"/>
              </w:tabs>
              <w:spacing w:before="0" w:after="0" w:line="240" w:lineRule="auto"/>
              <w:rPr>
                <w:rFonts w:ascii="Gisha" w:hAnsi="Gisha" w:cs="Gisha"/>
                <w:sz w:val="18"/>
                <w:szCs w:val="24"/>
                <w:lang w:eastAsia="en-US"/>
              </w:rPr>
            </w:pPr>
            <w:r w:rsidRPr="0036519D">
              <w:rPr>
                <w:rFonts w:ascii="Gisha" w:hAnsi="Gisha" w:cs="Gisha"/>
                <w:sz w:val="18"/>
                <w:szCs w:val="24"/>
                <w:lang w:eastAsia="en-US"/>
              </w:rPr>
              <w:t>Kwa ujumla, ni miaka mingapi umetumia ukiwa shuleni au kwa masomo ya kutwa nzima full time (ukiondoa shule ya awali)?</w:t>
            </w:r>
            <w:r w:rsidRPr="0036519D">
              <w:rPr>
                <w:rFonts w:ascii="Gisha" w:hAnsi="Gisha" w:cs="Gisha"/>
                <w:sz w:val="18"/>
                <w:szCs w:val="24"/>
                <w:lang w:eastAsia="en-US"/>
              </w:rPr>
              <w:tab/>
            </w:r>
          </w:p>
        </w:tc>
        <w:tc>
          <w:tcPr>
            <w:tcW w:w="1187" w:type="pct"/>
            <w:gridSpan w:val="2"/>
            <w:tcBorders>
              <w:top w:val="single" w:sz="4" w:space="0" w:color="auto"/>
              <w:left w:val="nil"/>
              <w:bottom w:val="single" w:sz="6" w:space="0" w:color="auto"/>
              <w:right w:val="single" w:sz="4" w:space="0" w:color="C0C0C0"/>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Miaka</w:t>
            </w:r>
          </w:p>
        </w:tc>
        <w:tc>
          <w:tcPr>
            <w:tcW w:w="1243" w:type="pct"/>
            <w:tcBorders>
              <w:top w:val="single" w:sz="4" w:space="0" w:color="auto"/>
              <w:left w:val="single" w:sz="4" w:space="0" w:color="C0C0C0"/>
              <w:bottom w:val="single" w:sz="6" w:space="0" w:color="auto"/>
              <w:right w:val="single" w:sz="6"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tc>
        <w:tc>
          <w:tcPr>
            <w:tcW w:w="463" w:type="pct"/>
            <w:tcBorders>
              <w:top w:val="single" w:sz="6" w:space="0" w:color="auto"/>
              <w:left w:val="single" w:sz="6" w:space="0" w:color="auto"/>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C4</w:t>
            </w:r>
          </w:p>
        </w:tc>
      </w:tr>
      <w:tr w:rsidR="005B05D6" w:rsidRPr="0036519D" w:rsidTr="00491FB4">
        <w:trPr>
          <w:cantSplit/>
        </w:trPr>
        <w:tc>
          <w:tcPr>
            <w:tcW w:w="2106" w:type="pct"/>
            <w:gridSpan w:val="2"/>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40" w:after="40" w:line="240" w:lineRule="auto"/>
              <w:rPr>
                <w:rFonts w:ascii="Gisha" w:hAnsi="Gisha" w:cs="Gisha"/>
                <w:sz w:val="24"/>
                <w:szCs w:val="24"/>
                <w:lang w:val="es-ES_tradnl" w:eastAsia="en-US"/>
              </w:rPr>
            </w:pPr>
            <w:r w:rsidRPr="0036519D">
              <w:rPr>
                <w:rFonts w:ascii="Gisha" w:hAnsi="Gisha" w:cs="Gisha"/>
                <w:b/>
                <w:bCs/>
                <w:spacing w:val="-2"/>
                <w:sz w:val="24"/>
                <w:szCs w:val="24"/>
                <w:lang w:val="es-ES_tradnl" w:eastAsia="en-US"/>
              </w:rPr>
              <w:t xml:space="preserve">Maswali ya nyongeza : maelezo ya demografia </w:t>
            </w:r>
          </w:p>
        </w:tc>
        <w:tc>
          <w:tcPr>
            <w:tcW w:w="2430" w:type="pct"/>
            <w:gridSpan w:val="3"/>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40" w:after="40" w:line="240" w:lineRule="auto"/>
              <w:jc w:val="center"/>
              <w:rPr>
                <w:rFonts w:ascii="Gisha" w:hAnsi="Gisha" w:cs="Gisha"/>
                <w:sz w:val="24"/>
                <w:szCs w:val="24"/>
                <w:lang w:eastAsia="en-US"/>
              </w:rPr>
            </w:pPr>
            <w:r w:rsidRPr="0036519D">
              <w:rPr>
                <w:rFonts w:ascii="Gisha" w:hAnsi="Gisha" w:cs="Gisha"/>
                <w:b/>
                <w:sz w:val="22"/>
                <w:szCs w:val="22"/>
                <w:lang w:eastAsia="en-US"/>
              </w:rPr>
              <w:t>Jibu</w:t>
            </w:r>
          </w:p>
        </w:tc>
        <w:tc>
          <w:tcPr>
            <w:tcW w:w="463" w:type="pct"/>
            <w:tcBorders>
              <w:top w:val="single" w:sz="4" w:space="0" w:color="auto"/>
              <w:left w:val="single" w:sz="4" w:space="0" w:color="auto"/>
              <w:right w:val="single" w:sz="4" w:space="0" w:color="auto"/>
            </w:tcBorders>
            <w:shd w:val="pct10" w:color="auto" w:fill="FFFFFF"/>
            <w:vAlign w:val="center"/>
          </w:tcPr>
          <w:p w:rsidR="005B05D6" w:rsidRPr="0036519D" w:rsidRDefault="005B05D6" w:rsidP="003872D3">
            <w:pPr>
              <w:spacing w:before="40" w:after="40" w:line="240" w:lineRule="auto"/>
              <w:jc w:val="center"/>
              <w:rPr>
                <w:rFonts w:ascii="Gisha" w:hAnsi="Gisha" w:cs="Gisha"/>
                <w:sz w:val="24"/>
                <w:szCs w:val="24"/>
                <w:lang w:eastAsia="en-US"/>
              </w:rPr>
            </w:pPr>
            <w:r w:rsidRPr="0036519D">
              <w:rPr>
                <w:rFonts w:ascii="Gisha" w:hAnsi="Gisha" w:cs="Gisha"/>
                <w:b/>
                <w:sz w:val="22"/>
                <w:szCs w:val="24"/>
                <w:lang w:eastAsia="en-US"/>
              </w:rPr>
              <w:t>Code</w:t>
            </w:r>
          </w:p>
        </w:tc>
      </w:tr>
      <w:tr w:rsidR="005B05D6" w:rsidRPr="0036519D" w:rsidTr="00491FB4">
        <w:trPr>
          <w:cantSplit/>
          <w:trHeight w:hRule="exact" w:val="284"/>
        </w:trPr>
        <w:tc>
          <w:tcPr>
            <w:tcW w:w="29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19</w:t>
            </w:r>
          </w:p>
        </w:tc>
        <w:tc>
          <w:tcPr>
            <w:tcW w:w="180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Ni kiwango gani cha elimu cha juu zaidi ulichofikia?</w:t>
            </w:r>
          </w:p>
          <w:p w:rsidR="005B05D6" w:rsidRPr="0036519D" w:rsidRDefault="005B05D6" w:rsidP="003872D3">
            <w:pPr>
              <w:spacing w:before="60" w:after="0" w:line="240" w:lineRule="auto"/>
              <w:rPr>
                <w:rFonts w:ascii="Gisha" w:hAnsi="Gisha" w:cs="Gisha"/>
                <w:sz w:val="18"/>
                <w:szCs w:val="18"/>
                <w:lang w:eastAsia="en-US"/>
              </w:rPr>
            </w:pPr>
          </w:p>
          <w:p w:rsidR="005B05D6" w:rsidRPr="0036519D" w:rsidRDefault="005B05D6" w:rsidP="003872D3">
            <w:pPr>
              <w:spacing w:before="60" w:after="0" w:line="240" w:lineRule="auto"/>
              <w:rPr>
                <w:rFonts w:ascii="Gisha" w:hAnsi="Gisha" w:cs="Gisha"/>
                <w:sz w:val="18"/>
                <w:szCs w:val="18"/>
                <w:lang w:val="en-GB" w:eastAsia="en-US"/>
              </w:rPr>
            </w:pPr>
          </w:p>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top w:val="single" w:sz="4" w:space="0" w:color="auto"/>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Sijasoma</w:t>
            </w:r>
          </w:p>
        </w:tc>
        <w:tc>
          <w:tcPr>
            <w:tcW w:w="1243" w:type="pct"/>
            <w:tcBorders>
              <w:top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3" w:type="pct"/>
            <w:vMerge w:val="restar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C5</w:t>
            </w: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Sikumaliza elimu ya msingi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Nimemaliza elimu ya msingi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Nimemaliza elimu ya sekondari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color w:val="FFFF00"/>
                <w:sz w:val="18"/>
                <w:szCs w:val="24"/>
                <w:lang w:eastAsia="en-US"/>
              </w:rPr>
            </w:pPr>
            <w:r w:rsidRPr="0036519D">
              <w:rPr>
                <w:rFonts w:ascii="Gisha" w:hAnsi="Gisha" w:cs="Gisha"/>
                <w:sz w:val="18"/>
                <w:szCs w:val="24"/>
                <w:lang w:eastAsia="en-US"/>
              </w:rPr>
              <w:t>4</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387"/>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Nimemaliza elimu ya juu ya sekondari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340"/>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Nimemaliza Chuo/Chuo Kikuu</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520"/>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bottom w:val="single" w:sz="4" w:space="0" w:color="C0C0C0"/>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Elimu baada ya shahada ya kwanza(uzamili/uzamivu)</w:t>
            </w:r>
          </w:p>
          <w:p w:rsidR="005B05D6" w:rsidRPr="0036519D" w:rsidRDefault="005B05D6" w:rsidP="003872D3">
            <w:pPr>
              <w:spacing w:before="0" w:after="0" w:line="240" w:lineRule="auto"/>
              <w:jc w:val="right"/>
              <w:rPr>
                <w:rFonts w:ascii="Gisha" w:hAnsi="Gisha" w:cs="Gisha"/>
                <w:sz w:val="18"/>
                <w:szCs w:val="24"/>
                <w:lang w:eastAsia="en-US"/>
              </w:rPr>
            </w:pPr>
          </w:p>
          <w:p w:rsidR="005B05D6" w:rsidRPr="0036519D" w:rsidRDefault="005B05D6" w:rsidP="003872D3">
            <w:pPr>
              <w:spacing w:before="0" w:after="0" w:line="240" w:lineRule="auto"/>
              <w:jc w:val="right"/>
              <w:rPr>
                <w:rFonts w:ascii="Gisha" w:hAnsi="Gisha" w:cs="Gisha"/>
                <w:sz w:val="18"/>
                <w:szCs w:val="24"/>
                <w:lang w:eastAsia="en-US"/>
              </w:rPr>
            </w:pP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top w:val="single" w:sz="4" w:space="0" w:color="C0C0C0"/>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Amekataa kujibu</w:t>
            </w:r>
          </w:p>
        </w:tc>
        <w:tc>
          <w:tcPr>
            <w:tcW w:w="1243" w:type="pct"/>
            <w:tcBorders>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20</w:t>
            </w:r>
          </w:p>
        </w:tc>
        <w:tc>
          <w:tcPr>
            <w:tcW w:w="1808"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Question omitted</w:t>
            </w:r>
          </w:p>
        </w:tc>
        <w:tc>
          <w:tcPr>
            <w:tcW w:w="1187" w:type="pct"/>
            <w:gridSpan w:val="2"/>
            <w:tcBorders>
              <w:top w:val="single" w:sz="4" w:space="0" w:color="auto"/>
              <w:left w:val="nil"/>
              <w:bottom w:val="single" w:sz="4" w:space="0" w:color="auto"/>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p>
        </w:tc>
        <w:tc>
          <w:tcPr>
            <w:tcW w:w="1243" w:type="pct"/>
            <w:tcBorders>
              <w:top w:val="single" w:sz="4" w:space="0" w:color="auto"/>
              <w:bottom w:val="single" w:sz="4" w:space="0" w:color="auto"/>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p>
        </w:tc>
        <w:tc>
          <w:tcPr>
            <w:tcW w:w="463" w:type="pc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C6</w:t>
            </w:r>
          </w:p>
        </w:tc>
      </w:tr>
      <w:tr w:rsidR="005B05D6" w:rsidRPr="0036519D" w:rsidTr="00491FB4">
        <w:trPr>
          <w:cantSplit/>
          <w:trHeight w:hRule="exact" w:val="284"/>
        </w:trPr>
        <w:tc>
          <w:tcPr>
            <w:tcW w:w="29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21</w:t>
            </w:r>
          </w:p>
        </w:tc>
        <w:tc>
          <w:tcPr>
            <w:tcW w:w="180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Hali ya Ndoa</w:t>
            </w:r>
          </w:p>
        </w:tc>
        <w:tc>
          <w:tcPr>
            <w:tcW w:w="1187" w:type="pct"/>
            <w:gridSpan w:val="2"/>
            <w:tcBorders>
              <w:top w:val="single" w:sz="4" w:space="0" w:color="auto"/>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 xml:space="preserve">Sijawahi kuoa/ kuolewa  </w:t>
            </w:r>
          </w:p>
        </w:tc>
        <w:tc>
          <w:tcPr>
            <w:tcW w:w="1243" w:type="pct"/>
            <w:tcBorders>
              <w:top w:val="single" w:sz="4" w:space="0" w:color="auto"/>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1</w:t>
            </w:r>
          </w:p>
          <w:p w:rsidR="005B05D6" w:rsidRPr="0036519D" w:rsidRDefault="005B05D6" w:rsidP="003872D3">
            <w:pPr>
              <w:spacing w:before="60" w:after="0" w:line="180" w:lineRule="exact"/>
              <w:rPr>
                <w:rFonts w:ascii="Gisha" w:hAnsi="Gisha" w:cs="Gisha"/>
                <w:sz w:val="18"/>
                <w:szCs w:val="18"/>
                <w:lang w:val="en-GB" w:eastAsia="en-US"/>
              </w:rPr>
            </w:pPr>
          </w:p>
        </w:tc>
        <w:tc>
          <w:tcPr>
            <w:tcW w:w="463" w:type="pct"/>
            <w:vMerge w:val="restar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C7</w:t>
            </w: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Nimeoa/ nimeolewa</w:t>
            </w:r>
          </w:p>
        </w:tc>
        <w:tc>
          <w:tcPr>
            <w:tcW w:w="1243" w:type="pct"/>
            <w:tcBorders>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2</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Tumetengana</w:t>
            </w:r>
          </w:p>
        </w:tc>
        <w:tc>
          <w:tcPr>
            <w:tcW w:w="1243" w:type="pct"/>
            <w:tcBorders>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3</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Mtalaka</w:t>
            </w:r>
          </w:p>
        </w:tc>
        <w:tc>
          <w:tcPr>
            <w:tcW w:w="1243" w:type="pct"/>
            <w:tcBorders>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4</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Mjane</w:t>
            </w:r>
          </w:p>
        </w:tc>
        <w:tc>
          <w:tcPr>
            <w:tcW w:w="1243" w:type="pct"/>
            <w:tcBorders>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5</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Tunaishi pamoja bila ndoa</w:t>
            </w:r>
          </w:p>
        </w:tc>
        <w:tc>
          <w:tcPr>
            <w:tcW w:w="1243" w:type="pct"/>
            <w:tcBorders>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6</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08" w:type="pct"/>
            <w:tcBorders>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87" w:type="pct"/>
            <w:gridSpan w:val="2"/>
            <w:tcBorders>
              <w:left w:val="nil"/>
              <w:bottom w:val="single" w:sz="4" w:space="0" w:color="auto"/>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Amekataa kujibu</w:t>
            </w:r>
          </w:p>
        </w:tc>
        <w:tc>
          <w:tcPr>
            <w:tcW w:w="1243" w:type="pct"/>
            <w:tcBorders>
              <w:bottom w:val="single" w:sz="4" w:space="0" w:color="auto"/>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88</w:t>
            </w:r>
          </w:p>
        </w:tc>
        <w:tc>
          <w:tcPr>
            <w:tcW w:w="463" w:type="pct"/>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trPr>
        <w:tc>
          <w:tcPr>
            <w:tcW w:w="29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22</w:t>
            </w:r>
          </w:p>
        </w:tc>
        <w:tc>
          <w:tcPr>
            <w:tcW w:w="180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Ni ipi kati ya haya yafuatayo yanaelezea vizuri kazi ambayo umekuwa ukifanya katika miezi 12 iliyopita?</w:t>
            </w:r>
          </w:p>
          <w:p w:rsidR="005B05D6" w:rsidRPr="0036519D" w:rsidRDefault="005B05D6" w:rsidP="003872D3">
            <w:pPr>
              <w:spacing w:before="60" w:after="0" w:line="240" w:lineRule="auto"/>
              <w:rPr>
                <w:rFonts w:ascii="Gisha" w:hAnsi="Gisha" w:cs="Gisha"/>
                <w:sz w:val="18"/>
                <w:szCs w:val="18"/>
                <w:lang w:val="en-GB" w:eastAsia="en-US"/>
              </w:rPr>
            </w:pPr>
          </w:p>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w:t>
            </w:r>
            <w:r w:rsidRPr="0036519D">
              <w:rPr>
                <w:rFonts w:ascii="Gisha" w:hAnsi="Gisha" w:cs="Gisha"/>
                <w:i/>
                <w:iCs/>
                <w:sz w:val="18"/>
                <w:szCs w:val="18"/>
                <w:lang w:val="en-GB" w:eastAsia="en-US"/>
              </w:rPr>
              <w:t>TUMIA kadi ya kielelezo)</w:t>
            </w:r>
          </w:p>
        </w:tc>
        <w:tc>
          <w:tcPr>
            <w:tcW w:w="1187" w:type="pct"/>
            <w:gridSpan w:val="2"/>
            <w:tcBorders>
              <w:top w:val="single" w:sz="4" w:space="0" w:color="auto"/>
              <w:left w:val="nil"/>
            </w:tcBorders>
            <w:shd w:val="pct10" w:color="auto" w:fill="FFFFFF"/>
            <w:vAlign w:val="center"/>
          </w:tcPr>
          <w:p w:rsidR="005B05D6" w:rsidRPr="0036519D" w:rsidRDefault="005B05D6" w:rsidP="003872D3">
            <w:pPr>
              <w:spacing w:before="60" w:after="0" w:line="180" w:lineRule="exact"/>
              <w:jc w:val="right"/>
              <w:rPr>
                <w:rFonts w:ascii="Gisha" w:hAnsi="Gisha" w:cs="Gisha"/>
                <w:sz w:val="18"/>
                <w:szCs w:val="24"/>
                <w:lang w:eastAsia="en-US"/>
              </w:rPr>
            </w:pPr>
            <w:r w:rsidRPr="0036519D">
              <w:rPr>
                <w:rFonts w:ascii="Gisha" w:hAnsi="Gisha" w:cs="Gisha"/>
                <w:sz w:val="18"/>
                <w:szCs w:val="24"/>
                <w:lang w:eastAsia="en-US"/>
              </w:rPr>
              <w:t>Mtumishi wa Serikali</w:t>
            </w:r>
          </w:p>
        </w:tc>
        <w:tc>
          <w:tcPr>
            <w:tcW w:w="1243" w:type="pct"/>
            <w:tcBorders>
              <w:top w:val="single" w:sz="4" w:space="0" w:color="auto"/>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Gisha" w:hAnsi="Gisha" w:cs="Gisha"/>
                <w:sz w:val="18"/>
                <w:szCs w:val="18"/>
                <w:lang w:val="en-GB" w:eastAsia="en-US"/>
              </w:rPr>
              <w:t>1</w:t>
            </w:r>
          </w:p>
        </w:tc>
        <w:tc>
          <w:tcPr>
            <w:tcW w:w="463" w:type="pct"/>
            <w:vMerge w:val="restar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C8</w:t>
            </w: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Mtumishi asiye wa Serikali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Nimejiajiri mwenyewe</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center"/>
              <w:rPr>
                <w:rFonts w:ascii="Gisha" w:hAnsi="Gisha" w:cs="Gisha"/>
                <w:sz w:val="18"/>
                <w:szCs w:val="24"/>
                <w:lang w:eastAsia="en-US"/>
              </w:rPr>
            </w:pPr>
            <w:r w:rsidRPr="0036519D">
              <w:rPr>
                <w:rFonts w:ascii="Gisha" w:hAnsi="Gisha" w:cs="Gisha"/>
                <w:sz w:val="18"/>
                <w:szCs w:val="24"/>
                <w:lang w:eastAsia="en-US"/>
              </w:rPr>
              <w:t>Kazi/shughuli bila malipo</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Mwanafunzi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Shughuli za nyumbani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Mstaafu</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440"/>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Sina kazi (ana uwezo wa kufanya kazi)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8</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418"/>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Sina kazi (hana uwezo wa kufanya kazi)</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9</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Amekataa kujibu</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p>
        </w:tc>
      </w:tr>
      <w:tr w:rsidR="005B05D6" w:rsidRPr="0036519D" w:rsidTr="00491FB4">
        <w:trPr>
          <w:trHeight w:val="807"/>
        </w:trPr>
        <w:tc>
          <w:tcPr>
            <w:tcW w:w="298"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lastRenderedPageBreak/>
              <w:t>23</w:t>
            </w:r>
          </w:p>
        </w:tc>
        <w:tc>
          <w:tcPr>
            <w:tcW w:w="1808"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Ni watu wangapi wenye umri wa zaidi ya miaka 18 ukijumuhisha na wewe mwenyewe wanaioshi katika kaya yako? </w:t>
            </w:r>
          </w:p>
        </w:tc>
        <w:tc>
          <w:tcPr>
            <w:tcW w:w="1187" w:type="pct"/>
            <w:gridSpan w:val="2"/>
            <w:tcBorders>
              <w:top w:val="single" w:sz="4" w:space="0" w:color="auto"/>
              <w:left w:val="nil"/>
              <w:bottom w:val="single" w:sz="4" w:space="0" w:color="auto"/>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watu</w:t>
            </w:r>
          </w:p>
        </w:tc>
        <w:tc>
          <w:tcPr>
            <w:tcW w:w="1243" w:type="pct"/>
            <w:tcBorders>
              <w:top w:val="single" w:sz="4" w:space="0" w:color="auto"/>
              <w:bottom w:val="single" w:sz="4" w:space="0" w:color="auto"/>
              <w:right w:val="single" w:sz="4" w:space="0" w:color="auto"/>
            </w:tcBorders>
            <w:shd w:val="pct10" w:color="auto" w:fill="FFFFFF"/>
            <w:vAlign w:val="center"/>
          </w:tcPr>
          <w:p w:rsidR="005B05D6" w:rsidRPr="0036519D" w:rsidRDefault="005B05D6" w:rsidP="003872D3">
            <w:pPr>
              <w:spacing w:before="60" w:after="0" w:line="180" w:lineRule="exact"/>
              <w:rPr>
                <w:rFonts w:ascii="Gisha" w:hAnsi="Gisha" w:cs="Gisha"/>
                <w:sz w:val="18"/>
                <w:szCs w:val="18"/>
                <w:lang w:val="en-GB" w:eastAsia="en-US"/>
              </w:rPr>
            </w:pPr>
            <w:r w:rsidRPr="0036519D">
              <w:rPr>
                <w:rFonts w:ascii="Arial" w:hAnsi="Arial"/>
                <w:lang w:val="en-GB" w:eastAsia="en-US"/>
              </w:rPr>
              <w:t>└─┴─┘</w:t>
            </w:r>
          </w:p>
        </w:tc>
        <w:tc>
          <w:tcPr>
            <w:tcW w:w="463" w:type="pct"/>
            <w:tcBorders>
              <w:top w:val="single" w:sz="4" w:space="0" w:color="auto"/>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C9</w:t>
            </w:r>
          </w:p>
        </w:tc>
      </w:tr>
      <w:tr w:rsidR="005B05D6" w:rsidRPr="0036519D" w:rsidTr="00491FB4">
        <w:trPr>
          <w:cantSplit/>
        </w:trPr>
        <w:tc>
          <w:tcPr>
            <w:tcW w:w="29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24</w:t>
            </w:r>
          </w:p>
        </w:tc>
        <w:tc>
          <w:tcPr>
            <w:tcW w:w="180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mwaka mmoja uliopita, naomba unitajie wastani wa mapato ya kaya yako ni kiasi gani?</w:t>
            </w:r>
          </w:p>
          <w:p w:rsidR="005B05D6" w:rsidRPr="0036519D" w:rsidRDefault="005B05D6" w:rsidP="003872D3">
            <w:pPr>
              <w:spacing w:before="60" w:after="0" w:line="240" w:lineRule="auto"/>
              <w:rPr>
                <w:rFonts w:ascii="Gisha" w:hAnsi="Gisha" w:cs="Gisha"/>
                <w:sz w:val="18"/>
                <w:szCs w:val="24"/>
                <w:lang w:eastAsia="en-US"/>
              </w:rPr>
            </w:pPr>
          </w:p>
          <w:p w:rsidR="005B05D6" w:rsidRPr="0036519D" w:rsidRDefault="005B05D6" w:rsidP="003872D3">
            <w:pPr>
              <w:spacing w:before="60" w:after="0" w:line="240" w:lineRule="auto"/>
              <w:rPr>
                <w:rFonts w:ascii="Gisha" w:hAnsi="Gisha" w:cs="Gisha"/>
                <w:i/>
                <w:iCs/>
                <w:sz w:val="18"/>
                <w:szCs w:val="24"/>
                <w:lang w:eastAsia="en-US"/>
              </w:rPr>
            </w:pPr>
            <w:r w:rsidRPr="0036519D">
              <w:rPr>
                <w:rFonts w:ascii="Gisha" w:hAnsi="Gisha" w:cs="Gisha"/>
                <w:i/>
                <w:iCs/>
                <w:sz w:val="18"/>
                <w:szCs w:val="24"/>
                <w:lang w:eastAsia="en-US"/>
              </w:rPr>
              <w:t>(JIBU MOJA TU)</w:t>
            </w:r>
          </w:p>
        </w:tc>
        <w:tc>
          <w:tcPr>
            <w:tcW w:w="735" w:type="pct"/>
            <w:tcBorders>
              <w:top w:val="single" w:sz="4" w:space="0" w:color="auto"/>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Kwa juma</w:t>
            </w:r>
          </w:p>
        </w:tc>
        <w:tc>
          <w:tcPr>
            <w:tcW w:w="1695" w:type="pct"/>
            <w:gridSpan w:val="2"/>
            <w:tcBorders>
              <w:top w:val="single" w:sz="4" w:space="0" w:color="auto"/>
              <w:left w:val="nil"/>
              <w:right w:val="single" w:sz="4" w:space="0" w:color="auto"/>
            </w:tcBorders>
            <w:shd w:val="pct10" w:color="auto" w:fill="FFFFFF"/>
            <w:vAlign w:val="center"/>
          </w:tcPr>
          <w:p w:rsidR="005B05D6" w:rsidRPr="0036519D" w:rsidRDefault="005B05D6" w:rsidP="003872D3">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Gisha" w:hAnsi="Gisha" w:cs="Gisha"/>
                <w:i/>
                <w:iCs/>
                <w:sz w:val="18"/>
                <w:szCs w:val="18"/>
                <w:lang w:eastAsia="en-US"/>
              </w:rPr>
              <w:t>Nanda swali T1</w:t>
            </w:r>
          </w:p>
        </w:tc>
        <w:tc>
          <w:tcPr>
            <w:tcW w:w="463" w:type="pct"/>
            <w:tcBorders>
              <w:top w:val="single" w:sz="4" w:space="0" w:color="auto"/>
              <w:right w:val="single" w:sz="4" w:space="0" w:color="auto"/>
            </w:tcBorders>
            <w:shd w:val="pct10" w:color="auto" w:fill="FFFFFF"/>
            <w:vAlign w:val="center"/>
          </w:tcPr>
          <w:p w:rsidR="005B05D6" w:rsidRPr="0036519D" w:rsidRDefault="005B05D6" w:rsidP="003872D3">
            <w:pPr>
              <w:spacing w:before="60" w:after="0" w:line="240" w:lineRule="auto"/>
              <w:jc w:val="center"/>
              <w:rPr>
                <w:rFonts w:ascii="Gisha" w:hAnsi="Gisha" w:cs="Gisha"/>
                <w:bCs/>
                <w:sz w:val="18"/>
                <w:szCs w:val="24"/>
                <w:lang w:eastAsia="en-US"/>
              </w:rPr>
            </w:pPr>
            <w:r w:rsidRPr="0036519D">
              <w:rPr>
                <w:rFonts w:ascii="Gisha" w:hAnsi="Gisha" w:cs="Gisha"/>
                <w:bCs/>
                <w:sz w:val="22"/>
                <w:szCs w:val="22"/>
                <w:lang w:eastAsia="en-US"/>
              </w:rPr>
              <w:t>C10a</w:t>
            </w:r>
          </w:p>
        </w:tc>
      </w:tr>
      <w:tr w:rsidR="005B05D6" w:rsidRPr="0036519D" w:rsidTr="00491FB4">
        <w:trPr>
          <w:cantSplit/>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735" w:type="pct"/>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AU Kwa mwezi</w:t>
            </w:r>
          </w:p>
        </w:tc>
        <w:tc>
          <w:tcPr>
            <w:tcW w:w="1695" w:type="pct"/>
            <w:gridSpan w:val="2"/>
            <w:tcBorders>
              <w:left w:val="nil"/>
              <w:right w:val="single" w:sz="4" w:space="0" w:color="auto"/>
            </w:tcBorders>
            <w:shd w:val="pct10" w:color="auto" w:fill="FFFFFF"/>
            <w:vAlign w:val="center"/>
          </w:tcPr>
          <w:p w:rsidR="005B05D6" w:rsidRPr="0036519D" w:rsidRDefault="005B05D6" w:rsidP="003872D3">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Gisha" w:hAnsi="Gisha" w:cs="Gisha"/>
                <w:i/>
                <w:iCs/>
                <w:sz w:val="18"/>
                <w:szCs w:val="18"/>
                <w:lang w:eastAsia="en-US"/>
              </w:rPr>
              <w:t>Nenda swali T1</w:t>
            </w:r>
          </w:p>
        </w:tc>
        <w:tc>
          <w:tcPr>
            <w:tcW w:w="463" w:type="pct"/>
            <w:tcBorders>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C10b</w:t>
            </w:r>
          </w:p>
        </w:tc>
      </w:tr>
      <w:tr w:rsidR="005B05D6" w:rsidRPr="0036519D" w:rsidTr="00491FB4">
        <w:trPr>
          <w:cantSplit/>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735" w:type="pct"/>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AU Kwa mwaka</w:t>
            </w:r>
          </w:p>
        </w:tc>
        <w:tc>
          <w:tcPr>
            <w:tcW w:w="1695" w:type="pct"/>
            <w:gridSpan w:val="2"/>
            <w:tcBorders>
              <w:left w:val="nil"/>
              <w:right w:val="single" w:sz="4" w:space="0" w:color="auto"/>
            </w:tcBorders>
            <w:shd w:val="pct10" w:color="auto" w:fill="FFFFFF"/>
            <w:vAlign w:val="center"/>
          </w:tcPr>
          <w:p w:rsidR="005B05D6" w:rsidRPr="0036519D" w:rsidRDefault="005B05D6" w:rsidP="003872D3">
            <w:pPr>
              <w:spacing w:before="120" w:after="0" w:line="240" w:lineRule="auto"/>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Gisha" w:hAnsi="Gisha" w:cs="Gisha"/>
                <w:i/>
                <w:iCs/>
                <w:sz w:val="18"/>
                <w:szCs w:val="18"/>
                <w:lang w:eastAsia="en-US"/>
              </w:rPr>
              <w:t xml:space="preserve"> Nenda swali T1</w:t>
            </w:r>
          </w:p>
        </w:tc>
        <w:tc>
          <w:tcPr>
            <w:tcW w:w="463" w:type="pct"/>
            <w:tcBorders>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C10c</w:t>
            </w:r>
          </w:p>
        </w:tc>
      </w:tr>
      <w:tr w:rsidR="005B05D6" w:rsidRPr="0036519D" w:rsidTr="00491FB4">
        <w:trPr>
          <w:cantSplit/>
          <w:trHeight w:val="1030"/>
        </w:trPr>
        <w:tc>
          <w:tcPr>
            <w:tcW w:w="298"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735" w:type="pct"/>
            <w:tcBorders>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Amekataa kujibu</w:t>
            </w:r>
          </w:p>
        </w:tc>
        <w:tc>
          <w:tcPr>
            <w:tcW w:w="1695" w:type="pct"/>
            <w:gridSpan w:val="2"/>
            <w:tcBorders>
              <w:left w:val="nil"/>
              <w:bottom w:val="single" w:sz="4" w:space="0" w:color="auto"/>
              <w:right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463" w:type="pct"/>
            <w:tcBorders>
              <w:left w:val="single" w:sz="6" w:space="0" w:color="auto"/>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40"/>
                <w:szCs w:val="24"/>
                <w:lang w:eastAsia="en-US"/>
              </w:rPr>
            </w:pPr>
            <w:r w:rsidRPr="0036519D">
              <w:rPr>
                <w:rFonts w:ascii="Gisha" w:hAnsi="Gisha" w:cs="Gisha"/>
                <w:bCs/>
                <w:sz w:val="22"/>
                <w:szCs w:val="22"/>
                <w:lang w:eastAsia="en-US"/>
              </w:rPr>
              <w:t>C10d</w:t>
            </w:r>
          </w:p>
        </w:tc>
      </w:tr>
      <w:tr w:rsidR="005B05D6" w:rsidRPr="0036519D" w:rsidTr="00491FB4">
        <w:trPr>
          <w:cantSplit/>
          <w:trHeight w:hRule="exact" w:val="284"/>
        </w:trPr>
        <w:tc>
          <w:tcPr>
            <w:tcW w:w="298"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25</w:t>
            </w:r>
          </w:p>
        </w:tc>
        <w:tc>
          <w:tcPr>
            <w:tcW w:w="1808" w:type="pct"/>
            <w:vMerge w:val="restart"/>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Ikiwa hufahamu ni kiasi gani , unaweza kutoa </w:t>
            </w:r>
            <w:r w:rsidRPr="0036519D">
              <w:rPr>
                <w:rFonts w:ascii="Gisha" w:hAnsi="Gisha" w:cs="Gisha"/>
                <w:b/>
                <w:sz w:val="18"/>
                <w:szCs w:val="24"/>
                <w:lang w:eastAsia="en-US"/>
              </w:rPr>
              <w:t>makisio/makadirio</w:t>
            </w:r>
            <w:r w:rsidRPr="0036519D">
              <w:rPr>
                <w:rFonts w:ascii="Gisha" w:hAnsi="Gisha" w:cs="Gisha"/>
                <w:sz w:val="18"/>
                <w:szCs w:val="24"/>
                <w:lang w:eastAsia="en-US"/>
              </w:rPr>
              <w:t xml:space="preserve"> ya jumla ya mapato ya kaya yako kwa mwaka (kwa shilingi za kitanzania) ikiwa nitakusomea majibu yafuatayo? Je ni,</w:t>
            </w:r>
          </w:p>
          <w:p w:rsidR="005B05D6" w:rsidRPr="0036519D" w:rsidRDefault="005B05D6" w:rsidP="003872D3">
            <w:pPr>
              <w:spacing w:before="60" w:after="0" w:line="240" w:lineRule="auto"/>
              <w:rPr>
                <w:rFonts w:ascii="Gisha" w:hAnsi="Gisha" w:cs="Gisha"/>
                <w:i/>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i/>
                <w:sz w:val="18"/>
                <w:szCs w:val="24"/>
                <w:lang w:eastAsia="en-US"/>
              </w:rPr>
              <w:t>(MSOMEE MAJIBU YOTE)</w:t>
            </w:r>
          </w:p>
        </w:tc>
        <w:tc>
          <w:tcPr>
            <w:tcW w:w="1187" w:type="pct"/>
            <w:gridSpan w:val="2"/>
            <w:tcBorders>
              <w:top w:val="single" w:sz="4" w:space="0" w:color="auto"/>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sym w:font="Symbol" w:char="F0A3"/>
            </w:r>
            <w:r w:rsidRPr="0036519D">
              <w:rPr>
                <w:rFonts w:ascii="Gisha" w:hAnsi="Gisha" w:cs="Gisha"/>
                <w:sz w:val="18"/>
                <w:szCs w:val="18"/>
                <w:lang w:val="en-GB" w:eastAsia="en-US"/>
              </w:rPr>
              <w:t xml:space="preserve"> 250,000 </w:t>
            </w:r>
          </w:p>
        </w:tc>
        <w:tc>
          <w:tcPr>
            <w:tcW w:w="1243" w:type="pct"/>
            <w:tcBorders>
              <w:top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3" w:type="pct"/>
            <w:vMerge w:val="restar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lang w:eastAsia="en-US"/>
              </w:rPr>
            </w:pPr>
            <w:r w:rsidRPr="0036519D">
              <w:rPr>
                <w:rFonts w:ascii="Gisha" w:hAnsi="Gisha" w:cs="Gisha"/>
                <w:bCs/>
                <w:sz w:val="22"/>
                <w:szCs w:val="22"/>
                <w:lang w:eastAsia="en-US"/>
              </w:rPr>
              <w:t>C11</w:t>
            </w: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Zaidi ya 250,000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500,000</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Zaidi ya 500,000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750,000</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Zaidi ya 750,000 </w:t>
            </w:r>
            <w:r w:rsidRPr="0036519D">
              <w:rPr>
                <w:rFonts w:ascii="Gisha" w:hAnsi="Gisha" w:cs="Gisha"/>
                <w:sz w:val="18"/>
                <w:szCs w:val="18"/>
                <w:lang w:eastAsia="en-US"/>
              </w:rPr>
              <w:sym w:font="Symbol" w:char="F0A3"/>
            </w:r>
            <w:r w:rsidRPr="0036519D">
              <w:rPr>
                <w:rFonts w:ascii="Gisha" w:hAnsi="Gisha" w:cs="Gisha"/>
                <w:sz w:val="18"/>
                <w:szCs w:val="24"/>
                <w:lang w:eastAsia="en-US"/>
              </w:rPr>
              <w:t xml:space="preserve"> 1,000,000</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          Zaidi ya 1,000,000</w:t>
            </w:r>
          </w:p>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r w:rsidR="005B05D6" w:rsidRPr="0036519D" w:rsidTr="00491FB4">
        <w:trPr>
          <w:cantSplit/>
          <w:trHeight w:hRule="exact" w:val="284"/>
        </w:trPr>
        <w:tc>
          <w:tcPr>
            <w:tcW w:w="298"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Sifahamu</w:t>
            </w:r>
          </w:p>
        </w:tc>
        <w:tc>
          <w:tcPr>
            <w:tcW w:w="1243" w:type="pct"/>
            <w:tcBorders>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463"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r w:rsidR="005B05D6" w:rsidRPr="0036519D" w:rsidTr="00491FB4">
        <w:trPr>
          <w:cantSplit/>
          <w:trHeight w:hRule="exact" w:val="284"/>
        </w:trPr>
        <w:tc>
          <w:tcPr>
            <w:tcW w:w="298" w:type="pct"/>
            <w:vMerge/>
            <w:tcBorders>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08" w:type="pct"/>
            <w:vMerge/>
            <w:tcBorders>
              <w:top w:val="single" w:sz="4" w:space="0" w:color="auto"/>
              <w:left w:val="single" w:sz="4" w:space="0" w:color="auto"/>
              <w:bottom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87" w:type="pct"/>
            <w:gridSpan w:val="2"/>
            <w:tcBorders>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Amekataa kujibu</w:t>
            </w:r>
          </w:p>
        </w:tc>
        <w:tc>
          <w:tcPr>
            <w:tcW w:w="1243" w:type="pct"/>
            <w:tcBorders>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88</w:t>
            </w:r>
          </w:p>
        </w:tc>
        <w:tc>
          <w:tcPr>
            <w:tcW w:w="463" w:type="pct"/>
            <w:vMerge/>
            <w:tcBorders>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p>
        </w:tc>
      </w:tr>
    </w:tbl>
    <w:p w:rsidR="005B05D6" w:rsidRPr="0036519D" w:rsidRDefault="005B05D6" w:rsidP="003872D3">
      <w:pPr>
        <w:spacing w:before="0" w:after="0" w:line="240" w:lineRule="auto"/>
        <w:rPr>
          <w:rFonts w:ascii="Gisha" w:hAnsi="Gisha" w:cs="Gisha"/>
          <w:sz w:val="24"/>
          <w:szCs w:val="24"/>
          <w:lang w:eastAsia="en-US"/>
        </w:rPr>
      </w:pP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13"/>
        <w:gridCol w:w="644"/>
        <w:gridCol w:w="2821"/>
        <w:gridCol w:w="2273"/>
        <w:gridCol w:w="2381"/>
        <w:gridCol w:w="944"/>
      </w:tblGrid>
      <w:tr w:rsidR="005B05D6" w:rsidRPr="0036519D" w:rsidTr="00491FB4">
        <w:trPr>
          <w:cantSplit/>
          <w:trHeight w:val="300"/>
          <w:jc w:val="center"/>
        </w:trPr>
        <w:tc>
          <w:tcPr>
            <w:tcW w:w="604" w:type="pct"/>
            <w:gridSpan w:val="2"/>
            <w:tcBorders>
              <w:top w:val="single" w:sz="6" w:space="0" w:color="auto"/>
              <w:bottom w:val="single" w:sz="6" w:space="0" w:color="auto"/>
              <w:right w:val="nil"/>
            </w:tcBorders>
            <w:shd w:val="clear" w:color="auto" w:fill="008000"/>
          </w:tcPr>
          <w:p w:rsidR="005B05D6" w:rsidRPr="0036519D" w:rsidRDefault="005B05D6" w:rsidP="003872D3">
            <w:pPr>
              <w:keepNext/>
              <w:tabs>
                <w:tab w:val="left" w:pos="426"/>
              </w:tabs>
              <w:spacing w:before="96" w:after="0" w:line="240" w:lineRule="auto"/>
              <w:rPr>
                <w:rFonts w:ascii="Gisha" w:hAnsi="Gisha" w:cs="Gisha"/>
                <w:b/>
                <w:color w:val="FFFFFF"/>
                <w:sz w:val="24"/>
                <w:szCs w:val="24"/>
                <w:lang w:eastAsia="en-US"/>
              </w:rPr>
            </w:pPr>
            <w:r w:rsidRPr="0036519D">
              <w:rPr>
                <w:rFonts w:ascii="Gisha" w:hAnsi="Gisha" w:cs="Gisha"/>
                <w:color w:val="FFFFFF"/>
                <w:sz w:val="24"/>
                <w:szCs w:val="24"/>
                <w:lang w:eastAsia="en-US"/>
              </w:rPr>
              <w:br w:type="page"/>
            </w:r>
            <w:r w:rsidRPr="0036519D">
              <w:rPr>
                <w:rFonts w:ascii="Gisha" w:hAnsi="Gisha" w:cs="Gisha"/>
                <w:b/>
                <w:color w:val="FFFFFF"/>
                <w:sz w:val="24"/>
                <w:szCs w:val="24"/>
                <w:lang w:eastAsia="en-US"/>
              </w:rPr>
              <w:t>Step 1</w:t>
            </w:r>
          </w:p>
        </w:tc>
        <w:tc>
          <w:tcPr>
            <w:tcW w:w="4396" w:type="pct"/>
            <w:gridSpan w:val="4"/>
            <w:tcBorders>
              <w:top w:val="single" w:sz="6" w:space="0" w:color="auto"/>
              <w:left w:val="nil"/>
              <w:bottom w:val="single" w:sz="6" w:space="0" w:color="auto"/>
            </w:tcBorders>
            <w:shd w:val="clear" w:color="auto" w:fill="008000"/>
          </w:tcPr>
          <w:p w:rsidR="005B05D6" w:rsidRPr="0036519D" w:rsidRDefault="005B05D6" w:rsidP="003872D3">
            <w:pPr>
              <w:keepNext/>
              <w:tabs>
                <w:tab w:val="right" w:pos="1450"/>
              </w:tabs>
              <w:spacing w:before="96" w:after="0" w:line="240" w:lineRule="auto"/>
              <w:rPr>
                <w:rFonts w:ascii="Gisha" w:hAnsi="Gisha" w:cs="Gisha"/>
                <w:b/>
                <w:color w:val="FFFFFF"/>
                <w:sz w:val="24"/>
                <w:szCs w:val="24"/>
                <w:lang w:eastAsia="en-US"/>
              </w:rPr>
            </w:pPr>
            <w:r w:rsidRPr="0036519D">
              <w:rPr>
                <w:rFonts w:ascii="Gisha" w:hAnsi="Gisha" w:cs="Gisha"/>
                <w:b/>
                <w:color w:val="FFFFFF"/>
                <w:sz w:val="24"/>
                <w:szCs w:val="24"/>
                <w:lang w:eastAsia="en-US"/>
              </w:rPr>
              <w:t>Kipimo cha mwenendo wa tabia</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Pr>
        <w:tc>
          <w:tcPr>
            <w:tcW w:w="5000" w:type="pct"/>
            <w:gridSpan w:val="6"/>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3872D3">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CORE: Utumiaji wa Tumbaku</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Pr>
        <w:tc>
          <w:tcPr>
            <w:tcW w:w="5000" w:type="pct"/>
            <w:gridSpan w:val="6"/>
            <w:tcBorders>
              <w:left w:val="single" w:sz="6" w:space="0" w:color="auto"/>
              <w:right w:val="single" w:sz="6"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lang w:eastAsia="en-US"/>
              </w:rPr>
              <w:t>Sasa nitakuuliza maswali yanayohusiana na tabia/mazoea mbalimbali yanayohusu afya. Haya yanahusisha masuala ya uvutaji sigara/tumbaku, unywaji wa pombe, ulaji wa matunda ma mbogamboga na mazoezi ya mwili. Tuanze na sigara/tumbaku.</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Pr>
        <w:tc>
          <w:tcPr>
            <w:tcW w:w="2077" w:type="pct"/>
            <w:gridSpan w:val="3"/>
            <w:tcBorders>
              <w:top w:val="single" w:sz="4" w:space="0" w:color="auto"/>
              <w:left w:val="single" w:sz="6" w:space="0" w:color="auto"/>
              <w:bottom w:val="single" w:sz="4" w:space="0" w:color="auto"/>
              <w:right w:val="single" w:sz="4" w:space="0" w:color="auto"/>
            </w:tcBorders>
            <w:vAlign w:val="center"/>
          </w:tcPr>
          <w:p w:rsidR="005B05D6" w:rsidRPr="0036519D" w:rsidRDefault="005B05D6" w:rsidP="003872D3">
            <w:pPr>
              <w:spacing w:before="40" w:after="40" w:line="240" w:lineRule="auto"/>
              <w:rPr>
                <w:rFonts w:ascii="Gisha" w:hAnsi="Gisha" w:cs="Gisha"/>
                <w:sz w:val="18"/>
                <w:szCs w:val="24"/>
                <w:lang w:eastAsia="en-US"/>
              </w:rPr>
            </w:pPr>
            <w:r w:rsidRPr="0036519D">
              <w:rPr>
                <w:rFonts w:ascii="Gisha" w:hAnsi="Gisha" w:cs="Gisha"/>
                <w:b/>
                <w:sz w:val="22"/>
                <w:szCs w:val="24"/>
                <w:lang w:eastAsia="en-US"/>
              </w:rPr>
              <w:t>Maswali</w:t>
            </w:r>
          </w:p>
        </w:tc>
        <w:tc>
          <w:tcPr>
            <w:tcW w:w="2430" w:type="pct"/>
            <w:gridSpan w:val="2"/>
            <w:tcBorders>
              <w:top w:val="single" w:sz="4" w:space="0" w:color="auto"/>
              <w:left w:val="nil"/>
              <w:bottom w:val="single" w:sz="4" w:space="0" w:color="auto"/>
              <w:right w:val="single" w:sz="6" w:space="0" w:color="auto"/>
            </w:tcBorders>
            <w:vAlign w:val="center"/>
          </w:tcPr>
          <w:p w:rsidR="005B05D6" w:rsidRPr="0036519D" w:rsidRDefault="005B05D6" w:rsidP="003872D3">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Jibu</w:t>
            </w:r>
          </w:p>
        </w:tc>
        <w:tc>
          <w:tcPr>
            <w:tcW w:w="492" w:type="pct"/>
            <w:tcBorders>
              <w:top w:val="single" w:sz="6" w:space="0" w:color="auto"/>
              <w:left w:val="single" w:sz="6" w:space="0" w:color="auto"/>
              <w:bottom w:val="single" w:sz="4" w:space="0" w:color="auto"/>
              <w:right w:val="single" w:sz="6" w:space="0" w:color="auto"/>
            </w:tcBorders>
          </w:tcPr>
          <w:p w:rsidR="005B05D6" w:rsidRPr="0036519D" w:rsidRDefault="005B05D6" w:rsidP="003872D3">
            <w:pPr>
              <w:spacing w:before="40" w:after="40" w:line="240" w:lineRule="auto"/>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266"/>
        </w:trPr>
        <w:tc>
          <w:tcPr>
            <w:tcW w:w="268" w:type="pct"/>
            <w:vMerge w:val="restart"/>
            <w:tcBorders>
              <w:top w:val="single" w:sz="4" w:space="0" w:color="auto"/>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26</w:t>
            </w:r>
          </w:p>
        </w:tc>
        <w:tc>
          <w:tcPr>
            <w:tcW w:w="1809" w:type="pct"/>
            <w:gridSpan w:val="2"/>
            <w:vMerge w:val="restart"/>
            <w:tcBorders>
              <w:top w:val="single" w:sz="4" w:space="0" w:color="auto"/>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Je, kwa sasa unavuta aina yoyote ya tumbaku kama vile sigara, kiko, sigara ya kusokota n.k?</w:t>
            </w:r>
          </w:p>
        </w:tc>
        <w:tc>
          <w:tcPr>
            <w:tcW w:w="1187" w:type="pct"/>
            <w:tcBorders>
              <w:top w:val="single" w:sz="4" w:space="0" w:color="auto"/>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43" w:type="pct"/>
            <w:tcBorders>
              <w:bottom w:val="single" w:sz="4" w:space="0" w:color="FFFFFF"/>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92" w:type="pct"/>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T1</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267"/>
        </w:trPr>
        <w:tc>
          <w:tcPr>
            <w:tcW w:w="268" w:type="pct"/>
            <w:vMerge/>
            <w:tcBorders>
              <w:left w:val="single" w:sz="6" w:space="0" w:color="auto"/>
              <w:bottom w:val="single" w:sz="4"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bottom w:val="single" w:sz="4"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4" w:space="0" w:color="FFFFFF"/>
              <w:left w:val="nil"/>
              <w:bottom w:val="single" w:sz="4" w:space="0" w:color="auto"/>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43" w:type="pct"/>
            <w:tcBorders>
              <w:top w:val="single" w:sz="4" w:space="0" w:color="FFFFFF"/>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Kama Hapana,  nenda T6</w:t>
            </w:r>
          </w:p>
        </w:tc>
        <w:tc>
          <w:tcPr>
            <w:tcW w:w="492" w:type="pct"/>
            <w:vMerge/>
            <w:tcBorders>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267"/>
        </w:trPr>
        <w:tc>
          <w:tcPr>
            <w:tcW w:w="268" w:type="pct"/>
            <w:vMerge w:val="restart"/>
            <w:tcBorders>
              <w:top w:val="single" w:sz="4" w:space="0" w:color="auto"/>
              <w:left w:val="single" w:sz="6" w:space="0" w:color="auto"/>
              <w:right w:val="single" w:sz="6" w:space="0" w:color="auto"/>
            </w:tcBorders>
          </w:tcPr>
          <w:p w:rsidR="005B05D6" w:rsidRPr="0036519D" w:rsidRDefault="005B05D6" w:rsidP="003872D3">
            <w:pPr>
              <w:spacing w:before="60" w:after="0" w:line="240" w:lineRule="auto"/>
              <w:rPr>
                <w:rFonts w:ascii="Gisha" w:hAnsi="Gisha" w:cs="Gisha"/>
                <w:bCs/>
                <w:sz w:val="18"/>
                <w:szCs w:val="24"/>
                <w:lang w:eastAsia="en-US"/>
              </w:rPr>
            </w:pPr>
            <w:r w:rsidRPr="0036519D">
              <w:rPr>
                <w:rFonts w:ascii="Gisha" w:hAnsi="Gisha" w:cs="Gisha"/>
                <w:bCs/>
                <w:sz w:val="18"/>
                <w:szCs w:val="24"/>
                <w:lang w:eastAsia="en-US"/>
              </w:rPr>
              <w:t>27</w:t>
            </w:r>
          </w:p>
        </w:tc>
        <w:tc>
          <w:tcPr>
            <w:tcW w:w="1809" w:type="pct"/>
            <w:gridSpan w:val="2"/>
            <w:vMerge w:val="restart"/>
            <w:tcBorders>
              <w:top w:val="single" w:sz="4" w:space="0" w:color="auto"/>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b/>
                <w:sz w:val="18"/>
                <w:szCs w:val="24"/>
                <w:u w:val="single"/>
                <w:lang w:eastAsia="en-US"/>
              </w:rPr>
              <w:t>Kama Ndio,</w:t>
            </w:r>
            <w:r w:rsidRPr="0036519D">
              <w:rPr>
                <w:rFonts w:ascii="Gisha" w:hAnsi="Gisha" w:cs="Gisha"/>
                <w:i/>
                <w:sz w:val="18"/>
                <w:szCs w:val="24"/>
                <w:lang w:eastAsia="en-US"/>
              </w:rPr>
              <w:br/>
            </w:r>
            <w:r w:rsidRPr="0036519D">
              <w:rPr>
                <w:rFonts w:ascii="Gisha" w:hAnsi="Gisha" w:cs="Gisha"/>
                <w:sz w:val="18"/>
                <w:szCs w:val="24"/>
                <w:lang w:eastAsia="en-US"/>
              </w:rPr>
              <w:t xml:space="preserve">Kwa sasa unavuta sigara au tumbaku </w:t>
            </w:r>
            <w:r w:rsidRPr="0036519D">
              <w:rPr>
                <w:rFonts w:ascii="Gisha" w:hAnsi="Gisha" w:cs="Gisha"/>
                <w:b/>
                <w:sz w:val="18"/>
                <w:szCs w:val="24"/>
                <w:lang w:eastAsia="en-US"/>
              </w:rPr>
              <w:t>kila siku</w:t>
            </w:r>
            <w:r w:rsidRPr="0036519D">
              <w:rPr>
                <w:rFonts w:ascii="Gisha" w:hAnsi="Gisha" w:cs="Gisha"/>
                <w:sz w:val="18"/>
                <w:szCs w:val="24"/>
                <w:lang w:eastAsia="en-US"/>
              </w:rPr>
              <w:t>?</w:t>
            </w:r>
          </w:p>
        </w:tc>
        <w:tc>
          <w:tcPr>
            <w:tcW w:w="1187" w:type="pct"/>
            <w:tcBorders>
              <w:top w:val="single" w:sz="4" w:space="0" w:color="auto"/>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43" w:type="pct"/>
            <w:tcBorders>
              <w:top w:val="single" w:sz="4" w:space="0" w:color="auto"/>
              <w:bottom w:val="single" w:sz="4" w:space="0" w:color="FFFFFF"/>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92" w:type="pct"/>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T2</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267"/>
        </w:trPr>
        <w:tc>
          <w:tcPr>
            <w:tcW w:w="268" w:type="pct"/>
            <w:vMerge/>
            <w:tcBorders>
              <w:left w:val="single" w:sz="6" w:space="0" w:color="auto"/>
              <w:bottom w:val="single" w:sz="4" w:space="0" w:color="auto"/>
              <w:right w:val="single" w:sz="6" w:space="0" w:color="auto"/>
            </w:tcBorders>
          </w:tcPr>
          <w:p w:rsidR="005B05D6" w:rsidRPr="0036519D" w:rsidRDefault="005B05D6" w:rsidP="003872D3">
            <w:pPr>
              <w:spacing w:before="60" w:after="0" w:line="240" w:lineRule="auto"/>
              <w:rPr>
                <w:rFonts w:ascii="Gisha" w:hAnsi="Gisha" w:cs="Gisha"/>
                <w:bCs/>
                <w:sz w:val="18"/>
                <w:szCs w:val="24"/>
                <w:lang w:eastAsia="en-US"/>
              </w:rPr>
            </w:pPr>
          </w:p>
        </w:tc>
        <w:tc>
          <w:tcPr>
            <w:tcW w:w="1809" w:type="pct"/>
            <w:gridSpan w:val="2"/>
            <w:vMerge/>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b/>
                <w:sz w:val="18"/>
                <w:szCs w:val="24"/>
                <w:u w:val="single"/>
                <w:lang w:eastAsia="en-US"/>
              </w:rPr>
            </w:pPr>
          </w:p>
        </w:tc>
        <w:tc>
          <w:tcPr>
            <w:tcW w:w="1187" w:type="pct"/>
            <w:tcBorders>
              <w:top w:val="single" w:sz="4" w:space="0" w:color="FFFFFF"/>
              <w:lef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43" w:type="pct"/>
            <w:tcBorders>
              <w:top w:val="single" w:sz="4" w:space="0" w:color="FFFFFF"/>
              <w:right w:val="single" w:sz="4" w:space="0" w:color="auto"/>
            </w:tcBorders>
            <w:vAlign w:val="center"/>
          </w:tcPr>
          <w:p w:rsidR="005B05D6" w:rsidRPr="0036519D" w:rsidRDefault="005B05D6" w:rsidP="003872D3">
            <w:pPr>
              <w:tabs>
                <w:tab w:val="right" w:pos="317"/>
              </w:tabs>
              <w:spacing w:before="60" w:after="0" w:line="240" w:lineRule="auto"/>
              <w:ind w:right="360"/>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Kama Hapana,  nenda T6</w:t>
            </w:r>
          </w:p>
        </w:tc>
        <w:tc>
          <w:tcPr>
            <w:tcW w:w="492" w:type="pct"/>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344"/>
        </w:trPr>
        <w:tc>
          <w:tcPr>
            <w:tcW w:w="268" w:type="pct"/>
            <w:vMerge w:val="restart"/>
            <w:tcBorders>
              <w:top w:val="single" w:sz="4" w:space="0" w:color="auto"/>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28</w:t>
            </w:r>
          </w:p>
        </w:tc>
        <w:tc>
          <w:tcPr>
            <w:tcW w:w="1809" w:type="pct"/>
            <w:gridSpan w:val="2"/>
            <w:vMerge w:val="restart"/>
            <w:tcBorders>
              <w:top w:val="single" w:sz="4" w:space="0" w:color="auto"/>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Ulikuwa na umri gani ulipoanza kuvuta sigara kila siku </w:t>
            </w:r>
            <w:r w:rsidRPr="0036519D">
              <w:rPr>
                <w:rFonts w:ascii="Gisha" w:hAnsi="Gisha" w:cs="Gisha"/>
                <w:b/>
                <w:sz w:val="18"/>
                <w:szCs w:val="24"/>
                <w:lang w:eastAsia="en-US"/>
              </w:rPr>
              <w:t>kwa mara ya kwanza</w:t>
            </w:r>
            <w:r w:rsidRPr="0036519D">
              <w:rPr>
                <w:rFonts w:ascii="Gisha" w:hAnsi="Gisha" w:cs="Gisha"/>
                <w:sz w:val="18"/>
                <w:szCs w:val="24"/>
                <w:lang w:eastAsia="en-US"/>
              </w:rPr>
              <w:t>?</w:t>
            </w:r>
          </w:p>
        </w:tc>
        <w:tc>
          <w:tcPr>
            <w:tcW w:w="1187" w:type="pct"/>
            <w:tcBorders>
              <w:top w:val="single" w:sz="4" w:space="0" w:color="auto"/>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Umri (miaka)</w:t>
            </w:r>
          </w:p>
        </w:tc>
        <w:tc>
          <w:tcPr>
            <w:tcW w:w="1243" w:type="pct"/>
            <w:vMerge w:val="restart"/>
            <w:tcBorders>
              <w:top w:val="single" w:sz="4"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i/>
                <w:lang w:eastAsia="en-US"/>
              </w:rPr>
            </w:pPr>
            <w:r w:rsidRPr="0036519D">
              <w:rPr>
                <w:rFonts w:ascii="Arial" w:hAnsi="Arial"/>
                <w:b/>
                <w:bCs/>
                <w:lang w:eastAsia="en-US"/>
              </w:rPr>
              <w:t>└─┴─┴─┘</w:t>
            </w:r>
            <w:r w:rsidRPr="0036519D">
              <w:rPr>
                <w:rFonts w:ascii="Gisha" w:hAnsi="Gisha" w:cs="Gisha"/>
                <w:bCs/>
                <w:i/>
                <w:lang w:eastAsia="en-US"/>
              </w:rPr>
              <w:t>Kama inafahamika</w:t>
            </w:r>
            <w:r w:rsidRPr="0036519D">
              <w:rPr>
                <w:rFonts w:ascii="Gisha" w:hAnsi="Gisha" w:cs="Gisha"/>
                <w:i/>
                <w:sz w:val="18"/>
                <w:szCs w:val="24"/>
                <w:lang w:eastAsia="en-US"/>
              </w:rPr>
              <w:t>, nenda T5a</w:t>
            </w:r>
          </w:p>
        </w:tc>
        <w:tc>
          <w:tcPr>
            <w:tcW w:w="492" w:type="pct"/>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T3</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trHeight w:val="357"/>
        </w:trPr>
        <w:tc>
          <w:tcPr>
            <w:tcW w:w="268" w:type="pct"/>
            <w:vMerge/>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4" w:space="0" w:color="FFFFFF"/>
              <w:lef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Sikumbuki  777</w:t>
            </w:r>
          </w:p>
        </w:tc>
        <w:tc>
          <w:tcPr>
            <w:tcW w:w="1243" w:type="pct"/>
            <w:vMerge/>
            <w:tcBorders>
              <w:right w:val="single" w:sz="4" w:space="0" w:color="auto"/>
            </w:tcBorders>
            <w:vAlign w:val="center"/>
          </w:tcPr>
          <w:p w:rsidR="005B05D6" w:rsidRPr="0036519D" w:rsidRDefault="005B05D6" w:rsidP="003872D3">
            <w:pPr>
              <w:spacing w:before="240" w:after="0" w:line="240" w:lineRule="auto"/>
              <w:ind w:right="12"/>
              <w:rPr>
                <w:rFonts w:ascii="Gisha" w:hAnsi="Gisha" w:cs="Gisha"/>
                <w:b/>
                <w:bCs/>
                <w:lang w:eastAsia="en-US"/>
              </w:rPr>
            </w:pPr>
          </w:p>
        </w:tc>
        <w:tc>
          <w:tcPr>
            <w:tcW w:w="492" w:type="pct"/>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3"/>
        </w:trPr>
        <w:tc>
          <w:tcPr>
            <w:tcW w:w="268" w:type="pct"/>
            <w:vMerge w:val="restart"/>
            <w:tcBorders>
              <w:top w:val="single" w:sz="4" w:space="0" w:color="auto"/>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29</w:t>
            </w:r>
          </w:p>
        </w:tc>
        <w:tc>
          <w:tcPr>
            <w:tcW w:w="1809" w:type="pct"/>
            <w:gridSpan w:val="2"/>
            <w:vMerge w:val="restart"/>
            <w:tcBorders>
              <w:top w:val="single" w:sz="4" w:space="0" w:color="auto"/>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val="da-DK" w:eastAsia="en-US"/>
              </w:rPr>
            </w:pPr>
            <w:r w:rsidRPr="0036519D">
              <w:rPr>
                <w:rFonts w:ascii="Gisha" w:hAnsi="Gisha" w:cs="Gisha"/>
                <w:sz w:val="18"/>
                <w:szCs w:val="24"/>
                <w:lang w:val="da-DK" w:eastAsia="en-US"/>
              </w:rPr>
              <w:t>Unakumbuka ni muda gani uliopita?</w:t>
            </w:r>
          </w:p>
          <w:p w:rsidR="005B05D6" w:rsidRPr="0036519D" w:rsidRDefault="005B05D6" w:rsidP="003872D3">
            <w:pPr>
              <w:spacing w:before="60" w:after="0" w:line="240" w:lineRule="auto"/>
              <w:rPr>
                <w:rFonts w:ascii="Gisha" w:hAnsi="Gisha" w:cs="Gisha"/>
                <w:sz w:val="18"/>
                <w:szCs w:val="24"/>
                <w:lang w:val="da-DK" w:eastAsia="en-US"/>
              </w:rPr>
            </w:pPr>
          </w:p>
          <w:p w:rsidR="005B05D6" w:rsidRPr="0036519D" w:rsidRDefault="005B05D6" w:rsidP="003872D3">
            <w:pPr>
              <w:spacing w:before="0" w:after="0" w:line="240" w:lineRule="auto"/>
              <w:rPr>
                <w:rFonts w:ascii="Gisha" w:hAnsi="Gisha" w:cs="Gisha"/>
                <w:i/>
                <w:sz w:val="16"/>
                <w:szCs w:val="24"/>
                <w:lang w:val="da-DK" w:eastAsia="en-US"/>
              </w:rPr>
            </w:pPr>
          </w:p>
          <w:p w:rsidR="005B05D6" w:rsidRPr="0036519D" w:rsidRDefault="005B05D6" w:rsidP="003872D3">
            <w:pPr>
              <w:spacing w:before="0" w:after="0" w:line="240" w:lineRule="auto"/>
              <w:rPr>
                <w:rFonts w:ascii="Gisha" w:hAnsi="Gisha" w:cs="Gisha"/>
                <w:i/>
                <w:sz w:val="18"/>
                <w:szCs w:val="18"/>
                <w:lang w:eastAsia="en-US"/>
              </w:rPr>
            </w:pPr>
            <w:r w:rsidRPr="0036519D">
              <w:rPr>
                <w:rFonts w:ascii="Gisha" w:hAnsi="Gisha" w:cs="Gisha"/>
                <w:i/>
                <w:sz w:val="18"/>
                <w:szCs w:val="18"/>
                <w:lang w:eastAsia="en-US"/>
              </w:rPr>
              <w:t>(JIBU MOJA TU)</w:t>
            </w:r>
          </w:p>
          <w:p w:rsidR="005B05D6" w:rsidRPr="0036519D" w:rsidRDefault="005B05D6" w:rsidP="003872D3">
            <w:pPr>
              <w:spacing w:before="0" w:after="0" w:line="240" w:lineRule="auto"/>
              <w:rPr>
                <w:rFonts w:ascii="Gisha" w:hAnsi="Gisha" w:cs="Gisha"/>
                <w:i/>
                <w:sz w:val="18"/>
                <w:szCs w:val="18"/>
                <w:lang w:eastAsia="en-US"/>
              </w:rPr>
            </w:pPr>
          </w:p>
          <w:p w:rsidR="005B05D6" w:rsidRPr="0036519D" w:rsidRDefault="005B05D6" w:rsidP="003872D3">
            <w:pPr>
              <w:spacing w:before="0" w:after="0" w:line="240" w:lineRule="auto"/>
              <w:rPr>
                <w:rFonts w:ascii="Gisha" w:hAnsi="Gisha" w:cs="Gisha"/>
                <w:i/>
                <w:sz w:val="18"/>
                <w:szCs w:val="18"/>
                <w:lang w:eastAsia="en-US"/>
              </w:rPr>
            </w:pPr>
            <w:r w:rsidRPr="0036519D">
              <w:rPr>
                <w:rFonts w:ascii="Gisha" w:hAnsi="Gisha" w:cs="Gisha"/>
                <w:sz w:val="18"/>
                <w:szCs w:val="24"/>
                <w:lang w:eastAsia="en-US"/>
              </w:rPr>
              <w:t>Sikumbuki  77</w:t>
            </w:r>
          </w:p>
        </w:tc>
        <w:tc>
          <w:tcPr>
            <w:tcW w:w="1187" w:type="pct"/>
            <w:tcBorders>
              <w:top w:val="single" w:sz="4" w:space="0" w:color="auto"/>
              <w:left w:val="nil"/>
              <w:bottom w:val="single" w:sz="4" w:space="0" w:color="FFFFFF"/>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Kwa miaka</w:t>
            </w:r>
          </w:p>
        </w:tc>
        <w:tc>
          <w:tcPr>
            <w:tcW w:w="1243" w:type="pct"/>
            <w:vMerge w:val="restart"/>
            <w:tcBorders>
              <w:top w:val="single" w:sz="4"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bCs/>
                <w:i/>
                <w:lang w:eastAsia="en-US"/>
              </w:rPr>
              <w:t>Kama inafahamika</w:t>
            </w:r>
            <w:r w:rsidRPr="0036519D">
              <w:rPr>
                <w:rFonts w:ascii="Gisha" w:hAnsi="Gisha" w:cs="Gisha"/>
                <w:i/>
                <w:sz w:val="18"/>
                <w:szCs w:val="24"/>
                <w:lang w:eastAsia="en-US"/>
              </w:rPr>
              <w:t>, nenda T5a</w:t>
            </w:r>
          </w:p>
        </w:tc>
        <w:tc>
          <w:tcPr>
            <w:tcW w:w="492" w:type="pct"/>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T4a</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2"/>
        </w:trPr>
        <w:tc>
          <w:tcPr>
            <w:tcW w:w="268" w:type="pct"/>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187" w:type="pct"/>
            <w:tcBorders>
              <w:top w:val="single" w:sz="4" w:space="0" w:color="FFFFFF"/>
              <w:left w:val="nil"/>
              <w:bottom w:val="single" w:sz="6"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243" w:type="pct"/>
            <w:vMerge/>
            <w:tcBorders>
              <w:bottom w:val="single" w:sz="6"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p>
        </w:tc>
        <w:tc>
          <w:tcPr>
            <w:tcW w:w="492" w:type="pct"/>
            <w:vMerge/>
            <w:tcBorders>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3"/>
        </w:trPr>
        <w:tc>
          <w:tcPr>
            <w:tcW w:w="268" w:type="pct"/>
            <w:vMerge/>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6" w:space="0" w:color="auto"/>
              <w:left w:val="nil"/>
              <w:bottom w:val="single" w:sz="4" w:space="0" w:color="FFFFFF"/>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AU       kwa miezi </w:t>
            </w:r>
          </w:p>
        </w:tc>
        <w:tc>
          <w:tcPr>
            <w:tcW w:w="1243" w:type="pct"/>
            <w:vMerge w:val="restart"/>
            <w:tcBorders>
              <w:top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bCs/>
                <w:i/>
                <w:lang w:eastAsia="en-US"/>
              </w:rPr>
              <w:t>Kama inafahamika</w:t>
            </w:r>
            <w:r w:rsidRPr="0036519D">
              <w:rPr>
                <w:rFonts w:ascii="Gisha" w:hAnsi="Gisha" w:cs="Gisha"/>
                <w:i/>
                <w:sz w:val="18"/>
                <w:szCs w:val="24"/>
                <w:lang w:eastAsia="en-US"/>
              </w:rPr>
              <w:t>, nenda T5a</w:t>
            </w:r>
          </w:p>
        </w:tc>
        <w:tc>
          <w:tcPr>
            <w:tcW w:w="492" w:type="pct"/>
            <w:vMerge w:val="restart"/>
            <w:tcBorders>
              <w:top w:val="single" w:sz="6"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T4b</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2"/>
        </w:trPr>
        <w:tc>
          <w:tcPr>
            <w:tcW w:w="268" w:type="pct"/>
            <w:vMerge/>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4" w:space="0" w:color="FFFFFF"/>
              <w:left w:val="nil"/>
              <w:bottom w:val="single" w:sz="6"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243" w:type="pct"/>
            <w:vMerge/>
            <w:tcBorders>
              <w:bottom w:val="single" w:sz="6"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p>
        </w:tc>
        <w:tc>
          <w:tcPr>
            <w:tcW w:w="492" w:type="pct"/>
            <w:vMerge/>
            <w:tcBorders>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3"/>
        </w:trPr>
        <w:tc>
          <w:tcPr>
            <w:tcW w:w="268" w:type="pct"/>
            <w:vMerge/>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6" w:space="0" w:color="auto"/>
              <w:left w:val="nil"/>
              <w:bottom w:val="single" w:sz="4" w:space="0" w:color="FFFFFF"/>
            </w:tcBorders>
            <w:vAlign w:val="center"/>
          </w:tcPr>
          <w:p w:rsidR="005B05D6" w:rsidRPr="0036519D" w:rsidRDefault="005B05D6" w:rsidP="003872D3">
            <w:pPr>
              <w:spacing w:before="0" w:after="0" w:line="240" w:lineRule="auto"/>
              <w:jc w:val="right"/>
              <w:rPr>
                <w:rFonts w:ascii="Gisha" w:hAnsi="Gisha" w:cs="Gisha"/>
                <w:b/>
                <w:sz w:val="18"/>
                <w:szCs w:val="24"/>
                <w:lang w:eastAsia="en-US"/>
              </w:rPr>
            </w:pPr>
            <w:r w:rsidRPr="0036519D">
              <w:rPr>
                <w:rFonts w:ascii="Gisha" w:hAnsi="Gisha" w:cs="Gisha"/>
                <w:sz w:val="18"/>
                <w:szCs w:val="24"/>
                <w:lang w:eastAsia="en-US"/>
              </w:rPr>
              <w:t>AU    kwa majuma</w:t>
            </w:r>
          </w:p>
        </w:tc>
        <w:tc>
          <w:tcPr>
            <w:tcW w:w="1243" w:type="pct"/>
            <w:vMerge w:val="restart"/>
            <w:tcBorders>
              <w:top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92" w:type="pct"/>
            <w:vMerge w:val="restart"/>
            <w:tcBorders>
              <w:top w:val="single" w:sz="6"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T4c</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32"/>
        </w:trPr>
        <w:tc>
          <w:tcPr>
            <w:tcW w:w="268" w:type="pct"/>
            <w:vMerge/>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vMerge/>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4" w:space="0" w:color="FFFFFF"/>
              <w:left w:val="nil"/>
              <w:bottom w:val="single" w:sz="4"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243" w:type="pct"/>
            <w:vMerge/>
            <w:tcBorders>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p>
        </w:tc>
        <w:tc>
          <w:tcPr>
            <w:tcW w:w="492" w:type="pct"/>
            <w:vMerge/>
            <w:tcBorders>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340"/>
        </w:trPr>
        <w:tc>
          <w:tcPr>
            <w:tcW w:w="268" w:type="pct"/>
            <w:tcBorders>
              <w:top w:val="single" w:sz="4" w:space="0" w:color="auto"/>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30</w:t>
            </w:r>
          </w:p>
        </w:tc>
        <w:tc>
          <w:tcPr>
            <w:tcW w:w="1809" w:type="pct"/>
            <w:gridSpan w:val="2"/>
            <w:tcBorders>
              <w:top w:val="single" w:sz="4" w:space="0" w:color="auto"/>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Kwa wastani, unavuta </w:t>
            </w:r>
            <w:r w:rsidRPr="0036519D">
              <w:rPr>
                <w:rFonts w:ascii="Gisha" w:hAnsi="Gisha" w:cs="Gisha"/>
                <w:b/>
                <w:sz w:val="18"/>
                <w:szCs w:val="24"/>
                <w:lang w:eastAsia="en-US"/>
              </w:rPr>
              <w:t>kiasi gani</w:t>
            </w:r>
            <w:r w:rsidRPr="0036519D">
              <w:rPr>
                <w:rFonts w:ascii="Gisha" w:hAnsi="Gisha" w:cs="Gisha"/>
                <w:sz w:val="18"/>
                <w:szCs w:val="24"/>
                <w:lang w:eastAsia="en-US"/>
              </w:rPr>
              <w:t xml:space="preserve"> kwa siku cha kila moja ya aina zifuatazo za tumbaku?</w:t>
            </w:r>
          </w:p>
        </w:tc>
        <w:tc>
          <w:tcPr>
            <w:tcW w:w="1187" w:type="pct"/>
            <w:tcBorders>
              <w:top w:val="single" w:sz="4" w:space="0" w:color="auto"/>
              <w:left w:val="nil"/>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Sigara zinazotengenezwa viwandani</w:t>
            </w:r>
          </w:p>
        </w:tc>
        <w:tc>
          <w:tcPr>
            <w:tcW w:w="1243" w:type="pct"/>
            <w:tcBorders>
              <w:top w:val="single" w:sz="4"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92" w:type="pc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T5a</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340"/>
        </w:trPr>
        <w:tc>
          <w:tcPr>
            <w:tcW w:w="268" w:type="pct"/>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i/>
                <w:sz w:val="18"/>
                <w:szCs w:val="24"/>
                <w:lang w:eastAsia="en-US"/>
              </w:rPr>
            </w:pPr>
          </w:p>
        </w:tc>
        <w:tc>
          <w:tcPr>
            <w:tcW w:w="1809" w:type="pct"/>
            <w:gridSpan w:val="2"/>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18"/>
                <w:lang w:eastAsia="en-US"/>
              </w:rPr>
            </w:pPr>
          </w:p>
        </w:tc>
        <w:tc>
          <w:tcPr>
            <w:tcW w:w="1187" w:type="pct"/>
            <w:tcBorders>
              <w:top w:val="single" w:sz="6" w:space="0" w:color="auto"/>
              <w:left w:val="nil"/>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Sigara /tumbaku za kusokota kwa mikono</w:t>
            </w:r>
          </w:p>
        </w:tc>
        <w:tc>
          <w:tcPr>
            <w:tcW w:w="1243" w:type="pct"/>
            <w:tcBorders>
              <w:top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92" w:type="pct"/>
            <w:tcBorders>
              <w:top w:val="single" w:sz="6"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T5b</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340"/>
        </w:trPr>
        <w:tc>
          <w:tcPr>
            <w:tcW w:w="268" w:type="pct"/>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i/>
                <w:sz w:val="18"/>
                <w:szCs w:val="18"/>
                <w:lang w:eastAsia="en-US"/>
              </w:rPr>
            </w:pP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i/>
                <w:sz w:val="18"/>
                <w:szCs w:val="18"/>
                <w:lang w:eastAsia="en-US"/>
              </w:rPr>
              <w:t>(JAZA KWA KILA MOJA)</w:t>
            </w:r>
          </w:p>
        </w:tc>
        <w:tc>
          <w:tcPr>
            <w:tcW w:w="1187" w:type="pct"/>
            <w:tcBorders>
              <w:top w:val="single" w:sz="6" w:space="0" w:color="auto"/>
              <w:left w:val="nil"/>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Kiko kilichojazwa tumbaku/sigara</w:t>
            </w:r>
          </w:p>
        </w:tc>
        <w:tc>
          <w:tcPr>
            <w:tcW w:w="1243" w:type="pct"/>
            <w:tcBorders>
              <w:top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92" w:type="pct"/>
            <w:tcBorders>
              <w:top w:val="single" w:sz="6"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T5c</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283"/>
        </w:trPr>
        <w:tc>
          <w:tcPr>
            <w:tcW w:w="268" w:type="pct"/>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i/>
                <w:sz w:val="16"/>
                <w:szCs w:val="24"/>
                <w:lang w:eastAsia="en-US"/>
              </w:rPr>
            </w:pPr>
          </w:p>
        </w:tc>
        <w:tc>
          <w:tcPr>
            <w:tcW w:w="1809" w:type="pct"/>
            <w:gridSpan w:val="2"/>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Sikumbuki  77</w:t>
            </w:r>
          </w:p>
        </w:tc>
        <w:tc>
          <w:tcPr>
            <w:tcW w:w="1187" w:type="pct"/>
            <w:tcBorders>
              <w:top w:val="single" w:sz="6" w:space="0" w:color="auto"/>
              <w:left w:val="nil"/>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Biri(Cigars)</w:t>
            </w:r>
          </w:p>
        </w:tc>
        <w:tc>
          <w:tcPr>
            <w:tcW w:w="1243" w:type="pct"/>
            <w:tcBorders>
              <w:top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92" w:type="pct"/>
            <w:tcBorders>
              <w:top w:val="single" w:sz="6"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T5d</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340"/>
        </w:trPr>
        <w:tc>
          <w:tcPr>
            <w:tcW w:w="268" w:type="pct"/>
            <w:tcBorders>
              <w:left w:val="single" w:sz="6" w:space="0" w:color="auto"/>
              <w:right w:val="single" w:sz="6" w:space="0" w:color="auto"/>
            </w:tcBorders>
          </w:tcPr>
          <w:p w:rsidR="005B05D6" w:rsidRPr="0036519D" w:rsidRDefault="005B05D6" w:rsidP="003872D3">
            <w:pPr>
              <w:spacing w:before="0" w:after="0" w:line="240" w:lineRule="auto"/>
              <w:rPr>
                <w:rFonts w:ascii="Gisha" w:hAnsi="Gisha" w:cs="Gisha"/>
                <w:i/>
                <w:sz w:val="16"/>
                <w:szCs w:val="24"/>
                <w:lang w:eastAsia="en-US"/>
              </w:rPr>
            </w:pPr>
          </w:p>
        </w:tc>
        <w:tc>
          <w:tcPr>
            <w:tcW w:w="1809" w:type="pct"/>
            <w:gridSpan w:val="2"/>
            <w:tcBorders>
              <w:left w:val="single" w:sz="6" w:space="0" w:color="auto"/>
              <w:right w:val="single" w:sz="4" w:space="0" w:color="auto"/>
            </w:tcBorders>
          </w:tcPr>
          <w:p w:rsidR="005B05D6" w:rsidRPr="0036519D" w:rsidRDefault="005B05D6" w:rsidP="003872D3">
            <w:pPr>
              <w:spacing w:before="0" w:after="0" w:line="240" w:lineRule="auto"/>
              <w:rPr>
                <w:rFonts w:ascii="Gisha" w:hAnsi="Gisha" w:cs="Gisha"/>
                <w:i/>
                <w:sz w:val="16"/>
                <w:szCs w:val="24"/>
                <w:lang w:eastAsia="en-US"/>
              </w:rPr>
            </w:pPr>
          </w:p>
        </w:tc>
        <w:tc>
          <w:tcPr>
            <w:tcW w:w="1187" w:type="pct"/>
            <w:tcBorders>
              <w:top w:val="single" w:sz="6" w:space="0" w:color="auto"/>
              <w:left w:val="nil"/>
              <w:bottom w:val="single" w:sz="6"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Aina nyingine </w:t>
            </w:r>
          </w:p>
        </w:tc>
        <w:tc>
          <w:tcPr>
            <w:tcW w:w="1243" w:type="pct"/>
            <w:tcBorders>
              <w:top w:val="single" w:sz="6" w:space="0" w:color="auto"/>
              <w:bottom w:val="single" w:sz="6" w:space="0" w:color="auto"/>
              <w:right w:val="single" w:sz="4" w:space="0" w:color="auto"/>
            </w:tcBorders>
            <w:vAlign w:val="center"/>
          </w:tcPr>
          <w:p w:rsidR="005B05D6" w:rsidRPr="0036519D" w:rsidRDefault="005B05D6" w:rsidP="003872D3">
            <w:pPr>
              <w:tabs>
                <w:tab w:val="right" w:pos="2835"/>
                <w:tab w:val="left" w:pos="3119"/>
              </w:tabs>
              <w:spacing w:before="240" w:after="0" w:line="240" w:lineRule="auto"/>
              <w:ind w:right="12"/>
              <w:rPr>
                <w:rFonts w:ascii="Gisha" w:hAnsi="Gisha" w:cs="Gisha"/>
                <w:lang w:eastAsia="en-US"/>
              </w:rPr>
            </w:pPr>
            <w:r w:rsidRPr="0036519D">
              <w:rPr>
                <w:rFonts w:ascii="Arial" w:hAnsi="Arial"/>
                <w:b/>
                <w:bCs/>
                <w:lang w:eastAsia="en-US"/>
              </w:rPr>
              <w:t>└─┴─┴─┘</w:t>
            </w:r>
            <w:r w:rsidRPr="0036519D">
              <w:rPr>
                <w:rFonts w:ascii="Gisha" w:hAnsi="Gisha" w:cs="Gisha"/>
                <w:i/>
                <w:iCs/>
                <w:sz w:val="18"/>
                <w:szCs w:val="24"/>
                <w:lang w:eastAsia="en-US"/>
              </w:rPr>
              <w:t>Kama aina nyingine, nenda T5 other</w:t>
            </w:r>
          </w:p>
        </w:tc>
        <w:tc>
          <w:tcPr>
            <w:tcW w:w="492" w:type="pct"/>
            <w:tcBorders>
              <w:top w:val="single" w:sz="6" w:space="0" w:color="auto"/>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i/>
                <w:iCs/>
                <w:sz w:val="18"/>
                <w:szCs w:val="24"/>
                <w:lang w:eastAsia="en-US"/>
              </w:rPr>
            </w:pPr>
            <w:r w:rsidRPr="0036519D">
              <w:rPr>
                <w:rFonts w:ascii="Gisha" w:hAnsi="Gisha" w:cs="Gisha"/>
                <w:bCs/>
                <w:noProof/>
                <w:sz w:val="22"/>
                <w:szCs w:val="22"/>
                <w:lang w:eastAsia="en-US"/>
              </w:rPr>
              <w:t>T5e</w:t>
            </w:r>
          </w:p>
        </w:tc>
      </w:tr>
      <w:tr w:rsidR="005B05D6" w:rsidRPr="0036519D" w:rsidTr="00491FB4">
        <w:tblPrEx>
          <w:jc w:val="left"/>
          <w:tblBorders>
            <w:top w:val="none" w:sz="0" w:space="0" w:color="auto"/>
            <w:left w:val="none" w:sz="0" w:space="0" w:color="auto"/>
            <w:bottom w:val="none" w:sz="0" w:space="0" w:color="auto"/>
            <w:right w:val="none" w:sz="0" w:space="0" w:color="auto"/>
          </w:tblBorders>
        </w:tblPrEx>
        <w:trPr>
          <w:cantSplit/>
          <w:trHeight w:val="340"/>
        </w:trPr>
        <w:tc>
          <w:tcPr>
            <w:tcW w:w="268" w:type="pct"/>
            <w:tcBorders>
              <w:left w:val="single" w:sz="6" w:space="0" w:color="auto"/>
              <w:bottom w:val="single" w:sz="6" w:space="0" w:color="auto"/>
              <w:right w:val="single" w:sz="6"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809" w:type="pct"/>
            <w:gridSpan w:val="2"/>
            <w:tcBorders>
              <w:left w:val="single" w:sz="6" w:space="0" w:color="auto"/>
              <w:bottom w:val="single" w:sz="6" w:space="0" w:color="auto"/>
              <w:right w:val="single" w:sz="4" w:space="0" w:color="auto"/>
            </w:tcBorders>
          </w:tcPr>
          <w:p w:rsidR="005B05D6" w:rsidRPr="0036519D" w:rsidRDefault="005B05D6" w:rsidP="003872D3">
            <w:pPr>
              <w:spacing w:before="0" w:after="0" w:line="240" w:lineRule="auto"/>
              <w:rPr>
                <w:rFonts w:ascii="Gisha" w:hAnsi="Gisha" w:cs="Gisha"/>
                <w:sz w:val="18"/>
                <w:szCs w:val="24"/>
                <w:lang w:eastAsia="en-US"/>
              </w:rPr>
            </w:pPr>
          </w:p>
        </w:tc>
        <w:tc>
          <w:tcPr>
            <w:tcW w:w="1187" w:type="pct"/>
            <w:tcBorders>
              <w:top w:val="single" w:sz="6" w:space="0" w:color="auto"/>
              <w:left w:val="nil"/>
              <w:bottom w:val="single" w:sz="6"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Aina nyingine (zitaje tafadhali):</w:t>
            </w:r>
          </w:p>
        </w:tc>
        <w:tc>
          <w:tcPr>
            <w:tcW w:w="1243" w:type="pct"/>
            <w:tcBorders>
              <w:top w:val="single" w:sz="6" w:space="0" w:color="auto"/>
              <w:bottom w:val="single" w:sz="6"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92" w:type="pct"/>
            <w:tcBorders>
              <w:top w:val="single" w:sz="6" w:space="0" w:color="auto"/>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noProof/>
                <w:sz w:val="22"/>
                <w:szCs w:val="22"/>
                <w:lang w:eastAsia="en-US"/>
              </w:rPr>
              <w:t>T5 other</w:t>
            </w:r>
          </w:p>
        </w:tc>
      </w:tr>
    </w:tbl>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24"/>
          <w:szCs w:val="24"/>
          <w:lang w:eastAsia="en-US"/>
        </w:rPr>
      </w:pPr>
    </w:p>
    <w:tbl>
      <w:tblPr>
        <w:tblW w:w="5000" w:type="pct"/>
        <w:tblLook w:val="0000" w:firstRow="0" w:lastRow="0" w:firstColumn="0" w:lastColumn="0" w:noHBand="0" w:noVBand="0"/>
      </w:tblPr>
      <w:tblGrid>
        <w:gridCol w:w="469"/>
        <w:gridCol w:w="3533"/>
        <w:gridCol w:w="40"/>
        <w:gridCol w:w="1612"/>
        <w:gridCol w:w="10"/>
        <w:gridCol w:w="442"/>
        <w:gridCol w:w="2357"/>
        <w:gridCol w:w="25"/>
        <w:gridCol w:w="1088"/>
      </w:tblGrid>
      <w:tr w:rsidR="005B05D6" w:rsidRPr="0036519D" w:rsidTr="00491FB4">
        <w:tc>
          <w:tcPr>
            <w:tcW w:w="5000" w:type="pct"/>
            <w:gridSpan w:val="9"/>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40" w:after="40" w:line="240" w:lineRule="auto"/>
              <w:rPr>
                <w:rFonts w:ascii="Gisha" w:hAnsi="Gisha" w:cs="Gisha"/>
                <w:sz w:val="24"/>
                <w:szCs w:val="24"/>
                <w:lang w:eastAsia="en-US"/>
              </w:rPr>
            </w:pPr>
            <w:r w:rsidRPr="0036519D">
              <w:rPr>
                <w:rFonts w:ascii="Gisha" w:hAnsi="Gisha" w:cs="Gisha"/>
                <w:b/>
                <w:bCs/>
                <w:spacing w:val="-2"/>
                <w:sz w:val="24"/>
                <w:szCs w:val="24"/>
                <w:lang w:eastAsia="en-US"/>
              </w:rPr>
              <w:t>Maswali ya nyongeza: Utumiaji wa Tumbaku</w:t>
            </w:r>
          </w:p>
        </w:tc>
      </w:tr>
      <w:tr w:rsidR="005B05D6" w:rsidRPr="0036519D" w:rsidTr="00491FB4">
        <w:trPr>
          <w:trHeight w:hRule="exact" w:val="340"/>
        </w:trPr>
        <w:tc>
          <w:tcPr>
            <w:tcW w:w="2163" w:type="pct"/>
            <w:gridSpan w:val="3"/>
            <w:tcBorders>
              <w:top w:val="single" w:sz="4" w:space="0" w:color="auto"/>
              <w:left w:val="single" w:sz="6" w:space="0" w:color="auto"/>
              <w:bottom w:val="single" w:sz="4" w:space="0" w:color="auto"/>
              <w:right w:val="single" w:sz="4" w:space="0" w:color="auto"/>
            </w:tcBorders>
            <w:shd w:val="pct10" w:color="auto" w:fill="FFFFFF"/>
            <w:vAlign w:val="center"/>
          </w:tcPr>
          <w:p w:rsidR="005B05D6" w:rsidRPr="0036519D" w:rsidRDefault="005B05D6" w:rsidP="003872D3">
            <w:pPr>
              <w:spacing w:before="40" w:after="40" w:line="240" w:lineRule="auto"/>
              <w:rPr>
                <w:rFonts w:ascii="Gisha" w:hAnsi="Gisha" w:cs="Gisha"/>
                <w:sz w:val="18"/>
                <w:szCs w:val="24"/>
                <w:lang w:eastAsia="en-US"/>
              </w:rPr>
            </w:pPr>
            <w:r w:rsidRPr="0036519D">
              <w:rPr>
                <w:rFonts w:ascii="Gisha" w:hAnsi="Gisha" w:cs="Gisha"/>
                <w:b/>
                <w:sz w:val="22"/>
                <w:szCs w:val="24"/>
                <w:lang w:eastAsia="en-US"/>
              </w:rPr>
              <w:t>Maswali</w:t>
            </w:r>
          </w:p>
        </w:tc>
        <w:tc>
          <w:tcPr>
            <w:tcW w:w="2361" w:type="pct"/>
            <w:gridSpan w:val="5"/>
            <w:tcBorders>
              <w:top w:val="single" w:sz="4" w:space="0" w:color="auto"/>
              <w:left w:val="nil"/>
              <w:bottom w:val="single" w:sz="4" w:space="0" w:color="auto"/>
              <w:right w:val="single" w:sz="6" w:space="0" w:color="auto"/>
            </w:tcBorders>
            <w:shd w:val="pct10" w:color="auto" w:fill="FFFFFF"/>
            <w:vAlign w:val="center"/>
          </w:tcPr>
          <w:p w:rsidR="005B05D6" w:rsidRPr="0036519D" w:rsidRDefault="005B05D6" w:rsidP="003872D3">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Jibu</w:t>
            </w:r>
          </w:p>
        </w:tc>
        <w:tc>
          <w:tcPr>
            <w:tcW w:w="476" w:type="pct"/>
            <w:tcBorders>
              <w:top w:val="single" w:sz="6" w:space="0" w:color="auto"/>
              <w:left w:val="single" w:sz="6" w:space="0" w:color="auto"/>
              <w:bottom w:val="single" w:sz="4" w:space="0" w:color="auto"/>
              <w:right w:val="single" w:sz="6" w:space="0" w:color="auto"/>
            </w:tcBorders>
            <w:shd w:val="pct10" w:color="auto" w:fill="FFFFFF"/>
            <w:vAlign w:val="center"/>
          </w:tcPr>
          <w:p w:rsidR="005B05D6" w:rsidRPr="0036519D" w:rsidRDefault="005B05D6" w:rsidP="003872D3">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p w:rsidR="005B05D6" w:rsidRPr="0036519D" w:rsidRDefault="005B05D6" w:rsidP="003872D3">
            <w:pPr>
              <w:spacing w:before="40" w:after="40" w:line="240" w:lineRule="auto"/>
              <w:jc w:val="center"/>
              <w:rPr>
                <w:rFonts w:ascii="Gisha" w:hAnsi="Gisha" w:cs="Gisha"/>
                <w:b/>
                <w:sz w:val="22"/>
                <w:szCs w:val="24"/>
                <w:lang w:eastAsia="en-US"/>
              </w:rPr>
            </w:pPr>
          </w:p>
        </w:tc>
      </w:tr>
      <w:tr w:rsidR="005B05D6" w:rsidRPr="0036519D" w:rsidTr="00491FB4">
        <w:trPr>
          <w:trHeight w:val="323"/>
        </w:trPr>
        <w:tc>
          <w:tcPr>
            <w:tcW w:w="266"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31</w:t>
            </w:r>
          </w:p>
        </w:tc>
        <w:tc>
          <w:tcPr>
            <w:tcW w:w="1897" w:type="pct"/>
            <w:gridSpan w:val="2"/>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24"/>
                <w:szCs w:val="24"/>
                <w:lang w:eastAsia="en-US"/>
              </w:rPr>
            </w:pPr>
            <w:r w:rsidRPr="0036519D">
              <w:rPr>
                <w:rFonts w:ascii="Gisha" w:hAnsi="Gisha" w:cs="Gisha"/>
                <w:sz w:val="18"/>
                <w:szCs w:val="24"/>
                <w:lang w:eastAsia="en-US"/>
              </w:rPr>
              <w:t xml:space="preserve">Hapo zamani, </w:t>
            </w:r>
            <w:r w:rsidRPr="0036519D">
              <w:rPr>
                <w:rFonts w:ascii="Gisha" w:hAnsi="Gisha" w:cs="Gisha"/>
                <w:b/>
                <w:sz w:val="18"/>
                <w:szCs w:val="24"/>
                <w:lang w:eastAsia="en-US"/>
              </w:rPr>
              <w:t xml:space="preserve">ulishawahi </w:t>
            </w:r>
            <w:r w:rsidRPr="0036519D">
              <w:rPr>
                <w:rFonts w:ascii="Gisha" w:hAnsi="Gisha" w:cs="Gisha"/>
                <w:sz w:val="18"/>
                <w:szCs w:val="24"/>
                <w:lang w:eastAsia="en-US"/>
              </w:rPr>
              <w:t xml:space="preserve">kuvuta sigara/tumbaku </w:t>
            </w:r>
            <w:r w:rsidRPr="0036519D">
              <w:rPr>
                <w:rFonts w:ascii="Gisha" w:hAnsi="Gisha" w:cs="Gisha"/>
                <w:b/>
                <w:sz w:val="18"/>
                <w:szCs w:val="24"/>
                <w:lang w:eastAsia="en-US"/>
              </w:rPr>
              <w:t>kila siku</w:t>
            </w:r>
            <w:r w:rsidRPr="0036519D">
              <w:rPr>
                <w:rFonts w:ascii="Gisha" w:hAnsi="Gisha" w:cs="Gisha"/>
                <w:sz w:val="18"/>
                <w:szCs w:val="24"/>
                <w:lang w:eastAsia="en-US"/>
              </w:rPr>
              <w:t>?</w:t>
            </w:r>
          </w:p>
        </w:tc>
        <w:tc>
          <w:tcPr>
            <w:tcW w:w="1114" w:type="pct"/>
            <w:gridSpan w:val="3"/>
            <w:tcBorders>
              <w:top w:val="single" w:sz="4" w:space="0" w:color="auto"/>
              <w:left w:val="nil"/>
              <w:bottom w:val="single" w:sz="4" w:space="0" w:color="C0C0C0"/>
            </w:tcBorders>
            <w:shd w:val="pct10" w:color="auto" w:fill="FFFFFF"/>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47" w:type="pct"/>
            <w:gridSpan w:val="2"/>
            <w:tcBorders>
              <w:top w:val="single" w:sz="4" w:space="0" w:color="FFFFFF"/>
              <w:bottom w:val="single" w:sz="4" w:space="0" w:color="C0C0C0"/>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76" w:type="pct"/>
            <w:vMerge w:val="restart"/>
            <w:tcBorders>
              <w:top w:val="single" w:sz="4" w:space="0" w:color="auto"/>
              <w:left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24"/>
                <w:szCs w:val="24"/>
                <w:lang w:eastAsia="en-US"/>
              </w:rPr>
            </w:pPr>
            <w:r w:rsidRPr="0036519D">
              <w:rPr>
                <w:rFonts w:ascii="Gisha" w:hAnsi="Gisha" w:cs="Gisha"/>
                <w:bCs/>
                <w:sz w:val="22"/>
                <w:szCs w:val="22"/>
                <w:lang w:eastAsia="en-US"/>
              </w:rPr>
              <w:t>T6</w:t>
            </w:r>
          </w:p>
        </w:tc>
      </w:tr>
      <w:tr w:rsidR="005B05D6" w:rsidRPr="0036519D" w:rsidTr="00491FB4">
        <w:trPr>
          <w:trHeight w:val="322"/>
        </w:trPr>
        <w:tc>
          <w:tcPr>
            <w:tcW w:w="266"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897" w:type="pct"/>
            <w:gridSpan w:val="2"/>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p>
        </w:tc>
        <w:tc>
          <w:tcPr>
            <w:tcW w:w="1114" w:type="pct"/>
            <w:gridSpan w:val="3"/>
            <w:tcBorders>
              <w:top w:val="single" w:sz="4" w:space="0" w:color="C0C0C0"/>
              <w:left w:val="nil"/>
            </w:tcBorders>
            <w:shd w:val="pct10" w:color="auto" w:fill="FFFFFF"/>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47" w:type="pct"/>
            <w:gridSpan w:val="2"/>
            <w:tcBorders>
              <w:top w:val="single" w:sz="4" w:space="0" w:color="C0C0C0"/>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T9</w:t>
            </w:r>
          </w:p>
        </w:tc>
        <w:tc>
          <w:tcPr>
            <w:tcW w:w="476" w:type="pct"/>
            <w:vMerge/>
            <w:tcBorders>
              <w:left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413"/>
        </w:trPr>
        <w:tc>
          <w:tcPr>
            <w:tcW w:w="266"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Cs/>
                <w:sz w:val="18"/>
                <w:szCs w:val="24"/>
                <w:lang w:eastAsia="en-US"/>
              </w:rPr>
            </w:pPr>
            <w:r w:rsidRPr="0036519D">
              <w:rPr>
                <w:rFonts w:ascii="Gisha" w:hAnsi="Gisha" w:cs="Gisha"/>
                <w:bCs/>
                <w:sz w:val="18"/>
                <w:szCs w:val="24"/>
                <w:lang w:eastAsia="en-US"/>
              </w:rPr>
              <w:t>32</w:t>
            </w:r>
          </w:p>
        </w:tc>
        <w:tc>
          <w:tcPr>
            <w:tcW w:w="1897" w:type="pct"/>
            <w:gridSpan w:val="2"/>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b/>
                <w:sz w:val="18"/>
                <w:szCs w:val="24"/>
                <w:u w:val="single"/>
                <w:lang w:eastAsia="en-US"/>
              </w:rPr>
              <w:t>Kama Ndio</w:t>
            </w:r>
            <w:r w:rsidRPr="0036519D">
              <w:rPr>
                <w:rFonts w:ascii="Gisha" w:hAnsi="Gisha" w:cs="Gisha"/>
                <w:sz w:val="18"/>
                <w:szCs w:val="24"/>
                <w:lang w:eastAsia="en-US"/>
              </w:rPr>
              <w:t xml:space="preserve">, ulikuwa na miaka mingapi </w:t>
            </w:r>
            <w:r w:rsidRPr="0036519D">
              <w:rPr>
                <w:rFonts w:ascii="Gisha" w:hAnsi="Gisha" w:cs="Gisha"/>
                <w:b/>
                <w:sz w:val="18"/>
                <w:szCs w:val="24"/>
                <w:lang w:eastAsia="en-US"/>
              </w:rPr>
              <w:t>ulipoacha</w:t>
            </w:r>
            <w:r w:rsidRPr="0036519D">
              <w:rPr>
                <w:rFonts w:ascii="Gisha" w:hAnsi="Gisha" w:cs="Gisha"/>
                <w:sz w:val="18"/>
                <w:szCs w:val="24"/>
                <w:lang w:eastAsia="en-US"/>
              </w:rPr>
              <w:t xml:space="preserve"> kuvuta sigara/tumbaku </w:t>
            </w:r>
            <w:r w:rsidRPr="0036519D">
              <w:rPr>
                <w:rFonts w:ascii="Gisha" w:hAnsi="Gisha" w:cs="Gisha"/>
                <w:b/>
                <w:sz w:val="18"/>
                <w:szCs w:val="24"/>
                <w:lang w:eastAsia="en-US"/>
              </w:rPr>
              <w:t>kila siku</w:t>
            </w:r>
            <w:r w:rsidRPr="0036519D">
              <w:rPr>
                <w:rFonts w:ascii="Gisha" w:hAnsi="Gisha" w:cs="Gisha"/>
                <w:sz w:val="18"/>
                <w:szCs w:val="24"/>
                <w:lang w:eastAsia="en-US"/>
              </w:rPr>
              <w:t>?</w:t>
            </w:r>
          </w:p>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p>
        </w:tc>
        <w:tc>
          <w:tcPr>
            <w:tcW w:w="1114" w:type="pct"/>
            <w:gridSpan w:val="3"/>
            <w:tcBorders>
              <w:top w:val="single" w:sz="4" w:space="0" w:color="auto"/>
              <w:left w:val="nil"/>
              <w:bottom w:val="single" w:sz="4" w:space="0" w:color="C0C0C0"/>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Umri (miaka) </w:t>
            </w:r>
          </w:p>
        </w:tc>
        <w:tc>
          <w:tcPr>
            <w:tcW w:w="1247" w:type="pct"/>
            <w:gridSpan w:val="2"/>
            <w:vMerge w:val="restart"/>
            <w:tcBorders>
              <w:top w:val="single" w:sz="4" w:space="0" w:color="auto"/>
            </w:tcBorders>
            <w:shd w:val="pct10" w:color="auto" w:fill="FFFFFF"/>
            <w:vAlign w:val="center"/>
          </w:tcPr>
          <w:p w:rsidR="005B05D6" w:rsidRPr="0036519D" w:rsidRDefault="005B05D6" w:rsidP="003872D3">
            <w:pPr>
              <w:spacing w:before="80" w:after="0" w:line="240" w:lineRule="auto"/>
              <w:rPr>
                <w:rFonts w:ascii="Gisha" w:hAnsi="Gisha" w:cs="Gisha"/>
                <w:sz w:val="18"/>
                <w:szCs w:val="24"/>
                <w:lang w:eastAsia="en-US"/>
              </w:rPr>
            </w:pPr>
            <w:r w:rsidRPr="0036519D">
              <w:rPr>
                <w:rFonts w:ascii="Arial" w:hAnsi="Arial"/>
                <w:b/>
                <w:bCs/>
                <w:szCs w:val="24"/>
                <w:lang w:eastAsia="en-US"/>
              </w:rPr>
              <w:t>└─┴─┴─┘</w:t>
            </w:r>
            <w:r w:rsidRPr="0036519D">
              <w:rPr>
                <w:rFonts w:ascii="Gisha" w:hAnsi="Gisha" w:cs="Gisha"/>
                <w:i/>
                <w:sz w:val="18"/>
                <w:szCs w:val="24"/>
                <w:lang w:eastAsia="en-US"/>
              </w:rPr>
              <w:t xml:space="preserve">    Kama inafahamika, nenda T9</w:t>
            </w:r>
          </w:p>
        </w:tc>
        <w:tc>
          <w:tcPr>
            <w:tcW w:w="476" w:type="pct"/>
            <w:vMerge w:val="restart"/>
            <w:tcBorders>
              <w:top w:val="single" w:sz="4" w:space="0" w:color="auto"/>
              <w:left w:val="single" w:sz="4" w:space="0" w:color="auto"/>
              <w:right w:val="single" w:sz="4" w:space="0" w:color="auto"/>
            </w:tcBorders>
            <w:shd w:val="pct10" w:color="auto" w:fill="FFFFFF"/>
            <w:vAlign w:val="center"/>
          </w:tcPr>
          <w:p w:rsidR="005B05D6" w:rsidRPr="0036519D" w:rsidRDefault="005B05D6" w:rsidP="003872D3">
            <w:pPr>
              <w:spacing w:before="60" w:after="0" w:line="240" w:lineRule="auto"/>
              <w:jc w:val="center"/>
              <w:rPr>
                <w:rFonts w:ascii="Gisha" w:hAnsi="Gisha" w:cs="Gisha"/>
                <w:bCs/>
                <w:i/>
                <w:sz w:val="18"/>
                <w:szCs w:val="24"/>
                <w:lang w:eastAsia="en-US"/>
              </w:rPr>
            </w:pPr>
            <w:r w:rsidRPr="0036519D">
              <w:rPr>
                <w:rFonts w:ascii="Gisha" w:hAnsi="Gisha" w:cs="Gisha"/>
                <w:bCs/>
                <w:sz w:val="22"/>
                <w:szCs w:val="22"/>
                <w:lang w:eastAsia="en-US"/>
              </w:rPr>
              <w:t>T7</w:t>
            </w:r>
          </w:p>
        </w:tc>
      </w:tr>
      <w:tr w:rsidR="005B05D6" w:rsidRPr="0036519D" w:rsidTr="00491FB4">
        <w:trPr>
          <w:trHeight w:val="412"/>
        </w:trPr>
        <w:tc>
          <w:tcPr>
            <w:tcW w:w="266"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Cs/>
                <w:sz w:val="18"/>
                <w:szCs w:val="24"/>
                <w:lang w:eastAsia="en-US"/>
              </w:rPr>
            </w:pPr>
          </w:p>
        </w:tc>
        <w:tc>
          <w:tcPr>
            <w:tcW w:w="1897" w:type="pct"/>
            <w:gridSpan w:val="2"/>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
                <w:sz w:val="18"/>
                <w:szCs w:val="24"/>
                <w:u w:val="single"/>
                <w:lang w:eastAsia="en-US"/>
              </w:rPr>
            </w:pPr>
          </w:p>
        </w:tc>
        <w:tc>
          <w:tcPr>
            <w:tcW w:w="1114" w:type="pct"/>
            <w:gridSpan w:val="3"/>
            <w:tcBorders>
              <w:top w:val="single" w:sz="4" w:space="0" w:color="C0C0C0"/>
              <w:lef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Sikumbuki  77</w:t>
            </w:r>
          </w:p>
        </w:tc>
        <w:tc>
          <w:tcPr>
            <w:tcW w:w="1247" w:type="pct"/>
            <w:gridSpan w:val="2"/>
            <w:vMerge/>
            <w:shd w:val="pct10" w:color="auto" w:fill="FFFFFF"/>
            <w:vAlign w:val="center"/>
          </w:tcPr>
          <w:p w:rsidR="005B05D6" w:rsidRPr="0036519D" w:rsidRDefault="005B05D6" w:rsidP="003872D3">
            <w:pPr>
              <w:spacing w:before="80" w:after="0" w:line="240" w:lineRule="auto"/>
              <w:rPr>
                <w:rFonts w:ascii="Gisha" w:hAnsi="Gisha" w:cs="Gisha"/>
                <w:b/>
                <w:bCs/>
                <w:szCs w:val="24"/>
                <w:lang w:eastAsia="en-US"/>
              </w:rPr>
            </w:pPr>
          </w:p>
        </w:tc>
        <w:tc>
          <w:tcPr>
            <w:tcW w:w="476" w:type="pct"/>
            <w:vMerge/>
            <w:tcBorders>
              <w:left w:val="single" w:sz="4" w:space="0" w:color="auto"/>
              <w:bottom w:val="nil"/>
              <w:right w:val="single" w:sz="4" w:space="0" w:color="auto"/>
            </w:tcBorders>
            <w:shd w:val="pct10" w:color="auto" w:fill="FFFFFF"/>
            <w:vAlign w:val="center"/>
          </w:tcPr>
          <w:p w:rsidR="005B05D6" w:rsidRPr="0036519D" w:rsidRDefault="005B05D6" w:rsidP="003872D3">
            <w:pPr>
              <w:spacing w:before="60" w:after="0" w:line="240" w:lineRule="auto"/>
              <w:jc w:val="center"/>
              <w:rPr>
                <w:rFonts w:ascii="Gisha" w:hAnsi="Gisha" w:cs="Gisha"/>
                <w:bCs/>
                <w:sz w:val="22"/>
                <w:szCs w:val="22"/>
                <w:lang w:eastAsia="en-US"/>
              </w:rPr>
            </w:pPr>
          </w:p>
        </w:tc>
      </w:tr>
      <w:tr w:rsidR="005B05D6" w:rsidRPr="0036519D" w:rsidTr="00491FB4">
        <w:trPr>
          <w:trHeight w:hRule="exact" w:val="510"/>
        </w:trPr>
        <w:tc>
          <w:tcPr>
            <w:tcW w:w="266"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33</w:t>
            </w:r>
          </w:p>
        </w:tc>
        <w:tc>
          <w:tcPr>
            <w:tcW w:w="1897" w:type="pct"/>
            <w:gridSpan w:val="2"/>
            <w:vMerge w:val="restar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b/>
                <w:sz w:val="18"/>
                <w:szCs w:val="24"/>
                <w:lang w:eastAsia="en-US"/>
              </w:rPr>
              <w:t>Ni muda gani umepita</w:t>
            </w:r>
            <w:r w:rsidRPr="0036519D">
              <w:rPr>
                <w:rFonts w:ascii="Gisha" w:hAnsi="Gisha" w:cs="Gisha"/>
                <w:sz w:val="18"/>
                <w:szCs w:val="24"/>
                <w:lang w:eastAsia="en-US"/>
              </w:rPr>
              <w:t xml:space="preserve"> tangu ulipoacha kuvuta sigara/tumbaku kila siku?</w:t>
            </w:r>
          </w:p>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i/>
                <w:sz w:val="16"/>
                <w:szCs w:val="24"/>
                <w:lang w:eastAsia="en-US"/>
              </w:rPr>
            </w:pPr>
          </w:p>
          <w:p w:rsidR="005B05D6" w:rsidRPr="0036519D" w:rsidRDefault="005B05D6" w:rsidP="003872D3">
            <w:pPr>
              <w:spacing w:before="0" w:after="0" w:line="240" w:lineRule="auto"/>
              <w:rPr>
                <w:rFonts w:ascii="Gisha" w:hAnsi="Gisha" w:cs="Gisha"/>
                <w:i/>
                <w:sz w:val="18"/>
                <w:szCs w:val="18"/>
                <w:lang w:eastAsia="en-US"/>
              </w:rPr>
            </w:pPr>
            <w:r w:rsidRPr="0036519D">
              <w:rPr>
                <w:rFonts w:ascii="Gisha" w:hAnsi="Gisha" w:cs="Gisha"/>
                <w:i/>
                <w:sz w:val="18"/>
                <w:szCs w:val="18"/>
                <w:lang w:eastAsia="en-US"/>
              </w:rPr>
              <w:t>(JIBU MOJA TU)</w:t>
            </w:r>
          </w:p>
          <w:p w:rsidR="005B05D6" w:rsidRPr="0036519D" w:rsidRDefault="005B05D6" w:rsidP="003872D3">
            <w:pPr>
              <w:spacing w:before="0" w:after="0" w:line="240" w:lineRule="auto"/>
              <w:rPr>
                <w:rFonts w:ascii="Gisha" w:hAnsi="Gisha" w:cs="Gisha"/>
                <w:i/>
                <w:sz w:val="18"/>
                <w:szCs w:val="18"/>
                <w:lang w:eastAsia="en-US"/>
              </w:rPr>
            </w:pPr>
          </w:p>
          <w:p w:rsidR="005B05D6" w:rsidRPr="0036519D" w:rsidRDefault="005B05D6" w:rsidP="003872D3">
            <w:pPr>
              <w:spacing w:before="0" w:after="0" w:line="240" w:lineRule="auto"/>
              <w:rPr>
                <w:rFonts w:ascii="Gisha" w:hAnsi="Gisha" w:cs="Gisha"/>
                <w:i/>
                <w:sz w:val="18"/>
                <w:szCs w:val="18"/>
                <w:lang w:eastAsia="en-US"/>
              </w:rPr>
            </w:pPr>
            <w:r w:rsidRPr="0036519D">
              <w:rPr>
                <w:rFonts w:ascii="Gisha" w:hAnsi="Gisha" w:cs="Gisha"/>
                <w:sz w:val="18"/>
                <w:szCs w:val="24"/>
                <w:lang w:eastAsia="en-US"/>
              </w:rPr>
              <w:t>Sikumbuki  77</w:t>
            </w:r>
          </w:p>
        </w:tc>
        <w:tc>
          <w:tcPr>
            <w:tcW w:w="1114" w:type="pct"/>
            <w:gridSpan w:val="3"/>
            <w:tcBorders>
              <w:top w:val="single" w:sz="4" w:space="0" w:color="auto"/>
              <w:left w:val="nil"/>
              <w:bottom w:val="single" w:sz="6" w:space="0" w:color="auto"/>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Miaka</w:t>
            </w:r>
          </w:p>
        </w:tc>
        <w:tc>
          <w:tcPr>
            <w:tcW w:w="1247" w:type="pct"/>
            <w:gridSpan w:val="2"/>
            <w:tcBorders>
              <w:top w:val="single" w:sz="4" w:space="0" w:color="auto"/>
              <w:bottom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b/>
                <w:bCs/>
                <w:szCs w:val="24"/>
                <w:lang w:eastAsia="en-US"/>
              </w:rPr>
              <w:t>└─┴─┴─┘</w:t>
            </w:r>
            <w:r w:rsidRPr="0036519D">
              <w:rPr>
                <w:rFonts w:ascii="Gisha" w:hAnsi="Gisha" w:cs="Gisha"/>
                <w:b/>
                <w:bCs/>
                <w:szCs w:val="24"/>
                <w:lang w:eastAsia="en-US"/>
              </w:rPr>
              <w:t xml:space="preserve">   </w:t>
            </w:r>
            <w:r w:rsidRPr="0036519D">
              <w:rPr>
                <w:rFonts w:ascii="Gisha" w:hAnsi="Gisha" w:cs="Gisha"/>
                <w:bCs/>
                <w:i/>
                <w:lang w:eastAsia="en-US"/>
              </w:rPr>
              <w:t>Kama inafahamika</w:t>
            </w:r>
            <w:r w:rsidRPr="0036519D">
              <w:rPr>
                <w:rFonts w:ascii="Gisha" w:hAnsi="Gisha" w:cs="Gisha"/>
                <w:i/>
                <w:sz w:val="18"/>
                <w:szCs w:val="24"/>
                <w:lang w:eastAsia="en-US"/>
              </w:rPr>
              <w:t>, nenda T9</w:t>
            </w:r>
          </w:p>
        </w:tc>
        <w:tc>
          <w:tcPr>
            <w:tcW w:w="476" w:type="pct"/>
            <w:tcBorders>
              <w:top w:val="single" w:sz="4" w:space="0" w:color="auto"/>
              <w:left w:val="single" w:sz="4" w:space="0" w:color="auto"/>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T8a</w:t>
            </w:r>
          </w:p>
        </w:tc>
      </w:tr>
      <w:tr w:rsidR="005B05D6" w:rsidRPr="0036519D" w:rsidTr="00491FB4">
        <w:trPr>
          <w:trHeight w:val="510"/>
        </w:trPr>
        <w:tc>
          <w:tcPr>
            <w:tcW w:w="266" w:type="pct"/>
            <w:vMerge/>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97" w:type="pct"/>
            <w:gridSpan w:val="2"/>
            <w:vMerge/>
            <w:tcBorders>
              <w:top w:val="nil"/>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14" w:type="pct"/>
            <w:gridSpan w:val="3"/>
            <w:tcBorders>
              <w:top w:val="single" w:sz="6" w:space="0" w:color="auto"/>
              <w:left w:val="nil"/>
              <w:bottom w:val="single" w:sz="6" w:space="0" w:color="auto"/>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AU         Miezi</w:t>
            </w:r>
          </w:p>
        </w:tc>
        <w:tc>
          <w:tcPr>
            <w:tcW w:w="1247" w:type="pct"/>
            <w:gridSpan w:val="2"/>
            <w:tcBorders>
              <w:top w:val="single" w:sz="6" w:space="0" w:color="auto"/>
              <w:bottom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lang w:eastAsia="en-US"/>
              </w:rPr>
              <w:t>└─┴─┘</w:t>
            </w:r>
            <w:r w:rsidRPr="0036519D">
              <w:rPr>
                <w:rFonts w:ascii="Gisha" w:hAnsi="Gisha" w:cs="Gisha"/>
                <w:lang w:eastAsia="en-US"/>
              </w:rPr>
              <w:t xml:space="preserve">         </w:t>
            </w:r>
            <w:r w:rsidRPr="0036519D">
              <w:rPr>
                <w:rFonts w:ascii="Gisha" w:hAnsi="Gisha" w:cs="Gisha"/>
                <w:bCs/>
                <w:i/>
                <w:lang w:eastAsia="en-US"/>
              </w:rPr>
              <w:t>Kama inafahamika</w:t>
            </w:r>
            <w:r w:rsidRPr="0036519D">
              <w:rPr>
                <w:rFonts w:ascii="Gisha" w:hAnsi="Gisha" w:cs="Gisha"/>
                <w:i/>
                <w:sz w:val="18"/>
                <w:szCs w:val="24"/>
                <w:lang w:eastAsia="en-US"/>
              </w:rPr>
              <w:t>, nenda T9</w:t>
            </w:r>
          </w:p>
        </w:tc>
        <w:tc>
          <w:tcPr>
            <w:tcW w:w="476" w:type="pct"/>
            <w:tcBorders>
              <w:top w:val="single" w:sz="6" w:space="0" w:color="auto"/>
              <w:left w:val="single" w:sz="4" w:space="0" w:color="auto"/>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T8b</w:t>
            </w:r>
          </w:p>
        </w:tc>
      </w:tr>
      <w:tr w:rsidR="005B05D6" w:rsidRPr="0036519D" w:rsidTr="00491FB4">
        <w:trPr>
          <w:trHeight w:val="510"/>
        </w:trPr>
        <w:tc>
          <w:tcPr>
            <w:tcW w:w="266"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97" w:type="pct"/>
            <w:gridSpan w:val="2"/>
            <w:vMerge/>
            <w:tcBorders>
              <w:top w:val="nil"/>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14" w:type="pct"/>
            <w:gridSpan w:val="3"/>
            <w:tcBorders>
              <w:top w:val="single" w:sz="6" w:space="0" w:color="auto"/>
              <w:left w:val="nil"/>
              <w:bottom w:val="single" w:sz="4" w:space="0" w:color="auto"/>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AU    Majuma</w:t>
            </w:r>
          </w:p>
        </w:tc>
        <w:tc>
          <w:tcPr>
            <w:tcW w:w="1247" w:type="pct"/>
            <w:gridSpan w:val="2"/>
            <w:tcBorders>
              <w:top w:val="single" w:sz="6" w:space="0" w:color="auto"/>
              <w:bottom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lang w:eastAsia="en-US"/>
              </w:rPr>
              <w:t>└─┴─┘</w:t>
            </w:r>
          </w:p>
        </w:tc>
        <w:tc>
          <w:tcPr>
            <w:tcW w:w="476" w:type="pct"/>
            <w:tcBorders>
              <w:top w:val="single" w:sz="6" w:space="0" w:color="auto"/>
              <w:left w:val="single" w:sz="4" w:space="0" w:color="auto"/>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T8c</w:t>
            </w:r>
          </w:p>
        </w:tc>
      </w:tr>
      <w:tr w:rsidR="005B05D6" w:rsidRPr="0036519D" w:rsidTr="00491FB4">
        <w:trPr>
          <w:trHeight w:hRule="exact" w:val="284"/>
        </w:trPr>
        <w:tc>
          <w:tcPr>
            <w:tcW w:w="266"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34</w:t>
            </w:r>
          </w:p>
        </w:tc>
        <w:tc>
          <w:tcPr>
            <w:tcW w:w="1897" w:type="pct"/>
            <w:gridSpan w:val="2"/>
            <w:vMerge w:val="restar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b/>
                <w:sz w:val="18"/>
                <w:szCs w:val="24"/>
                <w:lang w:eastAsia="en-US"/>
              </w:rPr>
              <w:t>Kwa sasa</w:t>
            </w:r>
            <w:r w:rsidRPr="0036519D">
              <w:rPr>
                <w:rFonts w:ascii="Gisha" w:hAnsi="Gisha" w:cs="Gisha"/>
                <w:sz w:val="18"/>
                <w:szCs w:val="24"/>
                <w:lang w:eastAsia="en-US"/>
              </w:rPr>
              <w:t xml:space="preserve"> unatumia aina yoyote ya tumbaku </w:t>
            </w:r>
            <w:r w:rsidRPr="0036519D">
              <w:rPr>
                <w:rFonts w:ascii="Gisha" w:hAnsi="Gisha" w:cs="Gisha"/>
                <w:b/>
                <w:sz w:val="18"/>
                <w:szCs w:val="24"/>
                <w:lang w:eastAsia="en-US"/>
              </w:rPr>
              <w:t xml:space="preserve">isiyo ya kuvuta </w:t>
            </w:r>
            <w:r w:rsidRPr="0036519D">
              <w:rPr>
                <w:rFonts w:ascii="Gisha" w:hAnsi="Gisha" w:cs="Gisha"/>
                <w:sz w:val="18"/>
                <w:szCs w:val="24"/>
                <w:lang w:eastAsia="en-US"/>
              </w:rPr>
              <w:t>kama vile ugoro, ‘kuber’ n.k.?</w:t>
            </w:r>
          </w:p>
        </w:tc>
        <w:tc>
          <w:tcPr>
            <w:tcW w:w="1114" w:type="pct"/>
            <w:gridSpan w:val="3"/>
            <w:tcBorders>
              <w:top w:val="single" w:sz="4" w:space="0" w:color="auto"/>
              <w:left w:val="nil"/>
            </w:tcBorders>
            <w:shd w:val="pct10" w:color="auto" w:fill="FFFFFF"/>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47" w:type="pct"/>
            <w:gridSpan w:val="2"/>
            <w:tcBorders>
              <w:top w:val="single" w:sz="4" w:space="0" w:color="auto"/>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76" w:type="pct"/>
            <w:vMerge w:val="restart"/>
            <w:tcBorders>
              <w:top w:val="single" w:sz="4" w:space="0" w:color="auto"/>
              <w:left w:val="single" w:sz="4" w:space="0" w:color="auto"/>
              <w:right w:val="single" w:sz="4" w:space="0" w:color="auto"/>
            </w:tcBorders>
            <w:shd w:val="pct10" w:color="auto" w:fill="FFFFFF"/>
            <w:vAlign w:val="center"/>
          </w:tcPr>
          <w:p w:rsidR="005B05D6" w:rsidRPr="0036519D" w:rsidRDefault="005B05D6" w:rsidP="003872D3">
            <w:pPr>
              <w:spacing w:before="120" w:after="0" w:line="240" w:lineRule="auto"/>
              <w:jc w:val="center"/>
              <w:rPr>
                <w:rFonts w:ascii="Gisha" w:hAnsi="Gisha" w:cs="Gisha"/>
                <w:bCs/>
                <w:sz w:val="18"/>
                <w:szCs w:val="18"/>
                <w:lang w:val="en-GB" w:eastAsia="en-US"/>
              </w:rPr>
            </w:pPr>
            <w:r w:rsidRPr="0036519D">
              <w:rPr>
                <w:rFonts w:ascii="Gisha" w:hAnsi="Gisha" w:cs="Gisha"/>
                <w:bCs/>
                <w:sz w:val="22"/>
                <w:szCs w:val="22"/>
                <w:lang w:val="en-GB" w:eastAsia="en-US"/>
              </w:rPr>
              <w:t>T9</w:t>
            </w:r>
          </w:p>
        </w:tc>
      </w:tr>
      <w:tr w:rsidR="005B05D6" w:rsidRPr="0036519D" w:rsidTr="00491FB4">
        <w:trPr>
          <w:trHeight w:hRule="exact" w:val="284"/>
        </w:trPr>
        <w:tc>
          <w:tcPr>
            <w:tcW w:w="266"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97" w:type="pct"/>
            <w:gridSpan w:val="2"/>
            <w:vMerge/>
            <w:tcBorders>
              <w:top w:val="nil"/>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14" w:type="pct"/>
            <w:gridSpan w:val="3"/>
            <w:tcBorders>
              <w:left w:val="nil"/>
              <w:bottom w:val="single" w:sz="4" w:space="0" w:color="auto"/>
            </w:tcBorders>
            <w:shd w:val="pct10" w:color="auto" w:fill="FFFFFF"/>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47" w:type="pct"/>
            <w:gridSpan w:val="2"/>
            <w:tcBorders>
              <w:bottom w:val="single" w:sz="4" w:space="0" w:color="auto"/>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T12</w:t>
            </w:r>
          </w:p>
        </w:tc>
        <w:tc>
          <w:tcPr>
            <w:tcW w:w="476" w:type="pct"/>
            <w:vMerge/>
            <w:tcBorders>
              <w:left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trHeight w:val="333"/>
        </w:trPr>
        <w:tc>
          <w:tcPr>
            <w:tcW w:w="266"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Cs/>
                <w:sz w:val="18"/>
                <w:szCs w:val="24"/>
                <w:lang w:eastAsia="en-US"/>
              </w:rPr>
            </w:pPr>
            <w:r w:rsidRPr="0036519D">
              <w:rPr>
                <w:rFonts w:ascii="Gisha" w:hAnsi="Gisha" w:cs="Gisha"/>
                <w:bCs/>
                <w:sz w:val="18"/>
                <w:szCs w:val="24"/>
                <w:lang w:eastAsia="en-US"/>
              </w:rPr>
              <w:t>35</w:t>
            </w:r>
          </w:p>
        </w:tc>
        <w:tc>
          <w:tcPr>
            <w:tcW w:w="1897" w:type="pct"/>
            <w:gridSpan w:val="2"/>
            <w:vMerge w:val="restar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b/>
                <w:sz w:val="18"/>
                <w:szCs w:val="24"/>
                <w:lang w:eastAsia="en-US"/>
              </w:rPr>
              <w:t>Kwa sasa, unatumia tumbaku isiyo ya kuvuta kila siku?</w:t>
            </w:r>
          </w:p>
        </w:tc>
        <w:tc>
          <w:tcPr>
            <w:tcW w:w="1114" w:type="pct"/>
            <w:gridSpan w:val="3"/>
            <w:tcBorders>
              <w:left w:val="nil"/>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47" w:type="pct"/>
            <w:gridSpan w:val="2"/>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76" w:type="pct"/>
            <w:vMerge w:val="restart"/>
            <w:tcBorders>
              <w:top w:val="single" w:sz="4" w:space="0" w:color="auto"/>
              <w:left w:val="single" w:sz="4" w:space="0" w:color="auto"/>
              <w:right w:val="single" w:sz="4" w:space="0" w:color="auto"/>
            </w:tcBorders>
            <w:shd w:val="pct10" w:color="auto" w:fill="FFFFFF"/>
            <w:vAlign w:val="center"/>
          </w:tcPr>
          <w:p w:rsidR="005B05D6" w:rsidRPr="0036519D" w:rsidRDefault="005B05D6" w:rsidP="003872D3">
            <w:pPr>
              <w:spacing w:before="120" w:after="120" w:line="240" w:lineRule="auto"/>
              <w:jc w:val="center"/>
              <w:rPr>
                <w:rFonts w:ascii="Gisha" w:hAnsi="Gisha" w:cs="Gisha"/>
                <w:bCs/>
                <w:sz w:val="18"/>
                <w:szCs w:val="18"/>
                <w:lang w:val="en-GB" w:eastAsia="en-US"/>
              </w:rPr>
            </w:pPr>
            <w:r w:rsidRPr="0036519D">
              <w:rPr>
                <w:rFonts w:ascii="Gisha" w:hAnsi="Gisha" w:cs="Gisha"/>
                <w:bCs/>
                <w:sz w:val="22"/>
                <w:szCs w:val="22"/>
                <w:lang w:val="en-GB" w:eastAsia="en-US"/>
              </w:rPr>
              <w:t>T10</w:t>
            </w:r>
          </w:p>
        </w:tc>
      </w:tr>
      <w:tr w:rsidR="005B05D6" w:rsidRPr="0036519D" w:rsidTr="00491FB4">
        <w:tc>
          <w:tcPr>
            <w:tcW w:w="266"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97" w:type="pct"/>
            <w:gridSpan w:val="2"/>
            <w:vMerge/>
            <w:tcBorders>
              <w:top w:val="nil"/>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114" w:type="pct"/>
            <w:gridSpan w:val="3"/>
            <w:tcBorders>
              <w:left w:val="nil"/>
              <w:bottom w:val="single" w:sz="4" w:space="0" w:color="auto"/>
            </w:tcBorders>
            <w:shd w:val="pct10" w:color="auto" w:fill="FFFFFF"/>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47" w:type="pct"/>
            <w:gridSpan w:val="2"/>
            <w:tcBorders>
              <w:bottom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T12</w:t>
            </w:r>
          </w:p>
        </w:tc>
        <w:tc>
          <w:tcPr>
            <w:tcW w:w="476"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i/>
                <w:sz w:val="18"/>
                <w:szCs w:val="24"/>
                <w:lang w:eastAsia="en-US"/>
              </w:rPr>
            </w:pPr>
          </w:p>
        </w:tc>
      </w:tr>
      <w:tr w:rsidR="005B05D6" w:rsidRPr="0036519D" w:rsidTr="00491FB4">
        <w:trPr>
          <w:cantSplit/>
          <w:trHeight w:hRule="exact" w:val="397"/>
        </w:trPr>
        <w:tc>
          <w:tcPr>
            <w:tcW w:w="271"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36</w:t>
            </w:r>
          </w:p>
        </w:tc>
        <w:tc>
          <w:tcPr>
            <w:tcW w:w="1871" w:type="pc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Kwa wastani, ni </w:t>
            </w:r>
            <w:r w:rsidRPr="0036519D">
              <w:rPr>
                <w:rFonts w:ascii="Gisha" w:hAnsi="Gisha" w:cs="Gisha"/>
                <w:b/>
                <w:sz w:val="18"/>
                <w:szCs w:val="24"/>
                <w:lang w:eastAsia="en-US"/>
              </w:rPr>
              <w:t>mara ngapi kwa siku</w:t>
            </w:r>
            <w:r w:rsidRPr="0036519D">
              <w:rPr>
                <w:rFonts w:ascii="Gisha" w:hAnsi="Gisha" w:cs="Gisha"/>
                <w:sz w:val="18"/>
                <w:szCs w:val="24"/>
                <w:lang w:eastAsia="en-US"/>
              </w:rPr>
              <w:t xml:space="preserve"> unatumia ….</w:t>
            </w:r>
          </w:p>
        </w:tc>
        <w:tc>
          <w:tcPr>
            <w:tcW w:w="908" w:type="pct"/>
            <w:gridSpan w:val="3"/>
            <w:tcBorders>
              <w:top w:val="single" w:sz="4" w:space="0" w:color="auto"/>
              <w:left w:val="nil"/>
              <w:bottom w:val="single" w:sz="6"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Ugoro wa kuweka kinywani</w:t>
            </w:r>
          </w:p>
        </w:tc>
        <w:tc>
          <w:tcPr>
            <w:tcW w:w="1474" w:type="pct"/>
            <w:gridSpan w:val="3"/>
            <w:tcBorders>
              <w:top w:val="single" w:sz="4" w:space="0" w:color="auto"/>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ind w:right="12"/>
              <w:rPr>
                <w:rFonts w:ascii="Gisha" w:hAnsi="Gisha" w:cs="Gisha"/>
                <w:lang w:eastAsia="en-US"/>
              </w:rPr>
            </w:pPr>
            <w:r w:rsidRPr="0036519D">
              <w:rPr>
                <w:rFonts w:ascii="Arial" w:hAnsi="Arial"/>
                <w:b/>
                <w:bCs/>
                <w:lang w:eastAsia="en-US"/>
              </w:rPr>
              <w:t>└─┴─┴─┘</w:t>
            </w:r>
          </w:p>
        </w:tc>
        <w:tc>
          <w:tcPr>
            <w:tcW w:w="476" w:type="pct"/>
            <w:tcBorders>
              <w:top w:val="single" w:sz="4" w:space="0" w:color="auto"/>
              <w:left w:val="nil"/>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T11a</w:t>
            </w:r>
          </w:p>
        </w:tc>
      </w:tr>
      <w:tr w:rsidR="005B05D6" w:rsidRPr="0036519D" w:rsidTr="00491FB4">
        <w:trPr>
          <w:cantSplit/>
        </w:trPr>
        <w:tc>
          <w:tcPr>
            <w:tcW w:w="2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908" w:type="pct"/>
            <w:gridSpan w:val="3"/>
            <w:tcBorders>
              <w:top w:val="single" w:sz="6" w:space="0" w:color="auto"/>
              <w:left w:val="nil"/>
              <w:bottom w:val="single" w:sz="6"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Ugoro wa kunusa/kuvuta kwa pua</w:t>
            </w:r>
          </w:p>
        </w:tc>
        <w:tc>
          <w:tcPr>
            <w:tcW w:w="1474" w:type="pct"/>
            <w:gridSpan w:val="3"/>
            <w:tcBorders>
              <w:top w:val="single" w:sz="6" w:space="0" w:color="auto"/>
              <w:bottom w:val="single" w:sz="6" w:space="0" w:color="auto"/>
              <w:right w:val="single" w:sz="4" w:space="0" w:color="auto"/>
            </w:tcBorders>
            <w:shd w:val="pct10" w:color="auto" w:fill="FFFFFF"/>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76" w:type="pct"/>
            <w:tcBorders>
              <w:top w:val="single" w:sz="6" w:space="0" w:color="auto"/>
              <w:left w:val="nil"/>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T11b</w:t>
            </w:r>
          </w:p>
        </w:tc>
      </w:tr>
      <w:tr w:rsidR="005B05D6" w:rsidRPr="0036519D" w:rsidTr="00491FB4">
        <w:trPr>
          <w:cantSplit/>
        </w:trPr>
        <w:tc>
          <w:tcPr>
            <w:tcW w:w="2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908" w:type="pct"/>
            <w:gridSpan w:val="3"/>
            <w:tcBorders>
              <w:top w:val="single" w:sz="6" w:space="0" w:color="auto"/>
              <w:left w:val="nil"/>
              <w:bottom w:val="single" w:sz="6"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Tumbaku ya kutafuna</w:t>
            </w:r>
          </w:p>
        </w:tc>
        <w:tc>
          <w:tcPr>
            <w:tcW w:w="1474" w:type="pct"/>
            <w:gridSpan w:val="3"/>
            <w:tcBorders>
              <w:top w:val="single" w:sz="6" w:space="0" w:color="auto"/>
              <w:bottom w:val="single" w:sz="6" w:space="0" w:color="auto"/>
              <w:right w:val="single" w:sz="4" w:space="0" w:color="auto"/>
            </w:tcBorders>
            <w:shd w:val="pct10" w:color="auto" w:fill="FFFFFF"/>
            <w:vAlign w:val="center"/>
          </w:tcPr>
          <w:p w:rsidR="005B05D6" w:rsidRPr="0036519D" w:rsidRDefault="005B05D6" w:rsidP="003872D3">
            <w:pPr>
              <w:spacing w:before="240" w:after="0" w:line="240" w:lineRule="auto"/>
              <w:ind w:right="12"/>
              <w:rPr>
                <w:rFonts w:ascii="Gisha" w:hAnsi="Gisha" w:cs="Gisha"/>
                <w:b/>
                <w:lang w:eastAsia="en-US"/>
              </w:rPr>
            </w:pPr>
            <w:r w:rsidRPr="0036519D">
              <w:rPr>
                <w:rFonts w:ascii="Arial" w:hAnsi="Arial"/>
                <w:b/>
                <w:bCs/>
                <w:lang w:eastAsia="en-US"/>
              </w:rPr>
              <w:t>└─┴─┴─┘</w:t>
            </w:r>
          </w:p>
        </w:tc>
        <w:tc>
          <w:tcPr>
            <w:tcW w:w="476" w:type="pct"/>
            <w:tcBorders>
              <w:top w:val="single" w:sz="6" w:space="0" w:color="auto"/>
              <w:left w:val="nil"/>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T11c</w:t>
            </w:r>
          </w:p>
        </w:tc>
      </w:tr>
      <w:tr w:rsidR="005B05D6" w:rsidRPr="0036519D" w:rsidTr="00491FB4">
        <w:trPr>
          <w:cantSplit/>
        </w:trPr>
        <w:tc>
          <w:tcPr>
            <w:tcW w:w="2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i/>
                <w:sz w:val="18"/>
                <w:szCs w:val="18"/>
                <w:lang w:eastAsia="en-US"/>
              </w:rPr>
              <w:t>(JAZA KWA KILA MOJA)</w:t>
            </w:r>
          </w:p>
        </w:tc>
        <w:tc>
          <w:tcPr>
            <w:tcW w:w="908" w:type="pct"/>
            <w:gridSpan w:val="3"/>
            <w:tcBorders>
              <w:top w:val="single" w:sz="6" w:space="0" w:color="auto"/>
              <w:left w:val="nil"/>
              <w:bottom w:val="single" w:sz="6"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‘Kuber’ …</w:t>
            </w:r>
          </w:p>
        </w:tc>
        <w:tc>
          <w:tcPr>
            <w:tcW w:w="1474" w:type="pct"/>
            <w:gridSpan w:val="3"/>
            <w:tcBorders>
              <w:top w:val="single" w:sz="6" w:space="0" w:color="auto"/>
              <w:bottom w:val="single" w:sz="6" w:space="0" w:color="auto"/>
              <w:right w:val="single" w:sz="4" w:space="0" w:color="auto"/>
            </w:tcBorders>
            <w:shd w:val="pct10" w:color="auto" w:fill="FFFFFF"/>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p>
        </w:tc>
        <w:tc>
          <w:tcPr>
            <w:tcW w:w="476" w:type="pct"/>
            <w:tcBorders>
              <w:top w:val="single" w:sz="6" w:space="0" w:color="auto"/>
              <w:left w:val="nil"/>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T11d</w:t>
            </w:r>
          </w:p>
        </w:tc>
      </w:tr>
      <w:tr w:rsidR="005B05D6" w:rsidRPr="0036519D" w:rsidTr="00491FB4">
        <w:trPr>
          <w:cantSplit/>
        </w:trPr>
        <w:tc>
          <w:tcPr>
            <w:tcW w:w="2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Sifahamu 77</w:t>
            </w:r>
          </w:p>
        </w:tc>
        <w:tc>
          <w:tcPr>
            <w:tcW w:w="908" w:type="pct"/>
            <w:gridSpan w:val="3"/>
            <w:tcBorders>
              <w:top w:val="single" w:sz="6" w:space="0" w:color="auto"/>
              <w:left w:val="nil"/>
              <w:bottom w:val="single" w:sz="6"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Aina nyingine</w:t>
            </w:r>
          </w:p>
        </w:tc>
        <w:tc>
          <w:tcPr>
            <w:tcW w:w="1474" w:type="pct"/>
            <w:gridSpan w:val="3"/>
            <w:tcBorders>
              <w:top w:val="single" w:sz="6" w:space="0" w:color="auto"/>
              <w:bottom w:val="single" w:sz="6" w:space="0" w:color="auto"/>
              <w:right w:val="single" w:sz="4" w:space="0" w:color="auto"/>
            </w:tcBorders>
            <w:shd w:val="pct10" w:color="auto" w:fill="FFFFFF"/>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b/>
                <w:bCs/>
                <w:lang w:eastAsia="en-US"/>
              </w:rPr>
              <w:t>└─┴─┴─</w:t>
            </w:r>
            <w:r w:rsidRPr="0036519D">
              <w:rPr>
                <w:rFonts w:ascii="Arial" w:hAnsi="Arial"/>
                <w:lang w:eastAsia="en-US"/>
              </w:rPr>
              <w:t>┘</w:t>
            </w:r>
            <w:r w:rsidRPr="0036519D">
              <w:rPr>
                <w:rFonts w:ascii="Gisha" w:hAnsi="Gisha" w:cs="Gisha"/>
                <w:i/>
                <w:sz w:val="18"/>
                <w:szCs w:val="18"/>
                <w:lang w:eastAsia="en-US"/>
              </w:rPr>
              <w:t>Kama aina nyingine, nenda T11 other,</w:t>
            </w:r>
            <w:r w:rsidRPr="0036519D">
              <w:rPr>
                <w:rFonts w:ascii="Gisha" w:hAnsi="Gisha" w:cs="Gisha"/>
                <w:bCs/>
                <w:i/>
                <w:sz w:val="16"/>
                <w:szCs w:val="16"/>
                <w:lang w:eastAsia="en-US"/>
              </w:rPr>
              <w:t>kama sivyo nenda T13</w:t>
            </w:r>
          </w:p>
        </w:tc>
        <w:tc>
          <w:tcPr>
            <w:tcW w:w="476" w:type="pct"/>
            <w:tcBorders>
              <w:top w:val="single" w:sz="6" w:space="0" w:color="auto"/>
              <w:left w:val="nil"/>
              <w:bottom w:val="single" w:sz="6"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T11e</w:t>
            </w:r>
          </w:p>
        </w:tc>
      </w:tr>
      <w:tr w:rsidR="005B05D6" w:rsidRPr="0036519D" w:rsidTr="00491FB4">
        <w:trPr>
          <w:cantSplit/>
          <w:trHeight w:hRule="exact" w:val="397"/>
        </w:trPr>
        <w:tc>
          <w:tcPr>
            <w:tcW w:w="271" w:type="pct"/>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908" w:type="pct"/>
            <w:gridSpan w:val="3"/>
            <w:tcBorders>
              <w:top w:val="single" w:sz="6" w:space="0" w:color="auto"/>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Aina nyingine (zitaje tafadhali)</w:t>
            </w:r>
          </w:p>
        </w:tc>
        <w:tc>
          <w:tcPr>
            <w:tcW w:w="1474" w:type="pct"/>
            <w:gridSpan w:val="3"/>
            <w:tcBorders>
              <w:top w:val="single" w:sz="6" w:space="0" w:color="auto"/>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ind w:right="12"/>
              <w:rPr>
                <w:rFonts w:ascii="Gisha" w:hAnsi="Gisha" w:cs="Gisha"/>
                <w:lang w:eastAsia="en-US"/>
              </w:rPr>
            </w:pPr>
            <w:r w:rsidRPr="0036519D">
              <w:rPr>
                <w:rFonts w:ascii="Arial" w:hAnsi="Arial"/>
                <w:lang w:eastAsia="en-US"/>
              </w:rPr>
              <w:t>└─┴─┴─┴─┴─┴─┴─┘</w:t>
            </w:r>
            <w:r w:rsidRPr="0036519D">
              <w:rPr>
                <w:rFonts w:ascii="Gisha" w:hAnsi="Gisha" w:cs="Gisha"/>
                <w:i/>
                <w:sz w:val="16"/>
                <w:szCs w:val="16"/>
                <w:lang w:eastAsia="en-US"/>
              </w:rPr>
              <w:t>Nenda T13</w:t>
            </w:r>
          </w:p>
        </w:tc>
        <w:tc>
          <w:tcPr>
            <w:tcW w:w="476" w:type="pct"/>
            <w:tcBorders>
              <w:top w:val="single" w:sz="6" w:space="0" w:color="auto"/>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T11other</w:t>
            </w:r>
          </w:p>
        </w:tc>
      </w:tr>
      <w:tr w:rsidR="005B05D6" w:rsidRPr="0036519D" w:rsidTr="00491FB4">
        <w:trPr>
          <w:trHeight w:val="308"/>
        </w:trPr>
        <w:tc>
          <w:tcPr>
            <w:tcW w:w="271"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37</w:t>
            </w:r>
          </w:p>
        </w:tc>
        <w:tc>
          <w:tcPr>
            <w:tcW w:w="1871" w:type="pct"/>
            <w:vMerge w:val="restart"/>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Hapo zamani, </w:t>
            </w:r>
            <w:r w:rsidRPr="0036519D">
              <w:rPr>
                <w:rFonts w:ascii="Gisha" w:hAnsi="Gisha" w:cs="Gisha"/>
                <w:b/>
                <w:sz w:val="18"/>
                <w:szCs w:val="24"/>
                <w:lang w:eastAsia="en-US"/>
              </w:rPr>
              <w:t>ulishawahi</w:t>
            </w:r>
            <w:r w:rsidRPr="0036519D">
              <w:rPr>
                <w:rFonts w:ascii="Gisha" w:hAnsi="Gisha" w:cs="Gisha"/>
                <w:sz w:val="18"/>
                <w:szCs w:val="24"/>
                <w:lang w:eastAsia="en-US"/>
              </w:rPr>
              <w:t xml:space="preserve"> kutumia aina yoyote ya tumbaku isiyo ya kuvutakama vile ugoro, ‘kuber’ n.k. </w:t>
            </w:r>
            <w:r w:rsidRPr="0036519D">
              <w:rPr>
                <w:rFonts w:ascii="Gisha" w:hAnsi="Gisha" w:cs="Gisha"/>
                <w:b/>
                <w:sz w:val="18"/>
                <w:szCs w:val="24"/>
                <w:lang w:eastAsia="en-US"/>
              </w:rPr>
              <w:t>kila siku</w:t>
            </w:r>
            <w:r w:rsidRPr="0036519D">
              <w:rPr>
                <w:rFonts w:ascii="Gisha" w:hAnsi="Gisha" w:cs="Gisha"/>
                <w:sz w:val="18"/>
                <w:szCs w:val="24"/>
                <w:lang w:eastAsia="en-US"/>
              </w:rPr>
              <w:t>?</w:t>
            </w:r>
          </w:p>
        </w:tc>
        <w:tc>
          <w:tcPr>
            <w:tcW w:w="908" w:type="pct"/>
            <w:gridSpan w:val="3"/>
            <w:tcBorders>
              <w:top w:val="single" w:sz="4" w:space="0" w:color="auto"/>
              <w:left w:val="nil"/>
              <w:bottom w:val="single" w:sz="4" w:space="0" w:color="C0C0C0"/>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474" w:type="pct"/>
            <w:gridSpan w:val="3"/>
            <w:tcBorders>
              <w:top w:val="single" w:sz="4" w:space="0" w:color="auto"/>
              <w:bottom w:val="single" w:sz="4" w:space="0" w:color="C0C0C0"/>
              <w:right w:val="single" w:sz="4" w:space="0" w:color="auto"/>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76" w:type="pc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noProof/>
                <w:sz w:val="22"/>
                <w:szCs w:val="22"/>
                <w:lang w:eastAsia="en-US"/>
              </w:rPr>
              <w:t>T12</w:t>
            </w:r>
          </w:p>
        </w:tc>
      </w:tr>
      <w:tr w:rsidR="005B05D6" w:rsidRPr="0036519D" w:rsidTr="00491FB4">
        <w:trPr>
          <w:trHeight w:val="307"/>
        </w:trPr>
        <w:tc>
          <w:tcPr>
            <w:tcW w:w="271"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871" w:type="pct"/>
            <w:vMerge/>
            <w:tcBorders>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908" w:type="pct"/>
            <w:gridSpan w:val="3"/>
            <w:tcBorders>
              <w:top w:val="single" w:sz="4" w:space="0" w:color="C0C0C0"/>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74" w:type="pct"/>
            <w:gridSpan w:val="3"/>
            <w:tcBorders>
              <w:top w:val="single" w:sz="4" w:space="0" w:color="C0C0C0"/>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76" w:type="pct"/>
            <w:tcBorders>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
                <w:noProof/>
                <w:sz w:val="22"/>
                <w:szCs w:val="22"/>
                <w:lang w:eastAsia="en-US"/>
              </w:rPr>
            </w:pPr>
          </w:p>
        </w:tc>
      </w:tr>
      <w:tr w:rsidR="005B05D6" w:rsidRPr="0036519D" w:rsidTr="00491FB4">
        <w:trPr>
          <w:trHeight w:val="307"/>
        </w:trPr>
        <w:tc>
          <w:tcPr>
            <w:tcW w:w="271" w:type="pc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lastRenderedPageBreak/>
              <w:t>38</w:t>
            </w:r>
          </w:p>
        </w:tc>
        <w:tc>
          <w:tcPr>
            <w:tcW w:w="1871" w:type="pc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Ndani ya siku saba zilizopita, ni siku ngapi mtu mnayeishi naye ndani ya nyumba amevuta sigara ukiwepo?</w:t>
            </w:r>
          </w:p>
        </w:tc>
        <w:tc>
          <w:tcPr>
            <w:tcW w:w="908" w:type="pct"/>
            <w:gridSpan w:val="3"/>
            <w:tcBorders>
              <w:top w:val="single" w:sz="4" w:space="0" w:color="auto"/>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Siku</w:t>
            </w:r>
          </w:p>
          <w:p w:rsidR="005B05D6" w:rsidRPr="0036519D" w:rsidRDefault="005B05D6" w:rsidP="003872D3">
            <w:pPr>
              <w:spacing w:before="0" w:after="0" w:line="240" w:lineRule="auto"/>
              <w:jc w:val="right"/>
              <w:rPr>
                <w:rFonts w:ascii="Gisha" w:hAnsi="Gisha" w:cs="Gisha"/>
                <w:sz w:val="18"/>
                <w:szCs w:val="24"/>
                <w:lang w:eastAsia="en-US"/>
              </w:rPr>
            </w:pPr>
          </w:p>
        </w:tc>
        <w:tc>
          <w:tcPr>
            <w:tcW w:w="1474" w:type="pct"/>
            <w:gridSpan w:val="3"/>
            <w:tcBorders>
              <w:top w:val="single" w:sz="4" w:space="0" w:color="auto"/>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Sijui 77</w:t>
            </w:r>
          </w:p>
        </w:tc>
        <w:tc>
          <w:tcPr>
            <w:tcW w:w="476" w:type="pct"/>
            <w:tcBorders>
              <w:top w:val="single" w:sz="4" w:space="0" w:color="auto"/>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noProof/>
                <w:sz w:val="22"/>
                <w:szCs w:val="22"/>
                <w:lang w:eastAsia="en-US"/>
              </w:rPr>
            </w:pPr>
            <w:r w:rsidRPr="0036519D">
              <w:rPr>
                <w:rFonts w:ascii="Gisha" w:hAnsi="Gisha" w:cs="Gisha"/>
                <w:noProof/>
                <w:sz w:val="22"/>
                <w:szCs w:val="22"/>
                <w:lang w:eastAsia="en-US"/>
              </w:rPr>
              <w:t>T13</w:t>
            </w:r>
          </w:p>
        </w:tc>
      </w:tr>
      <w:tr w:rsidR="005B05D6" w:rsidRPr="0036519D" w:rsidTr="00491FB4">
        <w:trPr>
          <w:trHeight w:val="307"/>
        </w:trPr>
        <w:tc>
          <w:tcPr>
            <w:tcW w:w="271" w:type="pc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39</w:t>
            </w:r>
          </w:p>
        </w:tc>
        <w:tc>
          <w:tcPr>
            <w:tcW w:w="1871" w:type="pct"/>
            <w:tcBorders>
              <w:top w:val="single" w:sz="4" w:space="0" w:color="auto"/>
              <w:left w:val="single" w:sz="4" w:space="0" w:color="auto"/>
              <w:bottom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Ndani ya siku saba zilizopita, ni siku ngapi mtu amevuta sigara kwenye eneo lisilo la wazi kazini ukiwepo?</w:t>
            </w:r>
          </w:p>
        </w:tc>
        <w:tc>
          <w:tcPr>
            <w:tcW w:w="908" w:type="pct"/>
            <w:gridSpan w:val="3"/>
            <w:tcBorders>
              <w:top w:val="single" w:sz="4" w:space="0" w:color="auto"/>
              <w:left w:val="nil"/>
              <w:bottom w:val="single" w:sz="4" w:space="0" w:color="auto"/>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Siku</w:t>
            </w:r>
          </w:p>
          <w:p w:rsidR="005B05D6" w:rsidRPr="0036519D" w:rsidRDefault="005B05D6" w:rsidP="003872D3">
            <w:pPr>
              <w:spacing w:before="0" w:after="0" w:line="240" w:lineRule="auto"/>
              <w:jc w:val="right"/>
              <w:rPr>
                <w:rFonts w:ascii="Gisha" w:hAnsi="Gisha" w:cs="Gisha"/>
                <w:sz w:val="18"/>
                <w:szCs w:val="24"/>
                <w:lang w:eastAsia="en-US"/>
              </w:rPr>
            </w:pPr>
          </w:p>
        </w:tc>
        <w:tc>
          <w:tcPr>
            <w:tcW w:w="1474" w:type="pct"/>
            <w:gridSpan w:val="3"/>
            <w:tcBorders>
              <w:top w:val="single" w:sz="4" w:space="0" w:color="auto"/>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lang w:eastAsia="en-US"/>
              </w:rPr>
            </w:pPr>
          </w:p>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lang w:eastAsia="en-US"/>
              </w:rPr>
            </w:pPr>
            <w:r w:rsidRPr="0036519D">
              <w:rPr>
                <w:rFonts w:ascii="Gisha" w:hAnsi="Gisha" w:cs="Gisha"/>
                <w:sz w:val="18"/>
                <w:szCs w:val="24"/>
                <w:lang w:eastAsia="en-US"/>
              </w:rPr>
              <w:t>Sijui au nafanya kazi kwenye eneo la wazi 77</w:t>
            </w:r>
          </w:p>
        </w:tc>
        <w:tc>
          <w:tcPr>
            <w:tcW w:w="476" w:type="pct"/>
            <w:tcBorders>
              <w:top w:val="single" w:sz="4" w:space="0" w:color="auto"/>
              <w:left w:val="nil"/>
              <w:bottom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noProof/>
                <w:sz w:val="22"/>
                <w:szCs w:val="22"/>
                <w:lang w:eastAsia="en-US"/>
              </w:rPr>
            </w:pPr>
            <w:r w:rsidRPr="0036519D">
              <w:rPr>
                <w:rFonts w:ascii="Gisha" w:hAnsi="Gisha" w:cs="Gisha"/>
                <w:noProof/>
                <w:sz w:val="22"/>
                <w:szCs w:val="22"/>
                <w:lang w:eastAsia="en-US"/>
              </w:rPr>
              <w:t>T14</w:t>
            </w:r>
          </w:p>
        </w:tc>
      </w:tr>
      <w:tr w:rsidR="005B05D6" w:rsidRPr="0036519D" w:rsidTr="00491FB4">
        <w:trPr>
          <w:cantSplit/>
        </w:trPr>
        <w:tc>
          <w:tcPr>
            <w:tcW w:w="5000" w:type="pct"/>
            <w:gridSpan w:val="9"/>
            <w:tcBorders>
              <w:top w:val="single" w:sz="6" w:space="0" w:color="auto"/>
              <w:left w:val="single" w:sz="6" w:space="0" w:color="auto"/>
              <w:bottom w:val="single" w:sz="4" w:space="0" w:color="auto"/>
              <w:right w:val="single" w:sz="6" w:space="0" w:color="auto"/>
            </w:tcBorders>
            <w:shd w:val="pct15" w:color="auto" w:fill="FFFFFF"/>
          </w:tcPr>
          <w:p w:rsidR="005B05D6" w:rsidRPr="0036519D" w:rsidRDefault="005B05D6" w:rsidP="003872D3">
            <w:pPr>
              <w:tabs>
                <w:tab w:val="right" w:pos="1450"/>
              </w:tabs>
              <w:spacing w:before="40" w:after="40" w:line="240" w:lineRule="auto"/>
              <w:rPr>
                <w:rFonts w:ascii="Gisha" w:hAnsi="Gisha" w:cs="Gisha"/>
                <w:b/>
                <w:sz w:val="24"/>
                <w:szCs w:val="24"/>
                <w:lang w:eastAsia="en-US"/>
              </w:rPr>
            </w:pPr>
            <w:r w:rsidRPr="0036519D">
              <w:rPr>
                <w:rFonts w:ascii="Gisha" w:hAnsi="Gisha" w:cs="Gisha"/>
                <w:b/>
                <w:sz w:val="24"/>
                <w:szCs w:val="24"/>
                <w:lang w:eastAsia="en-US"/>
              </w:rPr>
              <w:t>CORE:  Utumiaji wa Pombe/Vileo</w:t>
            </w:r>
          </w:p>
        </w:tc>
      </w:tr>
      <w:tr w:rsidR="005B05D6" w:rsidRPr="0036519D" w:rsidTr="00491FB4">
        <w:trPr>
          <w:cantSplit/>
        </w:trPr>
        <w:tc>
          <w:tcPr>
            <w:tcW w:w="5000" w:type="pct"/>
            <w:gridSpan w:val="9"/>
            <w:tcBorders>
              <w:left w:val="single" w:sz="6" w:space="0" w:color="auto"/>
              <w:right w:val="single" w:sz="6"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Gisha" w:hAnsi="Gisha" w:cs="Gisha"/>
                <w:lang w:eastAsia="en-US"/>
              </w:rPr>
              <w:t>Maswali yafuatayo yanauliza kuhusu utumiaji wa pombe/Vileo</w:t>
            </w:r>
          </w:p>
          <w:p w:rsidR="005B05D6" w:rsidRPr="0036519D" w:rsidRDefault="005B05D6" w:rsidP="003872D3">
            <w:pPr>
              <w:spacing w:before="0" w:after="0" w:line="240" w:lineRule="auto"/>
              <w:rPr>
                <w:rFonts w:ascii="Gisha" w:hAnsi="Gisha" w:cs="Gisha"/>
                <w:sz w:val="18"/>
                <w:szCs w:val="24"/>
                <w:lang w:eastAsia="en-US"/>
              </w:rPr>
            </w:pPr>
          </w:p>
        </w:tc>
      </w:tr>
      <w:tr w:rsidR="005B05D6" w:rsidRPr="0036519D" w:rsidTr="00491FB4">
        <w:trPr>
          <w:cantSplit/>
          <w:trHeight w:val="302"/>
        </w:trPr>
        <w:tc>
          <w:tcPr>
            <w:tcW w:w="2137" w:type="pct"/>
            <w:gridSpan w:val="2"/>
            <w:tcBorders>
              <w:top w:val="single" w:sz="4" w:space="0" w:color="auto"/>
              <w:left w:val="single" w:sz="6" w:space="0" w:color="auto"/>
              <w:bottom w:val="single" w:sz="4" w:space="0" w:color="auto"/>
              <w:right w:val="single" w:sz="4" w:space="0" w:color="auto"/>
            </w:tcBorders>
            <w:vAlign w:val="center"/>
          </w:tcPr>
          <w:p w:rsidR="005B05D6" w:rsidRPr="0036519D" w:rsidRDefault="005B05D6" w:rsidP="003872D3">
            <w:pPr>
              <w:spacing w:before="40" w:after="40" w:line="240" w:lineRule="auto"/>
              <w:rPr>
                <w:rFonts w:ascii="Gisha" w:hAnsi="Gisha" w:cs="Gisha"/>
                <w:sz w:val="18"/>
                <w:szCs w:val="24"/>
                <w:lang w:eastAsia="en-US"/>
              </w:rPr>
            </w:pPr>
            <w:r w:rsidRPr="0036519D">
              <w:rPr>
                <w:rFonts w:ascii="Gisha" w:hAnsi="Gisha" w:cs="Gisha"/>
                <w:b/>
                <w:sz w:val="22"/>
                <w:szCs w:val="24"/>
                <w:lang w:eastAsia="en-US"/>
              </w:rPr>
              <w:t>Maswali</w:t>
            </w:r>
          </w:p>
        </w:tc>
        <w:tc>
          <w:tcPr>
            <w:tcW w:w="2374" w:type="pct"/>
            <w:gridSpan w:val="5"/>
            <w:tcBorders>
              <w:top w:val="single" w:sz="4" w:space="0" w:color="auto"/>
              <w:left w:val="nil"/>
              <w:bottom w:val="single" w:sz="4" w:space="0" w:color="auto"/>
              <w:right w:val="single" w:sz="6" w:space="0" w:color="auto"/>
            </w:tcBorders>
            <w:vAlign w:val="center"/>
          </w:tcPr>
          <w:p w:rsidR="005B05D6" w:rsidRPr="0036519D" w:rsidRDefault="005B05D6" w:rsidP="003872D3">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Jibu</w:t>
            </w:r>
          </w:p>
        </w:tc>
        <w:tc>
          <w:tcPr>
            <w:tcW w:w="489" w:type="pct"/>
            <w:gridSpan w:val="2"/>
            <w:tcBorders>
              <w:top w:val="single" w:sz="6" w:space="0" w:color="auto"/>
              <w:left w:val="single" w:sz="6" w:space="0" w:color="auto"/>
              <w:bottom w:val="single" w:sz="6" w:space="0" w:color="auto"/>
              <w:right w:val="single" w:sz="6" w:space="0" w:color="auto"/>
            </w:tcBorders>
            <w:vAlign w:val="center"/>
          </w:tcPr>
          <w:p w:rsidR="005B05D6" w:rsidRPr="0036519D" w:rsidRDefault="005B05D6" w:rsidP="003872D3">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91FB4">
        <w:trPr>
          <w:trHeight w:val="442"/>
        </w:trPr>
        <w:tc>
          <w:tcPr>
            <w:tcW w:w="271" w:type="pct"/>
            <w:vMerge w:val="restart"/>
            <w:tcBorders>
              <w:top w:val="single" w:sz="4" w:space="0" w:color="auto"/>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40</w:t>
            </w:r>
          </w:p>
        </w:tc>
        <w:tc>
          <w:tcPr>
            <w:tcW w:w="1866"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Je, umewahi kutumia kinywaji chenye kilevi (kama vile bia, mvinyo, pombe kali au pombe ya kienyeji) katika</w:t>
            </w:r>
            <w:r w:rsidRPr="0036519D">
              <w:rPr>
                <w:rFonts w:ascii="Gisha" w:hAnsi="Gisha" w:cs="Gisha"/>
                <w:b/>
                <w:sz w:val="18"/>
                <w:szCs w:val="24"/>
                <w:lang w:eastAsia="en-US"/>
              </w:rPr>
              <w:t xml:space="preserve"> miezi 12 iliyopita</w:t>
            </w:r>
            <w:r w:rsidRPr="0036519D">
              <w:rPr>
                <w:rFonts w:ascii="Gisha" w:hAnsi="Gisha" w:cs="Gisha"/>
                <w:sz w:val="18"/>
                <w:szCs w:val="24"/>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i/>
                <w:sz w:val="18"/>
                <w:szCs w:val="18"/>
                <w:lang w:eastAsia="en-US"/>
              </w:rPr>
              <w:t>(TUMIA kadi ya kielelezo AU TOA MIFANO)</w:t>
            </w:r>
          </w:p>
        </w:tc>
        <w:tc>
          <w:tcPr>
            <w:tcW w:w="904" w:type="pct"/>
            <w:gridSpan w:val="2"/>
            <w:tcBorders>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4" w:space="0" w:color="auto"/>
              <w:bottom w:val="single" w:sz="4" w:space="0" w:color="FFFFFF"/>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9"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2"/>
                <w:szCs w:val="22"/>
                <w:lang w:eastAsia="en-US"/>
              </w:rPr>
              <w:t>A1a</w:t>
            </w:r>
          </w:p>
        </w:tc>
      </w:tr>
      <w:tr w:rsidR="005B05D6" w:rsidRPr="0036519D" w:rsidTr="00491FB4">
        <w:trPr>
          <w:trHeight w:val="486"/>
        </w:trPr>
        <w:tc>
          <w:tcPr>
            <w:tcW w:w="271" w:type="pct"/>
            <w:vMerge/>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bottom w:val="single" w:sz="4" w:space="0" w:color="auto"/>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70" w:type="pct"/>
            <w:gridSpan w:val="3"/>
            <w:tcBorders>
              <w:top w:val="single" w:sz="4" w:space="0" w:color="FFFFFF"/>
              <w:bottom w:val="single" w:sz="4" w:space="0" w:color="auto"/>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Kama Hapana, nenda D1</w:t>
            </w:r>
          </w:p>
        </w:tc>
        <w:tc>
          <w:tcPr>
            <w:tcW w:w="489" w:type="pct"/>
            <w:gridSpan w:val="2"/>
            <w:vMerge/>
            <w:tcBorders>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486"/>
        </w:trPr>
        <w:tc>
          <w:tcPr>
            <w:tcW w:w="271" w:type="pct"/>
            <w:vMerge w:val="restart"/>
            <w:tcBorders>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41</w:t>
            </w:r>
          </w:p>
        </w:tc>
        <w:tc>
          <w:tcPr>
            <w:tcW w:w="1866" w:type="pct"/>
            <w:vMerge w:val="restart"/>
            <w:tcBorders>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Je umekunywa kinywaji chenye kilevi ndani ya miezi 12 iliyopita?</w:t>
            </w:r>
          </w:p>
        </w:tc>
        <w:tc>
          <w:tcPr>
            <w:tcW w:w="904" w:type="pct"/>
            <w:gridSpan w:val="2"/>
            <w:tcBorders>
              <w:top w:val="single" w:sz="4" w:space="0" w:color="auto"/>
              <w:lef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4" w:space="0" w:color="auto"/>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9" w:type="pct"/>
            <w:gridSpan w:val="2"/>
            <w:vMerge w:val="restart"/>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A1b</w:t>
            </w:r>
          </w:p>
        </w:tc>
      </w:tr>
      <w:tr w:rsidR="005B05D6" w:rsidRPr="0036519D" w:rsidTr="00491FB4">
        <w:trPr>
          <w:trHeight w:val="486"/>
        </w:trPr>
        <w:tc>
          <w:tcPr>
            <w:tcW w:w="271" w:type="pct"/>
            <w:vMerge/>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left w:val="nil"/>
              <w:bottom w:val="single" w:sz="4" w:space="0" w:color="auto"/>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70" w:type="pct"/>
            <w:gridSpan w:val="3"/>
            <w:tcBorders>
              <w:bottom w:val="single" w:sz="4" w:space="0" w:color="auto"/>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Kama Hapana, nenda D1</w:t>
            </w:r>
          </w:p>
        </w:tc>
        <w:tc>
          <w:tcPr>
            <w:tcW w:w="489" w:type="pct"/>
            <w:gridSpan w:val="2"/>
            <w:vMerge/>
            <w:tcBorders>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267"/>
        </w:trPr>
        <w:tc>
          <w:tcPr>
            <w:tcW w:w="271" w:type="pct"/>
            <w:vMerge w:val="restart"/>
            <w:tcBorders>
              <w:top w:val="single" w:sz="4" w:space="0" w:color="auto"/>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42</w:t>
            </w:r>
          </w:p>
        </w:tc>
        <w:tc>
          <w:tcPr>
            <w:tcW w:w="1866"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Katika miezi 12 iliyopita, </w:t>
            </w:r>
            <w:r w:rsidRPr="0036519D">
              <w:rPr>
                <w:rFonts w:ascii="Gisha" w:hAnsi="Gisha" w:cs="Gisha"/>
                <w:b/>
                <w:sz w:val="18"/>
                <w:szCs w:val="24"/>
                <w:lang w:eastAsia="en-US"/>
              </w:rPr>
              <w:t>ni mara ngapi</w:t>
            </w:r>
            <w:r w:rsidRPr="0036519D">
              <w:rPr>
                <w:rFonts w:ascii="Gisha" w:hAnsi="Gisha" w:cs="Gisha"/>
                <w:sz w:val="18"/>
                <w:szCs w:val="24"/>
                <w:lang w:eastAsia="en-US"/>
              </w:rPr>
              <w:t xml:space="preserve"> umekunywa angalau kinywaji kimoja chenye kilevi?</w:t>
            </w:r>
          </w:p>
          <w:p w:rsidR="005B05D6" w:rsidRPr="0036519D" w:rsidRDefault="005B05D6" w:rsidP="003872D3">
            <w:pPr>
              <w:spacing w:before="60" w:after="0" w:line="240" w:lineRule="auto"/>
              <w:rPr>
                <w:rFonts w:ascii="Gisha" w:hAnsi="Gisha" w:cs="Gisha"/>
                <w:i/>
                <w:sz w:val="18"/>
                <w:szCs w:val="18"/>
                <w:lang w:eastAsia="en-US"/>
              </w:rPr>
            </w:pPr>
            <w:r w:rsidRPr="0036519D">
              <w:rPr>
                <w:rFonts w:ascii="Gisha" w:hAnsi="Gisha" w:cs="Gisha"/>
                <w:i/>
                <w:sz w:val="18"/>
                <w:szCs w:val="18"/>
                <w:lang w:eastAsia="en-US"/>
              </w:rPr>
              <w:t>( MSOMEE MAJIBU, TUMIA kadi ya kielelezo)</w:t>
            </w:r>
          </w:p>
        </w:tc>
        <w:tc>
          <w:tcPr>
            <w:tcW w:w="904" w:type="pct"/>
            <w:gridSpan w:val="2"/>
            <w:tcBorders>
              <w:top w:val="single" w:sz="4" w:space="0" w:color="auto"/>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Kila siku</w:t>
            </w:r>
          </w:p>
        </w:tc>
        <w:tc>
          <w:tcPr>
            <w:tcW w:w="1470" w:type="pct"/>
            <w:gridSpan w:val="3"/>
            <w:tcBorders>
              <w:top w:val="single" w:sz="4" w:space="0" w:color="auto"/>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9"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A2</w:t>
            </w:r>
          </w:p>
        </w:tc>
      </w:tr>
      <w:tr w:rsidR="005B05D6" w:rsidRPr="0036519D" w:rsidTr="00491FB4">
        <w:trPr>
          <w:trHeight w:val="267"/>
        </w:trPr>
        <w:tc>
          <w:tcPr>
            <w:tcW w:w="271" w:type="pct"/>
            <w:vMerge/>
            <w:tcBorders>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Siku 5-6 kwa juma</w:t>
            </w:r>
          </w:p>
        </w:tc>
        <w:tc>
          <w:tcPr>
            <w:tcW w:w="1470" w:type="pct"/>
            <w:gridSpan w:val="3"/>
            <w:tcBorders>
              <w:top w:val="single" w:sz="4" w:space="0" w:color="FFFFFF"/>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89"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267"/>
        </w:trPr>
        <w:tc>
          <w:tcPr>
            <w:tcW w:w="271" w:type="pct"/>
            <w:vMerge/>
            <w:tcBorders>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Siku 1-4 kwa juma</w:t>
            </w:r>
          </w:p>
        </w:tc>
        <w:tc>
          <w:tcPr>
            <w:tcW w:w="1470" w:type="pct"/>
            <w:gridSpan w:val="3"/>
            <w:tcBorders>
              <w:top w:val="single" w:sz="4" w:space="0" w:color="FFFFFF"/>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89"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267"/>
        </w:trPr>
        <w:tc>
          <w:tcPr>
            <w:tcW w:w="271" w:type="pct"/>
            <w:vMerge/>
            <w:tcBorders>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Siku 1-3 kwa mwezi</w:t>
            </w:r>
          </w:p>
        </w:tc>
        <w:tc>
          <w:tcPr>
            <w:tcW w:w="1470" w:type="pct"/>
            <w:gridSpan w:val="3"/>
            <w:tcBorders>
              <w:top w:val="single" w:sz="4" w:space="0" w:color="FFFFFF"/>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489"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267"/>
        </w:trPr>
        <w:tc>
          <w:tcPr>
            <w:tcW w:w="271" w:type="pct"/>
            <w:vMerge/>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Chini ya mara 1 kwa mwezi</w:t>
            </w:r>
          </w:p>
        </w:tc>
        <w:tc>
          <w:tcPr>
            <w:tcW w:w="1470" w:type="pct"/>
            <w:gridSpan w:val="3"/>
            <w:tcBorders>
              <w:top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w:t>
            </w:r>
          </w:p>
        </w:tc>
        <w:tc>
          <w:tcPr>
            <w:tcW w:w="489"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653"/>
        </w:trPr>
        <w:tc>
          <w:tcPr>
            <w:tcW w:w="271" w:type="pct"/>
            <w:vMerge w:val="restart"/>
            <w:tcBorders>
              <w:top w:val="single" w:sz="4" w:space="0" w:color="auto"/>
              <w:left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43</w:t>
            </w:r>
          </w:p>
        </w:tc>
        <w:tc>
          <w:tcPr>
            <w:tcW w:w="1866"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Umetumia kinywaji chenye kilevi (kama vile bia, mvinyo, pombe kali au pombe ya kienyeji) katika</w:t>
            </w:r>
            <w:r w:rsidRPr="0036519D">
              <w:rPr>
                <w:rFonts w:ascii="Gisha" w:hAnsi="Gisha" w:cs="Gisha"/>
                <w:b/>
                <w:sz w:val="18"/>
                <w:szCs w:val="24"/>
                <w:lang w:eastAsia="en-US"/>
              </w:rPr>
              <w:t xml:space="preserve"> siku 30 zilizopita</w:t>
            </w:r>
            <w:r w:rsidRPr="0036519D">
              <w:rPr>
                <w:rFonts w:ascii="Gisha" w:hAnsi="Gisha" w:cs="Gisha"/>
                <w:sz w:val="18"/>
                <w:szCs w:val="24"/>
                <w:lang w:eastAsia="en-US"/>
              </w:rPr>
              <w:t>?</w:t>
            </w:r>
          </w:p>
          <w:p w:rsidR="005B05D6" w:rsidRPr="0036519D" w:rsidRDefault="005B05D6" w:rsidP="003872D3">
            <w:pPr>
              <w:spacing w:before="60" w:after="0" w:line="240" w:lineRule="auto"/>
              <w:rPr>
                <w:rFonts w:ascii="Gisha" w:hAnsi="Gisha" w:cs="Gisha"/>
                <w:sz w:val="18"/>
                <w:szCs w:val="24"/>
                <w:lang w:eastAsia="en-US"/>
              </w:rPr>
            </w:pP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i/>
                <w:sz w:val="18"/>
                <w:szCs w:val="18"/>
                <w:lang w:eastAsia="en-US"/>
              </w:rPr>
              <w:t xml:space="preserve"> (TUMIA kadi ya kielelezo AU TOA MIFANO)</w:t>
            </w:r>
          </w:p>
        </w:tc>
        <w:tc>
          <w:tcPr>
            <w:tcW w:w="904" w:type="pct"/>
            <w:gridSpan w:val="2"/>
            <w:tcBorders>
              <w:top w:val="single" w:sz="4" w:space="0" w:color="auto"/>
              <w:left w:val="nil"/>
              <w:bottom w:val="single" w:sz="4" w:space="0" w:color="FFFFFF"/>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470" w:type="pct"/>
            <w:gridSpan w:val="3"/>
            <w:tcBorders>
              <w:top w:val="single" w:sz="4" w:space="0" w:color="auto"/>
              <w:bottom w:val="single" w:sz="4" w:space="0" w:color="FFFFFF"/>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9"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A3</w:t>
            </w:r>
          </w:p>
        </w:tc>
      </w:tr>
      <w:tr w:rsidR="005B05D6" w:rsidRPr="0036519D" w:rsidTr="00491FB4">
        <w:trPr>
          <w:trHeight w:val="362"/>
        </w:trPr>
        <w:tc>
          <w:tcPr>
            <w:tcW w:w="271" w:type="pct"/>
            <w:vMerge/>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4" w:space="0" w:color="FFFFFF"/>
              <w:left w:val="nil"/>
              <w:bottom w:val="single" w:sz="6" w:space="0" w:color="auto"/>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70" w:type="pct"/>
            <w:gridSpan w:val="3"/>
            <w:tcBorders>
              <w:top w:val="single" w:sz="4" w:space="0" w:color="FFFFFF"/>
              <w:bottom w:val="single" w:sz="6" w:space="0" w:color="auto"/>
              <w:right w:val="single" w:sz="4" w:space="0" w:color="auto"/>
            </w:tcBorders>
            <w:vAlign w:val="center"/>
          </w:tcPr>
          <w:p w:rsidR="005B05D6" w:rsidRPr="0036519D" w:rsidRDefault="005B05D6" w:rsidP="003872D3">
            <w:pPr>
              <w:tabs>
                <w:tab w:val="right" w:pos="317"/>
              </w:tabs>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D1</w:t>
            </w:r>
          </w:p>
        </w:tc>
        <w:tc>
          <w:tcPr>
            <w:tcW w:w="489" w:type="pct"/>
            <w:gridSpan w:val="2"/>
            <w:vMerge/>
            <w:tcBorders>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362"/>
        </w:trPr>
        <w:tc>
          <w:tcPr>
            <w:tcW w:w="271" w:type="pct"/>
            <w:tcBorders>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44</w:t>
            </w:r>
          </w:p>
        </w:tc>
        <w:tc>
          <w:tcPr>
            <w:tcW w:w="1866" w:type="pct"/>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Katika </w:t>
            </w:r>
            <w:r w:rsidRPr="0036519D">
              <w:rPr>
                <w:rFonts w:ascii="Gisha" w:hAnsi="Gisha" w:cs="Gisha"/>
                <w:b/>
                <w:sz w:val="18"/>
                <w:szCs w:val="24"/>
                <w:lang w:eastAsia="en-US"/>
              </w:rPr>
              <w:t>siku 30</w:t>
            </w:r>
            <w:r w:rsidRPr="0036519D">
              <w:rPr>
                <w:rFonts w:ascii="Gisha" w:hAnsi="Gisha" w:cs="Gisha"/>
                <w:sz w:val="18"/>
                <w:szCs w:val="24"/>
                <w:lang w:eastAsia="en-US"/>
              </w:rPr>
              <w:t xml:space="preserve"> zilizopita, </w:t>
            </w:r>
            <w:r w:rsidRPr="0036519D">
              <w:rPr>
                <w:rFonts w:ascii="Gisha" w:hAnsi="Gisha" w:cs="Gisha"/>
                <w:b/>
                <w:sz w:val="18"/>
                <w:szCs w:val="24"/>
                <w:lang w:eastAsia="en-US"/>
              </w:rPr>
              <w:t>ni mara ngapi</w:t>
            </w:r>
            <w:r w:rsidRPr="0036519D">
              <w:rPr>
                <w:rFonts w:ascii="Gisha" w:hAnsi="Gisha" w:cs="Gisha"/>
                <w:sz w:val="18"/>
                <w:szCs w:val="24"/>
                <w:lang w:eastAsia="en-US"/>
              </w:rPr>
              <w:t xml:space="preserve"> umekunywa angalau kinywaji kimoja chenye kilevi?</w:t>
            </w:r>
          </w:p>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4"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Mara</w:t>
            </w:r>
          </w:p>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6"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Sijui 77</w:t>
            </w:r>
          </w:p>
        </w:tc>
        <w:tc>
          <w:tcPr>
            <w:tcW w:w="489" w:type="pct"/>
            <w:gridSpan w:val="2"/>
            <w:tcBorders>
              <w:top w:val="single" w:sz="6" w:space="0" w:color="auto"/>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A4</w:t>
            </w:r>
          </w:p>
        </w:tc>
      </w:tr>
      <w:tr w:rsidR="005B05D6" w:rsidRPr="0036519D" w:rsidTr="00491FB4">
        <w:trPr>
          <w:trHeight w:val="362"/>
        </w:trPr>
        <w:tc>
          <w:tcPr>
            <w:tcW w:w="271" w:type="pct"/>
            <w:tcBorders>
              <w:top w:val="single" w:sz="4" w:space="0" w:color="auto"/>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45</w:t>
            </w:r>
          </w:p>
        </w:tc>
        <w:tc>
          <w:tcPr>
            <w:tcW w:w="1866"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siku 30 zilizopita, ulipokunywa kinywaji chenye kilevi, kwa makisio ulikunywa vinywaji vingapi (standard drinks) kwa mkupuo</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w:t>
            </w:r>
            <w:r w:rsidRPr="0036519D">
              <w:rPr>
                <w:rFonts w:ascii="Gisha" w:hAnsi="Gisha" w:cs="Gisha"/>
                <w:i/>
                <w:sz w:val="18"/>
                <w:szCs w:val="24"/>
                <w:lang w:eastAsia="en-US"/>
              </w:rPr>
              <w:t>TUMIA KADI YA KIELELEZO)</w:t>
            </w:r>
          </w:p>
        </w:tc>
        <w:tc>
          <w:tcPr>
            <w:tcW w:w="904" w:type="pct"/>
            <w:gridSpan w:val="2"/>
            <w:tcBorders>
              <w:top w:val="single" w:sz="6" w:space="0" w:color="auto"/>
              <w:left w:val="nil"/>
              <w:bottom w:val="single" w:sz="4"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Mara</w:t>
            </w:r>
          </w:p>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6"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Sijui 77</w:t>
            </w:r>
          </w:p>
        </w:tc>
        <w:tc>
          <w:tcPr>
            <w:tcW w:w="489" w:type="pct"/>
            <w:gridSpan w:val="2"/>
            <w:tcBorders>
              <w:top w:val="single" w:sz="6" w:space="0" w:color="auto"/>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A5</w:t>
            </w:r>
          </w:p>
        </w:tc>
      </w:tr>
      <w:tr w:rsidR="005B05D6" w:rsidRPr="0036519D" w:rsidTr="00491FB4">
        <w:trPr>
          <w:trHeight w:val="362"/>
        </w:trPr>
        <w:tc>
          <w:tcPr>
            <w:tcW w:w="271" w:type="pct"/>
            <w:tcBorders>
              <w:top w:val="single" w:sz="4" w:space="0" w:color="auto"/>
              <w:left w:val="single" w:sz="6"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46</w:t>
            </w:r>
          </w:p>
        </w:tc>
        <w:tc>
          <w:tcPr>
            <w:tcW w:w="1866"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Katika siku 30 zilizopita , ulipokunywa kinywaji chenye kilevi , ni kiasi gani </w:t>
            </w:r>
            <w:r w:rsidRPr="0036519D">
              <w:rPr>
                <w:rFonts w:ascii="Gisha" w:hAnsi="Gisha" w:cs="Gisha"/>
                <w:b/>
                <w:sz w:val="18"/>
                <w:szCs w:val="24"/>
                <w:lang w:eastAsia="en-US"/>
              </w:rPr>
              <w:t>kikubwa</w:t>
            </w:r>
            <w:r w:rsidRPr="0036519D">
              <w:rPr>
                <w:rFonts w:ascii="Gisha" w:hAnsi="Gisha" w:cs="Gisha"/>
                <w:sz w:val="18"/>
                <w:szCs w:val="24"/>
                <w:lang w:eastAsia="en-US"/>
              </w:rPr>
              <w:t xml:space="preserve"> ulichokunywa (standard drink) siku uliyokunywa zaidi kwenye mkupuo mmoja ukijumlisha vinywaji vyote? </w:t>
            </w:r>
          </w:p>
        </w:tc>
        <w:tc>
          <w:tcPr>
            <w:tcW w:w="904" w:type="pct"/>
            <w:gridSpan w:val="2"/>
            <w:tcBorders>
              <w:top w:val="single" w:sz="6" w:space="0" w:color="auto"/>
              <w:left w:val="nil"/>
              <w:bottom w:val="single" w:sz="4" w:space="0" w:color="auto"/>
            </w:tcBorders>
            <w:vAlign w:val="center"/>
          </w:tcPr>
          <w:p w:rsidR="005B05D6" w:rsidRPr="0036519D" w:rsidRDefault="005B05D6" w:rsidP="003872D3">
            <w:pPr>
              <w:spacing w:before="0" w:after="0" w:line="240" w:lineRule="auto"/>
              <w:rPr>
                <w:rFonts w:ascii="Gisha" w:hAnsi="Gisha" w:cs="Gisha"/>
                <w:sz w:val="18"/>
                <w:szCs w:val="18"/>
                <w:lang w:eastAsia="en-US"/>
              </w:rPr>
            </w:pPr>
            <w:r w:rsidRPr="0036519D">
              <w:rPr>
                <w:rFonts w:ascii="Gisha" w:hAnsi="Gisha" w:cs="Gisha"/>
                <w:sz w:val="18"/>
                <w:szCs w:val="18"/>
                <w:lang w:eastAsia="en-US"/>
              </w:rPr>
              <w:t xml:space="preserve">Idadi kubwa zaidi ya vinywaji                               </w:t>
            </w:r>
          </w:p>
        </w:tc>
        <w:tc>
          <w:tcPr>
            <w:tcW w:w="1470" w:type="pct"/>
            <w:gridSpan w:val="3"/>
            <w:tcBorders>
              <w:top w:val="single" w:sz="6"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lang w:eastAsia="en-US"/>
              </w:rPr>
            </w:pPr>
            <w:r w:rsidRPr="0036519D">
              <w:rPr>
                <w:rFonts w:ascii="Gisha" w:hAnsi="Gisha" w:cs="Gisha"/>
                <w:sz w:val="18"/>
                <w:szCs w:val="24"/>
                <w:lang w:eastAsia="en-US"/>
              </w:rPr>
              <w:t>Sijui 77</w:t>
            </w:r>
          </w:p>
        </w:tc>
        <w:tc>
          <w:tcPr>
            <w:tcW w:w="489" w:type="pct"/>
            <w:gridSpan w:val="2"/>
            <w:tcBorders>
              <w:top w:val="single" w:sz="6" w:space="0" w:color="auto"/>
              <w:left w:val="nil"/>
              <w:bottom w:val="single" w:sz="4"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A6</w:t>
            </w:r>
          </w:p>
        </w:tc>
      </w:tr>
      <w:tr w:rsidR="005B05D6" w:rsidRPr="0036519D" w:rsidTr="00491FB4">
        <w:trPr>
          <w:trHeight w:val="362"/>
        </w:trPr>
        <w:tc>
          <w:tcPr>
            <w:tcW w:w="271" w:type="pct"/>
            <w:tcBorders>
              <w:top w:val="single" w:sz="4" w:space="0" w:color="auto"/>
              <w:left w:val="single" w:sz="6" w:space="0" w:color="auto"/>
              <w:bottom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47</w:t>
            </w:r>
          </w:p>
        </w:tc>
        <w:tc>
          <w:tcPr>
            <w:tcW w:w="1866" w:type="pct"/>
            <w:tcBorders>
              <w:top w:val="single" w:sz="4" w:space="0" w:color="auto"/>
              <w:left w:val="single" w:sz="4" w:space="0" w:color="auto"/>
              <w:bottom w:val="single" w:sz="6" w:space="0" w:color="auto"/>
              <w:right w:val="single" w:sz="4"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siku 30 zilizopita, ni mara ngapi umekunywa Kinywaji chenye kilevi (standard drink);</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b/>
                <w:sz w:val="18"/>
                <w:szCs w:val="24"/>
                <w:lang w:eastAsia="en-US"/>
              </w:rPr>
              <w:lastRenderedPageBreak/>
              <w:t>Kwa wanaume</w:t>
            </w:r>
            <w:r w:rsidRPr="0036519D">
              <w:rPr>
                <w:rFonts w:ascii="Gisha" w:hAnsi="Gisha" w:cs="Gisha"/>
                <w:sz w:val="18"/>
                <w:szCs w:val="24"/>
                <w:lang w:eastAsia="en-US"/>
              </w:rPr>
              <w:t xml:space="preserve">: 5 au zaidi </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b/>
                <w:sz w:val="18"/>
                <w:szCs w:val="24"/>
                <w:lang w:eastAsia="en-US"/>
              </w:rPr>
              <w:t>Kwa wanawake</w:t>
            </w:r>
            <w:r w:rsidRPr="0036519D">
              <w:rPr>
                <w:rFonts w:ascii="Gisha" w:hAnsi="Gisha" w:cs="Gisha"/>
                <w:sz w:val="18"/>
                <w:szCs w:val="24"/>
                <w:lang w:eastAsia="en-US"/>
              </w:rPr>
              <w:t>: 4 au zaidi ; kwenye mkupuo mmoja?</w:t>
            </w:r>
          </w:p>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lastRenderedPageBreak/>
              <w:t>Mara</w:t>
            </w:r>
          </w:p>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6" w:space="0" w:color="auto"/>
              <w:bottom w:val="single" w:sz="6" w:space="0" w:color="auto"/>
              <w:right w:val="single" w:sz="4" w:space="0" w:color="auto"/>
            </w:tcBorders>
            <w:vAlign w:val="center"/>
          </w:tcPr>
          <w:p w:rsidR="005B05D6" w:rsidRPr="0036519D" w:rsidRDefault="005B05D6" w:rsidP="003872D3">
            <w:pPr>
              <w:spacing w:before="0" w:after="0" w:line="240" w:lineRule="auto"/>
              <w:rPr>
                <w:rFonts w:ascii="Gisha" w:hAnsi="Gisha" w:cs="Gisha"/>
                <w:lang w:eastAsia="en-US"/>
              </w:rPr>
            </w:pPr>
            <w:r w:rsidRPr="0036519D">
              <w:rPr>
                <w:rFonts w:ascii="Arial" w:hAnsi="Arial"/>
                <w:lang w:eastAsia="en-US"/>
              </w:rPr>
              <w:t>└─┴─┘</w:t>
            </w: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Sijui 77</w:t>
            </w:r>
          </w:p>
        </w:tc>
        <w:tc>
          <w:tcPr>
            <w:tcW w:w="489" w:type="pct"/>
            <w:gridSpan w:val="2"/>
            <w:tcBorders>
              <w:top w:val="single" w:sz="6" w:space="0" w:color="auto"/>
              <w:left w:val="nil"/>
              <w:bottom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A7</w:t>
            </w:r>
          </w:p>
        </w:tc>
      </w:tr>
      <w:tr w:rsidR="005B05D6" w:rsidRPr="0036519D" w:rsidTr="00491FB4">
        <w:trPr>
          <w:trHeight w:val="362"/>
        </w:trPr>
        <w:tc>
          <w:tcPr>
            <w:tcW w:w="5000" w:type="pct"/>
            <w:gridSpan w:val="9"/>
            <w:tcBorders>
              <w:top w:val="single" w:sz="6" w:space="0" w:color="auto"/>
              <w:left w:val="single" w:sz="6" w:space="0" w:color="auto"/>
              <w:bottom w:val="single" w:sz="6" w:space="0" w:color="auto"/>
              <w:right w:val="single" w:sz="6" w:space="0" w:color="auto"/>
            </w:tcBorders>
            <w:shd w:val="clear" w:color="auto" w:fill="D9D9D9"/>
          </w:tcPr>
          <w:p w:rsidR="005B05D6" w:rsidRPr="0036519D" w:rsidRDefault="005B05D6" w:rsidP="003872D3">
            <w:pPr>
              <w:spacing w:before="0" w:after="0" w:line="240" w:lineRule="auto"/>
              <w:rPr>
                <w:rFonts w:ascii="Gisha" w:hAnsi="Gisha" w:cs="Gisha"/>
                <w:b/>
                <w:bCs/>
                <w:lang w:eastAsia="en-US"/>
              </w:rPr>
            </w:pPr>
            <w:r w:rsidRPr="0036519D">
              <w:rPr>
                <w:rFonts w:ascii="Gisha" w:hAnsi="Gisha" w:cs="Gisha"/>
                <w:b/>
                <w:lang w:eastAsia="en-US"/>
              </w:rPr>
              <w:lastRenderedPageBreak/>
              <w:t>EXPANDED: Alcohol Consumption</w:t>
            </w:r>
          </w:p>
        </w:tc>
      </w:tr>
      <w:tr w:rsidR="005B05D6" w:rsidRPr="0036519D" w:rsidTr="00491FB4">
        <w:trPr>
          <w:trHeight w:val="362"/>
        </w:trPr>
        <w:tc>
          <w:tcPr>
            <w:tcW w:w="271" w:type="pct"/>
            <w:vMerge w:val="restart"/>
            <w:tcBorders>
              <w:top w:val="single" w:sz="6" w:space="0" w:color="auto"/>
              <w:left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48</w:t>
            </w:r>
          </w:p>
        </w:tc>
        <w:tc>
          <w:tcPr>
            <w:tcW w:w="1866" w:type="pct"/>
            <w:vMerge w:val="restart"/>
            <w:tcBorders>
              <w:top w:val="single" w:sz="6" w:space="0" w:color="auto"/>
              <w:left w:val="sing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siku 30 zilizopita ulipokunywa kinywaji chenye kilevi, ni mara ngapi ulikunywa pamoja na chakula? Tafadhali usihesabu milo ya katikati</w:t>
            </w:r>
          </w:p>
        </w:tc>
        <w:tc>
          <w:tcPr>
            <w:tcW w:w="904" w:type="pct"/>
            <w:gridSpan w:val="2"/>
            <w:tcBorders>
              <w:top w:val="single" w:sz="6" w:space="0" w:color="auto"/>
              <w:left w:val="nil"/>
            </w:tcBorders>
            <w:shd w:val="clear" w:color="auto" w:fill="D9D9D9"/>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top w:val="single" w:sz="6" w:space="0" w:color="auto"/>
              <w:right w:val="single" w:sz="4" w:space="0" w:color="auto"/>
            </w:tcBorders>
            <w:shd w:val="clear" w:color="auto" w:fill="D9D9D9"/>
            <w:vAlign w:val="center"/>
          </w:tcPr>
          <w:p w:rsidR="005B05D6" w:rsidRPr="0036519D" w:rsidRDefault="005B05D6" w:rsidP="003872D3">
            <w:pPr>
              <w:spacing w:before="0" w:after="0" w:line="240" w:lineRule="auto"/>
              <w:jc w:val="both"/>
              <w:rPr>
                <w:rFonts w:ascii="Gisha" w:hAnsi="Gisha" w:cs="Gisha"/>
                <w:sz w:val="18"/>
                <w:szCs w:val="18"/>
                <w:lang w:eastAsia="en-US"/>
              </w:rPr>
            </w:pPr>
            <w:r w:rsidRPr="0036519D">
              <w:rPr>
                <w:rFonts w:ascii="Gisha" w:hAnsi="Gisha" w:cs="Gisha"/>
                <w:sz w:val="18"/>
                <w:szCs w:val="18"/>
                <w:lang w:eastAsia="en-US"/>
              </w:rPr>
              <w:t>Karibu mara  zote     1</w:t>
            </w:r>
          </w:p>
        </w:tc>
        <w:tc>
          <w:tcPr>
            <w:tcW w:w="489" w:type="pct"/>
            <w:gridSpan w:val="2"/>
            <w:vMerge w:val="restart"/>
            <w:tcBorders>
              <w:top w:val="single" w:sz="6" w:space="0" w:color="auto"/>
              <w:left w:val="nil"/>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A8</w:t>
            </w:r>
          </w:p>
        </w:tc>
      </w:tr>
      <w:tr w:rsidR="005B05D6" w:rsidRPr="0036519D" w:rsidTr="00491FB4">
        <w:trPr>
          <w:trHeight w:val="362"/>
        </w:trPr>
        <w:tc>
          <w:tcPr>
            <w:tcW w:w="271" w:type="pct"/>
            <w:vMerge/>
            <w:tcBorders>
              <w:left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left w:val="nil"/>
            </w:tcBorders>
            <w:shd w:val="clear" w:color="auto" w:fill="D9D9D9"/>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right w:val="single" w:sz="4" w:space="0" w:color="auto"/>
            </w:tcBorders>
            <w:shd w:val="clear" w:color="auto" w:fill="D9D9D9"/>
            <w:vAlign w:val="center"/>
          </w:tcPr>
          <w:p w:rsidR="005B05D6" w:rsidRPr="0036519D" w:rsidRDefault="005B05D6" w:rsidP="003872D3">
            <w:pPr>
              <w:spacing w:before="0" w:after="0" w:line="240" w:lineRule="auto"/>
              <w:jc w:val="both"/>
              <w:rPr>
                <w:rFonts w:ascii="Gisha" w:hAnsi="Gisha" w:cs="Gisha"/>
                <w:sz w:val="18"/>
                <w:szCs w:val="18"/>
                <w:lang w:eastAsia="en-US"/>
              </w:rPr>
            </w:pPr>
            <w:r w:rsidRPr="0036519D">
              <w:rPr>
                <w:rFonts w:ascii="Gisha" w:hAnsi="Gisha" w:cs="Gisha"/>
                <w:sz w:val="18"/>
                <w:szCs w:val="18"/>
                <w:lang w:eastAsia="en-US"/>
              </w:rPr>
              <w:t>Mara chache             2</w:t>
            </w:r>
          </w:p>
        </w:tc>
        <w:tc>
          <w:tcPr>
            <w:tcW w:w="489" w:type="pct"/>
            <w:gridSpan w:val="2"/>
            <w:vMerge/>
            <w:tcBorders>
              <w:left w:val="nil"/>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362"/>
        </w:trPr>
        <w:tc>
          <w:tcPr>
            <w:tcW w:w="271" w:type="pct"/>
            <w:vMerge/>
            <w:tcBorders>
              <w:left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left w:val="nil"/>
            </w:tcBorders>
            <w:shd w:val="clear" w:color="auto" w:fill="D9D9D9"/>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right w:val="single" w:sz="4" w:space="0" w:color="auto"/>
            </w:tcBorders>
            <w:shd w:val="clear" w:color="auto" w:fill="D9D9D9"/>
            <w:vAlign w:val="center"/>
          </w:tcPr>
          <w:p w:rsidR="005B05D6" w:rsidRPr="0036519D" w:rsidRDefault="005B05D6" w:rsidP="003872D3">
            <w:pPr>
              <w:spacing w:before="0" w:after="0" w:line="240" w:lineRule="auto"/>
              <w:jc w:val="both"/>
              <w:rPr>
                <w:rFonts w:ascii="Gisha" w:hAnsi="Gisha" w:cs="Gisha"/>
                <w:sz w:val="18"/>
                <w:szCs w:val="18"/>
                <w:lang w:eastAsia="en-US"/>
              </w:rPr>
            </w:pPr>
            <w:r w:rsidRPr="0036519D">
              <w:rPr>
                <w:rFonts w:ascii="Gisha" w:hAnsi="Gisha" w:cs="Gisha"/>
                <w:sz w:val="18"/>
                <w:szCs w:val="18"/>
                <w:lang w:eastAsia="en-US"/>
              </w:rPr>
              <w:t>Kwa nadra                3</w:t>
            </w:r>
          </w:p>
        </w:tc>
        <w:tc>
          <w:tcPr>
            <w:tcW w:w="489" w:type="pct"/>
            <w:gridSpan w:val="2"/>
            <w:vMerge/>
            <w:tcBorders>
              <w:left w:val="nil"/>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trHeight w:val="362"/>
        </w:trPr>
        <w:tc>
          <w:tcPr>
            <w:tcW w:w="271" w:type="pct"/>
            <w:vMerge/>
            <w:tcBorders>
              <w:left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left w:val="sing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left w:val="nil"/>
            </w:tcBorders>
            <w:shd w:val="clear" w:color="auto" w:fill="D9D9D9"/>
            <w:vAlign w:val="center"/>
          </w:tcPr>
          <w:p w:rsidR="005B05D6" w:rsidRPr="0036519D" w:rsidRDefault="005B05D6" w:rsidP="003872D3">
            <w:pPr>
              <w:spacing w:before="0" w:after="0" w:line="240" w:lineRule="auto"/>
              <w:jc w:val="right"/>
              <w:rPr>
                <w:rFonts w:ascii="Gisha" w:hAnsi="Gisha" w:cs="Gisha"/>
                <w:sz w:val="18"/>
                <w:szCs w:val="24"/>
                <w:lang w:eastAsia="en-US"/>
              </w:rPr>
            </w:pPr>
          </w:p>
        </w:tc>
        <w:tc>
          <w:tcPr>
            <w:tcW w:w="1470" w:type="pct"/>
            <w:gridSpan w:val="3"/>
            <w:tcBorders>
              <w:right w:val="single" w:sz="4" w:space="0" w:color="auto"/>
            </w:tcBorders>
            <w:shd w:val="clear" w:color="auto" w:fill="D9D9D9"/>
            <w:vAlign w:val="center"/>
          </w:tcPr>
          <w:p w:rsidR="005B05D6" w:rsidRPr="0036519D" w:rsidRDefault="005B05D6" w:rsidP="003872D3">
            <w:pPr>
              <w:spacing w:before="0" w:after="0" w:line="240" w:lineRule="auto"/>
              <w:jc w:val="both"/>
              <w:rPr>
                <w:rFonts w:ascii="Gisha" w:hAnsi="Gisha" w:cs="Gisha"/>
                <w:sz w:val="18"/>
                <w:szCs w:val="18"/>
                <w:lang w:eastAsia="en-US"/>
              </w:rPr>
            </w:pPr>
            <w:r w:rsidRPr="0036519D">
              <w:rPr>
                <w:rFonts w:ascii="Gisha" w:hAnsi="Gisha" w:cs="Gisha"/>
                <w:sz w:val="18"/>
                <w:szCs w:val="18"/>
                <w:lang w:eastAsia="en-US"/>
              </w:rPr>
              <w:t xml:space="preserve"> Sijawahi                   4</w:t>
            </w:r>
          </w:p>
        </w:tc>
        <w:tc>
          <w:tcPr>
            <w:tcW w:w="489" w:type="pct"/>
            <w:gridSpan w:val="2"/>
            <w:vMerge/>
            <w:tcBorders>
              <w:left w:val="nil"/>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Pr>
        <w:tc>
          <w:tcPr>
            <w:tcW w:w="271" w:type="pct"/>
            <w:vMerge w:val="restart"/>
            <w:tcBorders>
              <w:top w:val="single" w:sz="4" w:space="0" w:color="auto"/>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49</w:t>
            </w:r>
          </w:p>
        </w:tc>
        <w:tc>
          <w:tcPr>
            <w:tcW w:w="1866" w:type="pct"/>
            <w:vMerge w:val="restart"/>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Katika </w:t>
            </w:r>
            <w:r w:rsidRPr="0036519D">
              <w:rPr>
                <w:rFonts w:ascii="Gisha" w:hAnsi="Gisha" w:cs="Gisha"/>
                <w:b/>
                <w:sz w:val="18"/>
                <w:szCs w:val="24"/>
                <w:lang w:eastAsia="en-US"/>
              </w:rPr>
              <w:t>siku 7 zilizopita</w:t>
            </w:r>
            <w:r w:rsidRPr="0036519D">
              <w:rPr>
                <w:rFonts w:ascii="Gisha" w:hAnsi="Gisha" w:cs="Gisha"/>
                <w:sz w:val="18"/>
                <w:szCs w:val="24"/>
                <w:lang w:eastAsia="en-US"/>
              </w:rPr>
              <w:t>, umekunywa vinywaji vingapi (standard drinks) vyenye kilevi katika kila siku ya wiki?</w:t>
            </w:r>
          </w:p>
          <w:p w:rsidR="005B05D6" w:rsidRPr="0036519D" w:rsidRDefault="005B05D6" w:rsidP="003872D3">
            <w:pPr>
              <w:spacing w:before="60" w:after="0" w:line="240" w:lineRule="auto"/>
              <w:rPr>
                <w:rFonts w:ascii="Gisha" w:hAnsi="Gisha" w:cs="Gisha"/>
                <w:sz w:val="18"/>
                <w:szCs w:val="24"/>
                <w:lang w:eastAsia="en-US"/>
              </w:rPr>
            </w:pPr>
          </w:p>
          <w:p w:rsidR="005B05D6" w:rsidRPr="0036519D" w:rsidRDefault="005B05D6" w:rsidP="003872D3">
            <w:pPr>
              <w:spacing w:before="60" w:after="0" w:line="240" w:lineRule="auto"/>
              <w:rPr>
                <w:rFonts w:ascii="Gisha" w:hAnsi="Gisha" w:cs="Gisha"/>
                <w:b/>
                <w:sz w:val="18"/>
                <w:szCs w:val="24"/>
                <w:lang w:eastAsia="en-US"/>
              </w:rPr>
            </w:pPr>
          </w:p>
          <w:p w:rsidR="005B05D6" w:rsidRPr="0036519D" w:rsidRDefault="005B05D6" w:rsidP="003872D3">
            <w:pPr>
              <w:spacing w:before="60" w:after="0" w:line="240" w:lineRule="auto"/>
              <w:rPr>
                <w:rFonts w:ascii="Gisha" w:hAnsi="Gisha" w:cs="Gisha"/>
                <w:b/>
                <w:sz w:val="18"/>
                <w:szCs w:val="24"/>
                <w:lang w:eastAsia="en-US"/>
              </w:rPr>
            </w:pPr>
          </w:p>
          <w:p w:rsidR="005B05D6" w:rsidRPr="0036519D" w:rsidRDefault="005B05D6" w:rsidP="003872D3">
            <w:pPr>
              <w:spacing w:before="60" w:after="0" w:line="240" w:lineRule="auto"/>
              <w:rPr>
                <w:rFonts w:ascii="Gisha" w:hAnsi="Gisha" w:cs="Gisha"/>
                <w:i/>
                <w:sz w:val="18"/>
                <w:szCs w:val="18"/>
                <w:lang w:eastAsia="en-US"/>
              </w:rPr>
            </w:pPr>
            <w:r w:rsidRPr="0036519D">
              <w:rPr>
                <w:rFonts w:ascii="Gisha" w:hAnsi="Gisha" w:cs="Gisha"/>
                <w:i/>
                <w:sz w:val="18"/>
                <w:szCs w:val="18"/>
                <w:lang w:eastAsia="en-US"/>
              </w:rPr>
              <w:t>(JAZA KWA KILA SIKU, TUMIA kadi ya kielelezo)</w:t>
            </w:r>
          </w:p>
          <w:p w:rsidR="005B05D6" w:rsidRPr="0036519D" w:rsidRDefault="005B05D6" w:rsidP="003872D3">
            <w:pPr>
              <w:spacing w:before="60" w:after="0" w:line="240" w:lineRule="auto"/>
              <w:rPr>
                <w:rFonts w:ascii="Gisha" w:hAnsi="Gisha" w:cs="Gisha"/>
                <w:i/>
                <w:sz w:val="18"/>
                <w:szCs w:val="24"/>
                <w:lang w:eastAsia="en-US"/>
              </w:rPr>
            </w:pPr>
          </w:p>
          <w:p w:rsidR="005B05D6" w:rsidRPr="0036519D" w:rsidRDefault="005B05D6" w:rsidP="003872D3">
            <w:pPr>
              <w:spacing w:before="60" w:after="0" w:line="240" w:lineRule="auto"/>
              <w:rPr>
                <w:rFonts w:ascii="Gisha" w:hAnsi="Gisha" w:cs="Gisha"/>
                <w:i/>
                <w:sz w:val="18"/>
                <w:szCs w:val="24"/>
                <w:lang w:eastAsia="en-US"/>
              </w:rPr>
            </w:pP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Sifahamu 77</w:t>
            </w:r>
          </w:p>
        </w:tc>
        <w:tc>
          <w:tcPr>
            <w:tcW w:w="904" w:type="pct"/>
            <w:gridSpan w:val="2"/>
            <w:tcBorders>
              <w:top w:val="single" w:sz="4"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Jumatatu</w:t>
            </w:r>
          </w:p>
        </w:tc>
        <w:tc>
          <w:tcPr>
            <w:tcW w:w="1470" w:type="pct"/>
            <w:gridSpan w:val="3"/>
            <w:tcBorders>
              <w:top w:val="single" w:sz="4"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4"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A9a</w:t>
            </w:r>
          </w:p>
        </w:tc>
      </w:tr>
      <w:tr w:rsidR="005B05D6" w:rsidRPr="0036519D" w:rsidTr="00491FB4">
        <w:trPr>
          <w:cantSplit/>
        </w:trPr>
        <w:tc>
          <w:tcPr>
            <w:tcW w:w="271" w:type="pct"/>
            <w:vMerge/>
            <w:tcBorders>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Jumanne</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A9b</w:t>
            </w:r>
          </w:p>
        </w:tc>
      </w:tr>
      <w:tr w:rsidR="005B05D6" w:rsidRPr="0036519D" w:rsidTr="00491FB4">
        <w:trPr>
          <w:cantSplit/>
        </w:trPr>
        <w:tc>
          <w:tcPr>
            <w:tcW w:w="271" w:type="pct"/>
            <w:vMerge/>
            <w:tcBorders>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Jumatano</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A9c</w:t>
            </w:r>
          </w:p>
        </w:tc>
      </w:tr>
      <w:tr w:rsidR="005B05D6" w:rsidRPr="0036519D" w:rsidTr="00491FB4">
        <w:trPr>
          <w:cantSplit/>
        </w:trPr>
        <w:tc>
          <w:tcPr>
            <w:tcW w:w="271" w:type="pct"/>
            <w:vMerge/>
            <w:tcBorders>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Alhamisi</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A9d</w:t>
            </w:r>
          </w:p>
        </w:tc>
      </w:tr>
      <w:tr w:rsidR="005B05D6" w:rsidRPr="0036519D" w:rsidTr="00491FB4">
        <w:trPr>
          <w:cantSplit/>
        </w:trPr>
        <w:tc>
          <w:tcPr>
            <w:tcW w:w="271" w:type="pct"/>
            <w:vMerge/>
            <w:tcBorders>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Ijumaa</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A9e</w:t>
            </w:r>
          </w:p>
        </w:tc>
      </w:tr>
      <w:tr w:rsidR="005B05D6" w:rsidRPr="0036519D" w:rsidTr="00491FB4">
        <w:trPr>
          <w:cantSplit/>
        </w:trPr>
        <w:tc>
          <w:tcPr>
            <w:tcW w:w="271" w:type="pct"/>
            <w:vMerge/>
            <w:tcBorders>
              <w:left w:val="single" w:sz="6"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doub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Jumamosi</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A9f</w:t>
            </w:r>
          </w:p>
        </w:tc>
      </w:tr>
      <w:tr w:rsidR="005B05D6" w:rsidRPr="0036519D" w:rsidTr="00491FB4">
        <w:trPr>
          <w:cantSplit/>
          <w:trHeight w:val="341"/>
        </w:trPr>
        <w:tc>
          <w:tcPr>
            <w:tcW w:w="271" w:type="pct"/>
            <w:vMerge/>
            <w:tcBorders>
              <w:left w:val="single" w:sz="6" w:space="0" w:color="auto"/>
              <w:bottom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1866" w:type="pct"/>
            <w:vMerge/>
            <w:tcBorders>
              <w:top w:val="single" w:sz="4" w:space="0" w:color="auto"/>
              <w:left w:val="single" w:sz="4" w:space="0" w:color="auto"/>
              <w:bottom w:val="single" w:sz="6"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p>
        </w:tc>
        <w:tc>
          <w:tcPr>
            <w:tcW w:w="904" w:type="pct"/>
            <w:gridSpan w:val="2"/>
            <w:tcBorders>
              <w:top w:val="single" w:sz="6" w:space="0" w:color="auto"/>
              <w:left w:val="nil"/>
              <w:bottom w:val="single" w:sz="6" w:space="0" w:color="auto"/>
            </w:tcBorders>
            <w:shd w:val="clear" w:color="auto" w:fill="D9D9D9"/>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Jumapili</w:t>
            </w:r>
          </w:p>
        </w:tc>
        <w:tc>
          <w:tcPr>
            <w:tcW w:w="1470" w:type="pct"/>
            <w:gridSpan w:val="3"/>
            <w:tcBorders>
              <w:top w:val="single" w:sz="6" w:space="0" w:color="auto"/>
              <w:bottom w:val="single" w:sz="6" w:space="0" w:color="auto"/>
              <w:right w:val="single" w:sz="4" w:space="0" w:color="auto"/>
            </w:tcBorders>
            <w:shd w:val="clear" w:color="auto" w:fill="D9D9D9"/>
            <w:vAlign w:val="center"/>
          </w:tcPr>
          <w:p w:rsidR="005B05D6" w:rsidRPr="0036519D" w:rsidRDefault="005B05D6" w:rsidP="003872D3">
            <w:pPr>
              <w:spacing w:before="240" w:after="0" w:line="240" w:lineRule="auto"/>
              <w:ind w:right="12"/>
              <w:rPr>
                <w:rFonts w:ascii="Gisha" w:hAnsi="Gisha" w:cs="Gisha"/>
                <w:lang w:eastAsia="en-US"/>
              </w:rPr>
            </w:pPr>
            <w:r w:rsidRPr="0036519D">
              <w:rPr>
                <w:rFonts w:ascii="Arial" w:hAnsi="Arial"/>
                <w:lang w:eastAsia="en-US"/>
              </w:rPr>
              <w:t>└─┴─┘</w:t>
            </w:r>
          </w:p>
        </w:tc>
        <w:tc>
          <w:tcPr>
            <w:tcW w:w="489" w:type="pct"/>
            <w:gridSpan w:val="2"/>
            <w:tcBorders>
              <w:top w:val="single" w:sz="6" w:space="0" w:color="auto"/>
              <w:left w:val="nil"/>
              <w:bottom w:val="single" w:sz="6" w:space="0" w:color="auto"/>
              <w:right w:val="single" w:sz="6" w:space="0" w:color="auto"/>
            </w:tcBorders>
            <w:shd w:val="clear" w:color="auto" w:fill="D9D9D9"/>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A9g</w:t>
            </w:r>
          </w:p>
        </w:tc>
      </w:tr>
    </w:tbl>
    <w:p w:rsidR="005B05D6" w:rsidRPr="0036519D" w:rsidRDefault="005B05D6" w:rsidP="003872D3">
      <w:pPr>
        <w:spacing w:before="0" w:after="0" w:line="240" w:lineRule="auto"/>
        <w:rPr>
          <w:rFonts w:ascii="Gisha" w:hAnsi="Gisha" w:cs="Gisha"/>
          <w:sz w:val="16"/>
          <w:szCs w:val="24"/>
          <w:lang w:eastAsia="en-US"/>
        </w:rPr>
      </w:pPr>
    </w:p>
    <w:p w:rsidR="005B05D6" w:rsidRPr="0036519D" w:rsidRDefault="005B05D6" w:rsidP="003872D3">
      <w:pPr>
        <w:spacing w:before="0" w:after="0" w:line="240" w:lineRule="auto"/>
        <w:rPr>
          <w:rFonts w:ascii="Gisha" w:hAnsi="Gisha" w:cs="Gisha"/>
          <w:sz w:val="16"/>
          <w:szCs w:val="24"/>
          <w:lang w:eastAsia="en-US"/>
        </w:rPr>
      </w:pPr>
      <w:r w:rsidRPr="0036519D">
        <w:rPr>
          <w:rFonts w:ascii="Gisha" w:hAnsi="Gisha" w:cs="Gisha"/>
          <w:sz w:val="16"/>
          <w:szCs w:val="24"/>
          <w:lang w:eastAsia="en-US"/>
        </w:rPr>
        <w:br w:type="page"/>
      </w:r>
    </w:p>
    <w:tbl>
      <w:tblPr>
        <w:tblW w:w="5000" w:type="pct"/>
        <w:jc w:val="center"/>
        <w:tblBorders>
          <w:top w:val="single" w:sz="6" w:space="0" w:color="auto"/>
          <w:bottom w:val="single" w:sz="6" w:space="0" w:color="auto"/>
          <w:insideH w:val="single" w:sz="6" w:space="0" w:color="auto"/>
        </w:tblBorders>
        <w:tblLook w:val="0000" w:firstRow="0" w:lastRow="0" w:firstColumn="0" w:lastColumn="0" w:noHBand="0" w:noVBand="0"/>
      </w:tblPr>
      <w:tblGrid>
        <w:gridCol w:w="550"/>
        <w:gridCol w:w="12"/>
        <w:gridCol w:w="3353"/>
        <w:gridCol w:w="98"/>
        <w:gridCol w:w="11"/>
        <w:gridCol w:w="1651"/>
        <w:gridCol w:w="44"/>
        <w:gridCol w:w="2847"/>
        <w:gridCol w:w="11"/>
        <w:gridCol w:w="11"/>
        <w:gridCol w:w="988"/>
      </w:tblGrid>
      <w:tr w:rsidR="005B05D6" w:rsidRPr="0036519D" w:rsidTr="00491FB4">
        <w:trPr>
          <w:cantSplit/>
          <w:trHeight w:val="300"/>
          <w:jc w:val="center"/>
        </w:trPr>
        <w:tc>
          <w:tcPr>
            <w:tcW w:w="5000" w:type="pct"/>
            <w:gridSpan w:val="11"/>
            <w:tcBorders>
              <w:left w:val="single" w:sz="6" w:space="0" w:color="auto"/>
              <w:right w:val="single" w:sz="6" w:space="0" w:color="auto"/>
            </w:tcBorders>
            <w:shd w:val="pct15" w:color="auto" w:fill="FFFFFF"/>
          </w:tcPr>
          <w:p w:rsidR="005B05D6" w:rsidRPr="0036519D" w:rsidRDefault="005B05D6" w:rsidP="003872D3">
            <w:pPr>
              <w:keepNext/>
              <w:spacing w:before="40" w:after="40" w:line="240" w:lineRule="auto"/>
              <w:outlineLvl w:val="8"/>
              <w:rPr>
                <w:rFonts w:ascii="Gisha" w:hAnsi="Gisha" w:cs="Gisha"/>
                <w:sz w:val="24"/>
                <w:szCs w:val="24"/>
                <w:lang w:val="en-GB" w:eastAsia="en-US"/>
              </w:rPr>
            </w:pPr>
            <w:r w:rsidRPr="0036519D">
              <w:rPr>
                <w:rFonts w:ascii="Gisha" w:hAnsi="Gisha" w:cs="Gisha"/>
                <w:b/>
                <w:sz w:val="24"/>
                <w:szCs w:val="24"/>
                <w:lang w:val="en-GB" w:eastAsia="en-US"/>
              </w:rPr>
              <w:lastRenderedPageBreak/>
              <w:t>CORE:  Lishe</w:t>
            </w:r>
          </w:p>
        </w:tc>
      </w:tr>
      <w:tr w:rsidR="005B05D6" w:rsidRPr="0036519D" w:rsidTr="00491FB4">
        <w:trPr>
          <w:cantSplit/>
          <w:trHeight w:val="300"/>
          <w:jc w:val="center"/>
        </w:trPr>
        <w:tc>
          <w:tcPr>
            <w:tcW w:w="5000" w:type="pct"/>
            <w:gridSpan w:val="11"/>
            <w:tcBorders>
              <w:left w:val="single" w:sz="6" w:space="0" w:color="auto"/>
              <w:right w:val="single" w:sz="6" w:space="0" w:color="auto"/>
            </w:tcBorders>
          </w:tcPr>
          <w:p w:rsidR="005B05D6" w:rsidRPr="0036519D" w:rsidRDefault="005B05D6" w:rsidP="003872D3">
            <w:pPr>
              <w:keepNext/>
              <w:spacing w:before="60" w:after="0" w:line="240" w:lineRule="auto"/>
              <w:outlineLvl w:val="8"/>
              <w:rPr>
                <w:rFonts w:ascii="Gisha" w:hAnsi="Gisha" w:cs="Gisha"/>
                <w:sz w:val="18"/>
                <w:szCs w:val="24"/>
                <w:lang w:val="en-GB" w:eastAsia="en-US"/>
              </w:rPr>
            </w:pPr>
            <w:r w:rsidRPr="0036519D">
              <w:rPr>
                <w:rFonts w:ascii="Gisha" w:hAnsi="Gisha" w:cs="Gisha"/>
                <w:lang w:val="en-GB" w:eastAsia="en-US"/>
              </w:rPr>
              <w:t>Maswali yafuatayo yanauliza kuhusu matunda na mbogamboga ambazo unakula mara kwa mara. Hapa nina kadi ya maelezo ya lishe yenye mifano ya matunda na mbogamboga zinazopatikana katika maeneo yako. Kila picha inawakilisha kipimo kimoja. Unapojibu maswali haya tafadhali fikiria wiki moja ya kawaida katika mwaka uliopita.</w:t>
            </w:r>
          </w:p>
        </w:tc>
      </w:tr>
      <w:tr w:rsidR="005B05D6" w:rsidRPr="0036519D" w:rsidTr="00491FB4">
        <w:trPr>
          <w:cantSplit/>
          <w:trHeight w:val="300"/>
          <w:jc w:val="center"/>
        </w:trPr>
        <w:tc>
          <w:tcPr>
            <w:tcW w:w="2166" w:type="pct"/>
            <w:gridSpan w:val="5"/>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b/>
                <w:sz w:val="22"/>
                <w:szCs w:val="24"/>
                <w:lang w:eastAsia="en-US"/>
              </w:rPr>
              <w:t>Maswali</w:t>
            </w:r>
          </w:p>
        </w:tc>
        <w:tc>
          <w:tcPr>
            <w:tcW w:w="2375" w:type="pct"/>
            <w:gridSpan w:val="5"/>
            <w:tcBorders>
              <w:left w:val="single" w:sz="6" w:space="0" w:color="auto"/>
              <w:right w:val="single" w:sz="6" w:space="0" w:color="auto"/>
            </w:tcBorders>
            <w:vAlign w:val="center"/>
          </w:tcPr>
          <w:p w:rsidR="005B05D6" w:rsidRPr="0036519D" w:rsidRDefault="005B05D6" w:rsidP="003872D3">
            <w:pPr>
              <w:spacing w:before="0" w:after="0" w:line="240" w:lineRule="auto"/>
              <w:jc w:val="center"/>
              <w:rPr>
                <w:rFonts w:ascii="Gisha" w:hAnsi="Gisha" w:cs="Gisha"/>
                <w:sz w:val="44"/>
                <w:szCs w:val="24"/>
                <w:lang w:eastAsia="en-US"/>
              </w:rPr>
            </w:pPr>
            <w:r w:rsidRPr="0036519D">
              <w:rPr>
                <w:rFonts w:ascii="Gisha" w:hAnsi="Gisha" w:cs="Gisha"/>
                <w:b/>
                <w:sz w:val="22"/>
                <w:szCs w:val="24"/>
                <w:lang w:eastAsia="en-US"/>
              </w:rPr>
              <w:t>Jibu</w:t>
            </w:r>
          </w:p>
        </w:tc>
        <w:tc>
          <w:tcPr>
            <w:tcW w:w="459" w:type="pct"/>
            <w:tcBorders>
              <w:top w:val="nil"/>
              <w:left w:val="single" w:sz="6" w:space="0" w:color="auto"/>
              <w:bottom w:val="single" w:sz="4" w:space="0" w:color="auto"/>
              <w:right w:val="single" w:sz="6" w:space="0" w:color="auto"/>
            </w:tcBorders>
            <w:vAlign w:val="center"/>
          </w:tcPr>
          <w:p w:rsidR="005B05D6" w:rsidRPr="0036519D" w:rsidRDefault="005B05D6" w:rsidP="003872D3">
            <w:pPr>
              <w:keepNext/>
              <w:spacing w:before="60" w:after="0" w:line="240" w:lineRule="auto"/>
              <w:jc w:val="center"/>
              <w:outlineLvl w:val="8"/>
              <w:rPr>
                <w:rFonts w:ascii="Gisha" w:hAnsi="Gisha" w:cs="Gisha"/>
                <w:sz w:val="18"/>
                <w:szCs w:val="24"/>
                <w:lang w:val="en-GB" w:eastAsia="en-US"/>
              </w:rPr>
            </w:pPr>
            <w:r w:rsidRPr="0036519D">
              <w:rPr>
                <w:rFonts w:ascii="Gisha" w:hAnsi="Gisha" w:cs="Gisha"/>
                <w:b/>
                <w:sz w:val="22"/>
                <w:szCs w:val="24"/>
                <w:lang w:val="en-GB" w:eastAsia="en-US"/>
              </w:rPr>
              <w:t>Code</w:t>
            </w:r>
          </w:p>
        </w:tc>
      </w:tr>
      <w:tr w:rsidR="005B05D6" w:rsidRPr="0036519D" w:rsidTr="00491FB4">
        <w:trPr>
          <w:cantSplit/>
          <w:trHeight w:val="333"/>
          <w:jc w:val="center"/>
        </w:trPr>
        <w:tc>
          <w:tcPr>
            <w:tcW w:w="310" w:type="pct"/>
            <w:vMerge w:val="restart"/>
            <w:tcBorders>
              <w:left w:val="single" w:sz="6" w:space="0" w:color="auto"/>
              <w:right w:val="single" w:sz="6" w:space="0" w:color="auto"/>
            </w:tcBorders>
          </w:tcPr>
          <w:p w:rsidR="005B05D6" w:rsidRPr="0036519D" w:rsidRDefault="005B05D6" w:rsidP="003872D3">
            <w:pPr>
              <w:spacing w:before="60" w:after="0" w:line="240" w:lineRule="auto"/>
              <w:jc w:val="both"/>
              <w:rPr>
                <w:rFonts w:ascii="Gisha" w:hAnsi="Gisha" w:cs="Gisha"/>
                <w:sz w:val="18"/>
                <w:szCs w:val="24"/>
                <w:lang w:eastAsia="en-US"/>
              </w:rPr>
            </w:pPr>
            <w:r w:rsidRPr="0036519D">
              <w:rPr>
                <w:rFonts w:ascii="Gisha" w:hAnsi="Gisha" w:cs="Gisha"/>
                <w:sz w:val="18"/>
                <w:szCs w:val="24"/>
                <w:lang w:eastAsia="en-US"/>
              </w:rPr>
              <w:t>50</w:t>
            </w:r>
          </w:p>
        </w:tc>
        <w:tc>
          <w:tcPr>
            <w:tcW w:w="1851" w:type="pct"/>
            <w:gridSpan w:val="3"/>
            <w:vMerge w:val="restart"/>
            <w:tcBorders>
              <w:left w:val="single" w:sz="6" w:space="0" w:color="auto"/>
              <w:right w:val="nil"/>
            </w:tcBorders>
          </w:tcPr>
          <w:p w:rsidR="005B05D6" w:rsidRPr="0036519D" w:rsidRDefault="005B05D6" w:rsidP="003872D3">
            <w:pPr>
              <w:spacing w:before="60" w:after="0" w:line="240" w:lineRule="auto"/>
              <w:jc w:val="both"/>
              <w:rPr>
                <w:rFonts w:ascii="Gisha" w:hAnsi="Gisha" w:cs="Gisha"/>
                <w:sz w:val="18"/>
                <w:szCs w:val="24"/>
                <w:lang w:eastAsia="en-US"/>
              </w:rPr>
            </w:pPr>
            <w:r w:rsidRPr="0036519D">
              <w:rPr>
                <w:rFonts w:ascii="Gisha" w:hAnsi="Gisha" w:cs="Gisha"/>
                <w:sz w:val="18"/>
                <w:szCs w:val="24"/>
                <w:lang w:eastAsia="en-US"/>
              </w:rPr>
              <w:t xml:space="preserve">Kwa kawaida ni siku ngapi ndani ya wiki moja unakula </w:t>
            </w:r>
            <w:r w:rsidRPr="0036519D">
              <w:rPr>
                <w:rFonts w:ascii="Gisha" w:hAnsi="Gisha" w:cs="Gisha"/>
                <w:b/>
                <w:sz w:val="18"/>
                <w:szCs w:val="24"/>
                <w:lang w:eastAsia="en-US"/>
              </w:rPr>
              <w:t>matunda</w:t>
            </w:r>
            <w:r w:rsidRPr="0036519D">
              <w:rPr>
                <w:rFonts w:ascii="Gisha" w:hAnsi="Gisha" w:cs="Gisha"/>
                <w:sz w:val="18"/>
                <w:szCs w:val="24"/>
                <w:lang w:eastAsia="en-US"/>
              </w:rPr>
              <w:t xml:space="preserve">? </w:t>
            </w:r>
            <w:r w:rsidRPr="0036519D">
              <w:rPr>
                <w:rFonts w:ascii="Gisha" w:hAnsi="Gisha" w:cs="Gisha"/>
                <w:i/>
                <w:sz w:val="18"/>
                <w:szCs w:val="24"/>
                <w:lang w:eastAsia="en-US"/>
              </w:rPr>
              <w:t>(TUMIA SHOWCARD</w:t>
            </w:r>
            <w:r w:rsidRPr="0036519D">
              <w:rPr>
                <w:rFonts w:ascii="Gisha" w:hAnsi="Gisha" w:cs="Gisha"/>
                <w:sz w:val="18"/>
                <w:szCs w:val="24"/>
                <w:lang w:eastAsia="en-US"/>
              </w:rPr>
              <w:t>)</w:t>
            </w:r>
          </w:p>
        </w:tc>
        <w:tc>
          <w:tcPr>
            <w:tcW w:w="844" w:type="pct"/>
            <w:gridSpan w:val="3"/>
            <w:tcBorders>
              <w:left w:val="single" w:sz="6" w:space="0" w:color="auto"/>
              <w:bottom w:val="single" w:sz="4" w:space="0" w:color="FFFFFF"/>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tc>
        <w:tc>
          <w:tcPr>
            <w:tcW w:w="1531" w:type="pct"/>
            <w:gridSpan w:val="2"/>
            <w:vMerge w:val="restart"/>
            <w:tcBorders>
              <w:top w:val="nil"/>
              <w:left w:val="nil"/>
              <w:right w:val="single" w:sz="6" w:space="0" w:color="auto"/>
            </w:tcBorders>
            <w:vAlign w:val="center"/>
          </w:tcPr>
          <w:p w:rsidR="005B05D6" w:rsidRPr="0036519D" w:rsidRDefault="005B05D6" w:rsidP="003872D3">
            <w:pPr>
              <w:keepNext/>
              <w:spacing w:before="60" w:after="0" w:line="240" w:lineRule="auto"/>
              <w:outlineLvl w:val="8"/>
              <w:rPr>
                <w:rFonts w:ascii="Gisha" w:hAnsi="Gisha" w:cs="Gisha"/>
                <w:i/>
                <w:iCs/>
                <w:sz w:val="18"/>
                <w:szCs w:val="18"/>
                <w:lang w:val="en-GB" w:eastAsia="en-US"/>
              </w:rPr>
            </w:pPr>
            <w:r w:rsidRPr="0036519D">
              <w:rPr>
                <w:rFonts w:ascii="Arial" w:hAnsi="Arial"/>
                <w:i/>
                <w:iCs/>
                <w:szCs w:val="24"/>
                <w:lang w:val="en-NZ" w:eastAsia="en-US"/>
              </w:rPr>
              <w:t>└─┴─┘</w:t>
            </w:r>
            <w:r w:rsidRPr="0036519D">
              <w:rPr>
                <w:rFonts w:ascii="Gisha" w:hAnsi="Gisha" w:cs="Gisha"/>
                <w:i/>
                <w:iCs/>
                <w:szCs w:val="24"/>
                <w:lang w:val="en-NZ" w:eastAsia="en-US"/>
              </w:rPr>
              <w:t xml:space="preserve">    </w:t>
            </w:r>
            <w:r w:rsidRPr="0036519D">
              <w:rPr>
                <w:rFonts w:ascii="Gisha" w:hAnsi="Gisha" w:cs="Gisha"/>
                <w:i/>
                <w:iCs/>
                <w:sz w:val="18"/>
                <w:szCs w:val="18"/>
                <w:lang w:val="en-NZ" w:eastAsia="en-US"/>
              </w:rPr>
              <w:t xml:space="preserve"> Kama siku 0, nenda  D3</w:t>
            </w:r>
          </w:p>
        </w:tc>
        <w:tc>
          <w:tcPr>
            <w:tcW w:w="464" w:type="pct"/>
            <w:gridSpan w:val="2"/>
            <w:vMerge w:val="restart"/>
            <w:tcBorders>
              <w:top w:val="nil"/>
              <w:left w:val="single" w:sz="6" w:space="0" w:color="auto"/>
              <w:right w:val="single" w:sz="6" w:space="0" w:color="auto"/>
            </w:tcBorders>
            <w:vAlign w:val="center"/>
          </w:tcPr>
          <w:p w:rsidR="005B05D6" w:rsidRPr="0036519D" w:rsidRDefault="005B05D6" w:rsidP="003872D3">
            <w:pPr>
              <w:keepNext/>
              <w:spacing w:before="60" w:after="0" w:line="240" w:lineRule="auto"/>
              <w:jc w:val="center"/>
              <w:outlineLvl w:val="8"/>
              <w:rPr>
                <w:rFonts w:ascii="Gisha" w:hAnsi="Gisha" w:cs="Gisha"/>
                <w:bCs/>
                <w:sz w:val="18"/>
                <w:szCs w:val="24"/>
                <w:lang w:val="en-GB" w:eastAsia="en-US"/>
              </w:rPr>
            </w:pPr>
            <w:r w:rsidRPr="0036519D">
              <w:rPr>
                <w:rFonts w:ascii="Gisha" w:hAnsi="Gisha" w:cs="Gisha"/>
                <w:bCs/>
                <w:sz w:val="22"/>
                <w:szCs w:val="22"/>
                <w:lang w:val="en-NZ" w:eastAsia="en-US"/>
              </w:rPr>
              <w:t>D1</w:t>
            </w:r>
          </w:p>
        </w:tc>
      </w:tr>
      <w:tr w:rsidR="005B05D6" w:rsidRPr="0036519D" w:rsidTr="00491FB4">
        <w:trPr>
          <w:cantSplit/>
          <w:trHeight w:val="275"/>
          <w:jc w:val="center"/>
        </w:trPr>
        <w:tc>
          <w:tcPr>
            <w:tcW w:w="310" w:type="pct"/>
            <w:vMerge/>
            <w:tcBorders>
              <w:left w:val="single" w:sz="6" w:space="0" w:color="auto"/>
              <w:right w:val="single" w:sz="6" w:space="0" w:color="auto"/>
            </w:tcBorders>
          </w:tcPr>
          <w:p w:rsidR="005B05D6" w:rsidRPr="0036519D" w:rsidRDefault="005B05D6" w:rsidP="003872D3">
            <w:pPr>
              <w:spacing w:before="60" w:after="0" w:line="240" w:lineRule="auto"/>
              <w:jc w:val="both"/>
              <w:rPr>
                <w:rFonts w:ascii="Gisha" w:hAnsi="Gisha" w:cs="Gisha"/>
                <w:sz w:val="18"/>
                <w:szCs w:val="24"/>
                <w:lang w:eastAsia="en-US"/>
              </w:rPr>
            </w:pPr>
          </w:p>
        </w:tc>
        <w:tc>
          <w:tcPr>
            <w:tcW w:w="1851" w:type="pct"/>
            <w:gridSpan w:val="3"/>
            <w:vMerge/>
            <w:tcBorders>
              <w:left w:val="single" w:sz="6" w:space="0" w:color="auto"/>
              <w:right w:val="nil"/>
            </w:tcBorders>
          </w:tcPr>
          <w:p w:rsidR="005B05D6" w:rsidRPr="0036519D" w:rsidRDefault="005B05D6" w:rsidP="003872D3">
            <w:pPr>
              <w:spacing w:before="60" w:after="0" w:line="240" w:lineRule="auto"/>
              <w:jc w:val="both"/>
              <w:rPr>
                <w:rFonts w:ascii="Gisha" w:hAnsi="Gisha" w:cs="Gisha"/>
                <w:sz w:val="18"/>
                <w:szCs w:val="24"/>
                <w:lang w:eastAsia="en-US"/>
              </w:rPr>
            </w:pPr>
          </w:p>
        </w:tc>
        <w:tc>
          <w:tcPr>
            <w:tcW w:w="844" w:type="pct"/>
            <w:gridSpan w:val="3"/>
            <w:tcBorders>
              <w:top w:val="single" w:sz="4" w:space="0" w:color="FFFFFF"/>
              <w:left w:val="single" w:sz="6" w:space="0" w:color="auto"/>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Sifahamu 77</w:t>
            </w:r>
          </w:p>
        </w:tc>
        <w:tc>
          <w:tcPr>
            <w:tcW w:w="1531" w:type="pct"/>
            <w:gridSpan w:val="2"/>
            <w:vMerge/>
            <w:tcBorders>
              <w:left w:val="nil"/>
              <w:right w:val="single" w:sz="6" w:space="0" w:color="auto"/>
            </w:tcBorders>
            <w:vAlign w:val="center"/>
          </w:tcPr>
          <w:p w:rsidR="005B05D6" w:rsidRPr="0036519D" w:rsidRDefault="005B05D6" w:rsidP="003872D3">
            <w:pPr>
              <w:keepNext/>
              <w:spacing w:before="60" w:after="0" w:line="240" w:lineRule="auto"/>
              <w:outlineLvl w:val="8"/>
              <w:rPr>
                <w:rFonts w:ascii="Gisha" w:hAnsi="Gisha" w:cs="Gisha"/>
                <w:lang w:val="en-NZ" w:eastAsia="en-US"/>
              </w:rPr>
            </w:pPr>
          </w:p>
        </w:tc>
        <w:tc>
          <w:tcPr>
            <w:tcW w:w="464" w:type="pct"/>
            <w:gridSpan w:val="2"/>
            <w:vMerge/>
            <w:tcBorders>
              <w:left w:val="single" w:sz="6" w:space="0" w:color="auto"/>
              <w:bottom w:val="single" w:sz="4" w:space="0" w:color="auto"/>
              <w:right w:val="single" w:sz="6" w:space="0" w:color="auto"/>
            </w:tcBorders>
            <w:vAlign w:val="center"/>
          </w:tcPr>
          <w:p w:rsidR="005B05D6" w:rsidRPr="0036519D" w:rsidRDefault="005B05D6" w:rsidP="003872D3">
            <w:pPr>
              <w:keepNext/>
              <w:spacing w:before="60" w:after="0" w:line="240" w:lineRule="auto"/>
              <w:jc w:val="center"/>
              <w:outlineLvl w:val="8"/>
              <w:rPr>
                <w:rFonts w:ascii="Gisha" w:hAnsi="Gisha" w:cs="Gisha"/>
                <w:bCs/>
                <w:i/>
                <w:iCs/>
                <w:sz w:val="22"/>
                <w:szCs w:val="22"/>
                <w:lang w:val="en-NZ" w:eastAsia="en-US"/>
              </w:rPr>
            </w:pPr>
          </w:p>
        </w:tc>
      </w:tr>
      <w:tr w:rsidR="005B05D6" w:rsidRPr="0036519D" w:rsidTr="00491FB4">
        <w:trPr>
          <w:cantSplit/>
          <w:trHeight w:val="300"/>
          <w:jc w:val="center"/>
        </w:trPr>
        <w:tc>
          <w:tcPr>
            <w:tcW w:w="310" w:type="pct"/>
            <w:tcBorders>
              <w:left w:val="single" w:sz="6" w:space="0" w:color="auto"/>
              <w:right w:val="single" w:sz="6" w:space="0" w:color="auto"/>
            </w:tcBorders>
          </w:tcPr>
          <w:p w:rsidR="005B05D6" w:rsidRPr="0036519D" w:rsidRDefault="005B05D6" w:rsidP="003872D3">
            <w:pPr>
              <w:spacing w:before="60" w:after="0" w:line="240" w:lineRule="auto"/>
              <w:jc w:val="both"/>
              <w:rPr>
                <w:rFonts w:ascii="Gisha" w:hAnsi="Gisha" w:cs="Gisha"/>
                <w:sz w:val="18"/>
                <w:szCs w:val="24"/>
                <w:lang w:eastAsia="en-US"/>
              </w:rPr>
            </w:pPr>
            <w:r w:rsidRPr="0036519D">
              <w:rPr>
                <w:rFonts w:ascii="Gisha" w:hAnsi="Gisha" w:cs="Gisha"/>
                <w:sz w:val="18"/>
                <w:szCs w:val="24"/>
                <w:lang w:eastAsia="en-US"/>
              </w:rPr>
              <w:t>51</w:t>
            </w:r>
          </w:p>
        </w:tc>
        <w:tc>
          <w:tcPr>
            <w:tcW w:w="1851" w:type="pct"/>
            <w:gridSpan w:val="3"/>
            <w:tcBorders>
              <w:left w:val="single" w:sz="6" w:space="0" w:color="auto"/>
              <w:right w:val="nil"/>
            </w:tcBorders>
          </w:tcPr>
          <w:p w:rsidR="005B05D6" w:rsidRPr="0036519D" w:rsidRDefault="005B05D6" w:rsidP="003872D3">
            <w:pPr>
              <w:spacing w:before="60" w:after="0" w:line="240" w:lineRule="auto"/>
              <w:jc w:val="both"/>
              <w:rPr>
                <w:rFonts w:ascii="Gisha" w:hAnsi="Gisha" w:cs="Gisha"/>
                <w:sz w:val="18"/>
                <w:szCs w:val="24"/>
                <w:lang w:eastAsia="en-US"/>
              </w:rPr>
            </w:pPr>
            <w:r w:rsidRPr="0036519D">
              <w:rPr>
                <w:rFonts w:ascii="Gisha" w:hAnsi="Gisha" w:cs="Gisha"/>
                <w:sz w:val="18"/>
                <w:szCs w:val="24"/>
                <w:lang w:eastAsia="en-US"/>
              </w:rPr>
              <w:t xml:space="preserve">Unakula matunda kipimo gani katika moja ya siku hizo? </w:t>
            </w:r>
            <w:r w:rsidRPr="0036519D">
              <w:rPr>
                <w:rFonts w:ascii="Gisha" w:hAnsi="Gisha" w:cs="Gisha"/>
                <w:i/>
                <w:sz w:val="18"/>
                <w:szCs w:val="24"/>
                <w:lang w:eastAsia="en-US"/>
              </w:rPr>
              <w:t>(TUMIA SHOWCARD)</w:t>
            </w:r>
          </w:p>
        </w:tc>
        <w:tc>
          <w:tcPr>
            <w:tcW w:w="844" w:type="pct"/>
            <w:gridSpan w:val="3"/>
            <w:tcBorders>
              <w:top w:val="single" w:sz="4" w:space="0" w:color="auto"/>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vipimo</w:t>
            </w:r>
          </w:p>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Sifahamu 77</w:t>
            </w:r>
          </w:p>
        </w:tc>
        <w:tc>
          <w:tcPr>
            <w:tcW w:w="1531" w:type="pct"/>
            <w:gridSpan w:val="2"/>
            <w:tcBorders>
              <w:top w:val="single" w:sz="4" w:space="0" w:color="auto"/>
              <w:left w:val="nil"/>
              <w:right w:val="single" w:sz="6" w:space="0" w:color="auto"/>
            </w:tcBorders>
            <w:vAlign w:val="center"/>
          </w:tcPr>
          <w:p w:rsidR="005B05D6" w:rsidRPr="0036519D" w:rsidRDefault="005B05D6" w:rsidP="003872D3">
            <w:pPr>
              <w:spacing w:before="0" w:after="0" w:line="240" w:lineRule="auto"/>
              <w:rPr>
                <w:rFonts w:ascii="Gisha" w:hAnsi="Gisha" w:cs="Gisha"/>
                <w:iCs/>
                <w:szCs w:val="22"/>
                <w:lang w:eastAsia="en-US"/>
              </w:rPr>
            </w:pPr>
            <w:r w:rsidRPr="0036519D">
              <w:rPr>
                <w:rFonts w:ascii="Arial" w:hAnsi="Arial"/>
                <w:szCs w:val="24"/>
                <w:lang w:eastAsia="en-US"/>
              </w:rPr>
              <w:t>└─┴─┘</w:t>
            </w:r>
          </w:p>
        </w:tc>
        <w:tc>
          <w:tcPr>
            <w:tcW w:w="464" w:type="pct"/>
            <w:gridSpan w:val="2"/>
            <w:tcBorders>
              <w:top w:val="single" w:sz="4" w:space="0" w:color="auto"/>
              <w:left w:val="single" w:sz="6" w:space="0" w:color="auto"/>
              <w:bottom w:val="single" w:sz="4" w:space="0" w:color="auto"/>
              <w:right w:val="single" w:sz="6" w:space="0" w:color="auto"/>
            </w:tcBorders>
            <w:vAlign w:val="center"/>
          </w:tcPr>
          <w:p w:rsidR="005B05D6" w:rsidRPr="0036519D" w:rsidRDefault="005B05D6" w:rsidP="003872D3">
            <w:pPr>
              <w:tabs>
                <w:tab w:val="right" w:pos="1450"/>
              </w:tabs>
              <w:spacing w:before="0" w:after="0" w:line="240" w:lineRule="auto"/>
              <w:jc w:val="center"/>
              <w:rPr>
                <w:rFonts w:ascii="Gisha" w:hAnsi="Gisha" w:cs="Gisha"/>
                <w:bCs/>
                <w:i/>
                <w:sz w:val="22"/>
                <w:szCs w:val="24"/>
                <w:lang w:eastAsia="en-US"/>
              </w:rPr>
            </w:pPr>
            <w:r w:rsidRPr="0036519D">
              <w:rPr>
                <w:rFonts w:ascii="Gisha" w:hAnsi="Gisha" w:cs="Gisha"/>
                <w:bCs/>
                <w:sz w:val="22"/>
                <w:szCs w:val="22"/>
                <w:lang w:eastAsia="en-US"/>
              </w:rPr>
              <w:t>D2</w:t>
            </w:r>
          </w:p>
        </w:tc>
      </w:tr>
      <w:tr w:rsidR="005B05D6" w:rsidRPr="0036519D" w:rsidTr="00491FB4">
        <w:trPr>
          <w:cantSplit/>
          <w:trHeight w:val="750"/>
          <w:jc w:val="center"/>
        </w:trPr>
        <w:tc>
          <w:tcPr>
            <w:tcW w:w="310" w:type="pc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52</w:t>
            </w:r>
          </w:p>
        </w:tc>
        <w:tc>
          <w:tcPr>
            <w:tcW w:w="1851" w:type="pct"/>
            <w:gridSpan w:val="3"/>
            <w:tcBorders>
              <w:left w:val="single" w:sz="6" w:space="0" w:color="auto"/>
              <w:right w:val="nil"/>
            </w:tcBorders>
          </w:tcPr>
          <w:p w:rsidR="005B05D6" w:rsidRPr="0036519D" w:rsidRDefault="005B05D6" w:rsidP="003872D3">
            <w:pPr>
              <w:spacing w:before="60" w:after="0" w:line="240" w:lineRule="auto"/>
              <w:jc w:val="both"/>
              <w:rPr>
                <w:rFonts w:ascii="Gisha" w:hAnsi="Gisha" w:cs="Gisha"/>
                <w:i/>
                <w:sz w:val="18"/>
                <w:szCs w:val="24"/>
                <w:lang w:eastAsia="en-US"/>
              </w:rPr>
            </w:pPr>
            <w:r w:rsidRPr="0036519D">
              <w:rPr>
                <w:rFonts w:ascii="Gisha" w:hAnsi="Gisha" w:cs="Gisha"/>
                <w:sz w:val="18"/>
                <w:szCs w:val="24"/>
                <w:lang w:eastAsia="en-US"/>
              </w:rPr>
              <w:t xml:space="preserve">Kwa kawaida ni siku ngapi ndani ya wiki moja unakula </w:t>
            </w:r>
            <w:r w:rsidRPr="0036519D">
              <w:rPr>
                <w:rFonts w:ascii="Gisha" w:hAnsi="Gisha" w:cs="Gisha"/>
                <w:b/>
                <w:sz w:val="18"/>
                <w:szCs w:val="24"/>
                <w:lang w:eastAsia="en-US"/>
              </w:rPr>
              <w:t>mbogamboga</w:t>
            </w:r>
            <w:r w:rsidRPr="0036519D">
              <w:rPr>
                <w:rFonts w:ascii="Gisha" w:hAnsi="Gisha" w:cs="Gisha"/>
                <w:sz w:val="18"/>
                <w:szCs w:val="24"/>
                <w:lang w:eastAsia="en-US"/>
              </w:rPr>
              <w:t xml:space="preserve">? </w:t>
            </w:r>
            <w:r w:rsidRPr="0036519D">
              <w:rPr>
                <w:rFonts w:ascii="Gisha" w:hAnsi="Gisha" w:cs="Gisha"/>
                <w:i/>
                <w:sz w:val="18"/>
                <w:szCs w:val="24"/>
                <w:lang w:eastAsia="en-US"/>
              </w:rPr>
              <w:t>(TUMIA SHOWCARD</w:t>
            </w:r>
            <w:r w:rsidRPr="0036519D">
              <w:rPr>
                <w:rFonts w:ascii="Gisha" w:hAnsi="Gisha" w:cs="Gisha"/>
                <w:sz w:val="18"/>
                <w:szCs w:val="24"/>
                <w:lang w:eastAsia="en-US"/>
              </w:rPr>
              <w:t>)</w:t>
            </w:r>
          </w:p>
        </w:tc>
        <w:tc>
          <w:tcPr>
            <w:tcW w:w="844" w:type="pct"/>
            <w:gridSpan w:val="3"/>
            <w:tcBorders>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Sifahamu 77</w:t>
            </w:r>
          </w:p>
        </w:tc>
        <w:tc>
          <w:tcPr>
            <w:tcW w:w="1531" w:type="pct"/>
            <w:gridSpan w:val="2"/>
            <w:tcBorders>
              <w:left w:val="nil"/>
              <w:right w:val="single" w:sz="6" w:space="0" w:color="auto"/>
            </w:tcBorders>
            <w:vAlign w:val="center"/>
          </w:tcPr>
          <w:p w:rsidR="005B05D6" w:rsidRPr="0036519D" w:rsidRDefault="005B05D6" w:rsidP="003872D3">
            <w:pPr>
              <w:spacing w:before="60" w:after="0" w:line="240" w:lineRule="auto"/>
              <w:rPr>
                <w:rFonts w:ascii="Gisha" w:hAnsi="Gisha" w:cs="Gisha"/>
                <w:i/>
                <w:iCs/>
                <w:sz w:val="18"/>
                <w:szCs w:val="24"/>
                <w:lang w:eastAsia="en-US"/>
              </w:rPr>
            </w:pPr>
            <w:r w:rsidRPr="0036519D">
              <w:rPr>
                <w:rFonts w:ascii="Arial" w:hAnsi="Arial"/>
                <w:szCs w:val="24"/>
                <w:lang w:eastAsia="en-US"/>
              </w:rPr>
              <w:t>└─┴─┘</w:t>
            </w:r>
            <w:r w:rsidRPr="0036519D">
              <w:rPr>
                <w:rFonts w:ascii="Gisha" w:hAnsi="Gisha" w:cs="Gisha"/>
                <w:i/>
                <w:iCs/>
                <w:sz w:val="18"/>
                <w:szCs w:val="24"/>
                <w:lang w:eastAsia="en-US"/>
              </w:rPr>
              <w:t>Kama siku 0, nenda  D5</w:t>
            </w:r>
          </w:p>
        </w:tc>
        <w:tc>
          <w:tcPr>
            <w:tcW w:w="464" w:type="pct"/>
            <w:gridSpan w:val="2"/>
            <w:tcBorders>
              <w:top w:val="single" w:sz="4" w:space="0" w:color="auto"/>
              <w:left w:val="single" w:sz="6" w:space="0" w:color="auto"/>
              <w:right w:val="single" w:sz="6" w:space="0" w:color="auto"/>
            </w:tcBorders>
            <w:vAlign w:val="center"/>
          </w:tcPr>
          <w:p w:rsidR="005B05D6" w:rsidRPr="0036519D" w:rsidRDefault="005B05D6" w:rsidP="003872D3">
            <w:pPr>
              <w:spacing w:before="60" w:after="0" w:line="240" w:lineRule="auto"/>
              <w:jc w:val="center"/>
              <w:rPr>
                <w:rFonts w:ascii="Gisha" w:hAnsi="Gisha" w:cs="Gisha"/>
                <w:bCs/>
                <w:i/>
                <w:iCs/>
                <w:sz w:val="18"/>
                <w:szCs w:val="24"/>
                <w:lang w:eastAsia="en-US"/>
              </w:rPr>
            </w:pPr>
            <w:r w:rsidRPr="0036519D">
              <w:rPr>
                <w:rFonts w:ascii="Gisha" w:hAnsi="Gisha" w:cs="Gisha"/>
                <w:bCs/>
                <w:sz w:val="22"/>
                <w:szCs w:val="22"/>
                <w:lang w:eastAsia="en-US"/>
              </w:rPr>
              <w:t>D3</w:t>
            </w:r>
          </w:p>
        </w:tc>
      </w:tr>
      <w:tr w:rsidR="005B05D6" w:rsidRPr="0036519D" w:rsidTr="00491FB4">
        <w:trPr>
          <w:cantSplit/>
          <w:trHeight w:val="368"/>
          <w:jc w:val="center"/>
        </w:trPr>
        <w:tc>
          <w:tcPr>
            <w:tcW w:w="310" w:type="pct"/>
            <w:vMerge w:val="restar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53</w:t>
            </w:r>
          </w:p>
        </w:tc>
        <w:tc>
          <w:tcPr>
            <w:tcW w:w="1851" w:type="pct"/>
            <w:gridSpan w:val="3"/>
            <w:vMerge w:val="restart"/>
            <w:tcBorders>
              <w:left w:val="single" w:sz="6" w:space="0" w:color="auto"/>
              <w:right w:val="nil"/>
            </w:tcBorders>
          </w:tcPr>
          <w:p w:rsidR="005B05D6" w:rsidRPr="0036519D" w:rsidRDefault="005B05D6" w:rsidP="003872D3">
            <w:pPr>
              <w:spacing w:before="60" w:after="0" w:line="240" w:lineRule="auto"/>
              <w:jc w:val="both"/>
              <w:rPr>
                <w:rFonts w:ascii="Gisha" w:hAnsi="Gisha" w:cs="Gisha"/>
                <w:i/>
                <w:sz w:val="18"/>
                <w:szCs w:val="24"/>
                <w:lang w:eastAsia="en-US"/>
              </w:rPr>
            </w:pPr>
            <w:r w:rsidRPr="0036519D">
              <w:rPr>
                <w:rFonts w:ascii="Gisha" w:hAnsi="Gisha" w:cs="Gisha"/>
                <w:sz w:val="18"/>
                <w:szCs w:val="24"/>
                <w:lang w:eastAsia="en-US"/>
              </w:rPr>
              <w:t xml:space="preserve">Unakula mbogamboga kipimo gani katika moja ya siku hizo? </w:t>
            </w:r>
            <w:r w:rsidRPr="0036519D">
              <w:rPr>
                <w:rFonts w:ascii="Gisha" w:hAnsi="Gisha" w:cs="Gisha"/>
                <w:i/>
                <w:sz w:val="18"/>
                <w:szCs w:val="24"/>
                <w:lang w:eastAsia="en-US"/>
              </w:rPr>
              <w:t>(TUMIA SHOWCARD)</w:t>
            </w:r>
          </w:p>
        </w:tc>
        <w:tc>
          <w:tcPr>
            <w:tcW w:w="844" w:type="pct"/>
            <w:gridSpan w:val="3"/>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Vipimo</w:t>
            </w:r>
          </w:p>
        </w:tc>
        <w:tc>
          <w:tcPr>
            <w:tcW w:w="1531" w:type="pct"/>
            <w:gridSpan w:val="2"/>
            <w:vMerge w:val="restart"/>
            <w:tcBorders>
              <w:left w:val="nil"/>
              <w:right w:val="single" w:sz="6" w:space="0" w:color="auto"/>
            </w:tcBorders>
            <w:vAlign w:val="center"/>
          </w:tcPr>
          <w:p w:rsidR="005B05D6" w:rsidRPr="0036519D" w:rsidRDefault="005B05D6" w:rsidP="003872D3">
            <w:pPr>
              <w:spacing w:before="0" w:after="0" w:line="240" w:lineRule="auto"/>
              <w:rPr>
                <w:rFonts w:ascii="Gisha" w:hAnsi="Gisha" w:cs="Gisha"/>
                <w:iCs/>
                <w:szCs w:val="22"/>
                <w:lang w:eastAsia="en-US"/>
              </w:rPr>
            </w:pPr>
            <w:r w:rsidRPr="0036519D">
              <w:rPr>
                <w:rFonts w:ascii="Arial" w:hAnsi="Arial"/>
                <w:szCs w:val="24"/>
                <w:lang w:eastAsia="en-US"/>
              </w:rPr>
              <w:t>└─┴─┘</w:t>
            </w:r>
          </w:p>
        </w:tc>
        <w:tc>
          <w:tcPr>
            <w:tcW w:w="464" w:type="pct"/>
            <w:gridSpan w:val="2"/>
            <w:vMerge w:val="restart"/>
            <w:tcBorders>
              <w:top w:val="single" w:sz="4" w:space="0" w:color="auto"/>
              <w:left w:val="single" w:sz="6" w:space="0" w:color="auto"/>
              <w:right w:val="single" w:sz="6" w:space="0" w:color="auto"/>
            </w:tcBorders>
            <w:vAlign w:val="center"/>
          </w:tcPr>
          <w:p w:rsidR="005B05D6" w:rsidRPr="0036519D" w:rsidRDefault="005B05D6" w:rsidP="003872D3">
            <w:pPr>
              <w:tabs>
                <w:tab w:val="right" w:pos="1450"/>
              </w:tabs>
              <w:spacing w:before="0" w:after="0" w:line="240" w:lineRule="auto"/>
              <w:jc w:val="center"/>
              <w:rPr>
                <w:rFonts w:ascii="Gisha" w:hAnsi="Gisha" w:cs="Gisha"/>
                <w:bCs/>
                <w:i/>
                <w:sz w:val="22"/>
                <w:szCs w:val="24"/>
                <w:lang w:eastAsia="en-US"/>
              </w:rPr>
            </w:pPr>
            <w:r w:rsidRPr="0036519D">
              <w:rPr>
                <w:rFonts w:ascii="Gisha" w:hAnsi="Gisha" w:cs="Gisha"/>
                <w:bCs/>
                <w:sz w:val="22"/>
                <w:szCs w:val="22"/>
                <w:lang w:eastAsia="en-US"/>
              </w:rPr>
              <w:t>D4</w:t>
            </w:r>
          </w:p>
        </w:tc>
      </w:tr>
      <w:tr w:rsidR="005B05D6" w:rsidRPr="0036519D" w:rsidTr="00491FB4">
        <w:trPr>
          <w:cantSplit/>
          <w:trHeight w:val="367"/>
          <w:jc w:val="center"/>
        </w:trPr>
        <w:tc>
          <w:tcPr>
            <w:tcW w:w="310" w:type="pct"/>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851" w:type="pct"/>
            <w:gridSpan w:val="3"/>
            <w:vMerge/>
            <w:tcBorders>
              <w:left w:val="single" w:sz="6" w:space="0" w:color="auto"/>
              <w:right w:val="nil"/>
            </w:tcBorders>
          </w:tcPr>
          <w:p w:rsidR="005B05D6" w:rsidRPr="0036519D" w:rsidRDefault="005B05D6" w:rsidP="003872D3">
            <w:pPr>
              <w:spacing w:before="60" w:after="0" w:line="240" w:lineRule="auto"/>
              <w:rPr>
                <w:rFonts w:ascii="Gisha" w:hAnsi="Gisha" w:cs="Gisha"/>
                <w:sz w:val="18"/>
                <w:szCs w:val="24"/>
                <w:lang w:eastAsia="en-US"/>
              </w:rPr>
            </w:pPr>
          </w:p>
        </w:tc>
        <w:tc>
          <w:tcPr>
            <w:tcW w:w="844" w:type="pct"/>
            <w:gridSpan w:val="3"/>
            <w:tcBorders>
              <w:top w:val="single" w:sz="4" w:space="0" w:color="FFFFFF"/>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Sifahamu 77</w:t>
            </w:r>
          </w:p>
        </w:tc>
        <w:tc>
          <w:tcPr>
            <w:tcW w:w="1531" w:type="pct"/>
            <w:gridSpan w:val="2"/>
            <w:vMerge/>
            <w:tcBorders>
              <w:left w:val="nil"/>
              <w:right w:val="single" w:sz="6" w:space="0" w:color="auto"/>
            </w:tcBorders>
            <w:vAlign w:val="center"/>
          </w:tcPr>
          <w:p w:rsidR="005B05D6" w:rsidRPr="0036519D" w:rsidRDefault="005B05D6" w:rsidP="003872D3">
            <w:pPr>
              <w:spacing w:before="0" w:after="0" w:line="240" w:lineRule="auto"/>
              <w:rPr>
                <w:rFonts w:ascii="Gisha" w:hAnsi="Gisha" w:cs="Gisha"/>
                <w:szCs w:val="24"/>
                <w:lang w:eastAsia="en-US"/>
              </w:rPr>
            </w:pPr>
          </w:p>
        </w:tc>
        <w:tc>
          <w:tcPr>
            <w:tcW w:w="464" w:type="pct"/>
            <w:gridSpan w:val="2"/>
            <w:vMerge/>
            <w:tcBorders>
              <w:left w:val="single" w:sz="6" w:space="0" w:color="auto"/>
              <w:right w:val="single" w:sz="6" w:space="0" w:color="auto"/>
            </w:tcBorders>
            <w:vAlign w:val="center"/>
          </w:tcPr>
          <w:p w:rsidR="005B05D6" w:rsidRPr="0036519D" w:rsidRDefault="005B05D6" w:rsidP="003872D3">
            <w:pPr>
              <w:tabs>
                <w:tab w:val="right" w:pos="1450"/>
              </w:tabs>
              <w:spacing w:before="0" w:after="0" w:line="240" w:lineRule="auto"/>
              <w:jc w:val="center"/>
              <w:rPr>
                <w:rFonts w:ascii="Gisha" w:hAnsi="Gisha" w:cs="Gisha"/>
                <w:b/>
                <w:sz w:val="22"/>
                <w:szCs w:val="22"/>
                <w:lang w:eastAsia="en-US"/>
              </w:rPr>
            </w:pPr>
          </w:p>
        </w:tc>
      </w:tr>
      <w:tr w:rsidR="005B05D6" w:rsidRPr="0036519D" w:rsidTr="00491FB4">
        <w:trPr>
          <w:cantSplit/>
          <w:trHeight w:val="354"/>
          <w:jc w:val="center"/>
        </w:trPr>
        <w:tc>
          <w:tcPr>
            <w:tcW w:w="5000" w:type="pct"/>
            <w:gridSpan w:val="11"/>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40" w:after="40" w:line="240" w:lineRule="auto"/>
              <w:rPr>
                <w:rFonts w:ascii="Gisha" w:hAnsi="Gisha" w:cs="Gisha"/>
                <w:i/>
                <w:sz w:val="18"/>
                <w:szCs w:val="24"/>
                <w:lang w:eastAsia="en-US"/>
              </w:rPr>
            </w:pPr>
            <w:r w:rsidRPr="0036519D">
              <w:rPr>
                <w:rFonts w:ascii="Gisha" w:hAnsi="Gisha" w:cs="Gisha"/>
                <w:b/>
                <w:sz w:val="24"/>
                <w:szCs w:val="24"/>
                <w:lang w:eastAsia="en-US"/>
              </w:rPr>
              <w:t>EXPANDED: Lishe</w:t>
            </w:r>
          </w:p>
        </w:tc>
      </w:tr>
      <w:tr w:rsidR="005B05D6" w:rsidRPr="0036519D" w:rsidTr="00491FB4">
        <w:trPr>
          <w:cantSplit/>
          <w:trHeight w:hRule="exact" w:val="284"/>
          <w:jc w:val="center"/>
        </w:trPr>
        <w:tc>
          <w:tcPr>
            <w:tcW w:w="325" w:type="pct"/>
            <w:gridSpan w:val="2"/>
            <w:vMerge w:val="restart"/>
            <w:tcBorders>
              <w:top w:val="nil"/>
              <w:left w:val="single" w:sz="4" w:space="0" w:color="auto"/>
              <w:right w:val="single" w:sz="6"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54</w:t>
            </w:r>
          </w:p>
        </w:tc>
        <w:tc>
          <w:tcPr>
            <w:tcW w:w="1788" w:type="pct"/>
            <w:vMerge w:val="restart"/>
            <w:tcBorders>
              <w:top w:val="nil"/>
              <w:left w:val="single" w:sz="4" w:space="0" w:color="auto"/>
              <w:bottom w:val="nil"/>
              <w:right w:val="single" w:sz="6" w:space="0" w:color="auto"/>
            </w:tcBorders>
            <w:shd w:val="pct10" w:color="auto" w:fill="FFFFFF"/>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Ni aina gani ya </w:t>
            </w:r>
            <w:r w:rsidRPr="0036519D">
              <w:rPr>
                <w:rFonts w:ascii="Gisha" w:hAnsi="Gisha" w:cs="Gisha"/>
                <w:b/>
                <w:sz w:val="18"/>
                <w:szCs w:val="24"/>
                <w:lang w:eastAsia="en-US"/>
              </w:rPr>
              <w:t>mafuta ya kupikia chakula</w:t>
            </w:r>
            <w:r w:rsidRPr="0036519D">
              <w:rPr>
                <w:rFonts w:ascii="Gisha" w:hAnsi="Gisha" w:cs="Gisha"/>
                <w:sz w:val="18"/>
                <w:szCs w:val="24"/>
                <w:lang w:eastAsia="en-US"/>
              </w:rPr>
              <w:t xml:space="preserve"> ambayo mnatumia mara kwa mara katika kaya yenu?</w:t>
            </w:r>
          </w:p>
          <w:p w:rsidR="005B05D6" w:rsidRPr="0036519D" w:rsidRDefault="005B05D6" w:rsidP="003872D3">
            <w:pPr>
              <w:spacing w:before="60" w:after="0" w:line="240" w:lineRule="auto"/>
              <w:rPr>
                <w:rFonts w:ascii="Gisha" w:hAnsi="Gisha" w:cs="Gisha"/>
                <w:b/>
                <w:sz w:val="18"/>
                <w:szCs w:val="24"/>
                <w:lang w:eastAsia="en-US"/>
              </w:rPr>
            </w:pPr>
          </w:p>
          <w:p w:rsidR="005B05D6" w:rsidRPr="0036519D" w:rsidRDefault="005B05D6" w:rsidP="003872D3">
            <w:pPr>
              <w:spacing w:before="0" w:after="0" w:line="240" w:lineRule="auto"/>
              <w:rPr>
                <w:rFonts w:ascii="Gisha" w:hAnsi="Gisha" w:cs="Gisha"/>
                <w:i/>
                <w:sz w:val="18"/>
                <w:szCs w:val="24"/>
                <w:lang w:val="fr-FR" w:eastAsia="en-US"/>
              </w:rPr>
            </w:pPr>
            <w:r w:rsidRPr="0036519D">
              <w:rPr>
                <w:rFonts w:ascii="Gisha" w:hAnsi="Gisha" w:cs="Gisha"/>
                <w:i/>
                <w:sz w:val="18"/>
                <w:szCs w:val="24"/>
                <w:lang w:val="fr-FR" w:eastAsia="en-US"/>
              </w:rPr>
              <w:t>(TUMIA SHOWCARD</w:t>
            </w:r>
          </w:p>
          <w:p w:rsidR="005B05D6" w:rsidRPr="0036519D" w:rsidRDefault="005B05D6" w:rsidP="003872D3">
            <w:pPr>
              <w:spacing w:before="0" w:after="0" w:line="240" w:lineRule="auto"/>
              <w:rPr>
                <w:rFonts w:ascii="Gisha" w:hAnsi="Gisha" w:cs="Gisha"/>
                <w:i/>
                <w:sz w:val="18"/>
                <w:szCs w:val="24"/>
                <w:lang w:val="fr-FR" w:eastAsia="en-US"/>
              </w:rPr>
            </w:pPr>
            <w:r w:rsidRPr="0036519D">
              <w:rPr>
                <w:rFonts w:ascii="Gisha" w:hAnsi="Gisha" w:cs="Gisha"/>
                <w:i/>
                <w:sz w:val="18"/>
                <w:szCs w:val="24"/>
                <w:lang w:val="fr-FR" w:eastAsia="en-US"/>
              </w:rPr>
              <w:t>ACHAGUE JIBU MOJA TU)</w:t>
            </w:r>
          </w:p>
          <w:p w:rsidR="005B05D6" w:rsidRPr="0036519D" w:rsidRDefault="005B05D6" w:rsidP="003872D3">
            <w:pPr>
              <w:spacing w:before="60" w:after="0" w:line="240" w:lineRule="auto"/>
              <w:rPr>
                <w:rFonts w:ascii="Gisha" w:hAnsi="Gisha" w:cs="Gisha"/>
                <w:sz w:val="18"/>
                <w:szCs w:val="18"/>
                <w:lang w:val="fr-FR" w:eastAsia="en-US"/>
              </w:rPr>
            </w:pPr>
          </w:p>
        </w:tc>
        <w:tc>
          <w:tcPr>
            <w:tcW w:w="863" w:type="pct"/>
            <w:gridSpan w:val="3"/>
            <w:tcBorders>
              <w:top w:val="single" w:sz="4" w:space="0" w:color="auto"/>
              <w:left w:val="nil"/>
              <w:bottom w:val="nil"/>
              <w:right w:val="nil"/>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Mafuta ya mimea </w:t>
            </w:r>
          </w:p>
        </w:tc>
        <w:tc>
          <w:tcPr>
            <w:tcW w:w="1555" w:type="pct"/>
            <w:gridSpan w:val="2"/>
            <w:tcBorders>
              <w:top w:val="single" w:sz="4" w:space="0" w:color="auto"/>
              <w:left w:val="nil"/>
              <w:bottom w:val="nil"/>
              <w:right w:val="single" w:sz="4" w:space="0" w:color="auto"/>
            </w:tcBorders>
            <w:shd w:val="pct10" w:color="auto" w:fill="FFFFFF"/>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9" w:type="pct"/>
            <w:gridSpan w:val="3"/>
            <w:vMerge w:val="restart"/>
            <w:tcBorders>
              <w:left w:val="nil"/>
              <w:right w:val="single" w:sz="4" w:space="0" w:color="auto"/>
            </w:tcBorders>
            <w:shd w:val="pct10" w:color="auto" w:fill="FFFFFF"/>
            <w:vAlign w:val="center"/>
          </w:tcPr>
          <w:p w:rsidR="005B05D6" w:rsidRPr="0036519D" w:rsidRDefault="005B05D6" w:rsidP="003872D3">
            <w:pPr>
              <w:spacing w:after="0" w:line="240" w:lineRule="auto"/>
              <w:jc w:val="center"/>
              <w:rPr>
                <w:rFonts w:ascii="Gisha" w:hAnsi="Gisha" w:cs="Gisha"/>
                <w:bCs/>
                <w:sz w:val="22"/>
                <w:szCs w:val="22"/>
                <w:lang w:eastAsia="en-US"/>
              </w:rPr>
            </w:pPr>
            <w:r w:rsidRPr="0036519D">
              <w:rPr>
                <w:rFonts w:ascii="Gisha" w:hAnsi="Gisha" w:cs="Gisha"/>
                <w:bCs/>
                <w:sz w:val="22"/>
                <w:szCs w:val="22"/>
                <w:lang w:eastAsia="en-US"/>
              </w:rPr>
              <w:t>D5</w:t>
            </w:r>
          </w:p>
          <w:p w:rsidR="005B05D6" w:rsidRPr="0036519D" w:rsidRDefault="005B05D6" w:rsidP="003872D3">
            <w:pPr>
              <w:spacing w:before="0" w:after="0" w:line="240" w:lineRule="auto"/>
              <w:jc w:val="center"/>
              <w:rPr>
                <w:rFonts w:ascii="Gisha" w:hAnsi="Gisha" w:cs="Gisha"/>
                <w:bCs/>
                <w:iCs/>
                <w:sz w:val="18"/>
                <w:szCs w:val="24"/>
                <w:lang w:eastAsia="en-US"/>
              </w:rPr>
            </w:pPr>
          </w:p>
          <w:p w:rsidR="005B05D6" w:rsidRPr="0036519D" w:rsidRDefault="005B05D6" w:rsidP="003872D3">
            <w:pPr>
              <w:spacing w:before="0" w:after="0" w:line="240" w:lineRule="auto"/>
              <w:jc w:val="center"/>
              <w:rPr>
                <w:rFonts w:ascii="Gisha" w:hAnsi="Gisha" w:cs="Gisha"/>
                <w:bCs/>
                <w:iCs/>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Mafuta ya wanyama  suet </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457"/>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Mafuta yanayotokana na maziwa or samli</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18"/>
                <w:lang w:eastAsia="en-US"/>
              </w:rPr>
            </w:pPr>
            <w:r w:rsidRPr="0036519D">
              <w:rPr>
                <w:rFonts w:ascii="Gisha" w:hAnsi="Gisha" w:cs="Gisha"/>
                <w:sz w:val="18"/>
                <w:szCs w:val="18"/>
                <w:lang w:eastAsia="en-US"/>
              </w:rPr>
              <w:t>Margarine(Majarini)</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4</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Aina nyingine</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5   </w:t>
            </w:r>
            <w:r w:rsidRPr="0036519D">
              <w:rPr>
                <w:rFonts w:ascii="Gisha" w:hAnsi="Gisha" w:cs="Gisha"/>
                <w:i/>
                <w:sz w:val="18"/>
                <w:szCs w:val="24"/>
                <w:lang w:eastAsia="en-US"/>
              </w:rPr>
              <w:t>Kama aina nyingine</w:t>
            </w:r>
            <w:r w:rsidRPr="0036519D">
              <w:rPr>
                <w:rFonts w:ascii="Gisha" w:hAnsi="Gisha" w:cs="Gisha"/>
                <w:i/>
                <w:iCs/>
                <w:sz w:val="18"/>
                <w:szCs w:val="24"/>
                <w:lang w:eastAsia="en-US"/>
              </w:rPr>
              <w:t>, nenda D5 other</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24"/>
                <w:lang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Hakuna aina maalum</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6</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863" w:type="pct"/>
            <w:gridSpan w:val="3"/>
            <w:tcBorders>
              <w:top w:val="nil"/>
              <w:left w:val="nil"/>
              <w:bottom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Hatutumii mafuta yoyote</w:t>
            </w:r>
          </w:p>
        </w:tc>
        <w:tc>
          <w:tcPr>
            <w:tcW w:w="1555" w:type="pct"/>
            <w:gridSpan w:val="2"/>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7</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284"/>
          <w:jc w:val="center"/>
        </w:trPr>
        <w:tc>
          <w:tcPr>
            <w:tcW w:w="325" w:type="pct"/>
            <w:gridSpan w:val="2"/>
            <w:vMerge/>
            <w:tcBorders>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1788" w:type="pct"/>
            <w:vMerge/>
            <w:tcBorders>
              <w:top w:val="nil"/>
              <w:left w:val="single" w:sz="4" w:space="0" w:color="auto"/>
              <w:bottom w:val="nil"/>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863" w:type="pct"/>
            <w:gridSpan w:val="3"/>
            <w:tcBorders>
              <w:top w:val="nil"/>
              <w:left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Sifahamu</w:t>
            </w:r>
          </w:p>
        </w:tc>
        <w:tc>
          <w:tcPr>
            <w:tcW w:w="1555" w:type="pct"/>
            <w:gridSpan w:val="2"/>
            <w:tcBorders>
              <w:top w:val="nil"/>
              <w:left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7 7</w:t>
            </w:r>
          </w:p>
        </w:tc>
        <w:tc>
          <w:tcPr>
            <w:tcW w:w="469" w:type="pct"/>
            <w:gridSpan w:val="3"/>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p>
        </w:tc>
      </w:tr>
      <w:tr w:rsidR="005B05D6" w:rsidRPr="0036519D" w:rsidTr="00491FB4">
        <w:trPr>
          <w:cantSplit/>
          <w:trHeight w:hRule="exact" w:val="454"/>
          <w:jc w:val="center"/>
        </w:trPr>
        <w:tc>
          <w:tcPr>
            <w:tcW w:w="325" w:type="pct"/>
            <w:gridSpan w:val="2"/>
            <w:tcBorders>
              <w:top w:val="nil"/>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1788" w:type="pct"/>
            <w:tcBorders>
              <w:top w:val="nil"/>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p>
        </w:tc>
        <w:tc>
          <w:tcPr>
            <w:tcW w:w="863" w:type="pct"/>
            <w:gridSpan w:val="3"/>
            <w:tcBorders>
              <w:left w:val="nil"/>
              <w:right w:val="nil"/>
            </w:tcBorders>
            <w:shd w:val="pct10" w:color="auto" w:fill="FFFFFF"/>
            <w:vAlign w:val="center"/>
          </w:tcPr>
          <w:p w:rsidR="005B05D6" w:rsidRPr="0036519D" w:rsidRDefault="005B05D6" w:rsidP="003872D3">
            <w:pPr>
              <w:spacing w:before="0" w:after="0" w:line="240" w:lineRule="auto"/>
              <w:jc w:val="right"/>
              <w:rPr>
                <w:rFonts w:ascii="Gisha" w:hAnsi="Gisha" w:cs="Gisha"/>
                <w:sz w:val="18"/>
                <w:szCs w:val="24"/>
                <w:lang w:eastAsia="en-US"/>
              </w:rPr>
            </w:pPr>
            <w:r w:rsidRPr="0036519D">
              <w:rPr>
                <w:rFonts w:ascii="Gisha" w:hAnsi="Gisha" w:cs="Gisha"/>
                <w:sz w:val="18"/>
                <w:szCs w:val="24"/>
                <w:lang w:eastAsia="en-US"/>
              </w:rPr>
              <w:t>Aina nyingine</w:t>
            </w:r>
          </w:p>
        </w:tc>
        <w:tc>
          <w:tcPr>
            <w:tcW w:w="1555" w:type="pct"/>
            <w:gridSpan w:val="2"/>
            <w:tcBorders>
              <w:left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lang w:eastAsia="en-US"/>
              </w:rPr>
              <w:t>└─┴─┴─┴─┴─┴─┴─┘</w:t>
            </w:r>
          </w:p>
        </w:tc>
        <w:tc>
          <w:tcPr>
            <w:tcW w:w="469" w:type="pct"/>
            <w:gridSpan w:val="3"/>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D5other</w:t>
            </w:r>
          </w:p>
        </w:tc>
      </w:tr>
      <w:tr w:rsidR="005B05D6" w:rsidRPr="0036519D" w:rsidTr="00491FB4">
        <w:trPr>
          <w:cantSplit/>
          <w:trHeight w:hRule="exact" w:val="1248"/>
          <w:jc w:val="center"/>
        </w:trPr>
        <w:tc>
          <w:tcPr>
            <w:tcW w:w="325" w:type="pct"/>
            <w:gridSpan w:val="2"/>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r w:rsidRPr="0036519D">
              <w:rPr>
                <w:rFonts w:ascii="Gisha" w:hAnsi="Gisha" w:cs="Gisha"/>
                <w:sz w:val="18"/>
                <w:szCs w:val="18"/>
                <w:lang w:val="en-GB" w:eastAsia="en-US"/>
              </w:rPr>
              <w:t>55</w:t>
            </w:r>
          </w:p>
        </w:tc>
        <w:tc>
          <w:tcPr>
            <w:tcW w:w="1788" w:type="pct"/>
            <w:tcBorders>
              <w:left w:val="single" w:sz="4" w:space="0" w:color="auto"/>
              <w:right w:val="single" w:sz="6" w:space="0" w:color="auto"/>
            </w:tcBorders>
            <w:shd w:val="pct10" w:color="auto" w:fill="FFFFFF"/>
          </w:tcPr>
          <w:p w:rsidR="005B05D6" w:rsidRPr="0036519D" w:rsidRDefault="005B05D6" w:rsidP="003872D3">
            <w:pPr>
              <w:spacing w:before="0" w:after="0" w:line="240" w:lineRule="auto"/>
              <w:rPr>
                <w:rFonts w:ascii="Gisha" w:hAnsi="Gisha" w:cs="Gisha"/>
                <w:sz w:val="18"/>
                <w:szCs w:val="18"/>
                <w:lang w:val="en-GB" w:eastAsia="en-US"/>
              </w:rPr>
            </w:pPr>
            <w:r w:rsidRPr="0036519D">
              <w:rPr>
                <w:rFonts w:ascii="Gisha" w:hAnsi="Gisha" w:cs="Gisha"/>
                <w:sz w:val="18"/>
                <w:szCs w:val="18"/>
                <w:lang w:val="en-GB" w:eastAsia="en-US"/>
              </w:rPr>
              <w:t>Kwa wastani huwa unakula milo mingapi kwa wiki ambayo haijaandaliwa nyumbani? Mlo hapa ni kifungua kinywa, mlo wa mchana na ule wa jioni</w:t>
            </w:r>
          </w:p>
        </w:tc>
        <w:tc>
          <w:tcPr>
            <w:tcW w:w="863" w:type="pct"/>
            <w:gridSpan w:val="3"/>
            <w:tcBorders>
              <w:left w:val="nil"/>
              <w:right w:val="nil"/>
            </w:tcBorders>
            <w:shd w:val="pct10" w:color="auto" w:fill="FFFFFF"/>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milo</w:t>
            </w:r>
          </w:p>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p>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t xml:space="preserve">                  Sifahamu 77</w:t>
            </w:r>
          </w:p>
        </w:tc>
        <w:tc>
          <w:tcPr>
            <w:tcW w:w="1555" w:type="pct"/>
            <w:gridSpan w:val="2"/>
            <w:tcBorders>
              <w:left w:val="nil"/>
              <w:right w:val="single" w:sz="4" w:space="0" w:color="auto"/>
            </w:tcBorders>
            <w:shd w:val="pct10" w:color="auto" w:fill="FFFFFF"/>
            <w:vAlign w:val="center"/>
          </w:tcPr>
          <w:p w:rsidR="005B05D6" w:rsidRPr="0036519D" w:rsidRDefault="005B05D6" w:rsidP="003872D3">
            <w:pPr>
              <w:spacing w:before="0" w:after="0" w:line="240" w:lineRule="auto"/>
              <w:rPr>
                <w:rFonts w:ascii="Gisha" w:hAnsi="Gisha" w:cs="Gisha"/>
                <w:iCs/>
                <w:szCs w:val="22"/>
                <w:lang w:eastAsia="en-US"/>
              </w:rPr>
            </w:pPr>
            <w:r w:rsidRPr="0036519D">
              <w:rPr>
                <w:rFonts w:ascii="Arial" w:hAnsi="Arial"/>
                <w:szCs w:val="24"/>
                <w:lang w:eastAsia="en-US"/>
              </w:rPr>
              <w:t>└─┴─┘</w:t>
            </w:r>
          </w:p>
        </w:tc>
        <w:tc>
          <w:tcPr>
            <w:tcW w:w="469" w:type="pct"/>
            <w:gridSpan w:val="3"/>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D6</w:t>
            </w:r>
          </w:p>
        </w:tc>
      </w:tr>
    </w:tbl>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10"/>
          <w:szCs w:val="10"/>
          <w:lang w:eastAsia="en-US"/>
        </w:rPr>
      </w:pPr>
      <w:r w:rsidRPr="0036519D">
        <w:rPr>
          <w:rFonts w:ascii="Gisha" w:hAnsi="Gisha" w:cs="Gisha"/>
          <w:sz w:val="24"/>
          <w:szCs w:val="24"/>
          <w:lang w:eastAsia="en-US"/>
        </w:rPr>
        <w:br w:type="page"/>
      </w:r>
    </w:p>
    <w:tbl>
      <w:tblPr>
        <w:tblW w:w="5000" w:type="pct"/>
        <w:jc w:val="center"/>
        <w:tblBorders>
          <w:top w:val="single" w:sz="6" w:space="0" w:color="auto"/>
          <w:bottom w:val="single" w:sz="6" w:space="0" w:color="auto"/>
          <w:insideH w:val="single" w:sz="6" w:space="0" w:color="auto"/>
        </w:tblBorders>
        <w:tblLook w:val="0000" w:firstRow="0" w:lastRow="0" w:firstColumn="0" w:lastColumn="0" w:noHBand="0" w:noVBand="0"/>
      </w:tblPr>
      <w:tblGrid>
        <w:gridCol w:w="520"/>
        <w:gridCol w:w="14"/>
        <w:gridCol w:w="3793"/>
        <w:gridCol w:w="10"/>
        <w:gridCol w:w="24"/>
        <w:gridCol w:w="9"/>
        <w:gridCol w:w="9"/>
        <w:gridCol w:w="1623"/>
        <w:gridCol w:w="8"/>
        <w:gridCol w:w="8"/>
        <w:gridCol w:w="390"/>
        <w:gridCol w:w="95"/>
        <w:gridCol w:w="1077"/>
        <w:gridCol w:w="12"/>
        <w:gridCol w:w="1039"/>
        <w:gridCol w:w="10"/>
        <w:gridCol w:w="129"/>
        <w:gridCol w:w="51"/>
        <w:gridCol w:w="10"/>
        <w:gridCol w:w="10"/>
        <w:gridCol w:w="735"/>
      </w:tblGrid>
      <w:tr w:rsidR="005B05D6" w:rsidRPr="0036519D" w:rsidTr="00491FB4">
        <w:trPr>
          <w:cantSplit/>
          <w:trHeight w:val="300"/>
          <w:jc w:val="center"/>
        </w:trPr>
        <w:tc>
          <w:tcPr>
            <w:tcW w:w="5000" w:type="pct"/>
            <w:gridSpan w:val="21"/>
            <w:tcBorders>
              <w:top w:val="single" w:sz="4" w:space="0" w:color="auto"/>
              <w:left w:val="single" w:sz="4" w:space="0" w:color="auto"/>
              <w:right w:val="single" w:sz="4" w:space="0" w:color="auto"/>
            </w:tcBorders>
            <w:shd w:val="pct15" w:color="auto" w:fill="FFFFFF"/>
          </w:tcPr>
          <w:p w:rsidR="005B05D6" w:rsidRPr="0036519D" w:rsidRDefault="005B05D6" w:rsidP="003872D3">
            <w:pPr>
              <w:spacing w:before="40" w:after="40" w:line="240" w:lineRule="auto"/>
              <w:rPr>
                <w:rFonts w:ascii="Gisha" w:hAnsi="Gisha" w:cs="Gisha"/>
                <w:i/>
                <w:sz w:val="24"/>
                <w:szCs w:val="24"/>
                <w:lang w:eastAsia="en-US"/>
              </w:rPr>
            </w:pPr>
            <w:r w:rsidRPr="0036519D">
              <w:rPr>
                <w:rFonts w:ascii="Gisha" w:hAnsi="Gisha" w:cs="Gisha"/>
                <w:b/>
                <w:sz w:val="24"/>
                <w:szCs w:val="24"/>
                <w:lang w:eastAsia="en-US"/>
              </w:rPr>
              <w:lastRenderedPageBreak/>
              <w:t xml:space="preserve"> CORE:  Mazoezi ya viungo </w:t>
            </w:r>
          </w:p>
        </w:tc>
      </w:tr>
      <w:tr w:rsidR="005B05D6" w:rsidRPr="0036519D" w:rsidTr="00491FB4">
        <w:trPr>
          <w:cantSplit/>
          <w:trHeight w:val="300"/>
          <w:jc w:val="center"/>
        </w:trPr>
        <w:tc>
          <w:tcPr>
            <w:tcW w:w="5000" w:type="pct"/>
            <w:gridSpan w:val="21"/>
            <w:tcBorders>
              <w:left w:val="single" w:sz="4" w:space="0" w:color="auto"/>
              <w:bottom w:val="single" w:sz="4" w:space="0" w:color="auto"/>
              <w:right w:val="single" w:sz="4" w:space="0" w:color="auto"/>
            </w:tcBorders>
          </w:tcPr>
          <w:p w:rsidR="005B05D6" w:rsidRPr="0036519D" w:rsidRDefault="005B05D6" w:rsidP="003872D3">
            <w:pPr>
              <w:spacing w:after="0" w:line="240" w:lineRule="auto"/>
              <w:rPr>
                <w:rFonts w:ascii="Gisha" w:hAnsi="Gisha" w:cs="Gisha"/>
                <w:lang w:eastAsia="en-US"/>
              </w:rPr>
            </w:pPr>
            <w:r w:rsidRPr="0036519D">
              <w:rPr>
                <w:rFonts w:ascii="Gisha" w:hAnsi="Gisha" w:cs="Gisha"/>
                <w:lang w:eastAsia="en-US"/>
              </w:rPr>
              <w:t>Sasa nitaendelea kukuuliza kuhusu muda unaotumia kufanya shughuli mbalimbali zinazohusu mazoezi ya viungo katika wiki moja ya kawaida. Tafadhali ujibu maswali haya hata kama unadhani wewe si mtu wa kufanya mazoezi mara kwa mara.</w:t>
            </w:r>
          </w:p>
          <w:p w:rsidR="005B05D6" w:rsidRPr="0036519D" w:rsidRDefault="005B05D6" w:rsidP="003872D3">
            <w:pPr>
              <w:spacing w:after="0" w:line="240" w:lineRule="auto"/>
              <w:rPr>
                <w:rFonts w:ascii="Gisha" w:hAnsi="Gisha" w:cs="Gisha"/>
                <w:i/>
                <w:sz w:val="24"/>
                <w:szCs w:val="24"/>
                <w:lang w:eastAsia="en-US"/>
              </w:rPr>
            </w:pPr>
            <w:r w:rsidRPr="0036519D">
              <w:rPr>
                <w:rFonts w:ascii="Gisha" w:hAnsi="Gisha" w:cs="Gisha"/>
                <w:iCs/>
                <w:lang w:eastAsia="en-US"/>
              </w:rPr>
              <w:t xml:space="preserve">Kwanza tafakari kuhusu muda unaotumia kufanya kazi. Tunaposema kazi tunamaanisha shughuli zozote unazofanya zikiwemo zinazokuingizia kipato na zisizokuingizia kipato, mfano kuvua samaki, masomo, shughuli za nyumbani, kilimo,  kuvuna mazao, kutafuta kazi n.k. Katika kujibu maswali haya 'shughuli za kutumia nguvu – kasi sana ni shughuli ambazo zinahitaji nguvu nyingi na husababisha ongezeko kubwa katika kupumua au mapigo ya moyo, shughuli za kutumia nguvu-kasi kiasi ‘ ni shughuli zinazohitaji nguvu ya kiasi na husababisha ongezeko dogo katika kupumua na mapigo ya moyo </w:t>
            </w:r>
          </w:p>
        </w:tc>
      </w:tr>
      <w:tr w:rsidR="005B05D6" w:rsidRPr="0036519D" w:rsidTr="00491FB4">
        <w:trPr>
          <w:cantSplit/>
          <w:trHeight w:val="300"/>
          <w:jc w:val="center"/>
        </w:trPr>
        <w:tc>
          <w:tcPr>
            <w:tcW w:w="2267" w:type="pct"/>
            <w:gridSpan w:val="4"/>
            <w:tcBorders>
              <w:top w:val="single" w:sz="4" w:space="0" w:color="auto"/>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22"/>
                <w:szCs w:val="24"/>
                <w:lang w:eastAsia="en-US"/>
              </w:rPr>
            </w:pPr>
            <w:r w:rsidRPr="0036519D">
              <w:rPr>
                <w:rFonts w:ascii="Gisha" w:hAnsi="Gisha" w:cs="Gisha"/>
                <w:b/>
                <w:sz w:val="22"/>
                <w:szCs w:val="24"/>
                <w:lang w:eastAsia="en-US"/>
              </w:rPr>
              <w:t>Maswali</w:t>
            </w:r>
          </w:p>
        </w:tc>
        <w:tc>
          <w:tcPr>
            <w:tcW w:w="2252" w:type="pct"/>
            <w:gridSpan w:val="12"/>
            <w:tcBorders>
              <w:top w:val="single" w:sz="4" w:space="0" w:color="auto"/>
              <w:left w:val="single" w:sz="6" w:space="0" w:color="auto"/>
              <w:right w:val="single" w:sz="4" w:space="0" w:color="auto"/>
            </w:tcBorders>
            <w:vAlign w:val="center"/>
          </w:tcPr>
          <w:p w:rsidR="005B05D6" w:rsidRPr="0036519D" w:rsidRDefault="005B05D6" w:rsidP="003872D3">
            <w:pPr>
              <w:spacing w:before="60" w:after="0" w:line="240" w:lineRule="auto"/>
              <w:jc w:val="center"/>
              <w:rPr>
                <w:rFonts w:ascii="Gisha" w:hAnsi="Gisha" w:cs="Gisha"/>
                <w:b/>
                <w:bCs/>
                <w:sz w:val="22"/>
                <w:szCs w:val="24"/>
                <w:lang w:eastAsia="en-US"/>
              </w:rPr>
            </w:pPr>
            <w:r w:rsidRPr="0036519D">
              <w:rPr>
                <w:rFonts w:ascii="Gisha" w:hAnsi="Gisha" w:cs="Gisha"/>
                <w:b/>
                <w:sz w:val="22"/>
                <w:szCs w:val="24"/>
                <w:lang w:eastAsia="en-US"/>
              </w:rPr>
              <w:t>Jibu</w:t>
            </w:r>
          </w:p>
        </w:tc>
        <w:tc>
          <w:tcPr>
            <w:tcW w:w="481" w:type="pct"/>
            <w:gridSpan w:val="5"/>
            <w:tcBorders>
              <w:top w:val="single" w:sz="4" w:space="0" w:color="auto"/>
              <w:left w:val="nil"/>
              <w:right w:val="single" w:sz="4" w:space="0" w:color="auto"/>
            </w:tcBorders>
            <w:vAlign w:val="center"/>
          </w:tcPr>
          <w:p w:rsidR="005B05D6" w:rsidRPr="0036519D" w:rsidRDefault="005B05D6" w:rsidP="003872D3">
            <w:pPr>
              <w:spacing w:before="40" w:after="0" w:line="240" w:lineRule="auto"/>
              <w:jc w:val="center"/>
              <w:rPr>
                <w:rFonts w:ascii="Gisha" w:hAnsi="Gisha" w:cs="Gisha"/>
                <w:iCs/>
                <w:sz w:val="22"/>
                <w:szCs w:val="24"/>
                <w:lang w:eastAsia="en-US"/>
              </w:rPr>
            </w:pPr>
            <w:r w:rsidRPr="0036519D">
              <w:rPr>
                <w:rFonts w:ascii="Gisha" w:hAnsi="Gisha" w:cs="Gisha"/>
                <w:b/>
                <w:sz w:val="22"/>
                <w:szCs w:val="24"/>
                <w:lang w:eastAsia="en-US"/>
              </w:rPr>
              <w:t>Code</w:t>
            </w:r>
          </w:p>
        </w:tc>
      </w:tr>
      <w:tr w:rsidR="005B05D6" w:rsidRPr="0036519D" w:rsidTr="00491FB4">
        <w:trPr>
          <w:cantSplit/>
          <w:trHeight w:val="300"/>
          <w:jc w:val="center"/>
        </w:trPr>
        <w:tc>
          <w:tcPr>
            <w:tcW w:w="5000" w:type="pct"/>
            <w:gridSpan w:val="21"/>
            <w:tcBorders>
              <w:top w:val="single" w:sz="4" w:space="0" w:color="auto"/>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
                <w:lang w:eastAsia="en-US"/>
              </w:rPr>
            </w:pPr>
            <w:r w:rsidRPr="0036519D">
              <w:rPr>
                <w:rFonts w:ascii="Gisha" w:hAnsi="Gisha" w:cs="Gisha"/>
                <w:b/>
                <w:lang w:eastAsia="en-US"/>
              </w:rPr>
              <w:t xml:space="preserve">Mazoezi wakati wa kazi </w:t>
            </w:r>
          </w:p>
          <w:p w:rsidR="005B05D6" w:rsidRPr="0036519D" w:rsidRDefault="005B05D6" w:rsidP="003872D3">
            <w:pPr>
              <w:spacing w:before="0" w:after="0" w:line="240" w:lineRule="auto"/>
              <w:rPr>
                <w:rFonts w:ascii="Gisha" w:hAnsi="Gisha" w:cs="Gisha"/>
                <w:i/>
                <w:lang w:eastAsia="en-US"/>
              </w:rPr>
            </w:pPr>
          </w:p>
        </w:tc>
      </w:tr>
      <w:tr w:rsidR="005B05D6" w:rsidRPr="0036519D" w:rsidTr="00491FB4">
        <w:trPr>
          <w:cantSplit/>
          <w:trHeight w:hRule="exact" w:val="618"/>
          <w:jc w:val="center"/>
        </w:trPr>
        <w:tc>
          <w:tcPr>
            <w:tcW w:w="280" w:type="pct"/>
            <w:gridSpan w:val="2"/>
            <w:vMerge w:val="restart"/>
            <w:tcBorders>
              <w:top w:val="single" w:sz="4" w:space="0" w:color="auto"/>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55</w:t>
            </w:r>
          </w:p>
        </w:tc>
        <w:tc>
          <w:tcPr>
            <w:tcW w:w="2000" w:type="pct"/>
            <w:gridSpan w:val="3"/>
            <w:vMerge w:val="restart"/>
            <w:tcBorders>
              <w:top w:val="single" w:sz="4" w:space="0" w:color="auto"/>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Je, kazi yako inahusisha shughuli za kutumia nguvu ambazo zinaongeza kasi ya kupumua na mapigo ya moyo kama vile kubeba mizigo mizito, kumwaga zege, kupiga kokoto, kuchota maji, kusomba mazao, kilimo au kazi za ujenzi kwa angalau dakika 10 mfululizo?</w:t>
            </w:r>
          </w:p>
          <w:p w:rsidR="005B05D6" w:rsidRPr="0036519D" w:rsidRDefault="005B05D6" w:rsidP="003872D3">
            <w:pPr>
              <w:spacing w:before="60" w:after="0" w:line="240" w:lineRule="auto"/>
              <w:rPr>
                <w:rFonts w:ascii="Gisha" w:hAnsi="Gisha" w:cs="Gisha"/>
                <w:i/>
                <w:sz w:val="18"/>
                <w:szCs w:val="24"/>
                <w:lang w:eastAsia="en-US"/>
              </w:rPr>
            </w:pPr>
            <w:r w:rsidRPr="0036519D">
              <w:rPr>
                <w:rFonts w:ascii="Gisha" w:hAnsi="Gisha" w:cs="Gisha"/>
                <w:i/>
                <w:sz w:val="18"/>
                <w:szCs w:val="24"/>
                <w:lang w:eastAsia="en-US"/>
              </w:rPr>
              <w:t>(TUMIA  SHOWCARD)</w:t>
            </w:r>
          </w:p>
        </w:tc>
        <w:tc>
          <w:tcPr>
            <w:tcW w:w="858" w:type="pct"/>
            <w:gridSpan w:val="3"/>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75" w:type="pct"/>
            <w:gridSpan w:val="7"/>
            <w:tcBorders>
              <w:left w:val="nil"/>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7" w:type="pct"/>
            <w:gridSpan w:val="6"/>
            <w:vMerge w:val="restart"/>
            <w:tcBorders>
              <w:left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r w:rsidRPr="0036519D">
              <w:rPr>
                <w:rFonts w:ascii="Gisha" w:hAnsi="Gisha" w:cs="Gisha"/>
                <w:bCs/>
                <w:sz w:val="22"/>
                <w:szCs w:val="22"/>
                <w:lang w:eastAsia="en-US"/>
              </w:rPr>
              <w:t>P1</w:t>
            </w:r>
          </w:p>
        </w:tc>
      </w:tr>
      <w:tr w:rsidR="005B05D6" w:rsidRPr="0036519D" w:rsidTr="00491FB4">
        <w:trPr>
          <w:cantSplit/>
          <w:trHeight w:val="618"/>
          <w:jc w:val="center"/>
        </w:trPr>
        <w:tc>
          <w:tcPr>
            <w:tcW w:w="280" w:type="pct"/>
            <w:gridSpan w:val="2"/>
            <w:vMerge/>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2000" w:type="pct"/>
            <w:gridSpan w:val="3"/>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858" w:type="pct"/>
            <w:gridSpan w:val="3"/>
            <w:tcBorders>
              <w:top w:val="single" w:sz="4" w:space="0" w:color="FFFFFF"/>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75" w:type="pct"/>
            <w:gridSpan w:val="7"/>
            <w:tcBorders>
              <w:top w:val="single" w:sz="4" w:space="0" w:color="FFFFFF"/>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P 4</w:t>
            </w:r>
          </w:p>
        </w:tc>
        <w:tc>
          <w:tcPr>
            <w:tcW w:w="487" w:type="pct"/>
            <w:gridSpan w:val="6"/>
            <w:vMerge/>
            <w:tcBorders>
              <w:left w:val="nil"/>
              <w:right w:val="single" w:sz="4" w:space="0" w:color="auto"/>
            </w:tcBorders>
          </w:tcPr>
          <w:p w:rsidR="005B05D6" w:rsidRPr="0036519D" w:rsidRDefault="005B05D6" w:rsidP="003872D3">
            <w:pPr>
              <w:spacing w:after="0" w:line="240" w:lineRule="auto"/>
              <w:jc w:val="center"/>
              <w:rPr>
                <w:rFonts w:ascii="Gisha" w:hAnsi="Gisha" w:cs="Gisha"/>
                <w:bCs/>
                <w:sz w:val="22"/>
                <w:szCs w:val="22"/>
                <w:lang w:eastAsia="en-US"/>
              </w:rPr>
            </w:pPr>
          </w:p>
        </w:tc>
      </w:tr>
      <w:tr w:rsidR="005B05D6" w:rsidRPr="0036519D" w:rsidTr="00491FB4">
        <w:trPr>
          <w:cantSplit/>
          <w:trHeight w:val="300"/>
          <w:jc w:val="center"/>
        </w:trPr>
        <w:tc>
          <w:tcPr>
            <w:tcW w:w="280" w:type="pct"/>
            <w:gridSpan w:val="2"/>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56</w:t>
            </w:r>
          </w:p>
        </w:tc>
        <w:tc>
          <w:tcPr>
            <w:tcW w:w="2000" w:type="pct"/>
            <w:gridSpan w:val="3"/>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i/>
                <w:sz w:val="18"/>
                <w:szCs w:val="24"/>
                <w:lang w:eastAsia="en-US"/>
              </w:rPr>
            </w:pPr>
            <w:r w:rsidRPr="0036519D">
              <w:rPr>
                <w:rFonts w:ascii="Gisha" w:hAnsi="Gisha" w:cs="Gisha"/>
                <w:sz w:val="18"/>
                <w:szCs w:val="24"/>
                <w:lang w:eastAsia="en-US"/>
              </w:rPr>
              <w:t>Katika wiki ya kawaida, ni kwa siku ngapi unafanya shughuli hizo za kutumia nguvu nyingi katika kazi yako?</w:t>
            </w:r>
          </w:p>
        </w:tc>
        <w:tc>
          <w:tcPr>
            <w:tcW w:w="858" w:type="pct"/>
            <w:gridSpan w:val="3"/>
            <w:tcBorders>
              <w:left w:val="single" w:sz="6" w:space="0" w:color="auto"/>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p w:rsidR="005B05D6" w:rsidRPr="0036519D" w:rsidRDefault="005B05D6" w:rsidP="003872D3">
            <w:pPr>
              <w:spacing w:before="60" w:after="0" w:line="240" w:lineRule="auto"/>
              <w:jc w:val="right"/>
              <w:rPr>
                <w:rFonts w:ascii="Gisha" w:hAnsi="Gisha" w:cs="Gisha"/>
                <w:sz w:val="18"/>
                <w:szCs w:val="24"/>
                <w:lang w:eastAsia="en-US"/>
              </w:rPr>
            </w:pPr>
          </w:p>
        </w:tc>
        <w:tc>
          <w:tcPr>
            <w:tcW w:w="1375" w:type="pct"/>
            <w:gridSpan w:val="7"/>
            <w:tcBorders>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Arial" w:hAnsi="Arial"/>
                <w:lang w:eastAsia="en-US"/>
              </w:rPr>
              <w:t>└─┘</w:t>
            </w:r>
          </w:p>
        </w:tc>
        <w:tc>
          <w:tcPr>
            <w:tcW w:w="487" w:type="pct"/>
            <w:gridSpan w:val="6"/>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P2</w:t>
            </w:r>
          </w:p>
        </w:tc>
      </w:tr>
      <w:tr w:rsidR="005B05D6" w:rsidRPr="0036519D" w:rsidTr="00491FB4">
        <w:trPr>
          <w:cantSplit/>
          <w:trHeight w:val="300"/>
          <w:jc w:val="center"/>
        </w:trPr>
        <w:tc>
          <w:tcPr>
            <w:tcW w:w="280" w:type="pct"/>
            <w:gridSpan w:val="2"/>
            <w:tcBorders>
              <w:left w:val="single" w:sz="4"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57</w:t>
            </w:r>
          </w:p>
        </w:tc>
        <w:tc>
          <w:tcPr>
            <w:tcW w:w="2000" w:type="pct"/>
            <w:gridSpan w:val="3"/>
            <w:tcBorders>
              <w:left w:val="single" w:sz="6"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Unatumia muda gani kufanya shughuli za nguvu katika siku moja ya kazi?</w:t>
            </w:r>
          </w:p>
        </w:tc>
        <w:tc>
          <w:tcPr>
            <w:tcW w:w="858" w:type="pct"/>
            <w:gridSpan w:val="3"/>
            <w:tcBorders>
              <w:left w:val="single" w:sz="6" w:space="0" w:color="auto"/>
              <w:right w:val="nil"/>
            </w:tcBorders>
            <w:vAlign w:val="center"/>
          </w:tcPr>
          <w:p w:rsidR="005B05D6" w:rsidRPr="0036519D" w:rsidRDefault="005B05D6" w:rsidP="003872D3">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1375" w:type="pct"/>
            <w:gridSpan w:val="7"/>
            <w:tcBorders>
              <w:left w:val="nil"/>
              <w:right w:val="single" w:sz="4"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487" w:type="pct"/>
            <w:gridSpan w:val="6"/>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 xml:space="preserve">P3 </w:t>
            </w:r>
          </w:p>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(a-b)</w:t>
            </w:r>
          </w:p>
        </w:tc>
      </w:tr>
      <w:tr w:rsidR="005B05D6" w:rsidRPr="0036519D" w:rsidTr="00491FB4">
        <w:trPr>
          <w:cantSplit/>
          <w:trHeight w:val="680"/>
          <w:jc w:val="center"/>
        </w:trPr>
        <w:tc>
          <w:tcPr>
            <w:tcW w:w="280" w:type="pct"/>
            <w:gridSpan w:val="2"/>
            <w:vMerge w:val="restart"/>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58</w:t>
            </w:r>
          </w:p>
        </w:tc>
        <w:tc>
          <w:tcPr>
            <w:tcW w:w="2000" w:type="pct"/>
            <w:gridSpan w:val="3"/>
            <w:vMerge w:val="restar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Kazi yako inahusisha shughuli za kutumia nguvu kiasi ambazo zinaongeza kidogo kasi ya kupumua na mapigo ya moyo kama vile kutembea kwa haraka, kubeba mizigo isiyo mizito, kudeki, kufagia, kuosha vyombo, kufua, kupika, kupiga pasi, kuvuna mazao kwa angalau dakika 10 mfululizo?</w:t>
            </w:r>
          </w:p>
          <w:p w:rsidR="005B05D6" w:rsidRPr="0036519D" w:rsidRDefault="005B05D6" w:rsidP="003872D3">
            <w:pPr>
              <w:spacing w:before="60" w:after="0" w:line="240" w:lineRule="auto"/>
              <w:rPr>
                <w:rFonts w:ascii="Gisha" w:hAnsi="Gisha" w:cs="Gisha"/>
                <w:i/>
                <w:sz w:val="18"/>
                <w:szCs w:val="24"/>
                <w:lang w:eastAsia="en-US"/>
              </w:rPr>
            </w:pPr>
            <w:r w:rsidRPr="0036519D">
              <w:rPr>
                <w:rFonts w:ascii="Gisha" w:hAnsi="Gisha" w:cs="Gisha"/>
                <w:i/>
                <w:sz w:val="18"/>
                <w:szCs w:val="24"/>
                <w:lang w:eastAsia="en-US"/>
              </w:rPr>
              <w:t xml:space="preserve"> (TUMIA SHOWCARD)</w:t>
            </w:r>
          </w:p>
        </w:tc>
        <w:tc>
          <w:tcPr>
            <w:tcW w:w="858" w:type="pct"/>
            <w:gridSpan w:val="3"/>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75" w:type="pct"/>
            <w:gridSpan w:val="7"/>
            <w:tcBorders>
              <w:left w:val="nil"/>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7" w:type="pct"/>
            <w:gridSpan w:val="6"/>
            <w:tcBorders>
              <w:left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r w:rsidRPr="0036519D">
              <w:rPr>
                <w:rFonts w:ascii="Gisha" w:hAnsi="Gisha" w:cs="Gisha"/>
                <w:bCs/>
                <w:sz w:val="22"/>
                <w:szCs w:val="22"/>
                <w:lang w:eastAsia="en-US"/>
              </w:rPr>
              <w:t>P4</w:t>
            </w:r>
          </w:p>
        </w:tc>
      </w:tr>
      <w:tr w:rsidR="005B05D6" w:rsidRPr="0036519D" w:rsidTr="00491FB4">
        <w:trPr>
          <w:cantSplit/>
          <w:trHeight w:val="484"/>
          <w:jc w:val="center"/>
        </w:trPr>
        <w:tc>
          <w:tcPr>
            <w:tcW w:w="280" w:type="pct"/>
            <w:gridSpan w:val="2"/>
            <w:vMerge/>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2000" w:type="pct"/>
            <w:gridSpan w:val="3"/>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858" w:type="pct"/>
            <w:gridSpan w:val="3"/>
            <w:tcBorders>
              <w:top w:val="single" w:sz="4" w:space="0" w:color="FFFFFF"/>
              <w:left w:val="single" w:sz="6" w:space="0" w:color="auto"/>
              <w:bottom w:val="nil"/>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75" w:type="pct"/>
            <w:gridSpan w:val="7"/>
            <w:tcBorders>
              <w:top w:val="single" w:sz="4" w:space="0" w:color="FFFFFF"/>
              <w:left w:val="nil"/>
              <w:bottom w:val="nil"/>
              <w:right w:val="single" w:sz="4" w:space="0" w:color="auto"/>
            </w:tcBorders>
            <w:vAlign w:val="center"/>
          </w:tcPr>
          <w:p w:rsidR="005B05D6" w:rsidRPr="0036519D" w:rsidRDefault="005B05D6" w:rsidP="003872D3">
            <w:pPr>
              <w:spacing w:before="60" w:after="0" w:line="240" w:lineRule="auto"/>
              <w:ind w:right="90"/>
              <w:rPr>
                <w:rFonts w:ascii="Gisha" w:hAnsi="Gisha" w:cs="Gisha"/>
                <w:sz w:val="18"/>
                <w:szCs w:val="24"/>
                <w:lang w:eastAsia="en-US"/>
              </w:rPr>
            </w:pPr>
            <w:r w:rsidRPr="0036519D">
              <w:rPr>
                <w:rFonts w:ascii="Gisha" w:hAnsi="Gisha" w:cs="Gisha"/>
                <w:iCs/>
                <w:sz w:val="18"/>
                <w:szCs w:val="24"/>
                <w:lang w:eastAsia="en-US"/>
              </w:rPr>
              <w:t>2</w:t>
            </w:r>
            <w:r w:rsidRPr="0036519D">
              <w:rPr>
                <w:rFonts w:ascii="Gisha" w:hAnsi="Gisha" w:cs="Gisha"/>
                <w:i/>
                <w:sz w:val="18"/>
                <w:szCs w:val="24"/>
                <w:lang w:eastAsia="en-US"/>
              </w:rPr>
              <w:t xml:space="preserve">      Kama Hapana, nenda  P 7</w:t>
            </w:r>
          </w:p>
        </w:tc>
        <w:tc>
          <w:tcPr>
            <w:tcW w:w="487" w:type="pct"/>
            <w:gridSpan w:val="6"/>
            <w:tcBorders>
              <w:left w:val="nil"/>
              <w:bottom w:val="nil"/>
              <w:right w:val="single" w:sz="4" w:space="0" w:color="auto"/>
            </w:tcBorders>
          </w:tcPr>
          <w:p w:rsidR="005B05D6" w:rsidRPr="0036519D" w:rsidRDefault="005B05D6" w:rsidP="003872D3">
            <w:pPr>
              <w:spacing w:before="0" w:after="0" w:line="240" w:lineRule="auto"/>
              <w:ind w:right="61"/>
              <w:jc w:val="right"/>
              <w:rPr>
                <w:rFonts w:ascii="Gisha" w:hAnsi="Gisha" w:cs="Gisha"/>
                <w:bCs/>
                <w:lang w:eastAsia="en-US"/>
              </w:rPr>
            </w:pPr>
          </w:p>
        </w:tc>
      </w:tr>
      <w:tr w:rsidR="005B05D6" w:rsidRPr="0036519D" w:rsidTr="00491FB4">
        <w:trPr>
          <w:cantSplit/>
          <w:trHeight w:val="300"/>
          <w:jc w:val="center"/>
        </w:trPr>
        <w:tc>
          <w:tcPr>
            <w:tcW w:w="280" w:type="pct"/>
            <w:gridSpan w:val="2"/>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59</w:t>
            </w:r>
          </w:p>
        </w:tc>
        <w:tc>
          <w:tcPr>
            <w:tcW w:w="2000" w:type="pct"/>
            <w:gridSpan w:val="3"/>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wiki ya kawaida, ni kwa siku ngapi unafanya shughuli hizo za kutumia nguvu kiasi katika kazi yako?</w:t>
            </w:r>
          </w:p>
        </w:tc>
        <w:tc>
          <w:tcPr>
            <w:tcW w:w="858" w:type="pct"/>
            <w:gridSpan w:val="3"/>
            <w:tcBorders>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tc>
        <w:tc>
          <w:tcPr>
            <w:tcW w:w="1375" w:type="pct"/>
            <w:gridSpan w:val="7"/>
            <w:tcBorders>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Arial" w:hAnsi="Arial"/>
                <w:lang w:eastAsia="en-US"/>
              </w:rPr>
              <w:t>└─┘</w:t>
            </w:r>
          </w:p>
        </w:tc>
        <w:tc>
          <w:tcPr>
            <w:tcW w:w="487" w:type="pct"/>
            <w:gridSpan w:val="6"/>
            <w:tcBorders>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P5</w:t>
            </w:r>
          </w:p>
        </w:tc>
      </w:tr>
      <w:tr w:rsidR="005B05D6" w:rsidRPr="0036519D" w:rsidTr="00491FB4">
        <w:trPr>
          <w:cantSplit/>
          <w:trHeight w:val="300"/>
          <w:jc w:val="center"/>
        </w:trPr>
        <w:tc>
          <w:tcPr>
            <w:tcW w:w="280" w:type="pct"/>
            <w:gridSpan w:val="2"/>
            <w:tcBorders>
              <w:left w:val="single" w:sz="4"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60</w:t>
            </w:r>
          </w:p>
        </w:tc>
        <w:tc>
          <w:tcPr>
            <w:tcW w:w="2000" w:type="pct"/>
            <w:gridSpan w:val="3"/>
            <w:tcBorders>
              <w:left w:val="single" w:sz="6"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Unatumia muda gani kufanya shughuli za nguvu kiasi katika siku moja ya kazi?</w:t>
            </w:r>
          </w:p>
        </w:tc>
        <w:tc>
          <w:tcPr>
            <w:tcW w:w="858" w:type="pct"/>
            <w:gridSpan w:val="3"/>
            <w:tcBorders>
              <w:left w:val="single" w:sz="6" w:space="0" w:color="auto"/>
              <w:bottom w:val="nil"/>
              <w:right w:val="nil"/>
            </w:tcBorders>
            <w:vAlign w:val="center"/>
          </w:tcPr>
          <w:p w:rsidR="005B05D6" w:rsidRPr="0036519D" w:rsidRDefault="005B05D6" w:rsidP="003872D3">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1375" w:type="pct"/>
            <w:gridSpan w:val="7"/>
            <w:tcBorders>
              <w:left w:val="nil"/>
              <w:bottom w:val="nil"/>
              <w:right w:val="single" w:sz="4"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487" w:type="pct"/>
            <w:gridSpan w:val="6"/>
            <w:tcBorders>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 xml:space="preserve">P6 </w:t>
            </w:r>
          </w:p>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2"/>
                <w:szCs w:val="22"/>
                <w:lang w:eastAsia="en-US"/>
              </w:rPr>
              <w:t>(a-b)</w:t>
            </w:r>
          </w:p>
        </w:tc>
      </w:tr>
      <w:tr w:rsidR="005B05D6" w:rsidRPr="0036519D" w:rsidTr="00491FB4">
        <w:trPr>
          <w:cantSplit/>
          <w:trHeight w:val="300"/>
          <w:jc w:val="center"/>
        </w:trPr>
        <w:tc>
          <w:tcPr>
            <w:tcW w:w="5000" w:type="pct"/>
            <w:gridSpan w:val="21"/>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
                <w:lang w:eastAsia="en-US"/>
              </w:rPr>
            </w:pPr>
            <w:r w:rsidRPr="0036519D">
              <w:rPr>
                <w:rFonts w:ascii="Gisha" w:hAnsi="Gisha" w:cs="Gisha"/>
                <w:b/>
                <w:lang w:eastAsia="en-US"/>
              </w:rPr>
              <w:t>Safari ya kwenda na kurudi toke sehemu moja hadi nyingine</w:t>
            </w:r>
          </w:p>
          <w:p w:rsidR="005B05D6" w:rsidRPr="0036519D" w:rsidRDefault="005B05D6" w:rsidP="003872D3">
            <w:pPr>
              <w:spacing w:before="0" w:after="0" w:line="240" w:lineRule="auto"/>
              <w:rPr>
                <w:rFonts w:ascii="Gisha" w:hAnsi="Gisha" w:cs="Gisha"/>
                <w:b/>
                <w:lang w:eastAsia="en-US"/>
              </w:rPr>
            </w:pPr>
          </w:p>
        </w:tc>
      </w:tr>
      <w:tr w:rsidR="005B05D6" w:rsidRPr="0036519D" w:rsidTr="00491FB4">
        <w:trPr>
          <w:cantSplit/>
          <w:trHeight w:val="813"/>
          <w:jc w:val="center"/>
        </w:trPr>
        <w:tc>
          <w:tcPr>
            <w:tcW w:w="5000" w:type="pct"/>
            <w:gridSpan w:val="21"/>
            <w:tcBorders>
              <w:left w:val="single" w:sz="4" w:space="0" w:color="auto"/>
              <w:right w:val="single" w:sz="4" w:space="0" w:color="auto"/>
            </w:tcBorders>
          </w:tcPr>
          <w:p w:rsidR="005B05D6" w:rsidRPr="0036519D" w:rsidRDefault="005B05D6" w:rsidP="003872D3">
            <w:pPr>
              <w:spacing w:before="0" w:after="0" w:line="240" w:lineRule="auto"/>
              <w:rPr>
                <w:rFonts w:ascii="Gisha" w:hAnsi="Gisha" w:cs="Gisha"/>
                <w:lang w:eastAsia="en-US"/>
              </w:rPr>
            </w:pPr>
            <w:r w:rsidRPr="0036519D">
              <w:rPr>
                <w:rFonts w:ascii="Gisha" w:hAnsi="Gisha" w:cs="Gisha"/>
                <w:lang w:eastAsia="en-US"/>
              </w:rPr>
              <w:t xml:space="preserve">Maswali yafuatayo hayahusishi shughuli unazofanya wakati wa kazi ambazo umeshazitaja. </w:t>
            </w:r>
          </w:p>
          <w:p w:rsidR="005B05D6" w:rsidRPr="0036519D" w:rsidRDefault="005B05D6" w:rsidP="003872D3">
            <w:pPr>
              <w:spacing w:before="0" w:after="0" w:line="240" w:lineRule="auto"/>
              <w:rPr>
                <w:rFonts w:ascii="Gisha" w:hAnsi="Gisha" w:cs="Gisha"/>
                <w:sz w:val="24"/>
                <w:szCs w:val="24"/>
                <w:lang w:eastAsia="en-US"/>
              </w:rPr>
            </w:pPr>
            <w:r w:rsidRPr="0036519D">
              <w:rPr>
                <w:rFonts w:ascii="Gisha" w:hAnsi="Gisha" w:cs="Gisha"/>
                <w:lang w:eastAsia="en-US"/>
              </w:rPr>
              <w:t>Sasa ningependa kukuuliza kuhusu aina ya usafiri unaotumia kwenda sehemu mbalimbali kama vile sokoni, shambani, kanisani, msikitini n.k.</w:t>
            </w:r>
          </w:p>
        </w:tc>
      </w:tr>
      <w:tr w:rsidR="005B05D6" w:rsidRPr="0036519D" w:rsidTr="00491FB4">
        <w:trPr>
          <w:cantSplit/>
          <w:trHeight w:val="420"/>
          <w:jc w:val="center"/>
        </w:trPr>
        <w:tc>
          <w:tcPr>
            <w:tcW w:w="280" w:type="pct"/>
            <w:gridSpan w:val="2"/>
            <w:vMerge w:val="restart"/>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61</w:t>
            </w:r>
          </w:p>
        </w:tc>
        <w:tc>
          <w:tcPr>
            <w:tcW w:w="2005" w:type="pct"/>
            <w:gridSpan w:val="4"/>
            <w:vMerge w:val="restar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Una kawaida ya kutembea kwa miguu au kwa kutumia baiskeli kwa angalau dakika 10 mfululizo wakati unapokwenda mahali fulani?</w:t>
            </w:r>
          </w:p>
        </w:tc>
        <w:tc>
          <w:tcPr>
            <w:tcW w:w="857" w:type="pct"/>
            <w:gridSpan w:val="3"/>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77" w:type="pct"/>
            <w:gridSpan w:val="7"/>
            <w:tcBorders>
              <w:left w:val="nil"/>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1" w:type="pct"/>
            <w:gridSpan w:val="5"/>
            <w:vMerge w:val="restart"/>
            <w:tcBorders>
              <w:left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r w:rsidRPr="0036519D">
              <w:rPr>
                <w:rFonts w:ascii="Gisha" w:hAnsi="Gisha" w:cs="Gisha"/>
                <w:bCs/>
                <w:sz w:val="22"/>
                <w:szCs w:val="22"/>
                <w:lang w:eastAsia="en-US"/>
              </w:rPr>
              <w:t>P7</w:t>
            </w:r>
          </w:p>
          <w:p w:rsidR="005B05D6" w:rsidRPr="0036519D" w:rsidRDefault="005B05D6" w:rsidP="003872D3">
            <w:pPr>
              <w:spacing w:before="0" w:after="0" w:line="240" w:lineRule="auto"/>
              <w:jc w:val="center"/>
              <w:rPr>
                <w:rFonts w:ascii="Gisha" w:hAnsi="Gisha" w:cs="Gisha"/>
                <w:bCs/>
                <w:sz w:val="24"/>
                <w:szCs w:val="24"/>
                <w:lang w:eastAsia="en-US"/>
              </w:rPr>
            </w:pPr>
          </w:p>
        </w:tc>
      </w:tr>
      <w:tr w:rsidR="005B05D6" w:rsidRPr="0036519D" w:rsidTr="00491FB4">
        <w:trPr>
          <w:cantSplit/>
          <w:trHeight w:val="420"/>
          <w:jc w:val="center"/>
        </w:trPr>
        <w:tc>
          <w:tcPr>
            <w:tcW w:w="280" w:type="pct"/>
            <w:gridSpan w:val="2"/>
            <w:vMerge/>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2005" w:type="pct"/>
            <w:gridSpan w:val="4"/>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857" w:type="pct"/>
            <w:gridSpan w:val="3"/>
            <w:tcBorders>
              <w:top w:val="single" w:sz="4" w:space="0" w:color="FFFFFF"/>
              <w:left w:val="single" w:sz="6" w:space="0" w:color="auto"/>
              <w:bottom w:val="nil"/>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77" w:type="pct"/>
            <w:gridSpan w:val="7"/>
            <w:tcBorders>
              <w:top w:val="single" w:sz="4" w:space="0" w:color="FFFFFF"/>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P 10</w:t>
            </w:r>
          </w:p>
        </w:tc>
        <w:tc>
          <w:tcPr>
            <w:tcW w:w="481" w:type="pct"/>
            <w:gridSpan w:val="5"/>
            <w:vMerge/>
            <w:tcBorders>
              <w:left w:val="nil"/>
              <w:bottom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p>
        </w:tc>
      </w:tr>
      <w:tr w:rsidR="005B05D6" w:rsidRPr="0036519D" w:rsidTr="00491FB4">
        <w:trPr>
          <w:cantSplit/>
          <w:trHeight w:val="300"/>
          <w:jc w:val="center"/>
        </w:trPr>
        <w:tc>
          <w:tcPr>
            <w:tcW w:w="280" w:type="pct"/>
            <w:gridSpan w:val="2"/>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lastRenderedPageBreak/>
              <w:t>62</w:t>
            </w:r>
          </w:p>
        </w:tc>
        <w:tc>
          <w:tcPr>
            <w:tcW w:w="2005" w:type="pct"/>
            <w:gridSpan w:val="4"/>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wiki ya kawaida, unatumia siku ngapi kutembea kwa miguu au kwa kutumia baiskeli kwa angalau dakika 10 mfululizo wakati unapokwenda mahali fulani?</w:t>
            </w:r>
          </w:p>
        </w:tc>
        <w:tc>
          <w:tcPr>
            <w:tcW w:w="857" w:type="pct"/>
            <w:gridSpan w:val="3"/>
            <w:tcBorders>
              <w:top w:val="single" w:sz="4" w:space="0" w:color="auto"/>
              <w:left w:val="single" w:sz="6" w:space="0" w:color="auto"/>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tc>
        <w:tc>
          <w:tcPr>
            <w:tcW w:w="1377" w:type="pct"/>
            <w:gridSpan w:val="7"/>
            <w:tcBorders>
              <w:top w:val="single" w:sz="4" w:space="0" w:color="auto"/>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Arial" w:hAnsi="Arial"/>
                <w:lang w:eastAsia="en-US"/>
              </w:rPr>
              <w:t>└─┘</w:t>
            </w:r>
          </w:p>
        </w:tc>
        <w:tc>
          <w:tcPr>
            <w:tcW w:w="481" w:type="pct"/>
            <w:gridSpan w:val="5"/>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P8</w:t>
            </w:r>
          </w:p>
        </w:tc>
      </w:tr>
      <w:tr w:rsidR="005B05D6" w:rsidRPr="0036519D" w:rsidTr="00491FB4">
        <w:trPr>
          <w:cantSplit/>
          <w:trHeight w:val="300"/>
          <w:jc w:val="center"/>
        </w:trPr>
        <w:tc>
          <w:tcPr>
            <w:tcW w:w="280" w:type="pct"/>
            <w:gridSpan w:val="2"/>
            <w:tcBorders>
              <w:left w:val="single" w:sz="4"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63</w:t>
            </w:r>
          </w:p>
        </w:tc>
        <w:tc>
          <w:tcPr>
            <w:tcW w:w="2005" w:type="pct"/>
            <w:gridSpan w:val="4"/>
            <w:tcBorders>
              <w:left w:val="single" w:sz="6"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Unatumia muda gani kutembea kwa miguu au kwa kutumia baiskeli katika siku moja ya kawaida?</w:t>
            </w:r>
          </w:p>
        </w:tc>
        <w:tc>
          <w:tcPr>
            <w:tcW w:w="857" w:type="pct"/>
            <w:gridSpan w:val="3"/>
            <w:tcBorders>
              <w:left w:val="single" w:sz="6" w:space="0" w:color="auto"/>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1377" w:type="pct"/>
            <w:gridSpan w:val="7"/>
            <w:tcBorders>
              <w:left w:val="nil"/>
              <w:right w:val="single" w:sz="4"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481" w:type="pct"/>
            <w:gridSpan w:val="5"/>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 xml:space="preserve">P9 </w:t>
            </w:r>
          </w:p>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(a-b)</w:t>
            </w:r>
          </w:p>
        </w:tc>
      </w:tr>
      <w:tr w:rsidR="005B05D6" w:rsidRPr="0036519D" w:rsidTr="00491FB4">
        <w:trPr>
          <w:cantSplit/>
          <w:trHeight w:val="300"/>
          <w:jc w:val="center"/>
        </w:trPr>
        <w:tc>
          <w:tcPr>
            <w:tcW w:w="5000" w:type="pct"/>
            <w:gridSpan w:val="21"/>
            <w:tcBorders>
              <w:left w:val="single" w:sz="4"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b/>
                <w:lang w:eastAsia="en-US"/>
              </w:rPr>
            </w:pPr>
            <w:r w:rsidRPr="0036519D">
              <w:rPr>
                <w:rFonts w:ascii="Gisha" w:hAnsi="Gisha" w:cs="Gisha"/>
                <w:sz w:val="24"/>
                <w:szCs w:val="24"/>
                <w:lang w:eastAsia="en-US"/>
              </w:rPr>
              <w:br w:type="page"/>
            </w:r>
            <w:r w:rsidRPr="0036519D">
              <w:rPr>
                <w:rFonts w:ascii="Gisha" w:hAnsi="Gisha" w:cs="Gisha"/>
                <w:b/>
                <w:lang w:eastAsia="en-US"/>
              </w:rPr>
              <w:t>Mazoezi wakati wa mapumziko</w:t>
            </w:r>
          </w:p>
          <w:p w:rsidR="005B05D6" w:rsidRPr="0036519D" w:rsidRDefault="005B05D6" w:rsidP="003872D3">
            <w:pPr>
              <w:spacing w:before="0" w:after="0" w:line="240" w:lineRule="auto"/>
              <w:rPr>
                <w:rFonts w:ascii="Gisha" w:hAnsi="Gisha" w:cs="Gisha"/>
                <w:i/>
                <w:iCs/>
                <w:lang w:eastAsia="en-US"/>
              </w:rPr>
            </w:pPr>
          </w:p>
        </w:tc>
      </w:tr>
      <w:tr w:rsidR="005B05D6" w:rsidRPr="0036519D" w:rsidTr="00491FB4">
        <w:trPr>
          <w:cantSplit/>
          <w:trHeight w:val="300"/>
          <w:jc w:val="center"/>
        </w:trPr>
        <w:tc>
          <w:tcPr>
            <w:tcW w:w="5000" w:type="pct"/>
            <w:gridSpan w:val="21"/>
            <w:tcBorders>
              <w:left w:val="single" w:sz="4" w:space="0" w:color="auto"/>
              <w:right w:val="single" w:sz="4" w:space="0" w:color="auto"/>
            </w:tcBorders>
          </w:tcPr>
          <w:p w:rsidR="005B05D6" w:rsidRPr="0036519D" w:rsidRDefault="005B05D6" w:rsidP="003872D3">
            <w:pPr>
              <w:spacing w:before="0" w:after="0" w:line="240" w:lineRule="auto"/>
              <w:jc w:val="both"/>
              <w:rPr>
                <w:rFonts w:ascii="Gisha" w:hAnsi="Gisha" w:cs="Gisha"/>
                <w:lang w:eastAsia="en-US"/>
              </w:rPr>
            </w:pPr>
            <w:r w:rsidRPr="0036519D">
              <w:rPr>
                <w:rFonts w:ascii="Gisha" w:hAnsi="Gisha" w:cs="Gisha"/>
                <w:lang w:eastAsia="en-US"/>
              </w:rPr>
              <w:t>Sasa nitakuuliza maswali yahusuyo shughuli mbalimbali unazofanya wakati wako wa mapumziko, kwa mfano mazoezi ya viungo, michezo mbalimbali n.k. Usijumuishe shughuli unazofanya wakati wa kazi au kusafiri ambazo umeshajitaja hapo awali.</w:t>
            </w:r>
          </w:p>
          <w:p w:rsidR="005B05D6" w:rsidRPr="0036519D" w:rsidRDefault="005B05D6" w:rsidP="003872D3">
            <w:pPr>
              <w:spacing w:before="0" w:after="0" w:line="240" w:lineRule="auto"/>
              <w:jc w:val="both"/>
              <w:rPr>
                <w:rFonts w:ascii="Gisha" w:hAnsi="Gisha" w:cs="Gisha"/>
                <w:i/>
                <w:iCs/>
                <w:sz w:val="18"/>
                <w:szCs w:val="24"/>
                <w:lang w:eastAsia="en-US"/>
              </w:rPr>
            </w:pPr>
          </w:p>
        </w:tc>
      </w:tr>
      <w:tr w:rsidR="005B05D6" w:rsidRPr="0036519D" w:rsidTr="00491FB4">
        <w:trPr>
          <w:cantSplit/>
          <w:trHeight w:val="593"/>
          <w:jc w:val="center"/>
        </w:trPr>
        <w:tc>
          <w:tcPr>
            <w:tcW w:w="280" w:type="pct"/>
            <w:gridSpan w:val="2"/>
            <w:vMerge w:val="restart"/>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64</w:t>
            </w:r>
          </w:p>
        </w:tc>
        <w:tc>
          <w:tcPr>
            <w:tcW w:w="2010" w:type="pct"/>
            <w:gridSpan w:val="5"/>
            <w:vMerge w:val="restar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Una kawaida ya kushiriki katika shughuli za michezo au mazoezi ambazo zinaongeza kwa kiasi kikubwa kasi ya kupumua au mapigo ya moyo kama vile kukimbia, kuruka kichura, kuinama na kuinuka, kuruka viunzi, kucheza nmpira kwa angalau dakika 10 mfululizo? </w:t>
            </w:r>
          </w:p>
          <w:p w:rsidR="005B05D6" w:rsidRPr="0036519D" w:rsidRDefault="005B05D6" w:rsidP="003872D3">
            <w:pPr>
              <w:spacing w:before="60" w:after="0" w:line="240" w:lineRule="auto"/>
              <w:rPr>
                <w:rFonts w:ascii="Gisha" w:hAnsi="Gisha" w:cs="Gisha"/>
                <w:i/>
                <w:sz w:val="18"/>
                <w:szCs w:val="24"/>
                <w:lang w:eastAsia="en-US"/>
              </w:rPr>
            </w:pPr>
            <w:r w:rsidRPr="0036519D">
              <w:rPr>
                <w:rFonts w:ascii="Gisha" w:hAnsi="Gisha" w:cs="Gisha"/>
                <w:i/>
                <w:sz w:val="18"/>
                <w:szCs w:val="24"/>
                <w:lang w:eastAsia="en-US"/>
              </w:rPr>
              <w:t xml:space="preserve"> (TUMIA SHOWCARD)</w:t>
            </w:r>
          </w:p>
        </w:tc>
        <w:tc>
          <w:tcPr>
            <w:tcW w:w="856" w:type="pct"/>
            <w:gridSpan w:val="3"/>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Ndio </w:t>
            </w:r>
          </w:p>
        </w:tc>
        <w:tc>
          <w:tcPr>
            <w:tcW w:w="1373" w:type="pct"/>
            <w:gridSpan w:val="6"/>
            <w:tcBorders>
              <w:left w:val="nil"/>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81" w:type="pct"/>
            <w:gridSpan w:val="5"/>
            <w:vMerge w:val="restart"/>
            <w:tcBorders>
              <w:left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p>
          <w:p w:rsidR="005B05D6" w:rsidRPr="0036519D" w:rsidRDefault="005B05D6" w:rsidP="003872D3">
            <w:pPr>
              <w:spacing w:after="0" w:line="240" w:lineRule="auto"/>
              <w:jc w:val="center"/>
              <w:rPr>
                <w:rFonts w:ascii="Gisha" w:hAnsi="Gisha" w:cs="Gisha"/>
                <w:bCs/>
                <w:sz w:val="22"/>
                <w:szCs w:val="22"/>
                <w:lang w:eastAsia="en-US"/>
              </w:rPr>
            </w:pPr>
            <w:r w:rsidRPr="0036519D">
              <w:rPr>
                <w:rFonts w:ascii="Gisha" w:hAnsi="Gisha" w:cs="Gisha"/>
                <w:bCs/>
                <w:sz w:val="22"/>
                <w:szCs w:val="22"/>
                <w:lang w:eastAsia="en-US"/>
              </w:rPr>
              <w:t>P10</w:t>
            </w:r>
          </w:p>
          <w:p w:rsidR="005B05D6" w:rsidRPr="0036519D" w:rsidRDefault="005B05D6" w:rsidP="003872D3">
            <w:pPr>
              <w:spacing w:before="60" w:after="0" w:line="240" w:lineRule="auto"/>
              <w:jc w:val="center"/>
              <w:rPr>
                <w:rFonts w:ascii="Gisha" w:hAnsi="Gisha" w:cs="Gisha"/>
                <w:bCs/>
                <w:i/>
                <w:sz w:val="18"/>
                <w:szCs w:val="24"/>
                <w:lang w:eastAsia="en-US"/>
              </w:rPr>
            </w:pPr>
          </w:p>
        </w:tc>
      </w:tr>
      <w:tr w:rsidR="005B05D6" w:rsidRPr="0036519D" w:rsidTr="00491FB4">
        <w:trPr>
          <w:cantSplit/>
          <w:trHeight w:val="592"/>
          <w:jc w:val="center"/>
        </w:trPr>
        <w:tc>
          <w:tcPr>
            <w:tcW w:w="280" w:type="pct"/>
            <w:gridSpan w:val="2"/>
            <w:vMerge/>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2010" w:type="pct"/>
            <w:gridSpan w:val="5"/>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856" w:type="pct"/>
            <w:gridSpan w:val="3"/>
            <w:tcBorders>
              <w:top w:val="single" w:sz="4" w:space="0" w:color="FFFFFF"/>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73" w:type="pct"/>
            <w:gridSpan w:val="6"/>
            <w:tcBorders>
              <w:top w:val="single" w:sz="4" w:space="0" w:color="FFFFFF"/>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P13</w:t>
            </w:r>
          </w:p>
        </w:tc>
        <w:tc>
          <w:tcPr>
            <w:tcW w:w="481" w:type="pct"/>
            <w:gridSpan w:val="5"/>
            <w:vMerge/>
            <w:tcBorders>
              <w:left w:val="nil"/>
              <w:right w:val="single" w:sz="4" w:space="0" w:color="auto"/>
            </w:tcBorders>
            <w:vAlign w:val="center"/>
          </w:tcPr>
          <w:p w:rsidR="005B05D6" w:rsidRPr="0036519D" w:rsidRDefault="005B05D6" w:rsidP="003872D3">
            <w:pPr>
              <w:spacing w:after="0" w:line="240" w:lineRule="auto"/>
              <w:jc w:val="center"/>
              <w:rPr>
                <w:rFonts w:ascii="Gisha" w:hAnsi="Gisha" w:cs="Gisha"/>
                <w:bCs/>
                <w:sz w:val="22"/>
                <w:szCs w:val="22"/>
                <w:lang w:eastAsia="en-US"/>
              </w:rPr>
            </w:pPr>
          </w:p>
        </w:tc>
      </w:tr>
      <w:tr w:rsidR="005B05D6" w:rsidRPr="0036519D" w:rsidTr="00491FB4">
        <w:trPr>
          <w:cantSplit/>
          <w:trHeight w:val="300"/>
          <w:jc w:val="center"/>
        </w:trPr>
        <w:tc>
          <w:tcPr>
            <w:tcW w:w="280" w:type="pct"/>
            <w:gridSpan w:val="2"/>
            <w:tcBorders>
              <w:top w:val="single" w:sz="4" w:space="0" w:color="auto"/>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65</w:t>
            </w:r>
          </w:p>
        </w:tc>
        <w:tc>
          <w:tcPr>
            <w:tcW w:w="2010" w:type="pct"/>
            <w:gridSpan w:val="5"/>
            <w:tcBorders>
              <w:top w:val="single" w:sz="4" w:space="0" w:color="auto"/>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wiki ya kawaida, unatumia siku ngapi kufanya shughuli hizo za michezo au mazoezi?</w:t>
            </w:r>
          </w:p>
        </w:tc>
        <w:tc>
          <w:tcPr>
            <w:tcW w:w="856" w:type="pct"/>
            <w:gridSpan w:val="3"/>
            <w:tcBorders>
              <w:top w:val="single" w:sz="4" w:space="0" w:color="auto"/>
              <w:left w:val="single" w:sz="6" w:space="0" w:color="auto"/>
              <w:right w:val="nil"/>
            </w:tcBorders>
            <w:vAlign w:val="center"/>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tc>
        <w:tc>
          <w:tcPr>
            <w:tcW w:w="1373" w:type="pct"/>
            <w:gridSpan w:val="6"/>
            <w:tcBorders>
              <w:top w:val="single" w:sz="4" w:space="0" w:color="auto"/>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Arial" w:hAnsi="Arial"/>
                <w:lang w:eastAsia="en-US"/>
              </w:rPr>
              <w:t>└─┘</w:t>
            </w:r>
          </w:p>
        </w:tc>
        <w:tc>
          <w:tcPr>
            <w:tcW w:w="481" w:type="pct"/>
            <w:gridSpan w:val="5"/>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P11</w:t>
            </w:r>
          </w:p>
        </w:tc>
      </w:tr>
      <w:tr w:rsidR="005B05D6" w:rsidRPr="0036519D" w:rsidTr="00491FB4">
        <w:trPr>
          <w:cantSplit/>
          <w:trHeight w:val="300"/>
          <w:jc w:val="center"/>
        </w:trPr>
        <w:tc>
          <w:tcPr>
            <w:tcW w:w="280" w:type="pct"/>
            <w:gridSpan w:val="2"/>
            <w:tcBorders>
              <w:left w:val="single" w:sz="4" w:space="0" w:color="auto"/>
              <w:bottom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66</w:t>
            </w:r>
          </w:p>
        </w:tc>
        <w:tc>
          <w:tcPr>
            <w:tcW w:w="2010" w:type="pct"/>
            <w:gridSpan w:val="5"/>
            <w:tcBorders>
              <w:left w:val="single" w:sz="6" w:space="0" w:color="auto"/>
              <w:bottom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siku ya kawaida, unatumia muda gani kufanya shughuli hizo za michezo au mazoezi?</w:t>
            </w:r>
          </w:p>
        </w:tc>
        <w:tc>
          <w:tcPr>
            <w:tcW w:w="856" w:type="pct"/>
            <w:gridSpan w:val="3"/>
            <w:tcBorders>
              <w:left w:val="single" w:sz="6" w:space="0" w:color="auto"/>
              <w:bottom w:val="single" w:sz="4" w:space="0" w:color="auto"/>
              <w:right w:val="nil"/>
            </w:tcBorders>
            <w:vAlign w:val="center"/>
          </w:tcPr>
          <w:p w:rsidR="005B05D6" w:rsidRPr="0036519D" w:rsidRDefault="005B05D6" w:rsidP="003872D3">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1373" w:type="pct"/>
            <w:gridSpan w:val="6"/>
            <w:tcBorders>
              <w:left w:val="nil"/>
              <w:bottom w:val="single" w:sz="4" w:space="0" w:color="auto"/>
              <w:right w:val="single" w:sz="4"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481" w:type="pct"/>
            <w:gridSpan w:val="5"/>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P12</w:t>
            </w:r>
          </w:p>
          <w:p w:rsidR="005B05D6" w:rsidRPr="0036519D" w:rsidRDefault="005B05D6" w:rsidP="003872D3">
            <w:pPr>
              <w:spacing w:before="0" w:after="0" w:line="240" w:lineRule="auto"/>
              <w:jc w:val="center"/>
              <w:rPr>
                <w:rFonts w:ascii="Gisha" w:hAnsi="Gisha" w:cs="Gisha"/>
                <w:bCs/>
                <w:iCs/>
                <w:sz w:val="22"/>
                <w:szCs w:val="22"/>
                <w:lang w:eastAsia="en-US"/>
              </w:rPr>
            </w:pPr>
            <w:r w:rsidRPr="0036519D">
              <w:rPr>
                <w:rFonts w:ascii="Gisha" w:hAnsi="Gisha" w:cs="Gisha"/>
                <w:bCs/>
                <w:sz w:val="22"/>
                <w:szCs w:val="22"/>
                <w:lang w:eastAsia="en-US"/>
              </w:rPr>
              <w:t>(a-b)</w:t>
            </w:r>
          </w:p>
        </w:tc>
      </w:tr>
      <w:tr w:rsidR="005B05D6" w:rsidRPr="0036519D" w:rsidTr="00491FB4">
        <w:tblPrEx>
          <w:jc w:val="left"/>
        </w:tblPrEx>
        <w:trPr>
          <w:cantSplit/>
        </w:trPr>
        <w:tc>
          <w:tcPr>
            <w:tcW w:w="5000" w:type="pct"/>
            <w:gridSpan w:val="21"/>
            <w:tcBorders>
              <w:top w:val="single" w:sz="4" w:space="0" w:color="auto"/>
              <w:left w:val="single" w:sz="4" w:space="0" w:color="auto"/>
              <w:right w:val="single" w:sz="4" w:space="0" w:color="auto"/>
            </w:tcBorders>
            <w:shd w:val="pct15" w:color="auto" w:fill="FFFFFF"/>
          </w:tcPr>
          <w:p w:rsidR="005B05D6" w:rsidRPr="0036519D" w:rsidRDefault="005B05D6" w:rsidP="003872D3">
            <w:pPr>
              <w:spacing w:before="40" w:after="40" w:line="240" w:lineRule="auto"/>
              <w:rPr>
                <w:rFonts w:ascii="Gisha" w:hAnsi="Gisha" w:cs="Gisha"/>
                <w:i/>
                <w:sz w:val="24"/>
                <w:szCs w:val="24"/>
                <w:lang w:eastAsia="en-US"/>
              </w:rPr>
            </w:pPr>
            <w:r w:rsidRPr="0036519D">
              <w:rPr>
                <w:rFonts w:ascii="Gisha" w:hAnsi="Gisha" w:cs="Gisha"/>
                <w:b/>
                <w:sz w:val="24"/>
                <w:szCs w:val="24"/>
                <w:lang w:eastAsia="en-US"/>
              </w:rPr>
              <w:t xml:space="preserve">CORE:  Mazoezi ya Viungo (Mazoezi wakati wa mapumziko) </w:t>
            </w:r>
            <w:r w:rsidRPr="0036519D">
              <w:rPr>
                <w:rFonts w:ascii="Gisha" w:hAnsi="Gisha" w:cs="Gisha"/>
                <w:bCs/>
                <w:sz w:val="24"/>
                <w:szCs w:val="24"/>
                <w:lang w:eastAsia="en-US"/>
              </w:rPr>
              <w:t>inaendelea….</w:t>
            </w:r>
          </w:p>
        </w:tc>
      </w:tr>
      <w:tr w:rsidR="005B05D6" w:rsidRPr="0036519D" w:rsidTr="00491FB4">
        <w:tblPrEx>
          <w:jc w:val="left"/>
        </w:tblPrEx>
        <w:trPr>
          <w:cantSplit/>
        </w:trPr>
        <w:tc>
          <w:tcPr>
            <w:tcW w:w="2261" w:type="pct"/>
            <w:gridSpan w:val="3"/>
            <w:tcBorders>
              <w:top w:val="single" w:sz="4" w:space="0" w:color="auto"/>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22"/>
                <w:szCs w:val="24"/>
                <w:lang w:eastAsia="en-US"/>
              </w:rPr>
            </w:pPr>
            <w:r w:rsidRPr="0036519D">
              <w:rPr>
                <w:rFonts w:ascii="Gisha" w:hAnsi="Gisha" w:cs="Gisha"/>
                <w:b/>
                <w:sz w:val="22"/>
                <w:szCs w:val="24"/>
                <w:lang w:eastAsia="en-US"/>
              </w:rPr>
              <w:t>Maswali</w:t>
            </w:r>
          </w:p>
        </w:tc>
        <w:tc>
          <w:tcPr>
            <w:tcW w:w="2326" w:type="pct"/>
            <w:gridSpan w:val="14"/>
            <w:tcBorders>
              <w:top w:val="single" w:sz="4" w:space="0" w:color="auto"/>
              <w:left w:val="single" w:sz="6" w:space="0" w:color="auto"/>
              <w:right w:val="single" w:sz="4" w:space="0" w:color="auto"/>
            </w:tcBorders>
            <w:vAlign w:val="center"/>
          </w:tcPr>
          <w:p w:rsidR="005B05D6" w:rsidRPr="0036519D" w:rsidRDefault="005B05D6" w:rsidP="003872D3">
            <w:pPr>
              <w:spacing w:before="60" w:after="0" w:line="240" w:lineRule="auto"/>
              <w:jc w:val="center"/>
              <w:rPr>
                <w:rFonts w:ascii="Gisha" w:hAnsi="Gisha" w:cs="Gisha"/>
                <w:b/>
                <w:bCs/>
                <w:sz w:val="22"/>
                <w:szCs w:val="24"/>
                <w:lang w:eastAsia="en-US"/>
              </w:rPr>
            </w:pPr>
            <w:r w:rsidRPr="0036519D">
              <w:rPr>
                <w:rFonts w:ascii="Gisha" w:hAnsi="Gisha" w:cs="Gisha"/>
                <w:b/>
                <w:sz w:val="22"/>
                <w:szCs w:val="24"/>
                <w:lang w:eastAsia="en-US"/>
              </w:rPr>
              <w:t>Jibu</w:t>
            </w:r>
          </w:p>
        </w:tc>
        <w:tc>
          <w:tcPr>
            <w:tcW w:w="413" w:type="pct"/>
            <w:gridSpan w:val="4"/>
            <w:tcBorders>
              <w:top w:val="single" w:sz="4" w:space="0" w:color="auto"/>
              <w:left w:val="nil"/>
              <w:right w:val="single" w:sz="4" w:space="0" w:color="auto"/>
            </w:tcBorders>
            <w:vAlign w:val="center"/>
          </w:tcPr>
          <w:p w:rsidR="005B05D6" w:rsidRPr="0036519D" w:rsidRDefault="005B05D6" w:rsidP="003872D3">
            <w:pPr>
              <w:spacing w:before="40" w:after="0" w:line="240" w:lineRule="auto"/>
              <w:jc w:val="center"/>
              <w:rPr>
                <w:rFonts w:ascii="Gisha" w:hAnsi="Gisha" w:cs="Gisha"/>
                <w:iCs/>
                <w:sz w:val="22"/>
                <w:szCs w:val="24"/>
                <w:lang w:eastAsia="en-US"/>
              </w:rPr>
            </w:pPr>
            <w:r w:rsidRPr="0036519D">
              <w:rPr>
                <w:rFonts w:ascii="Gisha" w:hAnsi="Gisha" w:cs="Gisha"/>
                <w:b/>
                <w:sz w:val="22"/>
                <w:szCs w:val="24"/>
                <w:lang w:eastAsia="en-US"/>
              </w:rPr>
              <w:t>Code</w:t>
            </w:r>
          </w:p>
        </w:tc>
      </w:tr>
      <w:tr w:rsidR="005B05D6" w:rsidRPr="0036519D" w:rsidTr="00491FB4">
        <w:tblPrEx>
          <w:jc w:val="left"/>
        </w:tblPrEx>
        <w:trPr>
          <w:cantSplit/>
        </w:trPr>
        <w:tc>
          <w:tcPr>
            <w:tcW w:w="280" w:type="pct"/>
            <w:gridSpan w:val="2"/>
            <w:vMerge w:val="restart"/>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67</w:t>
            </w:r>
          </w:p>
        </w:tc>
        <w:tc>
          <w:tcPr>
            <w:tcW w:w="1981" w:type="pct"/>
            <w:vMerge w:val="restar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Una kawaida ya kushiriki katika shughuli za michezo au mazoezi ambazo zinaongeza kwa kiasi kidogo kasi ya kupumua au mapigo ya moyo kama vile kuendesha, baiskeli, kutembea, kuogelea, kuimba kwa vitendo kwa angalau dakika 10 mfululizo? </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i/>
                <w:sz w:val="18"/>
                <w:szCs w:val="24"/>
                <w:lang w:eastAsia="en-US"/>
              </w:rPr>
              <w:t xml:space="preserve"> (TUMIA SHOWCARD)</w:t>
            </w:r>
          </w:p>
          <w:p w:rsidR="005B05D6" w:rsidRPr="0036519D" w:rsidRDefault="005B05D6" w:rsidP="003872D3">
            <w:pPr>
              <w:spacing w:before="60" w:after="0" w:line="240" w:lineRule="auto"/>
              <w:rPr>
                <w:rFonts w:ascii="Gisha" w:hAnsi="Gisha" w:cs="Gisha"/>
                <w:i/>
                <w:sz w:val="18"/>
                <w:szCs w:val="24"/>
                <w:lang w:eastAsia="en-US"/>
              </w:rPr>
            </w:pPr>
          </w:p>
        </w:tc>
        <w:tc>
          <w:tcPr>
            <w:tcW w:w="1709" w:type="pct"/>
            <w:gridSpan w:val="11"/>
            <w:tcBorders>
              <w:left w:val="single" w:sz="6" w:space="0" w:color="auto"/>
              <w:bottom w:val="single" w:sz="4" w:space="0" w:color="FFFFFF"/>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 xml:space="preserve">Ndio </w:t>
            </w:r>
          </w:p>
        </w:tc>
        <w:tc>
          <w:tcPr>
            <w:tcW w:w="617" w:type="pct"/>
            <w:gridSpan w:val="3"/>
            <w:tcBorders>
              <w:left w:val="nil"/>
              <w:bottom w:val="single" w:sz="4" w:space="0" w:color="FFFFFF"/>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13" w:type="pct"/>
            <w:gridSpan w:val="4"/>
            <w:vMerge w:val="restart"/>
            <w:tcBorders>
              <w:left w:val="nil"/>
              <w:right w:val="single" w:sz="4" w:space="0" w:color="auto"/>
            </w:tcBorders>
            <w:vAlign w:val="center"/>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P13</w:t>
            </w:r>
          </w:p>
        </w:tc>
      </w:tr>
      <w:tr w:rsidR="005B05D6" w:rsidRPr="0036519D" w:rsidTr="00491FB4">
        <w:tblPrEx>
          <w:jc w:val="left"/>
        </w:tblPrEx>
        <w:trPr>
          <w:cantSplit/>
        </w:trPr>
        <w:tc>
          <w:tcPr>
            <w:tcW w:w="280" w:type="pct"/>
            <w:gridSpan w:val="2"/>
            <w:vMerge/>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981" w:type="pct"/>
            <w:vMerge/>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p>
        </w:tc>
        <w:tc>
          <w:tcPr>
            <w:tcW w:w="1709" w:type="pct"/>
            <w:gridSpan w:val="11"/>
            <w:tcBorders>
              <w:top w:val="single" w:sz="4" w:space="0" w:color="FFFFFF"/>
              <w:left w:val="single" w:sz="6" w:space="0" w:color="auto"/>
              <w:righ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617" w:type="pct"/>
            <w:gridSpan w:val="3"/>
            <w:tcBorders>
              <w:top w:val="single" w:sz="4" w:space="0" w:color="FFFFFF"/>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P16</w:t>
            </w:r>
          </w:p>
        </w:tc>
        <w:tc>
          <w:tcPr>
            <w:tcW w:w="413" w:type="pct"/>
            <w:gridSpan w:val="4"/>
            <w:vMerge/>
            <w:tcBorders>
              <w:left w:val="nil"/>
              <w:bottom w:val="nil"/>
              <w:right w:val="single" w:sz="4" w:space="0" w:color="auto"/>
            </w:tcBorders>
            <w:vAlign w:val="center"/>
          </w:tcPr>
          <w:p w:rsidR="005B05D6" w:rsidRPr="0036519D" w:rsidRDefault="005B05D6" w:rsidP="003872D3">
            <w:pPr>
              <w:spacing w:before="120" w:after="0" w:line="240" w:lineRule="auto"/>
              <w:jc w:val="center"/>
              <w:rPr>
                <w:rFonts w:ascii="Gisha" w:hAnsi="Gisha" w:cs="Gisha"/>
                <w:bCs/>
                <w:sz w:val="22"/>
                <w:szCs w:val="22"/>
                <w:lang w:eastAsia="en-US"/>
              </w:rPr>
            </w:pPr>
          </w:p>
        </w:tc>
      </w:tr>
      <w:tr w:rsidR="005B05D6" w:rsidRPr="0036519D" w:rsidTr="00491FB4">
        <w:tblPrEx>
          <w:jc w:val="left"/>
        </w:tblPrEx>
        <w:trPr>
          <w:cantSplit/>
        </w:trPr>
        <w:tc>
          <w:tcPr>
            <w:tcW w:w="280" w:type="pct"/>
            <w:gridSpan w:val="2"/>
            <w:tcBorders>
              <w:left w:val="single" w:sz="4"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68</w:t>
            </w:r>
          </w:p>
        </w:tc>
        <w:tc>
          <w:tcPr>
            <w:tcW w:w="1981" w:type="pct"/>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wiki ya kawaida, unatumia siku ngapi kufanya shughuli hizo za michezo au mazoezi?</w:t>
            </w:r>
          </w:p>
        </w:tc>
        <w:tc>
          <w:tcPr>
            <w:tcW w:w="1709" w:type="pct"/>
            <w:gridSpan w:val="11"/>
            <w:tcBorders>
              <w:top w:val="nil"/>
              <w:left w:val="single" w:sz="6" w:space="0" w:color="auto"/>
              <w:right w:val="nil"/>
            </w:tcBorders>
          </w:tcPr>
          <w:p w:rsidR="005B05D6" w:rsidRPr="0036519D" w:rsidRDefault="005B05D6" w:rsidP="003872D3">
            <w:pPr>
              <w:spacing w:before="120" w:after="0" w:line="240" w:lineRule="auto"/>
              <w:jc w:val="right"/>
              <w:rPr>
                <w:rFonts w:ascii="Gisha" w:hAnsi="Gisha" w:cs="Gisha"/>
                <w:sz w:val="18"/>
                <w:szCs w:val="24"/>
                <w:lang w:eastAsia="en-US"/>
              </w:rPr>
            </w:pPr>
            <w:r w:rsidRPr="0036519D">
              <w:rPr>
                <w:rFonts w:ascii="Gisha" w:hAnsi="Gisha" w:cs="Gisha"/>
                <w:sz w:val="18"/>
                <w:szCs w:val="24"/>
                <w:lang w:eastAsia="en-US"/>
              </w:rPr>
              <w:t>Idadi ya siku</w:t>
            </w:r>
          </w:p>
        </w:tc>
        <w:tc>
          <w:tcPr>
            <w:tcW w:w="617" w:type="pct"/>
            <w:gridSpan w:val="3"/>
            <w:tcBorders>
              <w:left w:val="nil"/>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Arial" w:hAnsi="Arial"/>
                <w:lang w:eastAsia="en-US"/>
              </w:rPr>
              <w:t>└─┘</w:t>
            </w:r>
          </w:p>
        </w:tc>
        <w:tc>
          <w:tcPr>
            <w:tcW w:w="413" w:type="pct"/>
            <w:gridSpan w:val="4"/>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i/>
                <w:sz w:val="24"/>
                <w:szCs w:val="24"/>
                <w:lang w:eastAsia="en-US"/>
              </w:rPr>
            </w:pPr>
            <w:r w:rsidRPr="0036519D">
              <w:rPr>
                <w:rFonts w:ascii="Gisha" w:hAnsi="Gisha" w:cs="Gisha"/>
                <w:bCs/>
                <w:sz w:val="22"/>
                <w:szCs w:val="22"/>
                <w:lang w:eastAsia="en-US"/>
              </w:rPr>
              <w:t>P14</w:t>
            </w:r>
          </w:p>
        </w:tc>
      </w:tr>
      <w:tr w:rsidR="005B05D6" w:rsidRPr="0036519D" w:rsidTr="00491FB4">
        <w:tblPrEx>
          <w:jc w:val="left"/>
        </w:tblPrEx>
        <w:trPr>
          <w:cantSplit/>
        </w:trPr>
        <w:tc>
          <w:tcPr>
            <w:tcW w:w="280" w:type="pct"/>
            <w:gridSpan w:val="2"/>
            <w:tcBorders>
              <w:left w:val="single" w:sz="4"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69</w:t>
            </w:r>
          </w:p>
        </w:tc>
        <w:tc>
          <w:tcPr>
            <w:tcW w:w="1981" w:type="pct"/>
            <w:tcBorders>
              <w:left w:val="single" w:sz="6" w:space="0" w:color="auto"/>
              <w:bottom w:val="nil"/>
              <w:right w:val="single" w:sz="6" w:space="0" w:color="auto"/>
            </w:tcBorders>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Katika siku ya kawaida, unatumia muda gani kufanya shughuli hizo za michezo au mazoezi?</w:t>
            </w:r>
          </w:p>
        </w:tc>
        <w:tc>
          <w:tcPr>
            <w:tcW w:w="1709" w:type="pct"/>
            <w:gridSpan w:val="11"/>
            <w:tcBorders>
              <w:left w:val="single" w:sz="6" w:space="0" w:color="auto"/>
              <w:right w:val="nil"/>
            </w:tcBorders>
          </w:tcPr>
          <w:p w:rsidR="005B05D6" w:rsidRPr="0036519D" w:rsidRDefault="005B05D6" w:rsidP="003872D3">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617" w:type="pct"/>
            <w:gridSpan w:val="3"/>
            <w:tcBorders>
              <w:left w:val="nil"/>
              <w:right w:val="single" w:sz="4"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413" w:type="pct"/>
            <w:gridSpan w:val="4"/>
            <w:tcBorders>
              <w:top w:val="single" w:sz="4" w:space="0" w:color="auto"/>
              <w:left w:val="nil"/>
              <w:right w:val="single" w:sz="4" w:space="0" w:color="auto"/>
            </w:tcBorders>
            <w:vAlign w:val="center"/>
          </w:tcPr>
          <w:p w:rsidR="005B05D6" w:rsidRPr="0036519D" w:rsidRDefault="005B05D6" w:rsidP="003872D3">
            <w:pPr>
              <w:spacing w:before="120" w:after="0" w:line="240" w:lineRule="auto"/>
              <w:jc w:val="center"/>
              <w:rPr>
                <w:rFonts w:ascii="Gisha" w:hAnsi="Gisha" w:cs="Gisha"/>
                <w:bCs/>
                <w:sz w:val="22"/>
                <w:szCs w:val="22"/>
                <w:lang w:eastAsia="en-US"/>
              </w:rPr>
            </w:pPr>
            <w:r w:rsidRPr="0036519D">
              <w:rPr>
                <w:rFonts w:ascii="Gisha" w:hAnsi="Gisha" w:cs="Gisha"/>
                <w:bCs/>
                <w:sz w:val="22"/>
                <w:szCs w:val="22"/>
                <w:lang w:eastAsia="en-US"/>
              </w:rPr>
              <w:t>P15</w:t>
            </w:r>
          </w:p>
          <w:p w:rsidR="005B05D6" w:rsidRPr="0036519D" w:rsidRDefault="005B05D6" w:rsidP="003872D3">
            <w:pPr>
              <w:spacing w:before="0" w:after="0" w:line="240" w:lineRule="auto"/>
              <w:jc w:val="center"/>
              <w:rPr>
                <w:rFonts w:ascii="Gisha" w:hAnsi="Gisha" w:cs="Gisha"/>
                <w:bCs/>
                <w:i/>
                <w:sz w:val="24"/>
                <w:szCs w:val="24"/>
                <w:lang w:eastAsia="en-US"/>
              </w:rPr>
            </w:pPr>
            <w:r w:rsidRPr="0036519D">
              <w:rPr>
                <w:rFonts w:ascii="Gisha" w:hAnsi="Gisha" w:cs="Gisha"/>
                <w:bCs/>
                <w:sz w:val="22"/>
                <w:szCs w:val="22"/>
                <w:lang w:eastAsia="en-US"/>
              </w:rPr>
              <w:t>(a-b)</w:t>
            </w:r>
          </w:p>
        </w:tc>
      </w:tr>
      <w:tr w:rsidR="005B05D6" w:rsidRPr="0036519D" w:rsidTr="00491FB4">
        <w:tblPrEx>
          <w:jc w:val="left"/>
        </w:tblPrEx>
        <w:trPr>
          <w:cantSplit/>
        </w:trPr>
        <w:tc>
          <w:tcPr>
            <w:tcW w:w="5000" w:type="pct"/>
            <w:gridSpan w:val="21"/>
            <w:tcBorders>
              <w:left w:val="single" w:sz="4" w:space="0" w:color="auto"/>
              <w:right w:val="single" w:sz="4" w:space="0" w:color="auto"/>
            </w:tcBorders>
            <w:shd w:val="clear" w:color="auto" w:fill="D9D9D9"/>
          </w:tcPr>
          <w:p w:rsidR="005B05D6" w:rsidRPr="0036519D" w:rsidRDefault="005B05D6" w:rsidP="003872D3">
            <w:pPr>
              <w:spacing w:before="0" w:after="0" w:line="240" w:lineRule="auto"/>
              <w:rPr>
                <w:rFonts w:ascii="Gisha" w:hAnsi="Gisha" w:cs="Gisha"/>
                <w:b/>
                <w:lang w:eastAsia="en-US"/>
              </w:rPr>
            </w:pPr>
            <w:r w:rsidRPr="0036519D">
              <w:rPr>
                <w:rFonts w:ascii="Gisha" w:hAnsi="Gisha" w:cs="Gisha"/>
                <w:b/>
                <w:lang w:eastAsia="en-US"/>
              </w:rPr>
              <w:t>EXPANDED: Physical Activity</w:t>
            </w:r>
          </w:p>
        </w:tc>
      </w:tr>
      <w:tr w:rsidR="005B05D6" w:rsidRPr="0036519D" w:rsidTr="00491FB4">
        <w:tblPrEx>
          <w:jc w:val="left"/>
        </w:tblPrEx>
        <w:trPr>
          <w:cantSplit/>
        </w:trPr>
        <w:tc>
          <w:tcPr>
            <w:tcW w:w="5000" w:type="pct"/>
            <w:gridSpan w:val="21"/>
            <w:tcBorders>
              <w:left w:val="single" w:sz="4" w:space="0" w:color="auto"/>
              <w:right w:val="single" w:sz="4" w:space="0" w:color="auto"/>
            </w:tcBorders>
            <w:shd w:val="clear" w:color="auto" w:fill="D9D9D9"/>
          </w:tcPr>
          <w:p w:rsidR="005B05D6" w:rsidRPr="0036519D" w:rsidRDefault="005B05D6" w:rsidP="003872D3">
            <w:pPr>
              <w:spacing w:before="0" w:after="0" w:line="240" w:lineRule="auto"/>
              <w:rPr>
                <w:rFonts w:ascii="Gisha" w:hAnsi="Gisha" w:cs="Gisha"/>
                <w:i/>
                <w:iCs/>
                <w:lang w:eastAsia="en-US"/>
              </w:rPr>
            </w:pPr>
            <w:r w:rsidRPr="0036519D">
              <w:rPr>
                <w:rFonts w:ascii="Gisha" w:hAnsi="Gisha" w:cs="Gisha"/>
                <w:b/>
                <w:lang w:eastAsia="en-US"/>
              </w:rPr>
              <w:t>Tabia ya kukaa pasipo kujishughulisha</w:t>
            </w:r>
          </w:p>
        </w:tc>
      </w:tr>
      <w:tr w:rsidR="005B05D6" w:rsidRPr="0036519D" w:rsidTr="00491FB4">
        <w:tblPrEx>
          <w:jc w:val="left"/>
        </w:tblPrEx>
        <w:trPr>
          <w:cantSplit/>
        </w:trPr>
        <w:tc>
          <w:tcPr>
            <w:tcW w:w="5000" w:type="pct"/>
            <w:gridSpan w:val="21"/>
            <w:tcBorders>
              <w:left w:val="single" w:sz="4" w:space="0" w:color="auto"/>
              <w:right w:val="single" w:sz="4"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lang w:eastAsia="en-US"/>
              </w:rPr>
              <w:t>Swali lifuatalo linahusu muda uliotumia kukaa au kujinyoosha/kujiegemeza kujilaza wakati wa kazi, katika usafiri, kukaa na marafiki, kuangalia televisheni n.k. lakini bila kujumuisha muda uliotumia kulala.</w:t>
            </w:r>
            <w:r w:rsidRPr="0036519D">
              <w:rPr>
                <w:rFonts w:ascii="Gisha" w:hAnsi="Gisha" w:cs="Gisha"/>
                <w:i/>
                <w:sz w:val="18"/>
                <w:szCs w:val="24"/>
                <w:lang w:eastAsia="en-US"/>
              </w:rPr>
              <w:t xml:space="preserve"> (TUMIA SHOWCARD)</w:t>
            </w:r>
          </w:p>
          <w:p w:rsidR="005B05D6" w:rsidRPr="0036519D" w:rsidRDefault="005B05D6" w:rsidP="003872D3">
            <w:pPr>
              <w:spacing w:before="0" w:after="0" w:line="240" w:lineRule="auto"/>
              <w:rPr>
                <w:rFonts w:ascii="Gisha" w:hAnsi="Gisha" w:cs="Gisha"/>
                <w:iCs/>
                <w:lang w:eastAsia="en-US"/>
              </w:rPr>
            </w:pPr>
          </w:p>
        </w:tc>
      </w:tr>
      <w:tr w:rsidR="005B05D6" w:rsidRPr="0036519D" w:rsidTr="00491FB4">
        <w:tblPrEx>
          <w:jc w:val="left"/>
        </w:tblPrEx>
        <w:trPr>
          <w:cantSplit/>
        </w:trPr>
        <w:tc>
          <w:tcPr>
            <w:tcW w:w="280" w:type="pct"/>
            <w:gridSpan w:val="2"/>
            <w:tcBorders>
              <w:left w:val="single" w:sz="4" w:space="0" w:color="auto"/>
              <w:right w:val="single" w:sz="6"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lastRenderedPageBreak/>
              <w:t>70</w:t>
            </w:r>
          </w:p>
        </w:tc>
        <w:tc>
          <w:tcPr>
            <w:tcW w:w="1987" w:type="pct"/>
            <w:gridSpan w:val="2"/>
            <w:tcBorders>
              <w:left w:val="single" w:sz="6" w:space="0" w:color="auto"/>
              <w:right w:val="single" w:sz="6" w:space="0" w:color="auto"/>
            </w:tcBorders>
            <w:shd w:val="clear" w:color="auto" w:fill="D9D9D9"/>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Kwa kawaida unatumia muda gani kukaa au kujinyoosha kujilaza katika siku moja mfano ukiwa unaangalia TV, unasikiliza redio, unasoma gazeti au vitabu nk?</w:t>
            </w:r>
          </w:p>
        </w:tc>
        <w:tc>
          <w:tcPr>
            <w:tcW w:w="1696" w:type="pct"/>
            <w:gridSpan w:val="9"/>
            <w:tcBorders>
              <w:left w:val="single" w:sz="6" w:space="0" w:color="auto"/>
              <w:right w:val="nil"/>
            </w:tcBorders>
            <w:shd w:val="clear" w:color="auto" w:fill="D9D9D9"/>
          </w:tcPr>
          <w:p w:rsidR="005B05D6" w:rsidRPr="0036519D" w:rsidRDefault="005B05D6" w:rsidP="003872D3">
            <w:pPr>
              <w:spacing w:before="16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657" w:type="pct"/>
            <w:gridSpan w:val="6"/>
            <w:tcBorders>
              <w:left w:val="nil"/>
              <w:right w:val="single" w:sz="4" w:space="0" w:color="auto"/>
            </w:tcBorders>
            <w:shd w:val="clear" w:color="auto" w:fill="D9D9D9"/>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18"/>
                <w:lang w:eastAsia="en-US"/>
              </w:rPr>
              <w:t xml:space="preserve">    Masaa        Dakika</w:t>
            </w:r>
          </w:p>
        </w:tc>
        <w:tc>
          <w:tcPr>
            <w:tcW w:w="380" w:type="pct"/>
            <w:gridSpan w:val="2"/>
            <w:tcBorders>
              <w:left w:val="nil"/>
              <w:right w:val="single" w:sz="4" w:space="0" w:color="auto"/>
            </w:tcBorders>
            <w:shd w:val="clear" w:color="auto" w:fill="D9D9D9"/>
            <w:vAlign w:val="center"/>
          </w:tcPr>
          <w:p w:rsidR="005B05D6" w:rsidRPr="0036519D" w:rsidRDefault="005B05D6" w:rsidP="003872D3">
            <w:pPr>
              <w:spacing w:before="0" w:after="0" w:line="240" w:lineRule="auto"/>
              <w:jc w:val="center"/>
              <w:rPr>
                <w:rFonts w:ascii="Gisha" w:hAnsi="Gisha" w:cs="Gisha"/>
                <w:bCs/>
                <w:sz w:val="22"/>
                <w:szCs w:val="22"/>
                <w:lang w:eastAsia="en-US"/>
              </w:rPr>
            </w:pPr>
            <w:r w:rsidRPr="0036519D">
              <w:rPr>
                <w:rFonts w:ascii="Gisha" w:hAnsi="Gisha" w:cs="Gisha"/>
                <w:bCs/>
                <w:sz w:val="22"/>
                <w:szCs w:val="22"/>
                <w:lang w:eastAsia="en-US"/>
              </w:rPr>
              <w:t xml:space="preserve">P16 </w:t>
            </w:r>
          </w:p>
          <w:p w:rsidR="005B05D6" w:rsidRPr="0036519D" w:rsidRDefault="005B05D6" w:rsidP="003872D3">
            <w:pPr>
              <w:spacing w:before="0" w:after="0" w:line="240" w:lineRule="auto"/>
              <w:jc w:val="center"/>
              <w:rPr>
                <w:rFonts w:ascii="Gisha" w:hAnsi="Gisha" w:cs="Gisha"/>
                <w:i/>
                <w:sz w:val="24"/>
                <w:szCs w:val="24"/>
                <w:lang w:eastAsia="en-US"/>
              </w:rPr>
            </w:pPr>
            <w:r w:rsidRPr="0036519D">
              <w:rPr>
                <w:rFonts w:ascii="Gisha" w:hAnsi="Gisha" w:cs="Gisha"/>
                <w:bCs/>
                <w:sz w:val="22"/>
                <w:szCs w:val="22"/>
                <w:lang w:eastAsia="en-US"/>
              </w:rPr>
              <w:t>(a-b)</w:t>
            </w:r>
          </w:p>
        </w:tc>
      </w:tr>
      <w:tr w:rsidR="005B05D6" w:rsidRPr="0036519D" w:rsidTr="00491FB4">
        <w:trPr>
          <w:cantSplit/>
          <w:trHeight w:val="300"/>
          <w:jc w:val="center"/>
        </w:trPr>
        <w:tc>
          <w:tcPr>
            <w:tcW w:w="5000" w:type="pct"/>
            <w:gridSpan w:val="21"/>
            <w:tcBorders>
              <w:left w:val="single" w:sz="6" w:space="0" w:color="auto"/>
              <w:bottom w:val="nil"/>
              <w:right w:val="single" w:sz="4" w:space="0" w:color="auto"/>
            </w:tcBorders>
            <w:shd w:val="pct10" w:color="auto" w:fill="FFFFFF"/>
          </w:tcPr>
          <w:p w:rsidR="005B05D6" w:rsidRPr="0036519D" w:rsidRDefault="005B05D6" w:rsidP="003872D3">
            <w:pPr>
              <w:spacing w:before="40" w:after="40" w:line="240" w:lineRule="auto"/>
              <w:rPr>
                <w:rFonts w:ascii="Gisha" w:hAnsi="Gisha" w:cs="Gisha"/>
                <w:b/>
                <w:bCs/>
                <w:sz w:val="24"/>
                <w:szCs w:val="24"/>
                <w:lang w:eastAsia="en-US"/>
              </w:rPr>
            </w:pPr>
            <w:r w:rsidRPr="0036519D">
              <w:rPr>
                <w:rFonts w:ascii="Gisha" w:hAnsi="Gisha" w:cs="Gisha"/>
                <w:b/>
                <w:bCs/>
                <w:sz w:val="24"/>
                <w:szCs w:val="24"/>
                <w:lang w:eastAsia="en-US"/>
              </w:rPr>
              <w:br w:type="page"/>
              <w:t>CORE: Historia ya Ongezeko la Shinikizo la Damu</w:t>
            </w:r>
          </w:p>
        </w:tc>
      </w:tr>
      <w:tr w:rsidR="005B05D6" w:rsidRPr="0036519D" w:rsidTr="00491FB4">
        <w:tblPrEx>
          <w:tblBorders>
            <w:top w:val="none" w:sz="0" w:space="0" w:color="auto"/>
            <w:bottom w:val="none" w:sz="0" w:space="0" w:color="auto"/>
            <w:insideH w:val="none" w:sz="0" w:space="0" w:color="auto"/>
          </w:tblBorders>
        </w:tblPrEx>
        <w:trPr>
          <w:trHeight w:val="302"/>
          <w:jc w:val="center"/>
        </w:trPr>
        <w:tc>
          <w:tcPr>
            <w:tcW w:w="2267" w:type="pct"/>
            <w:gridSpan w:val="4"/>
            <w:tcBorders>
              <w:top w:val="single" w:sz="4" w:space="0" w:color="auto"/>
              <w:left w:val="single" w:sz="6" w:space="0" w:color="auto"/>
              <w:bottom w:val="single" w:sz="4" w:space="0" w:color="auto"/>
              <w:right w:val="single" w:sz="4" w:space="0" w:color="auto"/>
            </w:tcBorders>
            <w:vAlign w:val="center"/>
          </w:tcPr>
          <w:p w:rsidR="005B05D6" w:rsidRPr="0036519D" w:rsidRDefault="005B05D6" w:rsidP="003872D3">
            <w:pPr>
              <w:spacing w:before="40" w:after="40" w:line="240" w:lineRule="auto"/>
              <w:rPr>
                <w:rFonts w:ascii="Gisha" w:hAnsi="Gisha" w:cs="Gisha"/>
                <w:sz w:val="18"/>
                <w:szCs w:val="24"/>
                <w:lang w:eastAsia="en-US"/>
              </w:rPr>
            </w:pPr>
            <w:r w:rsidRPr="0036519D">
              <w:rPr>
                <w:rFonts w:ascii="Gisha" w:hAnsi="Gisha" w:cs="Gisha"/>
                <w:b/>
                <w:sz w:val="22"/>
                <w:szCs w:val="24"/>
                <w:lang w:eastAsia="en-US"/>
              </w:rPr>
              <w:t>Question</w:t>
            </w:r>
          </w:p>
        </w:tc>
        <w:tc>
          <w:tcPr>
            <w:tcW w:w="2353" w:type="pct"/>
            <w:gridSpan w:val="15"/>
            <w:tcBorders>
              <w:top w:val="single" w:sz="4" w:space="0" w:color="auto"/>
              <w:left w:val="nil"/>
              <w:bottom w:val="single" w:sz="6" w:space="0" w:color="auto"/>
              <w:right w:val="single" w:sz="6" w:space="0" w:color="auto"/>
            </w:tcBorders>
            <w:vAlign w:val="center"/>
          </w:tcPr>
          <w:p w:rsidR="005B05D6" w:rsidRPr="0036519D" w:rsidRDefault="005B05D6" w:rsidP="003872D3">
            <w:pPr>
              <w:spacing w:before="40" w:after="40" w:line="240" w:lineRule="auto"/>
              <w:jc w:val="center"/>
              <w:rPr>
                <w:rFonts w:ascii="Gisha" w:hAnsi="Gisha" w:cs="Gisha"/>
                <w:sz w:val="22"/>
                <w:szCs w:val="24"/>
                <w:lang w:eastAsia="en-US"/>
              </w:rPr>
            </w:pPr>
            <w:r w:rsidRPr="0036519D">
              <w:rPr>
                <w:rFonts w:ascii="Gisha" w:hAnsi="Gisha" w:cs="Gisha"/>
                <w:b/>
                <w:sz w:val="22"/>
                <w:szCs w:val="24"/>
                <w:lang w:eastAsia="en-US"/>
              </w:rPr>
              <w:t>Jibu</w:t>
            </w:r>
          </w:p>
        </w:tc>
        <w:tc>
          <w:tcPr>
            <w:tcW w:w="380" w:type="pct"/>
            <w:gridSpan w:val="2"/>
            <w:tcBorders>
              <w:top w:val="single" w:sz="6" w:space="0" w:color="auto"/>
              <w:left w:val="single" w:sz="6" w:space="0" w:color="auto"/>
              <w:bottom w:val="single" w:sz="4" w:space="0" w:color="auto"/>
              <w:right w:val="single" w:sz="6" w:space="0" w:color="auto"/>
            </w:tcBorders>
            <w:vAlign w:val="center"/>
          </w:tcPr>
          <w:p w:rsidR="005B05D6" w:rsidRPr="0036519D" w:rsidRDefault="005B05D6" w:rsidP="003872D3">
            <w:pPr>
              <w:spacing w:before="40" w:after="40" w:line="240" w:lineRule="auto"/>
              <w:jc w:val="center"/>
              <w:rPr>
                <w:rFonts w:ascii="Gisha" w:hAnsi="Gisha" w:cs="Gisha"/>
                <w:b/>
                <w:sz w:val="22"/>
                <w:szCs w:val="24"/>
                <w:lang w:eastAsia="en-US"/>
              </w:rPr>
            </w:pPr>
            <w:r w:rsidRPr="0036519D">
              <w:rPr>
                <w:rFonts w:ascii="Gisha" w:hAnsi="Gisha" w:cs="Gisha"/>
                <w:b/>
                <w:sz w:val="22"/>
                <w:szCs w:val="24"/>
                <w:lang w:eastAsia="en-US"/>
              </w:rPr>
              <w:t>Code</w:t>
            </w:r>
          </w:p>
        </w:tc>
      </w:tr>
      <w:tr w:rsidR="005B05D6" w:rsidRPr="0036519D" w:rsidTr="00491FB4">
        <w:tblPrEx>
          <w:tblBorders>
            <w:top w:val="none" w:sz="0" w:space="0" w:color="auto"/>
            <w:bottom w:val="none" w:sz="0" w:space="0" w:color="auto"/>
            <w:insideH w:val="none" w:sz="0" w:space="0" w:color="auto"/>
          </w:tblBorders>
        </w:tblPrEx>
        <w:trPr>
          <w:trHeight w:hRule="exact" w:val="380"/>
          <w:jc w:val="center"/>
        </w:trPr>
        <w:tc>
          <w:tcPr>
            <w:tcW w:w="272" w:type="pct"/>
            <w:tcBorders>
              <w:top w:val="single" w:sz="4" w:space="0" w:color="auto"/>
              <w:left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r w:rsidRPr="0036519D">
              <w:rPr>
                <w:rFonts w:ascii="Gisha" w:hAnsi="Gisha" w:cs="Gisha"/>
                <w:szCs w:val="24"/>
                <w:lang w:eastAsia="en-US"/>
              </w:rPr>
              <w:t>71</w:t>
            </w:r>
          </w:p>
        </w:tc>
        <w:tc>
          <w:tcPr>
            <w:tcW w:w="1995" w:type="pct"/>
            <w:gridSpan w:val="3"/>
            <w:vMerge w:val="restart"/>
            <w:tcBorders>
              <w:top w:val="single" w:sz="6" w:space="0" w:color="auto"/>
              <w:left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18"/>
                <w:lang w:eastAsia="en-US"/>
              </w:rPr>
            </w:pPr>
            <w:r w:rsidRPr="0036519D">
              <w:rPr>
                <w:rFonts w:ascii="Gisha" w:hAnsi="Gisha" w:cs="Gisha"/>
                <w:sz w:val="18"/>
                <w:szCs w:val="18"/>
                <w:lang w:eastAsia="en-US"/>
              </w:rPr>
              <w:t xml:space="preserve">Je umeshawahi kupimwa na daktari au mtaalam wa afya? </w:t>
            </w:r>
          </w:p>
        </w:tc>
        <w:tc>
          <w:tcPr>
            <w:tcW w:w="1133" w:type="pct"/>
            <w:gridSpan w:val="8"/>
            <w:tcBorders>
              <w:top w:val="single" w:sz="6" w:space="0" w:color="auto"/>
              <w:lef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Ndiyo</w:t>
            </w:r>
          </w:p>
        </w:tc>
        <w:tc>
          <w:tcPr>
            <w:tcW w:w="1220" w:type="pct"/>
            <w:gridSpan w:val="7"/>
            <w:tcBorders>
              <w:top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80"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H1</w:t>
            </w:r>
          </w:p>
        </w:tc>
      </w:tr>
      <w:tr w:rsidR="005B05D6" w:rsidRPr="0036519D" w:rsidTr="00491FB4">
        <w:tblPrEx>
          <w:tblBorders>
            <w:top w:val="none" w:sz="0" w:space="0" w:color="auto"/>
            <w:bottom w:val="none" w:sz="0" w:space="0" w:color="auto"/>
            <w:insideH w:val="none" w:sz="0" w:space="0" w:color="auto"/>
          </w:tblBorders>
        </w:tblPrEx>
        <w:trPr>
          <w:trHeight w:hRule="exact" w:val="380"/>
          <w:jc w:val="center"/>
        </w:trPr>
        <w:tc>
          <w:tcPr>
            <w:tcW w:w="272" w:type="pct"/>
            <w:tcBorders>
              <w:left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p>
        </w:tc>
        <w:tc>
          <w:tcPr>
            <w:tcW w:w="1995" w:type="pct"/>
            <w:gridSpan w:val="3"/>
            <w:vMerge/>
            <w:tcBorders>
              <w:left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18"/>
                <w:lang w:eastAsia="en-US"/>
              </w:rPr>
            </w:pPr>
          </w:p>
        </w:tc>
        <w:tc>
          <w:tcPr>
            <w:tcW w:w="1133" w:type="pct"/>
            <w:gridSpan w:val="8"/>
            <w:tcBorders>
              <w:left w:val="nil"/>
              <w:bottom w:val="single" w:sz="6" w:space="0" w:color="auto"/>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20" w:type="pct"/>
            <w:gridSpan w:val="7"/>
            <w:tcBorders>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r w:rsidRPr="0036519D">
              <w:rPr>
                <w:rFonts w:ascii="Gisha" w:hAnsi="Gisha" w:cs="Gisha"/>
                <w:i/>
                <w:sz w:val="18"/>
                <w:szCs w:val="24"/>
                <w:lang w:eastAsia="en-US"/>
              </w:rPr>
              <w:t xml:space="preserve">       kama hapana, nenda H6</w:t>
            </w:r>
          </w:p>
        </w:tc>
        <w:tc>
          <w:tcPr>
            <w:tcW w:w="380"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iCs/>
                <w:sz w:val="22"/>
                <w:szCs w:val="22"/>
                <w:lang w:eastAsia="en-US"/>
              </w:rPr>
            </w:pPr>
          </w:p>
        </w:tc>
      </w:tr>
      <w:tr w:rsidR="005B05D6" w:rsidRPr="0036519D" w:rsidTr="00491FB4">
        <w:tblPrEx>
          <w:tblBorders>
            <w:top w:val="none" w:sz="0" w:space="0" w:color="auto"/>
            <w:bottom w:val="none" w:sz="0" w:space="0" w:color="auto"/>
            <w:insideH w:val="none" w:sz="0" w:space="0" w:color="auto"/>
          </w:tblBorders>
        </w:tblPrEx>
        <w:trPr>
          <w:trHeight w:hRule="exact" w:val="340"/>
          <w:jc w:val="center"/>
        </w:trPr>
        <w:tc>
          <w:tcPr>
            <w:tcW w:w="272" w:type="pct"/>
            <w:tcBorders>
              <w:top w:val="single" w:sz="4" w:space="0" w:color="auto"/>
              <w:left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r w:rsidRPr="0036519D">
              <w:rPr>
                <w:rFonts w:ascii="Gisha" w:hAnsi="Gisha" w:cs="Gisha"/>
                <w:szCs w:val="24"/>
                <w:lang w:eastAsia="en-US"/>
              </w:rPr>
              <w:t>72</w:t>
            </w:r>
          </w:p>
        </w:tc>
        <w:tc>
          <w:tcPr>
            <w:tcW w:w="1995" w:type="pct"/>
            <w:gridSpan w:val="3"/>
            <w:vMerge w:val="restart"/>
            <w:tcBorders>
              <w:top w:val="single" w:sz="6" w:space="0" w:color="auto"/>
              <w:left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18"/>
                <w:lang w:eastAsia="en-US"/>
              </w:rPr>
              <w:t>Je umeshawahi kuambiwa na daktari au mtaalam wa afya kuwa una shinikizo la damu, au presha yako iko juu kuliko kawaida?</w:t>
            </w:r>
          </w:p>
        </w:tc>
        <w:tc>
          <w:tcPr>
            <w:tcW w:w="1133" w:type="pct"/>
            <w:gridSpan w:val="8"/>
            <w:tcBorders>
              <w:top w:val="single" w:sz="6" w:space="0" w:color="auto"/>
              <w:lef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Ndiyo</w:t>
            </w:r>
          </w:p>
        </w:tc>
        <w:tc>
          <w:tcPr>
            <w:tcW w:w="1220" w:type="pct"/>
            <w:gridSpan w:val="7"/>
            <w:tcBorders>
              <w:top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80"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H2a</w:t>
            </w:r>
          </w:p>
        </w:tc>
      </w:tr>
      <w:tr w:rsidR="005B05D6" w:rsidRPr="0036519D" w:rsidTr="00491FB4">
        <w:tblPrEx>
          <w:tblBorders>
            <w:top w:val="none" w:sz="0" w:space="0" w:color="auto"/>
            <w:bottom w:val="none" w:sz="0" w:space="0" w:color="auto"/>
            <w:insideH w:val="none" w:sz="0" w:space="0" w:color="auto"/>
          </w:tblBorders>
        </w:tblPrEx>
        <w:trPr>
          <w:trHeight w:hRule="exact" w:val="380"/>
          <w:jc w:val="center"/>
        </w:trPr>
        <w:tc>
          <w:tcPr>
            <w:tcW w:w="272" w:type="pct"/>
            <w:tcBorders>
              <w:left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p>
        </w:tc>
        <w:tc>
          <w:tcPr>
            <w:tcW w:w="1995" w:type="pct"/>
            <w:gridSpan w:val="3"/>
            <w:vMerge/>
            <w:tcBorders>
              <w:left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p>
        </w:tc>
        <w:tc>
          <w:tcPr>
            <w:tcW w:w="1133" w:type="pct"/>
            <w:gridSpan w:val="8"/>
            <w:tcBorders>
              <w:lef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20" w:type="pct"/>
            <w:gridSpan w:val="7"/>
            <w:tcBorders>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 xml:space="preserve">2      </w:t>
            </w:r>
            <w:r w:rsidRPr="0036519D">
              <w:rPr>
                <w:rFonts w:ascii="Gisha" w:hAnsi="Gisha" w:cs="Gisha"/>
                <w:i/>
                <w:sz w:val="18"/>
                <w:szCs w:val="24"/>
                <w:lang w:eastAsia="en-US"/>
              </w:rPr>
              <w:t xml:space="preserve"> kama hapana, nenda H6</w:t>
            </w:r>
          </w:p>
        </w:tc>
        <w:tc>
          <w:tcPr>
            <w:tcW w:w="380" w:type="pct"/>
            <w:gridSpan w:val="2"/>
            <w:vMerge/>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val="en-GB" w:eastAsia="en-US"/>
              </w:rPr>
            </w:pPr>
          </w:p>
        </w:tc>
      </w:tr>
      <w:tr w:rsidR="005B05D6" w:rsidRPr="0036519D" w:rsidTr="00491FB4">
        <w:tblPrEx>
          <w:tblBorders>
            <w:top w:val="none" w:sz="0" w:space="0" w:color="auto"/>
            <w:bottom w:val="none" w:sz="0" w:space="0" w:color="auto"/>
            <w:insideH w:val="none" w:sz="0" w:space="0" w:color="auto"/>
          </w:tblBorders>
        </w:tblPrEx>
        <w:trPr>
          <w:trHeight w:val="360"/>
          <w:jc w:val="center"/>
        </w:trPr>
        <w:tc>
          <w:tcPr>
            <w:tcW w:w="280" w:type="pct"/>
            <w:gridSpan w:val="2"/>
            <w:vMerge w:val="restart"/>
            <w:tcBorders>
              <w:top w:val="single" w:sz="4" w:space="0" w:color="auto"/>
              <w:left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r w:rsidRPr="0036519D">
              <w:rPr>
                <w:rFonts w:ascii="Gisha" w:hAnsi="Gisha" w:cs="Gisha"/>
                <w:szCs w:val="24"/>
                <w:lang w:eastAsia="en-US"/>
              </w:rPr>
              <w:t>73</w:t>
            </w:r>
          </w:p>
        </w:tc>
        <w:tc>
          <w:tcPr>
            <w:tcW w:w="1987" w:type="pct"/>
            <w:gridSpan w:val="2"/>
            <w:vMerge w:val="restart"/>
            <w:tcBorders>
              <w:top w:val="single" w:sz="6" w:space="0" w:color="auto"/>
              <w:left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Je umeambiwa hivyo ndani ya miezi 12 iliyopita?</w:t>
            </w:r>
          </w:p>
        </w:tc>
        <w:tc>
          <w:tcPr>
            <w:tcW w:w="1133" w:type="pct"/>
            <w:gridSpan w:val="8"/>
            <w:tcBorders>
              <w:top w:val="single" w:sz="6" w:space="0" w:color="auto"/>
              <w:left w:val="nil"/>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Ndiyo</w:t>
            </w:r>
          </w:p>
        </w:tc>
        <w:tc>
          <w:tcPr>
            <w:tcW w:w="1220" w:type="pct"/>
            <w:gridSpan w:val="7"/>
            <w:tcBorders>
              <w:top w:val="single" w:sz="6" w:space="0" w:color="auto"/>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80" w:type="pct"/>
            <w:gridSpan w:val="2"/>
            <w:vMerge w:val="restart"/>
            <w:tcBorders>
              <w:top w:val="single" w:sz="4" w:space="0" w:color="auto"/>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iCs/>
                <w:sz w:val="22"/>
                <w:szCs w:val="22"/>
                <w:lang w:eastAsia="en-US"/>
              </w:rPr>
            </w:pPr>
            <w:r w:rsidRPr="0036519D">
              <w:rPr>
                <w:rFonts w:ascii="Gisha" w:hAnsi="Gisha" w:cs="Gisha"/>
                <w:iCs/>
                <w:sz w:val="22"/>
                <w:szCs w:val="22"/>
                <w:lang w:eastAsia="en-US"/>
              </w:rPr>
              <w:t>H2b</w:t>
            </w:r>
          </w:p>
        </w:tc>
      </w:tr>
      <w:tr w:rsidR="005B05D6" w:rsidRPr="0036519D" w:rsidTr="00491FB4">
        <w:tblPrEx>
          <w:tblBorders>
            <w:top w:val="none" w:sz="0" w:space="0" w:color="auto"/>
            <w:bottom w:val="none" w:sz="0" w:space="0" w:color="auto"/>
            <w:insideH w:val="none" w:sz="0" w:space="0" w:color="auto"/>
          </w:tblBorders>
        </w:tblPrEx>
        <w:trPr>
          <w:trHeight w:val="360"/>
          <w:jc w:val="center"/>
        </w:trPr>
        <w:tc>
          <w:tcPr>
            <w:tcW w:w="280" w:type="pct"/>
            <w:gridSpan w:val="2"/>
            <w:vMerge/>
            <w:tcBorders>
              <w:left w:val="single" w:sz="6" w:space="0" w:color="auto"/>
              <w:bottom w:val="single" w:sz="6" w:space="0" w:color="auto"/>
              <w:right w:val="single" w:sz="4" w:space="0" w:color="auto"/>
            </w:tcBorders>
            <w:vAlign w:val="center"/>
          </w:tcPr>
          <w:p w:rsidR="005B05D6" w:rsidRPr="0036519D" w:rsidRDefault="005B05D6" w:rsidP="003872D3">
            <w:pPr>
              <w:spacing w:before="40" w:after="0" w:line="240" w:lineRule="auto"/>
              <w:rPr>
                <w:rFonts w:ascii="Gisha" w:hAnsi="Gisha" w:cs="Gisha"/>
                <w:szCs w:val="24"/>
                <w:lang w:eastAsia="en-US"/>
              </w:rPr>
            </w:pPr>
          </w:p>
        </w:tc>
        <w:tc>
          <w:tcPr>
            <w:tcW w:w="1987" w:type="pct"/>
            <w:gridSpan w:val="2"/>
            <w:vMerge/>
            <w:tcBorders>
              <w:left w:val="single" w:sz="4" w:space="0" w:color="auto"/>
              <w:bottom w:val="single" w:sz="6" w:space="0" w:color="auto"/>
              <w:right w:val="single" w:sz="4" w:space="0" w:color="auto"/>
            </w:tcBorders>
            <w:shd w:val="pct15" w:color="auto" w:fill="auto"/>
            <w:vAlign w:val="center"/>
          </w:tcPr>
          <w:p w:rsidR="005B05D6" w:rsidRPr="0036519D" w:rsidRDefault="005B05D6" w:rsidP="003872D3">
            <w:pPr>
              <w:spacing w:before="40" w:after="0" w:line="240" w:lineRule="auto"/>
              <w:rPr>
                <w:rFonts w:ascii="Gisha" w:hAnsi="Gisha" w:cs="Gisha"/>
                <w:sz w:val="18"/>
                <w:szCs w:val="18"/>
                <w:lang w:eastAsia="en-US"/>
              </w:rPr>
            </w:pPr>
          </w:p>
        </w:tc>
        <w:tc>
          <w:tcPr>
            <w:tcW w:w="1133" w:type="pct"/>
            <w:gridSpan w:val="8"/>
            <w:tcBorders>
              <w:left w:val="nil"/>
              <w:bottom w:val="single" w:sz="6" w:space="0" w:color="auto"/>
            </w:tcBorders>
            <w:vAlign w:val="center"/>
          </w:tcPr>
          <w:p w:rsidR="005B05D6" w:rsidRPr="0036519D" w:rsidRDefault="005B05D6" w:rsidP="003872D3">
            <w:pPr>
              <w:spacing w:before="6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20" w:type="pct"/>
            <w:gridSpan w:val="7"/>
            <w:tcBorders>
              <w:bottom w:val="single" w:sz="6" w:space="0" w:color="auto"/>
              <w:right w:val="single" w:sz="4" w:space="0" w:color="auto"/>
            </w:tcBorders>
            <w:vAlign w:val="center"/>
          </w:tcPr>
          <w:p w:rsidR="005B05D6" w:rsidRPr="0036519D" w:rsidRDefault="005B05D6" w:rsidP="003872D3">
            <w:pPr>
              <w:spacing w:before="60" w:after="0" w:line="240" w:lineRule="auto"/>
              <w:rPr>
                <w:rFonts w:ascii="Gisha" w:hAnsi="Gisha" w:cs="Gisha"/>
                <w:sz w:val="18"/>
                <w:szCs w:val="24"/>
                <w:lang w:eastAsia="en-US"/>
              </w:rPr>
            </w:pPr>
            <w:r w:rsidRPr="0036519D">
              <w:rPr>
                <w:rFonts w:ascii="Gisha" w:hAnsi="Gisha" w:cs="Gisha"/>
                <w:sz w:val="18"/>
                <w:szCs w:val="24"/>
                <w:lang w:eastAsia="en-US"/>
              </w:rPr>
              <w:t xml:space="preserve">2 </w:t>
            </w:r>
          </w:p>
        </w:tc>
        <w:tc>
          <w:tcPr>
            <w:tcW w:w="380" w:type="pct"/>
            <w:gridSpan w:val="2"/>
            <w:vMerge/>
            <w:tcBorders>
              <w:left w:val="nil"/>
              <w:bottom w:val="single" w:sz="6" w:space="0" w:color="auto"/>
              <w:right w:val="single" w:sz="6" w:space="0" w:color="auto"/>
            </w:tcBorders>
            <w:shd w:val="pct15" w:color="auto" w:fill="auto"/>
            <w:vAlign w:val="center"/>
          </w:tcPr>
          <w:p w:rsidR="005B05D6" w:rsidRPr="0036519D" w:rsidRDefault="005B05D6" w:rsidP="003872D3">
            <w:pPr>
              <w:spacing w:before="0" w:after="0" w:line="240" w:lineRule="auto"/>
              <w:jc w:val="center"/>
              <w:rPr>
                <w:rFonts w:ascii="Gisha" w:hAnsi="Gisha" w:cs="Gisha"/>
                <w:iCs/>
                <w:sz w:val="24"/>
                <w:szCs w:val="24"/>
                <w:lang w:eastAsia="en-US"/>
              </w:rPr>
            </w:pPr>
          </w:p>
        </w:tc>
      </w:tr>
      <w:tr w:rsidR="005B05D6" w:rsidRPr="0036519D" w:rsidTr="00491FB4">
        <w:trPr>
          <w:cantSplit/>
          <w:trHeight w:val="300"/>
          <w:jc w:val="center"/>
        </w:trPr>
        <w:tc>
          <w:tcPr>
            <w:tcW w:w="5000" w:type="pct"/>
            <w:gridSpan w:val="21"/>
            <w:tcBorders>
              <w:left w:val="single" w:sz="6" w:space="0" w:color="auto"/>
              <w:bottom w:val="nil"/>
              <w:right w:val="single" w:sz="4" w:space="0" w:color="auto"/>
            </w:tcBorders>
            <w:shd w:val="pct10" w:color="auto" w:fill="FFFFFF"/>
          </w:tcPr>
          <w:p w:rsidR="005B05D6" w:rsidRPr="0036519D" w:rsidRDefault="005B05D6" w:rsidP="003872D3">
            <w:pPr>
              <w:spacing w:before="40" w:after="40" w:line="240" w:lineRule="auto"/>
              <w:rPr>
                <w:rFonts w:ascii="Gisha" w:hAnsi="Gisha" w:cs="Gisha"/>
                <w:i/>
                <w:sz w:val="24"/>
                <w:szCs w:val="24"/>
                <w:lang w:eastAsia="en-US"/>
              </w:rPr>
            </w:pPr>
            <w:r w:rsidRPr="0036519D">
              <w:rPr>
                <w:rFonts w:ascii="Gisha" w:hAnsi="Gisha" w:cs="Gisha"/>
                <w:b/>
                <w:bCs/>
                <w:sz w:val="24"/>
                <w:szCs w:val="24"/>
                <w:lang w:eastAsia="en-US"/>
              </w:rPr>
              <w:t>EXPANDED: Historia ya Ongezeko la Shinikizo la Damu</w:t>
            </w:r>
          </w:p>
        </w:tc>
      </w:tr>
      <w:tr w:rsidR="005B05D6" w:rsidRPr="0036519D" w:rsidTr="00491FB4">
        <w:trPr>
          <w:cantSplit/>
          <w:trHeight w:val="300"/>
          <w:jc w:val="center"/>
        </w:trPr>
        <w:tc>
          <w:tcPr>
            <w:tcW w:w="2267" w:type="pct"/>
            <w:gridSpan w:val="4"/>
            <w:tcBorders>
              <w:left w:val="single" w:sz="6" w:space="0" w:color="auto"/>
              <w:right w:val="single" w:sz="6" w:space="0" w:color="auto"/>
            </w:tcBorders>
            <w:shd w:val="pct10" w:color="auto" w:fill="FFFFFF"/>
          </w:tcPr>
          <w:p w:rsidR="005B05D6" w:rsidRPr="0036519D" w:rsidRDefault="005B05D6" w:rsidP="003872D3">
            <w:pPr>
              <w:spacing w:before="60" w:after="0" w:line="240" w:lineRule="auto"/>
              <w:rPr>
                <w:rFonts w:ascii="Gisha" w:hAnsi="Gisha" w:cs="Gisha"/>
                <w:sz w:val="22"/>
                <w:szCs w:val="24"/>
                <w:lang w:eastAsia="en-US"/>
              </w:rPr>
            </w:pPr>
            <w:r w:rsidRPr="0036519D">
              <w:rPr>
                <w:rFonts w:ascii="Gisha" w:hAnsi="Gisha" w:cs="Gisha"/>
                <w:b/>
                <w:sz w:val="22"/>
                <w:szCs w:val="24"/>
                <w:lang w:eastAsia="en-US"/>
              </w:rPr>
              <w:t>Maswali</w:t>
            </w:r>
          </w:p>
        </w:tc>
        <w:tc>
          <w:tcPr>
            <w:tcW w:w="2347" w:type="pct"/>
            <w:gridSpan w:val="14"/>
            <w:tcBorders>
              <w:left w:val="single" w:sz="6" w:space="0" w:color="auto"/>
              <w:right w:val="single" w:sz="4" w:space="0" w:color="auto"/>
            </w:tcBorders>
            <w:shd w:val="pct10" w:color="auto" w:fill="FFFFFF"/>
            <w:vAlign w:val="center"/>
          </w:tcPr>
          <w:p w:rsidR="005B05D6" w:rsidRPr="0036519D" w:rsidRDefault="005B05D6" w:rsidP="003872D3">
            <w:pPr>
              <w:spacing w:before="60" w:after="0" w:line="240" w:lineRule="auto"/>
              <w:jc w:val="center"/>
              <w:rPr>
                <w:rFonts w:ascii="Gisha" w:hAnsi="Gisha" w:cs="Gisha"/>
                <w:b/>
                <w:bCs/>
                <w:sz w:val="22"/>
                <w:szCs w:val="24"/>
                <w:lang w:eastAsia="en-US"/>
              </w:rPr>
            </w:pPr>
            <w:r w:rsidRPr="0036519D">
              <w:rPr>
                <w:rFonts w:ascii="Gisha" w:hAnsi="Gisha" w:cs="Gisha"/>
                <w:b/>
                <w:sz w:val="22"/>
                <w:szCs w:val="24"/>
                <w:lang w:eastAsia="en-US"/>
              </w:rPr>
              <w:t>Jibu</w:t>
            </w:r>
          </w:p>
        </w:tc>
        <w:tc>
          <w:tcPr>
            <w:tcW w:w="386" w:type="pct"/>
            <w:gridSpan w:val="3"/>
            <w:tcBorders>
              <w:left w:val="nil"/>
              <w:bottom w:val="single" w:sz="4" w:space="0" w:color="auto"/>
              <w:right w:val="single" w:sz="4" w:space="0" w:color="auto"/>
            </w:tcBorders>
            <w:shd w:val="pct10" w:color="auto" w:fill="FFFFFF"/>
            <w:vAlign w:val="center"/>
          </w:tcPr>
          <w:p w:rsidR="005B05D6" w:rsidRPr="0036519D" w:rsidRDefault="005B05D6" w:rsidP="003872D3">
            <w:pPr>
              <w:spacing w:before="40" w:after="0" w:line="240" w:lineRule="auto"/>
              <w:jc w:val="center"/>
              <w:rPr>
                <w:rFonts w:ascii="Gisha" w:hAnsi="Gisha" w:cs="Gisha"/>
                <w:iCs/>
                <w:sz w:val="22"/>
                <w:szCs w:val="24"/>
                <w:lang w:eastAsia="en-US"/>
              </w:rPr>
            </w:pPr>
            <w:r w:rsidRPr="0036519D">
              <w:rPr>
                <w:rFonts w:ascii="Gisha" w:hAnsi="Gisha" w:cs="Gisha"/>
                <w:b/>
                <w:sz w:val="22"/>
                <w:szCs w:val="24"/>
                <w:lang w:eastAsia="en-US"/>
              </w:rPr>
              <w:t>Code</w:t>
            </w:r>
          </w:p>
        </w:tc>
      </w:tr>
      <w:tr w:rsidR="005B05D6" w:rsidRPr="0036519D" w:rsidTr="00491FB4">
        <w:trPr>
          <w:cantSplit/>
          <w:trHeight w:val="300"/>
          <w:jc w:val="center"/>
        </w:trPr>
        <w:tc>
          <w:tcPr>
            <w:tcW w:w="280" w:type="pct"/>
            <w:gridSpan w:val="2"/>
            <w:tcBorders>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74</w:t>
            </w:r>
          </w:p>
        </w:tc>
        <w:tc>
          <w:tcPr>
            <w:tcW w:w="4720" w:type="pct"/>
            <w:gridSpan w:val="19"/>
            <w:tcBorders>
              <w:left w:val="single" w:sz="6" w:space="0" w:color="auto"/>
              <w:right w:val="single" w:sz="4" w:space="0" w:color="auto"/>
            </w:tcBorders>
            <w:shd w:val="pct10" w:color="auto" w:fill="FFFFFF"/>
          </w:tcPr>
          <w:p w:rsidR="005B05D6" w:rsidRPr="0036519D" w:rsidRDefault="005B05D6" w:rsidP="003872D3">
            <w:pPr>
              <w:spacing w:before="0" w:after="0" w:line="240" w:lineRule="auto"/>
              <w:rPr>
                <w:rFonts w:ascii="Gisha" w:hAnsi="Gisha" w:cs="Gisha"/>
                <w:i/>
                <w:sz w:val="18"/>
                <w:szCs w:val="24"/>
                <w:lang w:eastAsia="en-US"/>
              </w:rPr>
            </w:pPr>
            <w:r w:rsidRPr="0036519D">
              <w:rPr>
                <w:rFonts w:ascii="Gisha" w:hAnsi="Gisha" w:cs="Gisha"/>
                <w:sz w:val="18"/>
                <w:szCs w:val="24"/>
                <w:lang w:eastAsia="en-US"/>
              </w:rPr>
              <w:t>Kwa sasa unapata matibabu au ushauri kwa ajili ya ongezeko la shinikizo la damu kutoka kwa daktari au mtaalamu mwingine wa afya?</w:t>
            </w:r>
          </w:p>
        </w:tc>
      </w:tr>
      <w:tr w:rsidR="005B05D6" w:rsidRPr="0036519D" w:rsidTr="00491FB4">
        <w:trPr>
          <w:cantSplit/>
          <w:trHeight w:hRule="exact" w:val="284"/>
          <w:jc w:val="center"/>
        </w:trPr>
        <w:tc>
          <w:tcPr>
            <w:tcW w:w="280" w:type="pct"/>
            <w:gridSpan w:val="2"/>
            <w:tcBorders>
              <w:top w:val="nil"/>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i/>
                <w:sz w:val="18"/>
                <w:szCs w:val="24"/>
                <w:lang w:eastAsia="en-US"/>
              </w:rPr>
            </w:pPr>
          </w:p>
        </w:tc>
        <w:tc>
          <w:tcPr>
            <w:tcW w:w="1987"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Dawa au matibabu ambayo umetumia katika wiki 2 zilizopita</w:t>
            </w:r>
          </w:p>
        </w:tc>
        <w:tc>
          <w:tcPr>
            <w:tcW w:w="1083" w:type="pct"/>
            <w:gridSpan w:val="7"/>
            <w:tcBorders>
              <w:top w:val="single" w:sz="4" w:space="0" w:color="auto"/>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5" w:type="pct"/>
            <w:gridSpan w:val="9"/>
            <w:tcBorders>
              <w:top w:val="single" w:sz="4" w:space="0" w:color="auto"/>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5" w:type="pct"/>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ind w:right="-96"/>
              <w:jc w:val="center"/>
              <w:rPr>
                <w:rFonts w:ascii="Gisha" w:hAnsi="Gisha" w:cs="Gisha"/>
                <w:bCs/>
                <w:i/>
                <w:sz w:val="18"/>
                <w:szCs w:val="24"/>
                <w:lang w:eastAsia="en-US"/>
              </w:rPr>
            </w:pPr>
            <w:r w:rsidRPr="0036519D">
              <w:rPr>
                <w:rFonts w:ascii="Gisha" w:hAnsi="Gisha" w:cs="Gisha"/>
                <w:bCs/>
                <w:sz w:val="22"/>
                <w:szCs w:val="22"/>
                <w:lang w:eastAsia="en-US"/>
              </w:rPr>
              <w:t>H3a</w:t>
            </w:r>
          </w:p>
        </w:tc>
      </w:tr>
      <w:tr w:rsidR="005B05D6" w:rsidRPr="0036519D" w:rsidTr="00491FB4">
        <w:trPr>
          <w:cantSplit/>
          <w:trHeight w:hRule="exact" w:val="284"/>
          <w:jc w:val="center"/>
        </w:trPr>
        <w:tc>
          <w:tcPr>
            <w:tcW w:w="280" w:type="pct"/>
            <w:gridSpan w:val="2"/>
            <w:tcBorders>
              <w:top w:val="nil"/>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i/>
                <w:sz w:val="18"/>
                <w:szCs w:val="24"/>
                <w:lang w:eastAsia="en-US"/>
              </w:rPr>
            </w:pPr>
          </w:p>
        </w:tc>
        <w:tc>
          <w:tcPr>
            <w:tcW w:w="1987" w:type="pct"/>
            <w:gridSpan w:val="2"/>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83" w:type="pct"/>
            <w:gridSpan w:val="7"/>
            <w:tcBorders>
              <w:top w:val="nil"/>
              <w:left w:val="single" w:sz="6" w:space="0" w:color="auto"/>
              <w:bottom w:val="single" w:sz="4"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5" w:type="pct"/>
            <w:gridSpan w:val="9"/>
            <w:tcBorders>
              <w:top w:val="nil"/>
              <w:left w:val="nil"/>
              <w:bottom w:val="single" w:sz="4" w:space="0" w:color="auto"/>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5" w:type="pct"/>
            <w:tcBorders>
              <w:top w:val="nil"/>
              <w:left w:val="nil"/>
              <w:bottom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bl>
    <w:p w:rsidR="005B05D6" w:rsidRPr="0036519D" w:rsidRDefault="005B05D6" w:rsidP="003872D3">
      <w:pPr>
        <w:spacing w:before="0" w:after="0" w:line="240" w:lineRule="auto"/>
        <w:rPr>
          <w:rFonts w:ascii="Gisha" w:hAnsi="Gisha" w:cs="Gisha"/>
          <w:sz w:val="24"/>
          <w:szCs w:val="24"/>
          <w:lang w:eastAsia="en-US"/>
        </w:rPr>
      </w:pPr>
    </w:p>
    <w:tbl>
      <w:tblPr>
        <w:tblW w:w="5000" w:type="pct"/>
        <w:jc w:val="center"/>
        <w:tblBorders>
          <w:top w:val="single" w:sz="6" w:space="0" w:color="auto"/>
          <w:bottom w:val="single" w:sz="6" w:space="0" w:color="auto"/>
          <w:insideH w:val="single" w:sz="6" w:space="0" w:color="auto"/>
        </w:tblBorders>
        <w:tblLook w:val="0000" w:firstRow="0" w:lastRow="0" w:firstColumn="0" w:lastColumn="0" w:noHBand="0" w:noVBand="0"/>
      </w:tblPr>
      <w:tblGrid>
        <w:gridCol w:w="464"/>
        <w:gridCol w:w="73"/>
        <w:gridCol w:w="3613"/>
        <w:gridCol w:w="1917"/>
        <w:gridCol w:w="327"/>
        <w:gridCol w:w="2264"/>
        <w:gridCol w:w="174"/>
        <w:gridCol w:w="744"/>
      </w:tblGrid>
      <w:tr w:rsidR="005B05D6" w:rsidRPr="0036519D" w:rsidTr="00491FB4">
        <w:trPr>
          <w:cantSplit/>
          <w:trHeight w:hRule="exact" w:val="250"/>
          <w:jc w:val="center"/>
        </w:trPr>
        <w:tc>
          <w:tcPr>
            <w:tcW w:w="243" w:type="pct"/>
            <w:vMerge w:val="restart"/>
            <w:tcBorders>
              <w:top w:val="nil"/>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i/>
                <w:sz w:val="18"/>
                <w:szCs w:val="24"/>
                <w:lang w:eastAsia="en-US"/>
              </w:rPr>
            </w:pPr>
          </w:p>
        </w:tc>
        <w:tc>
          <w:tcPr>
            <w:tcW w:w="1930" w:type="pct"/>
            <w:gridSpan w:val="2"/>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i/>
                <w:sz w:val="18"/>
                <w:szCs w:val="24"/>
                <w:lang w:eastAsia="en-US"/>
              </w:rPr>
            </w:pPr>
            <w:r w:rsidRPr="0036519D">
              <w:rPr>
                <w:rFonts w:ascii="Gisha" w:hAnsi="Gisha" w:cs="Gisha"/>
                <w:i/>
                <w:sz w:val="18"/>
                <w:szCs w:val="24"/>
                <w:lang w:eastAsia="en-US"/>
              </w:rPr>
              <w:t>Masharti maalum ya chakula</w:t>
            </w:r>
          </w:p>
        </w:tc>
        <w:tc>
          <w:tcPr>
            <w:tcW w:w="1178" w:type="pct"/>
            <w:gridSpan w:val="2"/>
            <w:tcBorders>
              <w:top w:val="single" w:sz="4" w:space="0" w:color="auto"/>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top w:val="single" w:sz="4" w:space="0" w:color="auto"/>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top w:val="single" w:sz="4" w:space="0" w:color="auto"/>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H3b</w:t>
            </w:r>
          </w:p>
        </w:tc>
      </w:tr>
      <w:tr w:rsidR="005B05D6" w:rsidRPr="0036519D" w:rsidTr="00491FB4">
        <w:trPr>
          <w:cantSplit/>
          <w:trHeight w:hRule="exact" w:val="284"/>
          <w:jc w:val="center"/>
        </w:trPr>
        <w:tc>
          <w:tcPr>
            <w:tcW w:w="243" w:type="pct"/>
            <w:vMerge/>
            <w:tcBorders>
              <w:top w:val="nil"/>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6" w:space="0" w:color="auto"/>
              <w:bottom w:val="single" w:sz="4"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nil"/>
              <w:bottom w:val="single" w:sz="4" w:space="0" w:color="auto"/>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jc w:val="center"/>
        </w:trPr>
        <w:tc>
          <w:tcPr>
            <w:tcW w:w="243" w:type="pct"/>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Ushauri au matibabu ya kupunguza uzito</w:t>
            </w:r>
          </w:p>
        </w:tc>
        <w:tc>
          <w:tcPr>
            <w:tcW w:w="1178" w:type="pct"/>
            <w:gridSpan w:val="2"/>
            <w:tcBorders>
              <w:top w:val="single" w:sz="4" w:space="0" w:color="auto"/>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top w:val="single" w:sz="4" w:space="0" w:color="auto"/>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H3c</w:t>
            </w:r>
          </w:p>
        </w:tc>
      </w:tr>
      <w:tr w:rsidR="005B05D6" w:rsidRPr="0036519D" w:rsidTr="00491FB4">
        <w:trPr>
          <w:cantSplit/>
          <w:trHeight w:hRule="exact" w:val="284"/>
          <w:jc w:val="center"/>
        </w:trPr>
        <w:tc>
          <w:tcPr>
            <w:tcW w:w="243" w:type="pct"/>
            <w:vMerge/>
            <w:tcBorders>
              <w:top w:val="nil"/>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jc w:val="center"/>
        </w:trPr>
        <w:tc>
          <w:tcPr>
            <w:tcW w:w="243" w:type="pct"/>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val="fr-FR" w:eastAsia="en-US"/>
              </w:rPr>
            </w:pPr>
            <w:r w:rsidRPr="0036519D">
              <w:rPr>
                <w:rFonts w:ascii="Gisha" w:hAnsi="Gisha" w:cs="Gisha"/>
                <w:sz w:val="18"/>
                <w:szCs w:val="24"/>
                <w:lang w:val="fr-FR" w:eastAsia="en-US"/>
              </w:rPr>
              <w:t>Ushauri au matibabu ya kuacha kuvuta sigara</w:t>
            </w:r>
          </w:p>
        </w:tc>
        <w:tc>
          <w:tcPr>
            <w:tcW w:w="1178" w:type="pct"/>
            <w:gridSpan w:val="2"/>
            <w:tcBorders>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H3d</w:t>
            </w:r>
          </w:p>
        </w:tc>
      </w:tr>
      <w:tr w:rsidR="005B05D6" w:rsidRPr="0036519D" w:rsidTr="00491FB4">
        <w:trPr>
          <w:cantSplit/>
          <w:trHeight w:hRule="exact" w:val="284"/>
          <w:jc w:val="center"/>
        </w:trPr>
        <w:tc>
          <w:tcPr>
            <w:tcW w:w="243" w:type="pct"/>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6" w:space="0" w:color="auto"/>
              <w:bottom w:val="single" w:sz="4"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nil"/>
              <w:bottom w:val="single" w:sz="4" w:space="0" w:color="auto"/>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jc w:val="center"/>
        </w:trPr>
        <w:tc>
          <w:tcPr>
            <w:tcW w:w="243" w:type="pct"/>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val="restart"/>
            <w:tcBorders>
              <w:left w:val="single" w:sz="6" w:space="0" w:color="auto"/>
              <w:right w:val="single" w:sz="4"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Ushauri wa kuanza mazoezi au kufanya mazoezi zaidi</w:t>
            </w:r>
          </w:p>
        </w:tc>
        <w:tc>
          <w:tcPr>
            <w:tcW w:w="1178" w:type="pct"/>
            <w:gridSpan w:val="2"/>
            <w:tcBorders>
              <w:top w:val="single" w:sz="4" w:space="0" w:color="auto"/>
              <w:left w:val="single" w:sz="4" w:space="0" w:color="auto"/>
              <w:bottom w:val="nil"/>
              <w:right w:val="single" w:sz="4" w:space="0" w:color="C0C0C0"/>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top w:val="single" w:sz="4" w:space="0" w:color="auto"/>
              <w:left w:val="single" w:sz="4" w:space="0" w:color="C0C0C0"/>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single" w:sz="4" w:space="0" w:color="auto"/>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H3e</w:t>
            </w:r>
          </w:p>
        </w:tc>
      </w:tr>
      <w:tr w:rsidR="005B05D6" w:rsidRPr="0036519D" w:rsidTr="00491FB4">
        <w:trPr>
          <w:cantSplit/>
          <w:trHeight w:hRule="exact" w:val="284"/>
          <w:jc w:val="center"/>
        </w:trPr>
        <w:tc>
          <w:tcPr>
            <w:tcW w:w="243" w:type="pct"/>
            <w:vMerge/>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30" w:type="pct"/>
            <w:gridSpan w:val="2"/>
            <w:vMerge/>
            <w:tcBorders>
              <w:left w:val="single" w:sz="6" w:space="0" w:color="auto"/>
              <w:right w:val="single" w:sz="4"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4" w:space="0" w:color="auto"/>
              <w:bottom w:val="single" w:sz="4" w:space="0" w:color="auto"/>
              <w:right w:val="single" w:sz="4" w:space="0" w:color="C0C0C0"/>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single" w:sz="4" w:space="0" w:color="C0C0C0"/>
              <w:bottom w:val="single" w:sz="4" w:space="0" w:color="auto"/>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single" w:sz="4" w:space="0" w:color="auto"/>
              <w:bottom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9"/>
          <w:jc w:val="center"/>
        </w:trPr>
        <w:tc>
          <w:tcPr>
            <w:tcW w:w="246" w:type="pct"/>
            <w:vMerge w:val="restart"/>
            <w:tcBorders>
              <w:top w:val="nil"/>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75</w:t>
            </w:r>
          </w:p>
        </w:tc>
        <w:tc>
          <w:tcPr>
            <w:tcW w:w="1927"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Je umeshawahi kupata ushauri au kutibiwa na mganga wa jadi kuhusu ongezeko la shinikizo la damu?</w:t>
            </w:r>
          </w:p>
        </w:tc>
        <w:tc>
          <w:tcPr>
            <w:tcW w:w="1178" w:type="pct"/>
            <w:gridSpan w:val="2"/>
            <w:tcBorders>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H4</w:t>
            </w:r>
          </w:p>
        </w:tc>
      </w:tr>
      <w:tr w:rsidR="005B05D6" w:rsidRPr="0036519D" w:rsidTr="00491FB4">
        <w:trPr>
          <w:cantSplit/>
          <w:trHeight w:hRule="exact" w:val="279"/>
          <w:jc w:val="center"/>
        </w:trPr>
        <w:tc>
          <w:tcPr>
            <w:tcW w:w="246" w:type="pct"/>
            <w:vMerge/>
            <w:tcBorders>
              <w:left w:val="single" w:sz="6" w:space="0" w:color="auto"/>
              <w:bottom w:val="nil"/>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27"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hRule="exact" w:val="284"/>
          <w:jc w:val="center"/>
        </w:trPr>
        <w:tc>
          <w:tcPr>
            <w:tcW w:w="246"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76</w:t>
            </w:r>
          </w:p>
        </w:tc>
        <w:tc>
          <w:tcPr>
            <w:tcW w:w="1927"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Kwa sasa unatumia aina yoyote ya mitishamba kwa ajili ya ongezeko la shinikizo la damu?</w:t>
            </w:r>
          </w:p>
        </w:tc>
        <w:tc>
          <w:tcPr>
            <w:tcW w:w="1178" w:type="pct"/>
            <w:gridSpan w:val="2"/>
            <w:tcBorders>
              <w:left w:val="single" w:sz="6" w:space="0" w:color="auto"/>
              <w:bottom w:val="nil"/>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276" w:type="pct"/>
            <w:gridSpan w:val="2"/>
            <w:tcBorders>
              <w:left w:val="nil"/>
              <w:bottom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H5</w:t>
            </w:r>
          </w:p>
        </w:tc>
      </w:tr>
      <w:tr w:rsidR="005B05D6" w:rsidRPr="0036519D" w:rsidTr="00491FB4">
        <w:trPr>
          <w:cantSplit/>
          <w:trHeight w:hRule="exact" w:val="284"/>
          <w:jc w:val="center"/>
        </w:trPr>
        <w:tc>
          <w:tcPr>
            <w:tcW w:w="246"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927"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178" w:type="pct"/>
            <w:gridSpan w:val="2"/>
            <w:tcBorders>
              <w:top w:val="nil"/>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276" w:type="pct"/>
            <w:gridSpan w:val="2"/>
            <w:tcBorders>
              <w:top w:val="nil"/>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right w:val="single" w:sz="4"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300"/>
          <w:jc w:val="center"/>
        </w:trPr>
        <w:tc>
          <w:tcPr>
            <w:tcW w:w="5000" w:type="pct"/>
            <w:gridSpan w:val="8"/>
            <w:tcBorders>
              <w:left w:val="single" w:sz="6" w:space="0" w:color="auto"/>
              <w:bottom w:val="nil"/>
              <w:right w:val="single" w:sz="6" w:space="0" w:color="auto"/>
            </w:tcBorders>
          </w:tcPr>
          <w:p w:rsidR="005B05D6" w:rsidRPr="0036519D" w:rsidRDefault="005B05D6" w:rsidP="003872D3">
            <w:pPr>
              <w:spacing w:before="40" w:after="40" w:line="240" w:lineRule="auto"/>
              <w:rPr>
                <w:rFonts w:ascii="Gisha" w:hAnsi="Gisha" w:cs="Gisha"/>
                <w:i/>
                <w:sz w:val="24"/>
                <w:szCs w:val="24"/>
                <w:lang w:eastAsia="en-US"/>
              </w:rPr>
            </w:pPr>
            <w:r w:rsidRPr="0036519D">
              <w:rPr>
                <w:rFonts w:ascii="Gisha" w:hAnsi="Gisha" w:cs="Gisha"/>
                <w:b/>
                <w:bCs/>
                <w:sz w:val="24"/>
                <w:szCs w:val="24"/>
                <w:lang w:eastAsia="en-US"/>
              </w:rPr>
              <w:t>CORE: Historia ya Kisukari</w:t>
            </w:r>
          </w:p>
        </w:tc>
      </w:tr>
      <w:tr w:rsidR="005B05D6" w:rsidRPr="0036519D" w:rsidTr="00491FB4">
        <w:trPr>
          <w:cantSplit/>
          <w:trHeight w:val="300"/>
          <w:jc w:val="center"/>
        </w:trPr>
        <w:tc>
          <w:tcPr>
            <w:tcW w:w="2174" w:type="pct"/>
            <w:gridSpan w:val="3"/>
            <w:tcBorders>
              <w:left w:val="single" w:sz="6" w:space="0" w:color="auto"/>
              <w:right w:val="single" w:sz="6" w:space="0" w:color="auto"/>
            </w:tcBorders>
          </w:tcPr>
          <w:p w:rsidR="005B05D6" w:rsidRPr="0036519D" w:rsidRDefault="005B05D6" w:rsidP="003872D3">
            <w:pPr>
              <w:spacing w:before="60" w:after="0" w:line="240" w:lineRule="auto"/>
              <w:rPr>
                <w:rFonts w:ascii="Gisha" w:hAnsi="Gisha" w:cs="Gisha"/>
                <w:sz w:val="22"/>
                <w:szCs w:val="24"/>
                <w:lang w:eastAsia="en-US"/>
              </w:rPr>
            </w:pPr>
            <w:r w:rsidRPr="0036519D">
              <w:rPr>
                <w:rFonts w:ascii="Gisha" w:hAnsi="Gisha" w:cs="Gisha"/>
                <w:b/>
                <w:sz w:val="22"/>
                <w:szCs w:val="24"/>
                <w:lang w:eastAsia="en-US"/>
              </w:rPr>
              <w:t>Maswali</w:t>
            </w:r>
          </w:p>
        </w:tc>
        <w:tc>
          <w:tcPr>
            <w:tcW w:w="2455" w:type="pct"/>
            <w:gridSpan w:val="4"/>
            <w:tcBorders>
              <w:left w:val="single" w:sz="6" w:space="0" w:color="auto"/>
              <w:right w:val="single" w:sz="4" w:space="0" w:color="auto"/>
            </w:tcBorders>
            <w:vAlign w:val="center"/>
          </w:tcPr>
          <w:p w:rsidR="005B05D6" w:rsidRPr="0036519D" w:rsidRDefault="005B05D6" w:rsidP="003872D3">
            <w:pPr>
              <w:spacing w:before="60" w:after="0" w:line="240" w:lineRule="auto"/>
              <w:jc w:val="center"/>
              <w:rPr>
                <w:rFonts w:ascii="Gisha" w:hAnsi="Gisha" w:cs="Gisha"/>
                <w:b/>
                <w:bCs/>
                <w:sz w:val="22"/>
                <w:szCs w:val="24"/>
                <w:lang w:eastAsia="en-US"/>
              </w:rPr>
            </w:pPr>
            <w:r w:rsidRPr="0036519D">
              <w:rPr>
                <w:rFonts w:ascii="Gisha" w:hAnsi="Gisha" w:cs="Gisha"/>
                <w:b/>
                <w:sz w:val="22"/>
                <w:szCs w:val="24"/>
                <w:lang w:eastAsia="en-US"/>
              </w:rPr>
              <w:t>Jibu</w:t>
            </w:r>
          </w:p>
        </w:tc>
        <w:tc>
          <w:tcPr>
            <w:tcW w:w="372" w:type="pct"/>
            <w:tcBorders>
              <w:left w:val="nil"/>
              <w:right w:val="single" w:sz="6" w:space="0" w:color="auto"/>
            </w:tcBorders>
            <w:vAlign w:val="center"/>
          </w:tcPr>
          <w:p w:rsidR="005B05D6" w:rsidRPr="0036519D" w:rsidRDefault="005B05D6" w:rsidP="003872D3">
            <w:pPr>
              <w:spacing w:before="40" w:after="0" w:line="240" w:lineRule="auto"/>
              <w:jc w:val="center"/>
              <w:rPr>
                <w:rFonts w:ascii="Gisha" w:hAnsi="Gisha" w:cs="Gisha"/>
                <w:iCs/>
                <w:sz w:val="22"/>
                <w:szCs w:val="24"/>
                <w:lang w:eastAsia="en-US"/>
              </w:rPr>
            </w:pPr>
            <w:r w:rsidRPr="0036519D">
              <w:rPr>
                <w:rFonts w:ascii="Gisha" w:hAnsi="Gisha" w:cs="Gisha"/>
                <w:b/>
                <w:sz w:val="22"/>
                <w:szCs w:val="24"/>
                <w:lang w:eastAsia="en-US"/>
              </w:rPr>
              <w:t>Code</w:t>
            </w:r>
          </w:p>
        </w:tc>
      </w:tr>
      <w:tr w:rsidR="005B05D6" w:rsidRPr="0036519D" w:rsidTr="00491FB4">
        <w:trPr>
          <w:cantSplit/>
          <w:trHeight w:val="248"/>
          <w:jc w:val="center"/>
        </w:trPr>
        <w:tc>
          <w:tcPr>
            <w:tcW w:w="284" w:type="pct"/>
            <w:gridSpan w:val="2"/>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77</w:t>
            </w:r>
          </w:p>
        </w:tc>
        <w:tc>
          <w:tcPr>
            <w:tcW w:w="1890" w:type="pct"/>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Umewahi kupimwa kiwango cha sukari katika damu?</w:t>
            </w:r>
          </w:p>
        </w:tc>
        <w:tc>
          <w:tcPr>
            <w:tcW w:w="1001" w:type="pct"/>
            <w:tcBorders>
              <w:left w:val="single" w:sz="6" w:space="0" w:color="auto"/>
              <w:bottom w:val="nil"/>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453" w:type="pct"/>
            <w:gridSpan w:val="3"/>
            <w:tcBorders>
              <w:left w:val="nil"/>
              <w:bottom w:val="nil"/>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H6</w:t>
            </w:r>
          </w:p>
        </w:tc>
      </w:tr>
      <w:tr w:rsidR="005B05D6" w:rsidRPr="0036519D" w:rsidTr="00491FB4">
        <w:trPr>
          <w:cantSplit/>
          <w:trHeight w:val="247"/>
          <w:jc w:val="center"/>
        </w:trPr>
        <w:tc>
          <w:tcPr>
            <w:tcW w:w="284" w:type="pct"/>
            <w:gridSpan w:val="2"/>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890" w:type="pct"/>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001" w:type="pct"/>
            <w:tcBorders>
              <w:top w:val="nil"/>
              <w:left w:val="single" w:sz="6" w:space="0" w:color="auto"/>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53" w:type="pct"/>
            <w:gridSpan w:val="3"/>
            <w:tcBorders>
              <w:top w:val="nil"/>
              <w:left w:val="nil"/>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92"/>
          <w:jc w:val="center"/>
        </w:trPr>
        <w:tc>
          <w:tcPr>
            <w:tcW w:w="284" w:type="pct"/>
            <w:gridSpan w:val="2"/>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78</w:t>
            </w:r>
          </w:p>
        </w:tc>
        <w:tc>
          <w:tcPr>
            <w:tcW w:w="1890" w:type="pct"/>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Katika miezi 12 iliyopita, umewahi kuambiwa na daktari au mtaalamu mwingine wa afya kuwa una ugonjwa wa kisukari?</w:t>
            </w:r>
          </w:p>
        </w:tc>
        <w:tc>
          <w:tcPr>
            <w:tcW w:w="1001" w:type="pct"/>
            <w:tcBorders>
              <w:left w:val="single" w:sz="6" w:space="0" w:color="auto"/>
              <w:bottom w:val="nil"/>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453" w:type="pct"/>
            <w:gridSpan w:val="3"/>
            <w:tcBorders>
              <w:left w:val="nil"/>
              <w:bottom w:val="nil"/>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6" w:space="0" w:color="auto"/>
            </w:tcBorders>
            <w:vAlign w:val="center"/>
          </w:tcPr>
          <w:p w:rsidR="005B05D6" w:rsidRPr="0036519D" w:rsidRDefault="005B05D6" w:rsidP="003872D3">
            <w:pPr>
              <w:spacing w:before="0" w:after="0" w:line="240" w:lineRule="auto"/>
              <w:jc w:val="center"/>
              <w:rPr>
                <w:rFonts w:ascii="Gisha" w:hAnsi="Gisha" w:cs="Gisha"/>
                <w:bCs/>
                <w:iCs/>
                <w:sz w:val="22"/>
                <w:szCs w:val="24"/>
                <w:lang w:eastAsia="en-US"/>
              </w:rPr>
            </w:pPr>
            <w:r w:rsidRPr="0036519D">
              <w:rPr>
                <w:rFonts w:ascii="Gisha" w:hAnsi="Gisha" w:cs="Gisha"/>
                <w:bCs/>
                <w:sz w:val="22"/>
                <w:szCs w:val="22"/>
                <w:lang w:eastAsia="en-US"/>
              </w:rPr>
              <w:t>H7a</w:t>
            </w:r>
          </w:p>
        </w:tc>
      </w:tr>
      <w:tr w:rsidR="005B05D6" w:rsidRPr="0036519D" w:rsidTr="00491FB4">
        <w:trPr>
          <w:cantSplit/>
          <w:trHeight w:val="346"/>
          <w:jc w:val="center"/>
        </w:trPr>
        <w:tc>
          <w:tcPr>
            <w:tcW w:w="284" w:type="pct"/>
            <w:gridSpan w:val="2"/>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890" w:type="pct"/>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001" w:type="pct"/>
            <w:tcBorders>
              <w:top w:val="nil"/>
              <w:left w:val="single" w:sz="6" w:space="0" w:color="auto"/>
              <w:bottom w:val="single" w:sz="4" w:space="0" w:color="auto"/>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53" w:type="pct"/>
            <w:gridSpan w:val="3"/>
            <w:tcBorders>
              <w:top w:val="nil"/>
              <w:left w:val="nil"/>
              <w:bottom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6" w:space="0" w:color="auto"/>
            </w:tcBorders>
            <w:shd w:val="pct10" w:color="auto" w:fill="FFFFFF"/>
            <w:vAlign w:val="center"/>
          </w:tcPr>
          <w:p w:rsidR="005B05D6" w:rsidRPr="0036519D" w:rsidRDefault="005B05D6" w:rsidP="003872D3">
            <w:pPr>
              <w:spacing w:before="40" w:after="0" w:line="240" w:lineRule="auto"/>
              <w:jc w:val="center"/>
              <w:rPr>
                <w:rFonts w:ascii="Gisha" w:hAnsi="Gisha" w:cs="Gisha"/>
                <w:b/>
                <w:sz w:val="22"/>
                <w:szCs w:val="22"/>
                <w:lang w:eastAsia="en-US"/>
              </w:rPr>
            </w:pPr>
          </w:p>
        </w:tc>
      </w:tr>
      <w:tr w:rsidR="005B05D6" w:rsidRPr="0036519D" w:rsidTr="00491FB4">
        <w:trPr>
          <w:cantSplit/>
          <w:trHeight w:val="346"/>
          <w:jc w:val="center"/>
        </w:trPr>
        <w:tc>
          <w:tcPr>
            <w:tcW w:w="284" w:type="pct"/>
            <w:gridSpan w:val="2"/>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79</w:t>
            </w:r>
          </w:p>
        </w:tc>
        <w:tc>
          <w:tcPr>
            <w:tcW w:w="1890" w:type="pct"/>
            <w:vMerge w:val="restart"/>
            <w:tcBorders>
              <w:left w:val="single" w:sz="6" w:space="0" w:color="auto"/>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Je umeambiwa hivyo ndani ya miezi 12?</w:t>
            </w:r>
          </w:p>
        </w:tc>
        <w:tc>
          <w:tcPr>
            <w:tcW w:w="1001" w:type="pct"/>
            <w:tcBorders>
              <w:top w:val="single" w:sz="4" w:space="0" w:color="auto"/>
              <w:left w:val="single" w:sz="6" w:space="0" w:color="auto"/>
              <w:bottom w:val="nil"/>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453" w:type="pct"/>
            <w:gridSpan w:val="3"/>
            <w:tcBorders>
              <w:top w:val="single" w:sz="4" w:space="0" w:color="auto"/>
              <w:left w:val="nil"/>
              <w:bottom w:val="nil"/>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372" w:type="pct"/>
            <w:vMerge w:val="restart"/>
            <w:tcBorders>
              <w:left w:val="nil"/>
              <w:right w:val="single" w:sz="6" w:space="0" w:color="auto"/>
            </w:tcBorders>
            <w:vAlign w:val="center"/>
          </w:tcPr>
          <w:p w:rsidR="005B05D6" w:rsidRPr="0036519D" w:rsidRDefault="005B05D6" w:rsidP="003872D3">
            <w:pPr>
              <w:spacing w:before="40" w:after="0" w:line="240" w:lineRule="auto"/>
              <w:jc w:val="center"/>
              <w:rPr>
                <w:rFonts w:ascii="Gisha" w:hAnsi="Gisha" w:cs="Gisha"/>
                <w:sz w:val="22"/>
                <w:szCs w:val="22"/>
                <w:lang w:eastAsia="en-US"/>
              </w:rPr>
            </w:pPr>
            <w:r w:rsidRPr="0036519D">
              <w:rPr>
                <w:rFonts w:ascii="Gisha" w:hAnsi="Gisha" w:cs="Gisha"/>
                <w:sz w:val="22"/>
                <w:szCs w:val="22"/>
                <w:lang w:eastAsia="en-US"/>
              </w:rPr>
              <w:t>H7b</w:t>
            </w:r>
          </w:p>
        </w:tc>
      </w:tr>
      <w:tr w:rsidR="005B05D6" w:rsidRPr="0036519D" w:rsidTr="00491FB4">
        <w:trPr>
          <w:cantSplit/>
          <w:trHeight w:val="346"/>
          <w:jc w:val="center"/>
        </w:trPr>
        <w:tc>
          <w:tcPr>
            <w:tcW w:w="284" w:type="pct"/>
            <w:gridSpan w:val="2"/>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890" w:type="pct"/>
            <w:vMerge/>
            <w:tcBorders>
              <w:left w:val="single" w:sz="6" w:space="0" w:color="auto"/>
              <w:bottom w:val="nil"/>
              <w:right w:val="single" w:sz="6" w:space="0" w:color="auto"/>
            </w:tcBorders>
          </w:tcPr>
          <w:p w:rsidR="005B05D6" w:rsidRPr="0036519D" w:rsidRDefault="005B05D6" w:rsidP="003872D3">
            <w:pPr>
              <w:spacing w:before="40" w:after="0" w:line="240" w:lineRule="auto"/>
              <w:rPr>
                <w:rFonts w:ascii="Gisha" w:hAnsi="Gisha" w:cs="Gisha"/>
                <w:sz w:val="18"/>
                <w:szCs w:val="24"/>
                <w:lang w:eastAsia="en-US"/>
              </w:rPr>
            </w:pPr>
          </w:p>
        </w:tc>
        <w:tc>
          <w:tcPr>
            <w:tcW w:w="1001" w:type="pct"/>
            <w:tcBorders>
              <w:top w:val="nil"/>
              <w:left w:val="single" w:sz="6" w:space="0" w:color="auto"/>
              <w:bottom w:val="single" w:sz="4" w:space="0" w:color="auto"/>
              <w:right w:val="nil"/>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453" w:type="pct"/>
            <w:gridSpan w:val="3"/>
            <w:tcBorders>
              <w:top w:val="nil"/>
              <w:left w:val="nil"/>
              <w:bottom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372" w:type="pct"/>
            <w:vMerge/>
            <w:tcBorders>
              <w:left w:val="nil"/>
              <w:bottom w:val="nil"/>
              <w:right w:val="single" w:sz="6" w:space="0" w:color="auto"/>
            </w:tcBorders>
            <w:vAlign w:val="center"/>
          </w:tcPr>
          <w:p w:rsidR="005B05D6" w:rsidRPr="0036519D" w:rsidRDefault="005B05D6" w:rsidP="003872D3">
            <w:pPr>
              <w:spacing w:before="40" w:after="0" w:line="240" w:lineRule="auto"/>
              <w:jc w:val="center"/>
              <w:rPr>
                <w:rFonts w:ascii="Gisha" w:hAnsi="Gisha" w:cs="Gisha"/>
                <w:sz w:val="22"/>
                <w:szCs w:val="22"/>
                <w:lang w:eastAsia="en-US"/>
              </w:rPr>
            </w:pPr>
          </w:p>
        </w:tc>
      </w:tr>
      <w:tr w:rsidR="005B05D6" w:rsidRPr="0036519D" w:rsidTr="00491FB4">
        <w:trPr>
          <w:cantSplit/>
          <w:trHeight w:val="345"/>
          <w:jc w:val="center"/>
        </w:trPr>
        <w:tc>
          <w:tcPr>
            <w:tcW w:w="5000" w:type="pct"/>
            <w:gridSpan w:val="8"/>
            <w:tcBorders>
              <w:left w:val="single" w:sz="6" w:space="0" w:color="auto"/>
              <w:bottom w:val="nil"/>
              <w:right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b/>
                <w:bCs/>
                <w:sz w:val="24"/>
                <w:szCs w:val="24"/>
                <w:lang w:eastAsia="en-US"/>
              </w:rPr>
            </w:pPr>
            <w:r w:rsidRPr="0036519D">
              <w:rPr>
                <w:rFonts w:ascii="Gisha" w:hAnsi="Gisha" w:cs="Gisha"/>
                <w:b/>
                <w:bCs/>
                <w:sz w:val="24"/>
                <w:szCs w:val="24"/>
                <w:lang w:eastAsia="en-US"/>
              </w:rPr>
              <w:t>EXPANDED: Historia ya Kisukari</w:t>
            </w:r>
          </w:p>
        </w:tc>
      </w:tr>
      <w:tr w:rsidR="005B05D6" w:rsidRPr="0036519D" w:rsidTr="00491FB4">
        <w:trPr>
          <w:cantSplit/>
          <w:trHeight w:val="345"/>
          <w:jc w:val="center"/>
        </w:trPr>
        <w:tc>
          <w:tcPr>
            <w:tcW w:w="284" w:type="pct"/>
            <w:gridSpan w:val="2"/>
            <w:tcBorders>
              <w:left w:val="single" w:sz="6" w:space="0" w:color="auto"/>
              <w:bottom w:val="nil"/>
              <w:right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Gisha" w:hAnsi="Gisha" w:cs="Gisha"/>
                <w:sz w:val="18"/>
                <w:szCs w:val="24"/>
                <w:lang w:eastAsia="en-US"/>
              </w:rPr>
              <w:lastRenderedPageBreak/>
              <w:t>80</w:t>
            </w:r>
          </w:p>
        </w:tc>
        <w:tc>
          <w:tcPr>
            <w:tcW w:w="4716" w:type="pct"/>
            <w:gridSpan w:val="6"/>
            <w:tcBorders>
              <w:left w:val="single" w:sz="6" w:space="0" w:color="auto"/>
              <w:bottom w:val="nil"/>
              <w:right w:val="single" w:sz="6" w:space="0" w:color="auto"/>
            </w:tcBorders>
            <w:shd w:val="pct10" w:color="auto" w:fill="FFFFFF"/>
            <w:vAlign w:val="center"/>
          </w:tcPr>
          <w:p w:rsidR="005B05D6" w:rsidRPr="0036519D" w:rsidRDefault="005B05D6" w:rsidP="003872D3">
            <w:pPr>
              <w:spacing w:before="0" w:after="0" w:line="240" w:lineRule="auto"/>
              <w:rPr>
                <w:rFonts w:ascii="Gisha" w:hAnsi="Gisha" w:cs="Gisha"/>
                <w:i/>
                <w:sz w:val="18"/>
                <w:szCs w:val="24"/>
                <w:lang w:eastAsia="en-US"/>
              </w:rPr>
            </w:pPr>
            <w:r w:rsidRPr="0036519D">
              <w:rPr>
                <w:rFonts w:ascii="Gisha" w:hAnsi="Gisha" w:cs="Gisha"/>
                <w:sz w:val="18"/>
                <w:szCs w:val="24"/>
                <w:lang w:eastAsia="en-US"/>
              </w:rPr>
              <w:t>Kwa sasa unapata matibabu au ushauri kwa ajili ya ugonjwa wa kisukari kutoka kwa daktari au mtaalamu mwingine wa afya?</w:t>
            </w:r>
          </w:p>
        </w:tc>
      </w:tr>
      <w:tr w:rsidR="005B05D6" w:rsidRPr="0036519D" w:rsidTr="00491FB4">
        <w:trPr>
          <w:cantSplit/>
          <w:trHeight w:val="248"/>
          <w:jc w:val="center"/>
        </w:trPr>
        <w:tc>
          <w:tcPr>
            <w:tcW w:w="288"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Insulini</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H8a</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Vidonge ambavyo umetumia katika wiki 2 zilizopita?</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H8b</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Masharti maalum ya chakula</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H8c</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Ushauri au matibabu ya kupunguza uzito</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H8d</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val="fr-FR" w:eastAsia="en-US"/>
              </w:rPr>
            </w:pPr>
            <w:r w:rsidRPr="0036519D">
              <w:rPr>
                <w:rFonts w:ascii="Gisha" w:hAnsi="Gisha" w:cs="Gisha"/>
                <w:sz w:val="18"/>
                <w:szCs w:val="24"/>
                <w:lang w:val="fr-FR" w:eastAsia="en-US"/>
              </w:rPr>
              <w:t>Ushauri au matibabu ya kuacha kuvuta sigara</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H8e</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Ushauri wa kuanza mazoezi au kufanya mazoezi zaidi</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H8f</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81</w:t>
            </w: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Je umeshawahi kupata ushauri/kutibiwa na mganga wa jadi kuhusu kisukari?</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H9</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sz w:val="22"/>
                <w:szCs w:val="22"/>
                <w:lang w:eastAsia="en-US"/>
              </w:rPr>
            </w:pPr>
          </w:p>
        </w:tc>
      </w:tr>
      <w:tr w:rsidR="005B05D6" w:rsidRPr="0036519D" w:rsidTr="00491FB4">
        <w:trPr>
          <w:cantSplit/>
          <w:trHeight w:val="248"/>
          <w:jc w:val="center"/>
        </w:trPr>
        <w:tc>
          <w:tcPr>
            <w:tcW w:w="288" w:type="pct"/>
            <w:gridSpan w:val="2"/>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82</w:t>
            </w:r>
          </w:p>
        </w:tc>
        <w:tc>
          <w:tcPr>
            <w:tcW w:w="1885" w:type="pct"/>
            <w:vMerge w:val="restart"/>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Kwa sasa unatumia aina yoyote ya mitishamba kwa ajili ya kisukari?</w:t>
            </w:r>
          </w:p>
        </w:tc>
        <w:tc>
          <w:tcPr>
            <w:tcW w:w="1004" w:type="pct"/>
            <w:tcBorders>
              <w:left w:val="single" w:sz="6" w:space="0" w:color="auto"/>
              <w:bottom w:val="single" w:sz="4" w:space="0" w:color="C0C0C0"/>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59" w:type="pct"/>
            <w:gridSpan w:val="2"/>
            <w:tcBorders>
              <w:left w:val="nil"/>
              <w:bottom w:val="single" w:sz="4" w:space="0" w:color="C0C0C0"/>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64" w:type="pct"/>
            <w:gridSpan w:val="2"/>
            <w:vMerge w:val="restart"/>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Cs/>
                <w:i/>
                <w:sz w:val="18"/>
                <w:szCs w:val="24"/>
                <w:lang w:eastAsia="en-US"/>
              </w:rPr>
            </w:pPr>
            <w:r w:rsidRPr="0036519D">
              <w:rPr>
                <w:rFonts w:ascii="Gisha" w:hAnsi="Gisha" w:cs="Gisha"/>
                <w:bCs/>
                <w:sz w:val="22"/>
                <w:szCs w:val="22"/>
                <w:lang w:eastAsia="en-US"/>
              </w:rPr>
              <w:t>H10</w:t>
            </w:r>
          </w:p>
        </w:tc>
      </w:tr>
      <w:tr w:rsidR="005B05D6" w:rsidRPr="0036519D" w:rsidTr="00491FB4">
        <w:trPr>
          <w:cantSplit/>
          <w:trHeight w:val="247"/>
          <w:jc w:val="center"/>
        </w:trPr>
        <w:tc>
          <w:tcPr>
            <w:tcW w:w="288" w:type="pct"/>
            <w:gridSpan w:val="2"/>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885" w:type="pct"/>
            <w:vMerge/>
            <w:tcBorders>
              <w:left w:val="single" w:sz="6" w:space="0" w:color="auto"/>
              <w:right w:val="single" w:sz="6" w:space="0" w:color="auto"/>
            </w:tcBorders>
            <w:shd w:val="pct10" w:color="auto" w:fill="FFFFFF"/>
          </w:tcPr>
          <w:p w:rsidR="005B05D6" w:rsidRPr="0036519D" w:rsidRDefault="005B05D6" w:rsidP="003872D3">
            <w:pPr>
              <w:spacing w:before="40" w:after="0" w:line="240" w:lineRule="auto"/>
              <w:rPr>
                <w:rFonts w:ascii="Gisha" w:hAnsi="Gisha" w:cs="Gisha"/>
                <w:sz w:val="18"/>
                <w:szCs w:val="24"/>
                <w:lang w:eastAsia="en-US"/>
              </w:rPr>
            </w:pPr>
          </w:p>
        </w:tc>
        <w:tc>
          <w:tcPr>
            <w:tcW w:w="1004" w:type="pct"/>
            <w:tcBorders>
              <w:top w:val="single" w:sz="4" w:space="0" w:color="C0C0C0"/>
              <w:left w:val="single" w:sz="6" w:space="0" w:color="auto"/>
              <w:right w:val="nil"/>
            </w:tcBorders>
            <w:shd w:val="pct10" w:color="auto" w:fill="FFFFFF"/>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59" w:type="pct"/>
            <w:gridSpan w:val="2"/>
            <w:tcBorders>
              <w:top w:val="single" w:sz="4" w:space="0" w:color="C0C0C0"/>
              <w:left w:val="nil"/>
              <w:right w:val="single" w:sz="4" w:space="0" w:color="auto"/>
            </w:tcBorders>
            <w:shd w:val="pct10" w:color="auto" w:fill="FFFFFF"/>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64" w:type="pct"/>
            <w:gridSpan w:val="2"/>
            <w:vMerge/>
            <w:tcBorders>
              <w:left w:val="nil"/>
              <w:right w:val="single" w:sz="6" w:space="0" w:color="auto"/>
            </w:tcBorders>
            <w:shd w:val="pct10" w:color="auto" w:fill="FFFFFF"/>
            <w:vAlign w:val="center"/>
          </w:tcPr>
          <w:p w:rsidR="005B05D6" w:rsidRPr="0036519D" w:rsidRDefault="005B05D6" w:rsidP="003872D3">
            <w:pPr>
              <w:spacing w:before="0" w:after="0" w:line="240" w:lineRule="auto"/>
              <w:jc w:val="center"/>
              <w:rPr>
                <w:rFonts w:ascii="Gisha" w:hAnsi="Gisha" w:cs="Gisha"/>
                <w:b/>
                <w:sz w:val="22"/>
                <w:szCs w:val="22"/>
                <w:lang w:eastAsia="en-US"/>
              </w:rPr>
            </w:pPr>
          </w:p>
        </w:tc>
      </w:tr>
    </w:tbl>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8"/>
          <w:szCs w:val="24"/>
          <w:lang w:eastAsia="en-US"/>
        </w:rPr>
      </w:pPr>
    </w:p>
    <w:p w:rsidR="005B05D6" w:rsidRPr="0036519D" w:rsidRDefault="005B05D6" w:rsidP="003872D3">
      <w:pPr>
        <w:spacing w:before="0" w:after="0" w:line="240" w:lineRule="auto"/>
        <w:rPr>
          <w:rFonts w:ascii="Gisha" w:hAnsi="Gisha" w:cs="Gisha"/>
          <w:sz w:val="12"/>
          <w:szCs w:val="24"/>
          <w:lang w:eastAsia="en-US"/>
        </w:rPr>
      </w:pPr>
      <w:r w:rsidRPr="0036519D">
        <w:rPr>
          <w:rFonts w:ascii="Gisha" w:hAnsi="Gisha" w:cs="Gisha"/>
          <w:sz w:val="24"/>
          <w:szCs w:val="24"/>
          <w:lang w:eastAsia="en-US"/>
        </w:rPr>
        <w:br w:type="page"/>
      </w: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247"/>
        <w:gridCol w:w="8329"/>
      </w:tblGrid>
      <w:tr w:rsidR="005B05D6" w:rsidRPr="0036519D" w:rsidTr="00491FB4">
        <w:trPr>
          <w:cantSplit/>
          <w:trHeight w:val="300"/>
          <w:jc w:val="center"/>
        </w:trPr>
        <w:tc>
          <w:tcPr>
            <w:tcW w:w="651" w:type="pct"/>
            <w:tcBorders>
              <w:top w:val="single" w:sz="6" w:space="0" w:color="auto"/>
              <w:bottom w:val="single" w:sz="6" w:space="0" w:color="auto"/>
              <w:right w:val="nil"/>
            </w:tcBorders>
            <w:shd w:val="clear" w:color="auto" w:fill="008000"/>
          </w:tcPr>
          <w:p w:rsidR="005B05D6" w:rsidRPr="0036519D" w:rsidRDefault="005B05D6" w:rsidP="003872D3">
            <w:pPr>
              <w:keepNext/>
              <w:tabs>
                <w:tab w:val="left" w:pos="426"/>
              </w:tabs>
              <w:spacing w:before="96" w:after="0" w:line="240" w:lineRule="auto"/>
              <w:rPr>
                <w:rFonts w:ascii="Gisha" w:hAnsi="Gisha" w:cs="Gisha"/>
                <w:b/>
                <w:color w:val="FFFFFF"/>
                <w:sz w:val="24"/>
                <w:szCs w:val="24"/>
                <w:lang w:eastAsia="en-US"/>
              </w:rPr>
            </w:pPr>
            <w:r w:rsidRPr="0036519D">
              <w:rPr>
                <w:rFonts w:ascii="Gisha" w:hAnsi="Gisha" w:cs="Gisha"/>
                <w:color w:val="FFFFFF"/>
                <w:sz w:val="24"/>
                <w:szCs w:val="24"/>
                <w:lang w:eastAsia="en-US"/>
              </w:rPr>
              <w:lastRenderedPageBreak/>
              <w:br w:type="page"/>
            </w:r>
            <w:r w:rsidRPr="0036519D">
              <w:rPr>
                <w:rFonts w:ascii="Gisha" w:hAnsi="Gisha" w:cs="Gisha"/>
                <w:b/>
                <w:color w:val="FFFFFF"/>
                <w:sz w:val="24"/>
                <w:szCs w:val="24"/>
                <w:lang w:eastAsia="en-US"/>
              </w:rPr>
              <w:t>Step 2</w:t>
            </w:r>
          </w:p>
        </w:tc>
        <w:tc>
          <w:tcPr>
            <w:tcW w:w="4349" w:type="pct"/>
            <w:tcBorders>
              <w:top w:val="single" w:sz="6" w:space="0" w:color="auto"/>
              <w:left w:val="nil"/>
              <w:bottom w:val="single" w:sz="6" w:space="0" w:color="auto"/>
            </w:tcBorders>
            <w:shd w:val="clear" w:color="auto" w:fill="008000"/>
          </w:tcPr>
          <w:p w:rsidR="005B05D6" w:rsidRPr="0036519D" w:rsidRDefault="005B05D6" w:rsidP="003872D3">
            <w:pPr>
              <w:keepNext/>
              <w:tabs>
                <w:tab w:val="right" w:pos="1450"/>
              </w:tabs>
              <w:spacing w:before="96" w:after="0" w:line="240" w:lineRule="auto"/>
              <w:rPr>
                <w:rFonts w:ascii="Gisha" w:hAnsi="Gisha" w:cs="Gisha"/>
                <w:b/>
                <w:color w:val="FFFFFF"/>
                <w:sz w:val="22"/>
                <w:szCs w:val="24"/>
                <w:lang w:eastAsia="en-US"/>
              </w:rPr>
            </w:pPr>
            <w:r w:rsidRPr="0036519D">
              <w:rPr>
                <w:rFonts w:ascii="Gisha" w:hAnsi="Gisha" w:cs="Gisha"/>
                <w:b/>
                <w:color w:val="FFFFFF"/>
                <w:sz w:val="24"/>
                <w:szCs w:val="24"/>
                <w:lang w:eastAsia="en-US"/>
              </w:rPr>
              <w:t>Vipimo vya mwili visivyohusisha kutoa damu</w:t>
            </w:r>
          </w:p>
        </w:tc>
      </w:tr>
    </w:tbl>
    <w:p w:rsidR="005B05D6" w:rsidRPr="0036519D" w:rsidRDefault="005B05D6" w:rsidP="003872D3">
      <w:pPr>
        <w:spacing w:before="0" w:after="0" w:line="240" w:lineRule="auto"/>
        <w:rPr>
          <w:rFonts w:ascii="Gisha" w:hAnsi="Gisha" w:cs="Gisha"/>
          <w:sz w:val="12"/>
          <w:szCs w:val="24"/>
          <w:lang w:eastAsia="en-US"/>
        </w:rPr>
      </w:pPr>
    </w:p>
    <w:tbl>
      <w:tblPr>
        <w:tblW w:w="5000" w:type="pct"/>
        <w:tblLook w:val="0000" w:firstRow="0" w:lastRow="0" w:firstColumn="0" w:lastColumn="0" w:noHBand="0" w:noVBand="0"/>
      </w:tblPr>
      <w:tblGrid>
        <w:gridCol w:w="522"/>
        <w:gridCol w:w="3712"/>
        <w:gridCol w:w="13"/>
        <w:gridCol w:w="1950"/>
        <w:gridCol w:w="21"/>
        <w:gridCol w:w="2490"/>
        <w:gridCol w:w="29"/>
        <w:gridCol w:w="839"/>
      </w:tblGrid>
      <w:tr w:rsidR="005B05D6" w:rsidRPr="0036519D" w:rsidTr="00491FB4">
        <w:trPr>
          <w:cantSplit/>
        </w:trPr>
        <w:tc>
          <w:tcPr>
            <w:tcW w:w="2216" w:type="pct"/>
            <w:gridSpan w:val="3"/>
            <w:tcBorders>
              <w:top w:val="single" w:sz="4" w:space="0" w:color="auto"/>
              <w:left w:val="single" w:sz="4" w:space="0" w:color="auto"/>
              <w:right w:val="single" w:sz="6" w:space="0" w:color="auto"/>
            </w:tcBorders>
            <w:shd w:val="pct15" w:color="auto" w:fill="FFFFFF"/>
            <w:vAlign w:val="center"/>
          </w:tcPr>
          <w:p w:rsidR="005B05D6" w:rsidRPr="0036519D" w:rsidRDefault="005B05D6" w:rsidP="003872D3">
            <w:pPr>
              <w:spacing w:before="20" w:after="0" w:line="240" w:lineRule="auto"/>
              <w:rPr>
                <w:rFonts w:ascii="Gisha" w:hAnsi="Gisha" w:cs="Gisha"/>
                <w:sz w:val="24"/>
                <w:szCs w:val="24"/>
                <w:lang w:eastAsia="en-US"/>
              </w:rPr>
            </w:pPr>
            <w:r w:rsidRPr="0036519D">
              <w:rPr>
                <w:rFonts w:ascii="Gisha" w:hAnsi="Gisha" w:cs="Gisha"/>
                <w:b/>
                <w:sz w:val="24"/>
                <w:szCs w:val="24"/>
                <w:lang w:eastAsia="en-US"/>
              </w:rPr>
              <w:t>CORE:  Urefu na Uzito</w:t>
            </w:r>
          </w:p>
        </w:tc>
        <w:tc>
          <w:tcPr>
            <w:tcW w:w="2344" w:type="pct"/>
            <w:gridSpan w:val="4"/>
            <w:tcBorders>
              <w:top w:val="single" w:sz="4" w:space="0" w:color="auto"/>
              <w:left w:val="single" w:sz="6" w:space="0" w:color="auto"/>
              <w:bottom w:val="single" w:sz="4" w:space="0" w:color="auto"/>
              <w:right w:val="single" w:sz="4" w:space="0" w:color="auto"/>
            </w:tcBorders>
            <w:shd w:val="pct15" w:color="auto" w:fill="FFFFFF"/>
            <w:vAlign w:val="center"/>
          </w:tcPr>
          <w:p w:rsidR="005B05D6" w:rsidRPr="0036519D" w:rsidRDefault="005B05D6" w:rsidP="003872D3">
            <w:pPr>
              <w:spacing w:before="20" w:after="0" w:line="240" w:lineRule="auto"/>
              <w:jc w:val="center"/>
              <w:rPr>
                <w:rFonts w:ascii="Gisha" w:hAnsi="Gisha" w:cs="Gisha"/>
                <w:sz w:val="24"/>
                <w:szCs w:val="24"/>
                <w:lang w:eastAsia="en-US"/>
              </w:rPr>
            </w:pPr>
            <w:r w:rsidRPr="0036519D">
              <w:rPr>
                <w:rFonts w:ascii="Gisha" w:hAnsi="Gisha" w:cs="Gisha"/>
                <w:b/>
                <w:sz w:val="22"/>
                <w:szCs w:val="24"/>
                <w:lang w:eastAsia="en-US"/>
              </w:rPr>
              <w:t>Jibu</w:t>
            </w:r>
          </w:p>
        </w:tc>
        <w:tc>
          <w:tcPr>
            <w:tcW w:w="436" w:type="pct"/>
            <w:tcBorders>
              <w:top w:val="single" w:sz="4" w:space="0" w:color="auto"/>
              <w:left w:val="single" w:sz="4" w:space="0" w:color="auto"/>
              <w:bottom w:val="single" w:sz="4" w:space="0" w:color="auto"/>
              <w:right w:val="single" w:sz="4" w:space="0" w:color="auto"/>
            </w:tcBorders>
            <w:shd w:val="pct15" w:color="auto" w:fill="FFFFFF"/>
            <w:vAlign w:val="center"/>
          </w:tcPr>
          <w:p w:rsidR="005B05D6" w:rsidRPr="0036519D" w:rsidRDefault="005B05D6" w:rsidP="003872D3">
            <w:pPr>
              <w:spacing w:before="20" w:after="0" w:line="240" w:lineRule="auto"/>
              <w:jc w:val="center"/>
              <w:rPr>
                <w:rFonts w:ascii="Gisha" w:hAnsi="Gisha" w:cs="Gisha"/>
                <w:sz w:val="24"/>
                <w:szCs w:val="24"/>
                <w:lang w:eastAsia="en-US"/>
              </w:rPr>
            </w:pPr>
            <w:r w:rsidRPr="0036519D">
              <w:rPr>
                <w:rFonts w:ascii="Gisha" w:hAnsi="Gisha" w:cs="Gisha"/>
                <w:b/>
                <w:sz w:val="24"/>
                <w:szCs w:val="24"/>
                <w:lang w:eastAsia="en-US"/>
              </w:rPr>
              <w:t>Code</w:t>
            </w:r>
          </w:p>
        </w:tc>
      </w:tr>
      <w:tr w:rsidR="005B05D6" w:rsidRPr="0036519D" w:rsidTr="00491FB4">
        <w:tc>
          <w:tcPr>
            <w:tcW w:w="271"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83</w:t>
            </w:r>
          </w:p>
        </w:tc>
        <w:tc>
          <w:tcPr>
            <w:tcW w:w="1945" w:type="pct"/>
            <w:gridSpan w:val="2"/>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Utambulisho wa Mhojaji</w:t>
            </w:r>
          </w:p>
        </w:tc>
        <w:tc>
          <w:tcPr>
            <w:tcW w:w="1029" w:type="pct"/>
            <w:gridSpan w:val="2"/>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i/>
                <w:sz w:val="18"/>
                <w:szCs w:val="18"/>
                <w:lang w:val="en-GB" w:eastAsia="en-US"/>
              </w:rPr>
            </w:pPr>
          </w:p>
        </w:tc>
        <w:tc>
          <w:tcPr>
            <w:tcW w:w="1315" w:type="pct"/>
            <w:gridSpan w:val="2"/>
            <w:tcBorders>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bookmarkStart w:id="93" w:name="Text1"/>
        <w:tc>
          <w:tcPr>
            <w:tcW w:w="440" w:type="pct"/>
            <w:tcBorders>
              <w:top w:val="single" w:sz="4" w:space="0" w:color="auto"/>
              <w:left w:val="nil"/>
              <w:bottom w:val="single" w:sz="4" w:space="0" w:color="auto"/>
              <w:right w:val="single" w:sz="4" w:space="0" w:color="auto"/>
            </w:tcBorders>
            <w:vAlign w:val="center"/>
          </w:tcPr>
          <w:p w:rsidR="005B05D6" w:rsidRPr="0036519D" w:rsidRDefault="00FB6CB9" w:rsidP="003872D3">
            <w:pPr>
              <w:tabs>
                <w:tab w:val="left" w:pos="2880"/>
                <w:tab w:val="left" w:pos="4320"/>
                <w:tab w:val="left" w:pos="5760"/>
                <w:tab w:val="left" w:pos="7200"/>
                <w:tab w:val="left" w:pos="8640"/>
                <w:tab w:val="left" w:pos="10080"/>
              </w:tabs>
              <w:spacing w:before="240" w:after="0" w:line="240" w:lineRule="auto"/>
              <w:jc w:val="center"/>
              <w:rPr>
                <w:rFonts w:ascii="Gisha" w:hAnsi="Gisha" w:cs="Gisha"/>
                <w:lang w:val="en-GB" w:eastAsia="en-US"/>
              </w:rPr>
            </w:pPr>
            <w:r w:rsidRPr="0036519D">
              <w:rPr>
                <w:rFonts w:ascii="Gisha" w:hAnsi="Gisha" w:cs="Gisha"/>
                <w:lang w:val="en-GB" w:eastAsia="en-US"/>
              </w:rPr>
              <w:fldChar w:fldCharType="begin">
                <w:ffData>
                  <w:name w:val="Text1"/>
                  <w:enabled/>
                  <w:calcOnExit w:val="0"/>
                  <w:textInput/>
                </w:ffData>
              </w:fldChar>
            </w:r>
            <w:r w:rsidR="005B05D6" w:rsidRPr="0036519D">
              <w:rPr>
                <w:rFonts w:ascii="Gisha" w:hAnsi="Gisha" w:cs="Gisha"/>
                <w:lang w:val="en-GB" w:eastAsia="en-US"/>
              </w:rPr>
              <w:instrText xml:space="preserve"> FORMTEXT </w:instrText>
            </w:r>
            <w:r w:rsidR="00432DF5">
              <w:rPr>
                <w:rFonts w:ascii="Gisha" w:hAnsi="Gisha" w:cs="Gisha"/>
                <w:lang w:val="en-GB" w:eastAsia="en-US"/>
              </w:rPr>
            </w:r>
            <w:r w:rsidR="00432DF5">
              <w:rPr>
                <w:rFonts w:ascii="Gisha" w:hAnsi="Gisha" w:cs="Gisha"/>
                <w:lang w:val="en-GB" w:eastAsia="en-US"/>
              </w:rPr>
              <w:fldChar w:fldCharType="separate"/>
            </w:r>
            <w:r w:rsidRPr="0036519D">
              <w:rPr>
                <w:rFonts w:ascii="Gisha" w:hAnsi="Gisha" w:cs="Gisha"/>
                <w:lang w:val="en-GB" w:eastAsia="en-US"/>
              </w:rPr>
              <w:fldChar w:fldCharType="end"/>
            </w:r>
          </w:p>
          <w:bookmarkEnd w:id="93"/>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M1</w:t>
            </w:r>
          </w:p>
        </w:tc>
      </w:tr>
      <w:tr w:rsidR="005B05D6" w:rsidRPr="0036519D" w:rsidTr="00491FB4">
        <w:trPr>
          <w:trHeight w:val="406"/>
        </w:trPr>
        <w:tc>
          <w:tcPr>
            <w:tcW w:w="271" w:type="pct"/>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84</w:t>
            </w:r>
          </w:p>
        </w:tc>
        <w:tc>
          <w:tcPr>
            <w:tcW w:w="1945" w:type="pct"/>
            <w:gridSpan w:val="2"/>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Utambulisho wa vifaa vya kupimia Urefu na Uzito</w:t>
            </w:r>
          </w:p>
        </w:tc>
        <w:tc>
          <w:tcPr>
            <w:tcW w:w="1029" w:type="pct"/>
            <w:gridSpan w:val="2"/>
            <w:tcBorders>
              <w:top w:val="single" w:sz="4" w:space="0" w:color="auto"/>
              <w:left w:val="nil"/>
              <w:bottom w:val="single" w:sz="4" w:space="0" w:color="FFFFFF"/>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i/>
                <w:sz w:val="18"/>
                <w:szCs w:val="18"/>
                <w:lang w:val="en-GB" w:eastAsia="en-US"/>
              </w:rPr>
            </w:pPr>
            <w:r w:rsidRPr="0036519D">
              <w:rPr>
                <w:rFonts w:ascii="Gisha" w:hAnsi="Gisha" w:cs="Gisha"/>
                <w:sz w:val="18"/>
                <w:szCs w:val="18"/>
                <w:lang w:val="en-GB" w:eastAsia="en-US"/>
              </w:rPr>
              <w:t>Urefu</w:t>
            </w:r>
          </w:p>
        </w:tc>
        <w:tc>
          <w:tcPr>
            <w:tcW w:w="1315" w:type="pct"/>
            <w:gridSpan w:val="2"/>
            <w:tcBorders>
              <w:top w:val="single" w:sz="4" w:space="0" w:color="auto"/>
              <w:bottom w:val="single" w:sz="4" w:space="0" w:color="FFFFFF"/>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M2a</w:t>
            </w:r>
          </w:p>
        </w:tc>
      </w:tr>
      <w:tr w:rsidR="005B05D6" w:rsidRPr="0036519D" w:rsidTr="00491FB4">
        <w:trPr>
          <w:trHeight w:val="343"/>
        </w:trPr>
        <w:tc>
          <w:tcPr>
            <w:tcW w:w="271" w:type="pct"/>
            <w:tcBorders>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p>
        </w:tc>
        <w:tc>
          <w:tcPr>
            <w:tcW w:w="1945" w:type="pct"/>
            <w:gridSpan w:val="2"/>
            <w:tcBorders>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p>
        </w:tc>
        <w:tc>
          <w:tcPr>
            <w:tcW w:w="1029" w:type="pct"/>
            <w:gridSpan w:val="2"/>
            <w:tcBorders>
              <w:top w:val="single" w:sz="4" w:space="0" w:color="FFFFFF"/>
              <w:left w:val="nil"/>
              <w:bottom w:val="single" w:sz="4" w:space="0" w:color="auto"/>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Uzito</w:t>
            </w:r>
          </w:p>
        </w:tc>
        <w:tc>
          <w:tcPr>
            <w:tcW w:w="1315" w:type="pct"/>
            <w:gridSpan w:val="2"/>
            <w:tcBorders>
              <w:top w:val="single" w:sz="4" w:space="0" w:color="FFFFFF"/>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M2b</w:t>
            </w:r>
          </w:p>
        </w:tc>
      </w:tr>
      <w:tr w:rsidR="005B05D6" w:rsidRPr="0036519D" w:rsidTr="00491FB4">
        <w:tc>
          <w:tcPr>
            <w:tcW w:w="271"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85</w:t>
            </w:r>
          </w:p>
        </w:tc>
        <w:tc>
          <w:tcPr>
            <w:tcW w:w="1945" w:type="pct"/>
            <w:gridSpan w:val="2"/>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Urefu</w:t>
            </w:r>
          </w:p>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p>
        </w:tc>
        <w:tc>
          <w:tcPr>
            <w:tcW w:w="1029" w:type="pct"/>
            <w:gridSpan w:val="2"/>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kwa Sentimeta(sm)</w:t>
            </w:r>
          </w:p>
        </w:tc>
        <w:tc>
          <w:tcPr>
            <w:tcW w:w="1315" w:type="pct"/>
            <w:gridSpan w:val="2"/>
            <w:tcBorders>
              <w:bottom w:val="single" w:sz="4" w:space="0" w:color="auto"/>
              <w:right w:val="single" w:sz="4" w:space="0" w:color="auto"/>
            </w:tcBorders>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M3</w:t>
            </w:r>
          </w:p>
        </w:tc>
      </w:tr>
      <w:tr w:rsidR="005B05D6" w:rsidRPr="0036519D" w:rsidTr="00491FB4">
        <w:tc>
          <w:tcPr>
            <w:tcW w:w="271"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86</w:t>
            </w:r>
          </w:p>
        </w:tc>
        <w:tc>
          <w:tcPr>
            <w:tcW w:w="1945" w:type="pct"/>
            <w:gridSpan w:val="2"/>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Uzito  </w:t>
            </w:r>
          </w:p>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i/>
                <w:sz w:val="18"/>
                <w:szCs w:val="18"/>
                <w:lang w:val="en-GB" w:eastAsia="en-US"/>
              </w:rPr>
              <w:t>Ikiwa uzito umezidi  uwezo wa mizani andika 666.6</w:t>
            </w:r>
          </w:p>
        </w:tc>
        <w:tc>
          <w:tcPr>
            <w:tcW w:w="1029" w:type="pct"/>
            <w:gridSpan w:val="2"/>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kwa Kilogramu (kg)</w:t>
            </w:r>
          </w:p>
        </w:tc>
        <w:tc>
          <w:tcPr>
            <w:tcW w:w="1315" w:type="pct"/>
            <w:gridSpan w:val="2"/>
            <w:tcBorders>
              <w:bottom w:val="single" w:sz="4" w:space="0" w:color="auto"/>
              <w:right w:val="single" w:sz="4" w:space="0" w:color="auto"/>
            </w:tcBorders>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w:t>
            </w: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M4</w:t>
            </w:r>
          </w:p>
        </w:tc>
      </w:tr>
      <w:tr w:rsidR="005B05D6" w:rsidRPr="0036519D" w:rsidTr="00491FB4">
        <w:trPr>
          <w:trHeight w:hRule="exact" w:val="284"/>
        </w:trPr>
        <w:tc>
          <w:tcPr>
            <w:tcW w:w="271" w:type="pct"/>
            <w:vMerge w:val="restart"/>
            <w:tcBorders>
              <w:top w:val="single" w:sz="4" w:space="0" w:color="auto"/>
              <w:left w:val="single" w:sz="4" w:space="0" w:color="auto"/>
              <w:right w:val="single" w:sz="4" w:space="0" w:color="auto"/>
            </w:tcBorders>
          </w:tcPr>
          <w:p w:rsidR="005B05D6" w:rsidRPr="0036519D" w:rsidRDefault="005B05D6" w:rsidP="003872D3">
            <w:pPr>
              <w:spacing w:before="20" w:after="0" w:line="240" w:lineRule="auto"/>
              <w:rPr>
                <w:rFonts w:ascii="Gisha" w:hAnsi="Gisha" w:cs="Gisha"/>
                <w:bCs/>
                <w:iCs/>
                <w:sz w:val="18"/>
                <w:szCs w:val="18"/>
                <w:lang w:val="en-GB" w:eastAsia="en-US"/>
              </w:rPr>
            </w:pPr>
            <w:r w:rsidRPr="0036519D">
              <w:rPr>
                <w:rFonts w:ascii="Gisha" w:hAnsi="Gisha" w:cs="Gisha"/>
                <w:bCs/>
                <w:iCs/>
                <w:sz w:val="18"/>
                <w:szCs w:val="18"/>
                <w:lang w:val="en-GB" w:eastAsia="en-US"/>
              </w:rPr>
              <w:t>87</w:t>
            </w:r>
          </w:p>
        </w:tc>
        <w:tc>
          <w:tcPr>
            <w:tcW w:w="1945" w:type="pct"/>
            <w:gridSpan w:val="2"/>
            <w:vMerge w:val="restart"/>
            <w:tcBorders>
              <w:top w:val="single" w:sz="4" w:space="0" w:color="auto"/>
              <w:left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b/>
                <w:i/>
                <w:sz w:val="18"/>
                <w:szCs w:val="18"/>
                <w:lang w:val="en-GB" w:eastAsia="en-US"/>
              </w:rPr>
              <w:t>(Kwa Wanawake)</w:t>
            </w:r>
            <w:r w:rsidRPr="0036519D">
              <w:rPr>
                <w:rFonts w:ascii="Gisha" w:hAnsi="Gisha" w:cs="Gisha"/>
                <w:sz w:val="18"/>
                <w:szCs w:val="18"/>
                <w:lang w:val="en-GB" w:eastAsia="en-US"/>
              </w:rPr>
              <w:t xml:space="preserve"> Wewe ni mjamzito?</w:t>
            </w:r>
          </w:p>
          <w:p w:rsidR="005B05D6" w:rsidRPr="0036519D" w:rsidRDefault="005B05D6" w:rsidP="003872D3">
            <w:pPr>
              <w:spacing w:before="20" w:after="0" w:line="240" w:lineRule="auto"/>
              <w:rPr>
                <w:rFonts w:ascii="Gisha" w:hAnsi="Gisha" w:cs="Gisha"/>
                <w:i/>
                <w:sz w:val="18"/>
                <w:szCs w:val="18"/>
                <w:lang w:val="en-GB" w:eastAsia="en-US"/>
              </w:rPr>
            </w:pPr>
          </w:p>
        </w:tc>
        <w:tc>
          <w:tcPr>
            <w:tcW w:w="1029" w:type="pct"/>
            <w:gridSpan w:val="2"/>
            <w:tcBorders>
              <w:top w:val="single" w:sz="4" w:space="0" w:color="auto"/>
              <w:left w:val="nil"/>
              <w:bottom w:val="single" w:sz="4" w:space="0" w:color="FFFFFF"/>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15" w:type="pct"/>
            <w:gridSpan w:val="2"/>
            <w:tcBorders>
              <w:top w:val="single" w:sz="4" w:space="0" w:color="auto"/>
              <w:bottom w:val="single" w:sz="4" w:space="0" w:color="FFFFFF"/>
              <w:right w:val="single" w:sz="4" w:space="0" w:color="auto"/>
            </w:tcBorders>
          </w:tcPr>
          <w:p w:rsidR="005B05D6" w:rsidRPr="0036519D" w:rsidRDefault="005B05D6" w:rsidP="003872D3">
            <w:pPr>
              <w:spacing w:before="20" w:after="0" w:line="240" w:lineRule="auto"/>
              <w:rPr>
                <w:rFonts w:ascii="Gisha" w:hAnsi="Gisha" w:cs="Gisha"/>
                <w:i/>
                <w:sz w:val="18"/>
                <w:szCs w:val="24"/>
                <w:lang w:eastAsia="en-US"/>
              </w:rPr>
            </w:pPr>
            <w:r w:rsidRPr="0036519D">
              <w:rPr>
                <w:rFonts w:ascii="Gisha" w:hAnsi="Gisha" w:cs="Gisha"/>
                <w:i/>
                <w:sz w:val="18"/>
                <w:szCs w:val="24"/>
                <w:lang w:eastAsia="en-US"/>
              </w:rPr>
              <w:t>1   Kama Ndio, nenda M 8</w:t>
            </w:r>
          </w:p>
        </w:tc>
        <w:tc>
          <w:tcPr>
            <w:tcW w:w="440" w:type="pct"/>
            <w:vMerge w:val="restart"/>
            <w:tcBorders>
              <w:top w:val="single" w:sz="4"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sz w:val="18"/>
                <w:szCs w:val="24"/>
                <w:lang w:eastAsia="en-US"/>
              </w:rPr>
            </w:pPr>
            <w:r w:rsidRPr="0036519D">
              <w:rPr>
                <w:rFonts w:ascii="Gisha" w:hAnsi="Gisha" w:cs="Gisha"/>
                <w:sz w:val="22"/>
                <w:szCs w:val="22"/>
                <w:lang w:eastAsia="en-US"/>
              </w:rPr>
              <w:t>M5</w:t>
            </w:r>
          </w:p>
        </w:tc>
      </w:tr>
      <w:tr w:rsidR="005B05D6" w:rsidRPr="0036519D" w:rsidTr="00491FB4">
        <w:trPr>
          <w:trHeight w:hRule="exact" w:val="284"/>
        </w:trPr>
        <w:tc>
          <w:tcPr>
            <w:tcW w:w="271" w:type="pct"/>
            <w:vMerge/>
            <w:tcBorders>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bCs/>
                <w:iCs/>
                <w:sz w:val="18"/>
                <w:szCs w:val="18"/>
                <w:lang w:val="en-GB" w:eastAsia="en-US"/>
              </w:rPr>
            </w:pPr>
          </w:p>
        </w:tc>
        <w:tc>
          <w:tcPr>
            <w:tcW w:w="1945" w:type="pct"/>
            <w:gridSpan w:val="2"/>
            <w:vMerge/>
            <w:tcBorders>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b/>
                <w:i/>
                <w:sz w:val="18"/>
                <w:szCs w:val="18"/>
                <w:lang w:val="en-GB" w:eastAsia="en-US"/>
              </w:rPr>
            </w:pPr>
          </w:p>
        </w:tc>
        <w:tc>
          <w:tcPr>
            <w:tcW w:w="1029" w:type="pct"/>
            <w:gridSpan w:val="2"/>
            <w:tcBorders>
              <w:top w:val="single" w:sz="4" w:space="0" w:color="FFFFFF"/>
              <w:left w:val="nil"/>
              <w:bottom w:val="single" w:sz="4" w:space="0" w:color="auto"/>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15" w:type="pct"/>
            <w:gridSpan w:val="2"/>
            <w:tcBorders>
              <w:top w:val="single" w:sz="4" w:space="0" w:color="FFFFFF"/>
              <w:bottom w:val="single" w:sz="4" w:space="0" w:color="auto"/>
              <w:right w:val="single" w:sz="4" w:space="0" w:color="auto"/>
            </w:tcBorders>
          </w:tcPr>
          <w:p w:rsidR="005B05D6" w:rsidRPr="0036519D" w:rsidRDefault="005B05D6" w:rsidP="003872D3">
            <w:pPr>
              <w:spacing w:before="20" w:after="0" w:line="240" w:lineRule="auto"/>
              <w:rPr>
                <w:rFonts w:ascii="Gisha" w:hAnsi="Gisha" w:cs="Gisha"/>
                <w:i/>
                <w:sz w:val="18"/>
                <w:szCs w:val="24"/>
                <w:lang w:eastAsia="en-US"/>
              </w:rPr>
            </w:pPr>
            <w:r w:rsidRPr="0036519D">
              <w:rPr>
                <w:rFonts w:ascii="Gisha" w:hAnsi="Gisha" w:cs="Gisha"/>
                <w:i/>
                <w:sz w:val="18"/>
                <w:szCs w:val="24"/>
                <w:lang w:eastAsia="en-US"/>
              </w:rPr>
              <w:t xml:space="preserve">2   </w:t>
            </w:r>
          </w:p>
        </w:tc>
        <w:tc>
          <w:tcPr>
            <w:tcW w:w="440" w:type="pct"/>
            <w:vMerge/>
            <w:tcBorders>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
                <w:sz w:val="22"/>
                <w:szCs w:val="22"/>
                <w:lang w:eastAsia="en-US"/>
              </w:rPr>
            </w:pPr>
          </w:p>
        </w:tc>
      </w:tr>
      <w:tr w:rsidR="005B05D6" w:rsidRPr="0036519D" w:rsidTr="00491FB4">
        <w:trPr>
          <w:cantSplit/>
        </w:trPr>
        <w:tc>
          <w:tcPr>
            <w:tcW w:w="5000" w:type="pct"/>
            <w:gridSpan w:val="8"/>
            <w:tcBorders>
              <w:top w:val="single" w:sz="4" w:space="0" w:color="auto"/>
              <w:left w:val="single" w:sz="4" w:space="0" w:color="auto"/>
              <w:bottom w:val="single" w:sz="4" w:space="0" w:color="auto"/>
              <w:right w:val="single" w:sz="4" w:space="0" w:color="auto"/>
            </w:tcBorders>
            <w:shd w:val="pct15" w:color="auto" w:fill="FFFFFF"/>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b/>
                <w:sz w:val="24"/>
                <w:szCs w:val="24"/>
                <w:lang w:eastAsia="en-US"/>
              </w:rPr>
              <w:t>CORE:  Kiuno</w:t>
            </w:r>
          </w:p>
        </w:tc>
      </w:tr>
      <w:tr w:rsidR="005B05D6" w:rsidRPr="0036519D" w:rsidTr="00491FB4">
        <w:tc>
          <w:tcPr>
            <w:tcW w:w="271"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88</w:t>
            </w:r>
          </w:p>
        </w:tc>
        <w:tc>
          <w:tcPr>
            <w:tcW w:w="1945" w:type="pct"/>
            <w:gridSpan w:val="2"/>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Utambulisho wa kifaa cha kupimia kiuno</w:t>
            </w:r>
          </w:p>
        </w:tc>
        <w:tc>
          <w:tcPr>
            <w:tcW w:w="1029" w:type="pct"/>
            <w:gridSpan w:val="2"/>
            <w:tcBorders>
              <w:top w:val="single" w:sz="4" w:space="0" w:color="auto"/>
              <w:left w:val="nil"/>
              <w:bottom w:val="single" w:sz="4" w:space="0" w:color="auto"/>
            </w:tcBorders>
          </w:tcPr>
          <w:p w:rsidR="005B05D6" w:rsidRPr="0036519D" w:rsidRDefault="005B05D6" w:rsidP="003872D3">
            <w:pPr>
              <w:spacing w:before="20" w:after="0" w:line="240" w:lineRule="auto"/>
              <w:jc w:val="right"/>
              <w:rPr>
                <w:rFonts w:ascii="Gisha" w:hAnsi="Gisha" w:cs="Gisha"/>
                <w:sz w:val="18"/>
                <w:szCs w:val="24"/>
                <w:lang w:eastAsia="en-US"/>
              </w:rPr>
            </w:pPr>
          </w:p>
        </w:tc>
        <w:tc>
          <w:tcPr>
            <w:tcW w:w="1315" w:type="pct"/>
            <w:gridSpan w:val="2"/>
            <w:tcBorders>
              <w:top w:val="single" w:sz="4" w:space="0" w:color="auto"/>
              <w:bottom w:val="single" w:sz="4" w:space="0" w:color="auto"/>
              <w:right w:val="single" w:sz="4" w:space="0" w:color="auto"/>
            </w:tcBorders>
          </w:tcPr>
          <w:p w:rsidR="005B05D6" w:rsidRPr="0036519D" w:rsidRDefault="005B05D6" w:rsidP="003872D3">
            <w:pPr>
              <w:spacing w:before="240" w:after="0" w:line="240" w:lineRule="auto"/>
              <w:ind w:right="12"/>
              <w:rPr>
                <w:rFonts w:ascii="Gisha" w:hAnsi="Gisha" w:cs="Gisha"/>
                <w:lang w:val="en-GB" w:eastAsia="en-US"/>
              </w:rPr>
            </w:pPr>
            <w:r w:rsidRPr="0036519D">
              <w:rPr>
                <w:rFonts w:ascii="Arial" w:hAnsi="Arial"/>
                <w:lang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M6</w:t>
            </w:r>
          </w:p>
        </w:tc>
      </w:tr>
      <w:tr w:rsidR="005B05D6" w:rsidRPr="0036519D" w:rsidTr="00491FB4">
        <w:tc>
          <w:tcPr>
            <w:tcW w:w="271"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89</w:t>
            </w:r>
          </w:p>
        </w:tc>
        <w:tc>
          <w:tcPr>
            <w:tcW w:w="1945" w:type="pct"/>
            <w:gridSpan w:val="2"/>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Mzunguko wa Kiuno</w:t>
            </w:r>
          </w:p>
          <w:p w:rsidR="005B05D6" w:rsidRPr="0036519D" w:rsidRDefault="005B05D6" w:rsidP="003872D3">
            <w:pPr>
              <w:spacing w:before="20" w:after="0" w:line="240" w:lineRule="auto"/>
              <w:rPr>
                <w:rFonts w:ascii="Gisha" w:hAnsi="Gisha" w:cs="Gisha"/>
                <w:sz w:val="18"/>
                <w:szCs w:val="18"/>
                <w:lang w:val="en-GB" w:eastAsia="en-US"/>
              </w:rPr>
            </w:pPr>
          </w:p>
        </w:tc>
        <w:tc>
          <w:tcPr>
            <w:tcW w:w="1029" w:type="pct"/>
            <w:gridSpan w:val="2"/>
            <w:tcBorders>
              <w:top w:val="single" w:sz="4" w:space="0" w:color="auto"/>
              <w:left w:val="nil"/>
              <w:bottom w:val="single" w:sz="4" w:space="0" w:color="auto"/>
            </w:tcBorders>
            <w:vAlign w:val="center"/>
          </w:tcPr>
          <w:p w:rsidR="005B05D6" w:rsidRPr="0036519D" w:rsidRDefault="005B05D6" w:rsidP="003872D3">
            <w:pPr>
              <w:spacing w:before="20" w:after="0" w:line="240" w:lineRule="auto"/>
              <w:jc w:val="right"/>
              <w:rPr>
                <w:rFonts w:ascii="Gisha" w:hAnsi="Gisha" w:cs="Gisha"/>
                <w:sz w:val="18"/>
                <w:szCs w:val="18"/>
                <w:lang w:eastAsia="en-US"/>
              </w:rPr>
            </w:pPr>
            <w:r w:rsidRPr="0036519D">
              <w:rPr>
                <w:rFonts w:ascii="Gisha" w:hAnsi="Gisha" w:cs="Gisha"/>
                <w:sz w:val="18"/>
                <w:szCs w:val="18"/>
                <w:lang w:eastAsia="en-US"/>
              </w:rPr>
              <w:t>kwa Sentimeta(sm)</w:t>
            </w:r>
          </w:p>
        </w:tc>
        <w:tc>
          <w:tcPr>
            <w:tcW w:w="1315" w:type="pct"/>
            <w:gridSpan w:val="2"/>
            <w:tcBorders>
              <w:top w:val="single" w:sz="4" w:space="0" w:color="auto"/>
              <w:bottom w:val="single" w:sz="4" w:space="0" w:color="auto"/>
              <w:right w:val="single" w:sz="4" w:space="0" w:color="auto"/>
            </w:tcBorders>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w:t>
            </w: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M7</w:t>
            </w:r>
          </w:p>
        </w:tc>
      </w:tr>
      <w:tr w:rsidR="005B05D6" w:rsidRPr="0036519D" w:rsidTr="00491FB4">
        <w:trPr>
          <w:cantSplit/>
        </w:trPr>
        <w:tc>
          <w:tcPr>
            <w:tcW w:w="5000" w:type="pct"/>
            <w:gridSpan w:val="8"/>
            <w:tcBorders>
              <w:top w:val="single" w:sz="4" w:space="0" w:color="auto"/>
              <w:left w:val="single" w:sz="4" w:space="0" w:color="auto"/>
              <w:bottom w:val="single" w:sz="4" w:space="0" w:color="auto"/>
              <w:right w:val="single" w:sz="4" w:space="0" w:color="auto"/>
            </w:tcBorders>
            <w:shd w:val="pct15" w:color="auto" w:fill="FFFFFF"/>
            <w:vAlign w:val="center"/>
          </w:tcPr>
          <w:p w:rsidR="005B05D6" w:rsidRPr="0036519D" w:rsidRDefault="005B05D6" w:rsidP="003872D3">
            <w:pPr>
              <w:spacing w:before="40" w:after="40" w:line="240" w:lineRule="auto"/>
              <w:rPr>
                <w:rFonts w:ascii="Gisha" w:hAnsi="Gisha" w:cs="Gisha"/>
                <w:sz w:val="24"/>
                <w:szCs w:val="24"/>
                <w:lang w:eastAsia="en-US"/>
              </w:rPr>
            </w:pPr>
            <w:r w:rsidRPr="0036519D">
              <w:rPr>
                <w:rFonts w:ascii="Gisha" w:hAnsi="Gisha" w:cs="Gisha"/>
                <w:b/>
                <w:sz w:val="24"/>
                <w:szCs w:val="24"/>
                <w:lang w:eastAsia="en-US"/>
              </w:rPr>
              <w:t>CORE:  Shinikizo la Damu</w:t>
            </w:r>
          </w:p>
        </w:tc>
      </w:tr>
      <w:tr w:rsidR="005B05D6" w:rsidRPr="0036519D" w:rsidTr="00491FB4">
        <w:trPr>
          <w:trHeight w:val="450"/>
        </w:trPr>
        <w:tc>
          <w:tcPr>
            <w:tcW w:w="271" w:type="pct"/>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90</w:t>
            </w:r>
          </w:p>
        </w:tc>
        <w:tc>
          <w:tcPr>
            <w:tcW w:w="1945" w:type="pct"/>
            <w:gridSpan w:val="2"/>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Utambulisho wa Mhojaji</w:t>
            </w:r>
          </w:p>
        </w:tc>
        <w:tc>
          <w:tcPr>
            <w:tcW w:w="1029" w:type="pct"/>
            <w:gridSpan w:val="2"/>
            <w:tcBorders>
              <w:top w:val="single" w:sz="4" w:space="0" w:color="auto"/>
              <w:left w:val="nil"/>
            </w:tcBorders>
          </w:tcPr>
          <w:p w:rsidR="005B05D6" w:rsidRPr="0036519D" w:rsidRDefault="005B05D6" w:rsidP="003872D3">
            <w:pPr>
              <w:spacing w:before="20" w:after="0" w:line="240" w:lineRule="auto"/>
              <w:jc w:val="right"/>
              <w:rPr>
                <w:rFonts w:ascii="Gisha" w:hAnsi="Gisha" w:cs="Gisha"/>
                <w:sz w:val="18"/>
                <w:szCs w:val="24"/>
                <w:lang w:eastAsia="en-US"/>
              </w:rPr>
            </w:pPr>
          </w:p>
        </w:tc>
        <w:tc>
          <w:tcPr>
            <w:tcW w:w="1315" w:type="pct"/>
            <w:gridSpan w:val="2"/>
            <w:tcBorders>
              <w:top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22"/>
                <w:szCs w:val="24"/>
                <w:lang w:eastAsia="en-US"/>
              </w:rPr>
            </w:pPr>
            <w:r w:rsidRPr="0036519D">
              <w:rPr>
                <w:rFonts w:ascii="Gisha" w:hAnsi="Gisha" w:cs="Gisha"/>
                <w:bCs/>
                <w:sz w:val="22"/>
                <w:szCs w:val="24"/>
                <w:lang w:eastAsia="en-US"/>
              </w:rPr>
              <w:t>M8</w:t>
            </w:r>
          </w:p>
        </w:tc>
      </w:tr>
      <w:tr w:rsidR="005B05D6" w:rsidRPr="0036519D" w:rsidTr="00491FB4">
        <w:tc>
          <w:tcPr>
            <w:tcW w:w="271" w:type="pct"/>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91</w:t>
            </w:r>
          </w:p>
        </w:tc>
        <w:tc>
          <w:tcPr>
            <w:tcW w:w="1945" w:type="pct"/>
            <w:gridSpan w:val="2"/>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i/>
                <w:sz w:val="18"/>
                <w:szCs w:val="18"/>
                <w:lang w:val="en-GB" w:eastAsia="en-US"/>
              </w:rPr>
            </w:pPr>
            <w:r w:rsidRPr="0036519D">
              <w:rPr>
                <w:rFonts w:ascii="Gisha" w:hAnsi="Gisha" w:cs="Gisha"/>
                <w:sz w:val="18"/>
                <w:szCs w:val="18"/>
                <w:lang w:val="en-GB" w:eastAsia="en-US"/>
              </w:rPr>
              <w:t>Utambulisho wa kifaa cha kupimia BP</w:t>
            </w:r>
          </w:p>
        </w:tc>
        <w:tc>
          <w:tcPr>
            <w:tcW w:w="1029" w:type="pct"/>
            <w:gridSpan w:val="2"/>
            <w:tcBorders>
              <w:top w:val="single" w:sz="4" w:space="0" w:color="auto"/>
              <w:left w:val="nil"/>
            </w:tcBorders>
          </w:tcPr>
          <w:p w:rsidR="005B05D6" w:rsidRPr="0036519D" w:rsidRDefault="005B05D6" w:rsidP="003872D3">
            <w:pPr>
              <w:spacing w:before="20" w:after="0" w:line="240" w:lineRule="auto"/>
              <w:jc w:val="right"/>
              <w:rPr>
                <w:rFonts w:ascii="Gisha" w:hAnsi="Gisha" w:cs="Gisha"/>
                <w:sz w:val="18"/>
                <w:szCs w:val="24"/>
                <w:lang w:eastAsia="en-US"/>
              </w:rPr>
            </w:pPr>
          </w:p>
        </w:tc>
        <w:tc>
          <w:tcPr>
            <w:tcW w:w="1315" w:type="pct"/>
            <w:gridSpan w:val="2"/>
            <w:tcBorders>
              <w:top w:val="single" w:sz="4" w:space="0" w:color="auto"/>
              <w:right w:val="single" w:sz="4" w:space="0" w:color="auto"/>
            </w:tcBorders>
            <w:vAlign w:val="center"/>
          </w:tcPr>
          <w:p w:rsidR="005B05D6" w:rsidRPr="0036519D" w:rsidRDefault="005B05D6" w:rsidP="003872D3">
            <w:pPr>
              <w:spacing w:before="240" w:after="0" w:line="240" w:lineRule="auto"/>
              <w:ind w:right="12"/>
              <w:rPr>
                <w:rFonts w:ascii="Gisha" w:hAnsi="Gisha" w:cs="Gisha"/>
                <w:lang w:val="en-GB" w:eastAsia="en-US"/>
              </w:rPr>
            </w:pPr>
            <w:r w:rsidRPr="0036519D">
              <w:rPr>
                <w:rFonts w:ascii="Arial" w:hAnsi="Arial"/>
                <w:lang w:eastAsia="en-US"/>
              </w:rPr>
              <w:t>└─┴─┘</w:t>
            </w:r>
          </w:p>
        </w:tc>
        <w:tc>
          <w:tcPr>
            <w:tcW w:w="440" w:type="pct"/>
            <w:tcBorders>
              <w:top w:val="single" w:sz="4"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M9</w:t>
            </w:r>
          </w:p>
        </w:tc>
      </w:tr>
      <w:tr w:rsidR="005B05D6" w:rsidRPr="0036519D" w:rsidTr="00491FB4">
        <w:trPr>
          <w:trHeight w:hRule="exact" w:val="284"/>
        </w:trPr>
        <w:tc>
          <w:tcPr>
            <w:tcW w:w="271" w:type="pct"/>
            <w:vMerge w:val="restart"/>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92</w:t>
            </w:r>
          </w:p>
        </w:tc>
        <w:tc>
          <w:tcPr>
            <w:tcW w:w="1945" w:type="pct"/>
            <w:gridSpan w:val="2"/>
            <w:vMerge w:val="restart"/>
            <w:tcBorders>
              <w:top w:val="single" w:sz="4" w:space="0" w:color="auto"/>
              <w:left w:val="single" w:sz="4" w:space="0" w:color="auto"/>
              <w:right w:val="single" w:sz="4" w:space="0" w:color="auto"/>
            </w:tcBorders>
          </w:tcPr>
          <w:p w:rsidR="005B05D6" w:rsidRPr="0036519D" w:rsidRDefault="005B05D6" w:rsidP="003872D3">
            <w:pPr>
              <w:spacing w:before="20" w:after="0" w:line="240" w:lineRule="auto"/>
              <w:rPr>
                <w:rFonts w:ascii="Gisha" w:hAnsi="Gisha" w:cs="Gisha"/>
                <w:b/>
                <w:sz w:val="18"/>
                <w:szCs w:val="18"/>
                <w:lang w:val="en-GB" w:eastAsia="en-US"/>
              </w:rPr>
            </w:pPr>
            <w:r w:rsidRPr="0036519D">
              <w:rPr>
                <w:rFonts w:ascii="Gisha" w:hAnsi="Gisha" w:cs="Gisha"/>
                <w:sz w:val="18"/>
                <w:szCs w:val="18"/>
                <w:lang w:val="en-GB" w:eastAsia="en-US"/>
              </w:rPr>
              <w:t>Ukubwa wa cuffitakayotumika</w:t>
            </w:r>
          </w:p>
        </w:tc>
        <w:tc>
          <w:tcPr>
            <w:tcW w:w="1029" w:type="pct"/>
            <w:gridSpan w:val="2"/>
            <w:tcBorders>
              <w:top w:val="single" w:sz="4" w:space="0" w:color="auto"/>
              <w:left w:val="nil"/>
              <w:bottom w:val="single" w:sz="4" w:space="0" w:color="FFFFFF"/>
            </w:tcBorders>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Ndogo</w:t>
            </w:r>
          </w:p>
        </w:tc>
        <w:tc>
          <w:tcPr>
            <w:tcW w:w="1315" w:type="pct"/>
            <w:gridSpan w:val="2"/>
            <w:tcBorders>
              <w:top w:val="single" w:sz="4" w:space="0" w:color="auto"/>
              <w:bottom w:val="single" w:sz="4" w:space="0" w:color="FFFFFF"/>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40" w:type="pct"/>
            <w:vMerge w:val="restart"/>
            <w:tcBorders>
              <w:top w:val="single" w:sz="4"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M10</w:t>
            </w:r>
          </w:p>
        </w:tc>
      </w:tr>
      <w:tr w:rsidR="005B05D6" w:rsidRPr="0036519D" w:rsidTr="00491FB4">
        <w:trPr>
          <w:trHeight w:hRule="exact" w:val="284"/>
        </w:trPr>
        <w:tc>
          <w:tcPr>
            <w:tcW w:w="271" w:type="pct"/>
            <w:vMerge/>
            <w:tcBorders>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p>
        </w:tc>
        <w:tc>
          <w:tcPr>
            <w:tcW w:w="1945" w:type="pct"/>
            <w:gridSpan w:val="2"/>
            <w:vMerge/>
            <w:tcBorders>
              <w:left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p>
        </w:tc>
        <w:tc>
          <w:tcPr>
            <w:tcW w:w="1029" w:type="pct"/>
            <w:gridSpan w:val="2"/>
            <w:tcBorders>
              <w:top w:val="single" w:sz="4" w:space="0" w:color="FFFFFF"/>
              <w:left w:val="nil"/>
              <w:bottom w:val="single" w:sz="4" w:space="0" w:color="FFFFFF"/>
            </w:tcBorders>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Ya kati</w:t>
            </w:r>
          </w:p>
        </w:tc>
        <w:tc>
          <w:tcPr>
            <w:tcW w:w="1315" w:type="pct"/>
            <w:gridSpan w:val="2"/>
            <w:tcBorders>
              <w:top w:val="single" w:sz="4" w:space="0" w:color="FFFFFF"/>
              <w:bottom w:val="single" w:sz="4" w:space="0" w:color="FFFFFF"/>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40" w:type="pct"/>
            <w:vMerge/>
            <w:tcBorders>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22"/>
                <w:szCs w:val="24"/>
                <w:lang w:eastAsia="en-US"/>
              </w:rPr>
            </w:pPr>
          </w:p>
        </w:tc>
      </w:tr>
      <w:tr w:rsidR="005B05D6" w:rsidRPr="0036519D" w:rsidTr="00491FB4">
        <w:trPr>
          <w:trHeight w:hRule="exact" w:val="284"/>
        </w:trPr>
        <w:tc>
          <w:tcPr>
            <w:tcW w:w="271" w:type="pct"/>
            <w:vMerge/>
            <w:tcBorders>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20" w:after="0" w:line="240" w:lineRule="auto"/>
              <w:rPr>
                <w:rFonts w:ascii="Gisha" w:hAnsi="Gisha" w:cs="Gisha"/>
                <w:sz w:val="18"/>
                <w:szCs w:val="18"/>
                <w:lang w:val="en-GB" w:eastAsia="en-US"/>
              </w:rPr>
            </w:pPr>
          </w:p>
        </w:tc>
        <w:tc>
          <w:tcPr>
            <w:tcW w:w="1945" w:type="pct"/>
            <w:gridSpan w:val="2"/>
            <w:vMerge/>
            <w:tcBorders>
              <w:left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p>
        </w:tc>
        <w:tc>
          <w:tcPr>
            <w:tcW w:w="1029" w:type="pct"/>
            <w:gridSpan w:val="2"/>
            <w:tcBorders>
              <w:top w:val="single" w:sz="4" w:space="0" w:color="FFFFFF"/>
              <w:left w:val="nil"/>
            </w:tcBorders>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Kubwa</w:t>
            </w:r>
          </w:p>
        </w:tc>
        <w:tc>
          <w:tcPr>
            <w:tcW w:w="1315" w:type="pct"/>
            <w:gridSpan w:val="2"/>
            <w:tcBorders>
              <w:top w:val="single" w:sz="4" w:space="0" w:color="FFFFFF"/>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sz w:val="18"/>
                <w:szCs w:val="24"/>
                <w:lang w:eastAsia="en-US"/>
              </w:rPr>
              <w:t>3</w:t>
            </w:r>
          </w:p>
        </w:tc>
        <w:tc>
          <w:tcPr>
            <w:tcW w:w="440" w:type="pct"/>
            <w:vMerge/>
            <w:tcBorders>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22"/>
                <w:szCs w:val="24"/>
                <w:lang w:eastAsia="en-US"/>
              </w:rPr>
            </w:pPr>
          </w:p>
        </w:tc>
      </w:tr>
      <w:tr w:rsidR="005B05D6" w:rsidRPr="0036519D" w:rsidTr="00491FB4">
        <w:trPr>
          <w:trHeight w:val="510"/>
        </w:trPr>
        <w:tc>
          <w:tcPr>
            <w:tcW w:w="271" w:type="pct"/>
            <w:tcBorders>
              <w:top w:val="single" w:sz="4" w:space="0" w:color="auto"/>
              <w:left w:val="single" w:sz="4" w:space="0" w:color="auto"/>
              <w:right w:val="single" w:sz="4" w:space="0" w:color="auto"/>
            </w:tcBorders>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93</w:t>
            </w:r>
          </w:p>
        </w:tc>
        <w:tc>
          <w:tcPr>
            <w:tcW w:w="1945" w:type="pct"/>
            <w:gridSpan w:val="2"/>
            <w:tcBorders>
              <w:top w:val="single" w:sz="4" w:space="0" w:color="auto"/>
              <w:left w:val="single" w:sz="4" w:space="0" w:color="auto"/>
              <w:right w:val="single" w:sz="4" w:space="0" w:color="auto"/>
            </w:tcBorders>
            <w:vAlign w:val="center"/>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Kipimo cha 1</w:t>
            </w:r>
          </w:p>
        </w:tc>
        <w:tc>
          <w:tcPr>
            <w:tcW w:w="1029" w:type="pct"/>
            <w:gridSpan w:val="2"/>
            <w:tcBorders>
              <w:top w:val="single" w:sz="4" w:space="0" w:color="auto"/>
              <w:left w:val="nil"/>
              <w:bottom w:val="single" w:sz="6" w:space="0" w:color="auto"/>
            </w:tcBorders>
            <w:vAlign w:val="center"/>
          </w:tcPr>
          <w:p w:rsidR="005B05D6" w:rsidRPr="0036519D" w:rsidRDefault="005B05D6" w:rsidP="003872D3">
            <w:pPr>
              <w:tabs>
                <w:tab w:val="left" w:pos="2835"/>
                <w:tab w:val="left" w:pos="3940"/>
                <w:tab w:val="left" w:pos="5355"/>
                <w:tab w:val="left" w:pos="6782"/>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Sistoliki (</w:t>
            </w:r>
            <w:r w:rsidRPr="0036519D">
              <w:rPr>
                <w:rFonts w:ascii="Gisha" w:hAnsi="Gisha" w:cs="Gisha"/>
                <w:sz w:val="18"/>
                <w:szCs w:val="18"/>
                <w:lang w:eastAsia="en-US"/>
              </w:rPr>
              <w:t xml:space="preserve"> mmHg)</w:t>
            </w:r>
          </w:p>
        </w:tc>
        <w:tc>
          <w:tcPr>
            <w:tcW w:w="1315" w:type="pct"/>
            <w:gridSpan w:val="2"/>
            <w:tcBorders>
              <w:top w:val="single" w:sz="4" w:space="0" w:color="auto"/>
              <w:bottom w:val="single" w:sz="6"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bottom w:val="single" w:sz="6"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M11a</w:t>
            </w:r>
          </w:p>
        </w:tc>
      </w:tr>
      <w:tr w:rsidR="005B05D6" w:rsidRPr="0036519D" w:rsidTr="00491FB4">
        <w:trPr>
          <w:trHeight w:val="520"/>
        </w:trPr>
        <w:tc>
          <w:tcPr>
            <w:tcW w:w="271" w:type="pct"/>
            <w:tcBorders>
              <w:left w:val="single" w:sz="4" w:space="0" w:color="auto"/>
              <w:bottom w:val="single" w:sz="4" w:space="0" w:color="auto"/>
              <w:right w:val="single" w:sz="4" w:space="0" w:color="auto"/>
            </w:tcBorders>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p>
        </w:tc>
        <w:tc>
          <w:tcPr>
            <w:tcW w:w="1945" w:type="pct"/>
            <w:gridSpan w:val="2"/>
            <w:tcBorders>
              <w:left w:val="single" w:sz="4" w:space="0" w:color="auto"/>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iCs/>
                <w:sz w:val="18"/>
                <w:szCs w:val="18"/>
                <w:lang w:val="en-GB" w:eastAsia="en-US"/>
              </w:rPr>
            </w:pPr>
          </w:p>
        </w:tc>
        <w:tc>
          <w:tcPr>
            <w:tcW w:w="1029" w:type="pct"/>
            <w:gridSpan w:val="2"/>
            <w:tcBorders>
              <w:top w:val="single" w:sz="6" w:space="0" w:color="auto"/>
              <w:left w:val="nil"/>
              <w:bottom w:val="single" w:sz="4" w:space="0" w:color="auto"/>
            </w:tcBorders>
            <w:vAlign w:val="center"/>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Diastoliki (mmHg)</w:t>
            </w:r>
          </w:p>
        </w:tc>
        <w:tc>
          <w:tcPr>
            <w:tcW w:w="1315" w:type="pct"/>
            <w:gridSpan w:val="2"/>
            <w:tcBorders>
              <w:top w:val="single" w:sz="6" w:space="0" w:color="auto"/>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6"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M11b</w:t>
            </w:r>
          </w:p>
        </w:tc>
      </w:tr>
      <w:tr w:rsidR="005B05D6" w:rsidRPr="0036519D" w:rsidTr="00491FB4">
        <w:trPr>
          <w:trHeight w:hRule="exact" w:val="397"/>
        </w:trPr>
        <w:tc>
          <w:tcPr>
            <w:tcW w:w="271" w:type="pct"/>
            <w:tcBorders>
              <w:left w:val="single" w:sz="4" w:space="0" w:color="auto"/>
              <w:right w:val="single" w:sz="4" w:space="0" w:color="auto"/>
            </w:tcBorders>
          </w:tcPr>
          <w:p w:rsidR="005B05D6" w:rsidRPr="0036519D" w:rsidRDefault="005B05D6" w:rsidP="003872D3">
            <w:pPr>
              <w:spacing w:before="20" w:after="0" w:line="240" w:lineRule="auto"/>
              <w:rPr>
                <w:rFonts w:ascii="Gisha" w:hAnsi="Gisha" w:cs="Gisha"/>
                <w:b/>
                <w:sz w:val="18"/>
                <w:szCs w:val="18"/>
                <w:lang w:val="en-GB" w:eastAsia="en-US"/>
              </w:rPr>
            </w:pPr>
            <w:r w:rsidRPr="0036519D">
              <w:rPr>
                <w:rFonts w:ascii="Gisha" w:hAnsi="Gisha" w:cs="Gisha"/>
                <w:sz w:val="18"/>
                <w:szCs w:val="18"/>
                <w:lang w:val="en-GB" w:eastAsia="en-US"/>
              </w:rPr>
              <w:t>94</w:t>
            </w:r>
          </w:p>
        </w:tc>
        <w:tc>
          <w:tcPr>
            <w:tcW w:w="1945" w:type="pct"/>
            <w:gridSpan w:val="2"/>
            <w:tcBorders>
              <w:left w:val="single" w:sz="4" w:space="0" w:color="auto"/>
              <w:right w:val="single" w:sz="4" w:space="0" w:color="auto"/>
            </w:tcBorders>
            <w:vAlign w:val="center"/>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Kipimo cha 2</w:t>
            </w:r>
          </w:p>
        </w:tc>
        <w:tc>
          <w:tcPr>
            <w:tcW w:w="1029" w:type="pct"/>
            <w:gridSpan w:val="2"/>
            <w:tcBorders>
              <w:left w:val="nil"/>
              <w:bottom w:val="single" w:sz="6" w:space="0" w:color="auto"/>
            </w:tcBorders>
            <w:vAlign w:val="center"/>
          </w:tcPr>
          <w:p w:rsidR="005B05D6" w:rsidRPr="0036519D" w:rsidRDefault="005B05D6" w:rsidP="003872D3">
            <w:pPr>
              <w:tabs>
                <w:tab w:val="left" w:pos="2835"/>
                <w:tab w:val="left" w:pos="3940"/>
                <w:tab w:val="left" w:pos="5355"/>
                <w:tab w:val="left" w:pos="6782"/>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Sistoliki(</w:t>
            </w:r>
            <w:r w:rsidRPr="0036519D">
              <w:rPr>
                <w:rFonts w:ascii="Gisha" w:hAnsi="Gisha" w:cs="Gisha"/>
                <w:sz w:val="18"/>
                <w:szCs w:val="18"/>
                <w:lang w:eastAsia="en-US"/>
              </w:rPr>
              <w:t xml:space="preserve"> mmHg)</w:t>
            </w:r>
          </w:p>
        </w:tc>
        <w:tc>
          <w:tcPr>
            <w:tcW w:w="1315" w:type="pct"/>
            <w:gridSpan w:val="2"/>
            <w:tcBorders>
              <w:bottom w:val="single" w:sz="6"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left w:val="nil"/>
              <w:bottom w:val="single" w:sz="6"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i/>
                <w:iCs/>
                <w:sz w:val="18"/>
                <w:szCs w:val="24"/>
                <w:lang w:eastAsia="en-US"/>
              </w:rPr>
            </w:pPr>
            <w:r w:rsidRPr="0036519D">
              <w:rPr>
                <w:rFonts w:ascii="Gisha" w:hAnsi="Gisha" w:cs="Gisha"/>
                <w:bCs/>
                <w:sz w:val="22"/>
                <w:szCs w:val="22"/>
                <w:lang w:eastAsia="en-US"/>
              </w:rPr>
              <w:t>M12a</w:t>
            </w:r>
          </w:p>
        </w:tc>
      </w:tr>
      <w:tr w:rsidR="005B05D6" w:rsidRPr="0036519D" w:rsidTr="00491FB4">
        <w:trPr>
          <w:trHeight w:hRule="exact" w:val="397"/>
        </w:trPr>
        <w:tc>
          <w:tcPr>
            <w:tcW w:w="271" w:type="pct"/>
            <w:tcBorders>
              <w:left w:val="single" w:sz="4" w:space="0" w:color="auto"/>
              <w:bottom w:val="single" w:sz="4" w:space="0" w:color="auto"/>
              <w:right w:val="single" w:sz="4" w:space="0" w:color="auto"/>
            </w:tcBorders>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p>
        </w:tc>
        <w:tc>
          <w:tcPr>
            <w:tcW w:w="1945" w:type="pct"/>
            <w:gridSpan w:val="2"/>
            <w:tcBorders>
              <w:left w:val="single" w:sz="4" w:space="0" w:color="auto"/>
              <w:bottom w:val="single" w:sz="4" w:space="0" w:color="auto"/>
              <w:right w:val="single" w:sz="4" w:space="0" w:color="auto"/>
            </w:tcBorders>
            <w:vAlign w:val="center"/>
          </w:tcPr>
          <w:p w:rsidR="005B05D6" w:rsidRPr="0036519D" w:rsidRDefault="005B05D6" w:rsidP="003872D3">
            <w:pPr>
              <w:spacing w:before="20" w:after="0" w:line="240" w:lineRule="auto"/>
              <w:ind w:right="360"/>
              <w:rPr>
                <w:rFonts w:ascii="Gisha" w:hAnsi="Gisha" w:cs="Gisha"/>
                <w:i/>
                <w:sz w:val="18"/>
                <w:szCs w:val="18"/>
                <w:lang w:val="en-GB" w:eastAsia="en-US"/>
              </w:rPr>
            </w:pPr>
          </w:p>
          <w:p w:rsidR="005B05D6" w:rsidRPr="0036519D" w:rsidRDefault="005B05D6" w:rsidP="003872D3">
            <w:pPr>
              <w:spacing w:before="20" w:after="0" w:line="240" w:lineRule="auto"/>
              <w:ind w:right="360"/>
              <w:rPr>
                <w:rFonts w:ascii="Gisha" w:hAnsi="Gisha" w:cs="Gisha"/>
                <w:i/>
                <w:sz w:val="18"/>
                <w:szCs w:val="18"/>
                <w:lang w:val="en-GB" w:eastAsia="en-US"/>
              </w:rPr>
            </w:pPr>
          </w:p>
        </w:tc>
        <w:tc>
          <w:tcPr>
            <w:tcW w:w="1029" w:type="pct"/>
            <w:gridSpan w:val="2"/>
            <w:tcBorders>
              <w:top w:val="single" w:sz="6" w:space="0" w:color="auto"/>
              <w:left w:val="nil"/>
              <w:bottom w:val="single" w:sz="4" w:space="0" w:color="auto"/>
            </w:tcBorders>
            <w:vAlign w:val="center"/>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Diastoliki (mmHg)</w:t>
            </w:r>
          </w:p>
        </w:tc>
        <w:tc>
          <w:tcPr>
            <w:tcW w:w="1315" w:type="pct"/>
            <w:gridSpan w:val="2"/>
            <w:tcBorders>
              <w:top w:val="single" w:sz="6" w:space="0" w:color="auto"/>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6" w:space="0" w:color="auto"/>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M12b</w:t>
            </w:r>
          </w:p>
        </w:tc>
      </w:tr>
      <w:tr w:rsidR="005B05D6" w:rsidRPr="0036519D" w:rsidTr="00491FB4">
        <w:trPr>
          <w:trHeight w:val="397"/>
        </w:trPr>
        <w:tc>
          <w:tcPr>
            <w:tcW w:w="271" w:type="pct"/>
            <w:tcBorders>
              <w:left w:val="single" w:sz="4" w:space="0" w:color="auto"/>
              <w:right w:val="single" w:sz="4" w:space="0" w:color="auto"/>
            </w:tcBorders>
          </w:tcPr>
          <w:p w:rsidR="005B05D6" w:rsidRPr="0036519D" w:rsidRDefault="005B05D6" w:rsidP="003872D3">
            <w:pPr>
              <w:spacing w:before="20" w:after="0" w:line="240" w:lineRule="auto"/>
              <w:rPr>
                <w:rFonts w:ascii="Gisha" w:hAnsi="Gisha" w:cs="Gisha"/>
                <w:b/>
                <w:sz w:val="18"/>
                <w:szCs w:val="18"/>
                <w:lang w:val="en-GB" w:eastAsia="en-US"/>
              </w:rPr>
            </w:pPr>
            <w:r w:rsidRPr="0036519D">
              <w:rPr>
                <w:rFonts w:ascii="Gisha" w:hAnsi="Gisha" w:cs="Gisha"/>
                <w:sz w:val="18"/>
                <w:szCs w:val="18"/>
                <w:lang w:val="en-GB" w:eastAsia="en-US"/>
              </w:rPr>
              <w:t>95</w:t>
            </w:r>
          </w:p>
        </w:tc>
        <w:tc>
          <w:tcPr>
            <w:tcW w:w="1945" w:type="pct"/>
            <w:gridSpan w:val="2"/>
            <w:tcBorders>
              <w:left w:val="single" w:sz="4" w:space="0" w:color="auto"/>
              <w:right w:val="single" w:sz="4" w:space="0" w:color="auto"/>
            </w:tcBorders>
            <w:vAlign w:val="center"/>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Kipimo cha 3</w:t>
            </w:r>
          </w:p>
        </w:tc>
        <w:tc>
          <w:tcPr>
            <w:tcW w:w="1029" w:type="pct"/>
            <w:gridSpan w:val="2"/>
            <w:tcBorders>
              <w:left w:val="nil"/>
              <w:bottom w:val="single" w:sz="6" w:space="0" w:color="auto"/>
            </w:tcBorders>
            <w:vAlign w:val="center"/>
          </w:tcPr>
          <w:p w:rsidR="005B05D6" w:rsidRPr="0036519D" w:rsidRDefault="005B05D6" w:rsidP="003872D3">
            <w:pPr>
              <w:tabs>
                <w:tab w:val="left" w:pos="2835"/>
                <w:tab w:val="left" w:pos="3940"/>
                <w:tab w:val="left" w:pos="5355"/>
                <w:tab w:val="left" w:pos="6782"/>
              </w:tabs>
              <w:spacing w:before="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Sistoliki (</w:t>
            </w:r>
            <w:r w:rsidRPr="0036519D">
              <w:rPr>
                <w:rFonts w:ascii="Gisha" w:hAnsi="Gisha" w:cs="Gisha"/>
                <w:sz w:val="18"/>
                <w:szCs w:val="18"/>
                <w:lang w:eastAsia="en-US"/>
              </w:rPr>
              <w:t xml:space="preserve"> mmHg)</w:t>
            </w:r>
          </w:p>
        </w:tc>
        <w:tc>
          <w:tcPr>
            <w:tcW w:w="1315" w:type="pct"/>
            <w:gridSpan w:val="2"/>
            <w:tcBorders>
              <w:bottom w:val="single" w:sz="6"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left w:val="nil"/>
              <w:bottom w:val="single" w:sz="6"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M13a</w:t>
            </w:r>
          </w:p>
        </w:tc>
      </w:tr>
      <w:tr w:rsidR="005B05D6" w:rsidRPr="0036519D" w:rsidTr="00491FB4">
        <w:trPr>
          <w:trHeight w:hRule="exact" w:val="340"/>
        </w:trPr>
        <w:tc>
          <w:tcPr>
            <w:tcW w:w="271" w:type="pct"/>
            <w:tcBorders>
              <w:left w:val="single" w:sz="4" w:space="0" w:color="auto"/>
              <w:right w:val="single" w:sz="4" w:space="0" w:color="auto"/>
            </w:tcBorders>
          </w:tcPr>
          <w:p w:rsidR="005B05D6" w:rsidRPr="0036519D" w:rsidRDefault="005B05D6" w:rsidP="003872D3">
            <w:pPr>
              <w:tabs>
                <w:tab w:val="right" w:pos="3436"/>
              </w:tabs>
              <w:spacing w:before="20" w:after="0" w:line="240" w:lineRule="auto"/>
              <w:rPr>
                <w:rFonts w:ascii="Gisha" w:hAnsi="Gisha" w:cs="Gisha"/>
                <w:sz w:val="18"/>
                <w:szCs w:val="18"/>
                <w:lang w:val="en-GB" w:eastAsia="en-US"/>
              </w:rPr>
            </w:pPr>
          </w:p>
        </w:tc>
        <w:tc>
          <w:tcPr>
            <w:tcW w:w="1945" w:type="pct"/>
            <w:gridSpan w:val="2"/>
            <w:tcBorders>
              <w:left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iCs/>
                <w:sz w:val="18"/>
                <w:szCs w:val="18"/>
                <w:lang w:val="en-GB" w:eastAsia="en-US"/>
              </w:rPr>
            </w:pPr>
          </w:p>
        </w:tc>
        <w:tc>
          <w:tcPr>
            <w:tcW w:w="1029" w:type="pct"/>
            <w:gridSpan w:val="2"/>
            <w:tcBorders>
              <w:top w:val="single" w:sz="6" w:space="0" w:color="auto"/>
              <w:left w:val="nil"/>
            </w:tcBorders>
            <w:vAlign w:val="center"/>
          </w:tcPr>
          <w:p w:rsidR="005B05D6" w:rsidRPr="0036519D" w:rsidRDefault="005B05D6" w:rsidP="003872D3">
            <w:pPr>
              <w:spacing w:before="20" w:after="0" w:line="240" w:lineRule="auto"/>
              <w:jc w:val="right"/>
              <w:rPr>
                <w:rFonts w:ascii="Gisha" w:hAnsi="Gisha" w:cs="Gisha"/>
                <w:sz w:val="18"/>
                <w:szCs w:val="24"/>
                <w:lang w:eastAsia="en-US"/>
              </w:rPr>
            </w:pPr>
            <w:r w:rsidRPr="0036519D">
              <w:rPr>
                <w:rFonts w:ascii="Gisha" w:hAnsi="Gisha" w:cs="Gisha"/>
                <w:sz w:val="18"/>
                <w:szCs w:val="24"/>
                <w:lang w:eastAsia="en-US"/>
              </w:rPr>
              <w:t>Diastoliki (mmHg)</w:t>
            </w:r>
          </w:p>
        </w:tc>
        <w:tc>
          <w:tcPr>
            <w:tcW w:w="1315" w:type="pct"/>
            <w:gridSpan w:val="2"/>
            <w:tcBorders>
              <w:top w:val="single" w:sz="6"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6"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2"/>
                <w:lang w:eastAsia="en-US"/>
              </w:rPr>
              <w:t>M13b</w:t>
            </w:r>
          </w:p>
        </w:tc>
      </w:tr>
      <w:tr w:rsidR="005B05D6" w:rsidRPr="0036519D" w:rsidTr="00491FB4">
        <w:trPr>
          <w:trHeight w:val="323"/>
        </w:trPr>
        <w:tc>
          <w:tcPr>
            <w:tcW w:w="271" w:type="pct"/>
            <w:vMerge w:val="restart"/>
            <w:tcBorders>
              <w:top w:val="single" w:sz="4" w:space="0" w:color="auto"/>
              <w:left w:val="single" w:sz="4" w:space="0" w:color="auto"/>
              <w:right w:val="single" w:sz="4" w:space="0" w:color="auto"/>
            </w:tcBorders>
          </w:tcPr>
          <w:p w:rsidR="005B05D6" w:rsidRPr="0036519D" w:rsidRDefault="005B05D6" w:rsidP="003872D3">
            <w:pPr>
              <w:spacing w:before="20" w:after="0" w:line="240" w:lineRule="auto"/>
              <w:rPr>
                <w:rFonts w:ascii="Gisha" w:hAnsi="Gisha" w:cs="Gisha"/>
                <w:b/>
                <w:sz w:val="18"/>
                <w:szCs w:val="18"/>
                <w:lang w:val="en-GB" w:eastAsia="en-US"/>
              </w:rPr>
            </w:pPr>
            <w:r w:rsidRPr="0036519D">
              <w:rPr>
                <w:rFonts w:ascii="Gisha" w:hAnsi="Gisha" w:cs="Gisha"/>
                <w:sz w:val="18"/>
                <w:szCs w:val="18"/>
                <w:lang w:val="en-GB" w:eastAsia="en-US"/>
              </w:rPr>
              <w:t>96</w:t>
            </w:r>
          </w:p>
        </w:tc>
        <w:tc>
          <w:tcPr>
            <w:tcW w:w="1945" w:type="pct"/>
            <w:gridSpan w:val="2"/>
            <w:vMerge w:val="restart"/>
            <w:tcBorders>
              <w:top w:val="single" w:sz="4" w:space="0" w:color="auto"/>
              <w:left w:val="single" w:sz="4" w:space="0" w:color="auto"/>
              <w:right w:val="single" w:sz="4" w:space="0" w:color="auto"/>
            </w:tcBorders>
            <w:vAlign w:val="center"/>
          </w:tcPr>
          <w:p w:rsidR="005B05D6" w:rsidRPr="0036519D" w:rsidRDefault="005B05D6" w:rsidP="003872D3">
            <w:pPr>
              <w:tabs>
                <w:tab w:val="right" w:pos="3642"/>
                <w:tab w:val="left" w:pos="3940"/>
                <w:tab w:val="left" w:pos="5355"/>
                <w:tab w:val="left" w:pos="6782"/>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Katika wiki 2 zilizopita, umetumia dawa yoyote ya ongezeko la shinikizo la damu kama ulivyoandikiwa na daktari au mtaalamu mwingine wa afya?</w:t>
            </w:r>
          </w:p>
        </w:tc>
        <w:tc>
          <w:tcPr>
            <w:tcW w:w="1029" w:type="pct"/>
            <w:gridSpan w:val="2"/>
            <w:tcBorders>
              <w:top w:val="single" w:sz="4" w:space="0" w:color="auto"/>
              <w:left w:val="nil"/>
              <w:bottom w:val="single" w:sz="4" w:space="0" w:color="FFFFFF"/>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15" w:type="pct"/>
            <w:gridSpan w:val="2"/>
            <w:tcBorders>
              <w:top w:val="single" w:sz="4" w:space="0" w:color="auto"/>
              <w:bottom w:val="single" w:sz="4" w:space="0" w:color="FFFFFF"/>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40" w:type="pct"/>
            <w:vMerge w:val="restart"/>
            <w:tcBorders>
              <w:top w:val="single" w:sz="4" w:space="0" w:color="auto"/>
              <w:left w:val="nil"/>
              <w:right w:val="single" w:sz="4" w:space="0" w:color="auto"/>
            </w:tcBorders>
            <w:vAlign w:val="center"/>
          </w:tcPr>
          <w:p w:rsidR="005B05D6" w:rsidRPr="0036519D" w:rsidRDefault="005B05D6" w:rsidP="003872D3">
            <w:pPr>
              <w:spacing w:before="20" w:after="0" w:line="240" w:lineRule="auto"/>
              <w:jc w:val="center"/>
              <w:rPr>
                <w:rFonts w:ascii="Gisha" w:hAnsi="Gisha" w:cs="Gisha"/>
                <w:bCs/>
                <w:sz w:val="18"/>
                <w:szCs w:val="24"/>
                <w:lang w:eastAsia="en-US"/>
              </w:rPr>
            </w:pPr>
            <w:r w:rsidRPr="0036519D">
              <w:rPr>
                <w:rFonts w:ascii="Gisha" w:hAnsi="Gisha" w:cs="Gisha"/>
                <w:bCs/>
                <w:sz w:val="22"/>
                <w:szCs w:val="24"/>
                <w:lang w:eastAsia="en-US"/>
              </w:rPr>
              <w:t>M14</w:t>
            </w:r>
          </w:p>
        </w:tc>
      </w:tr>
      <w:tr w:rsidR="005B05D6" w:rsidRPr="0036519D" w:rsidTr="00491FB4">
        <w:trPr>
          <w:trHeight w:val="322"/>
        </w:trPr>
        <w:tc>
          <w:tcPr>
            <w:tcW w:w="271" w:type="pct"/>
            <w:vMerge/>
            <w:tcBorders>
              <w:left w:val="single" w:sz="4" w:space="0" w:color="auto"/>
              <w:bottom w:val="single" w:sz="4" w:space="0" w:color="auto"/>
              <w:right w:val="single" w:sz="4" w:space="0" w:color="auto"/>
            </w:tcBorders>
          </w:tcPr>
          <w:p w:rsidR="005B05D6" w:rsidRPr="0036519D" w:rsidRDefault="005B05D6" w:rsidP="003872D3">
            <w:pPr>
              <w:spacing w:before="20" w:after="0" w:line="240" w:lineRule="auto"/>
              <w:jc w:val="right"/>
              <w:rPr>
                <w:rFonts w:ascii="Gisha" w:hAnsi="Gisha" w:cs="Gisha"/>
                <w:sz w:val="18"/>
                <w:szCs w:val="18"/>
                <w:lang w:val="en-GB" w:eastAsia="en-US"/>
              </w:rPr>
            </w:pPr>
          </w:p>
        </w:tc>
        <w:tc>
          <w:tcPr>
            <w:tcW w:w="1945" w:type="pct"/>
            <w:gridSpan w:val="2"/>
            <w:vMerge/>
            <w:tcBorders>
              <w:left w:val="single" w:sz="4" w:space="0" w:color="auto"/>
              <w:bottom w:val="single" w:sz="4" w:space="0" w:color="auto"/>
              <w:right w:val="single" w:sz="4" w:space="0" w:color="auto"/>
            </w:tcBorders>
            <w:vAlign w:val="center"/>
          </w:tcPr>
          <w:p w:rsidR="005B05D6" w:rsidRPr="0036519D" w:rsidRDefault="005B05D6" w:rsidP="003872D3">
            <w:pPr>
              <w:tabs>
                <w:tab w:val="right" w:pos="3642"/>
                <w:tab w:val="left" w:pos="3940"/>
                <w:tab w:val="left" w:pos="5355"/>
                <w:tab w:val="left" w:pos="6782"/>
              </w:tabs>
              <w:spacing w:before="20" w:after="0" w:line="240" w:lineRule="auto"/>
              <w:rPr>
                <w:rFonts w:ascii="Gisha" w:hAnsi="Gisha" w:cs="Gisha"/>
                <w:sz w:val="18"/>
                <w:szCs w:val="18"/>
                <w:lang w:val="en-GB" w:eastAsia="en-US"/>
              </w:rPr>
            </w:pPr>
          </w:p>
        </w:tc>
        <w:tc>
          <w:tcPr>
            <w:tcW w:w="1029" w:type="pct"/>
            <w:gridSpan w:val="2"/>
            <w:tcBorders>
              <w:top w:val="single" w:sz="4" w:space="0" w:color="FFFFFF"/>
              <w:left w:val="nil"/>
              <w:bottom w:val="single" w:sz="4" w:space="0" w:color="auto"/>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15" w:type="pct"/>
            <w:gridSpan w:val="2"/>
            <w:tcBorders>
              <w:top w:val="single" w:sz="4" w:space="0" w:color="FFFFFF"/>
              <w:bottom w:val="single" w:sz="4" w:space="0" w:color="auto"/>
              <w:right w:val="single" w:sz="4" w:space="0" w:color="auto"/>
            </w:tcBorders>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40" w:type="pct"/>
            <w:vMerge/>
            <w:tcBorders>
              <w:left w:val="nil"/>
              <w:bottom w:val="single" w:sz="4" w:space="0" w:color="auto"/>
              <w:right w:val="single" w:sz="4" w:space="0" w:color="auto"/>
            </w:tcBorders>
            <w:vAlign w:val="center"/>
          </w:tcPr>
          <w:p w:rsidR="005B05D6" w:rsidRPr="0036519D" w:rsidRDefault="005B05D6" w:rsidP="003872D3">
            <w:pPr>
              <w:spacing w:before="20" w:after="0" w:line="240" w:lineRule="auto"/>
              <w:jc w:val="center"/>
              <w:rPr>
                <w:rFonts w:ascii="Gisha" w:hAnsi="Gisha" w:cs="Gisha"/>
                <w:b/>
                <w:sz w:val="22"/>
                <w:szCs w:val="24"/>
                <w:lang w:eastAsia="en-US"/>
              </w:rPr>
            </w:pPr>
          </w:p>
        </w:tc>
      </w:tr>
      <w:tr w:rsidR="005B05D6" w:rsidRPr="0036519D" w:rsidTr="00491FB4">
        <w:tblPrEx>
          <w:jc w:val="center"/>
          <w:tblBorders>
            <w:top w:val="single" w:sz="6" w:space="0" w:color="auto"/>
            <w:bottom w:val="single" w:sz="6" w:space="0" w:color="auto"/>
            <w:insideH w:val="single" w:sz="6" w:space="0" w:color="auto"/>
          </w:tblBorders>
        </w:tblPrEx>
        <w:trPr>
          <w:cantSplit/>
          <w:trHeight w:val="300"/>
          <w:jc w:val="center"/>
        </w:trPr>
        <w:tc>
          <w:tcPr>
            <w:tcW w:w="5000" w:type="pct"/>
            <w:gridSpan w:val="8"/>
            <w:tcBorders>
              <w:left w:val="single" w:sz="6" w:space="0" w:color="auto"/>
              <w:bottom w:val="nil"/>
              <w:right w:val="single" w:sz="6" w:space="0" w:color="auto"/>
            </w:tcBorders>
            <w:shd w:val="pct10" w:color="auto" w:fill="FFFFFF"/>
          </w:tcPr>
          <w:p w:rsidR="005B05D6" w:rsidRPr="0036519D" w:rsidRDefault="005B05D6" w:rsidP="003872D3">
            <w:pPr>
              <w:spacing w:before="40" w:after="40" w:line="240" w:lineRule="auto"/>
              <w:rPr>
                <w:rFonts w:ascii="Gisha" w:hAnsi="Gisha" w:cs="Gisha"/>
                <w:i/>
                <w:sz w:val="24"/>
                <w:szCs w:val="24"/>
                <w:lang w:eastAsia="en-US"/>
              </w:rPr>
            </w:pPr>
            <w:r w:rsidRPr="0036519D">
              <w:rPr>
                <w:rFonts w:ascii="Gisha" w:hAnsi="Gisha" w:cs="Gisha"/>
                <w:b/>
                <w:bCs/>
                <w:sz w:val="24"/>
                <w:szCs w:val="24"/>
                <w:lang w:eastAsia="en-US"/>
              </w:rPr>
              <w:t>EXPANDED: Mzunguko wa Nyonga na Kasi ya mapigo ya moyo</w:t>
            </w:r>
          </w:p>
        </w:tc>
      </w:tr>
      <w:tr w:rsidR="005B05D6" w:rsidRPr="0036519D" w:rsidTr="00491FB4">
        <w:tblPrEx>
          <w:jc w:val="center"/>
          <w:tblBorders>
            <w:top w:val="single" w:sz="6" w:space="0" w:color="auto"/>
            <w:bottom w:val="single" w:sz="6" w:space="0" w:color="auto"/>
            <w:insideH w:val="single" w:sz="6" w:space="0" w:color="auto"/>
          </w:tblBorders>
        </w:tblPrEx>
        <w:trPr>
          <w:cantSplit/>
          <w:trHeight w:hRule="exact" w:val="397"/>
          <w:jc w:val="center"/>
        </w:trPr>
        <w:tc>
          <w:tcPr>
            <w:tcW w:w="273" w:type="pct"/>
            <w:tcBorders>
              <w:left w:val="single" w:sz="6" w:space="0" w:color="auto"/>
              <w:right w:val="single" w:sz="6" w:space="0" w:color="auto"/>
            </w:tcBorders>
            <w:shd w:val="pct10" w:color="auto" w:fill="FFFFFF"/>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97</w:t>
            </w:r>
          </w:p>
        </w:tc>
        <w:tc>
          <w:tcPr>
            <w:tcW w:w="1938" w:type="pct"/>
            <w:tcBorders>
              <w:left w:val="single" w:sz="6" w:space="0" w:color="auto"/>
              <w:right w:val="single" w:sz="6" w:space="0" w:color="auto"/>
            </w:tcBorders>
            <w:shd w:val="pct10" w:color="auto" w:fill="FFFFFF"/>
            <w:vAlign w:val="center"/>
          </w:tcPr>
          <w:p w:rsidR="005B05D6" w:rsidRPr="0036519D" w:rsidRDefault="005B05D6" w:rsidP="003872D3">
            <w:pPr>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Mzunguko wa Nyonga </w:t>
            </w:r>
          </w:p>
        </w:tc>
        <w:tc>
          <w:tcPr>
            <w:tcW w:w="1025" w:type="pct"/>
            <w:gridSpan w:val="2"/>
            <w:tcBorders>
              <w:left w:val="single" w:sz="6" w:space="0" w:color="auto"/>
              <w:right w:val="single" w:sz="6" w:space="0" w:color="auto"/>
            </w:tcBorders>
            <w:shd w:val="pct10" w:color="auto" w:fill="FFFFFF"/>
            <w:vAlign w:val="center"/>
          </w:tcPr>
          <w:p w:rsidR="005B05D6" w:rsidRPr="0036519D" w:rsidRDefault="005B05D6" w:rsidP="003872D3">
            <w:pPr>
              <w:spacing w:before="20" w:after="0" w:line="240" w:lineRule="auto"/>
              <w:jc w:val="right"/>
              <w:rPr>
                <w:rFonts w:ascii="Gisha" w:hAnsi="Gisha" w:cs="Gisha"/>
                <w:sz w:val="18"/>
                <w:szCs w:val="18"/>
                <w:lang w:eastAsia="en-US"/>
              </w:rPr>
            </w:pPr>
            <w:r w:rsidRPr="0036519D">
              <w:rPr>
                <w:rFonts w:ascii="Gisha" w:hAnsi="Gisha" w:cs="Gisha"/>
                <w:sz w:val="18"/>
                <w:szCs w:val="18"/>
                <w:lang w:eastAsia="en-US"/>
              </w:rPr>
              <w:t>kwa Sentimeta(sm)</w:t>
            </w:r>
          </w:p>
        </w:tc>
        <w:tc>
          <w:tcPr>
            <w:tcW w:w="1311" w:type="pct"/>
            <w:gridSpan w:val="2"/>
            <w:tcBorders>
              <w:left w:val="single" w:sz="6" w:space="0" w:color="auto"/>
              <w:right w:val="single" w:sz="6" w:space="0" w:color="auto"/>
            </w:tcBorders>
            <w:shd w:val="pct10" w:color="auto" w:fill="FFFFFF"/>
            <w:vAlign w:val="center"/>
          </w:tcPr>
          <w:p w:rsidR="005B05D6" w:rsidRPr="0036519D" w:rsidRDefault="005B05D6" w:rsidP="003872D3">
            <w:pPr>
              <w:spacing w:before="20" w:after="0" w:line="240" w:lineRule="auto"/>
              <w:rPr>
                <w:rFonts w:ascii="Gisha" w:hAnsi="Gisha" w:cs="Gisha"/>
                <w:sz w:val="18"/>
                <w:szCs w:val="24"/>
                <w:lang w:eastAsia="en-US"/>
              </w:rPr>
            </w:pPr>
            <w:r w:rsidRPr="0036519D">
              <w:rPr>
                <w:rFonts w:ascii="Arial" w:hAnsi="Arial"/>
                <w:lang w:eastAsia="en-US"/>
              </w:rPr>
              <w:t>└─┴─┴─┘</w:t>
            </w:r>
            <w:r w:rsidRPr="0036519D">
              <w:rPr>
                <w:rFonts w:ascii="Gisha" w:hAnsi="Gisha" w:cs="Gisha"/>
                <w:lang w:eastAsia="en-US"/>
              </w:rPr>
              <w:t>.</w:t>
            </w:r>
            <w:r w:rsidRPr="0036519D">
              <w:rPr>
                <w:rFonts w:ascii="Arial" w:hAnsi="Arial"/>
                <w:lang w:eastAsia="en-US"/>
              </w:rPr>
              <w:t>└─┘</w:t>
            </w:r>
          </w:p>
        </w:tc>
        <w:tc>
          <w:tcPr>
            <w:tcW w:w="453" w:type="pct"/>
            <w:gridSpan w:val="2"/>
            <w:tcBorders>
              <w:left w:val="single" w:sz="6" w:space="0" w:color="auto"/>
              <w:right w:val="single" w:sz="6" w:space="0" w:color="auto"/>
            </w:tcBorders>
            <w:shd w:val="pct10" w:color="auto" w:fill="FFFFFF"/>
            <w:vAlign w:val="center"/>
          </w:tcPr>
          <w:p w:rsidR="005B05D6" w:rsidRPr="0036519D" w:rsidRDefault="005B05D6" w:rsidP="003872D3">
            <w:pPr>
              <w:spacing w:before="20" w:after="0" w:line="240" w:lineRule="auto"/>
              <w:jc w:val="center"/>
              <w:rPr>
                <w:rFonts w:ascii="Gisha" w:hAnsi="Gisha" w:cs="Gisha"/>
                <w:bCs/>
                <w:i/>
                <w:sz w:val="22"/>
                <w:szCs w:val="24"/>
                <w:lang w:eastAsia="en-US"/>
              </w:rPr>
            </w:pPr>
            <w:r w:rsidRPr="0036519D">
              <w:rPr>
                <w:rFonts w:ascii="Gisha" w:hAnsi="Gisha" w:cs="Gisha"/>
                <w:bCs/>
                <w:sz w:val="22"/>
                <w:szCs w:val="24"/>
                <w:lang w:eastAsia="en-US"/>
              </w:rPr>
              <w:t>M15</w:t>
            </w:r>
          </w:p>
        </w:tc>
      </w:tr>
      <w:tr w:rsidR="005B05D6" w:rsidRPr="0036519D" w:rsidTr="00491FB4">
        <w:tblPrEx>
          <w:jc w:val="center"/>
          <w:tblBorders>
            <w:top w:val="single" w:sz="6" w:space="0" w:color="auto"/>
            <w:bottom w:val="single" w:sz="6" w:space="0" w:color="auto"/>
            <w:insideH w:val="single" w:sz="6" w:space="0" w:color="auto"/>
          </w:tblBorders>
        </w:tblPrEx>
        <w:trPr>
          <w:cantSplit/>
          <w:trHeight w:hRule="exact" w:val="284"/>
          <w:jc w:val="center"/>
        </w:trPr>
        <w:tc>
          <w:tcPr>
            <w:tcW w:w="273" w:type="pct"/>
            <w:vMerge w:val="restart"/>
            <w:tcBorders>
              <w:left w:val="single" w:sz="6" w:space="0" w:color="auto"/>
              <w:right w:val="single" w:sz="6" w:space="0" w:color="auto"/>
            </w:tcBorders>
            <w:shd w:val="pct10" w:color="auto" w:fill="FFFFFF"/>
          </w:tcPr>
          <w:p w:rsidR="005B05D6" w:rsidRPr="0036519D" w:rsidRDefault="005B05D6" w:rsidP="003872D3">
            <w:pPr>
              <w:tabs>
                <w:tab w:val="left" w:pos="2835"/>
                <w:tab w:val="left" w:pos="3940"/>
                <w:tab w:val="left" w:pos="5355"/>
                <w:tab w:val="left" w:pos="6782"/>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98</w:t>
            </w:r>
          </w:p>
        </w:tc>
        <w:tc>
          <w:tcPr>
            <w:tcW w:w="4727" w:type="pct"/>
            <w:gridSpan w:val="7"/>
            <w:tcBorders>
              <w:left w:val="single" w:sz="6" w:space="0" w:color="auto"/>
              <w:right w:val="single" w:sz="6" w:space="0" w:color="auto"/>
            </w:tcBorders>
            <w:shd w:val="pct10" w:color="auto" w:fill="FFFFFF"/>
            <w:vAlign w:val="center"/>
          </w:tcPr>
          <w:p w:rsidR="005B05D6" w:rsidRPr="0036519D" w:rsidRDefault="005B05D6" w:rsidP="003872D3">
            <w:pPr>
              <w:spacing w:before="20" w:after="0" w:line="240" w:lineRule="auto"/>
              <w:rPr>
                <w:rFonts w:ascii="Gisha" w:hAnsi="Gisha" w:cs="Gisha"/>
                <w:bCs/>
                <w:iCs/>
                <w:sz w:val="18"/>
                <w:szCs w:val="18"/>
                <w:lang w:eastAsia="en-US"/>
              </w:rPr>
            </w:pPr>
            <w:r w:rsidRPr="0036519D">
              <w:rPr>
                <w:rFonts w:ascii="Gisha" w:hAnsi="Gisha" w:cs="Gisha"/>
                <w:bCs/>
                <w:iCs/>
                <w:sz w:val="18"/>
                <w:szCs w:val="18"/>
                <w:lang w:eastAsia="en-US"/>
              </w:rPr>
              <w:t>Kasi ya mapigo ya moyo (Jaza ikiwa unatumia mashine ya BP ya automatiki)</w:t>
            </w:r>
          </w:p>
        </w:tc>
      </w:tr>
      <w:tr w:rsidR="005B05D6" w:rsidRPr="0036519D" w:rsidTr="00491FB4">
        <w:tblPrEx>
          <w:jc w:val="center"/>
          <w:tblBorders>
            <w:top w:val="single" w:sz="6" w:space="0" w:color="auto"/>
            <w:bottom w:val="single" w:sz="6" w:space="0" w:color="auto"/>
            <w:insideH w:val="single" w:sz="6" w:space="0" w:color="auto"/>
          </w:tblBorders>
        </w:tblPrEx>
        <w:trPr>
          <w:cantSplit/>
          <w:trHeight w:hRule="exact" w:val="397"/>
          <w:jc w:val="center"/>
        </w:trPr>
        <w:tc>
          <w:tcPr>
            <w:tcW w:w="273" w:type="pct"/>
            <w:vMerge/>
            <w:tcBorders>
              <w:left w:val="single" w:sz="6" w:space="0" w:color="auto"/>
              <w:right w:val="single" w:sz="6" w:space="0" w:color="auto"/>
            </w:tcBorders>
            <w:shd w:val="pct10" w:color="auto" w:fill="FFFFFF"/>
          </w:tcPr>
          <w:p w:rsidR="005B05D6" w:rsidRPr="0036519D" w:rsidRDefault="005B05D6" w:rsidP="003872D3">
            <w:pPr>
              <w:tabs>
                <w:tab w:val="left" w:pos="2835"/>
                <w:tab w:val="left" w:pos="3940"/>
                <w:tab w:val="left" w:pos="5355"/>
                <w:tab w:val="left" w:pos="6782"/>
              </w:tabs>
              <w:spacing w:before="20" w:after="0" w:line="240" w:lineRule="auto"/>
              <w:rPr>
                <w:rFonts w:ascii="Gisha" w:hAnsi="Gisha" w:cs="Gisha"/>
                <w:sz w:val="18"/>
                <w:szCs w:val="18"/>
                <w:lang w:val="en-GB" w:eastAsia="en-US"/>
              </w:rPr>
            </w:pPr>
          </w:p>
        </w:tc>
        <w:tc>
          <w:tcPr>
            <w:tcW w:w="1938" w:type="pct"/>
            <w:tcBorders>
              <w:left w:val="single" w:sz="6" w:space="0" w:color="auto"/>
              <w:right w:val="single" w:sz="6" w:space="0" w:color="auto"/>
            </w:tcBorders>
            <w:shd w:val="pct10" w:color="auto" w:fill="FFFFFF"/>
            <w:vAlign w:val="center"/>
          </w:tcPr>
          <w:p w:rsidR="005B05D6" w:rsidRPr="0036519D" w:rsidRDefault="005B05D6" w:rsidP="003872D3">
            <w:pPr>
              <w:tabs>
                <w:tab w:val="left" w:pos="2835"/>
                <w:tab w:val="left" w:pos="3940"/>
                <w:tab w:val="left" w:pos="5355"/>
                <w:tab w:val="left" w:pos="6782"/>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Kipimo cha 1</w:t>
            </w:r>
          </w:p>
        </w:tc>
        <w:tc>
          <w:tcPr>
            <w:tcW w:w="1025" w:type="pct"/>
            <w:gridSpan w:val="2"/>
            <w:tcBorders>
              <w:left w:val="single" w:sz="6" w:space="0" w:color="auto"/>
              <w:right w:val="single" w:sz="4" w:space="0" w:color="auto"/>
            </w:tcBorders>
            <w:shd w:val="clear" w:color="auto" w:fill="E6E6E6"/>
            <w:vAlign w:val="center"/>
          </w:tcPr>
          <w:p w:rsidR="005B05D6" w:rsidRPr="0036519D" w:rsidRDefault="005B05D6" w:rsidP="003872D3">
            <w:pPr>
              <w:spacing w:before="20" w:after="0" w:line="240" w:lineRule="auto"/>
              <w:jc w:val="right"/>
              <w:rPr>
                <w:rFonts w:ascii="Gisha" w:hAnsi="Gisha" w:cs="Gisha"/>
                <w:sz w:val="18"/>
                <w:szCs w:val="18"/>
                <w:lang w:eastAsia="en-US"/>
              </w:rPr>
            </w:pPr>
            <w:r w:rsidRPr="0036519D">
              <w:rPr>
                <w:rFonts w:ascii="Gisha" w:hAnsi="Gisha" w:cs="Gisha"/>
                <w:sz w:val="18"/>
                <w:szCs w:val="18"/>
                <w:lang w:eastAsia="en-US"/>
              </w:rPr>
              <w:t xml:space="preserve">Mapigo kwa dakika </w:t>
            </w:r>
          </w:p>
        </w:tc>
        <w:tc>
          <w:tcPr>
            <w:tcW w:w="1311" w:type="pct"/>
            <w:gridSpan w:val="2"/>
            <w:tcBorders>
              <w:left w:val="single" w:sz="6" w:space="0" w:color="auto"/>
              <w:right w:val="single" w:sz="4" w:space="0" w:color="auto"/>
            </w:tcBorders>
            <w:shd w:val="pct10" w:color="auto" w:fill="FFFFFF"/>
            <w:vAlign w:val="center"/>
          </w:tcPr>
          <w:p w:rsidR="005B05D6" w:rsidRPr="0036519D" w:rsidRDefault="005B05D6" w:rsidP="003872D3">
            <w:pPr>
              <w:spacing w:before="20" w:after="0" w:line="240" w:lineRule="auto"/>
              <w:rPr>
                <w:rFonts w:ascii="Gisha" w:hAnsi="Gisha" w:cs="Gisha"/>
                <w:sz w:val="18"/>
                <w:szCs w:val="18"/>
                <w:lang w:eastAsia="en-US"/>
              </w:rPr>
            </w:pPr>
            <w:r w:rsidRPr="0036519D">
              <w:rPr>
                <w:rFonts w:ascii="Arial" w:hAnsi="Arial"/>
                <w:lang w:eastAsia="en-US"/>
              </w:rPr>
              <w:t>└─┴─┴─┘</w:t>
            </w:r>
          </w:p>
        </w:tc>
        <w:tc>
          <w:tcPr>
            <w:tcW w:w="453" w:type="pct"/>
            <w:gridSpan w:val="2"/>
            <w:tcBorders>
              <w:left w:val="nil"/>
              <w:right w:val="single" w:sz="6" w:space="0" w:color="auto"/>
            </w:tcBorders>
            <w:shd w:val="pct10" w:color="auto" w:fill="FFFFFF"/>
            <w:vAlign w:val="center"/>
          </w:tcPr>
          <w:p w:rsidR="005B05D6" w:rsidRPr="0036519D" w:rsidRDefault="005B05D6" w:rsidP="003872D3">
            <w:pPr>
              <w:spacing w:before="20" w:after="0" w:line="240" w:lineRule="auto"/>
              <w:jc w:val="center"/>
              <w:rPr>
                <w:rFonts w:ascii="Gisha" w:hAnsi="Gisha" w:cs="Gisha"/>
                <w:bCs/>
                <w:i/>
                <w:sz w:val="22"/>
                <w:szCs w:val="24"/>
                <w:lang w:eastAsia="en-US"/>
              </w:rPr>
            </w:pPr>
            <w:r w:rsidRPr="0036519D">
              <w:rPr>
                <w:rFonts w:ascii="Gisha" w:hAnsi="Gisha" w:cs="Gisha"/>
                <w:bCs/>
                <w:sz w:val="22"/>
                <w:szCs w:val="22"/>
                <w:lang w:eastAsia="en-US"/>
              </w:rPr>
              <w:t>M16a</w:t>
            </w:r>
          </w:p>
        </w:tc>
      </w:tr>
      <w:tr w:rsidR="005B05D6" w:rsidRPr="0036519D" w:rsidTr="00491FB4">
        <w:tblPrEx>
          <w:jc w:val="center"/>
          <w:tblBorders>
            <w:top w:val="single" w:sz="6" w:space="0" w:color="auto"/>
            <w:bottom w:val="single" w:sz="6" w:space="0" w:color="auto"/>
            <w:insideH w:val="single" w:sz="6" w:space="0" w:color="auto"/>
          </w:tblBorders>
        </w:tblPrEx>
        <w:trPr>
          <w:cantSplit/>
          <w:trHeight w:hRule="exact" w:val="397"/>
          <w:jc w:val="center"/>
        </w:trPr>
        <w:tc>
          <w:tcPr>
            <w:tcW w:w="273" w:type="pct"/>
            <w:vMerge/>
            <w:tcBorders>
              <w:left w:val="single" w:sz="6" w:space="0" w:color="auto"/>
              <w:right w:val="single" w:sz="6" w:space="0" w:color="auto"/>
            </w:tcBorders>
            <w:shd w:val="pct10" w:color="auto" w:fill="FFFFFF"/>
          </w:tcPr>
          <w:p w:rsidR="005B05D6" w:rsidRPr="0036519D" w:rsidRDefault="005B05D6" w:rsidP="003872D3">
            <w:pPr>
              <w:tabs>
                <w:tab w:val="left" w:pos="2835"/>
                <w:tab w:val="left" w:pos="3940"/>
                <w:tab w:val="left" w:pos="5355"/>
                <w:tab w:val="left" w:pos="6782"/>
              </w:tabs>
              <w:spacing w:before="20" w:after="0" w:line="240" w:lineRule="auto"/>
              <w:rPr>
                <w:rFonts w:ascii="Gisha" w:hAnsi="Gisha" w:cs="Gisha"/>
                <w:sz w:val="18"/>
                <w:szCs w:val="18"/>
                <w:lang w:val="en-GB" w:eastAsia="en-US"/>
              </w:rPr>
            </w:pPr>
          </w:p>
        </w:tc>
        <w:tc>
          <w:tcPr>
            <w:tcW w:w="1938" w:type="pct"/>
            <w:tcBorders>
              <w:left w:val="single" w:sz="6" w:space="0" w:color="auto"/>
              <w:bottom w:val="nil"/>
              <w:right w:val="single" w:sz="6" w:space="0" w:color="auto"/>
            </w:tcBorders>
            <w:shd w:val="pct10" w:color="auto" w:fill="FFFFFF"/>
            <w:vAlign w:val="center"/>
          </w:tcPr>
          <w:p w:rsidR="005B05D6" w:rsidRPr="0036519D" w:rsidRDefault="005B05D6" w:rsidP="003872D3">
            <w:pPr>
              <w:tabs>
                <w:tab w:val="left" w:pos="2835"/>
                <w:tab w:val="left" w:pos="3940"/>
                <w:tab w:val="left" w:pos="5355"/>
                <w:tab w:val="left" w:pos="6782"/>
              </w:tabs>
              <w:spacing w:before="20" w:after="0" w:line="240" w:lineRule="auto"/>
              <w:rPr>
                <w:rFonts w:ascii="Gisha" w:hAnsi="Gisha" w:cs="Gisha"/>
                <w:sz w:val="18"/>
                <w:szCs w:val="18"/>
                <w:lang w:val="en-GB" w:eastAsia="en-US"/>
              </w:rPr>
            </w:pPr>
            <w:r w:rsidRPr="0036519D">
              <w:rPr>
                <w:rFonts w:ascii="Gisha" w:hAnsi="Gisha" w:cs="Gisha"/>
                <w:sz w:val="18"/>
                <w:szCs w:val="18"/>
                <w:lang w:val="en-GB" w:eastAsia="en-US"/>
              </w:rPr>
              <w:t>Kipimo cha 2</w:t>
            </w:r>
          </w:p>
        </w:tc>
        <w:tc>
          <w:tcPr>
            <w:tcW w:w="1025" w:type="pct"/>
            <w:gridSpan w:val="2"/>
            <w:tcBorders>
              <w:left w:val="single" w:sz="6" w:space="0" w:color="auto"/>
              <w:bottom w:val="nil"/>
              <w:right w:val="single" w:sz="4" w:space="0" w:color="auto"/>
            </w:tcBorders>
            <w:shd w:val="pct10" w:color="auto" w:fill="FFFFFF"/>
            <w:vAlign w:val="center"/>
          </w:tcPr>
          <w:p w:rsidR="005B05D6" w:rsidRPr="0036519D" w:rsidRDefault="005B05D6" w:rsidP="003872D3">
            <w:pPr>
              <w:spacing w:before="20" w:after="0" w:line="240" w:lineRule="auto"/>
              <w:jc w:val="right"/>
              <w:rPr>
                <w:rFonts w:ascii="Gisha" w:hAnsi="Gisha" w:cs="Gisha"/>
                <w:sz w:val="18"/>
                <w:szCs w:val="18"/>
                <w:lang w:eastAsia="en-US"/>
              </w:rPr>
            </w:pPr>
            <w:r w:rsidRPr="0036519D">
              <w:rPr>
                <w:rFonts w:ascii="Gisha" w:hAnsi="Gisha" w:cs="Gisha"/>
                <w:sz w:val="18"/>
                <w:szCs w:val="18"/>
                <w:lang w:eastAsia="en-US"/>
              </w:rPr>
              <w:t>Mapigo kwa dakika</w:t>
            </w:r>
          </w:p>
        </w:tc>
        <w:tc>
          <w:tcPr>
            <w:tcW w:w="1311" w:type="pct"/>
            <w:gridSpan w:val="2"/>
            <w:tcBorders>
              <w:left w:val="single" w:sz="6" w:space="0" w:color="auto"/>
              <w:bottom w:val="nil"/>
              <w:right w:val="single" w:sz="4" w:space="0" w:color="auto"/>
            </w:tcBorders>
            <w:shd w:val="pct10" w:color="auto" w:fill="FFFFFF"/>
            <w:vAlign w:val="center"/>
          </w:tcPr>
          <w:p w:rsidR="005B05D6" w:rsidRPr="0036519D" w:rsidRDefault="005B05D6" w:rsidP="003872D3">
            <w:pPr>
              <w:spacing w:before="20" w:after="0" w:line="240" w:lineRule="auto"/>
              <w:rPr>
                <w:rFonts w:ascii="Gisha" w:hAnsi="Gisha" w:cs="Gisha"/>
                <w:sz w:val="18"/>
                <w:szCs w:val="18"/>
                <w:lang w:eastAsia="en-US"/>
              </w:rPr>
            </w:pPr>
            <w:r w:rsidRPr="0036519D">
              <w:rPr>
                <w:rFonts w:ascii="Arial" w:hAnsi="Arial"/>
                <w:lang w:eastAsia="en-US"/>
              </w:rPr>
              <w:t>└─┴─┴─┘</w:t>
            </w:r>
          </w:p>
        </w:tc>
        <w:tc>
          <w:tcPr>
            <w:tcW w:w="453" w:type="pct"/>
            <w:gridSpan w:val="2"/>
            <w:tcBorders>
              <w:left w:val="nil"/>
              <w:bottom w:val="nil"/>
              <w:right w:val="single" w:sz="6" w:space="0" w:color="auto"/>
            </w:tcBorders>
            <w:shd w:val="pct10" w:color="auto" w:fill="FFFFFF"/>
            <w:vAlign w:val="center"/>
          </w:tcPr>
          <w:p w:rsidR="005B05D6" w:rsidRPr="0036519D" w:rsidRDefault="005B05D6" w:rsidP="003872D3">
            <w:pPr>
              <w:spacing w:before="20" w:after="0" w:line="240" w:lineRule="auto"/>
              <w:jc w:val="center"/>
              <w:rPr>
                <w:rFonts w:ascii="Gisha" w:hAnsi="Gisha" w:cs="Gisha"/>
                <w:bCs/>
                <w:i/>
                <w:sz w:val="22"/>
                <w:szCs w:val="24"/>
                <w:lang w:eastAsia="en-US"/>
              </w:rPr>
            </w:pPr>
            <w:r w:rsidRPr="0036519D">
              <w:rPr>
                <w:rFonts w:ascii="Gisha" w:hAnsi="Gisha" w:cs="Gisha"/>
                <w:bCs/>
                <w:sz w:val="22"/>
                <w:szCs w:val="22"/>
                <w:lang w:eastAsia="en-US"/>
              </w:rPr>
              <w:t>M16b</w:t>
            </w:r>
          </w:p>
        </w:tc>
      </w:tr>
      <w:tr w:rsidR="005B05D6" w:rsidRPr="0036519D" w:rsidTr="00491FB4">
        <w:tblPrEx>
          <w:jc w:val="center"/>
          <w:tblBorders>
            <w:top w:val="single" w:sz="6" w:space="0" w:color="auto"/>
            <w:bottom w:val="single" w:sz="6" w:space="0" w:color="auto"/>
            <w:insideH w:val="single" w:sz="6" w:space="0" w:color="auto"/>
          </w:tblBorders>
        </w:tblPrEx>
        <w:trPr>
          <w:cantSplit/>
          <w:trHeight w:hRule="exact" w:val="397"/>
          <w:jc w:val="center"/>
        </w:trPr>
        <w:tc>
          <w:tcPr>
            <w:tcW w:w="273" w:type="pct"/>
            <w:vMerge/>
            <w:tcBorders>
              <w:left w:val="single" w:sz="6" w:space="0" w:color="auto"/>
              <w:right w:val="single" w:sz="6" w:space="0" w:color="auto"/>
            </w:tcBorders>
            <w:shd w:val="pct10" w:color="auto" w:fill="FFFFFF"/>
          </w:tcPr>
          <w:p w:rsidR="005B05D6" w:rsidRPr="0036519D" w:rsidRDefault="005B05D6" w:rsidP="003872D3">
            <w:pPr>
              <w:tabs>
                <w:tab w:val="left" w:pos="2835"/>
                <w:tab w:val="left" w:pos="3940"/>
                <w:tab w:val="left" w:pos="5355"/>
                <w:tab w:val="left" w:pos="6782"/>
              </w:tabs>
              <w:spacing w:before="20" w:after="0" w:line="240" w:lineRule="auto"/>
              <w:ind w:left="-790" w:firstLine="790"/>
              <w:rPr>
                <w:rFonts w:ascii="Gisha" w:hAnsi="Gisha" w:cs="Gisha"/>
                <w:sz w:val="18"/>
                <w:szCs w:val="18"/>
                <w:lang w:val="en-GB" w:eastAsia="en-US"/>
              </w:rPr>
            </w:pPr>
          </w:p>
        </w:tc>
        <w:tc>
          <w:tcPr>
            <w:tcW w:w="1938" w:type="pct"/>
            <w:tcBorders>
              <w:left w:val="single" w:sz="6" w:space="0" w:color="auto"/>
              <w:right w:val="single" w:sz="6" w:space="0" w:color="auto"/>
            </w:tcBorders>
            <w:shd w:val="pct10" w:color="auto" w:fill="FFFFFF"/>
            <w:vAlign w:val="center"/>
          </w:tcPr>
          <w:p w:rsidR="005B05D6" w:rsidRPr="0036519D" w:rsidRDefault="005B05D6" w:rsidP="003872D3">
            <w:pPr>
              <w:tabs>
                <w:tab w:val="left" w:pos="2835"/>
                <w:tab w:val="left" w:pos="3940"/>
                <w:tab w:val="left" w:pos="5355"/>
                <w:tab w:val="left" w:pos="6782"/>
              </w:tabs>
              <w:spacing w:before="20" w:after="0" w:line="240" w:lineRule="auto"/>
              <w:ind w:left="-790" w:firstLine="790"/>
              <w:rPr>
                <w:rFonts w:ascii="Gisha" w:hAnsi="Gisha" w:cs="Gisha"/>
                <w:sz w:val="18"/>
                <w:szCs w:val="18"/>
                <w:lang w:val="en-GB" w:eastAsia="en-US"/>
              </w:rPr>
            </w:pPr>
            <w:r w:rsidRPr="0036519D">
              <w:rPr>
                <w:rFonts w:ascii="Gisha" w:hAnsi="Gisha" w:cs="Gisha"/>
                <w:sz w:val="18"/>
                <w:szCs w:val="18"/>
                <w:lang w:val="en-GB" w:eastAsia="en-US"/>
              </w:rPr>
              <w:t>Kipimo cha 3</w:t>
            </w:r>
          </w:p>
        </w:tc>
        <w:tc>
          <w:tcPr>
            <w:tcW w:w="1025" w:type="pct"/>
            <w:gridSpan w:val="2"/>
            <w:tcBorders>
              <w:left w:val="single" w:sz="6" w:space="0" w:color="auto"/>
              <w:right w:val="single" w:sz="4" w:space="0" w:color="auto"/>
            </w:tcBorders>
            <w:shd w:val="pct10" w:color="auto" w:fill="FFFFFF"/>
            <w:vAlign w:val="center"/>
          </w:tcPr>
          <w:p w:rsidR="005B05D6" w:rsidRPr="0036519D" w:rsidRDefault="005B05D6" w:rsidP="003872D3">
            <w:pPr>
              <w:spacing w:before="20" w:after="0" w:line="240" w:lineRule="auto"/>
              <w:jc w:val="right"/>
              <w:rPr>
                <w:rFonts w:ascii="Gisha" w:hAnsi="Gisha" w:cs="Gisha"/>
                <w:sz w:val="18"/>
                <w:szCs w:val="18"/>
                <w:lang w:eastAsia="en-US"/>
              </w:rPr>
            </w:pPr>
            <w:r w:rsidRPr="0036519D">
              <w:rPr>
                <w:rFonts w:ascii="Gisha" w:hAnsi="Gisha" w:cs="Gisha"/>
                <w:sz w:val="18"/>
                <w:szCs w:val="18"/>
                <w:lang w:eastAsia="en-US"/>
              </w:rPr>
              <w:t>Mapigo kwa dakika</w:t>
            </w:r>
          </w:p>
        </w:tc>
        <w:tc>
          <w:tcPr>
            <w:tcW w:w="1311" w:type="pct"/>
            <w:gridSpan w:val="2"/>
            <w:tcBorders>
              <w:left w:val="single" w:sz="6" w:space="0" w:color="auto"/>
              <w:right w:val="single" w:sz="4" w:space="0" w:color="auto"/>
            </w:tcBorders>
            <w:shd w:val="pct10" w:color="auto" w:fill="FFFFFF"/>
            <w:vAlign w:val="center"/>
          </w:tcPr>
          <w:p w:rsidR="005B05D6" w:rsidRPr="0036519D" w:rsidRDefault="005B05D6" w:rsidP="003872D3">
            <w:pPr>
              <w:spacing w:before="20" w:after="0" w:line="240" w:lineRule="auto"/>
              <w:rPr>
                <w:rFonts w:ascii="Gisha" w:hAnsi="Gisha" w:cs="Gisha"/>
                <w:sz w:val="18"/>
                <w:szCs w:val="18"/>
                <w:lang w:eastAsia="en-US"/>
              </w:rPr>
            </w:pPr>
            <w:r w:rsidRPr="0036519D">
              <w:rPr>
                <w:rFonts w:ascii="Arial" w:hAnsi="Arial"/>
                <w:lang w:eastAsia="en-US"/>
              </w:rPr>
              <w:t>└─┴─┴─┘</w:t>
            </w:r>
          </w:p>
        </w:tc>
        <w:tc>
          <w:tcPr>
            <w:tcW w:w="453" w:type="pct"/>
            <w:gridSpan w:val="2"/>
            <w:tcBorders>
              <w:left w:val="nil"/>
              <w:right w:val="single" w:sz="6" w:space="0" w:color="auto"/>
            </w:tcBorders>
            <w:shd w:val="pct10" w:color="auto" w:fill="FFFFFF"/>
            <w:vAlign w:val="center"/>
          </w:tcPr>
          <w:p w:rsidR="005B05D6" w:rsidRPr="0036519D" w:rsidRDefault="005B05D6" w:rsidP="003872D3">
            <w:pPr>
              <w:spacing w:before="20" w:after="0" w:line="240" w:lineRule="auto"/>
              <w:jc w:val="center"/>
              <w:rPr>
                <w:rFonts w:ascii="Gisha" w:hAnsi="Gisha" w:cs="Gisha"/>
                <w:bCs/>
                <w:i/>
                <w:sz w:val="22"/>
                <w:szCs w:val="24"/>
                <w:lang w:eastAsia="en-US"/>
              </w:rPr>
            </w:pPr>
            <w:r w:rsidRPr="0036519D">
              <w:rPr>
                <w:rFonts w:ascii="Gisha" w:hAnsi="Gisha" w:cs="Gisha"/>
                <w:bCs/>
                <w:sz w:val="22"/>
                <w:szCs w:val="22"/>
                <w:lang w:eastAsia="en-US"/>
              </w:rPr>
              <w:t>M16c</w:t>
            </w:r>
          </w:p>
        </w:tc>
      </w:tr>
    </w:tbl>
    <w:p w:rsidR="005B05D6" w:rsidRPr="0036519D" w:rsidRDefault="005B05D6" w:rsidP="003872D3">
      <w:pPr>
        <w:spacing w:before="0" w:after="0" w:line="240" w:lineRule="auto"/>
        <w:rPr>
          <w:rFonts w:ascii="Gisha" w:hAnsi="Gisha" w:cs="Gisha"/>
          <w:sz w:val="24"/>
          <w:szCs w:val="24"/>
          <w:lang w:eastAsia="en-US"/>
        </w:rPr>
      </w:pPr>
    </w:p>
    <w:p w:rsidR="005B05D6" w:rsidRPr="0036519D" w:rsidRDefault="005B05D6" w:rsidP="003872D3">
      <w:pPr>
        <w:spacing w:before="0" w:after="0" w:line="240" w:lineRule="auto"/>
        <w:rPr>
          <w:rFonts w:ascii="Gisha" w:hAnsi="Gisha" w:cs="Gisha"/>
          <w:sz w:val="24"/>
          <w:szCs w:val="24"/>
          <w:lang w:eastAsia="en-US"/>
        </w:rPr>
      </w:pP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247"/>
        <w:gridCol w:w="8329"/>
      </w:tblGrid>
      <w:tr w:rsidR="005B05D6" w:rsidRPr="0036519D" w:rsidTr="00491FB4">
        <w:trPr>
          <w:cantSplit/>
          <w:trHeight w:val="300"/>
          <w:jc w:val="center"/>
        </w:trPr>
        <w:tc>
          <w:tcPr>
            <w:tcW w:w="651" w:type="pct"/>
            <w:tcBorders>
              <w:top w:val="single" w:sz="6" w:space="0" w:color="auto"/>
              <w:bottom w:val="single" w:sz="6" w:space="0" w:color="auto"/>
              <w:right w:val="nil"/>
            </w:tcBorders>
            <w:shd w:val="clear" w:color="auto" w:fill="008000"/>
          </w:tcPr>
          <w:p w:rsidR="005B05D6" w:rsidRPr="0036519D" w:rsidRDefault="005B05D6" w:rsidP="003872D3">
            <w:pPr>
              <w:keepNext/>
              <w:tabs>
                <w:tab w:val="left" w:pos="426"/>
              </w:tabs>
              <w:spacing w:before="96" w:after="0" w:line="240" w:lineRule="auto"/>
              <w:rPr>
                <w:rFonts w:ascii="Gisha" w:hAnsi="Gisha" w:cs="Gisha"/>
                <w:b/>
                <w:color w:val="FFFFFF"/>
                <w:sz w:val="24"/>
                <w:szCs w:val="24"/>
                <w:lang w:eastAsia="en-US"/>
              </w:rPr>
            </w:pPr>
            <w:r w:rsidRPr="0036519D">
              <w:rPr>
                <w:rFonts w:ascii="Gisha" w:hAnsi="Gisha" w:cs="Gisha"/>
                <w:color w:val="FFFFFF"/>
                <w:sz w:val="24"/>
                <w:szCs w:val="24"/>
                <w:lang w:eastAsia="en-US"/>
              </w:rPr>
              <w:br w:type="page"/>
            </w:r>
            <w:r w:rsidRPr="0036519D">
              <w:rPr>
                <w:rFonts w:ascii="Gisha" w:hAnsi="Gisha" w:cs="Gisha"/>
                <w:b/>
                <w:color w:val="FFFFFF"/>
                <w:sz w:val="24"/>
                <w:szCs w:val="24"/>
                <w:lang w:eastAsia="en-US"/>
              </w:rPr>
              <w:t>Step 3</w:t>
            </w:r>
          </w:p>
        </w:tc>
        <w:tc>
          <w:tcPr>
            <w:tcW w:w="4349" w:type="pct"/>
            <w:tcBorders>
              <w:top w:val="single" w:sz="6" w:space="0" w:color="auto"/>
              <w:left w:val="nil"/>
              <w:bottom w:val="single" w:sz="6" w:space="0" w:color="auto"/>
            </w:tcBorders>
            <w:shd w:val="clear" w:color="auto" w:fill="008000"/>
          </w:tcPr>
          <w:p w:rsidR="005B05D6" w:rsidRPr="0036519D" w:rsidRDefault="005B05D6" w:rsidP="003872D3">
            <w:pPr>
              <w:keepNext/>
              <w:tabs>
                <w:tab w:val="right" w:pos="1450"/>
              </w:tabs>
              <w:spacing w:before="96" w:after="0" w:line="240" w:lineRule="auto"/>
              <w:rPr>
                <w:rFonts w:ascii="Gisha" w:hAnsi="Gisha" w:cs="Gisha"/>
                <w:b/>
                <w:color w:val="FFFFFF"/>
                <w:sz w:val="24"/>
                <w:szCs w:val="24"/>
                <w:lang w:eastAsia="en-US"/>
              </w:rPr>
            </w:pPr>
            <w:r w:rsidRPr="0036519D">
              <w:rPr>
                <w:rFonts w:ascii="Gisha" w:hAnsi="Gisha" w:cs="Gisha"/>
                <w:b/>
                <w:color w:val="FFFFFF"/>
                <w:sz w:val="24"/>
                <w:szCs w:val="24"/>
                <w:lang w:eastAsia="en-US"/>
              </w:rPr>
              <w:t>Vipimo vya mwili vinavyohusisha kutoa damu</w:t>
            </w:r>
          </w:p>
        </w:tc>
      </w:tr>
    </w:tbl>
    <w:p w:rsidR="005B05D6" w:rsidRPr="0036519D" w:rsidRDefault="005B05D6" w:rsidP="003872D3">
      <w:pPr>
        <w:spacing w:before="0" w:after="0" w:line="240" w:lineRule="auto"/>
        <w:rPr>
          <w:rFonts w:ascii="Gisha" w:hAnsi="Gisha" w:cs="Gisha"/>
          <w:sz w:val="24"/>
          <w:szCs w:val="24"/>
          <w:lang w:eastAsia="en-US"/>
        </w:rPr>
      </w:pPr>
    </w:p>
    <w:tbl>
      <w:tblPr>
        <w:tblW w:w="5000" w:type="pct"/>
        <w:tblLook w:val="0000" w:firstRow="0" w:lastRow="0" w:firstColumn="0" w:lastColumn="0" w:noHBand="0" w:noVBand="0"/>
      </w:tblPr>
      <w:tblGrid>
        <w:gridCol w:w="521"/>
        <w:gridCol w:w="3723"/>
        <w:gridCol w:w="1971"/>
        <w:gridCol w:w="2518"/>
        <w:gridCol w:w="843"/>
      </w:tblGrid>
      <w:tr w:rsidR="005B05D6" w:rsidRPr="0036519D" w:rsidTr="00491FB4">
        <w:trPr>
          <w:cantSplit/>
        </w:trPr>
        <w:tc>
          <w:tcPr>
            <w:tcW w:w="2216" w:type="pct"/>
            <w:gridSpan w:val="2"/>
            <w:tcBorders>
              <w:top w:val="single" w:sz="4" w:space="0" w:color="auto"/>
              <w:left w:val="single" w:sz="4" w:space="0" w:color="auto"/>
              <w:bottom w:val="single" w:sz="4" w:space="0" w:color="auto"/>
            </w:tcBorders>
            <w:shd w:val="pct15" w:color="auto" w:fill="FFFFFF"/>
            <w:vAlign w:val="center"/>
          </w:tcPr>
          <w:p w:rsidR="005B05D6" w:rsidRPr="0036519D" w:rsidRDefault="005B05D6" w:rsidP="003872D3">
            <w:pPr>
              <w:spacing w:before="40" w:after="40" w:line="240" w:lineRule="auto"/>
              <w:rPr>
                <w:rFonts w:ascii="Gisha" w:hAnsi="Gisha" w:cs="Gisha"/>
                <w:sz w:val="24"/>
                <w:szCs w:val="24"/>
                <w:lang w:eastAsia="en-US"/>
              </w:rPr>
            </w:pPr>
            <w:r w:rsidRPr="0036519D">
              <w:rPr>
                <w:rFonts w:ascii="Gisha" w:hAnsi="Gisha" w:cs="Gisha"/>
                <w:b/>
                <w:sz w:val="24"/>
                <w:szCs w:val="24"/>
                <w:lang w:eastAsia="en-US"/>
              </w:rPr>
              <w:t>CORE:  Sukari katika Damu</w:t>
            </w:r>
          </w:p>
        </w:tc>
        <w:tc>
          <w:tcPr>
            <w:tcW w:w="2344" w:type="pct"/>
            <w:gridSpan w:val="2"/>
            <w:tcBorders>
              <w:top w:val="single" w:sz="4" w:space="0" w:color="auto"/>
              <w:left w:val="nil"/>
              <w:bottom w:val="single" w:sz="4" w:space="0" w:color="auto"/>
              <w:right w:val="single" w:sz="4" w:space="0" w:color="auto"/>
            </w:tcBorders>
            <w:shd w:val="pct15" w:color="auto" w:fill="FFFFFF"/>
            <w:vAlign w:val="center"/>
          </w:tcPr>
          <w:p w:rsidR="005B05D6" w:rsidRPr="0036519D" w:rsidRDefault="005B05D6" w:rsidP="003872D3">
            <w:pPr>
              <w:spacing w:before="40" w:after="40" w:line="240" w:lineRule="auto"/>
              <w:jc w:val="center"/>
              <w:rPr>
                <w:rFonts w:ascii="Gisha" w:hAnsi="Gisha" w:cs="Gisha"/>
                <w:sz w:val="24"/>
                <w:szCs w:val="24"/>
                <w:lang w:eastAsia="en-US"/>
              </w:rPr>
            </w:pPr>
            <w:r w:rsidRPr="0036519D">
              <w:rPr>
                <w:rFonts w:ascii="Gisha" w:hAnsi="Gisha" w:cs="Gisha"/>
                <w:b/>
                <w:sz w:val="24"/>
                <w:szCs w:val="24"/>
                <w:lang w:eastAsia="en-US"/>
              </w:rPr>
              <w:t>Jibu</w:t>
            </w:r>
          </w:p>
        </w:tc>
        <w:tc>
          <w:tcPr>
            <w:tcW w:w="440" w:type="pct"/>
            <w:tcBorders>
              <w:top w:val="single" w:sz="4" w:space="0" w:color="auto"/>
              <w:left w:val="nil"/>
              <w:bottom w:val="single" w:sz="4" w:space="0" w:color="auto"/>
              <w:right w:val="single" w:sz="4" w:space="0" w:color="auto"/>
            </w:tcBorders>
            <w:shd w:val="pct15" w:color="auto" w:fill="FFFFFF"/>
            <w:vAlign w:val="center"/>
          </w:tcPr>
          <w:p w:rsidR="005B05D6" w:rsidRPr="0036519D" w:rsidRDefault="005B05D6" w:rsidP="003872D3">
            <w:pPr>
              <w:spacing w:before="40" w:after="40" w:line="240" w:lineRule="auto"/>
              <w:jc w:val="center"/>
              <w:rPr>
                <w:rFonts w:ascii="Gisha" w:hAnsi="Gisha" w:cs="Gisha"/>
                <w:b/>
                <w:sz w:val="24"/>
                <w:szCs w:val="24"/>
                <w:lang w:eastAsia="en-US"/>
              </w:rPr>
            </w:pPr>
            <w:r w:rsidRPr="0036519D">
              <w:rPr>
                <w:rFonts w:ascii="Gisha" w:hAnsi="Gisha" w:cs="Gisha"/>
                <w:b/>
                <w:sz w:val="24"/>
                <w:szCs w:val="24"/>
                <w:lang w:eastAsia="en-US"/>
              </w:rPr>
              <w:t>Code</w:t>
            </w:r>
          </w:p>
        </w:tc>
      </w:tr>
      <w:tr w:rsidR="005B05D6" w:rsidRPr="0036519D" w:rsidTr="00491FB4">
        <w:trPr>
          <w:trHeight w:hRule="exact" w:val="284"/>
        </w:trPr>
        <w:tc>
          <w:tcPr>
            <w:tcW w:w="272"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99</w:t>
            </w:r>
          </w:p>
        </w:tc>
        <w:tc>
          <w:tcPr>
            <w:tcW w:w="1944"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Ndani ya masaa 12 yaliyopita, umekula au kunywa kitu chochote zaidi ya maji?</w:t>
            </w:r>
          </w:p>
        </w:tc>
        <w:tc>
          <w:tcPr>
            <w:tcW w:w="1029" w:type="pct"/>
            <w:tcBorders>
              <w:top w:val="single" w:sz="4" w:space="0" w:color="auto"/>
              <w:left w:val="nil"/>
              <w:bottom w:val="single" w:sz="4" w:space="0" w:color="FFFFFF"/>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Ndio</w:t>
            </w:r>
          </w:p>
        </w:tc>
        <w:tc>
          <w:tcPr>
            <w:tcW w:w="1315" w:type="pct"/>
            <w:tcBorders>
              <w:top w:val="single" w:sz="4" w:space="0" w:color="auto"/>
              <w:bottom w:val="single" w:sz="4" w:space="0" w:color="FFFFFF"/>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1</w:t>
            </w:r>
          </w:p>
        </w:tc>
        <w:tc>
          <w:tcPr>
            <w:tcW w:w="440" w:type="pct"/>
            <w:vMerge w:val="restart"/>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B1</w:t>
            </w:r>
          </w:p>
        </w:tc>
      </w:tr>
      <w:tr w:rsidR="005B05D6" w:rsidRPr="0036519D" w:rsidTr="00491FB4">
        <w:trPr>
          <w:trHeight w:hRule="exact" w:val="284"/>
        </w:trPr>
        <w:tc>
          <w:tcPr>
            <w:tcW w:w="272"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p>
        </w:tc>
        <w:tc>
          <w:tcPr>
            <w:tcW w:w="1944"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p>
        </w:tc>
        <w:tc>
          <w:tcPr>
            <w:tcW w:w="1029" w:type="pct"/>
            <w:tcBorders>
              <w:top w:val="single" w:sz="4" w:space="0" w:color="FFFFFF"/>
              <w:left w:val="nil"/>
              <w:bottom w:val="single" w:sz="4" w:space="0" w:color="auto"/>
            </w:tcBorders>
            <w:vAlign w:val="center"/>
          </w:tcPr>
          <w:p w:rsidR="005B05D6" w:rsidRPr="0036519D" w:rsidRDefault="005B05D6" w:rsidP="003872D3">
            <w:pPr>
              <w:spacing w:before="40" w:after="0" w:line="240" w:lineRule="auto"/>
              <w:jc w:val="right"/>
              <w:rPr>
                <w:rFonts w:ascii="Gisha" w:hAnsi="Gisha" w:cs="Gisha"/>
                <w:sz w:val="18"/>
                <w:szCs w:val="24"/>
                <w:lang w:eastAsia="en-US"/>
              </w:rPr>
            </w:pPr>
            <w:r w:rsidRPr="0036519D">
              <w:rPr>
                <w:rFonts w:ascii="Gisha" w:hAnsi="Gisha" w:cs="Gisha"/>
                <w:sz w:val="18"/>
                <w:szCs w:val="24"/>
                <w:lang w:eastAsia="en-US"/>
              </w:rPr>
              <w:t>Hapana</w:t>
            </w:r>
          </w:p>
        </w:tc>
        <w:tc>
          <w:tcPr>
            <w:tcW w:w="1315" w:type="pct"/>
            <w:tcBorders>
              <w:top w:val="single" w:sz="4" w:space="0" w:color="FFFFFF"/>
              <w:bottom w:val="single" w:sz="4" w:space="0" w:color="auto"/>
              <w:right w:val="single" w:sz="4" w:space="0" w:color="auto"/>
            </w:tcBorders>
            <w:vAlign w:val="center"/>
          </w:tcPr>
          <w:p w:rsidR="005B05D6" w:rsidRPr="0036519D" w:rsidRDefault="005B05D6" w:rsidP="003872D3">
            <w:pPr>
              <w:spacing w:before="40" w:after="0" w:line="240" w:lineRule="auto"/>
              <w:rPr>
                <w:rFonts w:ascii="Gisha" w:hAnsi="Gisha" w:cs="Gisha"/>
                <w:sz w:val="18"/>
                <w:szCs w:val="24"/>
                <w:lang w:eastAsia="en-US"/>
              </w:rPr>
            </w:pPr>
            <w:r w:rsidRPr="0036519D">
              <w:rPr>
                <w:rFonts w:ascii="Gisha" w:hAnsi="Gisha" w:cs="Gisha"/>
                <w:sz w:val="18"/>
                <w:szCs w:val="24"/>
                <w:lang w:eastAsia="en-US"/>
              </w:rPr>
              <w:t>2</w:t>
            </w:r>
          </w:p>
        </w:tc>
        <w:tc>
          <w:tcPr>
            <w:tcW w:w="440" w:type="pct"/>
            <w:vMerge/>
            <w:tcBorders>
              <w:left w:val="nil"/>
              <w:bottom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jc w:val="center"/>
              <w:rPr>
                <w:rFonts w:ascii="Gisha" w:hAnsi="Gisha" w:cs="Gisha"/>
                <w:bCs/>
                <w:lang w:val="en-GB" w:eastAsia="en-US"/>
              </w:rPr>
            </w:pPr>
          </w:p>
        </w:tc>
      </w:tr>
      <w:tr w:rsidR="005B05D6" w:rsidRPr="0036519D" w:rsidTr="00491FB4">
        <w:trPr>
          <w:trHeight w:hRule="exact" w:val="530"/>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100</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Utambulisho wa Mpimaji</w:t>
            </w:r>
          </w:p>
        </w:tc>
        <w:tc>
          <w:tcPr>
            <w:tcW w:w="1029" w:type="pct"/>
            <w:tcBorders>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B2</w:t>
            </w:r>
          </w:p>
        </w:tc>
      </w:tr>
      <w:tr w:rsidR="005B05D6" w:rsidRPr="0036519D" w:rsidTr="00491FB4">
        <w:trPr>
          <w:trHeight w:hRule="exact" w:val="541"/>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101</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r w:rsidRPr="0036519D">
              <w:rPr>
                <w:rFonts w:ascii="Gisha" w:hAnsi="Gisha" w:cs="Gisha"/>
                <w:sz w:val="18"/>
                <w:szCs w:val="18"/>
                <w:lang w:val="en-GB" w:eastAsia="en-US"/>
              </w:rPr>
              <w:t>Utambulisho wa kifaa cha kupimia</w:t>
            </w:r>
          </w:p>
        </w:tc>
        <w:tc>
          <w:tcPr>
            <w:tcW w:w="1029" w:type="pct"/>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spacing w:before="0" w:after="0" w:line="240" w:lineRule="auto"/>
              <w:rPr>
                <w:rFonts w:ascii="Gisha" w:hAnsi="Gisha" w:cs="Gisha"/>
                <w:sz w:val="18"/>
                <w:szCs w:val="24"/>
                <w:lang w:eastAsia="en-US"/>
              </w:rPr>
            </w:pPr>
            <w:r w:rsidRPr="0036519D">
              <w:rPr>
                <w:rFonts w:ascii="Arial" w:hAnsi="Arial"/>
                <w:lang w:eastAsia="en-US"/>
              </w:rPr>
              <w:t>└─┴─┘</w:t>
            </w:r>
          </w:p>
        </w:tc>
        <w:tc>
          <w:tcPr>
            <w:tcW w:w="440" w:type="pct"/>
            <w:tcBorders>
              <w:top w:val="single" w:sz="4" w:space="0" w:color="auto"/>
              <w:left w:val="nil"/>
              <w:bottom w:val="single" w:sz="6"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B3</w:t>
            </w:r>
          </w:p>
        </w:tc>
      </w:tr>
      <w:tr w:rsidR="005B05D6" w:rsidRPr="0036519D" w:rsidTr="00491FB4">
        <w:trPr>
          <w:trHeight w:val="445"/>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102</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b/>
                <w:sz w:val="18"/>
                <w:szCs w:val="18"/>
                <w:lang w:val="en-GB" w:eastAsia="en-US"/>
              </w:rPr>
            </w:pPr>
            <w:r w:rsidRPr="0036519D">
              <w:rPr>
                <w:rFonts w:ascii="Gisha" w:hAnsi="Gisha" w:cs="Gisha"/>
                <w:sz w:val="18"/>
                <w:szCs w:val="18"/>
                <w:lang w:val="en-GB" w:eastAsia="en-US"/>
              </w:rPr>
              <w:t>Muda kipimo kilipochukuliwa (kwa masaa 24)</w:t>
            </w:r>
          </w:p>
        </w:tc>
        <w:tc>
          <w:tcPr>
            <w:tcW w:w="1029" w:type="pct"/>
            <w:tcBorders>
              <w:top w:val="single" w:sz="4" w:space="0" w:color="auto"/>
              <w:left w:val="nil"/>
              <w:bottom w:val="single" w:sz="6" w:space="0" w:color="auto"/>
            </w:tcBorders>
          </w:tcPr>
          <w:p w:rsidR="005B05D6" w:rsidRPr="0036519D" w:rsidRDefault="005B05D6" w:rsidP="003872D3">
            <w:pPr>
              <w:spacing w:before="240" w:after="0" w:line="240" w:lineRule="auto"/>
              <w:jc w:val="right"/>
              <w:rPr>
                <w:rFonts w:ascii="Gisha" w:hAnsi="Gisha" w:cs="Gisha"/>
                <w:sz w:val="18"/>
                <w:szCs w:val="24"/>
                <w:lang w:eastAsia="en-US"/>
              </w:rPr>
            </w:pPr>
            <w:r w:rsidRPr="0036519D">
              <w:rPr>
                <w:rFonts w:ascii="Gisha" w:hAnsi="Gisha" w:cs="Gisha"/>
                <w:sz w:val="18"/>
                <w:szCs w:val="24"/>
                <w:lang w:eastAsia="en-US"/>
              </w:rPr>
              <w:t>Masaa : dakika</w:t>
            </w:r>
          </w:p>
        </w:tc>
        <w:tc>
          <w:tcPr>
            <w:tcW w:w="1315" w:type="pct"/>
            <w:tcBorders>
              <w:top w:val="single" w:sz="4" w:space="0" w:color="auto"/>
              <w:bottom w:val="single" w:sz="6" w:space="0" w:color="auto"/>
              <w:right w:val="single" w:sz="6" w:space="0" w:color="auto"/>
            </w:tcBorders>
            <w:vAlign w:val="center"/>
          </w:tcPr>
          <w:p w:rsidR="005B05D6" w:rsidRPr="0036519D" w:rsidRDefault="005B05D6" w:rsidP="003872D3">
            <w:pPr>
              <w:spacing w:before="240" w:after="0" w:line="240" w:lineRule="auto"/>
              <w:ind w:right="58"/>
              <w:rPr>
                <w:rFonts w:ascii="Gisha" w:hAnsi="Gisha" w:cs="Gisha"/>
                <w:lang w:eastAsia="en-US"/>
              </w:rPr>
            </w:pPr>
            <w:r w:rsidRPr="0036519D">
              <w:rPr>
                <w:rFonts w:ascii="Arial" w:hAnsi="Arial"/>
                <w:lang w:eastAsia="en-US"/>
              </w:rPr>
              <w:t>└─┴─┘</w:t>
            </w:r>
            <w:r w:rsidRPr="0036519D">
              <w:rPr>
                <w:rFonts w:ascii="Gisha" w:hAnsi="Gisha" w:cs="Gisha"/>
                <w:lang w:eastAsia="en-US"/>
              </w:rPr>
              <w:t xml:space="preserve">: </w:t>
            </w:r>
            <w:r w:rsidRPr="0036519D">
              <w:rPr>
                <w:rFonts w:ascii="Arial" w:hAnsi="Arial"/>
                <w:lang w:eastAsia="en-US"/>
              </w:rPr>
              <w:t>└─┴─┘</w:t>
            </w:r>
          </w:p>
          <w:p w:rsidR="005B05D6" w:rsidRPr="0036519D" w:rsidRDefault="005B05D6" w:rsidP="003872D3">
            <w:pPr>
              <w:spacing w:before="0" w:after="0" w:line="240" w:lineRule="auto"/>
              <w:ind w:right="57"/>
              <w:rPr>
                <w:rFonts w:ascii="Gisha" w:hAnsi="Gisha" w:cs="Gisha"/>
                <w:iCs/>
                <w:sz w:val="18"/>
                <w:szCs w:val="18"/>
                <w:lang w:eastAsia="en-US"/>
              </w:rPr>
            </w:pPr>
            <w:r w:rsidRPr="0036519D">
              <w:rPr>
                <w:rFonts w:ascii="Gisha" w:hAnsi="Gisha" w:cs="Gisha"/>
                <w:sz w:val="18"/>
                <w:szCs w:val="18"/>
                <w:lang w:eastAsia="en-US"/>
              </w:rPr>
              <w:t xml:space="preserve">     masaa        dakika</w:t>
            </w:r>
          </w:p>
        </w:tc>
        <w:tc>
          <w:tcPr>
            <w:tcW w:w="440" w:type="pct"/>
            <w:tcBorders>
              <w:top w:val="single" w:sz="6" w:space="0" w:color="auto"/>
              <w:left w:val="single" w:sz="6" w:space="0" w:color="auto"/>
              <w:bottom w:val="single" w:sz="6"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4"/>
                <w:szCs w:val="24"/>
                <w:lang w:eastAsia="en-US"/>
              </w:rPr>
              <w:t>B4</w:t>
            </w:r>
          </w:p>
        </w:tc>
      </w:tr>
      <w:tr w:rsidR="005B05D6" w:rsidRPr="0036519D" w:rsidTr="00491FB4">
        <w:trPr>
          <w:cantSplit/>
          <w:trHeight w:val="387"/>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103</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Kiwango cha sukari katika damu kabla ya kula</w:t>
            </w:r>
          </w:p>
        </w:tc>
        <w:tc>
          <w:tcPr>
            <w:tcW w:w="1029" w:type="pct"/>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i/>
                <w:sz w:val="18"/>
                <w:szCs w:val="18"/>
                <w:lang w:val="en-GB" w:eastAsia="en-US"/>
              </w:rPr>
            </w:pPr>
            <w:r w:rsidRPr="0036519D">
              <w:rPr>
                <w:rFonts w:ascii="Gisha" w:hAnsi="Gisha" w:cs="Gisha"/>
                <w:sz w:val="18"/>
                <w:szCs w:val="18"/>
                <w:lang w:val="en-GB" w:eastAsia="en-US"/>
              </w:rPr>
              <w:t>mmol/l</w:t>
            </w: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440" w:type="pct"/>
            <w:tcBorders>
              <w:top w:val="single" w:sz="6" w:space="0" w:color="auto"/>
              <w:left w:val="nil"/>
              <w:bottom w:val="single" w:sz="6"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B5</w:t>
            </w:r>
          </w:p>
        </w:tc>
      </w:tr>
      <w:tr w:rsidR="005B05D6" w:rsidRPr="0036519D" w:rsidTr="00491FB4">
        <w:trPr>
          <w:cantSplit/>
          <w:trHeight w:val="381"/>
        </w:trPr>
        <w:tc>
          <w:tcPr>
            <w:tcW w:w="272"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104</w:t>
            </w:r>
          </w:p>
        </w:tc>
        <w:tc>
          <w:tcPr>
            <w:tcW w:w="1944"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Kwa siku ya leo, je umetumia dawa yeyote ya kisukari uliyopewa na mtumishi wa afya kama insulin au vidonge vya kushusha sukari?</w:t>
            </w:r>
          </w:p>
        </w:tc>
        <w:tc>
          <w:tcPr>
            <w:tcW w:w="1029" w:type="pct"/>
            <w:vMerge w:val="restart"/>
            <w:tcBorders>
              <w:top w:val="single" w:sz="4" w:space="0" w:color="auto"/>
              <w:left w:val="nil"/>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Ndiyo</w:t>
            </w:r>
          </w:p>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Hapana</w:t>
            </w:r>
          </w:p>
        </w:tc>
        <w:tc>
          <w:tcPr>
            <w:tcW w:w="1315" w:type="pct"/>
            <w:tcBorders>
              <w:top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sz w:val="18"/>
                <w:szCs w:val="18"/>
                <w:lang w:val="en-GB" w:eastAsia="en-US"/>
              </w:rPr>
            </w:pPr>
            <w:r w:rsidRPr="0036519D">
              <w:rPr>
                <w:rFonts w:ascii="Gisha" w:hAnsi="Gisha" w:cs="Gisha"/>
                <w:sz w:val="18"/>
                <w:szCs w:val="18"/>
                <w:lang w:val="en-GB" w:eastAsia="en-US"/>
              </w:rPr>
              <w:t>1</w:t>
            </w:r>
          </w:p>
        </w:tc>
        <w:tc>
          <w:tcPr>
            <w:tcW w:w="440" w:type="pct"/>
            <w:vMerge w:val="restart"/>
            <w:tcBorders>
              <w:top w:val="single" w:sz="6"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4"/>
                <w:szCs w:val="24"/>
                <w:lang w:eastAsia="en-US"/>
              </w:rPr>
              <w:t>B6</w:t>
            </w:r>
          </w:p>
        </w:tc>
      </w:tr>
      <w:tr w:rsidR="005B05D6" w:rsidRPr="0036519D" w:rsidTr="00491FB4">
        <w:trPr>
          <w:cantSplit/>
          <w:trHeight w:val="281"/>
        </w:trPr>
        <w:tc>
          <w:tcPr>
            <w:tcW w:w="272"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p>
        </w:tc>
        <w:tc>
          <w:tcPr>
            <w:tcW w:w="1944"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p>
        </w:tc>
        <w:tc>
          <w:tcPr>
            <w:tcW w:w="1029" w:type="pct"/>
            <w:vMerge/>
            <w:tcBorders>
              <w:left w:val="nil"/>
              <w:bottom w:val="single" w:sz="6" w:space="0" w:color="auto"/>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rPr>
                <w:rFonts w:ascii="Gisha" w:hAnsi="Gisha" w:cs="Gisha"/>
                <w:sz w:val="18"/>
                <w:szCs w:val="18"/>
                <w:lang w:val="en-GB" w:eastAsia="en-US"/>
              </w:rPr>
            </w:pPr>
          </w:p>
        </w:tc>
        <w:tc>
          <w:tcPr>
            <w:tcW w:w="1315" w:type="pct"/>
            <w:tcBorders>
              <w:bottom w:val="single" w:sz="6"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sz w:val="18"/>
                <w:szCs w:val="18"/>
                <w:lang w:val="en-GB" w:eastAsia="en-US"/>
              </w:rPr>
            </w:pPr>
            <w:r w:rsidRPr="0036519D">
              <w:rPr>
                <w:rFonts w:ascii="Gisha" w:hAnsi="Gisha" w:cs="Gisha"/>
                <w:sz w:val="18"/>
                <w:szCs w:val="18"/>
                <w:lang w:val="en-GB" w:eastAsia="en-US"/>
              </w:rPr>
              <w:t>2</w:t>
            </w:r>
          </w:p>
        </w:tc>
        <w:tc>
          <w:tcPr>
            <w:tcW w:w="440" w:type="pct"/>
            <w:vMerge/>
            <w:tcBorders>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p>
        </w:tc>
      </w:tr>
      <w:tr w:rsidR="005B05D6" w:rsidRPr="0036519D" w:rsidTr="00491FB4">
        <w:trPr>
          <w:cantSplit/>
        </w:trPr>
        <w:tc>
          <w:tcPr>
            <w:tcW w:w="5000" w:type="pct"/>
            <w:gridSpan w:val="5"/>
            <w:tcBorders>
              <w:top w:val="single" w:sz="4" w:space="0" w:color="auto"/>
              <w:left w:val="single" w:sz="4" w:space="0" w:color="auto"/>
              <w:bottom w:val="single" w:sz="4" w:space="0" w:color="auto"/>
              <w:right w:val="single" w:sz="4" w:space="0" w:color="auto"/>
            </w:tcBorders>
            <w:shd w:val="pct15" w:color="auto" w:fill="FFFFFF"/>
          </w:tcPr>
          <w:p w:rsidR="005B05D6" w:rsidRPr="0036519D" w:rsidRDefault="005B05D6" w:rsidP="003872D3">
            <w:pPr>
              <w:spacing w:before="40" w:after="40" w:line="240" w:lineRule="auto"/>
              <w:rPr>
                <w:rFonts w:ascii="Gisha" w:hAnsi="Gisha" w:cs="Gisha"/>
                <w:sz w:val="24"/>
                <w:szCs w:val="24"/>
                <w:lang w:eastAsia="en-US"/>
              </w:rPr>
            </w:pPr>
            <w:r w:rsidRPr="0036519D">
              <w:rPr>
                <w:rFonts w:ascii="Gisha" w:hAnsi="Gisha" w:cs="Gisha"/>
                <w:b/>
                <w:sz w:val="24"/>
                <w:szCs w:val="24"/>
                <w:lang w:eastAsia="en-US"/>
              </w:rPr>
              <w:t>CORE: Mafuta katika damu</w:t>
            </w:r>
          </w:p>
        </w:tc>
      </w:tr>
      <w:tr w:rsidR="005B05D6" w:rsidRPr="0036519D" w:rsidTr="00491FB4">
        <w:trPr>
          <w:trHeight w:val="288"/>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105</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r w:rsidRPr="0036519D">
              <w:rPr>
                <w:rFonts w:ascii="Gisha" w:hAnsi="Gisha" w:cs="Gisha"/>
                <w:sz w:val="18"/>
                <w:szCs w:val="18"/>
                <w:lang w:val="en-GB" w:eastAsia="en-US"/>
              </w:rPr>
              <w:t xml:space="preserve">Utambulisho wa kifaa cha kupimia </w:t>
            </w:r>
          </w:p>
        </w:tc>
        <w:tc>
          <w:tcPr>
            <w:tcW w:w="1029" w:type="pct"/>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iCs/>
                <w:lang w:val="en-GB" w:eastAsia="en-US"/>
              </w:rPr>
            </w:pP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B7</w:t>
            </w:r>
          </w:p>
        </w:tc>
      </w:tr>
      <w:tr w:rsidR="005B05D6" w:rsidRPr="0036519D" w:rsidTr="00491FB4">
        <w:trPr>
          <w:cantSplit/>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106</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 xml:space="preserve"> Lehemu</w:t>
            </w:r>
          </w:p>
        </w:tc>
        <w:tc>
          <w:tcPr>
            <w:tcW w:w="1029" w:type="pct"/>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iCs/>
                <w:sz w:val="18"/>
                <w:szCs w:val="18"/>
                <w:lang w:val="en-GB" w:eastAsia="en-US"/>
              </w:rPr>
            </w:pPr>
            <w:r w:rsidRPr="0036519D">
              <w:rPr>
                <w:rFonts w:ascii="Gisha" w:hAnsi="Gisha" w:cs="Gisha"/>
                <w:sz w:val="18"/>
                <w:szCs w:val="18"/>
                <w:lang w:val="en-GB" w:eastAsia="en-US"/>
              </w:rPr>
              <w:t>mmol/l</w:t>
            </w: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B8</w:t>
            </w:r>
          </w:p>
        </w:tc>
      </w:tr>
      <w:tr w:rsidR="005B05D6" w:rsidRPr="0036519D" w:rsidTr="00491FB4">
        <w:trPr>
          <w:cantSplit/>
          <w:trHeight w:val="282"/>
        </w:trPr>
        <w:tc>
          <w:tcPr>
            <w:tcW w:w="272" w:type="pct"/>
            <w:vMerge w:val="restart"/>
            <w:tcBorders>
              <w:top w:val="single" w:sz="4" w:space="0" w:color="auto"/>
              <w:left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107</w:t>
            </w:r>
          </w:p>
        </w:tc>
        <w:tc>
          <w:tcPr>
            <w:tcW w:w="1944" w:type="pct"/>
            <w:vMerge w:val="restart"/>
            <w:tcBorders>
              <w:top w:val="single" w:sz="4" w:space="0" w:color="auto"/>
              <w:left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Katika wiki mbili zilizopita, je umetumia dawa yeyote ya vidonge uliyopewa na mtumishi wa afya vya kushusha kiasi cha lehemu kwenye damu?</w:t>
            </w:r>
          </w:p>
        </w:tc>
        <w:tc>
          <w:tcPr>
            <w:tcW w:w="1029" w:type="pct"/>
            <w:vMerge w:val="restart"/>
            <w:tcBorders>
              <w:top w:val="single" w:sz="4" w:space="0" w:color="auto"/>
              <w:left w:val="nil"/>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Ndiyo</w:t>
            </w:r>
          </w:p>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Hapana</w:t>
            </w:r>
          </w:p>
        </w:tc>
        <w:tc>
          <w:tcPr>
            <w:tcW w:w="1315" w:type="pct"/>
            <w:tcBorders>
              <w:top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sz w:val="18"/>
                <w:szCs w:val="18"/>
                <w:lang w:val="en-GB" w:eastAsia="en-US"/>
              </w:rPr>
            </w:pPr>
            <w:r w:rsidRPr="0036519D">
              <w:rPr>
                <w:rFonts w:ascii="Gisha" w:hAnsi="Gisha" w:cs="Gisha"/>
                <w:sz w:val="18"/>
                <w:szCs w:val="18"/>
                <w:lang w:val="en-GB" w:eastAsia="en-US"/>
              </w:rPr>
              <w:t>1</w:t>
            </w:r>
          </w:p>
        </w:tc>
        <w:tc>
          <w:tcPr>
            <w:tcW w:w="440" w:type="pct"/>
            <w:vMerge w:val="restart"/>
            <w:tcBorders>
              <w:top w:val="single" w:sz="4" w:space="0" w:color="auto"/>
              <w:left w:val="nil"/>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r w:rsidRPr="0036519D">
              <w:rPr>
                <w:rFonts w:ascii="Gisha" w:hAnsi="Gisha" w:cs="Gisha"/>
                <w:bCs/>
                <w:sz w:val="24"/>
                <w:szCs w:val="24"/>
                <w:lang w:eastAsia="en-US"/>
              </w:rPr>
              <w:t>B9</w:t>
            </w:r>
          </w:p>
        </w:tc>
      </w:tr>
      <w:tr w:rsidR="005B05D6" w:rsidRPr="0036519D" w:rsidTr="00491FB4">
        <w:trPr>
          <w:cantSplit/>
          <w:trHeight w:val="281"/>
        </w:trPr>
        <w:tc>
          <w:tcPr>
            <w:tcW w:w="272" w:type="pct"/>
            <w:vMerge/>
            <w:tcBorders>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p>
        </w:tc>
        <w:tc>
          <w:tcPr>
            <w:tcW w:w="1944" w:type="pct"/>
            <w:vMerge/>
            <w:tcBorders>
              <w:left w:val="single" w:sz="4" w:space="0" w:color="auto"/>
              <w:bottom w:val="single" w:sz="4" w:space="0" w:color="auto"/>
              <w:right w:val="single" w:sz="4" w:space="0" w:color="auto"/>
            </w:tcBorders>
          </w:tcPr>
          <w:p w:rsidR="005B05D6" w:rsidRPr="0036519D" w:rsidRDefault="005B05D6" w:rsidP="003872D3">
            <w:pPr>
              <w:spacing w:before="60" w:after="0" w:line="240" w:lineRule="auto"/>
              <w:rPr>
                <w:rFonts w:ascii="Gisha" w:hAnsi="Gisha" w:cs="Gisha"/>
                <w:sz w:val="18"/>
                <w:szCs w:val="18"/>
                <w:lang w:val="en-GB" w:eastAsia="en-US"/>
              </w:rPr>
            </w:pPr>
          </w:p>
        </w:tc>
        <w:tc>
          <w:tcPr>
            <w:tcW w:w="1029" w:type="pct"/>
            <w:vMerge/>
            <w:tcBorders>
              <w:left w:val="nil"/>
              <w:bottom w:val="single" w:sz="6" w:space="0" w:color="auto"/>
            </w:tcBorders>
            <w:vAlign w:val="center"/>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120" w:after="0" w:line="240" w:lineRule="auto"/>
              <w:jc w:val="right"/>
              <w:rPr>
                <w:rFonts w:ascii="Gisha" w:hAnsi="Gisha" w:cs="Gisha"/>
                <w:sz w:val="18"/>
                <w:szCs w:val="18"/>
                <w:lang w:val="en-GB" w:eastAsia="en-US"/>
              </w:rPr>
            </w:pPr>
          </w:p>
        </w:tc>
        <w:tc>
          <w:tcPr>
            <w:tcW w:w="1315" w:type="pct"/>
            <w:tcBorders>
              <w:bottom w:val="single" w:sz="6"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sz w:val="18"/>
                <w:szCs w:val="18"/>
                <w:lang w:val="en-GB" w:eastAsia="en-US"/>
              </w:rPr>
            </w:pPr>
            <w:r w:rsidRPr="0036519D">
              <w:rPr>
                <w:rFonts w:ascii="Gisha" w:hAnsi="Gisha" w:cs="Gisha"/>
                <w:sz w:val="18"/>
                <w:szCs w:val="18"/>
                <w:lang w:val="en-GB" w:eastAsia="en-US"/>
              </w:rPr>
              <w:t>2</w:t>
            </w:r>
          </w:p>
        </w:tc>
        <w:tc>
          <w:tcPr>
            <w:tcW w:w="440" w:type="pct"/>
            <w:vMerge/>
            <w:tcBorders>
              <w:left w:val="nil"/>
              <w:bottom w:val="single" w:sz="6"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24"/>
                <w:szCs w:val="24"/>
                <w:lang w:eastAsia="en-US"/>
              </w:rPr>
            </w:pPr>
          </w:p>
        </w:tc>
      </w:tr>
      <w:tr w:rsidR="005B05D6" w:rsidRPr="0036519D" w:rsidTr="00491FB4">
        <w:trPr>
          <w:cantSplit/>
        </w:trPr>
        <w:tc>
          <w:tcPr>
            <w:tcW w:w="5000" w:type="pct"/>
            <w:gridSpan w:val="5"/>
            <w:tcBorders>
              <w:top w:val="single" w:sz="4" w:space="0" w:color="auto"/>
              <w:left w:val="single" w:sz="4" w:space="0" w:color="auto"/>
              <w:bottom w:val="single" w:sz="4" w:space="0" w:color="auto"/>
              <w:right w:val="single" w:sz="4" w:space="0" w:color="auto"/>
            </w:tcBorders>
            <w:shd w:val="pct15" w:color="auto" w:fill="FFFFFF"/>
          </w:tcPr>
          <w:p w:rsidR="005B05D6" w:rsidRPr="0036519D" w:rsidRDefault="005B05D6" w:rsidP="003872D3">
            <w:pPr>
              <w:spacing w:before="40" w:after="40" w:line="240" w:lineRule="auto"/>
              <w:rPr>
                <w:rFonts w:ascii="Gisha" w:hAnsi="Gisha" w:cs="Gisha"/>
                <w:sz w:val="24"/>
                <w:szCs w:val="24"/>
                <w:lang w:eastAsia="en-US"/>
              </w:rPr>
            </w:pPr>
            <w:r w:rsidRPr="0036519D">
              <w:rPr>
                <w:rFonts w:ascii="Gisha" w:hAnsi="Gisha" w:cs="Gisha"/>
                <w:b/>
                <w:sz w:val="24"/>
                <w:szCs w:val="24"/>
                <w:lang w:eastAsia="en-US"/>
              </w:rPr>
              <w:t>Expanded: Mafuta katika damu</w:t>
            </w:r>
          </w:p>
        </w:tc>
      </w:tr>
      <w:tr w:rsidR="005B05D6" w:rsidRPr="0036519D" w:rsidTr="00491FB4">
        <w:trPr>
          <w:trHeight w:val="288"/>
        </w:trPr>
        <w:tc>
          <w:tcPr>
            <w:tcW w:w="272"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sz w:val="18"/>
                <w:szCs w:val="18"/>
                <w:lang w:val="en-GB" w:eastAsia="en-US"/>
              </w:rPr>
            </w:pPr>
            <w:r w:rsidRPr="0036519D">
              <w:rPr>
                <w:rFonts w:ascii="Gisha" w:hAnsi="Gisha" w:cs="Gisha"/>
                <w:sz w:val="18"/>
                <w:szCs w:val="18"/>
                <w:lang w:val="en-GB" w:eastAsia="en-US"/>
              </w:rPr>
              <w:t>108</w:t>
            </w:r>
          </w:p>
        </w:tc>
        <w:tc>
          <w:tcPr>
            <w:tcW w:w="1944" w:type="pct"/>
            <w:tcBorders>
              <w:top w:val="single" w:sz="4" w:space="0" w:color="auto"/>
              <w:left w:val="single" w:sz="4" w:space="0" w:color="auto"/>
              <w:bottom w:val="single" w:sz="4" w:space="0" w:color="auto"/>
              <w:right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rPr>
                <w:rFonts w:ascii="Gisha" w:hAnsi="Gisha" w:cs="Gisha"/>
                <w:i/>
                <w:sz w:val="18"/>
                <w:szCs w:val="18"/>
                <w:lang w:val="en-GB" w:eastAsia="en-US"/>
              </w:rPr>
            </w:pPr>
            <w:r w:rsidRPr="0036519D">
              <w:rPr>
                <w:rFonts w:ascii="Gisha" w:hAnsi="Gisha" w:cs="Gisha"/>
                <w:sz w:val="18"/>
                <w:szCs w:val="18"/>
                <w:lang w:val="en-GB" w:eastAsia="en-US"/>
              </w:rPr>
              <w:t xml:space="preserve">Triglycerides: </w:t>
            </w:r>
            <w:r w:rsidRPr="0036519D">
              <w:rPr>
                <w:rFonts w:ascii="Gisha" w:hAnsi="Gisha" w:cs="Gisha"/>
                <w:i/>
                <w:sz w:val="18"/>
                <w:szCs w:val="18"/>
                <w:lang w:val="en-GB" w:eastAsia="en-US"/>
              </w:rPr>
              <w:t>mmol/l</w:t>
            </w:r>
          </w:p>
        </w:tc>
        <w:tc>
          <w:tcPr>
            <w:tcW w:w="1029" w:type="pct"/>
            <w:tcBorders>
              <w:top w:val="single" w:sz="4" w:space="0" w:color="auto"/>
              <w:left w:val="nil"/>
              <w:bottom w:val="single" w:sz="4" w:space="0" w:color="auto"/>
            </w:tcBorders>
          </w:tcPr>
          <w:p w:rsidR="005B05D6" w:rsidRPr="0036519D" w:rsidRDefault="005B05D6" w:rsidP="003872D3">
            <w:pPr>
              <w:tabs>
                <w:tab w:val="left" w:pos="720"/>
                <w:tab w:val="left" w:pos="1008"/>
                <w:tab w:val="left" w:pos="1440"/>
                <w:tab w:val="left" w:pos="2880"/>
                <w:tab w:val="left" w:pos="4320"/>
                <w:tab w:val="left" w:pos="5760"/>
                <w:tab w:val="left" w:pos="7200"/>
                <w:tab w:val="left" w:pos="8640"/>
                <w:tab w:val="left" w:pos="10080"/>
              </w:tabs>
              <w:spacing w:before="60" w:after="0" w:line="240" w:lineRule="auto"/>
              <w:jc w:val="right"/>
              <w:rPr>
                <w:rFonts w:ascii="Gisha" w:hAnsi="Gisha" w:cs="Gisha"/>
                <w:sz w:val="18"/>
                <w:szCs w:val="18"/>
                <w:lang w:val="en-GB" w:eastAsia="en-US"/>
              </w:rPr>
            </w:pPr>
            <w:r w:rsidRPr="0036519D">
              <w:rPr>
                <w:rFonts w:ascii="Gisha" w:hAnsi="Gisha" w:cs="Gisha"/>
                <w:sz w:val="18"/>
                <w:szCs w:val="18"/>
                <w:lang w:val="en-GB" w:eastAsia="en-US"/>
              </w:rPr>
              <w:t>mmol/l</w:t>
            </w:r>
          </w:p>
        </w:tc>
        <w:tc>
          <w:tcPr>
            <w:tcW w:w="1315" w:type="pct"/>
            <w:tcBorders>
              <w:top w:val="single" w:sz="4" w:space="0" w:color="auto"/>
              <w:bottom w:val="single" w:sz="4" w:space="0" w:color="auto"/>
              <w:right w:val="single" w:sz="4" w:space="0" w:color="auto"/>
            </w:tcBorders>
            <w:vAlign w:val="center"/>
          </w:tcPr>
          <w:p w:rsidR="005B05D6" w:rsidRPr="0036519D" w:rsidRDefault="005B05D6" w:rsidP="003872D3">
            <w:pPr>
              <w:tabs>
                <w:tab w:val="left" w:pos="2880"/>
                <w:tab w:val="left" w:pos="4320"/>
                <w:tab w:val="left" w:pos="5760"/>
                <w:tab w:val="left" w:pos="7200"/>
                <w:tab w:val="left" w:pos="8640"/>
                <w:tab w:val="left" w:pos="10080"/>
              </w:tabs>
              <w:spacing w:before="240" w:after="0" w:line="240" w:lineRule="auto"/>
              <w:ind w:right="12"/>
              <w:rPr>
                <w:rFonts w:ascii="Gisha" w:hAnsi="Gisha" w:cs="Gisha"/>
                <w:iCs/>
                <w:lang w:val="en-GB" w:eastAsia="en-US"/>
              </w:rPr>
            </w:pPr>
            <w:r w:rsidRPr="0036519D">
              <w:rPr>
                <w:rFonts w:ascii="Arial" w:hAnsi="Arial"/>
                <w:lang w:val="en-GB" w:eastAsia="en-US"/>
              </w:rPr>
              <w:t>└─┴─┘</w:t>
            </w:r>
            <w:r w:rsidRPr="0036519D">
              <w:rPr>
                <w:rFonts w:ascii="Gisha" w:hAnsi="Gisha" w:cs="Gisha"/>
                <w:lang w:val="en-GB" w:eastAsia="en-US"/>
              </w:rPr>
              <w:t xml:space="preserve">  </w:t>
            </w:r>
            <w:r w:rsidRPr="0036519D">
              <w:rPr>
                <w:rFonts w:ascii="Arial" w:hAnsi="Arial"/>
                <w:lang w:val="en-GB" w:eastAsia="en-US"/>
              </w:rPr>
              <w:t>└─┴─┘</w:t>
            </w:r>
          </w:p>
        </w:tc>
        <w:tc>
          <w:tcPr>
            <w:tcW w:w="440" w:type="pct"/>
            <w:tcBorders>
              <w:top w:val="single" w:sz="4" w:space="0" w:color="auto"/>
              <w:left w:val="nil"/>
              <w:bottom w:val="single" w:sz="4" w:space="0" w:color="auto"/>
              <w:right w:val="single" w:sz="4" w:space="0" w:color="auto"/>
            </w:tcBorders>
            <w:vAlign w:val="center"/>
          </w:tcPr>
          <w:p w:rsidR="005B05D6" w:rsidRPr="0036519D" w:rsidRDefault="005B05D6" w:rsidP="003872D3">
            <w:pPr>
              <w:spacing w:before="0" w:after="0" w:line="240" w:lineRule="auto"/>
              <w:jc w:val="center"/>
              <w:rPr>
                <w:rFonts w:ascii="Gisha" w:hAnsi="Gisha" w:cs="Gisha"/>
                <w:bCs/>
                <w:sz w:val="18"/>
                <w:szCs w:val="24"/>
                <w:lang w:eastAsia="en-US"/>
              </w:rPr>
            </w:pPr>
            <w:r w:rsidRPr="0036519D">
              <w:rPr>
                <w:rFonts w:ascii="Gisha" w:hAnsi="Gisha" w:cs="Gisha"/>
                <w:bCs/>
                <w:sz w:val="24"/>
                <w:szCs w:val="24"/>
                <w:lang w:eastAsia="en-US"/>
              </w:rPr>
              <w:t>B10</w:t>
            </w:r>
          </w:p>
        </w:tc>
      </w:tr>
    </w:tbl>
    <w:p w:rsidR="005B05D6" w:rsidRPr="0036519D" w:rsidRDefault="005B05D6" w:rsidP="003872D3">
      <w:pPr>
        <w:spacing w:before="0" w:after="0" w:line="240" w:lineRule="auto"/>
        <w:rPr>
          <w:rFonts w:ascii="Gisha" w:hAnsi="Gisha" w:cs="Gisha"/>
          <w:sz w:val="16"/>
          <w:szCs w:val="24"/>
          <w:lang w:eastAsia="en-US"/>
        </w:rPr>
      </w:pPr>
    </w:p>
    <w:p w:rsidR="005B05D6" w:rsidRPr="0036519D" w:rsidRDefault="005B05D6" w:rsidP="003872D3">
      <w:pPr>
        <w:spacing w:before="0" w:after="0" w:line="240" w:lineRule="auto"/>
        <w:jc w:val="center"/>
        <w:rPr>
          <w:rFonts w:ascii="Gisha" w:hAnsi="Gisha" w:cs="Gisha"/>
          <w:sz w:val="24"/>
          <w:szCs w:val="24"/>
          <w:lang w:eastAsia="en-US"/>
        </w:rPr>
      </w:pPr>
    </w:p>
    <w:p w:rsidR="005B05D6" w:rsidRPr="0036519D" w:rsidRDefault="005B05D6" w:rsidP="003872D3">
      <w:pPr>
        <w:spacing w:before="0" w:after="0" w:line="240" w:lineRule="auto"/>
        <w:jc w:val="center"/>
        <w:rPr>
          <w:rFonts w:ascii="Gisha" w:hAnsi="Gisha" w:cs="Gisha"/>
          <w:sz w:val="24"/>
          <w:szCs w:val="24"/>
          <w:lang w:eastAsia="en-US"/>
        </w:rPr>
      </w:pPr>
    </w:p>
    <w:p w:rsidR="005B05D6" w:rsidRPr="0036519D" w:rsidRDefault="005B05D6">
      <w:pPr>
        <w:rPr>
          <w:rFonts w:ascii="Gisha" w:hAnsi="Gisha" w:cs="Gisha"/>
          <w:sz w:val="24"/>
          <w:szCs w:val="24"/>
          <w:lang w:eastAsia="en-US"/>
        </w:rPr>
        <w:sectPr w:rsidR="005B05D6" w:rsidRPr="0036519D" w:rsidSect="00741CE1">
          <w:headerReference w:type="default" r:id="rId54"/>
          <w:footerReference w:type="default" r:id="rId55"/>
          <w:type w:val="continuous"/>
          <w:pgSz w:w="12240" w:h="15840"/>
          <w:pgMar w:top="1440" w:right="1440" w:bottom="1440" w:left="1440" w:header="720" w:footer="720" w:gutter="0"/>
          <w:cols w:space="720"/>
        </w:sectPr>
      </w:pPr>
      <w:r w:rsidRPr="0036519D">
        <w:rPr>
          <w:rFonts w:ascii="Gisha" w:hAnsi="Gisha" w:cs="Gisha"/>
          <w:sz w:val="24"/>
          <w:szCs w:val="24"/>
          <w:lang w:eastAsia="en-US"/>
        </w:rPr>
        <w:br w:type="page"/>
      </w:r>
    </w:p>
    <w:p w:rsidR="005B05D6" w:rsidRPr="0036519D" w:rsidRDefault="005B05D6">
      <w:pPr>
        <w:rPr>
          <w:rFonts w:ascii="Gisha" w:hAnsi="Gisha" w:cs="Gisha"/>
          <w:sz w:val="24"/>
          <w:szCs w:val="24"/>
          <w:lang w:eastAsia="en-US"/>
        </w:rPr>
      </w:pPr>
    </w:p>
    <w:p w:rsidR="005B05D6" w:rsidRPr="0036519D" w:rsidRDefault="005B05D6" w:rsidP="000C5071">
      <w:pPr>
        <w:pStyle w:val="Heading2"/>
        <w:rPr>
          <w:rFonts w:ascii="Gisha" w:hAnsi="Gisha" w:cs="Gisha"/>
        </w:rPr>
      </w:pPr>
      <w:bookmarkStart w:id="94" w:name="_Toc431387996"/>
      <w:r w:rsidRPr="0036519D">
        <w:rPr>
          <w:rFonts w:ascii="Gisha" w:hAnsi="Gisha" w:cs="Gisha"/>
        </w:rPr>
        <w:t>APPENDIX B: SHOW CARDS</w:t>
      </w:r>
      <w:bookmarkEnd w:id="94"/>
    </w:p>
    <w:p w:rsidR="00CA69CE" w:rsidRPr="0036519D" w:rsidRDefault="00CA69CE">
      <w:pPr>
        <w:spacing w:before="0" w:after="0" w:line="240" w:lineRule="auto"/>
        <w:rPr>
          <w:rFonts w:ascii="Gisha" w:hAnsi="Gisha" w:cs="Gisha"/>
        </w:rPr>
      </w:pPr>
      <w:r w:rsidRPr="0036519D">
        <w:rPr>
          <w:rFonts w:ascii="Gisha" w:hAnsi="Gisha" w:cs="Gisha"/>
        </w:rPr>
        <w:br w:type="page"/>
      </w:r>
    </w:p>
    <w:p w:rsidR="00CA69CE" w:rsidRPr="0036519D" w:rsidRDefault="00CA69CE" w:rsidP="00CA69CE">
      <w:pPr>
        <w:pStyle w:val="Heading4"/>
        <w:rPr>
          <w:rFonts w:ascii="Gisha" w:hAnsi="Gisha" w:cs="Gisha"/>
          <w:color w:val="008000"/>
          <w:sz w:val="22"/>
          <w:szCs w:val="22"/>
        </w:rPr>
      </w:pPr>
      <w:bookmarkStart w:id="95" w:name="TOBexamples"/>
      <w:r w:rsidRPr="0036519D">
        <w:rPr>
          <w:rFonts w:ascii="Gisha" w:hAnsi="Gisha" w:cs="Gisha"/>
          <w:color w:val="008000"/>
          <w:sz w:val="22"/>
          <w:szCs w:val="22"/>
        </w:rPr>
        <w:lastRenderedPageBreak/>
        <w:t>TANZANIA STEPS SURVEY: SHOW CARD</w:t>
      </w:r>
    </w:p>
    <w:p w:rsidR="00CA69CE" w:rsidRPr="0036519D" w:rsidRDefault="00CA69CE" w:rsidP="00CA69CE">
      <w:pPr>
        <w:pStyle w:val="Heading4"/>
        <w:rPr>
          <w:rFonts w:ascii="Gisha" w:hAnsi="Gisha" w:cs="Gisha"/>
          <w:color w:val="008000"/>
          <w:sz w:val="22"/>
          <w:szCs w:val="22"/>
        </w:rPr>
      </w:pPr>
      <w:r w:rsidRPr="0036519D">
        <w:rPr>
          <w:rFonts w:ascii="Gisha" w:hAnsi="Gisha" w:cs="Gisha"/>
          <w:color w:val="008000"/>
          <w:sz w:val="22"/>
          <w:szCs w:val="22"/>
        </w:rPr>
        <w:t>Tobacco Show Cards</w:t>
      </w:r>
      <w:bookmarkEnd w:id="95"/>
    </w:p>
    <w:p w:rsidR="00CA69CE" w:rsidRPr="0036519D" w:rsidRDefault="00CA69CE" w:rsidP="00CA69CE">
      <w:pPr>
        <w:pStyle w:val="BlockLine"/>
        <w:rPr>
          <w:rFonts w:ascii="Gisha" w:hAnsi="Gisha" w:cs="Gisha"/>
          <w:sz w:val="22"/>
          <w:szCs w:val="22"/>
        </w:rPr>
      </w:pPr>
    </w:p>
    <w:tbl>
      <w:tblPr>
        <w:tblW w:w="0" w:type="auto"/>
        <w:tblLayout w:type="fixed"/>
        <w:tblLook w:val="0000" w:firstRow="0" w:lastRow="0" w:firstColumn="0" w:lastColumn="0" w:noHBand="0" w:noVBand="0"/>
      </w:tblPr>
      <w:tblGrid>
        <w:gridCol w:w="2748"/>
        <w:gridCol w:w="6715"/>
      </w:tblGrid>
      <w:tr w:rsidR="00CA69CE" w:rsidRPr="0036519D" w:rsidTr="00CA69CE">
        <w:tc>
          <w:tcPr>
            <w:tcW w:w="2748" w:type="dxa"/>
            <w:shd w:val="clear" w:color="auto" w:fill="auto"/>
          </w:tcPr>
          <w:p w:rsidR="00CA69CE" w:rsidRPr="0036519D" w:rsidRDefault="00CA69CE" w:rsidP="00CA69CE">
            <w:pPr>
              <w:pStyle w:val="Heading5"/>
              <w:spacing w:before="0"/>
              <w:rPr>
                <w:rFonts w:ascii="Gisha" w:hAnsi="Gisha" w:cs="Gisha"/>
                <w:sz w:val="22"/>
                <w:szCs w:val="22"/>
              </w:rPr>
            </w:pPr>
            <w:r w:rsidRPr="0036519D">
              <w:rPr>
                <w:rFonts w:ascii="Gisha" w:hAnsi="Gisha" w:cs="Gisha"/>
                <w:noProof/>
                <w:color w:val="0000CC"/>
                <w:sz w:val="22"/>
                <w:szCs w:val="22"/>
                <w:lang w:val="en-GB" w:eastAsia="zh-CN"/>
              </w:rPr>
              <w:drawing>
                <wp:inline distT="0" distB="0" distL="0" distR="0" wp14:anchorId="200F6192" wp14:editId="091EDA36">
                  <wp:extent cx="1600200" cy="1323975"/>
                  <wp:effectExtent l="0" t="0" r="0" b="0"/>
                  <wp:docPr id="1" name="Picture 1" descr="250px-Zwei_zigaretten">
                    <a:hlinkClick xmlns:a="http://schemas.openxmlformats.org/drawingml/2006/main" r:id="rId56"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px-Zwei_zigaretten"/>
                          <pic:cNvPicPr>
                            <a:picLocks noChangeAspect="1" noChangeArrowheads="1"/>
                          </pic:cNvPicPr>
                        </pic:nvPicPr>
                        <pic:blipFill>
                          <a:blip r:embed="rId57" cstate="print"/>
                          <a:srcRect/>
                          <a:stretch>
                            <a:fillRect/>
                          </a:stretch>
                        </pic:blipFill>
                        <pic:spPr bwMode="auto">
                          <a:xfrm>
                            <a:off x="0" y="0"/>
                            <a:ext cx="1600200" cy="1323975"/>
                          </a:xfrm>
                          <a:prstGeom prst="rect">
                            <a:avLst/>
                          </a:prstGeom>
                          <a:noFill/>
                          <a:ln w="9525">
                            <a:noFill/>
                            <a:miter lim="800000"/>
                            <a:headEnd/>
                            <a:tailEnd/>
                          </a:ln>
                        </pic:spPr>
                      </pic:pic>
                    </a:graphicData>
                  </a:graphic>
                </wp:inline>
              </w:drawing>
            </w:r>
          </w:p>
        </w:tc>
        <w:tc>
          <w:tcPr>
            <w:tcW w:w="6715" w:type="dxa"/>
            <w:shd w:val="clear" w:color="auto" w:fill="auto"/>
          </w:tcPr>
          <w:p w:rsidR="00CA69CE" w:rsidRPr="0036519D" w:rsidRDefault="00CA69CE" w:rsidP="00CA69CE">
            <w:pPr>
              <w:spacing w:before="0"/>
              <w:rPr>
                <w:rFonts w:ascii="Gisha" w:hAnsi="Gisha" w:cs="Gisha"/>
                <w:sz w:val="22"/>
                <w:szCs w:val="22"/>
              </w:rPr>
            </w:pPr>
            <w:r w:rsidRPr="0036519D">
              <w:rPr>
                <w:rFonts w:ascii="Gisha" w:hAnsi="Gisha" w:cs="Gisha"/>
                <w:sz w:val="22"/>
                <w:szCs w:val="22"/>
              </w:rPr>
              <w:t>Manufactured cigarettes- Sigara</w:t>
            </w:r>
          </w:p>
          <w:p w:rsidR="00CA69CE" w:rsidRPr="0036519D" w:rsidRDefault="00CA69CE" w:rsidP="00CA69CE">
            <w:pPr>
              <w:pStyle w:val="BlockText0"/>
              <w:spacing w:line="276" w:lineRule="auto"/>
              <w:rPr>
                <w:rFonts w:ascii="Gisha" w:hAnsi="Gisha" w:cs="Gisha"/>
                <w:sz w:val="22"/>
                <w:szCs w:val="22"/>
              </w:rPr>
            </w:pPr>
          </w:p>
        </w:tc>
      </w:tr>
    </w:tbl>
    <w:p w:rsidR="00CA69CE" w:rsidRPr="0036519D" w:rsidRDefault="00CA69CE" w:rsidP="00CA69CE">
      <w:pPr>
        <w:pStyle w:val="BlockLine"/>
        <w:rPr>
          <w:rFonts w:ascii="Gisha" w:hAnsi="Gisha" w:cs="Gisha"/>
          <w:sz w:val="22"/>
          <w:szCs w:val="22"/>
        </w:rPr>
      </w:pPr>
    </w:p>
    <w:tbl>
      <w:tblPr>
        <w:tblW w:w="0" w:type="auto"/>
        <w:tblLayout w:type="fixed"/>
        <w:tblLook w:val="0000" w:firstRow="0" w:lastRow="0" w:firstColumn="0" w:lastColumn="0" w:noHBand="0" w:noVBand="0"/>
      </w:tblPr>
      <w:tblGrid>
        <w:gridCol w:w="2868"/>
        <w:gridCol w:w="6595"/>
      </w:tblGrid>
      <w:tr w:rsidR="00CA69CE" w:rsidRPr="0036519D" w:rsidTr="00CA69CE">
        <w:tc>
          <w:tcPr>
            <w:tcW w:w="2868" w:type="dxa"/>
            <w:shd w:val="clear" w:color="auto" w:fill="auto"/>
          </w:tcPr>
          <w:p w:rsidR="00CA69CE" w:rsidRPr="0036519D" w:rsidRDefault="00CA69CE" w:rsidP="00CA69CE">
            <w:pPr>
              <w:pStyle w:val="Heading5"/>
              <w:spacing w:before="0"/>
              <w:rPr>
                <w:rFonts w:ascii="Gisha" w:hAnsi="Gisha" w:cs="Gisha"/>
                <w:sz w:val="22"/>
                <w:szCs w:val="22"/>
              </w:rPr>
            </w:pPr>
            <w:r w:rsidRPr="0036519D">
              <w:rPr>
                <w:rFonts w:ascii="Gisha" w:hAnsi="Gisha" w:cs="Gisha"/>
                <w:noProof/>
                <w:sz w:val="22"/>
                <w:szCs w:val="22"/>
                <w:lang w:val="en-GB" w:eastAsia="zh-CN"/>
              </w:rPr>
              <w:drawing>
                <wp:inline distT="0" distB="0" distL="0" distR="0" wp14:anchorId="7FA5F79F" wp14:editId="1D197CD5">
                  <wp:extent cx="1552575" cy="10827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srcRect/>
                          <a:stretch>
                            <a:fillRect/>
                          </a:stretch>
                        </pic:blipFill>
                        <pic:spPr bwMode="auto">
                          <a:xfrm>
                            <a:off x="0" y="0"/>
                            <a:ext cx="1561249" cy="1088841"/>
                          </a:xfrm>
                          <a:prstGeom prst="rect">
                            <a:avLst/>
                          </a:prstGeom>
                          <a:noFill/>
                          <a:ln w="9525">
                            <a:noFill/>
                            <a:miter lim="800000"/>
                            <a:headEnd/>
                            <a:tailEnd/>
                          </a:ln>
                        </pic:spPr>
                      </pic:pic>
                    </a:graphicData>
                  </a:graphic>
                </wp:inline>
              </w:drawing>
            </w:r>
          </w:p>
        </w:tc>
        <w:tc>
          <w:tcPr>
            <w:tcW w:w="6595" w:type="dxa"/>
            <w:shd w:val="clear" w:color="auto" w:fill="auto"/>
          </w:tcPr>
          <w:p w:rsidR="00CA69CE" w:rsidRPr="0036519D" w:rsidRDefault="00CA69CE" w:rsidP="00CA69CE">
            <w:pPr>
              <w:spacing w:before="0"/>
              <w:rPr>
                <w:rFonts w:ascii="Gisha" w:hAnsi="Gisha" w:cs="Gisha"/>
                <w:sz w:val="22"/>
                <w:szCs w:val="22"/>
              </w:rPr>
            </w:pPr>
            <w:r w:rsidRPr="0036519D">
              <w:rPr>
                <w:rFonts w:ascii="Gisha" w:hAnsi="Gisha" w:cs="Gisha"/>
                <w:sz w:val="22"/>
                <w:szCs w:val="22"/>
              </w:rPr>
              <w:t>Roll-your-own (RYO) cigarettes- Sigara ya kusokota mwenyewe</w:t>
            </w:r>
          </w:p>
          <w:p w:rsidR="00CA69CE" w:rsidRPr="0036519D" w:rsidRDefault="00CA69CE" w:rsidP="00CA69CE">
            <w:pPr>
              <w:pStyle w:val="BlockText0"/>
              <w:rPr>
                <w:rFonts w:ascii="Gisha" w:hAnsi="Gisha" w:cs="Gisha"/>
                <w:sz w:val="22"/>
                <w:szCs w:val="22"/>
              </w:rPr>
            </w:pPr>
          </w:p>
        </w:tc>
      </w:tr>
    </w:tbl>
    <w:p w:rsidR="00CA69CE" w:rsidRPr="0036519D" w:rsidRDefault="00CA69CE" w:rsidP="00CA69CE">
      <w:pPr>
        <w:pStyle w:val="BlockLine"/>
        <w:rPr>
          <w:rFonts w:ascii="Gisha" w:hAnsi="Gisha" w:cs="Gisha"/>
          <w:sz w:val="22"/>
          <w:szCs w:val="22"/>
        </w:rPr>
      </w:pPr>
    </w:p>
    <w:tbl>
      <w:tblPr>
        <w:tblW w:w="0" w:type="auto"/>
        <w:tblLayout w:type="fixed"/>
        <w:tblLook w:val="0000" w:firstRow="0" w:lastRow="0" w:firstColumn="0" w:lastColumn="0" w:noHBand="0" w:noVBand="0"/>
      </w:tblPr>
      <w:tblGrid>
        <w:gridCol w:w="2868"/>
        <w:gridCol w:w="6595"/>
      </w:tblGrid>
      <w:tr w:rsidR="00CA69CE" w:rsidRPr="0036519D" w:rsidTr="00CA69CE">
        <w:trPr>
          <w:trHeight w:val="2520"/>
        </w:trPr>
        <w:tc>
          <w:tcPr>
            <w:tcW w:w="2868" w:type="dxa"/>
            <w:shd w:val="clear" w:color="auto" w:fill="auto"/>
          </w:tcPr>
          <w:p w:rsidR="00CA69CE" w:rsidRPr="0036519D" w:rsidRDefault="00CA69CE" w:rsidP="00CA69CE">
            <w:pPr>
              <w:pStyle w:val="Heading5"/>
              <w:spacing w:before="0"/>
              <w:rPr>
                <w:rFonts w:ascii="Gisha" w:hAnsi="Gisha" w:cs="Gisha"/>
                <w:sz w:val="22"/>
                <w:szCs w:val="22"/>
              </w:rPr>
            </w:pPr>
            <w:r w:rsidRPr="0036519D">
              <w:rPr>
                <w:rFonts w:ascii="Gisha" w:hAnsi="Gisha" w:cs="Gisha"/>
                <w:noProof/>
                <w:sz w:val="22"/>
                <w:szCs w:val="22"/>
                <w:lang w:val="en-GB" w:eastAsia="zh-CN"/>
              </w:rPr>
              <w:drawing>
                <wp:inline distT="0" distB="0" distL="0" distR="0" wp14:anchorId="75D6CAC5" wp14:editId="4C2DEE23">
                  <wp:extent cx="1600200" cy="143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srcRect/>
                          <a:stretch>
                            <a:fillRect/>
                          </a:stretch>
                        </pic:blipFill>
                        <pic:spPr bwMode="auto">
                          <a:xfrm>
                            <a:off x="0" y="0"/>
                            <a:ext cx="1603283" cy="1441046"/>
                          </a:xfrm>
                          <a:prstGeom prst="rect">
                            <a:avLst/>
                          </a:prstGeom>
                          <a:noFill/>
                          <a:ln w="9525">
                            <a:noFill/>
                            <a:miter lim="800000"/>
                            <a:headEnd/>
                            <a:tailEnd/>
                          </a:ln>
                        </pic:spPr>
                      </pic:pic>
                    </a:graphicData>
                  </a:graphic>
                </wp:inline>
              </w:drawing>
            </w:r>
          </w:p>
        </w:tc>
        <w:tc>
          <w:tcPr>
            <w:tcW w:w="6595" w:type="dxa"/>
            <w:shd w:val="clear" w:color="auto" w:fill="auto"/>
          </w:tcPr>
          <w:p w:rsidR="00CA69CE" w:rsidRPr="0036519D" w:rsidRDefault="00CA69CE" w:rsidP="00CA69CE">
            <w:pPr>
              <w:spacing w:before="0"/>
              <w:rPr>
                <w:rFonts w:ascii="Gisha" w:hAnsi="Gisha" w:cs="Gisha"/>
                <w:sz w:val="22"/>
                <w:szCs w:val="22"/>
              </w:rPr>
            </w:pPr>
            <w:r w:rsidRPr="0036519D">
              <w:rPr>
                <w:rFonts w:ascii="Gisha" w:hAnsi="Gisha" w:cs="Gisha"/>
                <w:sz w:val="22"/>
                <w:szCs w:val="22"/>
              </w:rPr>
              <w:t>Snuff, available in wet and dry form- Ugoro wenye maji au mkavu</w:t>
            </w:r>
          </w:p>
          <w:p w:rsidR="00CA69CE" w:rsidRPr="0036519D" w:rsidRDefault="00CA69CE" w:rsidP="00CA69CE">
            <w:pPr>
              <w:pStyle w:val="BlockText0"/>
              <w:spacing w:line="276" w:lineRule="auto"/>
              <w:rPr>
                <w:rFonts w:ascii="Gisha" w:hAnsi="Gisha" w:cs="Gisha"/>
                <w:sz w:val="22"/>
                <w:szCs w:val="22"/>
              </w:rPr>
            </w:pPr>
          </w:p>
        </w:tc>
      </w:tr>
    </w:tbl>
    <w:p w:rsidR="00CA69CE" w:rsidRPr="0036519D" w:rsidRDefault="00CA69CE" w:rsidP="00CA69CE">
      <w:pPr>
        <w:pStyle w:val="BlockLine"/>
        <w:rPr>
          <w:rFonts w:ascii="Gisha" w:hAnsi="Gisha" w:cs="Gisha"/>
          <w:sz w:val="22"/>
          <w:szCs w:val="22"/>
        </w:rPr>
      </w:pPr>
    </w:p>
    <w:tbl>
      <w:tblPr>
        <w:tblW w:w="0" w:type="auto"/>
        <w:tblLayout w:type="fixed"/>
        <w:tblLook w:val="0000" w:firstRow="0" w:lastRow="0" w:firstColumn="0" w:lastColumn="0" w:noHBand="0" w:noVBand="0"/>
      </w:tblPr>
      <w:tblGrid>
        <w:gridCol w:w="2868"/>
        <w:gridCol w:w="6595"/>
      </w:tblGrid>
      <w:tr w:rsidR="00CA69CE" w:rsidRPr="0036519D" w:rsidTr="00CA69CE">
        <w:tc>
          <w:tcPr>
            <w:tcW w:w="2868" w:type="dxa"/>
            <w:shd w:val="clear" w:color="auto" w:fill="auto"/>
          </w:tcPr>
          <w:p w:rsidR="00CA69CE" w:rsidRPr="0036519D" w:rsidRDefault="00CA69CE" w:rsidP="00CA69CE">
            <w:pPr>
              <w:pStyle w:val="Heading5"/>
              <w:spacing w:before="0"/>
              <w:rPr>
                <w:rFonts w:ascii="Gisha" w:hAnsi="Gisha" w:cs="Gisha"/>
                <w:sz w:val="22"/>
                <w:szCs w:val="22"/>
              </w:rPr>
            </w:pPr>
            <w:r w:rsidRPr="0036519D">
              <w:rPr>
                <w:rFonts w:ascii="Gisha" w:hAnsi="Gisha" w:cs="Gisha"/>
                <w:noProof/>
                <w:sz w:val="22"/>
                <w:szCs w:val="22"/>
                <w:lang w:val="en-GB" w:eastAsia="zh-CN"/>
              </w:rPr>
              <w:drawing>
                <wp:inline distT="0" distB="0" distL="0" distR="0" wp14:anchorId="19159740" wp14:editId="6C582041">
                  <wp:extent cx="1533525" cy="1114425"/>
                  <wp:effectExtent l="19050" t="1905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srcRect/>
                          <a:stretch>
                            <a:fillRect/>
                          </a:stretch>
                        </pic:blipFill>
                        <pic:spPr bwMode="auto">
                          <a:xfrm>
                            <a:off x="0" y="0"/>
                            <a:ext cx="1533525" cy="1114425"/>
                          </a:xfrm>
                          <a:prstGeom prst="rect">
                            <a:avLst/>
                          </a:prstGeom>
                          <a:noFill/>
                          <a:ln w="3175">
                            <a:solidFill>
                              <a:schemeClr val="tx1"/>
                            </a:solidFill>
                            <a:miter lim="800000"/>
                            <a:headEnd/>
                            <a:tailEnd/>
                          </a:ln>
                        </pic:spPr>
                      </pic:pic>
                    </a:graphicData>
                  </a:graphic>
                </wp:inline>
              </w:drawing>
            </w:r>
          </w:p>
        </w:tc>
        <w:tc>
          <w:tcPr>
            <w:tcW w:w="6595" w:type="dxa"/>
            <w:shd w:val="clear" w:color="auto" w:fill="auto"/>
          </w:tcPr>
          <w:p w:rsidR="00CA69CE" w:rsidRPr="0036519D" w:rsidRDefault="00CA69CE" w:rsidP="00CA69CE">
            <w:pPr>
              <w:spacing w:before="0"/>
              <w:rPr>
                <w:rFonts w:ascii="Gisha" w:hAnsi="Gisha" w:cs="Gisha"/>
                <w:sz w:val="22"/>
                <w:szCs w:val="22"/>
              </w:rPr>
            </w:pPr>
            <w:r w:rsidRPr="0036519D">
              <w:rPr>
                <w:rFonts w:ascii="Gisha" w:hAnsi="Gisha" w:cs="Gisha"/>
                <w:sz w:val="22"/>
                <w:szCs w:val="22"/>
              </w:rPr>
              <w:t>Cigars, e.g., cigarillos, double coronas, cheroots, stumpen, chutts and dhumtis- (biri)</w:t>
            </w:r>
          </w:p>
        </w:tc>
      </w:tr>
    </w:tbl>
    <w:p w:rsidR="00CA69CE" w:rsidRPr="0036519D" w:rsidRDefault="00CA69CE" w:rsidP="00CA69CE">
      <w:pPr>
        <w:pStyle w:val="BlockLine"/>
        <w:rPr>
          <w:rFonts w:ascii="Gisha" w:hAnsi="Gisha" w:cs="Gisha"/>
          <w:sz w:val="22"/>
          <w:szCs w:val="22"/>
        </w:rPr>
      </w:pPr>
      <w:r w:rsidRPr="0036519D">
        <w:rPr>
          <w:rFonts w:ascii="Gisha" w:hAnsi="Gisha" w:cs="Gisha"/>
          <w:noProof/>
          <w:sz w:val="22"/>
          <w:szCs w:val="22"/>
          <w:lang w:val="en-GB" w:eastAsia="zh-CN"/>
        </w:rPr>
        <w:drawing>
          <wp:anchor distT="0" distB="0" distL="114300" distR="114300" simplePos="0" relativeHeight="251670016" behindDoc="0" locked="0" layoutInCell="1" allowOverlap="1" wp14:anchorId="0BDA4BB0" wp14:editId="50964BF8">
            <wp:simplePos x="0" y="0"/>
            <wp:positionH relativeFrom="column">
              <wp:posOffset>-1</wp:posOffset>
            </wp:positionH>
            <wp:positionV relativeFrom="paragraph">
              <wp:posOffset>295275</wp:posOffset>
            </wp:positionV>
            <wp:extent cx="1552575" cy="914400"/>
            <wp:effectExtent l="19050" t="19050" r="9525"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1" cstate="print"/>
                    <a:srcRect t="10391"/>
                    <a:stretch>
                      <a:fillRect/>
                    </a:stretch>
                  </pic:blipFill>
                  <pic:spPr bwMode="auto">
                    <a:xfrm>
                      <a:off x="0" y="0"/>
                      <a:ext cx="1552575" cy="914400"/>
                    </a:xfrm>
                    <a:prstGeom prst="rect">
                      <a:avLst/>
                    </a:prstGeom>
                    <a:noFill/>
                    <a:ln w="3175">
                      <a:solidFill>
                        <a:schemeClr val="tx1"/>
                      </a:solidFill>
                      <a:miter lim="800000"/>
                      <a:headEnd/>
                      <a:tailEnd/>
                    </a:ln>
                  </pic:spPr>
                </pic:pic>
              </a:graphicData>
            </a:graphic>
            <wp14:sizeRelH relativeFrom="margin">
              <wp14:pctWidth>0</wp14:pctWidth>
            </wp14:sizeRelH>
          </wp:anchor>
        </w:drawing>
      </w:r>
    </w:p>
    <w:p w:rsidR="00CA69CE" w:rsidRPr="0036519D" w:rsidRDefault="00090A5A" w:rsidP="00090A5A">
      <w:pPr>
        <w:pStyle w:val="BlockLine"/>
        <w:pBdr>
          <w:top w:val="none" w:sz="0" w:space="0" w:color="auto"/>
          <w:between w:val="none" w:sz="0" w:space="0" w:color="auto"/>
        </w:pBdr>
        <w:rPr>
          <w:rFonts w:ascii="Gisha" w:hAnsi="Gisha" w:cs="Gisha"/>
          <w:sz w:val="22"/>
          <w:szCs w:val="22"/>
        </w:rPr>
      </w:pPr>
      <w:r w:rsidRPr="0036519D">
        <w:rPr>
          <w:rFonts w:ascii="Gisha" w:hAnsi="Gisha" w:cs="Gisha"/>
          <w:sz w:val="22"/>
          <w:szCs w:val="22"/>
        </w:rPr>
        <w:tab/>
      </w:r>
    </w:p>
    <w:p w:rsidR="00CA69CE" w:rsidRPr="0036519D" w:rsidRDefault="00090A5A" w:rsidP="00090A5A">
      <w:pPr>
        <w:autoSpaceDE w:val="0"/>
        <w:autoSpaceDN w:val="0"/>
        <w:adjustRightInd w:val="0"/>
        <w:ind w:left="2832"/>
        <w:rPr>
          <w:rFonts w:ascii="Gisha" w:hAnsi="Gisha" w:cs="Gisha"/>
          <w:b/>
          <w:bCs/>
          <w:color w:val="008100"/>
          <w:sz w:val="22"/>
          <w:szCs w:val="22"/>
        </w:rPr>
      </w:pPr>
      <w:r w:rsidRPr="0036519D">
        <w:rPr>
          <w:rFonts w:ascii="Gisha" w:hAnsi="Gisha" w:cs="Gisha"/>
          <w:color w:val="000000" w:themeColor="text1"/>
          <w:sz w:val="22"/>
          <w:szCs w:val="22"/>
        </w:rPr>
        <w:t>Pipe- Kiko</w:t>
      </w:r>
      <w:r w:rsidR="00CA69CE" w:rsidRPr="0036519D">
        <w:rPr>
          <w:rFonts w:ascii="Gisha" w:hAnsi="Gisha" w:cs="Gisha"/>
          <w:color w:val="008000"/>
          <w:sz w:val="22"/>
          <w:szCs w:val="22"/>
        </w:rPr>
        <w:br w:type="page"/>
      </w:r>
      <w:r w:rsidR="00CA69CE" w:rsidRPr="0036519D">
        <w:rPr>
          <w:rFonts w:ascii="Gisha" w:hAnsi="Gisha" w:cs="Gisha"/>
          <w:b/>
          <w:bCs/>
          <w:color w:val="008100"/>
          <w:sz w:val="22"/>
          <w:szCs w:val="22"/>
        </w:rPr>
        <w:lastRenderedPageBreak/>
        <w:t xml:space="preserve">Alcohol Consumption-(Matumizi ya Pombe) </w:t>
      </w:r>
    </w:p>
    <w:p w:rsidR="00CA69CE" w:rsidRPr="0036519D" w:rsidRDefault="00CA69CE" w:rsidP="00CA69CE">
      <w:pPr>
        <w:rPr>
          <w:rFonts w:ascii="Gisha" w:hAnsi="Gisha" w:cs="Gisha"/>
          <w:sz w:val="22"/>
          <w:szCs w:val="22"/>
        </w:rPr>
      </w:pPr>
      <w:r w:rsidRPr="0036519D">
        <w:rPr>
          <w:rFonts w:ascii="Gisha" w:hAnsi="Gisha" w:cs="Gisha"/>
          <w:sz w:val="22"/>
          <w:szCs w:val="22"/>
        </w:rPr>
        <w:t>Chupa  moja ya bia ya kawaida (285ml)) kwa mfano bia ya Heineken  = kipimo 1</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color w:val="0000FF"/>
          <w:sz w:val="22"/>
          <w:szCs w:val="22"/>
          <w:lang w:val="en-GB" w:eastAsia="zh-CN"/>
        </w:rPr>
        <w:drawing>
          <wp:inline distT="0" distB="0" distL="0" distR="0" wp14:anchorId="30ED494E" wp14:editId="1A21F182">
            <wp:extent cx="960120" cy="1203960"/>
            <wp:effectExtent l="19050" t="0" r="0" b="0"/>
            <wp:docPr id="21" name="Picture 5" descr="heineken">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ineken"/>
                    <pic:cNvPicPr>
                      <a:picLocks noChangeAspect="1" noChangeArrowheads="1"/>
                    </pic:cNvPicPr>
                  </pic:nvPicPr>
                  <pic:blipFill>
                    <a:blip r:embed="rId63"/>
                    <a:srcRect/>
                    <a:stretch>
                      <a:fillRect/>
                    </a:stretch>
                  </pic:blipFill>
                  <pic:spPr bwMode="auto">
                    <a:xfrm>
                      <a:off x="0" y="0"/>
                      <a:ext cx="960120" cy="1203960"/>
                    </a:xfrm>
                    <a:prstGeom prst="rect">
                      <a:avLst/>
                    </a:prstGeom>
                    <a:noFill/>
                    <a:ln w="9525">
                      <a:noFill/>
                      <a:miter lim="800000"/>
                      <a:headEnd/>
                      <a:tailEnd/>
                    </a:ln>
                  </pic:spPr>
                </pic:pic>
              </a:graphicData>
            </a:graphic>
          </wp:inline>
        </w:drawing>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Chupa moja ya bia kwa (500mls) = Vipimo 2           lita moja ya po</w:t>
      </w:r>
      <w:r w:rsidR="00090A5A" w:rsidRPr="0036519D">
        <w:rPr>
          <w:rFonts w:ascii="Gisha" w:hAnsi="Gisha" w:cs="Gisha"/>
          <w:sz w:val="22"/>
          <w:szCs w:val="22"/>
        </w:rPr>
        <w:t>mbe ya kienyeji = Vipimo  4</w:t>
      </w:r>
      <w:r w:rsidR="00090A5A" w:rsidRPr="0036519D">
        <w:rPr>
          <w:rFonts w:ascii="Gisha" w:hAnsi="Gisha" w:cs="Gisha"/>
          <w:sz w:val="22"/>
          <w:szCs w:val="22"/>
        </w:rPr>
        <w:tab/>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sz w:val="22"/>
          <w:szCs w:val="22"/>
          <w:lang w:val="en-GB" w:eastAsia="zh-CN"/>
        </w:rPr>
        <w:drawing>
          <wp:anchor distT="0" distB="0" distL="114300" distR="114300" simplePos="0" relativeHeight="251671040" behindDoc="1" locked="0" layoutInCell="1" allowOverlap="1" wp14:anchorId="233AB63C" wp14:editId="1E6DE381">
            <wp:simplePos x="0" y="0"/>
            <wp:positionH relativeFrom="column">
              <wp:posOffset>2809875</wp:posOffset>
            </wp:positionH>
            <wp:positionV relativeFrom="paragraph">
              <wp:posOffset>153670</wp:posOffset>
            </wp:positionV>
            <wp:extent cx="2400300" cy="1943100"/>
            <wp:effectExtent l="19050" t="0" r="0" b="0"/>
            <wp:wrapTight wrapText="bothSides">
              <wp:wrapPolygon edited="0">
                <wp:start x="-171" y="0"/>
                <wp:lineTo x="-171" y="21388"/>
                <wp:lineTo x="21600" y="21388"/>
                <wp:lineTo x="21600" y="0"/>
                <wp:lineTo x="-171" y="0"/>
              </wp:wrapPolygon>
            </wp:wrapTight>
            <wp:docPr id="22" name="Picture 22" descr="DSC0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0214"/>
                    <pic:cNvPicPr>
                      <a:picLocks noChangeAspect="1" noChangeArrowheads="1"/>
                    </pic:cNvPicPr>
                  </pic:nvPicPr>
                  <pic:blipFill>
                    <a:blip r:embed="rId64"/>
                    <a:srcRect/>
                    <a:stretch>
                      <a:fillRect/>
                    </a:stretch>
                  </pic:blipFill>
                  <pic:spPr bwMode="auto">
                    <a:xfrm>
                      <a:off x="0" y="0"/>
                      <a:ext cx="2400300" cy="1943100"/>
                    </a:xfrm>
                    <a:prstGeom prst="rect">
                      <a:avLst/>
                    </a:prstGeom>
                    <a:noFill/>
                    <a:ln w="9525">
                      <a:noFill/>
                      <a:miter lim="800000"/>
                      <a:headEnd/>
                      <a:tailEnd/>
                    </a:ln>
                  </pic:spPr>
                </pic:pic>
              </a:graphicData>
            </a:graphic>
          </wp:anchor>
        </w:drawing>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sz w:val="22"/>
          <w:szCs w:val="22"/>
          <w:lang w:val="en-GB" w:eastAsia="zh-CN"/>
        </w:rPr>
        <w:drawing>
          <wp:inline distT="0" distB="0" distL="0" distR="0" wp14:anchorId="78BD9F2E" wp14:editId="1D90A751">
            <wp:extent cx="1524000" cy="1733550"/>
            <wp:effectExtent l="0" t="0" r="0" b="0"/>
            <wp:docPr id="23" name="Picture 6" descr="DSC0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0213"/>
                    <pic:cNvPicPr>
                      <a:picLocks noChangeAspect="1" noChangeArrowheads="1"/>
                    </pic:cNvPicPr>
                  </pic:nvPicPr>
                  <pic:blipFill>
                    <a:blip r:embed="rId65"/>
                    <a:srcRect/>
                    <a:stretch>
                      <a:fillRect/>
                    </a:stretch>
                  </pic:blipFill>
                  <pic:spPr bwMode="auto">
                    <a:xfrm>
                      <a:off x="0" y="0"/>
                      <a:ext cx="1524000" cy="1733550"/>
                    </a:xfrm>
                    <a:prstGeom prst="rect">
                      <a:avLst/>
                    </a:prstGeom>
                    <a:noFill/>
                    <a:ln w="9525">
                      <a:noFill/>
                      <a:miter lim="800000"/>
                      <a:headEnd/>
                      <a:tailEnd/>
                    </a:ln>
                  </pic:spPr>
                </pic:pic>
              </a:graphicData>
            </a:graphic>
          </wp:inline>
        </w:drawing>
      </w:r>
    </w:p>
    <w:p w:rsidR="00CA69CE" w:rsidRPr="0036519D" w:rsidRDefault="00CA69CE" w:rsidP="00CA69CE">
      <w:pPr>
        <w:rPr>
          <w:rFonts w:ascii="Gisha" w:hAnsi="Gisha" w:cs="Gisha"/>
          <w:sz w:val="22"/>
          <w:szCs w:val="22"/>
        </w:rPr>
      </w:pPr>
    </w:p>
    <w:p w:rsidR="00CA69CE" w:rsidRPr="0036519D" w:rsidRDefault="00CA69CE" w:rsidP="00CA69CE">
      <w:pPr>
        <w:rPr>
          <w:rFonts w:ascii="Gisha" w:hAnsi="Gisha" w:cs="Gisha"/>
          <w:sz w:val="22"/>
          <w:szCs w:val="22"/>
        </w:rPr>
      </w:pPr>
      <w:r w:rsidRPr="0036519D">
        <w:rPr>
          <w:rFonts w:ascii="Gisha" w:hAnsi="Gisha" w:cs="Gisha"/>
          <w:sz w:val="22"/>
          <w:szCs w:val="22"/>
        </w:rPr>
        <w:t xml:space="preserve">Chupa moja ya Konyagi(500msl) </w:t>
      </w:r>
      <w:r w:rsidRPr="0036519D">
        <w:rPr>
          <w:rFonts w:ascii="Gisha" w:hAnsi="Gisha" w:cs="Gisha"/>
          <w:sz w:val="22"/>
          <w:szCs w:val="22"/>
        </w:rPr>
        <w:tab/>
      </w:r>
      <w:r w:rsidRPr="0036519D">
        <w:rPr>
          <w:rFonts w:ascii="Gisha" w:hAnsi="Gisha" w:cs="Gisha"/>
          <w:sz w:val="22"/>
          <w:szCs w:val="22"/>
        </w:rPr>
        <w:tab/>
        <w:t xml:space="preserve">Gilasi moja ya ujazo wa kati  (120mls) </w:t>
      </w:r>
      <w:r w:rsidRPr="0036519D">
        <w:rPr>
          <w:rFonts w:ascii="Gisha" w:hAnsi="Gisha" w:cs="Gisha"/>
          <w:sz w:val="22"/>
          <w:szCs w:val="22"/>
        </w:rPr>
        <w:tab/>
      </w:r>
    </w:p>
    <w:p w:rsidR="00CA69CE" w:rsidRPr="0036519D" w:rsidRDefault="00CA69CE" w:rsidP="00CA69CE">
      <w:pPr>
        <w:ind w:left="4320" w:firstLine="720"/>
        <w:rPr>
          <w:rFonts w:ascii="Gisha" w:hAnsi="Gisha" w:cs="Gisha"/>
          <w:sz w:val="22"/>
          <w:szCs w:val="22"/>
        </w:rPr>
      </w:pPr>
      <w:r w:rsidRPr="0036519D">
        <w:rPr>
          <w:rFonts w:ascii="Gisha" w:hAnsi="Gisha" w:cs="Gisha"/>
          <w:sz w:val="22"/>
          <w:szCs w:val="22"/>
        </w:rPr>
        <w:t>ya mvinyo= kipimo 1</w:t>
      </w:r>
    </w:p>
    <w:p w:rsidR="00CA69CE" w:rsidRPr="0036519D" w:rsidRDefault="00CA69CE" w:rsidP="00CA69CE">
      <w:pPr>
        <w:rPr>
          <w:rFonts w:ascii="Gisha" w:hAnsi="Gisha" w:cs="Gisha"/>
          <w:sz w:val="22"/>
          <w:szCs w:val="22"/>
        </w:rPr>
      </w:pPr>
      <w:r w:rsidRPr="0036519D">
        <w:rPr>
          <w:rFonts w:ascii="Gisha" w:hAnsi="Gisha" w:cs="Gisha"/>
          <w:sz w:val="22"/>
          <w:szCs w:val="22"/>
        </w:rPr>
        <w:t xml:space="preserve">= Vipimo 17  </w:t>
      </w:r>
      <w:r w:rsidRPr="0036519D">
        <w:rPr>
          <w:rFonts w:ascii="Gisha" w:hAnsi="Gisha" w:cs="Gisha"/>
          <w:sz w:val="22"/>
          <w:szCs w:val="22"/>
        </w:rPr>
        <w:tab/>
        <w:t xml:space="preserve">                                      </w:t>
      </w:r>
      <w:r w:rsidRPr="0036519D">
        <w:rPr>
          <w:rFonts w:ascii="Gisha" w:hAnsi="Gisha" w:cs="Gisha"/>
          <w:sz w:val="22"/>
          <w:szCs w:val="22"/>
        </w:rPr>
        <w:tab/>
      </w:r>
      <w:r w:rsidRPr="0036519D">
        <w:rPr>
          <w:rFonts w:ascii="Gisha" w:hAnsi="Gisha" w:cs="Gisha"/>
          <w:sz w:val="22"/>
          <w:szCs w:val="22"/>
        </w:rPr>
        <w:tab/>
      </w:r>
    </w:p>
    <w:p w:rsidR="00CA69CE" w:rsidRPr="0036519D" w:rsidRDefault="00CA69CE" w:rsidP="00CA69CE">
      <w:pPr>
        <w:autoSpaceDE w:val="0"/>
        <w:autoSpaceDN w:val="0"/>
        <w:adjustRightInd w:val="0"/>
        <w:rPr>
          <w:rFonts w:ascii="Gisha" w:hAnsi="Gisha" w:cs="Gisha"/>
          <w:sz w:val="22"/>
          <w:szCs w:val="22"/>
        </w:rPr>
      </w:pP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sz w:val="22"/>
          <w:szCs w:val="22"/>
          <w:lang w:val="en-GB" w:eastAsia="zh-CN"/>
        </w:rPr>
        <w:drawing>
          <wp:anchor distT="0" distB="0" distL="114300" distR="114300" simplePos="0" relativeHeight="251672064" behindDoc="1" locked="0" layoutInCell="1" allowOverlap="1" wp14:anchorId="516F8ECA" wp14:editId="3FC5B659">
            <wp:simplePos x="0" y="0"/>
            <wp:positionH relativeFrom="column">
              <wp:posOffset>2971800</wp:posOffset>
            </wp:positionH>
            <wp:positionV relativeFrom="paragraph">
              <wp:posOffset>48895</wp:posOffset>
            </wp:positionV>
            <wp:extent cx="1866900" cy="1838325"/>
            <wp:effectExtent l="0" t="0" r="0" b="0"/>
            <wp:wrapTight wrapText="bothSides">
              <wp:wrapPolygon edited="0">
                <wp:start x="0" y="0"/>
                <wp:lineTo x="0" y="21488"/>
                <wp:lineTo x="21380" y="21488"/>
                <wp:lineTo x="21380" y="0"/>
                <wp:lineTo x="0" y="0"/>
              </wp:wrapPolygon>
            </wp:wrapTight>
            <wp:docPr id="24" name="Picture 24" descr="http://tbn0.google.com/images?q=tbn:SKXaR2nVaeGR1M:http://atuleirus.weblog.com.pt/arquivo/wine%2520glass.jp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0.google.com/images?q=tbn:SKXaR2nVaeGR1M:http://atuleirus.weblog.com.pt/arquivo/wine%2520glass.jpg">
                      <a:hlinkClick r:id="rId66"/>
                    </pic:cNvPr>
                    <pic:cNvPicPr>
                      <a:picLocks noChangeAspect="1" noChangeArrowheads="1"/>
                    </pic:cNvPicPr>
                  </pic:nvPicPr>
                  <pic:blipFill>
                    <a:blip r:embed="rId67" r:link="rId68"/>
                    <a:srcRect/>
                    <a:stretch>
                      <a:fillRect/>
                    </a:stretch>
                  </pic:blipFill>
                  <pic:spPr bwMode="auto">
                    <a:xfrm>
                      <a:off x="0" y="0"/>
                      <a:ext cx="1866900" cy="1838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6519D">
        <w:rPr>
          <w:rFonts w:ascii="Gisha" w:hAnsi="Gisha" w:cs="Gisha"/>
          <w:noProof/>
          <w:sz w:val="22"/>
          <w:szCs w:val="22"/>
          <w:lang w:val="en-GB" w:eastAsia="zh-CN"/>
        </w:rPr>
        <w:drawing>
          <wp:inline distT="0" distB="0" distL="0" distR="0" wp14:anchorId="1EF13B71" wp14:editId="27821FFD">
            <wp:extent cx="1691816" cy="180022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9"/>
                    <a:srcRect/>
                    <a:stretch>
                      <a:fillRect/>
                    </a:stretch>
                  </pic:blipFill>
                  <pic:spPr bwMode="auto">
                    <a:xfrm>
                      <a:off x="0" y="0"/>
                      <a:ext cx="1692985" cy="1801469"/>
                    </a:xfrm>
                    <a:prstGeom prst="rect">
                      <a:avLst/>
                    </a:prstGeom>
                    <a:noFill/>
                    <a:ln w="9525">
                      <a:noFill/>
                      <a:miter lim="800000"/>
                      <a:headEnd/>
                      <a:tailEnd/>
                    </a:ln>
                  </pic:spPr>
                </pic:pic>
              </a:graphicData>
            </a:graphic>
          </wp:inline>
        </w:drawing>
      </w:r>
    </w:p>
    <w:p w:rsidR="00CA69CE" w:rsidRPr="0036519D" w:rsidRDefault="00CA69CE" w:rsidP="00090A5A">
      <w:pPr>
        <w:tabs>
          <w:tab w:val="left" w:pos="7183"/>
        </w:tabs>
        <w:autoSpaceDE w:val="0"/>
        <w:autoSpaceDN w:val="0"/>
        <w:adjustRightInd w:val="0"/>
        <w:ind w:left="7183"/>
        <w:rPr>
          <w:rFonts w:ascii="Gisha" w:hAnsi="Gisha" w:cs="Gisha"/>
          <w:sz w:val="22"/>
          <w:szCs w:val="22"/>
        </w:rPr>
      </w:pPr>
      <w:r w:rsidRPr="0036519D">
        <w:rPr>
          <w:rFonts w:ascii="Gisha" w:hAnsi="Gisha" w:cs="Gisha"/>
          <w:sz w:val="22"/>
          <w:szCs w:val="22"/>
        </w:rPr>
        <w:lastRenderedPageBreak/>
        <w:tab/>
        <w:t>One bag of Konyagi= 3 units</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1 Single of spirits or gongo (30ml)= One “Toti” =1 unit</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sz w:val="22"/>
          <w:szCs w:val="22"/>
          <w:lang w:val="en-GB" w:eastAsia="zh-CN"/>
        </w:rPr>
        <w:drawing>
          <wp:inline distT="0" distB="0" distL="0" distR="0" wp14:anchorId="461200C1" wp14:editId="3BB3CFC5">
            <wp:extent cx="6381750" cy="143827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70"/>
                    <a:srcRect/>
                    <a:stretch>
                      <a:fillRect/>
                    </a:stretch>
                  </pic:blipFill>
                  <pic:spPr bwMode="auto">
                    <a:xfrm>
                      <a:off x="0" y="0"/>
                      <a:ext cx="6379845" cy="1437846"/>
                    </a:xfrm>
                    <a:prstGeom prst="rect">
                      <a:avLst/>
                    </a:prstGeom>
                    <a:noFill/>
                    <a:ln w="9525">
                      <a:noFill/>
                      <a:miter lim="800000"/>
                      <a:headEnd/>
                      <a:tailEnd/>
                    </a:ln>
                  </pic:spPr>
                </pic:pic>
              </a:graphicData>
            </a:graphic>
          </wp:inline>
        </w:drawing>
      </w:r>
    </w:p>
    <w:p w:rsidR="00CA69CE" w:rsidRPr="0036519D" w:rsidRDefault="00090A5A" w:rsidP="00090A5A">
      <w:pPr>
        <w:spacing w:before="0" w:after="0" w:line="240" w:lineRule="auto"/>
        <w:rPr>
          <w:rFonts w:ascii="Gisha" w:hAnsi="Gisha" w:cs="Gisha"/>
          <w:sz w:val="22"/>
          <w:szCs w:val="22"/>
        </w:rPr>
      </w:pPr>
      <w:r w:rsidRPr="0036519D">
        <w:rPr>
          <w:rFonts w:ascii="Gisha" w:hAnsi="Gisha" w:cs="Gisha"/>
          <w:sz w:val="22"/>
          <w:szCs w:val="22"/>
        </w:rPr>
        <w:br w:type="page"/>
      </w:r>
    </w:p>
    <w:p w:rsidR="00CA69CE" w:rsidRPr="0036519D" w:rsidRDefault="00CA69CE" w:rsidP="00CA69CE">
      <w:pPr>
        <w:pStyle w:val="Heading4"/>
        <w:rPr>
          <w:rFonts w:ascii="Gisha" w:hAnsi="Gisha" w:cs="Gisha"/>
          <w:bCs/>
          <w:color w:val="008100"/>
          <w:sz w:val="22"/>
          <w:szCs w:val="22"/>
        </w:rPr>
      </w:pPr>
      <w:bookmarkStart w:id="96" w:name="_Ref104107443"/>
      <w:r w:rsidRPr="0036519D">
        <w:rPr>
          <w:rFonts w:ascii="Gisha" w:hAnsi="Gisha" w:cs="Gisha"/>
          <w:bCs/>
          <w:color w:val="008100"/>
          <w:sz w:val="22"/>
          <w:szCs w:val="22"/>
        </w:rPr>
        <w:lastRenderedPageBreak/>
        <w:t>Diet (Typical Fruit and Vegetables and Serving Sizes)</w:t>
      </w:r>
    </w:p>
    <w:tbl>
      <w:tblPr>
        <w:tblW w:w="102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7"/>
        <w:gridCol w:w="2986"/>
        <w:gridCol w:w="3787"/>
      </w:tblGrid>
      <w:tr w:rsidR="00CA69CE" w:rsidRPr="0036519D" w:rsidTr="00CA69CE">
        <w:trPr>
          <w:trHeight w:val="152"/>
        </w:trPr>
        <w:tc>
          <w:tcPr>
            <w:tcW w:w="34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VEGETABLES ARE CONSIDERED TO BE:</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SERVING</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(STANDARD)</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EXAMPLES</w:t>
            </w:r>
          </w:p>
        </w:tc>
      </w:tr>
      <w:tr w:rsidR="00CA69CE" w:rsidRPr="0036519D" w:rsidTr="00CA69CE">
        <w:trPr>
          <w:trHeight w:val="1043"/>
        </w:trPr>
        <w:tc>
          <w:tcPr>
            <w:tcW w:w="34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Raw green leafy vegetables</w:t>
            </w:r>
          </w:p>
          <w:p w:rsidR="00CA69CE" w:rsidRPr="0036519D" w:rsidRDefault="00CA69CE" w:rsidP="00CA69CE">
            <w:pPr>
              <w:autoSpaceDE w:val="0"/>
              <w:autoSpaceDN w:val="0"/>
              <w:adjustRightInd w:val="0"/>
              <w:rPr>
                <w:rFonts w:ascii="Gisha" w:hAnsi="Gisha" w:cs="Gisha"/>
                <w:b/>
                <w:bCs/>
                <w:sz w:val="22"/>
                <w:szCs w:val="22"/>
              </w:rPr>
            </w:pP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sz w:val="22"/>
                <w:szCs w:val="22"/>
              </w:rPr>
              <w:t>1 cup</w:t>
            </w:r>
            <w:r w:rsidRPr="0036519D">
              <w:rPr>
                <w:rFonts w:ascii="Gisha" w:hAnsi="Gisha" w:cs="Gisha"/>
                <w:sz w:val="22"/>
                <w:szCs w:val="22"/>
              </w:rPr>
              <w:t xml:space="preserve"> </w:t>
            </w:r>
            <w:r w:rsidRPr="0036519D">
              <w:rPr>
                <w:rFonts w:ascii="Gisha" w:hAnsi="Gisha" w:cs="Gisha"/>
                <w:noProof/>
                <w:sz w:val="22"/>
                <w:szCs w:val="22"/>
                <w:lang w:val="en-GB" w:eastAsia="zh-CN"/>
              </w:rPr>
              <w:drawing>
                <wp:inline distT="0" distB="0" distL="0" distR="0" wp14:anchorId="7C36825E" wp14:editId="52344D21">
                  <wp:extent cx="1104900" cy="609600"/>
                  <wp:effectExtent l="19050" t="0" r="0" b="0"/>
                  <wp:docPr id="25" name="Picture 25" descr="DSC00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C00212"/>
                          <pic:cNvPicPr>
                            <a:picLocks noChangeAspect="1" noChangeArrowheads="1"/>
                          </pic:cNvPicPr>
                        </pic:nvPicPr>
                        <pic:blipFill>
                          <a:blip r:embed="rId71"/>
                          <a:srcRect/>
                          <a:stretch>
                            <a:fillRect/>
                          </a:stretch>
                        </pic:blipFill>
                        <pic:spPr bwMode="auto">
                          <a:xfrm>
                            <a:off x="0" y="0"/>
                            <a:ext cx="1104900" cy="609600"/>
                          </a:xfrm>
                          <a:prstGeom prst="rect">
                            <a:avLst/>
                          </a:prstGeom>
                          <a:noFill/>
                          <a:ln w="9525">
                            <a:noFill/>
                            <a:miter lim="800000"/>
                            <a:headEnd/>
                            <a:tailEnd/>
                          </a:ln>
                        </pic:spPr>
                      </pic:pic>
                    </a:graphicData>
                  </a:graphic>
                </wp:inline>
              </w:drawing>
            </w:r>
          </w:p>
        </w:tc>
        <w:tc>
          <w:tcPr>
            <w:tcW w:w="37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Spinach, salad, etc.</w:t>
            </w:r>
          </w:p>
          <w:p w:rsidR="00CA69CE" w:rsidRPr="0036519D" w:rsidRDefault="00CA69CE" w:rsidP="00CA69CE">
            <w:pPr>
              <w:autoSpaceDE w:val="0"/>
              <w:autoSpaceDN w:val="0"/>
              <w:adjustRightInd w:val="0"/>
              <w:rPr>
                <w:rFonts w:ascii="Gisha" w:hAnsi="Gisha" w:cs="Gisha"/>
                <w:b/>
                <w:bCs/>
                <w:sz w:val="22"/>
                <w:szCs w:val="22"/>
              </w:rPr>
            </w:pPr>
          </w:p>
        </w:tc>
      </w:tr>
      <w:tr w:rsidR="00CA69CE" w:rsidRPr="0036519D" w:rsidTr="00CA69CE">
        <w:trPr>
          <w:trHeight w:val="647"/>
        </w:trPr>
        <w:tc>
          <w:tcPr>
            <w:tcW w:w="34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Other vegetables, cooked or chopped</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raw</w:t>
            </w:r>
          </w:p>
          <w:p w:rsidR="00CA69CE" w:rsidRPr="0036519D" w:rsidRDefault="00CA69CE" w:rsidP="00CA69CE">
            <w:pPr>
              <w:autoSpaceDE w:val="0"/>
              <w:autoSpaceDN w:val="0"/>
              <w:adjustRightInd w:val="0"/>
              <w:rPr>
                <w:rFonts w:ascii="Gisha" w:hAnsi="Gisha" w:cs="Gisha"/>
                <w:b/>
                <w:bCs/>
                <w:sz w:val="22"/>
                <w:szCs w:val="22"/>
              </w:rPr>
            </w:pP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½ Cup</w:t>
            </w:r>
          </w:p>
        </w:tc>
        <w:tc>
          <w:tcPr>
            <w:tcW w:w="37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Tomatoes, carrots, pumpkin, corn,</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Chinese cabbage, fresh beans, onion,</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sz w:val="22"/>
                <w:szCs w:val="22"/>
              </w:rPr>
              <w:t>etc.</w:t>
            </w:r>
          </w:p>
        </w:tc>
      </w:tr>
      <w:tr w:rsidR="00CA69CE" w:rsidRPr="0036519D" w:rsidTr="00CA69CE">
        <w:trPr>
          <w:trHeight w:val="278"/>
        </w:trPr>
        <w:tc>
          <w:tcPr>
            <w:tcW w:w="34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Vegetable juice</w:t>
            </w:r>
          </w:p>
          <w:p w:rsidR="00CA69CE" w:rsidRPr="0036519D" w:rsidRDefault="00CA69CE" w:rsidP="00CA69CE">
            <w:pPr>
              <w:autoSpaceDE w:val="0"/>
              <w:autoSpaceDN w:val="0"/>
              <w:adjustRightInd w:val="0"/>
              <w:ind w:left="612" w:hanging="612"/>
              <w:rPr>
                <w:rFonts w:ascii="Gisha" w:hAnsi="Gisha" w:cs="Gisha"/>
                <w:bCs/>
                <w:sz w:val="22"/>
                <w:szCs w:val="22"/>
              </w:rPr>
            </w:pPr>
            <w:r w:rsidRPr="0036519D">
              <w:rPr>
                <w:rFonts w:ascii="Gisha" w:hAnsi="Gisha" w:cs="Gisha"/>
                <w:bCs/>
                <w:sz w:val="22"/>
                <w:szCs w:val="22"/>
              </w:rPr>
              <w:t>(undiluted)</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½ Cup</w:t>
            </w:r>
          </w:p>
        </w:tc>
        <w:tc>
          <w:tcPr>
            <w:tcW w:w="3787" w:type="dxa"/>
          </w:tcPr>
          <w:p w:rsidR="00CA69CE" w:rsidRPr="0036519D" w:rsidRDefault="00CA69CE" w:rsidP="00CA69CE">
            <w:pPr>
              <w:autoSpaceDE w:val="0"/>
              <w:autoSpaceDN w:val="0"/>
              <w:adjustRightInd w:val="0"/>
              <w:rPr>
                <w:rFonts w:ascii="Gisha" w:hAnsi="Gisha" w:cs="Gisha"/>
                <w:b/>
                <w:bCs/>
                <w:sz w:val="22"/>
                <w:szCs w:val="22"/>
              </w:rPr>
            </w:pP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FRUIT</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Is considered to be:</w:t>
            </w:r>
          </w:p>
        </w:tc>
        <w:tc>
          <w:tcPr>
            <w:tcW w:w="0" w:type="auto"/>
          </w:tcPr>
          <w:p w:rsidR="00CA69CE" w:rsidRPr="0036519D" w:rsidRDefault="00CA69CE" w:rsidP="00CA69CE">
            <w:pPr>
              <w:autoSpaceDE w:val="0"/>
              <w:autoSpaceDN w:val="0"/>
              <w:adjustRightInd w:val="0"/>
              <w:rPr>
                <w:rFonts w:ascii="Gisha" w:hAnsi="Gisha" w:cs="Gisha"/>
                <w:b/>
                <w:bCs/>
                <w:sz w:val="22"/>
                <w:szCs w:val="22"/>
              </w:rPr>
            </w:pPr>
          </w:p>
        </w:tc>
        <w:tc>
          <w:tcPr>
            <w:tcW w:w="3787" w:type="dxa"/>
          </w:tcPr>
          <w:p w:rsidR="00CA69CE" w:rsidRPr="0036519D" w:rsidRDefault="00CA69CE" w:rsidP="00CA69CE">
            <w:pPr>
              <w:autoSpaceDE w:val="0"/>
              <w:autoSpaceDN w:val="0"/>
              <w:adjustRightInd w:val="0"/>
              <w:rPr>
                <w:rFonts w:ascii="Gisha" w:hAnsi="Gisha" w:cs="Gisha"/>
                <w:b/>
                <w:bCs/>
                <w:sz w:val="22"/>
                <w:szCs w:val="22"/>
              </w:rPr>
            </w:pP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Cucumber (Matango)</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medium size piece</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color w:val="0000FF"/>
                <w:sz w:val="22"/>
                <w:szCs w:val="22"/>
                <w:lang w:val="en-GB" w:eastAsia="zh-CN"/>
              </w:rPr>
              <w:drawing>
                <wp:inline distT="0" distB="0" distL="0" distR="0" wp14:anchorId="3B7FC3EE" wp14:editId="2F8C4C3E">
                  <wp:extent cx="754380" cy="685800"/>
                  <wp:effectExtent l="19050" t="0" r="7620" b="0"/>
                  <wp:docPr id="26" name="Picture 26" descr="cucumber">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cumber"/>
                          <pic:cNvPicPr>
                            <a:picLocks noChangeAspect="1" noChangeArrowheads="1"/>
                          </pic:cNvPicPr>
                        </pic:nvPicPr>
                        <pic:blipFill>
                          <a:blip r:embed="rId73"/>
                          <a:srcRect/>
                          <a:stretch>
                            <a:fillRect/>
                          </a:stretch>
                        </pic:blipFill>
                        <pic:spPr bwMode="auto">
                          <a:xfrm>
                            <a:off x="0" y="0"/>
                            <a:ext cx="754380" cy="685800"/>
                          </a:xfrm>
                          <a:prstGeom prst="rect">
                            <a:avLst/>
                          </a:prstGeom>
                          <a:noFill/>
                          <a:ln w="9525">
                            <a:noFill/>
                            <a:miter lim="800000"/>
                            <a:headEnd/>
                            <a:tailEnd/>
                          </a:ln>
                        </pic:spPr>
                      </pic:pic>
                    </a:graphicData>
                  </a:graphic>
                </wp:inline>
              </w:drawing>
            </w: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Banana</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(Ndizi)</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medium size piece</w:t>
            </w:r>
          </w:p>
          <w:p w:rsidR="00CA69CE" w:rsidRPr="0036519D" w:rsidRDefault="00CA69CE" w:rsidP="00CA69CE">
            <w:pPr>
              <w:autoSpaceDE w:val="0"/>
              <w:autoSpaceDN w:val="0"/>
              <w:adjustRightInd w:val="0"/>
              <w:rPr>
                <w:rFonts w:ascii="Gisha" w:hAnsi="Gisha" w:cs="Gisha"/>
                <w:b/>
                <w:bCs/>
                <w:sz w:val="22"/>
                <w:szCs w:val="22"/>
              </w:rPr>
            </w:pP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or 2 small bananas(ndizi kisukari)</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color w:val="0000FF"/>
                <w:sz w:val="22"/>
                <w:szCs w:val="22"/>
                <w:lang w:val="en-GB" w:eastAsia="zh-CN"/>
              </w:rPr>
              <w:drawing>
                <wp:inline distT="0" distB="0" distL="0" distR="0" wp14:anchorId="3455A4A4" wp14:editId="5499F14E">
                  <wp:extent cx="769620" cy="609600"/>
                  <wp:effectExtent l="19050" t="0" r="0" b="0"/>
                  <wp:docPr id="27" name="Picture 27" descr="BADR2752CustomImage0353068">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DR2752CustomImage0353068"/>
                          <pic:cNvPicPr>
                            <a:picLocks noChangeAspect="1" noChangeArrowheads="1"/>
                          </pic:cNvPicPr>
                        </pic:nvPicPr>
                        <pic:blipFill>
                          <a:blip r:embed="rId75"/>
                          <a:srcRect/>
                          <a:stretch>
                            <a:fillRect/>
                          </a:stretch>
                        </pic:blipFill>
                        <pic:spPr bwMode="auto">
                          <a:xfrm>
                            <a:off x="0" y="0"/>
                            <a:ext cx="769620" cy="609600"/>
                          </a:xfrm>
                          <a:prstGeom prst="rect">
                            <a:avLst/>
                          </a:prstGeom>
                          <a:noFill/>
                          <a:ln w="9525">
                            <a:noFill/>
                            <a:miter lim="800000"/>
                            <a:headEnd/>
                            <a:tailEnd/>
                          </a:ln>
                        </pic:spPr>
                      </pic:pic>
                    </a:graphicData>
                  </a:graphic>
                </wp:inline>
              </w:drawing>
            </w: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Orange</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(Chungwa)</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medium size piece</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color w:val="0000FF"/>
                <w:sz w:val="22"/>
                <w:szCs w:val="22"/>
                <w:lang w:val="en-GB" w:eastAsia="zh-CN"/>
              </w:rPr>
              <w:drawing>
                <wp:inline distT="0" distB="0" distL="0" distR="0" wp14:anchorId="30CB3359" wp14:editId="7E7DBA64">
                  <wp:extent cx="731520" cy="716280"/>
                  <wp:effectExtent l="19050" t="0" r="0" b="0"/>
                  <wp:docPr id="28" name="Picture 28" descr="orange%2B">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ange%2B"/>
                          <pic:cNvPicPr>
                            <a:picLocks noChangeAspect="1" noChangeArrowheads="1"/>
                          </pic:cNvPicPr>
                        </pic:nvPicPr>
                        <pic:blipFill>
                          <a:blip r:embed="rId77"/>
                          <a:srcRect/>
                          <a:stretch>
                            <a:fillRect/>
                          </a:stretch>
                        </pic:blipFill>
                        <pic:spPr bwMode="auto">
                          <a:xfrm>
                            <a:off x="0" y="0"/>
                            <a:ext cx="731520" cy="716280"/>
                          </a:xfrm>
                          <a:prstGeom prst="rect">
                            <a:avLst/>
                          </a:prstGeom>
                          <a:noFill/>
                          <a:ln w="9525">
                            <a:noFill/>
                            <a:miter lim="800000"/>
                            <a:headEnd/>
                            <a:tailEnd/>
                          </a:ln>
                        </pic:spPr>
                      </pic:pic>
                    </a:graphicData>
                  </a:graphic>
                </wp:inline>
              </w:drawing>
            </w: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lastRenderedPageBreak/>
              <w:t>Mango</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(Embe)</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medium size piece</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color w:val="0000FF"/>
                <w:sz w:val="22"/>
                <w:szCs w:val="22"/>
                <w:lang w:val="en-GB" w:eastAsia="zh-CN"/>
              </w:rPr>
              <w:drawing>
                <wp:inline distT="0" distB="0" distL="0" distR="0" wp14:anchorId="38647F19" wp14:editId="026CA3CC">
                  <wp:extent cx="845820" cy="647700"/>
                  <wp:effectExtent l="19050" t="0" r="0" b="0"/>
                  <wp:docPr id="38" name="Picture 38" descr="mango_300">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ngo_300"/>
                          <pic:cNvPicPr>
                            <a:picLocks noChangeAspect="1" noChangeArrowheads="1"/>
                          </pic:cNvPicPr>
                        </pic:nvPicPr>
                        <pic:blipFill>
                          <a:blip r:embed="rId79"/>
                          <a:srcRect/>
                          <a:stretch>
                            <a:fillRect/>
                          </a:stretch>
                        </pic:blipFill>
                        <pic:spPr bwMode="auto">
                          <a:xfrm>
                            <a:off x="0" y="0"/>
                            <a:ext cx="845820" cy="647700"/>
                          </a:xfrm>
                          <a:prstGeom prst="rect">
                            <a:avLst/>
                          </a:prstGeom>
                          <a:noFill/>
                          <a:ln w="9525">
                            <a:noFill/>
                            <a:miter lim="800000"/>
                            <a:headEnd/>
                            <a:tailEnd/>
                          </a:ln>
                        </pic:spPr>
                      </pic:pic>
                    </a:graphicData>
                  </a:graphic>
                </wp:inline>
              </w:drawing>
            </w:r>
          </w:p>
        </w:tc>
      </w:tr>
      <w:tr w:rsidR="00CA69CE" w:rsidRPr="0036519D" w:rsidTr="00CA69CE">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Watermelon</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(Tikiti maji)</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¼ Kipande cha tikiti maji</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(134g)</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color w:val="0000FF"/>
                <w:sz w:val="22"/>
                <w:szCs w:val="22"/>
                <w:lang w:val="en-GB" w:eastAsia="zh-CN"/>
              </w:rPr>
              <w:drawing>
                <wp:inline distT="0" distB="0" distL="0" distR="0" wp14:anchorId="1CD4880D" wp14:editId="20742462">
                  <wp:extent cx="998220" cy="563880"/>
                  <wp:effectExtent l="19050" t="0" r="0" b="0"/>
                  <wp:docPr id="39" name="Picture 39" descr="big_watermelon">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ig_watermelon"/>
                          <pic:cNvPicPr>
                            <a:picLocks noChangeAspect="1" noChangeArrowheads="1"/>
                          </pic:cNvPicPr>
                        </pic:nvPicPr>
                        <pic:blipFill>
                          <a:blip r:embed="rId81"/>
                          <a:srcRect/>
                          <a:stretch>
                            <a:fillRect/>
                          </a:stretch>
                        </pic:blipFill>
                        <pic:spPr bwMode="auto">
                          <a:xfrm>
                            <a:off x="0" y="0"/>
                            <a:ext cx="998220" cy="563880"/>
                          </a:xfrm>
                          <a:prstGeom prst="rect">
                            <a:avLst/>
                          </a:prstGeom>
                          <a:noFill/>
                          <a:ln w="9525">
                            <a:noFill/>
                            <a:miter lim="800000"/>
                            <a:headEnd/>
                            <a:tailEnd/>
                          </a:ln>
                        </pic:spPr>
                      </pic:pic>
                    </a:graphicData>
                  </a:graphic>
                </wp:inline>
              </w:drawing>
            </w:r>
          </w:p>
        </w:tc>
      </w:tr>
      <w:tr w:rsidR="00CA69CE" w:rsidRPr="0036519D" w:rsidTr="00CA69CE">
        <w:trPr>
          <w:trHeight w:val="872"/>
        </w:trPr>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Avocado</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(Parachichi)</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 small size (parachichi dogo)</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(110 g)</w:t>
            </w:r>
          </w:p>
        </w:tc>
        <w:tc>
          <w:tcPr>
            <w:tcW w:w="37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noProof/>
                <w:color w:val="0000FF"/>
                <w:sz w:val="22"/>
                <w:szCs w:val="22"/>
                <w:lang w:val="en-GB" w:eastAsia="zh-CN"/>
              </w:rPr>
              <w:drawing>
                <wp:inline distT="0" distB="0" distL="0" distR="0" wp14:anchorId="22A47CEC" wp14:editId="1B5941DA">
                  <wp:extent cx="960120" cy="563880"/>
                  <wp:effectExtent l="19050" t="0" r="0" b="0"/>
                  <wp:docPr id="40" name="Picture 40" descr="avocado">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vocado"/>
                          <pic:cNvPicPr>
                            <a:picLocks noChangeAspect="1" noChangeArrowheads="1"/>
                          </pic:cNvPicPr>
                        </pic:nvPicPr>
                        <pic:blipFill>
                          <a:blip r:embed="rId83"/>
                          <a:srcRect/>
                          <a:stretch>
                            <a:fillRect/>
                          </a:stretch>
                        </pic:blipFill>
                        <pic:spPr bwMode="auto">
                          <a:xfrm>
                            <a:off x="0" y="0"/>
                            <a:ext cx="960120" cy="563880"/>
                          </a:xfrm>
                          <a:prstGeom prst="rect">
                            <a:avLst/>
                          </a:prstGeom>
                          <a:noFill/>
                          <a:ln w="9525">
                            <a:noFill/>
                            <a:miter lim="800000"/>
                            <a:headEnd/>
                            <a:tailEnd/>
                          </a:ln>
                        </pic:spPr>
                      </pic:pic>
                    </a:graphicData>
                  </a:graphic>
                </wp:inline>
              </w:drawing>
            </w:r>
          </w:p>
        </w:tc>
      </w:tr>
      <w:tr w:rsidR="00CA69CE" w:rsidRPr="0036519D" w:rsidTr="00CA69CE">
        <w:trPr>
          <w:trHeight w:val="710"/>
        </w:trPr>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Paw paw</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(Papai)</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 xml:space="preserve">¼ piece (¼ kipande) </w:t>
            </w:r>
          </w:p>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(120g)</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noProof/>
                <w:sz w:val="22"/>
                <w:szCs w:val="22"/>
                <w:lang w:val="en-GB" w:eastAsia="zh-CN"/>
              </w:rPr>
              <w:drawing>
                <wp:anchor distT="0" distB="0" distL="114300" distR="114300" simplePos="0" relativeHeight="251674112" behindDoc="1" locked="0" layoutInCell="1" allowOverlap="1" wp14:anchorId="4A40130C" wp14:editId="17279ECF">
                  <wp:simplePos x="0" y="0"/>
                  <wp:positionH relativeFrom="column">
                    <wp:posOffset>-917575</wp:posOffset>
                  </wp:positionH>
                  <wp:positionV relativeFrom="paragraph">
                    <wp:posOffset>10160</wp:posOffset>
                  </wp:positionV>
                  <wp:extent cx="802005" cy="589280"/>
                  <wp:effectExtent l="19050" t="0" r="0" b="0"/>
                  <wp:wrapTight wrapText="bothSides">
                    <wp:wrapPolygon edited="0">
                      <wp:start x="-513" y="0"/>
                      <wp:lineTo x="-513" y="20948"/>
                      <wp:lineTo x="21549" y="20948"/>
                      <wp:lineTo x="21549" y="0"/>
                      <wp:lineTo x="-513" y="0"/>
                    </wp:wrapPolygon>
                  </wp:wrapTight>
                  <wp:docPr id="41" name="Picture 41" descr="MPj040968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Pj04096800000[1]"/>
                          <pic:cNvPicPr>
                            <a:picLocks noChangeAspect="1" noChangeArrowheads="1"/>
                          </pic:cNvPicPr>
                        </pic:nvPicPr>
                        <pic:blipFill>
                          <a:blip r:embed="rId84" cstate="print"/>
                          <a:srcRect/>
                          <a:stretch>
                            <a:fillRect/>
                          </a:stretch>
                        </pic:blipFill>
                        <pic:spPr bwMode="auto">
                          <a:xfrm>
                            <a:off x="0" y="0"/>
                            <a:ext cx="802005" cy="589280"/>
                          </a:xfrm>
                          <a:prstGeom prst="rect">
                            <a:avLst/>
                          </a:prstGeom>
                          <a:noFill/>
                          <a:ln w="9525">
                            <a:noFill/>
                            <a:miter lim="800000"/>
                            <a:headEnd/>
                            <a:tailEnd/>
                          </a:ln>
                        </pic:spPr>
                      </pic:pic>
                    </a:graphicData>
                  </a:graphic>
                </wp:anchor>
              </w:drawing>
            </w:r>
          </w:p>
        </w:tc>
      </w:tr>
      <w:tr w:rsidR="00CA69CE" w:rsidRPr="0036519D" w:rsidTr="00CA69CE">
        <w:trPr>
          <w:trHeight w:val="332"/>
        </w:trPr>
        <w:tc>
          <w:tcPr>
            <w:tcW w:w="3487" w:type="dxa"/>
          </w:tcPr>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Pineapple</w:t>
            </w:r>
          </w:p>
          <w:p w:rsidR="00CA69CE" w:rsidRPr="0036519D" w:rsidRDefault="00CA69CE" w:rsidP="00CA69CE">
            <w:pPr>
              <w:autoSpaceDE w:val="0"/>
              <w:autoSpaceDN w:val="0"/>
              <w:adjustRightInd w:val="0"/>
              <w:rPr>
                <w:rFonts w:ascii="Gisha" w:hAnsi="Gisha" w:cs="Gisha"/>
                <w:bCs/>
                <w:sz w:val="22"/>
                <w:szCs w:val="22"/>
              </w:rPr>
            </w:pPr>
            <w:r w:rsidRPr="0036519D">
              <w:rPr>
                <w:rFonts w:ascii="Gisha" w:hAnsi="Gisha" w:cs="Gisha"/>
                <w:bCs/>
                <w:sz w:val="22"/>
                <w:szCs w:val="22"/>
              </w:rPr>
              <w:t>(Nanasi)</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¼ piece</w:t>
            </w:r>
          </w:p>
        </w:tc>
        <w:tc>
          <w:tcPr>
            <w:tcW w:w="37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noProof/>
                <w:sz w:val="22"/>
                <w:szCs w:val="22"/>
                <w:lang w:val="en-GB" w:eastAsia="zh-CN"/>
              </w:rPr>
              <w:drawing>
                <wp:anchor distT="0" distB="0" distL="114300" distR="114300" simplePos="0" relativeHeight="251673088" behindDoc="1" locked="0" layoutInCell="1" allowOverlap="1" wp14:anchorId="660430CE" wp14:editId="49D14539">
                  <wp:simplePos x="0" y="0"/>
                  <wp:positionH relativeFrom="column">
                    <wp:posOffset>-814705</wp:posOffset>
                  </wp:positionH>
                  <wp:positionV relativeFrom="paragraph">
                    <wp:posOffset>7620</wp:posOffset>
                  </wp:positionV>
                  <wp:extent cx="800735" cy="450850"/>
                  <wp:effectExtent l="19050" t="0" r="0" b="0"/>
                  <wp:wrapTight wrapText="bothSides">
                    <wp:wrapPolygon edited="0">
                      <wp:start x="-514" y="0"/>
                      <wp:lineTo x="-514" y="20992"/>
                      <wp:lineTo x="21583" y="20992"/>
                      <wp:lineTo x="21583" y="0"/>
                      <wp:lineTo x="-514" y="0"/>
                    </wp:wrapPolygon>
                  </wp:wrapTight>
                  <wp:docPr id="42" name="Picture 42" descr="MPj040525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Pj04052500000[1]"/>
                          <pic:cNvPicPr>
                            <a:picLocks noChangeAspect="1" noChangeArrowheads="1"/>
                          </pic:cNvPicPr>
                        </pic:nvPicPr>
                        <pic:blipFill>
                          <a:blip r:embed="rId85" cstate="print"/>
                          <a:srcRect/>
                          <a:stretch>
                            <a:fillRect/>
                          </a:stretch>
                        </pic:blipFill>
                        <pic:spPr bwMode="auto">
                          <a:xfrm>
                            <a:off x="0" y="0"/>
                            <a:ext cx="800735" cy="450850"/>
                          </a:xfrm>
                          <a:prstGeom prst="rect">
                            <a:avLst/>
                          </a:prstGeom>
                          <a:noFill/>
                        </pic:spPr>
                      </pic:pic>
                    </a:graphicData>
                  </a:graphic>
                </wp:anchor>
              </w:drawing>
            </w:r>
          </w:p>
        </w:tc>
      </w:tr>
      <w:tr w:rsidR="00CA69CE" w:rsidRPr="0036519D" w:rsidTr="00CA69CE">
        <w:trPr>
          <w:trHeight w:val="278"/>
        </w:trPr>
        <w:tc>
          <w:tcPr>
            <w:tcW w:w="34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Chopped, cooked, canned fruit</w:t>
            </w:r>
          </w:p>
          <w:p w:rsidR="00CA69CE" w:rsidRPr="0036519D" w:rsidRDefault="00CA69CE" w:rsidP="00CA69CE">
            <w:pPr>
              <w:autoSpaceDE w:val="0"/>
              <w:autoSpaceDN w:val="0"/>
              <w:adjustRightInd w:val="0"/>
              <w:rPr>
                <w:rFonts w:ascii="Gisha" w:hAnsi="Gisha" w:cs="Gisha"/>
                <w:b/>
                <w:bCs/>
                <w:sz w:val="22"/>
                <w:szCs w:val="22"/>
              </w:rPr>
            </w:pP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½ cup</w:t>
            </w:r>
          </w:p>
        </w:tc>
        <w:tc>
          <w:tcPr>
            <w:tcW w:w="3787" w:type="dxa"/>
          </w:tcPr>
          <w:p w:rsidR="00CA69CE" w:rsidRPr="0036519D" w:rsidRDefault="00CA69CE" w:rsidP="00CA69CE">
            <w:pPr>
              <w:autoSpaceDE w:val="0"/>
              <w:autoSpaceDN w:val="0"/>
              <w:adjustRightInd w:val="0"/>
              <w:rPr>
                <w:rFonts w:ascii="Gisha" w:hAnsi="Gisha" w:cs="Gisha"/>
                <w:b/>
                <w:bCs/>
                <w:sz w:val="22"/>
                <w:szCs w:val="22"/>
              </w:rPr>
            </w:pPr>
          </w:p>
        </w:tc>
      </w:tr>
      <w:tr w:rsidR="00CA69CE" w:rsidRPr="0036519D" w:rsidTr="00CA69CE">
        <w:trPr>
          <w:trHeight w:val="530"/>
        </w:trPr>
        <w:tc>
          <w:tcPr>
            <w:tcW w:w="3487" w:type="dxa"/>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sz w:val="22"/>
                <w:szCs w:val="22"/>
              </w:rPr>
              <w:t>Fruit juice</w:t>
            </w:r>
          </w:p>
        </w:tc>
        <w:tc>
          <w:tcPr>
            <w:tcW w:w="0" w:type="auto"/>
          </w:tcPr>
          <w:p w:rsidR="00CA69CE" w:rsidRPr="0036519D" w:rsidRDefault="00CA69CE" w:rsidP="00CA69CE">
            <w:pPr>
              <w:autoSpaceDE w:val="0"/>
              <w:autoSpaceDN w:val="0"/>
              <w:adjustRightInd w:val="0"/>
              <w:rPr>
                <w:rFonts w:ascii="Gisha" w:hAnsi="Gisha" w:cs="Gisha"/>
                <w:b/>
                <w:bCs/>
                <w:sz w:val="22"/>
                <w:szCs w:val="22"/>
              </w:rPr>
            </w:pPr>
            <w:r w:rsidRPr="0036519D">
              <w:rPr>
                <w:rFonts w:ascii="Gisha" w:hAnsi="Gisha" w:cs="Gisha"/>
                <w:b/>
                <w:bCs/>
                <w:sz w:val="22"/>
                <w:szCs w:val="22"/>
              </w:rPr>
              <w:t>½ cup</w:t>
            </w:r>
          </w:p>
        </w:tc>
        <w:tc>
          <w:tcPr>
            <w:tcW w:w="3787" w:type="dxa"/>
          </w:tcPr>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Juice from fruit, not artificially</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flavoured</w:t>
            </w:r>
          </w:p>
          <w:p w:rsidR="00CA69CE" w:rsidRPr="0036519D" w:rsidRDefault="00CA69CE" w:rsidP="00CA69CE">
            <w:pPr>
              <w:autoSpaceDE w:val="0"/>
              <w:autoSpaceDN w:val="0"/>
              <w:adjustRightInd w:val="0"/>
              <w:rPr>
                <w:rFonts w:ascii="Gisha" w:hAnsi="Gisha" w:cs="Gisha"/>
                <w:b/>
                <w:bCs/>
                <w:sz w:val="22"/>
                <w:szCs w:val="22"/>
              </w:rPr>
            </w:pPr>
          </w:p>
        </w:tc>
      </w:tr>
    </w:tbl>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sz w:val="22"/>
          <w:szCs w:val="22"/>
        </w:rPr>
        <w:t>Standard serving = 80 grams (translated into different units of cups depending on type of vegetable and standard cup measures available in the country).</w:t>
      </w:r>
    </w:p>
    <w:p w:rsidR="00CA69CE" w:rsidRPr="0036519D" w:rsidRDefault="00CA69CE" w:rsidP="00CA69CE">
      <w:pPr>
        <w:autoSpaceDE w:val="0"/>
        <w:autoSpaceDN w:val="0"/>
        <w:adjustRightInd w:val="0"/>
        <w:rPr>
          <w:rFonts w:ascii="Gisha" w:hAnsi="Gisha" w:cs="Gisha"/>
          <w:sz w:val="22"/>
          <w:szCs w:val="22"/>
        </w:rPr>
      </w:pPr>
      <w:r w:rsidRPr="0036519D">
        <w:rPr>
          <w:rFonts w:ascii="Gisha" w:hAnsi="Gisha" w:cs="Gisha"/>
          <w:b/>
          <w:bCs/>
          <w:sz w:val="22"/>
          <w:szCs w:val="22"/>
        </w:rPr>
        <w:t>WHO Recommendation</w:t>
      </w:r>
      <w:r w:rsidRPr="0036519D">
        <w:rPr>
          <w:rFonts w:ascii="Gisha" w:hAnsi="Gisha" w:cs="Gisha"/>
          <w:sz w:val="22"/>
          <w:szCs w:val="22"/>
        </w:rPr>
        <w:t xml:space="preserve"> at least: • 400 grams of vegetables and fruits per day, or • Five servings of 80 grams each.</w:t>
      </w:r>
    </w:p>
    <w:p w:rsidR="00CA69CE" w:rsidRPr="0036519D" w:rsidRDefault="00CA69CE" w:rsidP="00CA69CE">
      <w:pPr>
        <w:autoSpaceDE w:val="0"/>
        <w:autoSpaceDN w:val="0"/>
        <w:adjustRightInd w:val="0"/>
        <w:rPr>
          <w:rFonts w:ascii="Gisha" w:hAnsi="Gisha" w:cs="Gisha"/>
          <w:b/>
          <w:bCs/>
          <w:sz w:val="22"/>
          <w:szCs w:val="22"/>
        </w:rPr>
      </w:pPr>
    </w:p>
    <w:tbl>
      <w:tblPr>
        <w:tblW w:w="7727" w:type="dxa"/>
        <w:tblInd w:w="108" w:type="dxa"/>
        <w:tblLayout w:type="fixed"/>
        <w:tblLook w:val="0000" w:firstRow="0" w:lastRow="0" w:firstColumn="0" w:lastColumn="0" w:noHBand="0" w:noVBand="0"/>
      </w:tblPr>
      <w:tblGrid>
        <w:gridCol w:w="7727"/>
      </w:tblGrid>
      <w:tr w:rsidR="00CA69CE" w:rsidRPr="0036519D" w:rsidTr="00CA69CE">
        <w:tc>
          <w:tcPr>
            <w:tcW w:w="5000" w:type="pct"/>
            <w:shd w:val="clear" w:color="auto" w:fill="auto"/>
          </w:tcPr>
          <w:p w:rsidR="00CA69CE" w:rsidRPr="0036519D" w:rsidRDefault="00CA69CE" w:rsidP="00CA69CE">
            <w:pPr>
              <w:pStyle w:val="NoteText"/>
              <w:rPr>
                <w:rFonts w:ascii="Gisha" w:hAnsi="Gisha" w:cs="Gisha"/>
                <w:snapToGrid w:val="0"/>
                <w:sz w:val="22"/>
                <w:szCs w:val="22"/>
              </w:rPr>
            </w:pPr>
            <w:r w:rsidRPr="0036519D">
              <w:rPr>
                <w:rFonts w:ascii="Gisha" w:hAnsi="Gisha" w:cs="Gisha"/>
                <w:b/>
                <w:bCs/>
                <w:sz w:val="22"/>
                <w:szCs w:val="22"/>
              </w:rPr>
              <w:t xml:space="preserve">Note: </w:t>
            </w:r>
            <w:r w:rsidRPr="0036519D">
              <w:rPr>
                <w:rFonts w:ascii="Gisha" w:hAnsi="Gisha" w:cs="Gisha"/>
                <w:snapToGrid w:val="0"/>
                <w:sz w:val="22"/>
                <w:szCs w:val="22"/>
              </w:rPr>
              <w:t>Tubers such as potatoes and cassava should not be included.</w:t>
            </w:r>
          </w:p>
          <w:p w:rsidR="00CA69CE" w:rsidRPr="0036519D" w:rsidRDefault="00CA69CE" w:rsidP="00CA69CE">
            <w:pPr>
              <w:pStyle w:val="NoteText"/>
              <w:rPr>
                <w:rFonts w:ascii="Gisha" w:hAnsi="Gisha" w:cs="Gisha"/>
                <w:b/>
                <w:bCs/>
                <w:sz w:val="22"/>
                <w:szCs w:val="22"/>
              </w:rPr>
            </w:pPr>
            <w:r w:rsidRPr="0036519D">
              <w:rPr>
                <w:rFonts w:ascii="Gisha" w:hAnsi="Gisha" w:cs="Gisha"/>
                <w:b/>
                <w:snapToGrid w:val="0"/>
                <w:sz w:val="22"/>
                <w:szCs w:val="22"/>
              </w:rPr>
              <w:t>Kumbuka</w:t>
            </w:r>
            <w:r w:rsidRPr="0036519D">
              <w:rPr>
                <w:rFonts w:ascii="Gisha" w:hAnsi="Gisha" w:cs="Gisha"/>
                <w:snapToGrid w:val="0"/>
                <w:sz w:val="22"/>
                <w:szCs w:val="22"/>
              </w:rPr>
              <w:t>: vyakula vya mizizi kama viazi na mihogo visijumuishwe kama matunda</w:t>
            </w:r>
          </w:p>
        </w:tc>
      </w:tr>
    </w:tbl>
    <w:p w:rsidR="00CA69CE" w:rsidRPr="0036519D" w:rsidRDefault="00CA69CE" w:rsidP="00CA69CE">
      <w:pPr>
        <w:pStyle w:val="BlockLine"/>
        <w:rPr>
          <w:rFonts w:ascii="Gisha" w:hAnsi="Gisha" w:cs="Gisha"/>
          <w:sz w:val="22"/>
          <w:szCs w:val="22"/>
        </w:rPr>
      </w:pPr>
    </w:p>
    <w:p w:rsidR="00CA69CE" w:rsidRPr="0036519D" w:rsidRDefault="00CA69CE" w:rsidP="00CA69CE">
      <w:pPr>
        <w:pStyle w:val="Heading4"/>
        <w:rPr>
          <w:rFonts w:ascii="Gisha" w:hAnsi="Gisha" w:cs="Gisha"/>
          <w:color w:val="008000"/>
          <w:sz w:val="22"/>
          <w:szCs w:val="22"/>
        </w:rPr>
      </w:pPr>
    </w:p>
    <w:p w:rsidR="00CA69CE" w:rsidRPr="0036519D" w:rsidRDefault="00CA69CE" w:rsidP="00CA69CE">
      <w:pPr>
        <w:rPr>
          <w:rFonts w:ascii="Gisha" w:hAnsi="Gisha" w:cs="Gisha"/>
          <w:b/>
          <w:color w:val="008000"/>
          <w:sz w:val="22"/>
          <w:szCs w:val="22"/>
        </w:rPr>
      </w:pPr>
      <w:bookmarkStart w:id="97" w:name="PAexamples"/>
      <w:bookmarkEnd w:id="96"/>
      <w:r w:rsidRPr="0036519D">
        <w:rPr>
          <w:rFonts w:ascii="Gisha" w:hAnsi="Gisha" w:cs="Gisha"/>
          <w:b/>
          <w:color w:val="008000"/>
          <w:sz w:val="22"/>
          <w:szCs w:val="22"/>
        </w:rPr>
        <w:lastRenderedPageBreak/>
        <w:t>Physical Activit</w:t>
      </w:r>
      <w:bookmarkEnd w:id="97"/>
      <w:r w:rsidRPr="0036519D">
        <w:rPr>
          <w:rFonts w:ascii="Gisha" w:hAnsi="Gisha" w:cs="Gisha"/>
          <w:b/>
          <w:color w:val="008000"/>
          <w:sz w:val="22"/>
          <w:szCs w:val="22"/>
        </w:rPr>
        <w:t>y (Mazoezi ya viungo)</w:t>
      </w:r>
    </w:p>
    <w:p w:rsidR="00CA69CE" w:rsidRPr="0036519D" w:rsidRDefault="00CA69CE" w:rsidP="00CA69CE">
      <w:pPr>
        <w:pStyle w:val="BlockLine"/>
        <w:rPr>
          <w:rFonts w:ascii="Gisha" w:hAnsi="Gisha" w:cs="Gisha"/>
          <w:sz w:val="22"/>
          <w:szCs w:val="22"/>
        </w:rPr>
      </w:pPr>
    </w:p>
    <w:p w:rsidR="00CA69CE" w:rsidRPr="0036519D" w:rsidRDefault="00CA69CE" w:rsidP="00CA69CE">
      <w:pPr>
        <w:pStyle w:val="Heading4"/>
        <w:rPr>
          <w:rFonts w:ascii="Gisha" w:hAnsi="Gisha" w:cs="Gisha"/>
          <w:color w:val="000000" w:themeColor="text1"/>
          <w:sz w:val="22"/>
          <w:szCs w:val="22"/>
        </w:rPr>
      </w:pPr>
      <w:r w:rsidRPr="0036519D">
        <w:rPr>
          <w:rFonts w:ascii="Gisha" w:hAnsi="Gisha" w:cs="Gisha"/>
          <w:color w:val="000000" w:themeColor="text1"/>
          <w:sz w:val="22"/>
          <w:szCs w:val="22"/>
        </w:rPr>
        <w:t>Vigorous Physical Activity at Work- mazoezi wakati wa kazi (shughuli zinazotumia nguvu nyingi). Examples for vigorous activities at WORK(mfano wa kazi zinazotumia nguvu nyingi)</w:t>
      </w:r>
    </w:p>
    <w:tbl>
      <w:tblPr>
        <w:tblW w:w="0" w:type="auto"/>
        <w:tblLayout w:type="fixed"/>
        <w:tblLook w:val="0000" w:firstRow="0" w:lastRow="0" w:firstColumn="0" w:lastColumn="0" w:noHBand="0" w:noVBand="0"/>
      </w:tblPr>
      <w:tblGrid>
        <w:gridCol w:w="1584"/>
        <w:gridCol w:w="8577"/>
      </w:tblGrid>
      <w:tr w:rsidR="00CA69CE" w:rsidRPr="0036519D" w:rsidTr="00CA69CE">
        <w:tc>
          <w:tcPr>
            <w:tcW w:w="1584" w:type="dxa"/>
            <w:shd w:val="clear" w:color="auto" w:fill="auto"/>
          </w:tcPr>
          <w:p w:rsidR="00CA69CE" w:rsidRPr="0036519D" w:rsidRDefault="00CA69CE" w:rsidP="00CA69CE">
            <w:pPr>
              <w:pStyle w:val="Heading5"/>
              <w:rPr>
                <w:rFonts w:ascii="Gisha" w:hAnsi="Gisha" w:cs="Gisha"/>
                <w:sz w:val="22"/>
                <w:szCs w:val="22"/>
              </w:rPr>
            </w:pPr>
          </w:p>
        </w:tc>
        <w:tc>
          <w:tcPr>
            <w:tcW w:w="8577" w:type="dxa"/>
            <w:shd w:val="clear" w:color="auto" w:fill="auto"/>
          </w:tcPr>
          <w:p w:rsidR="00CA69CE" w:rsidRPr="0036519D" w:rsidRDefault="00CA69CE" w:rsidP="00CA69CE">
            <w:pPr>
              <w:pStyle w:val="BlockText0"/>
              <w:rPr>
                <w:rFonts w:ascii="Gisha" w:hAnsi="Gisha" w:cs="Gisha"/>
                <w:sz w:val="22"/>
                <w:szCs w:val="22"/>
              </w:rPr>
            </w:pPr>
            <w:r w:rsidRPr="0036519D">
              <w:rPr>
                <w:rFonts w:ascii="Gisha" w:hAnsi="Gisha" w:cs="Gisha"/>
                <w:sz w:val="22"/>
                <w:szCs w:val="22"/>
              </w:rPr>
              <w:object w:dxaOrig="7605" w:dyaOrig="5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6.25pt;height:201pt" o:ole="">
                  <v:imagedata r:id="rId86" o:title=""/>
                </v:shape>
                <o:OLEObject Type="Embed" ProgID="PBrush" ShapeID="_x0000_i1025" DrawAspect="Content" ObjectID="_1539671370" r:id="rId87"/>
              </w:object>
            </w:r>
            <w:r w:rsidRPr="0036519D">
              <w:rPr>
                <w:rFonts w:ascii="Gisha" w:hAnsi="Gisha" w:cs="Gisha"/>
                <w:sz w:val="22"/>
                <w:szCs w:val="22"/>
              </w:rPr>
              <w:t xml:space="preserve">                                   </w:t>
            </w:r>
            <w:r w:rsidRPr="0036519D">
              <w:rPr>
                <w:rFonts w:ascii="Gisha" w:hAnsi="Gisha" w:cs="Gisha"/>
                <w:sz w:val="22"/>
                <w:szCs w:val="22"/>
              </w:rPr>
              <w:object w:dxaOrig="7710" w:dyaOrig="6645">
                <v:shape id="_x0000_i1026" type="#_x0000_t75" style="width:386.25pt;height:243.75pt" o:ole="">
                  <v:imagedata r:id="rId88" o:title=""/>
                </v:shape>
                <o:OLEObject Type="Embed" ProgID="PBrush" ShapeID="_x0000_i1026" DrawAspect="Content" ObjectID="_1539671371" r:id="rId89"/>
              </w:object>
            </w:r>
          </w:p>
        </w:tc>
      </w:tr>
    </w:tbl>
    <w:p w:rsidR="00CA69CE" w:rsidRPr="0036519D" w:rsidRDefault="00CA69CE" w:rsidP="00CA69CE">
      <w:pPr>
        <w:pStyle w:val="BlockLine"/>
        <w:ind w:left="0"/>
        <w:rPr>
          <w:rFonts w:ascii="Gisha" w:hAnsi="Gisha" w:cs="Gisha"/>
          <w:sz w:val="22"/>
          <w:szCs w:val="22"/>
        </w:rPr>
      </w:pPr>
    </w:p>
    <w:tbl>
      <w:tblPr>
        <w:tblW w:w="0" w:type="auto"/>
        <w:tblLayout w:type="fixed"/>
        <w:tblLook w:val="0000" w:firstRow="0" w:lastRow="0" w:firstColumn="0" w:lastColumn="0" w:noHBand="0" w:noVBand="0"/>
      </w:tblPr>
      <w:tblGrid>
        <w:gridCol w:w="1728"/>
        <w:gridCol w:w="7735"/>
      </w:tblGrid>
      <w:tr w:rsidR="00CA69CE" w:rsidRPr="0036519D" w:rsidTr="00CA69CE">
        <w:tc>
          <w:tcPr>
            <w:tcW w:w="1728" w:type="dxa"/>
            <w:shd w:val="clear" w:color="auto" w:fill="auto"/>
          </w:tcPr>
          <w:p w:rsidR="00CA69CE" w:rsidRPr="0036519D" w:rsidRDefault="00CA69CE" w:rsidP="00CA69CE">
            <w:pPr>
              <w:pStyle w:val="Heading5"/>
              <w:rPr>
                <w:rFonts w:ascii="Gisha" w:hAnsi="Gisha" w:cs="Gisha"/>
                <w:sz w:val="22"/>
                <w:szCs w:val="22"/>
              </w:rPr>
            </w:pPr>
            <w:r w:rsidRPr="0036519D">
              <w:rPr>
                <w:rFonts w:ascii="Gisha" w:hAnsi="Gisha" w:cs="Gisha"/>
                <w:sz w:val="22"/>
                <w:szCs w:val="22"/>
              </w:rPr>
              <w:t xml:space="preserve">Other examples for VIGOROUS </w:t>
            </w:r>
            <w:r w:rsidRPr="0036519D">
              <w:rPr>
                <w:rFonts w:ascii="Gisha" w:hAnsi="Gisha" w:cs="Gisha"/>
                <w:sz w:val="22"/>
                <w:szCs w:val="22"/>
              </w:rPr>
              <w:lastRenderedPageBreak/>
              <w:t>activities at WORK (mifano mingine ya shughuli zinazotumia nguvu nyingi)</w:t>
            </w:r>
          </w:p>
        </w:tc>
        <w:tc>
          <w:tcPr>
            <w:tcW w:w="7735" w:type="dxa"/>
            <w:shd w:val="clear" w:color="auto" w:fill="auto"/>
          </w:tcPr>
          <w:p w:rsidR="00CA69CE" w:rsidRPr="0036519D" w:rsidRDefault="00CA69CE" w:rsidP="00CA69CE">
            <w:pPr>
              <w:pStyle w:val="TableHeaderText"/>
              <w:jc w:val="left"/>
              <w:rPr>
                <w:rFonts w:ascii="Gisha" w:hAnsi="Gisha" w:cs="Gisha"/>
                <w:sz w:val="22"/>
                <w:szCs w:val="22"/>
              </w:rPr>
            </w:pPr>
            <w:r w:rsidRPr="0036519D">
              <w:rPr>
                <w:rFonts w:ascii="Gisha" w:hAnsi="Gisha" w:cs="Gisha"/>
                <w:sz w:val="22"/>
                <w:szCs w:val="22"/>
              </w:rPr>
              <w:lastRenderedPageBreak/>
              <w:t>VIGOROUS Intensity Activities(shughuli zinazotumia nguvu nyingi)</w:t>
            </w:r>
          </w:p>
          <w:p w:rsidR="00CA69CE" w:rsidRPr="0036519D" w:rsidRDefault="00CA69CE" w:rsidP="00CA69CE">
            <w:pPr>
              <w:rPr>
                <w:rFonts w:ascii="Gisha" w:hAnsi="Gisha" w:cs="Gisha"/>
                <w:snapToGrid w:val="0"/>
                <w:sz w:val="22"/>
                <w:szCs w:val="22"/>
              </w:rPr>
            </w:pPr>
            <w:r w:rsidRPr="0036519D">
              <w:rPr>
                <w:rFonts w:ascii="Gisha" w:hAnsi="Gisha" w:cs="Gisha"/>
                <w:snapToGrid w:val="0"/>
                <w:sz w:val="22"/>
                <w:szCs w:val="22"/>
              </w:rPr>
              <w:t xml:space="preserve">Make you breathe </w:t>
            </w:r>
            <w:r w:rsidRPr="0036519D">
              <w:rPr>
                <w:rFonts w:ascii="Gisha" w:hAnsi="Gisha" w:cs="Gisha"/>
                <w:snapToGrid w:val="0"/>
                <w:sz w:val="22"/>
                <w:szCs w:val="22"/>
                <w:u w:val="single"/>
              </w:rPr>
              <w:t>much</w:t>
            </w:r>
            <w:r w:rsidRPr="0036519D">
              <w:rPr>
                <w:rFonts w:ascii="Gisha" w:hAnsi="Gisha" w:cs="Gisha"/>
                <w:snapToGrid w:val="0"/>
                <w:sz w:val="22"/>
                <w:szCs w:val="22"/>
              </w:rPr>
              <w:t xml:space="preserve"> harder than normal (shughuli hizi hufanya mtu apumue sana kuliko kawaida)</w:t>
            </w:r>
          </w:p>
          <w:p w:rsidR="00CA69CE" w:rsidRPr="0036519D" w:rsidRDefault="00CA69CE" w:rsidP="00CA69CE">
            <w:pPr>
              <w:rPr>
                <w:rFonts w:ascii="Gisha" w:hAnsi="Gisha" w:cs="Gisha"/>
                <w:snapToGrid w:val="0"/>
                <w:sz w:val="22"/>
                <w:szCs w:val="22"/>
              </w:rPr>
            </w:pP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Forestry (cutting, chopping, carrying wood)- Misituni (kukata miti, kupasua kuni na kubeba mbao)</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Sawing hardwood- Kuranda mbao</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Ploughing-kulima/kupalilia</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Cutting crops (sugar cane)-kukata mazao kama miwa</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Gardening (digging)- kulima bustani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Grinding (with pestle) – kutwanga kwenye kinu</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Labouring (shovelling sand)- kazi za ujenzi kama kuchota / kusomba mchanga, kubeba matofali , mifuko ya sementi nk, kuponda kokoto</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Loading furniture (stoves, fridge)- kubeba mizigo mzito, mfano kubeba samani, magunia mazito</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Shughuli za majini- Kupiga kasia</w:t>
            </w:r>
          </w:p>
          <w:p w:rsidR="00CA69CE" w:rsidRPr="0036519D" w:rsidRDefault="00CA69CE" w:rsidP="00CA69CE">
            <w:pPr>
              <w:pStyle w:val="BlockText0"/>
              <w:rPr>
                <w:rFonts w:ascii="Gisha" w:hAnsi="Gisha" w:cs="Gisha"/>
                <w:snapToGrid w:val="0"/>
                <w:sz w:val="22"/>
                <w:szCs w:val="22"/>
              </w:rPr>
            </w:pPr>
          </w:p>
        </w:tc>
      </w:tr>
    </w:tbl>
    <w:p w:rsidR="00CA69CE" w:rsidRPr="0036519D" w:rsidRDefault="00CA69CE" w:rsidP="00CA69CE">
      <w:pPr>
        <w:pStyle w:val="Heading4"/>
        <w:rPr>
          <w:rFonts w:ascii="Gisha" w:hAnsi="Gisha" w:cs="Gisha"/>
          <w:color w:val="000000" w:themeColor="text1"/>
          <w:sz w:val="22"/>
          <w:szCs w:val="22"/>
        </w:rPr>
      </w:pPr>
      <w:r w:rsidRPr="0036519D">
        <w:rPr>
          <w:rFonts w:ascii="Gisha" w:hAnsi="Gisha" w:cs="Gisha"/>
          <w:color w:val="000000" w:themeColor="text1"/>
          <w:sz w:val="22"/>
          <w:szCs w:val="22"/>
        </w:rPr>
        <w:lastRenderedPageBreak/>
        <w:t>Moderate Physical Activity at Work- Shughuli za kazi zinazotumia nguvu kiasi.    Examples for MODERATE activities at work (mfano wa shughuli za kazi zinazotumia nguvu kiasi</w:t>
      </w:r>
    </w:p>
    <w:p w:rsidR="00CA69CE" w:rsidRPr="0036519D" w:rsidRDefault="00CA69CE" w:rsidP="00CA69CE">
      <w:pPr>
        <w:jc w:val="center"/>
        <w:rPr>
          <w:rFonts w:ascii="Gisha" w:hAnsi="Gisha" w:cs="Gisha"/>
          <w:sz w:val="22"/>
          <w:szCs w:val="22"/>
        </w:rPr>
      </w:pPr>
      <w:r w:rsidRPr="0036519D">
        <w:rPr>
          <w:rFonts w:ascii="Gisha" w:hAnsi="Gisha" w:cs="Gisha"/>
          <w:noProof/>
          <w:sz w:val="22"/>
          <w:szCs w:val="22"/>
          <w:lang w:val="en-GB" w:eastAsia="zh-CN"/>
        </w:rPr>
        <w:drawing>
          <wp:inline distT="0" distB="0" distL="0" distR="0" wp14:anchorId="083D58D4" wp14:editId="348566E7">
            <wp:extent cx="6419850" cy="2705097"/>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0"/>
                    <a:srcRect/>
                    <a:stretch>
                      <a:fillRect/>
                    </a:stretch>
                  </pic:blipFill>
                  <pic:spPr bwMode="auto">
                    <a:xfrm>
                      <a:off x="0" y="0"/>
                      <a:ext cx="6424592" cy="2707095"/>
                    </a:xfrm>
                    <a:prstGeom prst="rect">
                      <a:avLst/>
                    </a:prstGeom>
                    <a:noFill/>
                    <a:ln w="9525">
                      <a:noFill/>
                      <a:miter lim="800000"/>
                      <a:headEnd/>
                      <a:tailEnd/>
                    </a:ln>
                  </pic:spPr>
                </pic:pic>
              </a:graphicData>
            </a:graphic>
          </wp:inline>
        </w:drawing>
      </w:r>
    </w:p>
    <w:p w:rsidR="00CA69CE" w:rsidRPr="0036519D" w:rsidRDefault="00CA69CE" w:rsidP="00CA69CE">
      <w:pPr>
        <w:jc w:val="center"/>
        <w:rPr>
          <w:rFonts w:ascii="Gisha" w:hAnsi="Gisha" w:cs="Gisha"/>
          <w:sz w:val="22"/>
          <w:szCs w:val="22"/>
        </w:rPr>
      </w:pPr>
      <w:r w:rsidRPr="0036519D">
        <w:rPr>
          <w:rFonts w:ascii="Gisha" w:hAnsi="Gisha" w:cs="Gisha"/>
          <w:noProof/>
          <w:sz w:val="22"/>
          <w:szCs w:val="22"/>
          <w:lang w:val="en-GB" w:eastAsia="zh-CN"/>
        </w:rPr>
        <w:lastRenderedPageBreak/>
        <w:drawing>
          <wp:inline distT="0" distB="0" distL="0" distR="0" wp14:anchorId="7CC973FF" wp14:editId="5773F3CC">
            <wp:extent cx="4295775" cy="3997960"/>
            <wp:effectExtent l="1905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1"/>
                    <a:srcRect/>
                    <a:stretch>
                      <a:fillRect/>
                    </a:stretch>
                  </pic:blipFill>
                  <pic:spPr bwMode="auto">
                    <a:xfrm>
                      <a:off x="0" y="0"/>
                      <a:ext cx="4295775" cy="3997960"/>
                    </a:xfrm>
                    <a:prstGeom prst="rect">
                      <a:avLst/>
                    </a:prstGeom>
                    <a:noFill/>
                    <a:ln w="9525">
                      <a:noFill/>
                      <a:miter lim="800000"/>
                      <a:headEnd/>
                      <a:tailEnd/>
                    </a:ln>
                  </pic:spPr>
                </pic:pic>
              </a:graphicData>
            </a:graphic>
          </wp:inline>
        </w:drawing>
      </w:r>
    </w:p>
    <w:p w:rsidR="00CA69CE" w:rsidRPr="0036519D" w:rsidRDefault="00CA69CE" w:rsidP="00CA69CE">
      <w:pPr>
        <w:jc w:val="center"/>
        <w:rPr>
          <w:rFonts w:ascii="Gisha" w:hAnsi="Gisha" w:cs="Gisha"/>
          <w:sz w:val="22"/>
          <w:szCs w:val="22"/>
        </w:rPr>
      </w:pPr>
    </w:p>
    <w:p w:rsidR="00CA69CE" w:rsidRPr="0036519D" w:rsidRDefault="00CA69CE" w:rsidP="00CA69CE">
      <w:pPr>
        <w:pStyle w:val="BlockLine"/>
        <w:rPr>
          <w:rFonts w:ascii="Gisha" w:hAnsi="Gisha" w:cs="Gisha"/>
          <w:sz w:val="22"/>
          <w:szCs w:val="22"/>
        </w:rPr>
      </w:pPr>
    </w:p>
    <w:tbl>
      <w:tblPr>
        <w:tblW w:w="0" w:type="auto"/>
        <w:tblLayout w:type="fixed"/>
        <w:tblLook w:val="0000" w:firstRow="0" w:lastRow="0" w:firstColumn="0" w:lastColumn="0" w:noHBand="0" w:noVBand="0"/>
      </w:tblPr>
      <w:tblGrid>
        <w:gridCol w:w="1728"/>
        <w:gridCol w:w="7735"/>
      </w:tblGrid>
      <w:tr w:rsidR="00CA69CE" w:rsidRPr="0036519D" w:rsidTr="00CA69CE">
        <w:tc>
          <w:tcPr>
            <w:tcW w:w="1728" w:type="dxa"/>
            <w:shd w:val="clear" w:color="auto" w:fill="auto"/>
          </w:tcPr>
          <w:p w:rsidR="00CA69CE" w:rsidRPr="0036519D" w:rsidRDefault="00CA69CE" w:rsidP="00CA69CE">
            <w:pPr>
              <w:pStyle w:val="Heading5"/>
              <w:rPr>
                <w:rFonts w:ascii="Gisha" w:hAnsi="Gisha" w:cs="Gisha"/>
                <w:sz w:val="22"/>
                <w:szCs w:val="22"/>
              </w:rPr>
            </w:pPr>
            <w:r w:rsidRPr="0036519D">
              <w:rPr>
                <w:rFonts w:ascii="Gisha" w:hAnsi="Gisha" w:cs="Gisha"/>
                <w:sz w:val="22"/>
                <w:szCs w:val="22"/>
              </w:rPr>
              <w:t>Other examples for MODERATE activities at WORK</w:t>
            </w:r>
          </w:p>
          <w:p w:rsidR="00CA69CE" w:rsidRPr="0036519D" w:rsidRDefault="00CA69CE" w:rsidP="00CA69CE">
            <w:pPr>
              <w:pStyle w:val="Heading5"/>
              <w:rPr>
                <w:rFonts w:ascii="Gisha" w:hAnsi="Gisha" w:cs="Gisha"/>
                <w:sz w:val="22"/>
                <w:szCs w:val="22"/>
              </w:rPr>
            </w:pPr>
            <w:r w:rsidRPr="0036519D">
              <w:rPr>
                <w:rFonts w:ascii="Gisha" w:hAnsi="Gisha" w:cs="Gisha"/>
                <w:sz w:val="22"/>
                <w:szCs w:val="22"/>
              </w:rPr>
              <w:t>Mifano mingine ya kazi zinazotumia nguvu kiasi</w:t>
            </w:r>
          </w:p>
        </w:tc>
        <w:tc>
          <w:tcPr>
            <w:tcW w:w="7735" w:type="dxa"/>
            <w:shd w:val="clear" w:color="auto" w:fill="auto"/>
          </w:tcPr>
          <w:p w:rsidR="00CA69CE" w:rsidRPr="0036519D" w:rsidRDefault="00CA69CE" w:rsidP="00CA69CE">
            <w:pPr>
              <w:pStyle w:val="TableHeaderText"/>
              <w:jc w:val="left"/>
              <w:rPr>
                <w:rFonts w:ascii="Gisha" w:hAnsi="Gisha" w:cs="Gisha"/>
                <w:sz w:val="22"/>
                <w:szCs w:val="22"/>
              </w:rPr>
            </w:pPr>
            <w:r w:rsidRPr="0036519D">
              <w:rPr>
                <w:rFonts w:ascii="Gisha" w:hAnsi="Gisha" w:cs="Gisha"/>
                <w:sz w:val="22"/>
                <w:szCs w:val="22"/>
              </w:rPr>
              <w:t>MODERATE Intensity Activities(kazi zinazotumia nguvu kiasi)</w:t>
            </w:r>
          </w:p>
          <w:p w:rsidR="00CA69CE" w:rsidRPr="0036519D" w:rsidRDefault="00CA69CE" w:rsidP="00CA69CE">
            <w:pPr>
              <w:pStyle w:val="TableHeaderText"/>
              <w:jc w:val="left"/>
              <w:rPr>
                <w:rFonts w:ascii="Gisha" w:hAnsi="Gisha" w:cs="Gisha"/>
                <w:b w:val="0"/>
                <w:bCs/>
                <w:snapToGrid w:val="0"/>
                <w:sz w:val="22"/>
                <w:szCs w:val="22"/>
              </w:rPr>
            </w:pPr>
            <w:r w:rsidRPr="0036519D">
              <w:rPr>
                <w:rFonts w:ascii="Gisha" w:hAnsi="Gisha" w:cs="Gisha"/>
                <w:b w:val="0"/>
                <w:bCs/>
                <w:sz w:val="22"/>
                <w:szCs w:val="22"/>
              </w:rPr>
              <w:t xml:space="preserve">Make you breathe </w:t>
            </w:r>
            <w:r w:rsidRPr="0036519D">
              <w:rPr>
                <w:rFonts w:ascii="Gisha" w:hAnsi="Gisha" w:cs="Gisha"/>
                <w:b w:val="0"/>
                <w:bCs/>
                <w:sz w:val="22"/>
                <w:szCs w:val="22"/>
                <w:u w:val="single"/>
              </w:rPr>
              <w:t>somewhat</w:t>
            </w:r>
            <w:r w:rsidRPr="0036519D">
              <w:rPr>
                <w:rFonts w:ascii="Gisha" w:hAnsi="Gisha" w:cs="Gisha"/>
                <w:b w:val="0"/>
                <w:bCs/>
                <w:sz w:val="22"/>
                <w:szCs w:val="22"/>
              </w:rPr>
              <w:t xml:space="preserve"> harder than normal</w:t>
            </w:r>
            <w:r w:rsidRPr="0036519D">
              <w:rPr>
                <w:rFonts w:ascii="Gisha" w:hAnsi="Gisha" w:cs="Gisha"/>
                <w:b w:val="0"/>
                <w:bCs/>
                <w:snapToGrid w:val="0"/>
                <w:sz w:val="22"/>
                <w:szCs w:val="22"/>
              </w:rPr>
              <w:t xml:space="preserve"> (shughuli hizi humfanya mtu apumue kuliko kawaida)</w:t>
            </w:r>
          </w:p>
          <w:p w:rsidR="00CA69CE" w:rsidRPr="0036519D" w:rsidRDefault="00CA69CE" w:rsidP="00CA69CE">
            <w:pPr>
              <w:pStyle w:val="BulletText1"/>
              <w:ind w:left="0" w:firstLine="0"/>
              <w:rPr>
                <w:rFonts w:ascii="Gisha" w:hAnsi="Gisha" w:cs="Gisha"/>
                <w:sz w:val="22"/>
                <w:szCs w:val="22"/>
              </w:rPr>
            </w:pPr>
            <w:r w:rsidRPr="0036519D">
              <w:rPr>
                <w:rFonts w:ascii="Gisha" w:hAnsi="Gisha" w:cs="Gisha"/>
                <w:sz w:val="22"/>
                <w:szCs w:val="22"/>
              </w:rPr>
              <w:t xml:space="preserve">Cleaning (vacuuming, mopping, polishing, scrubbing, sweeping, ironing)- kazi za usafi kama kufagia, kupiga deki, kusugua sakafu au kuta, kunyoosha nguo, kufua </w:t>
            </w:r>
          </w:p>
          <w:p w:rsidR="00CA69CE" w:rsidRPr="0036519D" w:rsidRDefault="00CA69CE" w:rsidP="00CA69CE">
            <w:pPr>
              <w:pStyle w:val="BulletText1"/>
              <w:ind w:left="0" w:firstLine="0"/>
              <w:rPr>
                <w:rFonts w:ascii="Gisha" w:hAnsi="Gisha" w:cs="Gisha"/>
                <w:sz w:val="22"/>
                <w:szCs w:val="22"/>
              </w:rPr>
            </w:pPr>
            <w:r w:rsidRPr="0036519D">
              <w:rPr>
                <w:rFonts w:ascii="Gisha" w:hAnsi="Gisha" w:cs="Gisha"/>
                <w:sz w:val="22"/>
                <w:szCs w:val="22"/>
              </w:rPr>
              <w:t xml:space="preserve">Gardening- Kazi za bustani </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Milking cows (by hand)- kukamua ng’ombe</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Planting and harvesting crops- Kupanda au kuvuna mazao</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Digging dry soil (with spade)-</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Weaving – kusuka mkeka</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Woodwork (chiselling, sawing softwood)- Kazi ndogo ndogo za useremala</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Mixing cement (with shovel)- Kuchanganya sementi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Labouring (pushing loaded wheelbarrow, operating jackhammer)- kusukuma mkokoteni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Walking with load on head- Kubeba mizigo yenye uzito kiasi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Drawing water- kuchota maji</w:t>
            </w:r>
          </w:p>
          <w:p w:rsidR="00CA69CE" w:rsidRPr="0036519D" w:rsidRDefault="00CA69CE" w:rsidP="00CA69CE">
            <w:pPr>
              <w:pStyle w:val="BlockText0"/>
              <w:rPr>
                <w:rFonts w:ascii="Gisha" w:hAnsi="Gisha" w:cs="Gisha"/>
                <w:sz w:val="22"/>
                <w:szCs w:val="22"/>
              </w:rPr>
            </w:pPr>
            <w:r w:rsidRPr="0036519D">
              <w:rPr>
                <w:rFonts w:ascii="Gisha" w:hAnsi="Gisha" w:cs="Gisha"/>
                <w:sz w:val="22"/>
                <w:szCs w:val="22"/>
              </w:rPr>
              <w:t>Tending animals- kuchunga mifugo</w:t>
            </w:r>
          </w:p>
          <w:p w:rsidR="00CA69CE" w:rsidRPr="0036519D" w:rsidRDefault="00CA69CE" w:rsidP="00CA69CE">
            <w:pPr>
              <w:pStyle w:val="BlockText0"/>
              <w:rPr>
                <w:rFonts w:ascii="Gisha" w:hAnsi="Gisha" w:cs="Gisha"/>
                <w:snapToGrid w:val="0"/>
                <w:sz w:val="22"/>
                <w:szCs w:val="22"/>
              </w:rPr>
            </w:pPr>
            <w:r w:rsidRPr="0036519D">
              <w:rPr>
                <w:rFonts w:ascii="Gisha" w:hAnsi="Gisha" w:cs="Gisha"/>
                <w:sz w:val="22"/>
                <w:szCs w:val="22"/>
              </w:rPr>
              <w:t>Shughuli za uvuvi</w:t>
            </w:r>
          </w:p>
          <w:p w:rsidR="00CA69CE" w:rsidRPr="0036519D" w:rsidRDefault="00CA69CE" w:rsidP="00CA69CE">
            <w:pPr>
              <w:pStyle w:val="BlockText0"/>
              <w:ind w:left="173"/>
              <w:rPr>
                <w:rFonts w:ascii="Gisha" w:hAnsi="Gisha" w:cs="Gisha"/>
                <w:snapToGrid w:val="0"/>
                <w:sz w:val="22"/>
                <w:szCs w:val="22"/>
              </w:rPr>
            </w:pPr>
          </w:p>
        </w:tc>
      </w:tr>
    </w:tbl>
    <w:p w:rsidR="00CA69CE" w:rsidRPr="0036519D" w:rsidRDefault="00CA69CE" w:rsidP="00CA69CE">
      <w:pPr>
        <w:pStyle w:val="BlockLine"/>
        <w:rPr>
          <w:rFonts w:ascii="Gisha" w:hAnsi="Gisha" w:cs="Gisha"/>
          <w:sz w:val="22"/>
          <w:szCs w:val="22"/>
        </w:rPr>
      </w:pPr>
    </w:p>
    <w:p w:rsidR="00CA69CE" w:rsidRPr="0036519D" w:rsidRDefault="00CA69CE">
      <w:pPr>
        <w:rPr>
          <w:rFonts w:ascii="Gisha" w:hAnsi="Gisha" w:cs="Gisha"/>
          <w:b/>
          <w:sz w:val="22"/>
          <w:szCs w:val="22"/>
        </w:rPr>
      </w:pPr>
    </w:p>
    <w:p w:rsidR="00CA69CE" w:rsidRPr="0036519D" w:rsidRDefault="00CA69CE" w:rsidP="00CA69CE">
      <w:pPr>
        <w:pStyle w:val="Heading4"/>
        <w:rPr>
          <w:rFonts w:ascii="Gisha" w:hAnsi="Gisha" w:cs="Gisha"/>
          <w:color w:val="000000" w:themeColor="text1"/>
          <w:sz w:val="22"/>
          <w:szCs w:val="22"/>
        </w:rPr>
      </w:pPr>
      <w:r w:rsidRPr="0036519D">
        <w:rPr>
          <w:rFonts w:ascii="Gisha" w:hAnsi="Gisha" w:cs="Gisha"/>
          <w:color w:val="000000" w:themeColor="text1"/>
          <w:sz w:val="22"/>
          <w:szCs w:val="22"/>
        </w:rPr>
        <w:t>Vigorous Physical Activity during Leisure Time- mazoezi ya kutumia nguvu nyingi wakati wa muda wa kupumzika.</w:t>
      </w:r>
    </w:p>
    <w:p w:rsidR="00CA69CE" w:rsidRPr="0036519D" w:rsidRDefault="00CA69CE" w:rsidP="00CA69CE">
      <w:pPr>
        <w:pStyle w:val="Heading5"/>
        <w:rPr>
          <w:rFonts w:ascii="Gisha" w:hAnsi="Gisha" w:cs="Gisha"/>
          <w:sz w:val="22"/>
          <w:szCs w:val="22"/>
        </w:rPr>
      </w:pPr>
      <w:r w:rsidRPr="0036519D">
        <w:rPr>
          <w:rFonts w:ascii="Gisha" w:hAnsi="Gisha" w:cs="Gisha"/>
          <w:sz w:val="22"/>
          <w:szCs w:val="22"/>
        </w:rPr>
        <w:t>Examples for VIGOROUS activities during LEISURE TIME</w:t>
      </w:r>
    </w:p>
    <w:p w:rsidR="00CA69CE" w:rsidRPr="0036519D" w:rsidRDefault="00CA69CE" w:rsidP="00CA69CE">
      <w:pPr>
        <w:rPr>
          <w:rFonts w:ascii="Gisha" w:hAnsi="Gisha" w:cs="Gisha"/>
          <w:sz w:val="22"/>
          <w:szCs w:val="22"/>
        </w:rPr>
      </w:pPr>
      <w:r w:rsidRPr="0036519D">
        <w:rPr>
          <w:rFonts w:ascii="Gisha" w:hAnsi="Gisha" w:cs="Gisha"/>
          <w:sz w:val="22"/>
          <w:szCs w:val="22"/>
        </w:rPr>
        <w:t>Mifano ya mazoezi ya kutumia nguvu nyingi wakati wa muda wa kupumzika</w:t>
      </w:r>
    </w:p>
    <w:p w:rsidR="00CA69CE" w:rsidRPr="0036519D" w:rsidRDefault="00CA69CE" w:rsidP="00CA69CE">
      <w:pPr>
        <w:rPr>
          <w:rFonts w:ascii="Gisha" w:hAnsi="Gisha" w:cs="Gisha"/>
          <w:sz w:val="22"/>
          <w:szCs w:val="22"/>
        </w:rPr>
      </w:pPr>
      <w:r w:rsidRPr="0036519D">
        <w:rPr>
          <w:rFonts w:ascii="Gisha" w:hAnsi="Gisha" w:cs="Gisha"/>
          <w:noProof/>
          <w:sz w:val="22"/>
          <w:szCs w:val="22"/>
          <w:lang w:val="en-GB" w:eastAsia="zh-CN"/>
        </w:rPr>
        <w:drawing>
          <wp:inline distT="0" distB="0" distL="0" distR="0" wp14:anchorId="165CC42F" wp14:editId="7FDF0833">
            <wp:extent cx="5125085" cy="3434080"/>
            <wp:effectExtent l="1905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92"/>
                    <a:srcRect/>
                    <a:stretch>
                      <a:fillRect/>
                    </a:stretch>
                  </pic:blipFill>
                  <pic:spPr bwMode="auto">
                    <a:xfrm>
                      <a:off x="0" y="0"/>
                      <a:ext cx="5125085" cy="3434080"/>
                    </a:xfrm>
                    <a:prstGeom prst="rect">
                      <a:avLst/>
                    </a:prstGeom>
                    <a:noFill/>
                    <a:ln w="9525">
                      <a:noFill/>
                      <a:miter lim="800000"/>
                      <a:headEnd/>
                      <a:tailEnd/>
                    </a:ln>
                  </pic:spPr>
                </pic:pic>
              </a:graphicData>
            </a:graphic>
          </wp:inline>
        </w:drawing>
      </w:r>
    </w:p>
    <w:tbl>
      <w:tblPr>
        <w:tblW w:w="10003" w:type="dxa"/>
        <w:tblLayout w:type="fixed"/>
        <w:tblLook w:val="0000" w:firstRow="0" w:lastRow="0" w:firstColumn="0" w:lastColumn="0" w:noHBand="0" w:noVBand="0"/>
      </w:tblPr>
      <w:tblGrid>
        <w:gridCol w:w="2268"/>
        <w:gridCol w:w="7735"/>
      </w:tblGrid>
      <w:tr w:rsidR="00CA69CE" w:rsidRPr="0036519D" w:rsidTr="00090A5A">
        <w:trPr>
          <w:trHeight w:val="4203"/>
        </w:trPr>
        <w:tc>
          <w:tcPr>
            <w:tcW w:w="2268" w:type="dxa"/>
            <w:shd w:val="clear" w:color="auto" w:fill="auto"/>
          </w:tcPr>
          <w:p w:rsidR="00CA69CE" w:rsidRPr="0036519D" w:rsidRDefault="00CA69CE" w:rsidP="00CA69CE">
            <w:pPr>
              <w:pStyle w:val="Heading5"/>
              <w:rPr>
                <w:rFonts w:ascii="Gisha" w:hAnsi="Gisha" w:cs="Gisha"/>
                <w:sz w:val="22"/>
                <w:szCs w:val="22"/>
              </w:rPr>
            </w:pPr>
          </w:p>
          <w:p w:rsidR="00CA69CE" w:rsidRPr="0036519D" w:rsidRDefault="00CA69CE" w:rsidP="00CA69CE">
            <w:pPr>
              <w:pStyle w:val="Heading5"/>
              <w:rPr>
                <w:rFonts w:ascii="Gisha" w:hAnsi="Gisha" w:cs="Gisha"/>
                <w:sz w:val="22"/>
                <w:szCs w:val="22"/>
              </w:rPr>
            </w:pPr>
            <w:r w:rsidRPr="0036519D">
              <w:rPr>
                <w:rFonts w:ascii="Gisha" w:hAnsi="Gisha" w:cs="Gisha"/>
                <w:sz w:val="22"/>
                <w:szCs w:val="22"/>
              </w:rPr>
              <w:t>Other examples for VIGOROUS activities during LEISURE TIME Mifanomingine ya mazoezi ya kutumia nguvu nyi</w:t>
            </w:r>
            <w:r w:rsidR="00090A5A" w:rsidRPr="0036519D">
              <w:rPr>
                <w:rFonts w:ascii="Gisha" w:hAnsi="Gisha" w:cs="Gisha"/>
                <w:sz w:val="22"/>
                <w:szCs w:val="22"/>
              </w:rPr>
              <w:t>ngi wakati wa muda wa kupumzika</w:t>
            </w:r>
          </w:p>
        </w:tc>
        <w:tc>
          <w:tcPr>
            <w:tcW w:w="7735" w:type="dxa"/>
            <w:shd w:val="clear" w:color="auto" w:fill="auto"/>
          </w:tcPr>
          <w:p w:rsidR="00CA69CE" w:rsidRPr="0036519D" w:rsidRDefault="00CA69CE" w:rsidP="00CA69CE">
            <w:pPr>
              <w:pStyle w:val="TableHeaderText"/>
              <w:jc w:val="left"/>
              <w:rPr>
                <w:rFonts w:ascii="Gisha" w:hAnsi="Gisha" w:cs="Gisha"/>
                <w:sz w:val="22"/>
                <w:szCs w:val="22"/>
              </w:rPr>
            </w:pPr>
          </w:p>
          <w:p w:rsidR="00CA69CE" w:rsidRPr="0036519D" w:rsidRDefault="00CA69CE" w:rsidP="00CA69CE">
            <w:pPr>
              <w:pStyle w:val="TableHeaderText"/>
              <w:jc w:val="left"/>
              <w:rPr>
                <w:rFonts w:ascii="Gisha" w:hAnsi="Gisha" w:cs="Gisha"/>
                <w:sz w:val="22"/>
                <w:szCs w:val="22"/>
              </w:rPr>
            </w:pPr>
            <w:r w:rsidRPr="0036519D">
              <w:rPr>
                <w:rFonts w:ascii="Gisha" w:hAnsi="Gisha" w:cs="Gisha"/>
                <w:sz w:val="22"/>
                <w:szCs w:val="22"/>
              </w:rPr>
              <w:t>VIGOROUS Intensity Activities(Mazoezi ya kutumia nguvu nyingi)</w:t>
            </w:r>
          </w:p>
          <w:p w:rsidR="00CA69CE" w:rsidRPr="0036519D" w:rsidRDefault="00CA69CE" w:rsidP="00CA69CE">
            <w:pPr>
              <w:rPr>
                <w:rFonts w:ascii="Gisha" w:hAnsi="Gisha" w:cs="Gisha"/>
                <w:snapToGrid w:val="0"/>
                <w:sz w:val="22"/>
                <w:szCs w:val="22"/>
              </w:rPr>
            </w:pPr>
            <w:r w:rsidRPr="0036519D">
              <w:rPr>
                <w:rFonts w:ascii="Gisha" w:hAnsi="Gisha" w:cs="Gisha"/>
                <w:snapToGrid w:val="0"/>
                <w:sz w:val="22"/>
                <w:szCs w:val="22"/>
              </w:rPr>
              <w:t xml:space="preserve">Make you breathe </w:t>
            </w:r>
            <w:r w:rsidRPr="0036519D">
              <w:rPr>
                <w:rFonts w:ascii="Gisha" w:hAnsi="Gisha" w:cs="Gisha"/>
                <w:snapToGrid w:val="0"/>
                <w:sz w:val="22"/>
                <w:szCs w:val="22"/>
                <w:u w:val="single"/>
              </w:rPr>
              <w:t>much</w:t>
            </w:r>
            <w:r w:rsidRPr="0036519D">
              <w:rPr>
                <w:rFonts w:ascii="Gisha" w:hAnsi="Gisha" w:cs="Gisha"/>
                <w:snapToGrid w:val="0"/>
                <w:sz w:val="22"/>
                <w:szCs w:val="22"/>
              </w:rPr>
              <w:t xml:space="preserve"> harder than normal (michezo hii hufanya mtu apumue sana kuliko kawaida)</w:t>
            </w:r>
          </w:p>
          <w:p w:rsidR="00CA69CE" w:rsidRPr="0036519D" w:rsidRDefault="00CA69CE" w:rsidP="00CA69CE">
            <w:pPr>
              <w:pStyle w:val="BulletText1"/>
              <w:ind w:left="0" w:firstLine="0"/>
              <w:rPr>
                <w:rFonts w:ascii="Gisha" w:hAnsi="Gisha" w:cs="Gisha"/>
                <w:sz w:val="22"/>
                <w:szCs w:val="22"/>
              </w:rPr>
            </w:pPr>
            <w:r w:rsidRPr="0036519D">
              <w:rPr>
                <w:rFonts w:ascii="Gisha" w:hAnsi="Gisha" w:cs="Gisha"/>
                <w:sz w:val="22"/>
                <w:szCs w:val="22"/>
              </w:rPr>
              <w:t>Soccer – mpira wa miguu</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Rugby- mpira wa ragbi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Tennis- mpira wa tenis</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Netball-Mpira wa netiboli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Fast swimming- kuogelea kwa kasi</w:t>
            </w:r>
          </w:p>
          <w:p w:rsidR="00090A5A" w:rsidRPr="0036519D" w:rsidRDefault="00CA69CE" w:rsidP="00CA69CE">
            <w:pPr>
              <w:pStyle w:val="BulletText1"/>
              <w:rPr>
                <w:rFonts w:ascii="Gisha" w:hAnsi="Gisha" w:cs="Gisha"/>
                <w:sz w:val="22"/>
                <w:szCs w:val="22"/>
              </w:rPr>
            </w:pPr>
            <w:r w:rsidRPr="0036519D">
              <w:rPr>
                <w:rFonts w:ascii="Gisha" w:hAnsi="Gisha" w:cs="Gisha"/>
                <w:sz w:val="22"/>
                <w:szCs w:val="22"/>
              </w:rPr>
              <w:t>Running- Kukimbia</w:t>
            </w:r>
          </w:p>
          <w:p w:rsidR="00090A5A" w:rsidRPr="0036519D" w:rsidRDefault="00090A5A" w:rsidP="00090A5A">
            <w:pPr>
              <w:rPr>
                <w:rFonts w:ascii="Gisha" w:hAnsi="Gisha" w:cs="Gisha"/>
                <w:lang w:eastAsia="en-US"/>
              </w:rPr>
            </w:pPr>
          </w:p>
          <w:p w:rsidR="00CA69CE" w:rsidRPr="0036519D" w:rsidRDefault="00CA69CE" w:rsidP="00090A5A">
            <w:pPr>
              <w:tabs>
                <w:tab w:val="left" w:pos="1935"/>
              </w:tabs>
              <w:rPr>
                <w:rFonts w:ascii="Gisha" w:hAnsi="Gisha" w:cs="Gisha"/>
                <w:lang w:eastAsia="en-US"/>
              </w:rPr>
            </w:pPr>
          </w:p>
        </w:tc>
      </w:tr>
    </w:tbl>
    <w:p w:rsidR="00CA69CE" w:rsidRPr="0036519D" w:rsidRDefault="00CA69CE" w:rsidP="00CA69CE">
      <w:pPr>
        <w:pStyle w:val="ContinuedOnNextPa"/>
        <w:rPr>
          <w:rFonts w:ascii="Gisha" w:hAnsi="Gisha" w:cs="Gisha"/>
          <w:sz w:val="22"/>
          <w:szCs w:val="22"/>
        </w:rPr>
      </w:pPr>
    </w:p>
    <w:p w:rsidR="00CA69CE" w:rsidRPr="0036519D" w:rsidRDefault="00CA69CE" w:rsidP="00CA69CE">
      <w:pPr>
        <w:pStyle w:val="Heading4"/>
        <w:rPr>
          <w:rFonts w:ascii="Gisha" w:hAnsi="Gisha" w:cs="Gisha"/>
          <w:sz w:val="22"/>
          <w:szCs w:val="22"/>
        </w:rPr>
      </w:pPr>
    </w:p>
    <w:p w:rsidR="00CA69CE" w:rsidRPr="0036519D" w:rsidRDefault="00CA69CE" w:rsidP="00CA69CE">
      <w:pPr>
        <w:rPr>
          <w:rFonts w:ascii="Gisha" w:hAnsi="Gisha" w:cs="Gisha"/>
          <w:color w:val="008000"/>
          <w:sz w:val="22"/>
          <w:szCs w:val="22"/>
        </w:rPr>
      </w:pPr>
      <w:r w:rsidRPr="0036519D">
        <w:rPr>
          <w:rFonts w:ascii="Gisha" w:hAnsi="Gisha" w:cs="Gisha"/>
          <w:sz w:val="22"/>
          <w:szCs w:val="22"/>
        </w:rPr>
        <w:t>Moderate Physical Activity during Leisure Time - mazoezi ya kutumia nguvu kidogo wakati wa muda wa kupumzika</w:t>
      </w:r>
    </w:p>
    <w:p w:rsidR="00CA69CE" w:rsidRPr="0036519D" w:rsidRDefault="00CA69CE" w:rsidP="00CA69CE">
      <w:pPr>
        <w:pStyle w:val="Heading4"/>
        <w:rPr>
          <w:rFonts w:ascii="Gisha" w:hAnsi="Gisha" w:cs="Gisha"/>
          <w:color w:val="008000"/>
          <w:sz w:val="22"/>
          <w:szCs w:val="22"/>
        </w:rPr>
      </w:pPr>
      <w:r w:rsidRPr="0036519D">
        <w:rPr>
          <w:rFonts w:ascii="Gisha" w:hAnsi="Gisha" w:cs="Gisha"/>
          <w:noProof/>
          <w:color w:val="008000"/>
          <w:sz w:val="22"/>
          <w:szCs w:val="22"/>
          <w:lang w:val="en-GB" w:eastAsia="zh-CN"/>
        </w:rPr>
        <w:drawing>
          <wp:inline distT="0" distB="0" distL="0" distR="0" wp14:anchorId="2A4A9785" wp14:editId="0AA3A110">
            <wp:extent cx="6369050" cy="2360295"/>
            <wp:effectExtent l="1905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93"/>
                    <a:srcRect/>
                    <a:stretch>
                      <a:fillRect/>
                    </a:stretch>
                  </pic:blipFill>
                  <pic:spPr bwMode="auto">
                    <a:xfrm>
                      <a:off x="0" y="0"/>
                      <a:ext cx="6369050" cy="2360295"/>
                    </a:xfrm>
                    <a:prstGeom prst="rect">
                      <a:avLst/>
                    </a:prstGeom>
                    <a:noFill/>
                    <a:ln w="9525">
                      <a:noFill/>
                      <a:miter lim="800000"/>
                      <a:headEnd/>
                      <a:tailEnd/>
                    </a:ln>
                  </pic:spPr>
                </pic:pic>
              </a:graphicData>
            </a:graphic>
          </wp:inline>
        </w:drawing>
      </w:r>
    </w:p>
    <w:tbl>
      <w:tblPr>
        <w:tblW w:w="0" w:type="auto"/>
        <w:tblLayout w:type="fixed"/>
        <w:tblLook w:val="0000" w:firstRow="0" w:lastRow="0" w:firstColumn="0" w:lastColumn="0" w:noHBand="0" w:noVBand="0"/>
      </w:tblPr>
      <w:tblGrid>
        <w:gridCol w:w="1728"/>
        <w:gridCol w:w="7735"/>
      </w:tblGrid>
      <w:tr w:rsidR="00CA69CE" w:rsidRPr="0036519D" w:rsidTr="00CA69CE">
        <w:tc>
          <w:tcPr>
            <w:tcW w:w="1728" w:type="dxa"/>
            <w:shd w:val="clear" w:color="auto" w:fill="auto"/>
          </w:tcPr>
          <w:p w:rsidR="00CA69CE" w:rsidRPr="0036519D" w:rsidRDefault="00CA69CE" w:rsidP="00CA69CE">
            <w:pPr>
              <w:pStyle w:val="Heading5"/>
              <w:rPr>
                <w:rFonts w:ascii="Gisha" w:hAnsi="Gisha" w:cs="Gisha"/>
                <w:sz w:val="22"/>
                <w:szCs w:val="22"/>
              </w:rPr>
            </w:pPr>
            <w:r w:rsidRPr="0036519D">
              <w:rPr>
                <w:rFonts w:ascii="Gisha" w:hAnsi="Gisha" w:cs="Gisha"/>
                <w:sz w:val="22"/>
                <w:szCs w:val="22"/>
              </w:rPr>
              <w:t>Examples for MODERATE activities during LEISURE TIME</w:t>
            </w:r>
          </w:p>
          <w:p w:rsidR="00CA69CE" w:rsidRPr="0036519D" w:rsidRDefault="00CA69CE" w:rsidP="00CA69CE">
            <w:pPr>
              <w:pStyle w:val="Heading5"/>
              <w:rPr>
                <w:rFonts w:ascii="Gisha" w:hAnsi="Gisha" w:cs="Gisha"/>
                <w:sz w:val="22"/>
                <w:szCs w:val="22"/>
              </w:rPr>
            </w:pPr>
            <w:r w:rsidRPr="0036519D">
              <w:rPr>
                <w:rFonts w:ascii="Gisha" w:hAnsi="Gisha" w:cs="Gisha"/>
                <w:sz w:val="22"/>
                <w:szCs w:val="22"/>
              </w:rPr>
              <w:t>Mifano ya mazoezi ambayo hutumia nguvu kidogo</w:t>
            </w:r>
          </w:p>
        </w:tc>
        <w:tc>
          <w:tcPr>
            <w:tcW w:w="7735" w:type="dxa"/>
            <w:shd w:val="clear" w:color="auto" w:fill="auto"/>
          </w:tcPr>
          <w:p w:rsidR="00CA69CE" w:rsidRPr="0036519D" w:rsidRDefault="00CA69CE" w:rsidP="00CA69CE">
            <w:pPr>
              <w:pStyle w:val="TableHeaderText"/>
              <w:jc w:val="left"/>
              <w:rPr>
                <w:rFonts w:ascii="Gisha" w:hAnsi="Gisha" w:cs="Gisha"/>
                <w:sz w:val="22"/>
                <w:szCs w:val="22"/>
              </w:rPr>
            </w:pPr>
            <w:r w:rsidRPr="0036519D">
              <w:rPr>
                <w:rFonts w:ascii="Gisha" w:hAnsi="Gisha" w:cs="Gisha"/>
                <w:sz w:val="22"/>
                <w:szCs w:val="22"/>
              </w:rPr>
              <w:t>MODERATE Intensity Activities(Mazoezi ya kutumia nguvu kidogo)</w:t>
            </w:r>
          </w:p>
          <w:p w:rsidR="00CA69CE" w:rsidRPr="0036519D" w:rsidRDefault="00CA69CE" w:rsidP="00CA69CE">
            <w:pPr>
              <w:pStyle w:val="TableHeaderText"/>
              <w:jc w:val="left"/>
              <w:rPr>
                <w:rFonts w:ascii="Gisha" w:hAnsi="Gisha" w:cs="Gisha"/>
                <w:b w:val="0"/>
                <w:bCs/>
                <w:snapToGrid w:val="0"/>
                <w:sz w:val="22"/>
                <w:szCs w:val="22"/>
              </w:rPr>
            </w:pPr>
            <w:r w:rsidRPr="0036519D">
              <w:rPr>
                <w:rFonts w:ascii="Gisha" w:hAnsi="Gisha" w:cs="Gisha"/>
                <w:b w:val="0"/>
                <w:bCs/>
                <w:sz w:val="22"/>
                <w:szCs w:val="22"/>
              </w:rPr>
              <w:t xml:space="preserve">Make you breathe </w:t>
            </w:r>
            <w:r w:rsidRPr="0036519D">
              <w:rPr>
                <w:rFonts w:ascii="Gisha" w:hAnsi="Gisha" w:cs="Gisha"/>
                <w:b w:val="0"/>
                <w:bCs/>
                <w:sz w:val="22"/>
                <w:szCs w:val="22"/>
                <w:u w:val="single"/>
              </w:rPr>
              <w:t>somewhat</w:t>
            </w:r>
            <w:r w:rsidRPr="0036519D">
              <w:rPr>
                <w:rFonts w:ascii="Gisha" w:hAnsi="Gisha" w:cs="Gisha"/>
                <w:b w:val="0"/>
                <w:bCs/>
                <w:sz w:val="22"/>
                <w:szCs w:val="22"/>
              </w:rPr>
              <w:t xml:space="preserve"> harder than normal (michezo hii hufanya mtu apumue zaidi kuliko kawaida)</w:t>
            </w:r>
          </w:p>
          <w:p w:rsidR="00CA69CE" w:rsidRPr="0036519D" w:rsidRDefault="00CA69CE" w:rsidP="00CA69CE">
            <w:pPr>
              <w:rPr>
                <w:rFonts w:ascii="Gisha" w:hAnsi="Gisha" w:cs="Gisha"/>
                <w:snapToGrid w:val="0"/>
                <w:sz w:val="22"/>
                <w:szCs w:val="22"/>
              </w:rPr>
            </w:pP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Cycling- Kuendesha baiskeli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Jogging – kukimbia mchaka mchaka</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Dancing – kucheza muziki</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Kucheza mchezo wa pool</w:t>
            </w:r>
          </w:p>
          <w:p w:rsidR="00CA69CE" w:rsidRPr="0036519D" w:rsidRDefault="00CA69CE" w:rsidP="00CA69CE">
            <w:pPr>
              <w:pStyle w:val="BulletText1"/>
              <w:rPr>
                <w:rFonts w:ascii="Gisha" w:hAnsi="Gisha" w:cs="Gisha"/>
                <w:sz w:val="22"/>
                <w:szCs w:val="22"/>
              </w:rPr>
            </w:pPr>
            <w:r w:rsidRPr="0036519D">
              <w:rPr>
                <w:rFonts w:ascii="Gisha" w:hAnsi="Gisha" w:cs="Gisha"/>
                <w:sz w:val="22"/>
                <w:szCs w:val="22"/>
              </w:rPr>
              <w:t>Kucheza bao</w:t>
            </w:r>
          </w:p>
          <w:p w:rsidR="00CA69CE" w:rsidRPr="0036519D" w:rsidRDefault="00CA69CE" w:rsidP="00CA69CE">
            <w:pPr>
              <w:pStyle w:val="BulletText1"/>
              <w:rPr>
                <w:rFonts w:ascii="Gisha" w:hAnsi="Gisha" w:cs="Gisha"/>
                <w:sz w:val="22"/>
                <w:szCs w:val="22"/>
              </w:rPr>
            </w:pPr>
          </w:p>
        </w:tc>
      </w:tr>
    </w:tbl>
    <w:p w:rsidR="00CA69CE" w:rsidRPr="0036519D" w:rsidRDefault="00CA69CE" w:rsidP="00CA69CE">
      <w:pPr>
        <w:pStyle w:val="ContinuedOnNextPa"/>
        <w:rPr>
          <w:rFonts w:ascii="Gisha" w:hAnsi="Gisha" w:cs="Gisha"/>
          <w:sz w:val="22"/>
          <w:szCs w:val="22"/>
        </w:rPr>
      </w:pPr>
    </w:p>
    <w:p w:rsidR="00CA69CE" w:rsidRPr="0036519D" w:rsidRDefault="00CA69CE">
      <w:pPr>
        <w:rPr>
          <w:rFonts w:ascii="Gisha" w:hAnsi="Gisha" w:cs="Gisha"/>
          <w:b/>
          <w:sz w:val="22"/>
          <w:szCs w:val="22"/>
        </w:rPr>
      </w:pPr>
      <w:r w:rsidRPr="0036519D">
        <w:rPr>
          <w:rFonts w:ascii="Gisha" w:hAnsi="Gisha" w:cs="Gisha"/>
          <w:b/>
          <w:sz w:val="22"/>
          <w:szCs w:val="22"/>
        </w:rPr>
        <w:br w:type="page"/>
      </w:r>
    </w:p>
    <w:p w:rsidR="00CA69CE" w:rsidRPr="0036519D" w:rsidRDefault="00CA69CE" w:rsidP="00CA69CE">
      <w:pPr>
        <w:rPr>
          <w:rFonts w:ascii="Gisha" w:hAnsi="Gisha" w:cs="Gisha"/>
          <w:b/>
          <w:sz w:val="22"/>
          <w:szCs w:val="22"/>
        </w:rPr>
      </w:pPr>
      <w:r w:rsidRPr="0036519D">
        <w:rPr>
          <w:rFonts w:ascii="Gisha" w:hAnsi="Gisha" w:cs="Gisha"/>
          <w:b/>
          <w:sz w:val="22"/>
          <w:szCs w:val="22"/>
        </w:rPr>
        <w:lastRenderedPageBreak/>
        <w:t>Low Physical Activity during Leisure Time</w:t>
      </w:r>
    </w:p>
    <w:p w:rsidR="00CA69CE" w:rsidRPr="0036519D" w:rsidRDefault="00CA69CE" w:rsidP="00CA69CE">
      <w:pPr>
        <w:rPr>
          <w:rFonts w:ascii="Gisha" w:hAnsi="Gisha" w:cs="Gisha"/>
          <w:b/>
          <w:sz w:val="22"/>
          <w:szCs w:val="22"/>
        </w:rPr>
      </w:pPr>
    </w:p>
    <w:p w:rsidR="00CA69CE" w:rsidRPr="0036519D" w:rsidRDefault="00CA69CE" w:rsidP="00CA69CE">
      <w:pPr>
        <w:rPr>
          <w:rFonts w:ascii="Gisha" w:hAnsi="Gisha" w:cs="Gisha"/>
          <w:b/>
          <w:sz w:val="22"/>
          <w:szCs w:val="22"/>
        </w:rPr>
      </w:pPr>
      <w:r w:rsidRPr="0036519D">
        <w:rPr>
          <w:rFonts w:ascii="Gisha" w:hAnsi="Gisha" w:cs="Gisha"/>
          <w:b/>
          <w:noProof/>
          <w:sz w:val="22"/>
          <w:szCs w:val="22"/>
          <w:lang w:val="en-GB" w:eastAsia="zh-CN"/>
        </w:rPr>
        <w:drawing>
          <wp:inline distT="0" distB="0" distL="0" distR="0" wp14:anchorId="42668AD3" wp14:editId="72E89A57">
            <wp:extent cx="6379845" cy="2722245"/>
            <wp:effectExtent l="19050" t="0" r="190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94"/>
                    <a:srcRect/>
                    <a:stretch>
                      <a:fillRect/>
                    </a:stretch>
                  </pic:blipFill>
                  <pic:spPr bwMode="auto">
                    <a:xfrm>
                      <a:off x="0" y="0"/>
                      <a:ext cx="6379845" cy="2722245"/>
                    </a:xfrm>
                    <a:prstGeom prst="rect">
                      <a:avLst/>
                    </a:prstGeom>
                    <a:noFill/>
                    <a:ln w="9525">
                      <a:noFill/>
                      <a:miter lim="800000"/>
                      <a:headEnd/>
                      <a:tailEnd/>
                    </a:ln>
                  </pic:spPr>
                </pic:pic>
              </a:graphicData>
            </a:graphic>
          </wp:inline>
        </w:drawing>
      </w:r>
    </w:p>
    <w:p w:rsidR="00CA69CE" w:rsidRPr="0036519D" w:rsidRDefault="00CA69CE" w:rsidP="00CA69CE">
      <w:pPr>
        <w:rPr>
          <w:rFonts w:ascii="Gisha" w:hAnsi="Gisha" w:cs="Gisha"/>
          <w:sz w:val="22"/>
          <w:szCs w:val="22"/>
        </w:rPr>
      </w:pPr>
    </w:p>
    <w:p w:rsidR="00CA69CE" w:rsidRPr="0036519D" w:rsidRDefault="00CA69CE" w:rsidP="00CA69CE">
      <w:pPr>
        <w:rPr>
          <w:rFonts w:ascii="Gisha" w:hAnsi="Gisha" w:cs="Gisha"/>
          <w:b/>
          <w:color w:val="595959" w:themeColor="text1" w:themeTint="A6"/>
          <w:sz w:val="22"/>
          <w:szCs w:val="22"/>
        </w:rPr>
      </w:pPr>
      <w:r w:rsidRPr="0036519D">
        <w:rPr>
          <w:rFonts w:ascii="Gisha" w:hAnsi="Gisha" w:cs="Gisha"/>
          <w:b/>
          <w:color w:val="595959" w:themeColor="text1" w:themeTint="A6"/>
          <w:sz w:val="22"/>
          <w:szCs w:val="22"/>
        </w:rPr>
        <w:t xml:space="preserve">LOW </w:t>
      </w:r>
      <w:r w:rsidR="00090A5A" w:rsidRPr="0036519D">
        <w:rPr>
          <w:rFonts w:ascii="Gisha" w:hAnsi="Gisha" w:cs="Gisha"/>
          <w:b/>
          <w:color w:val="595959" w:themeColor="text1" w:themeTint="A6"/>
          <w:sz w:val="22"/>
          <w:szCs w:val="22"/>
        </w:rPr>
        <w:t>INTENSITY activities during LEISURE TIME</w:t>
      </w:r>
    </w:p>
    <w:p w:rsidR="00CA69CE" w:rsidRPr="0036519D" w:rsidRDefault="00CA69CE" w:rsidP="00CA69CE">
      <w:pPr>
        <w:rPr>
          <w:rFonts w:ascii="Gisha" w:hAnsi="Gisha" w:cs="Gisha"/>
          <w:sz w:val="22"/>
          <w:szCs w:val="22"/>
        </w:rPr>
      </w:pPr>
      <w:r w:rsidRPr="0036519D">
        <w:rPr>
          <w:rFonts w:ascii="Gisha" w:hAnsi="Gisha" w:cs="Gisha"/>
          <w:sz w:val="22"/>
          <w:szCs w:val="22"/>
        </w:rPr>
        <w:t>Ni</w:t>
      </w:r>
      <w:r w:rsidR="00090A5A" w:rsidRPr="0036519D">
        <w:rPr>
          <w:rFonts w:ascii="Gisha" w:hAnsi="Gisha" w:cs="Gisha"/>
          <w:sz w:val="22"/>
          <w:szCs w:val="22"/>
        </w:rPr>
        <w:t xml:space="preserve"> kukaa au kujinyosha kwa mfano:</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Watching TV- kuangalia TV</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Sitting- kukaa tu</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Laying down- kulala</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Playing cards- kucheza karata, bao</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Reading- kusoma</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Plaiting/braiding hair- kusuka nywele</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Decorating with henna- kuapaka hina</w:t>
      </w:r>
    </w:p>
    <w:p w:rsidR="00CA69CE" w:rsidRPr="0036519D" w:rsidRDefault="00CA69CE" w:rsidP="00CA69CE">
      <w:pPr>
        <w:pStyle w:val="ListParagraph"/>
        <w:numPr>
          <w:ilvl w:val="0"/>
          <w:numId w:val="29"/>
        </w:numPr>
        <w:spacing w:before="0" w:after="0" w:line="240" w:lineRule="auto"/>
        <w:rPr>
          <w:rFonts w:ascii="Gisha" w:hAnsi="Gisha" w:cs="Gisha"/>
          <w:sz w:val="22"/>
          <w:szCs w:val="22"/>
        </w:rPr>
      </w:pPr>
      <w:r w:rsidRPr="0036519D">
        <w:rPr>
          <w:rFonts w:ascii="Gisha" w:hAnsi="Gisha" w:cs="Gisha"/>
          <w:sz w:val="22"/>
          <w:szCs w:val="22"/>
        </w:rPr>
        <w:t>Weaving (tradition mats and baskets)- kushona mikeka</w:t>
      </w:r>
    </w:p>
    <w:p w:rsidR="00CA69CE" w:rsidRPr="0036519D" w:rsidRDefault="00CA69CE" w:rsidP="00CA69CE">
      <w:pPr>
        <w:rPr>
          <w:rFonts w:ascii="Gisha" w:hAnsi="Gisha" w:cs="Gisha"/>
          <w:sz w:val="22"/>
          <w:szCs w:val="22"/>
        </w:rPr>
      </w:pPr>
    </w:p>
    <w:p w:rsidR="00CA69CE" w:rsidRPr="0036519D" w:rsidRDefault="00CA69CE" w:rsidP="00CA69CE">
      <w:pPr>
        <w:ind w:firstLine="720"/>
        <w:rPr>
          <w:rFonts w:ascii="Gisha" w:hAnsi="Gisha" w:cs="Gisha"/>
          <w:sz w:val="22"/>
          <w:szCs w:val="22"/>
        </w:rPr>
      </w:pPr>
    </w:p>
    <w:p w:rsidR="005B05D6" w:rsidRPr="0036519D" w:rsidRDefault="005B05D6" w:rsidP="00AE3987">
      <w:pPr>
        <w:rPr>
          <w:rFonts w:ascii="Gisha" w:hAnsi="Gisha" w:cs="Gisha"/>
        </w:rPr>
      </w:pPr>
      <w:r w:rsidRPr="0036519D">
        <w:rPr>
          <w:rFonts w:ascii="Gisha" w:hAnsi="Gisha" w:cs="Gisha"/>
        </w:rPr>
        <w:br w:type="page"/>
      </w:r>
    </w:p>
    <w:p w:rsidR="005B05D6" w:rsidRPr="0036519D" w:rsidRDefault="005B05D6" w:rsidP="000C5071">
      <w:pPr>
        <w:pStyle w:val="Heading2"/>
        <w:rPr>
          <w:rFonts w:ascii="Gisha" w:hAnsi="Gisha" w:cs="Gisha"/>
        </w:rPr>
      </w:pPr>
      <w:bookmarkStart w:id="98" w:name="_Toc431387997"/>
      <w:r w:rsidRPr="0036519D">
        <w:rPr>
          <w:rFonts w:ascii="Gisha" w:hAnsi="Gisha" w:cs="Gisha"/>
        </w:rPr>
        <w:lastRenderedPageBreak/>
        <w:t>APPENDIX C: SURVEY IMPLEMENTATION PLAN</w:t>
      </w:r>
      <w:bookmarkEnd w:id="98"/>
    </w:p>
    <w:p w:rsidR="005B05D6" w:rsidRPr="0036519D" w:rsidRDefault="005B05D6">
      <w:pPr>
        <w:rPr>
          <w:rFonts w:ascii="Gisha" w:hAnsi="Gisha" w:cs="Gisha"/>
        </w:rPr>
      </w:pPr>
      <w:r w:rsidRPr="0036519D">
        <w:rPr>
          <w:rFonts w:ascii="Gisha" w:hAnsi="Gisha" w:cs="Gisha"/>
        </w:rPr>
        <w:br w:type="page"/>
      </w:r>
    </w:p>
    <w:p w:rsidR="005B05D6" w:rsidRPr="0036519D" w:rsidRDefault="005B05D6" w:rsidP="004F44D7">
      <w:pPr>
        <w:spacing w:before="0" w:after="240" w:line="240" w:lineRule="auto"/>
        <w:outlineLvl w:val="3"/>
        <w:rPr>
          <w:rFonts w:ascii="Gisha" w:hAnsi="Gisha" w:cs="Gisha"/>
          <w:b/>
          <w:color w:val="008000"/>
          <w:sz w:val="32"/>
          <w:lang w:eastAsia="en-US"/>
        </w:rPr>
      </w:pPr>
    </w:p>
    <w:p w:rsidR="005B05D6" w:rsidRPr="0036519D" w:rsidRDefault="005B05D6" w:rsidP="004F44D7">
      <w:pPr>
        <w:spacing w:before="0" w:after="240" w:line="240" w:lineRule="auto"/>
        <w:jc w:val="center"/>
        <w:outlineLvl w:val="3"/>
        <w:rPr>
          <w:rFonts w:ascii="Gisha" w:hAnsi="Gisha" w:cs="Gisha"/>
          <w:b/>
          <w:color w:val="008000"/>
          <w:sz w:val="32"/>
          <w:lang w:eastAsia="en-US"/>
        </w:rPr>
      </w:pPr>
      <w:r w:rsidRPr="0036519D">
        <w:rPr>
          <w:rFonts w:ascii="Gisha" w:hAnsi="Gisha" w:cs="Gisha"/>
          <w:b/>
          <w:color w:val="008000"/>
          <w:sz w:val="32"/>
          <w:lang w:eastAsia="en-US"/>
        </w:rPr>
        <w:t>STEPS SURVEY PROPOSAL</w:t>
      </w:r>
    </w:p>
    <w:p w:rsidR="005B05D6" w:rsidRPr="0036519D" w:rsidRDefault="005B05D6" w:rsidP="004F44D7">
      <w:pPr>
        <w:spacing w:before="0" w:after="0" w:line="240" w:lineRule="auto"/>
        <w:jc w:val="center"/>
        <w:rPr>
          <w:rFonts w:ascii="Gisha" w:hAnsi="Gisha" w:cs="Gisha"/>
          <w:sz w:val="24"/>
          <w:szCs w:val="24"/>
          <w:lang w:eastAsia="en-US"/>
        </w:rPr>
      </w:pPr>
    </w:p>
    <w:p w:rsidR="005B05D6" w:rsidRPr="0036519D" w:rsidRDefault="00CF41DF" w:rsidP="004F44D7">
      <w:pPr>
        <w:spacing w:before="0" w:after="240" w:line="240" w:lineRule="auto"/>
        <w:jc w:val="center"/>
        <w:outlineLvl w:val="3"/>
        <w:rPr>
          <w:rFonts w:ascii="Gisha" w:hAnsi="Gisha" w:cs="Gisha"/>
          <w:b/>
          <w:color w:val="008000"/>
          <w:sz w:val="32"/>
          <w:lang w:eastAsia="en-US"/>
        </w:rPr>
      </w:pPr>
      <w:r w:rsidRPr="0036519D">
        <w:rPr>
          <w:rFonts w:ascii="Gisha" w:hAnsi="Gisha" w:cs="Gisha"/>
          <w:b/>
          <w:noProof/>
          <w:color w:val="008000"/>
          <w:sz w:val="32"/>
          <w:lang w:val="en-GB" w:eastAsia="zh-CN"/>
        </w:rPr>
        <w:drawing>
          <wp:inline distT="0" distB="0" distL="0" distR="0" wp14:anchorId="6075E5B4" wp14:editId="25FA0C06">
            <wp:extent cx="1228725" cy="1323975"/>
            <wp:effectExtent l="0" t="0" r="9525" b="9525"/>
            <wp:docPr id="3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28725" cy="1323975"/>
                    </a:xfrm>
                    <a:prstGeom prst="rect">
                      <a:avLst/>
                    </a:prstGeom>
                    <a:noFill/>
                    <a:ln>
                      <a:noFill/>
                    </a:ln>
                  </pic:spPr>
                </pic:pic>
              </a:graphicData>
            </a:graphic>
          </wp:inline>
        </w:drawing>
      </w:r>
    </w:p>
    <w:p w:rsidR="005B05D6" w:rsidRPr="0036519D" w:rsidRDefault="005B05D6" w:rsidP="004F44D7">
      <w:pPr>
        <w:spacing w:before="0" w:after="240" w:line="240" w:lineRule="auto"/>
        <w:jc w:val="center"/>
        <w:outlineLvl w:val="3"/>
        <w:rPr>
          <w:rFonts w:ascii="Gisha" w:hAnsi="Gisha" w:cs="Gisha"/>
          <w:b/>
          <w:color w:val="008000"/>
          <w:sz w:val="32"/>
          <w:lang w:eastAsia="en-US"/>
        </w:rPr>
      </w:pPr>
    </w:p>
    <w:p w:rsidR="005B05D6" w:rsidRPr="0036519D" w:rsidRDefault="005B05D6" w:rsidP="004F44D7">
      <w:pPr>
        <w:spacing w:before="0" w:after="240" w:line="240" w:lineRule="auto"/>
        <w:jc w:val="center"/>
        <w:outlineLvl w:val="3"/>
        <w:rPr>
          <w:rFonts w:ascii="Gisha" w:hAnsi="Gisha" w:cs="Gisha"/>
          <w:b/>
          <w:color w:val="008000"/>
          <w:sz w:val="32"/>
          <w:lang w:eastAsia="en-US"/>
        </w:rPr>
      </w:pPr>
      <w:r w:rsidRPr="0036519D">
        <w:rPr>
          <w:rFonts w:ascii="Gisha" w:hAnsi="Gisha" w:cs="Gisha"/>
          <w:b/>
          <w:color w:val="008000"/>
          <w:sz w:val="32"/>
          <w:lang w:eastAsia="en-US"/>
        </w:rPr>
        <w:t>MINISTRY OF HEALTH AND SOCIAL WELFARE TANZANIA</w:t>
      </w: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p>
    <w:p w:rsidR="005B05D6" w:rsidRPr="0036519D" w:rsidRDefault="005B05D6" w:rsidP="004F44D7">
      <w:pPr>
        <w:spacing w:before="0" w:after="0" w:line="240" w:lineRule="auto"/>
        <w:jc w:val="center"/>
        <w:rPr>
          <w:rFonts w:ascii="Gisha" w:hAnsi="Gisha" w:cs="Gisha"/>
          <w:b/>
          <w:color w:val="008000"/>
          <w:sz w:val="32"/>
          <w:lang w:eastAsia="en-US"/>
        </w:rPr>
      </w:pPr>
      <w:r w:rsidRPr="0036519D">
        <w:rPr>
          <w:rFonts w:ascii="Gisha" w:hAnsi="Gisha" w:cs="Gisha"/>
          <w:b/>
          <w:color w:val="008000"/>
          <w:sz w:val="32"/>
          <w:lang w:eastAsia="en-US"/>
        </w:rPr>
        <w:t>November 2010</w:t>
      </w:r>
    </w:p>
    <w:p w:rsidR="005B05D6" w:rsidRPr="0036519D" w:rsidRDefault="005B05D6" w:rsidP="004F44D7">
      <w:pPr>
        <w:spacing w:before="0" w:after="0" w:line="240" w:lineRule="auto"/>
        <w:rPr>
          <w:rFonts w:ascii="Gisha" w:hAnsi="Gisha" w:cs="Gisha"/>
          <w:b/>
          <w:color w:val="008000"/>
          <w:sz w:val="32"/>
          <w:lang w:eastAsia="en-US"/>
        </w:rPr>
      </w:pPr>
      <w:r w:rsidRPr="0036519D">
        <w:rPr>
          <w:rFonts w:ascii="Gisha" w:hAnsi="Gisha" w:cs="Gisha"/>
          <w:b/>
          <w:color w:val="008000"/>
          <w:sz w:val="32"/>
          <w:lang w:eastAsia="en-US"/>
        </w:rPr>
        <w:br w:type="page"/>
      </w: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lastRenderedPageBreak/>
        <w:t>Executive Summary</w:t>
      </w:r>
    </w:p>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0" w:line="240" w:lineRule="auto"/>
        <w:ind w:left="1701" w:hanging="2055"/>
        <w:jc w:val="both"/>
        <w:rPr>
          <w:rFonts w:ascii="Gisha" w:hAnsi="Gisha" w:cs="Gisha"/>
          <w:sz w:val="24"/>
          <w:szCs w:val="24"/>
          <w:lang w:eastAsia="en-US"/>
        </w:rPr>
      </w:pPr>
      <w:r w:rsidRPr="0036519D">
        <w:rPr>
          <w:rFonts w:ascii="Gisha" w:hAnsi="Gisha" w:cs="Gisha"/>
          <w:b/>
          <w:sz w:val="24"/>
          <w:szCs w:val="24"/>
          <w:lang w:eastAsia="en-US"/>
        </w:rPr>
        <w:t>Introduction</w:t>
      </w:r>
      <w:r w:rsidRPr="0036519D">
        <w:rPr>
          <w:rFonts w:ascii="Gisha" w:hAnsi="Gisha" w:cs="Gisha"/>
          <w:sz w:val="24"/>
          <w:szCs w:val="24"/>
          <w:lang w:eastAsia="en-US"/>
        </w:rPr>
        <w:tab/>
        <w:t>Non communicable diseases (NCDs) are increasing at a steady rate in developing countries such as Tanzania. Studies done in Tanzania and anecdotal evidence have shown that the prevalence NCDs and related risk factors; hypertension, obesity, low physical activity are high especially in urban areas and in certain high risk groups. Primary prevention through targeting the risk factors has been identified as the cost effective intervention for the control of the rising burden of NCDs. The World Health Organization STEPS survey is one of the organisations’ strategies to combat NCDs in developing, resource poor countries. Currently there is paucity of data regarding the magnitude of NCDs especially in African countries and therefore priority in terms of resources are being given to other diseases and conditions that are deemed of high importance as NCDs are still regarded as diseases of the western countries. We propose to carry out STEPS survey to collect local up-to-date evidence on the prevalence of selected NCDs and related behavioural and physical risk factors for advocating for resources and planning targeted NCD interventions. Presented below is the proposed scope of work, aims and objectives, and the resources needed for carrying out the survey</w:t>
      </w:r>
    </w:p>
    <w:tbl>
      <w:tblPr>
        <w:tblW w:w="0" w:type="auto"/>
        <w:tblInd w:w="-176" w:type="dxa"/>
        <w:tblLayout w:type="fixed"/>
        <w:tblLook w:val="0000" w:firstRow="0" w:lastRow="0" w:firstColumn="0" w:lastColumn="0" w:noHBand="0" w:noVBand="0"/>
      </w:tblPr>
      <w:tblGrid>
        <w:gridCol w:w="1904"/>
        <w:gridCol w:w="7735"/>
      </w:tblGrid>
      <w:tr w:rsidR="005B05D6" w:rsidRPr="0036519D" w:rsidTr="004F44D7">
        <w:trPr>
          <w:trHeight w:val="80"/>
        </w:trPr>
        <w:tc>
          <w:tcPr>
            <w:tcW w:w="1728" w:type="dxa"/>
          </w:tcPr>
          <w:p w:rsidR="005B05D6" w:rsidRPr="0036519D" w:rsidRDefault="005B05D6" w:rsidP="004F44D7">
            <w:pPr>
              <w:spacing w:before="0" w:after="0" w:line="240" w:lineRule="auto"/>
              <w:jc w:val="both"/>
              <w:outlineLvl w:val="4"/>
              <w:rPr>
                <w:rFonts w:ascii="Gisha" w:hAnsi="Gisha" w:cs="Gisha"/>
                <w:b/>
                <w:sz w:val="22"/>
                <w:lang w:eastAsia="en-US"/>
              </w:rPr>
            </w:pPr>
          </w:p>
        </w:tc>
        <w:tc>
          <w:tcPr>
            <w:tcW w:w="7735" w:type="dxa"/>
            <w:tcBorders>
              <w:bottom w:val="single" w:sz="4" w:space="0" w:color="auto"/>
            </w:tcBorders>
          </w:tcPr>
          <w:p w:rsidR="005B05D6" w:rsidRPr="0036519D" w:rsidRDefault="005B05D6" w:rsidP="004F44D7">
            <w:pPr>
              <w:spacing w:before="0" w:after="0" w:line="240" w:lineRule="auto"/>
              <w:jc w:val="both"/>
              <w:rPr>
                <w:rFonts w:ascii="Gisha" w:hAnsi="Gisha" w:cs="Gisha"/>
                <w:sz w:val="24"/>
                <w:szCs w:val="24"/>
                <w:lang w:eastAsia="en-US"/>
              </w:rPr>
            </w:pPr>
          </w:p>
        </w:tc>
      </w:tr>
      <w:tr w:rsidR="005B05D6" w:rsidRPr="0036519D" w:rsidTr="004F44D7">
        <w:tc>
          <w:tcPr>
            <w:tcW w:w="1904" w:type="dxa"/>
          </w:tcPr>
          <w:p w:rsidR="005B05D6" w:rsidRPr="0036519D" w:rsidRDefault="005B05D6" w:rsidP="004F44D7">
            <w:pPr>
              <w:spacing w:before="0" w:after="0" w:line="240" w:lineRule="auto"/>
              <w:ind w:left="-142" w:firstLine="142"/>
              <w:outlineLvl w:val="4"/>
              <w:rPr>
                <w:rFonts w:ascii="Gisha" w:hAnsi="Gisha" w:cs="Gisha"/>
                <w:b/>
                <w:sz w:val="22"/>
                <w:lang w:eastAsia="en-US"/>
              </w:rPr>
            </w:pPr>
            <w:r w:rsidRPr="0036519D">
              <w:rPr>
                <w:rFonts w:ascii="Gisha" w:hAnsi="Gisha" w:cs="Gisha"/>
                <w:b/>
                <w:sz w:val="22"/>
                <w:lang w:eastAsia="en-US"/>
              </w:rPr>
              <w:t xml:space="preserve">Current </w:t>
            </w:r>
          </w:p>
          <w:p w:rsidR="005B05D6" w:rsidRPr="0036519D" w:rsidRDefault="005B05D6" w:rsidP="004F44D7">
            <w:pPr>
              <w:spacing w:before="0" w:after="0" w:line="240" w:lineRule="auto"/>
              <w:ind w:left="-142" w:firstLine="142"/>
              <w:outlineLvl w:val="4"/>
              <w:rPr>
                <w:rFonts w:ascii="Gisha" w:hAnsi="Gisha" w:cs="Gisha"/>
                <w:b/>
                <w:sz w:val="22"/>
                <w:lang w:eastAsia="en-US"/>
              </w:rPr>
            </w:pPr>
            <w:r w:rsidRPr="0036519D">
              <w:rPr>
                <w:rFonts w:ascii="Gisha" w:hAnsi="Gisha" w:cs="Gisha"/>
                <w:b/>
                <w:sz w:val="22"/>
                <w:lang w:eastAsia="en-US"/>
              </w:rPr>
              <w:t>Situation</w:t>
            </w:r>
          </w:p>
        </w:tc>
        <w:tc>
          <w:tcPr>
            <w:tcW w:w="7735" w:type="dxa"/>
            <w:tcBorders>
              <w:top w:val="single" w:sz="4" w:space="0" w:color="auto"/>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Tanzania has already done steps survey in 4 out of the 5 planned districts from 2007. However data is currently unavailable as the survey is not yet complete</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240" w:after="0" w:line="240" w:lineRule="auto"/>
        <w:ind w:left="1701" w:hanging="1843"/>
        <w:jc w:val="both"/>
        <w:rPr>
          <w:rFonts w:ascii="Gisha" w:hAnsi="Gisha" w:cs="Gisha"/>
          <w:sz w:val="24"/>
          <w:lang w:eastAsia="en-US"/>
        </w:rPr>
      </w:pPr>
      <w:r w:rsidRPr="0036519D">
        <w:rPr>
          <w:rFonts w:ascii="Gisha" w:hAnsi="Gisha" w:cs="Gisha"/>
          <w:b/>
          <w:sz w:val="24"/>
          <w:lang w:eastAsia="en-US"/>
        </w:rPr>
        <w:t xml:space="preserve">Goals </w:t>
      </w:r>
      <w:r w:rsidRPr="0036519D">
        <w:rPr>
          <w:rFonts w:ascii="Gisha" w:hAnsi="Gisha" w:cs="Gisha"/>
          <w:sz w:val="24"/>
          <w:lang w:eastAsia="en-US"/>
        </w:rPr>
        <w:tab/>
        <w:t xml:space="preserve">The goal of carrying out this survey is to collect national representative data on the major NCD risk factors. The data will highlight factors that need to be targeted for NCD prevention and control. Also to provide information on the levels of these risk factors which can be used as indicators in evaluating NCD prevention interventions. </w:t>
      </w:r>
    </w:p>
    <w:p w:rsidR="005B05D6" w:rsidRPr="0036519D" w:rsidRDefault="005B05D6" w:rsidP="004F44D7">
      <w:pPr>
        <w:pBdr>
          <w:top w:val="single" w:sz="6" w:space="5" w:color="auto"/>
          <w:between w:val="single" w:sz="6" w:space="1" w:color="auto"/>
        </w:pBdr>
        <w:spacing w:before="240" w:after="0" w:line="240" w:lineRule="auto"/>
        <w:ind w:left="1728"/>
        <w:rPr>
          <w:rFonts w:ascii="Gisha" w:hAnsi="Gisha" w:cs="Gisha"/>
          <w:sz w:val="24"/>
          <w:lang w:eastAsia="en-US"/>
        </w:rPr>
      </w:pPr>
    </w:p>
    <w:tbl>
      <w:tblPr>
        <w:tblW w:w="9875" w:type="dxa"/>
        <w:tblInd w:w="-176" w:type="dxa"/>
        <w:tblLayout w:type="fixed"/>
        <w:tblLook w:val="0000" w:firstRow="0" w:lastRow="0" w:firstColumn="0" w:lastColumn="0" w:noHBand="0" w:noVBand="0"/>
      </w:tblPr>
      <w:tblGrid>
        <w:gridCol w:w="1904"/>
        <w:gridCol w:w="7971"/>
      </w:tblGrid>
      <w:tr w:rsidR="005B05D6" w:rsidRPr="0036519D" w:rsidTr="004F44D7">
        <w:trPr>
          <w:trHeight w:val="727"/>
        </w:trPr>
        <w:tc>
          <w:tcPr>
            <w:tcW w:w="1904" w:type="dxa"/>
          </w:tcPr>
          <w:p w:rsidR="005B05D6" w:rsidRPr="0036519D" w:rsidRDefault="005B05D6" w:rsidP="004F44D7">
            <w:pPr>
              <w:spacing w:before="0" w:after="0" w:line="240" w:lineRule="auto"/>
              <w:ind w:hanging="142"/>
              <w:jc w:val="both"/>
              <w:outlineLvl w:val="4"/>
              <w:rPr>
                <w:rFonts w:ascii="Gisha" w:hAnsi="Gisha" w:cs="Gisha"/>
                <w:b/>
                <w:sz w:val="22"/>
                <w:lang w:eastAsia="en-US"/>
              </w:rPr>
            </w:pPr>
            <w:r w:rsidRPr="0036519D">
              <w:rPr>
                <w:rFonts w:ascii="Gisha" w:hAnsi="Gisha" w:cs="Gisha"/>
                <w:b/>
                <w:sz w:val="22"/>
                <w:lang w:eastAsia="en-US"/>
              </w:rPr>
              <w:t>Scope</w:t>
            </w:r>
          </w:p>
        </w:tc>
        <w:tc>
          <w:tcPr>
            <w:tcW w:w="7971"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It is envisaged that a national representative national wide survey will be carried out. Data on the levels of major NCD risk factors will be carried out up to level three of STEPS </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0" w:line="240" w:lineRule="auto"/>
        <w:ind w:left="1701" w:hanging="2160"/>
        <w:jc w:val="both"/>
        <w:rPr>
          <w:rFonts w:ascii="Gisha" w:hAnsi="Gisha" w:cs="Gisha"/>
          <w:sz w:val="24"/>
          <w:szCs w:val="24"/>
          <w:lang w:eastAsia="en-US"/>
        </w:rPr>
      </w:pPr>
      <w:r w:rsidRPr="0036519D">
        <w:rPr>
          <w:rFonts w:ascii="Gisha" w:hAnsi="Gisha" w:cs="Gisha"/>
          <w:b/>
          <w:sz w:val="24"/>
          <w:szCs w:val="24"/>
          <w:lang w:eastAsia="en-US"/>
        </w:rPr>
        <w:t>Resources</w:t>
      </w:r>
      <w:r w:rsidRPr="0036519D">
        <w:rPr>
          <w:rFonts w:ascii="Gisha" w:hAnsi="Gisha" w:cs="Gisha"/>
          <w:sz w:val="24"/>
          <w:szCs w:val="24"/>
          <w:lang w:eastAsia="en-US"/>
        </w:rPr>
        <w:tab/>
        <w:t xml:space="preserve">A number of people including 2 statisticians have been trained on STEPS survey methodology. The Country has implemented a STEPS survey before although incomplete. The experience gained and the lessons learnt through the implementation of the previous STEPS study </w:t>
      </w:r>
      <w:r w:rsidRPr="0036519D">
        <w:rPr>
          <w:rFonts w:ascii="Gisha" w:hAnsi="Gisha" w:cs="Gisha"/>
          <w:sz w:val="24"/>
          <w:szCs w:val="24"/>
          <w:lang w:eastAsia="en-US"/>
        </w:rPr>
        <w:lastRenderedPageBreak/>
        <w:t xml:space="preserve">will be invaluable in the implementation of the proposed survey. Currently there are no funds that have been committed for carrying out the proposed survey. There is also limited capacity in terms of equipments for carrying out the survey. </w: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Borders>
              <w:bottom w:val="single" w:sz="4" w:space="0" w:color="auto"/>
            </w:tcBorders>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spacing w:before="0" w:after="0" w:line="240" w:lineRule="auto"/>
        <w:rPr>
          <w:rFonts w:ascii="Gisha" w:hAnsi="Gisha" w:cs="Gisha"/>
          <w:b/>
          <w:bCs/>
          <w:sz w:val="24"/>
          <w:szCs w:val="24"/>
          <w:lang w:eastAsia="en-US"/>
        </w:rPr>
      </w:pPr>
      <w:r w:rsidRPr="0036519D">
        <w:rPr>
          <w:rFonts w:ascii="Gisha" w:hAnsi="Gisha" w:cs="Gisha"/>
          <w:b/>
          <w:sz w:val="24"/>
          <w:szCs w:val="24"/>
          <w:lang w:eastAsia="en-US"/>
        </w:rPr>
        <w:t>Budget</w:t>
      </w:r>
      <w:r w:rsidRPr="0036519D">
        <w:rPr>
          <w:rFonts w:ascii="Gisha" w:hAnsi="Gisha" w:cs="Gisha"/>
          <w:sz w:val="24"/>
          <w:szCs w:val="24"/>
          <w:lang w:eastAsia="en-US"/>
        </w:rPr>
        <w:t xml:space="preserve">               The Total estimated budget is </w:t>
      </w:r>
      <w:r w:rsidRPr="0036519D">
        <w:rPr>
          <w:rFonts w:ascii="Gisha" w:hAnsi="Gisha" w:cs="Gisha"/>
          <w:b/>
          <w:sz w:val="24"/>
          <w:szCs w:val="24"/>
          <w:lang w:eastAsia="en-US"/>
        </w:rPr>
        <w:t>177,785 USDs</w: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t>Current Situation</w:t>
      </w:r>
    </w:p>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Introduction</w:t>
            </w:r>
          </w:p>
        </w:tc>
        <w:tc>
          <w:tcPr>
            <w:tcW w:w="7735" w:type="dxa"/>
          </w:tcPr>
          <w:p w:rsidR="005B05D6" w:rsidRPr="0036519D" w:rsidRDefault="005B05D6" w:rsidP="004F44D7">
            <w:pPr>
              <w:autoSpaceDE w:val="0"/>
              <w:autoSpaceDN w:val="0"/>
              <w:adjustRightInd w:val="0"/>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Non communicable diseases (NCDs) are increasing at a steady rate in developing countries such as Tanzania. Literature has shown than non communicable diseases have their origin in various risk factors that are embedded in lifestyle in addition to the genetic predispositions. These risk factors include; sedentary lifestyle, unhealthy diet, excessive alcohol consumption, and smoking.</w:t>
            </w:r>
          </w:p>
          <w:p w:rsidR="005B05D6" w:rsidRPr="0036519D" w:rsidRDefault="005B05D6" w:rsidP="004F44D7">
            <w:pPr>
              <w:autoSpaceDE w:val="0"/>
              <w:autoSpaceDN w:val="0"/>
              <w:adjustRightInd w:val="0"/>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According to the International Diabetes Atlas</w:t>
            </w:r>
            <w:r w:rsidRPr="0036519D">
              <w:rPr>
                <w:rFonts w:ascii="Gisha" w:hAnsi="Gisha" w:cs="Gisha"/>
                <w:sz w:val="24"/>
                <w:szCs w:val="24"/>
                <w:vertAlign w:val="superscript"/>
                <w:lang w:eastAsia="en-US"/>
              </w:rPr>
              <w:t>1</w:t>
            </w:r>
            <w:r w:rsidRPr="0036519D">
              <w:rPr>
                <w:rFonts w:ascii="Gisha" w:hAnsi="Gisha" w:cs="Gisha"/>
                <w:sz w:val="24"/>
                <w:szCs w:val="24"/>
                <w:lang w:eastAsia="en-US"/>
              </w:rPr>
              <w:t xml:space="preserve"> the prevalence of diabetes is estimated to be 2-3% and higher prevalence of up to 5% has been reported in urban areas of Tanzania</w:t>
            </w:r>
            <w:r w:rsidRPr="0036519D">
              <w:rPr>
                <w:rFonts w:ascii="Gisha" w:hAnsi="Gisha" w:cs="Gisha"/>
                <w:sz w:val="24"/>
                <w:szCs w:val="24"/>
                <w:vertAlign w:val="superscript"/>
                <w:lang w:eastAsia="en-US"/>
              </w:rPr>
              <w:t>2</w:t>
            </w:r>
            <w:r w:rsidRPr="0036519D">
              <w:rPr>
                <w:rFonts w:ascii="Gisha" w:hAnsi="Gisha" w:cs="Gisha"/>
                <w:sz w:val="24"/>
                <w:szCs w:val="24"/>
                <w:lang w:eastAsia="en-US"/>
              </w:rPr>
              <w:t>. The prevalence of risk factors; hypertension, obesity, low physical activity has also been reported to be high</w:t>
            </w:r>
            <w:r w:rsidRPr="0036519D">
              <w:rPr>
                <w:rFonts w:ascii="Gisha" w:hAnsi="Gisha" w:cs="Gisha"/>
                <w:sz w:val="24"/>
                <w:szCs w:val="24"/>
                <w:vertAlign w:val="superscript"/>
                <w:lang w:eastAsia="en-US"/>
              </w:rPr>
              <w:t>2</w:t>
            </w:r>
            <w:r w:rsidRPr="0036519D">
              <w:rPr>
                <w:rFonts w:ascii="Gisha" w:hAnsi="Gisha" w:cs="Gisha"/>
                <w:sz w:val="24"/>
                <w:szCs w:val="24"/>
                <w:lang w:eastAsia="en-US"/>
              </w:rPr>
              <w:t xml:space="preserve">. </w:t>
            </w:r>
          </w:p>
          <w:p w:rsidR="005B05D6" w:rsidRPr="0036519D" w:rsidRDefault="005B05D6" w:rsidP="004F44D7">
            <w:pPr>
              <w:autoSpaceDE w:val="0"/>
              <w:autoSpaceDN w:val="0"/>
              <w:adjustRightInd w:val="0"/>
              <w:spacing w:before="0" w:after="0" w:line="240" w:lineRule="auto"/>
              <w:jc w:val="both"/>
              <w:rPr>
                <w:rFonts w:ascii="Gisha" w:hAnsi="Gisha" w:cs="Gisha"/>
                <w:spacing w:val="-2"/>
                <w:sz w:val="24"/>
                <w:szCs w:val="24"/>
                <w:lang w:eastAsia="en-US"/>
              </w:rPr>
            </w:pPr>
            <w:r w:rsidRPr="0036519D">
              <w:rPr>
                <w:rFonts w:ascii="Gisha" w:hAnsi="Gisha" w:cs="Gisha"/>
                <w:sz w:val="24"/>
                <w:szCs w:val="24"/>
                <w:lang w:eastAsia="en-US"/>
              </w:rPr>
              <w:t xml:space="preserve">Limited information exists from the Adult Morbidity and Mortality (AMMP) Demographic health surveys (DSS sites) i.e Dar es salaam city, Hai and Morogoro. These sites have demonstrated that the risk of dying from non-communicable diseases during adulthood (15-59 years) is considerably high in Tanzania compared to developed countries. For instance, the </w:t>
            </w:r>
            <w:r w:rsidRPr="0036519D">
              <w:rPr>
                <w:rFonts w:ascii="Gisha" w:hAnsi="Gisha" w:cs="Gisha"/>
                <w:spacing w:val="-2"/>
                <w:sz w:val="24"/>
                <w:szCs w:val="24"/>
                <w:lang w:eastAsia="en-US"/>
              </w:rPr>
              <w:t>contribution of diabetes to all-cause mortality in adult males was 0.7%, 2.1% and 2.6% in Morogoro Rural, Hai and Dar es Salaam respectively</w:t>
            </w:r>
            <w:r w:rsidRPr="0036519D">
              <w:rPr>
                <w:rFonts w:ascii="Gisha" w:hAnsi="Gisha" w:cs="Gisha"/>
                <w:spacing w:val="-2"/>
                <w:sz w:val="24"/>
                <w:szCs w:val="24"/>
                <w:vertAlign w:val="superscript"/>
                <w:lang w:eastAsia="en-US"/>
              </w:rPr>
              <w:t>3, 4</w:t>
            </w:r>
            <w:r w:rsidRPr="0036519D">
              <w:rPr>
                <w:rFonts w:ascii="Gisha" w:hAnsi="Gisha" w:cs="Gisha"/>
                <w:spacing w:val="-2"/>
                <w:sz w:val="24"/>
                <w:szCs w:val="24"/>
                <w:lang w:eastAsia="en-US"/>
              </w:rPr>
              <w:t xml:space="preserve">. </w:t>
            </w: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val="en-GB" w:eastAsia="en-US"/>
              </w:rPr>
              <w:t xml:space="preserve">Information on the risk factors has also been scarce. A </w:t>
            </w:r>
            <w:r w:rsidRPr="0036519D">
              <w:rPr>
                <w:rFonts w:ascii="Gisha" w:hAnsi="Gisha" w:cs="Gisha"/>
                <w:sz w:val="24"/>
                <w:szCs w:val="24"/>
                <w:lang w:eastAsia="en-US"/>
              </w:rPr>
              <w:t xml:space="preserve">study done in Dar es Salaam in 1999 showed that risk factors like obesity, hypertension among the study participants were high. The reported age-adjusted prevalence for BP ≥140/90 mmHg or antihypertensive medication among men and women aged 35–64 years was 27.1% and 30.2 respectively. The prevalence of overweight (BMI of 25.0–29.9 kg/m2) was 28.0% and 27.4% and Obesity (BMI ≥30 kg/m2) was 6.9% and 7.4% for men and women respectively. Furthermore the prevalence of smoking (≥1 cigarette per day) was 22.0% among men and 2.6% women </w:t>
            </w:r>
            <w:r w:rsidRPr="0036519D">
              <w:rPr>
                <w:rFonts w:ascii="Gisha" w:hAnsi="Gisha" w:cs="Gisha"/>
                <w:sz w:val="24"/>
                <w:szCs w:val="24"/>
                <w:vertAlign w:val="superscript"/>
                <w:lang w:eastAsia="en-US"/>
              </w:rPr>
              <w:t>5</w:t>
            </w:r>
            <w:r w:rsidRPr="0036519D">
              <w:rPr>
                <w:rFonts w:ascii="Gisha" w:hAnsi="Gisha" w:cs="Gisha"/>
                <w:sz w:val="24"/>
                <w:szCs w:val="24"/>
                <w:lang w:eastAsia="en-US"/>
              </w:rPr>
              <w:t>. Other similar studies have also demonstrated high prevalence of cardiovascular risk factors in Tanzania</w:t>
            </w:r>
            <w:r w:rsidRPr="0036519D">
              <w:rPr>
                <w:rFonts w:ascii="Gisha" w:hAnsi="Gisha" w:cs="Gisha"/>
                <w:sz w:val="24"/>
                <w:szCs w:val="24"/>
                <w:vertAlign w:val="superscript"/>
                <w:lang w:eastAsia="en-US"/>
              </w:rPr>
              <w:t>6, 7</w:t>
            </w:r>
            <w:r w:rsidRPr="0036519D">
              <w:rPr>
                <w:rFonts w:ascii="Gisha" w:hAnsi="Gisha" w:cs="Gisha"/>
                <w:sz w:val="24"/>
                <w:szCs w:val="24"/>
                <w:lang w:eastAsia="en-US"/>
              </w:rPr>
              <w:t xml:space="preserve">. Although this information is important, it represents only a small part of Tanzania and hence can not be generalized to the whole country for initiating comprehensive NCDs prevention and control strategies and </w:t>
            </w:r>
            <w:r w:rsidRPr="0036519D">
              <w:rPr>
                <w:rFonts w:ascii="Gisha" w:hAnsi="Gisha" w:cs="Gisha"/>
                <w:sz w:val="24"/>
                <w:szCs w:val="24"/>
                <w:lang w:eastAsia="en-US"/>
              </w:rPr>
              <w:lastRenderedPageBreak/>
              <w:t>interventions. In addition this information comes from studies that were done more than a decade ago and therefore highly outdated.</w:t>
            </w: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Primary prevention through targeting the risk factors has been identified as an effective intervention for the control of the rising burden of NCDs</w:t>
            </w:r>
            <w:r w:rsidRPr="0036519D">
              <w:rPr>
                <w:rFonts w:ascii="Gisha" w:hAnsi="Gisha" w:cs="Gisha"/>
                <w:sz w:val="24"/>
                <w:szCs w:val="24"/>
                <w:vertAlign w:val="superscript"/>
                <w:lang w:eastAsia="en-US"/>
              </w:rPr>
              <w:t>8-11</w:t>
            </w:r>
            <w:r w:rsidRPr="0036519D">
              <w:rPr>
                <w:rFonts w:ascii="Gisha" w:hAnsi="Gisha" w:cs="Gisha"/>
                <w:sz w:val="24"/>
                <w:szCs w:val="24"/>
                <w:lang w:eastAsia="en-US"/>
              </w:rPr>
              <w:t>. In addition to the WHO global strategy for the prevention and control of NCDs</w:t>
            </w:r>
            <w:r w:rsidRPr="0036519D">
              <w:rPr>
                <w:rFonts w:ascii="Gisha" w:hAnsi="Gisha" w:cs="Gisha"/>
                <w:sz w:val="24"/>
                <w:szCs w:val="24"/>
                <w:vertAlign w:val="superscript"/>
                <w:lang w:eastAsia="en-US"/>
              </w:rPr>
              <w:t>12</w:t>
            </w:r>
            <w:r w:rsidRPr="0036519D">
              <w:rPr>
                <w:rFonts w:ascii="Gisha" w:hAnsi="Gisha" w:cs="Gisha"/>
                <w:sz w:val="24"/>
                <w:szCs w:val="24"/>
                <w:lang w:eastAsia="en-US"/>
              </w:rPr>
              <w:t>, STEPS survey is one of the organisations’ strategies to combating NCDs in developing resource poor countries. Currently there is paucity of data regarding the magnitude of NCDs especially in African countries and therefore priority in terms of resources are given to other diseases and conditions that are deemed of high importance. We propose to carry out STEPS survey to collect local up-to-date evidence on the prevalence of selected NCDs and related behavioral and physical risk factors for advocating for resources and planning targeted NCD interventions.</w:t>
            </w: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In 2006, Tanzania developed a plan approach for assessing risk factors for NCDs using the WHO Steps approach, which covered STEPS 1 and 2 and STEP 3 only in a subset of study participants due to limited resources. The study was planned to be carried out in five districts, but only 4 districts were covered by 2010. The planned sample size was 2200 and was deemed insufficient and could not be completed in time. It was recommended to plan for a new round of STEPS survey at a WHO meeting in Zanzibar.</w:t>
            </w: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Previous risk factor surveys</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A previous survey has been done in the following region of Tanzania shown in Table below. How ever the survey has not yet been completed to date in the last proposed district of Lindi due to various challenges including lack of funding as there were no funds already committed for the completion of the survey.</w:t>
            </w:r>
          </w:p>
          <w:p w:rsidR="005B05D6" w:rsidRPr="0036519D" w:rsidRDefault="005B05D6" w:rsidP="004F44D7">
            <w:pPr>
              <w:spacing w:before="0" w:after="0" w:line="240" w:lineRule="auto"/>
              <w:rPr>
                <w:rFonts w:ascii="Gisha" w:hAnsi="Gisha" w:cs="Gisha"/>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00"/>
              <w:gridCol w:w="1501"/>
              <w:gridCol w:w="1501"/>
              <w:gridCol w:w="1987"/>
            </w:tblGrid>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Region</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Scope</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Sample</w:t>
                  </w:r>
                </w:p>
              </w:tc>
              <w:tc>
                <w:tcPr>
                  <w:tcW w:w="1987"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Source of funds</w:t>
                  </w:r>
                </w:p>
                <w:p w:rsidR="005B05D6" w:rsidRPr="0036519D" w:rsidRDefault="005B05D6" w:rsidP="004F44D7">
                  <w:pPr>
                    <w:spacing w:before="0" w:after="0" w:line="240" w:lineRule="auto"/>
                    <w:rPr>
                      <w:rFonts w:ascii="Gisha" w:hAnsi="Gisha" w:cs="Gisha"/>
                      <w:b/>
                      <w:sz w:val="24"/>
                      <w:szCs w:val="24"/>
                      <w:lang w:eastAsia="en-US"/>
                    </w:rPr>
                  </w:pPr>
                </w:p>
              </w:tc>
            </w:tr>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Tanga</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STEPS 1&amp;2</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419</w:t>
                  </w:r>
                </w:p>
              </w:tc>
              <w:tc>
                <w:tcPr>
                  <w:tcW w:w="1987"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WHO country office</w:t>
                  </w:r>
                </w:p>
              </w:tc>
            </w:tr>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Iringa -Kilolo</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STEPS 1&amp;2 and subset STEP 3</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383</w:t>
                  </w:r>
                </w:p>
              </w:tc>
              <w:tc>
                <w:tcPr>
                  <w:tcW w:w="1987"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MOH Tanzania</w:t>
                  </w:r>
                </w:p>
              </w:tc>
            </w:tr>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Mwanza-Nyamagana</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STEPS 1&amp;2 and subset STEP 3</w:t>
                  </w:r>
                </w:p>
              </w:tc>
              <w:tc>
                <w:tcPr>
                  <w:tcW w:w="1501"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529</w:t>
                  </w:r>
                </w:p>
              </w:tc>
              <w:tc>
                <w:tcPr>
                  <w:tcW w:w="1987"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DANIDA</w:t>
                  </w:r>
                </w:p>
              </w:tc>
            </w:tr>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shd w:val="clear" w:color="auto" w:fill="FFFFFF"/>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Kigoma</w:t>
                  </w:r>
                </w:p>
              </w:tc>
              <w:tc>
                <w:tcPr>
                  <w:tcW w:w="1501" w:type="dxa"/>
                  <w:tcBorders>
                    <w:top w:val="single" w:sz="4" w:space="0" w:color="000000"/>
                    <w:left w:val="single" w:sz="4" w:space="0" w:color="000000"/>
                    <w:bottom w:val="single" w:sz="4" w:space="0" w:color="000000"/>
                    <w:right w:val="single" w:sz="4" w:space="0" w:color="000000"/>
                  </w:tcBorders>
                  <w:shd w:val="clear" w:color="auto" w:fill="FFFFFF"/>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STEPS 1&amp;2 and subset </w:t>
                  </w:r>
                  <w:r w:rsidRPr="0036519D">
                    <w:rPr>
                      <w:rFonts w:ascii="Gisha" w:hAnsi="Gisha" w:cs="Gisha"/>
                      <w:sz w:val="24"/>
                      <w:szCs w:val="24"/>
                      <w:lang w:eastAsia="en-US"/>
                    </w:rPr>
                    <w:lastRenderedPageBreak/>
                    <w:t>STEP 3</w:t>
                  </w:r>
                </w:p>
              </w:tc>
              <w:tc>
                <w:tcPr>
                  <w:tcW w:w="1501" w:type="dxa"/>
                  <w:tcBorders>
                    <w:top w:val="single" w:sz="4" w:space="0" w:color="000000"/>
                    <w:left w:val="single" w:sz="4" w:space="0" w:color="000000"/>
                    <w:bottom w:val="single" w:sz="4" w:space="0" w:color="000000"/>
                    <w:right w:val="single" w:sz="4" w:space="0" w:color="000000"/>
                  </w:tcBorders>
                  <w:shd w:val="clear" w:color="auto" w:fill="FFFFFF"/>
                </w:tcPr>
                <w:p w:rsidR="005B05D6" w:rsidRPr="0036519D" w:rsidRDefault="005B05D6" w:rsidP="004F44D7">
                  <w:pPr>
                    <w:spacing w:before="0" w:after="0" w:line="240" w:lineRule="auto"/>
                    <w:rPr>
                      <w:rFonts w:ascii="Gisha" w:hAnsi="Gisha" w:cs="Gisha"/>
                      <w:sz w:val="24"/>
                      <w:szCs w:val="24"/>
                      <w:lang w:eastAsia="en-US"/>
                    </w:rPr>
                  </w:pP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WDF</w:t>
                  </w:r>
                </w:p>
              </w:tc>
            </w:tr>
            <w:tr w:rsidR="005B05D6" w:rsidRPr="0036519D" w:rsidTr="004F44D7">
              <w:tc>
                <w:tcPr>
                  <w:tcW w:w="1500"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lastRenderedPageBreak/>
                    <w:t>Lindi</w:t>
                  </w:r>
                </w:p>
              </w:tc>
              <w:tc>
                <w:tcPr>
                  <w:tcW w:w="1501" w:type="dxa"/>
                  <w:tcBorders>
                    <w:top w:val="single" w:sz="4" w:space="0" w:color="000000"/>
                    <w:left w:val="single" w:sz="4" w:space="0" w:color="000000"/>
                    <w:bottom w:val="single" w:sz="4" w:space="0" w:color="000000"/>
                    <w:right w:val="single" w:sz="4" w:space="0" w:color="000000"/>
                  </w:tcBorders>
                  <w:shd w:val="clear" w:color="auto" w:fill="404040"/>
                </w:tcPr>
                <w:p w:rsidR="005B05D6" w:rsidRPr="0036519D" w:rsidRDefault="005B05D6" w:rsidP="004F44D7">
                  <w:pPr>
                    <w:spacing w:before="0" w:after="0" w:line="240" w:lineRule="auto"/>
                    <w:rPr>
                      <w:rFonts w:ascii="Gisha" w:hAnsi="Gisha" w:cs="Gisha"/>
                      <w:sz w:val="24"/>
                      <w:szCs w:val="24"/>
                      <w:lang w:eastAsia="en-US"/>
                    </w:rPr>
                  </w:pPr>
                </w:p>
              </w:tc>
              <w:tc>
                <w:tcPr>
                  <w:tcW w:w="1501" w:type="dxa"/>
                  <w:tcBorders>
                    <w:top w:val="single" w:sz="4" w:space="0" w:color="000000"/>
                    <w:left w:val="single" w:sz="4" w:space="0" w:color="000000"/>
                    <w:bottom w:val="single" w:sz="4" w:space="0" w:color="000000"/>
                    <w:right w:val="single" w:sz="4" w:space="0" w:color="000000"/>
                  </w:tcBorders>
                  <w:shd w:val="clear" w:color="auto" w:fill="404040"/>
                </w:tcPr>
                <w:p w:rsidR="005B05D6" w:rsidRPr="0036519D" w:rsidRDefault="005B05D6" w:rsidP="004F44D7">
                  <w:pPr>
                    <w:spacing w:before="0" w:after="0" w:line="240" w:lineRule="auto"/>
                    <w:rPr>
                      <w:rFonts w:ascii="Gisha" w:hAnsi="Gisha" w:cs="Gisha"/>
                      <w:sz w:val="24"/>
                      <w:szCs w:val="24"/>
                      <w:lang w:eastAsia="en-US"/>
                    </w:rPr>
                  </w:pPr>
                </w:p>
              </w:tc>
              <w:tc>
                <w:tcPr>
                  <w:tcW w:w="1987" w:type="dxa"/>
                  <w:tcBorders>
                    <w:top w:val="single" w:sz="4" w:space="0" w:color="000000"/>
                    <w:left w:val="single" w:sz="4" w:space="0" w:color="000000"/>
                    <w:bottom w:val="single" w:sz="4" w:space="0" w:color="000000"/>
                    <w:right w:val="single" w:sz="4" w:space="0" w:color="000000"/>
                  </w:tcBorders>
                  <w:shd w:val="clear" w:color="auto" w:fill="404040"/>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Data availability</w:t>
            </w:r>
          </w:p>
        </w:tc>
        <w:tc>
          <w:tcPr>
            <w:tcW w:w="7735"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No representative data. Previous survey had inadequate sample size and not </w:t>
            </w:r>
          </w:p>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Yet completed</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Infrastructure and capacity</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A team has already been trained on steps survey methodology including 2 statisticians. Part of the trained team carried out the first round of STEPS in the country therefore has experience with carrying out such kinds of studies. The ministry has also identified a STEPS coordinator and plans are underway to form a STEPS committee to ensure successful coordination and implementation of the survey. In addition, the STEPS questionnaire and other tools like the show cards have already been adapted and translated to the local language. However there is little capacity in terms of the other equipments need</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Rationale</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NCDs have their origin in common risk factors that prevail for a while before the diseases themselves occur. The key to controlling the global epidemics of chronic diseases is primary prevention based on comprehensive population-wide programmes. The basis of chronic disease prevention is the identification of the major common risk factors and their prevention and control in order to avert these epidemics wherever possible and to control them as quickly as possible where they are already present. The prevention and control programs /intervention should reflect the actual epidemiological pattern existing in the communities concerned. WHO STEPS</w:t>
            </w: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NCD surveillance approach is a necessary tool in designing prevention and control programs with measurable outcomes. We therefore propose to carry out STEPS survey in Tanzania to collect data on risk factors to assist with developing targeted programs and monitoring interventions on NCDs. In addition since STEPS survey uses standardized tools the data will be useful to make comparisons over time and across countries and different regions of the Country. The data will also useful in predicting future burden of chronic diseases and also monitoring and evaluating NCD population-wide interventions.</w:t>
            </w: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br w:type="page"/>
      </w:r>
      <w:r w:rsidRPr="0036519D">
        <w:rPr>
          <w:rFonts w:ascii="Gisha" w:hAnsi="Gisha" w:cs="Gisha"/>
          <w:b/>
          <w:color w:val="008000"/>
          <w:sz w:val="32"/>
          <w:lang w:eastAsia="en-US"/>
        </w:rPr>
        <w:lastRenderedPageBreak/>
        <w:t>Goals and Objectives</w:t>
      </w:r>
    </w:p>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4"/>
                <w:lang w:eastAsia="en-US"/>
              </w:rPr>
            </w:pPr>
            <w:r w:rsidRPr="0036519D">
              <w:rPr>
                <w:rFonts w:ascii="Gisha" w:hAnsi="Gisha" w:cs="Gisha"/>
                <w:b/>
                <w:sz w:val="24"/>
                <w:lang w:eastAsia="en-US"/>
              </w:rPr>
              <w:t>Introduction</w:t>
            </w:r>
          </w:p>
        </w:tc>
        <w:tc>
          <w:tcPr>
            <w:tcW w:w="7735" w:type="dxa"/>
          </w:tcPr>
          <w:p w:rsidR="005B05D6" w:rsidRPr="0036519D" w:rsidRDefault="005B05D6" w:rsidP="004F44D7">
            <w:pPr>
              <w:autoSpaceDE w:val="0"/>
              <w:autoSpaceDN w:val="0"/>
              <w:adjustRightInd w:val="0"/>
              <w:spacing w:before="0" w:after="0" w:line="240" w:lineRule="auto"/>
              <w:jc w:val="both"/>
              <w:rPr>
                <w:rFonts w:ascii="Gisha" w:hAnsi="Gisha" w:cs="Gisha"/>
                <w:sz w:val="24"/>
                <w:lang w:eastAsia="en-US"/>
              </w:rPr>
            </w:pPr>
            <w:r w:rsidRPr="0036519D">
              <w:rPr>
                <w:rFonts w:ascii="Gisha" w:hAnsi="Gisha" w:cs="Gisha"/>
                <w:sz w:val="24"/>
                <w:lang w:eastAsia="en-US"/>
              </w:rPr>
              <w:t>The goals and objectives of this survey are to address the need for national data on the burden of NCDs bearing in mind the need to establish an ongoing national NCD risk factor surveillance system. In addition it takes into account the need to conform to the recommended methods to generate comparable data for global surveillance. The goals and objectives of the proposed study are as outlined below</w:t>
            </w:r>
          </w:p>
          <w:p w:rsidR="005B05D6" w:rsidRPr="0036519D" w:rsidRDefault="005B05D6" w:rsidP="004F44D7">
            <w:pPr>
              <w:spacing w:before="0" w:after="0" w:line="240" w:lineRule="auto"/>
              <w:rPr>
                <w:rFonts w:ascii="Gisha" w:hAnsi="Gisha" w:cs="Gisha"/>
                <w:sz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4"/>
                <w:lang w:eastAsia="en-US"/>
              </w:rPr>
            </w:pPr>
            <w:r w:rsidRPr="0036519D">
              <w:rPr>
                <w:rFonts w:ascii="Gisha" w:hAnsi="Gisha" w:cs="Gisha"/>
                <w:b/>
                <w:sz w:val="24"/>
                <w:lang w:eastAsia="en-US"/>
              </w:rPr>
              <w:t>Goals</w:t>
            </w:r>
          </w:p>
        </w:tc>
        <w:tc>
          <w:tcPr>
            <w:tcW w:w="7735" w:type="dxa"/>
          </w:tcPr>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To Describe the current levels of risk factors for chronic diseases in the Tanzanian population</w:t>
            </w:r>
          </w:p>
          <w:p w:rsidR="005B05D6" w:rsidRPr="0036519D" w:rsidRDefault="005B05D6" w:rsidP="004F44D7">
            <w:pPr>
              <w:tabs>
                <w:tab w:val="num" w:pos="173"/>
              </w:tabs>
              <w:spacing w:before="0" w:after="0" w:line="240" w:lineRule="auto"/>
              <w:ind w:left="173" w:hanging="173"/>
              <w:rPr>
                <w:rFonts w:ascii="Gisha" w:hAnsi="Gisha" w:cs="Gisha"/>
                <w:sz w:val="24"/>
                <w:lang w:eastAsia="en-US"/>
              </w:rPr>
            </w:pPr>
            <w:r w:rsidRPr="0036519D">
              <w:rPr>
                <w:rFonts w:ascii="Gisha" w:hAnsi="Gisha" w:cs="Gisha"/>
                <w:sz w:val="24"/>
                <w:lang w:eastAsia="en-US"/>
              </w:rPr>
              <w:t>To Collect data from which to predict likely future demands for health services</w:t>
            </w:r>
          </w:p>
          <w:p w:rsidR="005B05D6" w:rsidRPr="0036519D" w:rsidRDefault="005B05D6" w:rsidP="004F44D7">
            <w:pPr>
              <w:spacing w:before="0" w:after="0" w:line="240" w:lineRule="auto"/>
              <w:ind w:left="173"/>
              <w:rPr>
                <w:rFonts w:ascii="Gisha" w:hAnsi="Gisha" w:cs="Gisha"/>
                <w:sz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Objectives</w:t>
            </w:r>
          </w:p>
        </w:tc>
        <w:tc>
          <w:tcPr>
            <w:tcW w:w="7735" w:type="dxa"/>
          </w:tcPr>
          <w:p w:rsidR="005B05D6" w:rsidRPr="0036519D" w:rsidRDefault="005B05D6" w:rsidP="004F44D7">
            <w:pPr>
              <w:numPr>
                <w:ilvl w:val="0"/>
                <w:numId w:val="18"/>
              </w:numPr>
              <w:spacing w:before="0" w:after="0" w:line="240" w:lineRule="auto"/>
              <w:rPr>
                <w:rFonts w:ascii="Gisha" w:hAnsi="Gisha" w:cs="Gisha"/>
                <w:sz w:val="24"/>
                <w:lang w:eastAsia="en-US"/>
              </w:rPr>
            </w:pPr>
            <w:r w:rsidRPr="0036519D">
              <w:rPr>
                <w:rFonts w:ascii="Gisha" w:hAnsi="Gisha" w:cs="Gisha"/>
                <w:sz w:val="24"/>
                <w:lang w:eastAsia="en-US"/>
              </w:rPr>
              <w:t>To document the national prevalence and patterns of tobacco use, alcohol consumption, dietary behavior, physical activity, body mass index, elevated blood pressure, and biochemical markers such as blood glucose and blood lipids among those aged 25-64 years.</w:t>
            </w:r>
          </w:p>
          <w:p w:rsidR="005B05D6" w:rsidRPr="0036519D" w:rsidRDefault="005B05D6" w:rsidP="004F44D7">
            <w:pPr>
              <w:numPr>
                <w:ilvl w:val="0"/>
                <w:numId w:val="18"/>
              </w:numPr>
              <w:spacing w:before="0" w:after="0" w:line="240" w:lineRule="auto"/>
              <w:rPr>
                <w:rFonts w:ascii="Gisha" w:hAnsi="Gisha" w:cs="Gisha"/>
                <w:sz w:val="24"/>
                <w:lang w:eastAsia="en-US"/>
              </w:rPr>
            </w:pPr>
            <w:r w:rsidRPr="0036519D">
              <w:rPr>
                <w:rFonts w:ascii="Gisha" w:hAnsi="Gisha" w:cs="Gisha"/>
                <w:sz w:val="24"/>
                <w:lang w:eastAsia="en-US"/>
              </w:rPr>
              <w:t xml:space="preserve">To generate country data on NCDs and related risk factors using WHO recommended approach that can be used to compare with other countries </w:t>
            </w:r>
          </w:p>
          <w:p w:rsidR="005B05D6" w:rsidRPr="0036519D" w:rsidRDefault="005B05D6" w:rsidP="004F44D7">
            <w:pPr>
              <w:numPr>
                <w:ilvl w:val="0"/>
                <w:numId w:val="18"/>
              </w:numPr>
              <w:spacing w:before="0" w:after="0" w:line="240" w:lineRule="auto"/>
              <w:rPr>
                <w:rFonts w:ascii="Gisha" w:hAnsi="Gisha" w:cs="Gisha"/>
                <w:sz w:val="24"/>
                <w:lang w:eastAsia="en-US"/>
              </w:rPr>
            </w:pPr>
            <w:r w:rsidRPr="0036519D">
              <w:rPr>
                <w:rFonts w:ascii="Gisha" w:hAnsi="Gisha" w:cs="Gisha"/>
                <w:sz w:val="24"/>
                <w:lang w:eastAsia="en-US"/>
              </w:rPr>
              <w:t>To provide reliable and valid information for planning and evaluating public health interventions and to collect data from which to predict likely future demands for NCDs</w:t>
            </w:r>
          </w:p>
          <w:p w:rsidR="005B05D6" w:rsidRPr="0036519D" w:rsidRDefault="005B05D6" w:rsidP="004F44D7">
            <w:pPr>
              <w:numPr>
                <w:ilvl w:val="0"/>
                <w:numId w:val="18"/>
              </w:numPr>
              <w:spacing w:before="0" w:after="0" w:line="240" w:lineRule="auto"/>
              <w:rPr>
                <w:rFonts w:ascii="Gisha" w:hAnsi="Gisha" w:cs="Gisha"/>
                <w:sz w:val="24"/>
                <w:lang w:eastAsia="en-US"/>
              </w:rPr>
            </w:pPr>
            <w:r w:rsidRPr="0036519D">
              <w:rPr>
                <w:rFonts w:ascii="Gisha" w:hAnsi="Gisha" w:cs="Gisha"/>
                <w:sz w:val="24"/>
                <w:lang w:eastAsia="en-US"/>
              </w:rPr>
              <w:t>To generate baseline data that will be used to track the direction and magnitude of trends in risk factors</w:t>
            </w:r>
          </w:p>
          <w:p w:rsidR="005B05D6" w:rsidRPr="0036519D" w:rsidRDefault="005B05D6" w:rsidP="004F44D7">
            <w:pPr>
              <w:numPr>
                <w:ilvl w:val="0"/>
                <w:numId w:val="18"/>
              </w:numPr>
              <w:spacing w:before="0" w:after="0" w:line="240" w:lineRule="auto"/>
              <w:rPr>
                <w:rFonts w:ascii="Gisha" w:hAnsi="Gisha" w:cs="Gisha"/>
                <w:sz w:val="24"/>
                <w:lang w:eastAsia="en-US"/>
              </w:rPr>
            </w:pPr>
            <w:r w:rsidRPr="0036519D">
              <w:rPr>
                <w:rFonts w:ascii="Gisha" w:hAnsi="Gisha" w:cs="Gisha"/>
                <w:sz w:val="24"/>
                <w:lang w:eastAsia="en-US"/>
              </w:rPr>
              <w:t>To further adapt the WHO STEPS tools, and to document the process of data collection and field work experiences that can be used to  set the benchmark for future surveys</w:t>
            </w:r>
          </w:p>
          <w:p w:rsidR="005B05D6" w:rsidRPr="0036519D" w:rsidRDefault="005B05D6" w:rsidP="004F44D7">
            <w:pPr>
              <w:spacing w:before="0" w:after="0" w:line="240" w:lineRule="auto"/>
              <w:ind w:left="720"/>
              <w:rPr>
                <w:rFonts w:ascii="Gisha" w:hAnsi="Gisha" w:cs="Gisha"/>
                <w:sz w:val="24"/>
                <w:lang w:eastAsia="en-US"/>
              </w:rPr>
            </w:pPr>
          </w:p>
          <w:p w:rsidR="005B05D6" w:rsidRPr="0036519D" w:rsidRDefault="005B05D6" w:rsidP="004F44D7">
            <w:pPr>
              <w:spacing w:before="0" w:after="0" w:line="240" w:lineRule="auto"/>
              <w:rPr>
                <w:rFonts w:ascii="Gisha" w:hAnsi="Gisha" w:cs="Gisha"/>
                <w:sz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FD53BE" w:rsidP="004F44D7">
      <w:pPr>
        <w:spacing w:before="0" w:after="240" w:line="240" w:lineRule="auto"/>
        <w:outlineLvl w:val="3"/>
        <w:rPr>
          <w:rFonts w:ascii="Gisha" w:hAnsi="Gisha" w:cs="Gisha"/>
          <w:b/>
          <w:color w:val="008000"/>
          <w:sz w:val="32"/>
          <w:lang w:eastAsia="en-US"/>
        </w:rPr>
      </w:pPr>
      <w:r w:rsidRPr="0036519D">
        <w:rPr>
          <w:rFonts w:ascii="Gisha" w:hAnsi="Gisha" w:cs="Gisha"/>
          <w:noProof/>
          <w:lang w:val="en-GB" w:eastAsia="zh-CN"/>
        </w:rPr>
        <mc:AlternateContent>
          <mc:Choice Requires="wps">
            <w:drawing>
              <wp:anchor distT="0" distB="0" distL="114300" distR="114300" simplePos="0" relativeHeight="251654656" behindDoc="0" locked="0" layoutInCell="1" allowOverlap="1" wp14:anchorId="74334E8E" wp14:editId="6F598C54">
                <wp:simplePos x="0" y="0"/>
                <wp:positionH relativeFrom="column">
                  <wp:posOffset>1085215</wp:posOffset>
                </wp:positionH>
                <wp:positionV relativeFrom="paragraph">
                  <wp:posOffset>267335</wp:posOffset>
                </wp:positionV>
                <wp:extent cx="4895850" cy="19050"/>
                <wp:effectExtent l="0" t="0" r="19050" b="19050"/>
                <wp:wrapNone/>
                <wp:docPr id="57"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958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CCF4E8" id="_x0000_t32" coordsize="21600,21600" o:spt="32" o:oned="t" path="m,l21600,21600e" filled="f">
                <v:path arrowok="t" fillok="f" o:connecttype="none"/>
                <o:lock v:ext="edit" shapetype="t"/>
              </v:shapetype>
              <v:shape id="Straight Arrow Connector 41" o:spid="_x0000_s1026" type="#_x0000_t32" style="position:absolute;margin-left:85.45pt;margin-top:21.05pt;width:385.5pt;height: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LQGKwIAAFAEAAAOAAAAZHJzL2Uyb0RvYy54bWysVMFu2zAMvQ/YPwi6J7Yzp02MOkVhJ7t0&#10;a4F2H6BIcizMFgVJiRMM+/dRipOt22UY5oNMWeTjI/nku/tj35GDtE6BLmk2TSmRmoNQelfSL6+b&#10;yYIS55kWrAMtS3qSjt6v3r+7G0whZ9BCJ6QlCKJdMZiStt6bIkkcb2XP3BSM1HjYgO2Zx63dJcKy&#10;AdH7Lpml6U0ygBXGApfO4df6fEhXEb9pJPdPTeOkJ11JkZuPq43rNqzJ6o4VO8tMq/hIg/0Di54p&#10;jUmvUDXzjOyt+gOqV9yCg8ZPOfQJNI3iMtaA1WTpb9W8tMzIWAs2x5lrm9z/g+WfD8+WKFHS+S0l&#10;mvU4oxdvmdq1njxYCwOpQGvsI1iSZ6Ffg3EFhlX62YaK+VG/mEfgXx3RULVM72Tk/XoyiBUjkjch&#10;YeMMZt0On0CgD9t7iM07NrYPkNgWcowzOl1nJI+ecPyYL5bzxRxHyfEsW6ZoIqeEFZdgY53/KKEn&#10;wSipG4u5VpHFVOzw6Pw58BIQMmvYqK6Loug0GUq6nM/mMcBBp0Q4DG7O7rZVZ8mBBVnFZ2Txxs3C&#10;XosI1kom1qPtmerONrLudMDD4pDOaJ11822ZLteL9SKf5LOb9SRP63rysKnyyc0mu53XH+qqqrPv&#10;gVqWF60SQurA7qLhLP87jYy36ay+q4qvbUjeosdGI9nLO5KO0w0DPUtjC+L0bENrw6BRttF5vGLh&#10;Xvy6j14/fwSrHwAAAP//AwBQSwMEFAAGAAgAAAAhAFiODyDdAAAACQEAAA8AAABkcnMvZG93bnJl&#10;di54bWxMj8FOwzAQRO9I/IO1SFwQtRO10IQ4VYXEgSNtJa5uvE0C8TqKnSb061lO9DizT7MzxWZ2&#10;nTjjEFpPGpKFAoFUedtSreGwf3tcgwjRkDWdJ9TwgwE25e1NYXLrJ/rA8y7WgkMo5EZDE2OfSxmq&#10;Bp0JC98j8e3kB2ciy6GWdjATh7tOpko9SWda4g+N6fG1wep7NzoNGMZVoraZqw/vl+nhM718Tf1e&#10;6/u7efsCIuIc/2H4q8/VoeRORz+SDaJj/awyRjUs0wQEA9kyYePIxioBWRbyekH5CwAA//8DAFBL&#10;AQItABQABgAIAAAAIQC2gziS/gAAAOEBAAATAAAAAAAAAAAAAAAAAAAAAABbQ29udGVudF9UeXBl&#10;c10ueG1sUEsBAi0AFAAGAAgAAAAhADj9If/WAAAAlAEAAAsAAAAAAAAAAAAAAAAALwEAAF9yZWxz&#10;Ly5yZWxzUEsBAi0AFAAGAAgAAAAhALLQtAYrAgAAUAQAAA4AAAAAAAAAAAAAAAAALgIAAGRycy9l&#10;Mm9Eb2MueG1sUEsBAi0AFAAGAAgAAAAhAFiODyDdAAAACQEAAA8AAAAAAAAAAAAAAAAAhQQAAGRy&#10;cy9kb3ducmV2LnhtbFBLBQYAAAAABAAEAPMAAACPBQAAAAA=&#10;"/>
            </w:pict>
          </mc:Fallback>
        </mc:AlternateContent>
      </w:r>
      <w:r w:rsidR="005B05D6" w:rsidRPr="0036519D">
        <w:rPr>
          <w:rFonts w:ascii="Gisha" w:hAnsi="Gisha" w:cs="Gisha"/>
          <w:b/>
          <w:color w:val="008000"/>
          <w:sz w:val="32"/>
          <w:lang w:eastAsia="en-US"/>
        </w:rPr>
        <w:t>Scope</w:t>
      </w:r>
    </w:p>
    <w:p w:rsidR="005B05D6" w:rsidRPr="0036519D" w:rsidRDefault="005B05D6" w:rsidP="004F44D7">
      <w:pPr>
        <w:spacing w:before="240" w:after="0" w:line="240" w:lineRule="auto"/>
        <w:ind w:left="1701" w:hanging="1701"/>
        <w:rPr>
          <w:rFonts w:ascii="Gisha" w:hAnsi="Gisha" w:cs="Gisha"/>
          <w:sz w:val="24"/>
          <w:lang w:eastAsia="en-US"/>
        </w:rPr>
      </w:pPr>
      <w:r w:rsidRPr="0036519D">
        <w:rPr>
          <w:rFonts w:ascii="Gisha" w:hAnsi="Gisha" w:cs="Gisha"/>
          <w:b/>
          <w:sz w:val="24"/>
          <w:lang w:eastAsia="en-US"/>
        </w:rPr>
        <w:t>Introduction</w:t>
      </w:r>
      <w:r w:rsidRPr="0036519D">
        <w:rPr>
          <w:rFonts w:ascii="Gisha" w:hAnsi="Gisha" w:cs="Gisha"/>
          <w:sz w:val="24"/>
          <w:lang w:eastAsia="en-US"/>
        </w:rPr>
        <w:tab/>
        <w:t xml:space="preserve">It is proposed that the survey include the three different levels of steps from assessment of behavioural risk factors, physical measurements and </w:t>
      </w:r>
      <w:r w:rsidRPr="0036519D">
        <w:rPr>
          <w:rFonts w:ascii="Gisha" w:hAnsi="Gisha" w:cs="Gisha"/>
          <w:sz w:val="24"/>
          <w:lang w:eastAsia="en-US"/>
        </w:rPr>
        <w:lastRenderedPageBreak/>
        <w:t>biochemical measurements. It should be noted that the coverage of STEP 3 in the survey will depend on the availability of resources</w: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Overview of scope</w:t>
            </w:r>
          </w:p>
        </w:tc>
        <w:tc>
          <w:tcPr>
            <w:tcW w:w="7735" w:type="dxa"/>
          </w:tcPr>
          <w:p w:rsidR="005B05D6" w:rsidRPr="0036519D" w:rsidRDefault="005B05D6" w:rsidP="004F44D7">
            <w:pPr>
              <w:spacing w:before="0" w:after="0" w:line="240" w:lineRule="auto"/>
              <w:jc w:val="both"/>
              <w:rPr>
                <w:rFonts w:ascii="Gisha" w:hAnsi="Gisha" w:cs="Gisha"/>
                <w:sz w:val="24"/>
                <w:lang w:eastAsia="en-US"/>
              </w:rPr>
            </w:pPr>
            <w:r w:rsidRPr="0036519D">
              <w:rPr>
                <w:rFonts w:ascii="Gisha" w:hAnsi="Gisha" w:cs="Gisha"/>
                <w:sz w:val="24"/>
                <w:lang w:eastAsia="en-US"/>
              </w:rPr>
              <w:t xml:space="preserve">Step 1 (core and expanded) , step 2 (core and expanded) and step 3 (core) are expected to be used in this survey.  A total of </w:t>
            </w:r>
            <w:r w:rsidRPr="0036519D">
              <w:rPr>
                <w:rFonts w:ascii="Gisha" w:hAnsi="Gisha" w:cs="Gisha"/>
                <w:sz w:val="24"/>
                <w:szCs w:val="24"/>
                <w:lang w:eastAsia="en-US"/>
              </w:rPr>
              <w:t xml:space="preserve">5762 participants </w:t>
            </w:r>
            <w:r w:rsidRPr="0036519D">
              <w:rPr>
                <w:rFonts w:ascii="Gisha" w:hAnsi="Gisha" w:cs="Gisha"/>
                <w:sz w:val="24"/>
                <w:lang w:eastAsia="en-US"/>
              </w:rPr>
              <w:t xml:space="preserve">aged 25-64 years old will be enrolled for the survey.  </w:t>
            </w:r>
            <w:r w:rsidRPr="0036519D">
              <w:rPr>
                <w:rFonts w:ascii="Gisha" w:hAnsi="Gisha" w:cs="Gisha"/>
                <w:sz w:val="24"/>
                <w:szCs w:val="24"/>
                <w:lang w:eastAsia="en-US"/>
              </w:rPr>
              <w:t xml:space="preserve">Interview, physical measurements and blood tests will be done to gather data for Step 1-3. Step 1 will be used to    collect information on </w:t>
            </w:r>
            <w:r w:rsidRPr="0036519D">
              <w:rPr>
                <w:rFonts w:ascii="Gisha" w:hAnsi="Gisha" w:cs="Gisha"/>
                <w:sz w:val="24"/>
                <w:szCs w:val="24"/>
                <w:lang w:val="en-GB" w:eastAsia="en-US"/>
              </w:rPr>
              <w:t>socio-demographic trends</w:t>
            </w:r>
            <w:r w:rsidRPr="0036519D">
              <w:rPr>
                <w:rFonts w:ascii="Gisha" w:hAnsi="Gisha" w:cs="Gisha"/>
                <w:sz w:val="24"/>
                <w:szCs w:val="24"/>
                <w:lang w:eastAsia="en-US"/>
              </w:rPr>
              <w:t xml:space="preserve">, </w:t>
            </w:r>
            <w:r w:rsidRPr="0036519D">
              <w:rPr>
                <w:rFonts w:ascii="Gisha" w:hAnsi="Gisha" w:cs="Gisha"/>
                <w:sz w:val="24"/>
                <w:szCs w:val="24"/>
                <w:lang w:val="en-GB" w:eastAsia="en-US"/>
              </w:rPr>
              <w:t>tobacco use</w:t>
            </w:r>
            <w:r w:rsidRPr="0036519D">
              <w:rPr>
                <w:rFonts w:ascii="Gisha" w:hAnsi="Gisha" w:cs="Gisha"/>
                <w:sz w:val="24"/>
                <w:szCs w:val="24"/>
                <w:lang w:eastAsia="en-US"/>
              </w:rPr>
              <w:t xml:space="preserve">, </w:t>
            </w:r>
            <w:r w:rsidRPr="0036519D">
              <w:rPr>
                <w:rFonts w:ascii="Gisha" w:hAnsi="Gisha" w:cs="Gisha"/>
                <w:sz w:val="24"/>
                <w:szCs w:val="24"/>
                <w:lang w:val="en-GB" w:eastAsia="en-US"/>
              </w:rPr>
              <w:t>alcohol consumption</w:t>
            </w:r>
            <w:r w:rsidRPr="0036519D">
              <w:rPr>
                <w:rFonts w:ascii="Gisha" w:hAnsi="Gisha" w:cs="Gisha"/>
                <w:sz w:val="24"/>
                <w:szCs w:val="24"/>
                <w:lang w:eastAsia="en-US"/>
              </w:rPr>
              <w:t xml:space="preserve">, </w:t>
            </w:r>
            <w:r w:rsidRPr="0036519D">
              <w:rPr>
                <w:rFonts w:ascii="Gisha" w:hAnsi="Gisha" w:cs="Gisha"/>
                <w:sz w:val="24"/>
                <w:szCs w:val="24"/>
                <w:lang w:val="en-GB" w:eastAsia="en-US"/>
              </w:rPr>
              <w:t>dietary behaviour</w:t>
            </w:r>
            <w:r w:rsidRPr="0036519D">
              <w:rPr>
                <w:rFonts w:ascii="Gisha" w:hAnsi="Gisha" w:cs="Gisha"/>
                <w:sz w:val="24"/>
                <w:szCs w:val="24"/>
                <w:lang w:eastAsia="en-US"/>
              </w:rPr>
              <w:t xml:space="preserve"> and </w:t>
            </w:r>
            <w:r w:rsidRPr="0036519D">
              <w:rPr>
                <w:rFonts w:ascii="Gisha" w:hAnsi="Gisha" w:cs="Gisha"/>
                <w:sz w:val="24"/>
                <w:szCs w:val="24"/>
                <w:lang w:val="en-GB" w:eastAsia="en-US"/>
              </w:rPr>
              <w:t>physical activity history of diabetes</w:t>
            </w:r>
            <w:r w:rsidRPr="0036519D">
              <w:rPr>
                <w:rFonts w:ascii="Gisha" w:hAnsi="Gisha" w:cs="Gisha"/>
                <w:sz w:val="24"/>
                <w:szCs w:val="24"/>
                <w:lang w:eastAsia="en-US"/>
              </w:rPr>
              <w:t xml:space="preserve">, </w:t>
            </w:r>
            <w:r w:rsidRPr="0036519D">
              <w:rPr>
                <w:rFonts w:ascii="Gisha" w:hAnsi="Gisha" w:cs="Gisha"/>
                <w:sz w:val="24"/>
                <w:szCs w:val="24"/>
                <w:lang w:val="en-GB" w:eastAsia="en-US"/>
              </w:rPr>
              <w:t>history of cholesterol, and family history of chronic diseases. Step 2 is for physical measurements,   is undertaken to determine proportion of overweight and/or obeserespondents</w:t>
            </w:r>
            <w:r w:rsidRPr="0036519D">
              <w:rPr>
                <w:rFonts w:ascii="Gisha" w:hAnsi="Gisha" w:cs="Gisha"/>
                <w:sz w:val="24"/>
                <w:szCs w:val="24"/>
                <w:lang w:eastAsia="en-US"/>
              </w:rPr>
              <w:t xml:space="preserve"> and </w:t>
            </w:r>
            <w:r w:rsidRPr="0036519D">
              <w:rPr>
                <w:rFonts w:ascii="Gisha" w:hAnsi="Gisha" w:cs="Gisha"/>
                <w:sz w:val="24"/>
                <w:szCs w:val="24"/>
                <w:lang w:val="en-GB" w:eastAsia="en-US"/>
              </w:rPr>
              <w:t>raised blood pressure. The physical measurements that will be measured are blood pressure</w:t>
            </w:r>
            <w:r w:rsidRPr="0036519D">
              <w:rPr>
                <w:rFonts w:ascii="Gisha" w:hAnsi="Gisha" w:cs="Gisha"/>
                <w:sz w:val="24"/>
                <w:szCs w:val="24"/>
                <w:lang w:eastAsia="en-US"/>
              </w:rPr>
              <w:t xml:space="preserve">, </w:t>
            </w:r>
            <w:r w:rsidRPr="0036519D">
              <w:rPr>
                <w:rFonts w:ascii="Gisha" w:hAnsi="Gisha" w:cs="Gisha"/>
                <w:sz w:val="24"/>
                <w:szCs w:val="24"/>
                <w:lang w:val="en-GB" w:eastAsia="en-US"/>
              </w:rPr>
              <w:t>height</w:t>
            </w:r>
            <w:r w:rsidRPr="0036519D">
              <w:rPr>
                <w:rFonts w:ascii="Gisha" w:hAnsi="Gisha" w:cs="Gisha"/>
                <w:sz w:val="24"/>
                <w:szCs w:val="24"/>
                <w:lang w:eastAsia="en-US"/>
              </w:rPr>
              <w:t xml:space="preserve">, </w:t>
            </w:r>
            <w:r w:rsidRPr="0036519D">
              <w:rPr>
                <w:rFonts w:ascii="Gisha" w:hAnsi="Gisha" w:cs="Gisha"/>
                <w:sz w:val="24"/>
                <w:szCs w:val="24"/>
                <w:lang w:val="en-GB" w:eastAsia="en-US"/>
              </w:rPr>
              <w:t>and weight</w:t>
            </w:r>
            <w:r w:rsidRPr="0036519D">
              <w:rPr>
                <w:rFonts w:ascii="Gisha" w:hAnsi="Gisha" w:cs="Gisha"/>
                <w:sz w:val="24"/>
                <w:szCs w:val="24"/>
                <w:lang w:eastAsia="en-US"/>
              </w:rPr>
              <w:t xml:space="preserve"> and </w:t>
            </w:r>
            <w:r w:rsidRPr="0036519D">
              <w:rPr>
                <w:rFonts w:ascii="Gisha" w:hAnsi="Gisha" w:cs="Gisha"/>
                <w:sz w:val="24"/>
                <w:szCs w:val="24"/>
                <w:lang w:val="en-GB" w:eastAsia="en-US"/>
              </w:rPr>
              <w:t>waist circumference. Step 3, a biochemical measurement step. It will be undertaken in clinic setting. The core tests that will be done are blood sugar</w:t>
            </w:r>
            <w:r w:rsidRPr="0036519D">
              <w:rPr>
                <w:rFonts w:ascii="Gisha" w:hAnsi="Gisha" w:cs="Gisha"/>
                <w:sz w:val="24"/>
                <w:szCs w:val="24"/>
                <w:lang w:eastAsia="en-US"/>
              </w:rPr>
              <w:t xml:space="preserve"> and </w:t>
            </w:r>
            <w:r w:rsidRPr="0036519D">
              <w:rPr>
                <w:rFonts w:ascii="Gisha" w:hAnsi="Gisha" w:cs="Gisha"/>
                <w:sz w:val="24"/>
                <w:szCs w:val="24"/>
                <w:lang w:val="en-GB" w:eastAsia="en-US"/>
              </w:rPr>
              <w:t>total blood cholesterol, if the resources allow the following expanded measurements will be undertaken triglycerides, HDL Cholesterol (low level). The following equipments will be used to collect data for step 2 and 3: BP machine, tape measures, HB machine, beam balance, ruler and blood glucose and cholesterol meters and strips</w:t>
            </w: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951"/>
        <w:gridCol w:w="7311"/>
      </w:tblGrid>
      <w:tr w:rsidR="005B05D6" w:rsidRPr="0036519D" w:rsidTr="004F44D7">
        <w:tc>
          <w:tcPr>
            <w:tcW w:w="1951"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Sample size</w:t>
            </w:r>
          </w:p>
        </w:tc>
        <w:tc>
          <w:tcPr>
            <w:tcW w:w="7311"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In order to ensure a sufficient level of precision of the survey results, an adequate sample size must be drawn from the target population. The following factors/variables were used to calculate the sample size:</w:t>
            </w:r>
          </w:p>
          <w:p w:rsidR="005B05D6" w:rsidRPr="0036519D" w:rsidRDefault="005B05D6" w:rsidP="004F44D7">
            <w:pPr>
              <w:numPr>
                <w:ilvl w:val="0"/>
                <w:numId w:val="19"/>
              </w:numPr>
              <w:spacing w:before="0" w:after="0" w:line="240" w:lineRule="auto"/>
              <w:rPr>
                <w:rFonts w:ascii="Gisha" w:hAnsi="Gisha" w:cs="Gisha"/>
                <w:sz w:val="24"/>
                <w:szCs w:val="24"/>
                <w:lang w:eastAsia="en-US"/>
              </w:rPr>
            </w:pPr>
            <w:r w:rsidRPr="0036519D">
              <w:rPr>
                <w:rFonts w:ascii="Gisha" w:hAnsi="Gisha" w:cs="Gisha"/>
                <w:sz w:val="24"/>
                <w:szCs w:val="24"/>
                <w:lang w:eastAsia="en-US"/>
              </w:rPr>
              <w:t>Confidence level(</w:t>
            </w:r>
            <w:r w:rsidRPr="0036519D">
              <w:rPr>
                <w:rFonts w:ascii="Arial" w:hAnsi="Arial"/>
                <w:sz w:val="24"/>
                <w:szCs w:val="24"/>
                <w:lang w:eastAsia="en-US"/>
              </w:rPr>
              <w:t>α</w:t>
            </w:r>
            <w:r w:rsidRPr="0036519D">
              <w:rPr>
                <w:rFonts w:ascii="Gisha" w:hAnsi="Gisha" w:cs="Gisha"/>
                <w:sz w:val="24"/>
                <w:szCs w:val="24"/>
                <w:lang w:eastAsia="en-US"/>
              </w:rPr>
              <w:t>) of the survey results = 5%</w:t>
            </w:r>
          </w:p>
          <w:p w:rsidR="005B05D6" w:rsidRPr="0036519D" w:rsidRDefault="005B05D6" w:rsidP="004F44D7">
            <w:pPr>
              <w:numPr>
                <w:ilvl w:val="0"/>
                <w:numId w:val="19"/>
              </w:numPr>
              <w:spacing w:before="0" w:after="0" w:line="240" w:lineRule="auto"/>
              <w:rPr>
                <w:rFonts w:ascii="Gisha" w:hAnsi="Gisha" w:cs="Gisha"/>
                <w:b/>
                <w:sz w:val="24"/>
                <w:szCs w:val="24"/>
                <w:lang w:eastAsia="en-US"/>
              </w:rPr>
            </w:pPr>
            <w:r w:rsidRPr="0036519D">
              <w:rPr>
                <w:rFonts w:ascii="Gisha" w:hAnsi="Gisha" w:cs="Gisha"/>
                <w:sz w:val="24"/>
                <w:szCs w:val="24"/>
                <w:lang w:eastAsia="en-US"/>
              </w:rPr>
              <w:t>Margin error(e)of the survey = 0.05</w:t>
            </w:r>
          </w:p>
          <w:p w:rsidR="005B05D6" w:rsidRPr="0036519D" w:rsidRDefault="005B05D6" w:rsidP="004F44D7">
            <w:pPr>
              <w:numPr>
                <w:ilvl w:val="0"/>
                <w:numId w:val="19"/>
              </w:numPr>
              <w:spacing w:before="0" w:after="0" w:line="240" w:lineRule="auto"/>
              <w:rPr>
                <w:rFonts w:ascii="Gisha" w:hAnsi="Gisha" w:cs="Gisha"/>
                <w:b/>
                <w:sz w:val="24"/>
                <w:szCs w:val="24"/>
                <w:lang w:eastAsia="en-US"/>
              </w:rPr>
            </w:pPr>
            <w:r w:rsidRPr="0036519D">
              <w:rPr>
                <w:rFonts w:ascii="Gisha" w:hAnsi="Gisha" w:cs="Gisha"/>
                <w:sz w:val="24"/>
                <w:szCs w:val="24"/>
                <w:lang w:eastAsia="en-US"/>
              </w:rPr>
              <w:t>Design effect (Deff.) of the methodology = 1.5</w:t>
            </w:r>
          </w:p>
          <w:p w:rsidR="005B05D6" w:rsidRPr="0036519D" w:rsidRDefault="005B05D6" w:rsidP="004F44D7">
            <w:pPr>
              <w:numPr>
                <w:ilvl w:val="0"/>
                <w:numId w:val="19"/>
              </w:numPr>
              <w:spacing w:before="0" w:after="0" w:line="240" w:lineRule="auto"/>
              <w:rPr>
                <w:rFonts w:ascii="Gisha" w:hAnsi="Gisha" w:cs="Gisha"/>
                <w:b/>
                <w:sz w:val="24"/>
                <w:szCs w:val="24"/>
                <w:lang w:eastAsia="en-US"/>
              </w:rPr>
            </w:pPr>
            <w:r w:rsidRPr="0036519D">
              <w:rPr>
                <w:rFonts w:ascii="Gisha" w:hAnsi="Gisha" w:cs="Gisha"/>
                <w:sz w:val="24"/>
                <w:szCs w:val="24"/>
                <w:lang w:eastAsia="en-US"/>
              </w:rPr>
              <w:t xml:space="preserve">Baseline levels of the prevalence(P) of hypertension = 0.5 </w:t>
            </w:r>
          </w:p>
          <w:p w:rsidR="005B05D6" w:rsidRPr="0036519D" w:rsidRDefault="005B05D6" w:rsidP="004F44D7">
            <w:pPr>
              <w:numPr>
                <w:ilvl w:val="0"/>
                <w:numId w:val="19"/>
              </w:numPr>
              <w:spacing w:before="0" w:after="0" w:line="240" w:lineRule="auto"/>
              <w:rPr>
                <w:rFonts w:ascii="Gisha" w:hAnsi="Gisha" w:cs="Gisha"/>
                <w:b/>
                <w:sz w:val="24"/>
                <w:szCs w:val="24"/>
                <w:lang w:eastAsia="en-US"/>
              </w:rPr>
            </w:pPr>
            <w:r w:rsidRPr="0036519D">
              <w:rPr>
                <w:rFonts w:ascii="Gisha" w:hAnsi="Gisha" w:cs="Gisha"/>
                <w:sz w:val="24"/>
                <w:szCs w:val="24"/>
                <w:lang w:eastAsia="en-US"/>
              </w:rPr>
              <w:t>Number of age – sex estimates = 8</w:t>
            </w:r>
          </w:p>
          <w:p w:rsidR="005B05D6" w:rsidRPr="0036519D" w:rsidRDefault="005B05D6" w:rsidP="004F44D7">
            <w:pPr>
              <w:numPr>
                <w:ilvl w:val="0"/>
                <w:numId w:val="19"/>
              </w:numPr>
              <w:spacing w:before="0" w:after="0" w:line="240" w:lineRule="auto"/>
              <w:rPr>
                <w:rFonts w:ascii="Gisha" w:hAnsi="Gisha" w:cs="Gisha"/>
                <w:b/>
                <w:sz w:val="24"/>
                <w:szCs w:val="24"/>
                <w:lang w:eastAsia="en-US"/>
              </w:rPr>
            </w:pPr>
            <w:r w:rsidRPr="0036519D">
              <w:rPr>
                <w:rFonts w:ascii="Gisha" w:hAnsi="Gisha" w:cs="Gisha"/>
                <w:sz w:val="24"/>
                <w:szCs w:val="24"/>
                <w:lang w:eastAsia="en-US"/>
              </w:rPr>
              <w:t>Anticipated non-response = 20%</w:t>
            </w:r>
          </w:p>
          <w:p w:rsidR="005B05D6" w:rsidRPr="0036519D" w:rsidRDefault="005B05D6" w:rsidP="004F44D7">
            <w:pPr>
              <w:spacing w:before="0" w:after="0" w:line="240" w:lineRule="auto"/>
              <w:ind w:left="180"/>
              <w:rPr>
                <w:rFonts w:ascii="Gisha" w:hAnsi="Gisha" w:cs="Gisha"/>
                <w:sz w:val="24"/>
                <w:szCs w:val="24"/>
                <w:lang w:eastAsia="en-US"/>
              </w:rPr>
            </w:pPr>
            <w:r w:rsidRPr="0036519D">
              <w:rPr>
                <w:rFonts w:ascii="Gisha" w:hAnsi="Gisha" w:cs="Gisha"/>
                <w:b/>
                <w:sz w:val="24"/>
                <w:szCs w:val="24"/>
                <w:lang w:eastAsia="en-US"/>
              </w:rPr>
              <w:t xml:space="preserve">Note: </w:t>
            </w:r>
            <w:r w:rsidRPr="0036519D">
              <w:rPr>
                <w:rFonts w:ascii="Gisha" w:hAnsi="Gisha" w:cs="Gisha"/>
                <w:sz w:val="24"/>
                <w:szCs w:val="24"/>
                <w:lang w:eastAsia="en-US"/>
              </w:rPr>
              <w:t>The value of e, Deff., prevalence and anticipated non-response are generic because there is no representative previous information for these parameters.</w:t>
            </w:r>
          </w:p>
          <w:p w:rsidR="005B05D6" w:rsidRPr="0036519D" w:rsidRDefault="005B05D6" w:rsidP="004F44D7">
            <w:pPr>
              <w:spacing w:before="0" w:after="0" w:line="240" w:lineRule="auto"/>
              <w:ind w:left="180"/>
              <w:rPr>
                <w:rFonts w:ascii="Gisha" w:hAnsi="Gisha" w:cs="Gisha"/>
                <w:sz w:val="24"/>
                <w:szCs w:val="24"/>
                <w:lang w:eastAsia="en-US"/>
              </w:rPr>
            </w:pPr>
          </w:p>
          <w:p w:rsidR="005B05D6" w:rsidRPr="0036519D" w:rsidRDefault="005B05D6" w:rsidP="004F44D7">
            <w:pPr>
              <w:spacing w:before="0" w:after="0" w:line="240" w:lineRule="auto"/>
              <w:ind w:left="180"/>
              <w:rPr>
                <w:rFonts w:ascii="Gisha" w:hAnsi="Gisha" w:cs="Gisha"/>
                <w:sz w:val="24"/>
                <w:szCs w:val="24"/>
                <w:lang w:eastAsia="en-US"/>
              </w:rPr>
            </w:pPr>
            <w:r w:rsidRPr="0036519D">
              <w:rPr>
                <w:rFonts w:ascii="Gisha" w:hAnsi="Gisha" w:cs="Gisha"/>
                <w:sz w:val="24"/>
                <w:szCs w:val="24"/>
                <w:lang w:eastAsia="en-US"/>
              </w:rPr>
              <w:t>From the simple random formula for sample size calculation:</w:t>
            </w:r>
          </w:p>
          <w:p w:rsidR="005B05D6" w:rsidRPr="0036519D" w:rsidRDefault="005B05D6" w:rsidP="004F44D7">
            <w:pPr>
              <w:spacing w:before="0" w:after="0" w:line="240" w:lineRule="auto"/>
              <w:ind w:left="180"/>
              <w:rPr>
                <w:rFonts w:ascii="Gisha" w:hAnsi="Gisha" w:cs="Gisha"/>
                <w:sz w:val="24"/>
                <w:szCs w:val="24"/>
                <w:vertAlign w:val="superscript"/>
                <w:lang w:eastAsia="en-US"/>
              </w:rPr>
            </w:pPr>
            <w:r w:rsidRPr="0036519D">
              <w:rPr>
                <w:rFonts w:ascii="Gisha" w:hAnsi="Gisha" w:cs="Gisha"/>
                <w:sz w:val="24"/>
                <w:szCs w:val="24"/>
                <w:lang w:eastAsia="en-US"/>
              </w:rPr>
              <w:t>n =Z</w:t>
            </w:r>
            <w:r w:rsidRPr="0036519D">
              <w:rPr>
                <w:rFonts w:ascii="Gisha" w:hAnsi="Gisha" w:cs="Gisha"/>
                <w:sz w:val="24"/>
                <w:szCs w:val="24"/>
                <w:vertAlign w:val="superscript"/>
                <w:lang w:eastAsia="en-US"/>
              </w:rPr>
              <w:t xml:space="preserve">2 </w:t>
            </w:r>
            <w:r w:rsidRPr="0036519D">
              <w:rPr>
                <w:rFonts w:ascii="Gisha" w:hAnsi="Gisha" w:cs="Gisha"/>
                <w:sz w:val="24"/>
                <w:szCs w:val="24"/>
                <w:lang w:eastAsia="en-US"/>
              </w:rPr>
              <w:t>P (1-P)/e</w:t>
            </w:r>
            <w:r w:rsidRPr="0036519D">
              <w:rPr>
                <w:rFonts w:ascii="Gisha" w:hAnsi="Gisha" w:cs="Gisha"/>
                <w:sz w:val="24"/>
                <w:szCs w:val="24"/>
                <w:vertAlign w:val="superscript"/>
                <w:lang w:eastAsia="en-US"/>
              </w:rPr>
              <w:t>2</w:t>
            </w:r>
          </w:p>
          <w:p w:rsidR="005B05D6" w:rsidRPr="0036519D" w:rsidRDefault="005B05D6" w:rsidP="004F44D7">
            <w:pPr>
              <w:spacing w:before="0" w:after="0" w:line="240" w:lineRule="auto"/>
              <w:ind w:left="180"/>
              <w:rPr>
                <w:rFonts w:ascii="Gisha" w:hAnsi="Gisha" w:cs="Gisha"/>
                <w:sz w:val="24"/>
                <w:szCs w:val="24"/>
                <w:lang w:eastAsia="en-US"/>
              </w:rPr>
            </w:pPr>
            <w:r w:rsidRPr="0036519D">
              <w:rPr>
                <w:rFonts w:ascii="Gisha" w:hAnsi="Gisha" w:cs="Gisha"/>
                <w:sz w:val="24"/>
                <w:szCs w:val="24"/>
                <w:lang w:eastAsia="en-US"/>
              </w:rPr>
              <w:t>By substituting the statistics on the formula; then the sample size is 384.16</w:t>
            </w:r>
          </w:p>
          <w:p w:rsidR="005B05D6" w:rsidRPr="0036519D" w:rsidRDefault="005B05D6" w:rsidP="004F44D7">
            <w:pPr>
              <w:spacing w:before="0" w:after="0" w:line="240" w:lineRule="auto"/>
              <w:ind w:left="180"/>
              <w:rPr>
                <w:rFonts w:ascii="Gisha" w:hAnsi="Gisha" w:cs="Gisha"/>
                <w:sz w:val="24"/>
                <w:szCs w:val="24"/>
                <w:lang w:eastAsia="en-US"/>
              </w:rPr>
            </w:pPr>
            <w:r w:rsidRPr="0036519D">
              <w:rPr>
                <w:rFonts w:ascii="Gisha" w:hAnsi="Gisha" w:cs="Gisha"/>
                <w:sz w:val="24"/>
                <w:szCs w:val="24"/>
                <w:lang w:eastAsia="en-US"/>
              </w:rPr>
              <w:t xml:space="preserve">Multiply the above value by 8 (the number of age-sex) and 1.5 </w:t>
            </w:r>
            <w:r w:rsidRPr="0036519D">
              <w:rPr>
                <w:rFonts w:ascii="Gisha" w:hAnsi="Gisha" w:cs="Gisha"/>
                <w:sz w:val="24"/>
                <w:szCs w:val="24"/>
                <w:lang w:eastAsia="en-US"/>
              </w:rPr>
              <w:lastRenderedPageBreak/>
              <w:t xml:space="preserve">the (Deff.) then divide the obtained value by 0.8 (non-response rate) </w:t>
            </w:r>
          </w:p>
          <w:p w:rsidR="005B05D6" w:rsidRPr="0036519D" w:rsidRDefault="005B05D6" w:rsidP="004F44D7">
            <w:pPr>
              <w:spacing w:before="0" w:after="0" w:line="240" w:lineRule="auto"/>
              <w:ind w:left="180"/>
              <w:rPr>
                <w:rFonts w:ascii="Gisha" w:hAnsi="Gisha" w:cs="Gisha"/>
                <w:sz w:val="24"/>
                <w:szCs w:val="24"/>
                <w:lang w:eastAsia="en-US"/>
              </w:rPr>
            </w:pPr>
            <w:r w:rsidRPr="0036519D">
              <w:rPr>
                <w:rFonts w:ascii="Gisha" w:hAnsi="Gisha" w:cs="Gisha"/>
                <w:sz w:val="24"/>
                <w:szCs w:val="24"/>
                <w:lang w:eastAsia="en-US"/>
              </w:rPr>
              <w:t>Then the survey sample size of the individual respondents is 5762≈ 5770.</w:t>
            </w:r>
          </w:p>
          <w:p w:rsidR="005B05D6" w:rsidRPr="0036519D" w:rsidRDefault="005B05D6" w:rsidP="004F44D7">
            <w:pPr>
              <w:spacing w:before="0" w:after="0" w:line="240" w:lineRule="auto"/>
              <w:ind w:left="180"/>
              <w:rPr>
                <w:rFonts w:ascii="Gisha" w:hAnsi="Gisha" w:cs="Gisha"/>
                <w:sz w:val="24"/>
                <w:szCs w:val="24"/>
                <w:lang w:eastAsia="en-US"/>
              </w:rPr>
            </w:pPr>
          </w:p>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Sampling Procedures</w:t>
            </w:r>
          </w:p>
          <w:p w:rsidR="005B05D6" w:rsidRPr="0036519D" w:rsidRDefault="005B05D6" w:rsidP="004F44D7">
            <w:pPr>
              <w:autoSpaceDE w:val="0"/>
              <w:autoSpaceDN w:val="0"/>
              <w:adjustRightInd w:val="0"/>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This study will employ both multistage cluster and randomly probability sampling procedures. In this case the districts will serve as the PSU; in Tanzania there 119 districts the recommended sampling frame for PSU is &gt;100 PSU to ensure that at least 50-100 of them can be selected.  For each selected district a sampling frame comprising a list of EAs (SSU) will be created with the target population of each EA. Before making a sampling frame, an EA with less than 50 households will be merged with the EA which is nearby. All special (schools, college, hospitals, hotels, barracks, college, temporal camps etc) EAs will be excluded from the sampling frame</w:t>
            </w: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 xml:space="preserve">For each selected EA, a tertiary sampling frame will be created, which will comprise a list of households in the EA. These EAs and their respective maps will be bought from the National Bureau of Statistics (NBS). Sampled EAs will be then updated to obtain the actual current number of households per EA. Households listing stage is important because the EAs were last updated during the national census of year 2002, i.e. eight years ago. It will also help to identify blanks/empty houses that will be deleted before household sampling; at the same time it will help to identify eligible households. Eligible household for step survey is a household with a member aged 25-64 years. The list of updated households per EA will be then subjected to random selection procedure to obtain households for inclusion. Kish method will be employed at each selected household to obtain one respondent per household from the list of eligible household members. The household will be treated as the secondary sampling units (SSU). In this steps survey they will be no tertiary sampling unit (TSU).  </w:t>
            </w:r>
          </w:p>
          <w:p w:rsidR="005B05D6" w:rsidRPr="0036519D" w:rsidRDefault="005B05D6" w:rsidP="004F44D7">
            <w:pPr>
              <w:autoSpaceDE w:val="0"/>
              <w:autoSpaceDN w:val="0"/>
              <w:adjustRightInd w:val="0"/>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For each of these steps, the WHO STEPS sampling spreadsheet will be used to sample the various units. The sample for this study is 5770, due to scarce resource a total of 50 PSUs will be sampled from a sampling frame of 119 PSUs (districts). Then the number of individuals to be sampled per PSU is 5770/50 = 115, if the number of households (TSU) to be sampled per EA (SSU) is 24 then the number of SSU per PSU will be 115/24 = 5 EAs.  Therefore sample calculation will be 50 x 5 x 24 = 6000 individuals</w:t>
            </w:r>
            <w:r w:rsidRPr="0036519D">
              <w:rPr>
                <w:rFonts w:ascii="Gisha" w:hAnsi="Gisha" w:cs="Gisha"/>
                <w:sz w:val="24"/>
                <w:szCs w:val="24"/>
                <w:vertAlign w:val="superscript"/>
                <w:lang w:eastAsia="en-US"/>
              </w:rPr>
              <w:t>13</w:t>
            </w:r>
            <w:r w:rsidRPr="0036519D">
              <w:rPr>
                <w:rFonts w:ascii="Gisha" w:hAnsi="Gisha" w:cs="Gisha"/>
                <w:sz w:val="24"/>
                <w:szCs w:val="24"/>
                <w:lang w:eastAsia="en-US"/>
              </w:rPr>
              <w:t xml:space="preserve">.   </w:t>
            </w:r>
          </w:p>
          <w:p w:rsidR="005B05D6" w:rsidRPr="0036519D" w:rsidRDefault="00CF41DF" w:rsidP="004F44D7">
            <w:pPr>
              <w:keepNext/>
              <w:spacing w:before="0" w:after="0" w:line="240" w:lineRule="auto"/>
              <w:rPr>
                <w:rFonts w:ascii="Gisha" w:hAnsi="Gisha" w:cs="Gisha"/>
                <w:sz w:val="24"/>
                <w:szCs w:val="24"/>
                <w:lang w:eastAsia="en-US"/>
              </w:rPr>
            </w:pPr>
            <w:r w:rsidRPr="0036519D">
              <w:rPr>
                <w:rFonts w:ascii="Gisha" w:hAnsi="Gisha" w:cs="Gisha"/>
                <w:noProof/>
                <w:sz w:val="24"/>
                <w:szCs w:val="24"/>
                <w:lang w:val="en-GB" w:eastAsia="zh-CN"/>
              </w:rPr>
              <w:lastRenderedPageBreak/>
              <w:drawing>
                <wp:inline distT="0" distB="0" distL="0" distR="0" wp14:anchorId="59695E56" wp14:editId="3A54F1C5">
                  <wp:extent cx="3505200" cy="2209800"/>
                  <wp:effectExtent l="0" t="0" r="38100" b="0"/>
                  <wp:docPr id="31"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rsidR="005B05D6" w:rsidRPr="0036519D" w:rsidRDefault="005B05D6" w:rsidP="004F44D7">
            <w:pPr>
              <w:spacing w:before="0" w:line="240" w:lineRule="auto"/>
              <w:rPr>
                <w:rFonts w:ascii="Gisha" w:eastAsia="Times New Roman" w:hAnsi="Gisha" w:cs="Gisha"/>
                <w:b/>
                <w:bCs/>
                <w:color w:val="4F81BD"/>
                <w:sz w:val="18"/>
                <w:szCs w:val="18"/>
                <w:lang w:eastAsia="en-US"/>
              </w:rPr>
            </w:pPr>
            <w:r w:rsidRPr="0036519D">
              <w:rPr>
                <w:rFonts w:ascii="Gisha" w:eastAsia="Times New Roman" w:hAnsi="Gisha" w:cs="Gisha"/>
                <w:b/>
                <w:bCs/>
                <w:color w:val="4F81BD"/>
                <w:sz w:val="18"/>
                <w:szCs w:val="18"/>
                <w:lang w:eastAsia="en-US"/>
              </w:rPr>
              <w:t xml:space="preserve">Figure </w:t>
            </w:r>
            <w:r w:rsidR="00FB6CB9" w:rsidRPr="0036519D">
              <w:rPr>
                <w:rFonts w:ascii="Gisha" w:eastAsia="Times New Roman" w:hAnsi="Gisha" w:cs="Gisha"/>
                <w:b/>
                <w:bCs/>
                <w:color w:val="4F81BD"/>
                <w:sz w:val="18"/>
                <w:szCs w:val="18"/>
                <w:lang w:eastAsia="en-US"/>
              </w:rPr>
              <w:fldChar w:fldCharType="begin"/>
            </w:r>
            <w:r w:rsidRPr="0036519D">
              <w:rPr>
                <w:rFonts w:ascii="Gisha" w:eastAsia="Times New Roman" w:hAnsi="Gisha" w:cs="Gisha"/>
                <w:b/>
                <w:bCs/>
                <w:color w:val="4F81BD"/>
                <w:sz w:val="18"/>
                <w:szCs w:val="18"/>
                <w:lang w:eastAsia="en-US"/>
              </w:rPr>
              <w:instrText xml:space="preserve"> SEQ Figure \* ARABIC </w:instrText>
            </w:r>
            <w:r w:rsidR="00FB6CB9" w:rsidRPr="0036519D">
              <w:rPr>
                <w:rFonts w:ascii="Gisha" w:eastAsia="Times New Roman" w:hAnsi="Gisha" w:cs="Gisha"/>
                <w:b/>
                <w:bCs/>
                <w:color w:val="4F81BD"/>
                <w:sz w:val="18"/>
                <w:szCs w:val="18"/>
                <w:lang w:eastAsia="en-US"/>
              </w:rPr>
              <w:fldChar w:fldCharType="separate"/>
            </w:r>
            <w:r w:rsidR="00531886">
              <w:rPr>
                <w:rFonts w:ascii="Gisha" w:eastAsia="Times New Roman" w:hAnsi="Gisha" w:cs="Gisha"/>
                <w:b/>
                <w:bCs/>
                <w:noProof/>
                <w:color w:val="4F81BD"/>
                <w:sz w:val="18"/>
                <w:szCs w:val="18"/>
                <w:lang w:eastAsia="en-US"/>
              </w:rPr>
              <w:t>21</w:t>
            </w:r>
            <w:r w:rsidR="00FB6CB9" w:rsidRPr="0036519D">
              <w:rPr>
                <w:rFonts w:ascii="Gisha" w:eastAsia="Times New Roman" w:hAnsi="Gisha" w:cs="Gisha"/>
                <w:b/>
                <w:bCs/>
                <w:color w:val="4F81BD"/>
                <w:sz w:val="18"/>
                <w:szCs w:val="18"/>
                <w:lang w:eastAsia="en-US"/>
              </w:rPr>
              <w:fldChar w:fldCharType="end"/>
            </w:r>
            <w:r w:rsidRPr="0036519D">
              <w:rPr>
                <w:rFonts w:ascii="Gisha" w:eastAsia="Times New Roman" w:hAnsi="Gisha" w:cs="Gisha"/>
                <w:b/>
                <w:bCs/>
                <w:color w:val="4F81BD"/>
                <w:sz w:val="18"/>
                <w:szCs w:val="18"/>
                <w:lang w:eastAsia="en-US"/>
              </w:rPr>
              <w:t>: Sampling process</w:t>
            </w:r>
          </w:p>
          <w:p w:rsidR="005B05D6" w:rsidRPr="0036519D" w:rsidRDefault="005B05D6" w:rsidP="004F44D7">
            <w:pPr>
              <w:spacing w:before="0" w:after="0" w:line="240" w:lineRule="auto"/>
              <w:jc w:val="both"/>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Geographical coverage</w:t>
            </w:r>
          </w:p>
        </w:tc>
        <w:tc>
          <w:tcPr>
            <w:tcW w:w="7735" w:type="dxa"/>
          </w:tcPr>
          <w:p w:rsidR="005B05D6" w:rsidRPr="0036519D" w:rsidRDefault="005B05D6" w:rsidP="004F44D7">
            <w:pPr>
              <w:spacing w:before="0" w:after="0" w:line="240" w:lineRule="auto"/>
              <w:ind w:left="180"/>
              <w:jc w:val="both"/>
              <w:rPr>
                <w:rFonts w:ascii="Gisha" w:hAnsi="Gisha" w:cs="Gisha"/>
                <w:sz w:val="24"/>
                <w:szCs w:val="24"/>
                <w:lang w:eastAsia="en-US"/>
              </w:rPr>
            </w:pPr>
            <w:r w:rsidRPr="0036519D">
              <w:rPr>
                <w:rFonts w:ascii="Gisha" w:hAnsi="Gisha" w:cs="Gisha"/>
                <w:sz w:val="24"/>
                <w:szCs w:val="24"/>
                <w:lang w:eastAsia="en-US"/>
              </w:rPr>
              <w:t>The survey will have a National coverage</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Timeframe</w:t>
            </w:r>
          </w:p>
        </w:tc>
        <w:tc>
          <w:tcPr>
            <w:tcW w:w="7735" w:type="dxa"/>
          </w:tcPr>
          <w:p w:rsidR="005B05D6" w:rsidRPr="0036519D" w:rsidRDefault="005B05D6" w:rsidP="004F44D7">
            <w:pPr>
              <w:spacing w:before="0" w:after="0" w:line="240" w:lineRule="auto"/>
              <w:rPr>
                <w:rFonts w:ascii="Gisha" w:hAnsi="Gisha" w:cs="Gisha"/>
                <w:sz w:val="24"/>
                <w:szCs w:val="24"/>
                <w:lang w:eastAsia="en-US"/>
              </w:rPr>
            </w:pPr>
          </w:p>
          <w:tbl>
            <w:tblPr>
              <w:tblW w:w="7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654"/>
              <w:gridCol w:w="3402"/>
            </w:tblGrid>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Activity</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b/>
                      <w:sz w:val="24"/>
                      <w:szCs w:val="24"/>
                      <w:lang w:eastAsia="en-US"/>
                    </w:rPr>
                  </w:pPr>
                  <w:r w:rsidRPr="0036519D">
                    <w:rPr>
                      <w:rFonts w:ascii="Gisha" w:hAnsi="Gisha" w:cs="Gisha"/>
                      <w:b/>
                      <w:sz w:val="24"/>
                      <w:szCs w:val="24"/>
                      <w:lang w:eastAsia="en-US"/>
                    </w:rPr>
                    <w:t>Estimated duration for the activity</w:t>
                  </w:r>
                </w:p>
              </w:tc>
            </w:tr>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Planning </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2 weeks</w:t>
                  </w:r>
                </w:p>
              </w:tc>
            </w:tr>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Recruitment and training</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4 weeks</w:t>
                  </w:r>
                </w:p>
              </w:tc>
            </w:tr>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Data collection </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12 weeks</w:t>
                  </w:r>
                </w:p>
              </w:tc>
            </w:tr>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Data entry </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6 weeks</w:t>
                  </w:r>
                </w:p>
              </w:tc>
            </w:tr>
            <w:tr w:rsidR="005B05D6" w:rsidRPr="0036519D" w:rsidTr="004F44D7">
              <w:tc>
                <w:tcPr>
                  <w:tcW w:w="3654"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Analysis and Report writing</w:t>
                  </w:r>
                </w:p>
              </w:tc>
              <w:tc>
                <w:tcPr>
                  <w:tcW w:w="3402" w:type="dxa"/>
                  <w:tcBorders>
                    <w:top w:val="single" w:sz="4" w:space="0" w:color="000000"/>
                    <w:left w:val="single" w:sz="4" w:space="0" w:color="000000"/>
                    <w:bottom w:val="single" w:sz="4" w:space="0" w:color="000000"/>
                    <w:right w:val="single" w:sz="4" w:space="0" w:color="000000"/>
                  </w:tcBorders>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4weeks</w:t>
                  </w:r>
                </w:p>
              </w:tc>
            </w:tr>
          </w:tbl>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b/>
          <w:sz w:val="24"/>
          <w:szCs w:val="24"/>
          <w:lang w:eastAsia="en-US"/>
        </w:rPr>
        <w:br w:type="page"/>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lastRenderedPageBreak/>
              <w:t>Sustainability and future surveys</w:t>
            </w:r>
          </w:p>
        </w:tc>
        <w:tc>
          <w:tcPr>
            <w:tcW w:w="7735" w:type="dxa"/>
            <w:tcBorders>
              <w:top w:val="single" w:sz="4" w:space="0" w:color="auto"/>
            </w:tcBorders>
          </w:tcPr>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Currently there is no funding yet secured for future surveys, however the Ministry of Health and Social Welfare plans to make the surveillance of NCD risk factors an ongoing process. The implementation of this survey is seen as an opportunity to secure funding for future STEPS studies, since the results will be used to advocate for more resources to be allocated in this area. Once the capacity for STEPS is established (workforce and infrastructure) it is envisaged that the Ministry will be able to attract potential collaborators for future surveys. The plan is to conduct STEPS surveys every 4 to 5 years.</w:t>
            </w: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5" w:color="auto"/>
          <w:bottom w:val="single" w:sz="4" w:space="3"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ab/>
      </w:r>
      <w:r w:rsidRPr="0036519D">
        <w:rPr>
          <w:rFonts w:ascii="Gisha" w:hAnsi="Gisha" w:cs="Gisha"/>
          <w:sz w:val="24"/>
          <w:szCs w:val="24"/>
          <w:lang w:eastAsia="en-US"/>
        </w:rPr>
        <w:tab/>
      </w:r>
      <w:r w:rsidRPr="0036519D">
        <w:rPr>
          <w:rFonts w:ascii="Gisha" w:hAnsi="Gisha" w:cs="Gisha"/>
          <w:sz w:val="24"/>
          <w:szCs w:val="24"/>
          <w:lang w:eastAsia="en-US"/>
        </w:rPr>
        <w:tab/>
      </w:r>
    </w:p>
    <w:p w:rsidR="005B05D6" w:rsidRPr="0036519D" w:rsidRDefault="00FD53BE" w:rsidP="004F44D7">
      <w:pPr>
        <w:spacing w:before="0" w:after="240" w:line="240" w:lineRule="auto"/>
        <w:outlineLvl w:val="3"/>
        <w:rPr>
          <w:rFonts w:ascii="Gisha" w:hAnsi="Gisha" w:cs="Gisha"/>
          <w:b/>
          <w:color w:val="008000"/>
          <w:sz w:val="32"/>
          <w:lang w:eastAsia="en-US"/>
        </w:rPr>
      </w:pPr>
      <w:r w:rsidRPr="0036519D">
        <w:rPr>
          <w:rFonts w:ascii="Gisha" w:hAnsi="Gisha" w:cs="Gisha"/>
          <w:noProof/>
          <w:lang w:val="en-GB" w:eastAsia="zh-CN"/>
        </w:rPr>
        <mc:AlternateContent>
          <mc:Choice Requires="wps">
            <w:drawing>
              <wp:anchor distT="4294967294" distB="4294967294" distL="114300" distR="114300" simplePos="0" relativeHeight="251650560" behindDoc="0" locked="0" layoutInCell="1" allowOverlap="1" wp14:anchorId="67CBD4F3" wp14:editId="11B56BEF">
                <wp:simplePos x="0" y="0"/>
                <wp:positionH relativeFrom="column">
                  <wp:posOffset>1075690</wp:posOffset>
                </wp:positionH>
                <wp:positionV relativeFrom="paragraph">
                  <wp:posOffset>351154</wp:posOffset>
                </wp:positionV>
                <wp:extent cx="4981575" cy="0"/>
                <wp:effectExtent l="0" t="0" r="9525" b="19050"/>
                <wp:wrapNone/>
                <wp:docPr id="56"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C0E746" id="Straight Arrow Connector 40" o:spid="_x0000_s1026" type="#_x0000_t32" style="position:absolute;margin-left:84.7pt;margin-top:27.65pt;width:392.25pt;height:0;z-index:2516505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RCJwIAAEwEAAAOAAAAZHJzL2Uyb0RvYy54bWysVMGO2jAQvVfqP1i+syE0YSEirFYJ9LLt&#10;IrH9AGM7xKrjsWxDQFX/vbYhiG0vVdUcnHHG8+bNm3EWT6dOoiM3VoAqcfowxogrCkyofYm/va1H&#10;M4ysI4oRCYqX+Mwtflp+/LDodcEn0IJk3CAPomzR6xK3zukiSSxteUfsA2iuvLMB0xHnt2afMEN6&#10;j97JZDIeT5MeDNMGKLfWf60vTryM+E3DqXttGssdkiX23FxcTVx3YU2WC1LsDdGtoFca5B9YdEQo&#10;n/QGVRNH0MGIP6A6QQ1YaNwDhS6BphGUxxp8Nen4t2q2LdE81uLFsfomk/1/sPTrcWOQYCXOpxgp&#10;0vkebZ0hYt869GwM9KgCpbyOYFAW9eq1LXxYpTYmVExPaqtfgH63SEHVErXnkffbWXusNCicvAsJ&#10;G6t91l3/BZg/Qw4OoninxnQB0suCTrFH51uP+Mkh6j9m81maP+YY0cGXkGII1Ma6zxw6FIwS22sh&#10;twrSmIYcX6wLtEgxBISsCtZCyjgQUqG+xPN8kscAC1Kw4AzHrNnvKmnQkYSRik+s0Xvujxk4KBbB&#10;Wk7Y6mo7IuTF9smlCni+ME/nal1m5sd8PF/NVrNslE2mq1E2ruvR87rKRtN1+pjXn+qqqtOfgVqa&#10;Fa1gjKvAbpjfNPu7+bjepMvk3Sb4JkPyHj3q5ckO70g6djY0M1w4W+yAnTdm6Lgf2Xj4er3Cnbjf&#10;e/v+J7D8BQAA//8DAFBLAwQUAAYACAAAACEAvO0mK94AAAAJAQAADwAAAGRycy9kb3ducmV2Lnht&#10;bEyPTW/CMAyG75P2HyJP2mUaKbCitTRFaBKHHfmQdg2Nabs1TtWktPDrZ7QDO772o9ePs9VoG3HG&#10;zteOFEwnEQikwpmaSgWH/eb1HYQPmoxuHKGCC3pY5Y8PmU6NG2iL510oBZeQT7WCKoQ2ldIXFVrt&#10;J65F4t3JdVYHjl0pTacHLreNnEXRQlpdE1+odIsfFRY/u94qQN/H02id2PLweR1evmbX76HdK/X8&#10;NK6XIAKO4Q7DTZ/VIWeno+vJeNFwXiRvjCqI4zkIBpJ4noA4/g1knsn/H+S/AAAA//8DAFBLAQIt&#10;ABQABgAIAAAAIQC2gziS/gAAAOEBAAATAAAAAAAAAAAAAAAAAAAAAABbQ29udGVudF9UeXBlc10u&#10;eG1sUEsBAi0AFAAGAAgAAAAhADj9If/WAAAAlAEAAAsAAAAAAAAAAAAAAAAALwEAAF9yZWxzLy5y&#10;ZWxzUEsBAi0AFAAGAAgAAAAhAFooJEInAgAATAQAAA4AAAAAAAAAAAAAAAAALgIAAGRycy9lMm9E&#10;b2MueG1sUEsBAi0AFAAGAAgAAAAhALztJiveAAAACQEAAA8AAAAAAAAAAAAAAAAAgQQAAGRycy9k&#10;b3ducmV2LnhtbFBLBQYAAAAABAAEAPMAAACMBQAAAAA=&#10;"/>
            </w:pict>
          </mc:Fallback>
        </mc:AlternateContent>
      </w:r>
      <w:r w:rsidR="005B05D6" w:rsidRPr="0036519D">
        <w:rPr>
          <w:rFonts w:ascii="Gisha" w:hAnsi="Gisha" w:cs="Gisha"/>
          <w:b/>
          <w:color w:val="008000"/>
          <w:sz w:val="32"/>
          <w:lang w:eastAsia="en-US"/>
        </w:rPr>
        <w:t>Resources</w:t>
      </w:r>
    </w:p>
    <w:p w:rsidR="005B05D6" w:rsidRPr="0036519D" w:rsidRDefault="005B05D6" w:rsidP="004F44D7">
      <w:pPr>
        <w:spacing w:before="240" w:after="0" w:line="240" w:lineRule="auto"/>
        <w:ind w:left="1701" w:hanging="1701"/>
        <w:jc w:val="both"/>
        <w:rPr>
          <w:rFonts w:ascii="Gisha" w:hAnsi="Gisha" w:cs="Gisha"/>
          <w:b/>
          <w:sz w:val="24"/>
          <w:lang w:eastAsia="en-US"/>
        </w:rPr>
      </w:pPr>
    </w:p>
    <w:p w:rsidR="005B05D6" w:rsidRPr="0036519D" w:rsidRDefault="005B05D6" w:rsidP="004F44D7">
      <w:pPr>
        <w:spacing w:before="240" w:after="0" w:line="240" w:lineRule="auto"/>
        <w:ind w:left="1701" w:hanging="1701"/>
        <w:jc w:val="both"/>
        <w:rPr>
          <w:rFonts w:ascii="Gisha" w:hAnsi="Gisha" w:cs="Gisha"/>
          <w:sz w:val="24"/>
          <w:lang w:eastAsia="en-US"/>
        </w:rPr>
      </w:pPr>
      <w:r w:rsidRPr="0036519D">
        <w:rPr>
          <w:rFonts w:ascii="Gisha" w:hAnsi="Gisha" w:cs="Gisha"/>
          <w:b/>
          <w:sz w:val="24"/>
          <w:lang w:eastAsia="en-US"/>
        </w:rPr>
        <w:t>Introduction</w:t>
      </w:r>
      <w:r w:rsidRPr="0036519D">
        <w:rPr>
          <w:rFonts w:ascii="Gisha" w:hAnsi="Gisha" w:cs="Gisha"/>
          <w:sz w:val="24"/>
          <w:lang w:eastAsia="en-US"/>
        </w:rPr>
        <w:tab/>
        <w:t xml:space="preserve">The resources needed were suggested based on the recommendations made by WHO and bearing in mind the proposed scope of work. The number of the research team was calculated based on the proposed sample size. Laboratory requirements were estimated given the assumption that dry biochemistry methods will be used to measure blood sugar and lipids. </w: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Personnel required</w:t>
            </w:r>
          </w:p>
        </w:tc>
        <w:tc>
          <w:tcPr>
            <w:tcW w:w="7735"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With the proposed sample size an estimated total number of supervisors and research assistants is 36</w:t>
            </w:r>
          </w:p>
        </w:tc>
      </w:tr>
    </w:tbl>
    <w:p w:rsidR="005B05D6" w:rsidRPr="0036519D" w:rsidRDefault="00FD53BE" w:rsidP="004F44D7">
      <w:pPr>
        <w:spacing w:before="240" w:after="0" w:line="240" w:lineRule="auto"/>
        <w:ind w:left="1701" w:hanging="1701"/>
        <w:rPr>
          <w:rFonts w:ascii="Gisha" w:hAnsi="Gisha" w:cs="Gisha"/>
          <w:sz w:val="24"/>
          <w:lang w:val="en-GB" w:eastAsia="en-US"/>
        </w:rPr>
      </w:pPr>
      <w:r w:rsidRPr="0036519D">
        <w:rPr>
          <w:rFonts w:ascii="Gisha" w:hAnsi="Gisha" w:cs="Gisha"/>
          <w:noProof/>
          <w:lang w:val="en-GB" w:eastAsia="zh-CN"/>
        </w:rPr>
        <mc:AlternateContent>
          <mc:Choice Requires="wps">
            <w:drawing>
              <wp:anchor distT="4294967294" distB="4294967294" distL="114300" distR="114300" simplePos="0" relativeHeight="251653632" behindDoc="0" locked="0" layoutInCell="1" allowOverlap="1" wp14:anchorId="77FA7AC0" wp14:editId="5F440A2A">
                <wp:simplePos x="0" y="0"/>
                <wp:positionH relativeFrom="column">
                  <wp:posOffset>1075690</wp:posOffset>
                </wp:positionH>
                <wp:positionV relativeFrom="paragraph">
                  <wp:posOffset>137794</wp:posOffset>
                </wp:positionV>
                <wp:extent cx="4981575" cy="0"/>
                <wp:effectExtent l="0" t="0" r="9525" b="19050"/>
                <wp:wrapNone/>
                <wp:docPr id="55"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1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9EA92D" id="Straight Arrow Connector 39" o:spid="_x0000_s1026" type="#_x0000_t32" style="position:absolute;margin-left:84.7pt;margin-top:10.85pt;width:392.25pt;height:0;z-index:251653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UYxJwIAAEw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o6mVCi&#10;WYcz2njL1K7x5MVa6EkJWmMfwZKHWehXb1yOYaVe21AxP+qNeQX+3RENZcP0TkbebyeDWGmISN6F&#10;hI0zmHXbfwaBZ9jeQ2zesbZdgMS2kGOc0ek2I3n0hOPHbDZNJ0/IlV99CcuvgcY6/0lCR4JRUHcp&#10;5FZBGtOww6vzgRbLrwEhq4aVatsoiFaTvqCzyXgSAxy0SgRnOObsblu2lhxYkFR8Yo3ouT9mYa9F&#10;BGskE8uL7ZlqzzYmb3XAw8KQzsU6a+bHbDRbTpfTbJCNH5eDbFRVg5dVmQ0eV+nTpHqoyrJKfwZq&#10;aZY3SgipA7urftPs7/RxuUln5d0UfGtD8h499gvJXt+RdJxsGOZZFlsQp7W9ThwlGw9frle4E/d7&#10;tO9/AotfAAAA//8DAFBLAwQUAAYACAAAACEAW34fpd4AAAAJAQAADwAAAGRycy9kb3ducmV2Lnht&#10;bEyPwU7DMAyG70i8Q+RJXBBL27FBS9NpQtqBI9skrllj2rLGqZp0LXt6jDiM429/+v05X0+2FWfs&#10;feNIQTyPQCCVzjRUKTjstw/PIHzQZHTrCBV8o4d1cXuT68y4kd7xvAuV4BLymVZQh9BlUvqyRqv9&#10;3HVIvPt0vdWBY19J0+uRy20rkyhaSasb4gu17vC1xvK0G6wC9MMyjjaprQ5vl/H+I7l8jd1eqbvZ&#10;tHkBEXAKVxh+9VkdCnY6uoGMFy3nVfrIqIIkfgLBQLpcpCCOfwNZ5PL/B8UPAAAA//8DAFBLAQIt&#10;ABQABgAIAAAAIQC2gziS/gAAAOEBAAATAAAAAAAAAAAAAAAAAAAAAABbQ29udGVudF9UeXBlc10u&#10;eG1sUEsBAi0AFAAGAAgAAAAhADj9If/WAAAAlAEAAAsAAAAAAAAAAAAAAAAALwEAAF9yZWxzLy5y&#10;ZWxzUEsBAi0AFAAGAAgAAAAhAPnxRjEnAgAATAQAAA4AAAAAAAAAAAAAAAAALgIAAGRycy9lMm9E&#10;b2MueG1sUEsBAi0AFAAGAAgAAAAhAFt+H6XeAAAACQEAAA8AAAAAAAAAAAAAAAAAgQQAAGRycy9k&#10;b3ducmV2LnhtbFBLBQYAAAAABAAEAPMAAACMBQAAAAA=&#10;"/>
            </w:pict>
          </mc:Fallback>
        </mc:AlternateContent>
      </w:r>
    </w:p>
    <w:p w:rsidR="005B05D6" w:rsidRPr="0036519D" w:rsidRDefault="005B05D6" w:rsidP="004F44D7">
      <w:pPr>
        <w:spacing w:before="240" w:after="0" w:line="240" w:lineRule="auto"/>
        <w:ind w:left="1701" w:hanging="1701"/>
        <w:rPr>
          <w:rFonts w:ascii="Gisha" w:hAnsi="Gisha" w:cs="Gisha"/>
          <w:sz w:val="24"/>
          <w:lang w:val="en-GB" w:eastAsia="en-US"/>
        </w:rPr>
      </w:pPr>
      <w:r w:rsidRPr="0036519D">
        <w:rPr>
          <w:rFonts w:ascii="Gisha" w:hAnsi="Gisha" w:cs="Gisha"/>
          <w:b/>
          <w:sz w:val="24"/>
          <w:lang w:eastAsia="en-US"/>
        </w:rPr>
        <w:t>Equipment</w:t>
      </w:r>
      <w:r w:rsidRPr="0036519D">
        <w:rPr>
          <w:rFonts w:ascii="Gisha" w:hAnsi="Gisha" w:cs="Gisha"/>
          <w:sz w:val="24"/>
          <w:lang w:val="en-GB" w:eastAsia="en-US"/>
        </w:rPr>
        <w:tab/>
        <w:t xml:space="preserve">The following equipments will be used to collect data for step 2 and 3: BP machine, tape measures, HB machine, beam balance, ruler and blood glucose and cholesterol meters and strips. In addition the following standard WHO tools for steps survey will be also used in ensuring that quality of data is collected in the field: shows cards, two consent forms (one for step 1&amp;2 and the second for step 3), interview tracking form, </w:t>
      </w:r>
      <w:r w:rsidRPr="0036519D">
        <w:rPr>
          <w:rFonts w:ascii="Gisha" w:hAnsi="Gisha" w:cs="Gisha"/>
          <w:bCs/>
          <w:sz w:val="24"/>
          <w:lang w:val="en-GB" w:eastAsia="en-US"/>
        </w:rPr>
        <w:t xml:space="preserve">participant information form, clinic appointment card, fasting instruction form, </w:t>
      </w:r>
      <w:r w:rsidRPr="0036519D">
        <w:rPr>
          <w:rFonts w:ascii="Gisha" w:hAnsi="Gisha" w:cs="Gisha"/>
          <w:sz w:val="24"/>
          <w:lang w:val="en-GB" w:eastAsia="en-US"/>
        </w:rPr>
        <w:t>Kish household coversheet</w:t>
      </w:r>
      <w:r w:rsidRPr="0036519D">
        <w:rPr>
          <w:rFonts w:ascii="Gisha" w:hAnsi="Gisha" w:cs="Gisha"/>
          <w:sz w:val="24"/>
          <w:lang w:eastAsia="en-US"/>
        </w:rPr>
        <w:t xml:space="preserve">, clinic registration form, </w:t>
      </w:r>
      <w:bookmarkStart w:id="99" w:name="_Ref104710073"/>
      <w:r w:rsidRPr="0036519D">
        <w:rPr>
          <w:rFonts w:ascii="Gisha" w:hAnsi="Gisha" w:cs="Gisha"/>
          <w:sz w:val="24"/>
          <w:lang w:eastAsia="en-US"/>
        </w:rPr>
        <w:t>biochemical measurement form (step 3</w:t>
      </w:r>
      <w:bookmarkEnd w:id="99"/>
      <w:r w:rsidRPr="0036519D">
        <w:rPr>
          <w:rFonts w:ascii="Gisha" w:hAnsi="Gisha" w:cs="Gisha"/>
          <w:sz w:val="24"/>
          <w:lang w:eastAsia="en-US"/>
        </w:rPr>
        <w:t xml:space="preserve">), </w:t>
      </w:r>
      <w:bookmarkStart w:id="100" w:name="_Ref104710065"/>
      <w:r w:rsidRPr="0036519D">
        <w:rPr>
          <w:rFonts w:ascii="Gisha" w:hAnsi="Gisha" w:cs="Gisha"/>
          <w:sz w:val="24"/>
          <w:lang w:eastAsia="en-US"/>
        </w:rPr>
        <w:t>blood collection form (step 3</w:t>
      </w:r>
      <w:bookmarkEnd w:id="100"/>
      <w:r w:rsidRPr="0036519D">
        <w:rPr>
          <w:rFonts w:ascii="Gisha" w:hAnsi="Gisha" w:cs="Gisha"/>
          <w:sz w:val="24"/>
          <w:lang w:eastAsia="en-US"/>
        </w:rPr>
        <w:t xml:space="preserve">), </w:t>
      </w:r>
      <w:bookmarkStart w:id="101" w:name="bmiclass"/>
      <w:r w:rsidRPr="0036519D">
        <w:rPr>
          <w:rFonts w:ascii="Gisha" w:hAnsi="Gisha" w:cs="Gisha"/>
          <w:sz w:val="24"/>
          <w:lang w:eastAsia="en-US"/>
        </w:rPr>
        <w:t>BMI classification chart</w:t>
      </w:r>
      <w:bookmarkEnd w:id="101"/>
      <w:r w:rsidRPr="0036519D">
        <w:rPr>
          <w:rFonts w:ascii="Gisha" w:hAnsi="Gisha" w:cs="Gisha"/>
          <w:sz w:val="24"/>
          <w:lang w:eastAsia="en-US"/>
        </w:rPr>
        <w:t xml:space="preserve">, </w:t>
      </w:r>
      <w:bookmarkStart w:id="102" w:name="_Ref104710024"/>
      <w:r w:rsidRPr="0036519D">
        <w:rPr>
          <w:rFonts w:ascii="Gisha" w:hAnsi="Gisha" w:cs="Gisha"/>
          <w:sz w:val="24"/>
          <w:lang w:eastAsia="en-US"/>
        </w:rPr>
        <w:t>clinic appointment card (step 3</w:t>
      </w:r>
      <w:bookmarkEnd w:id="102"/>
      <w:r w:rsidRPr="0036519D">
        <w:rPr>
          <w:rFonts w:ascii="Gisha" w:hAnsi="Gisha" w:cs="Gisha"/>
          <w:sz w:val="24"/>
          <w:lang w:eastAsia="en-US"/>
        </w:rPr>
        <w:t xml:space="preserve">), notification of WHO steps surveillance visit, </w:t>
      </w:r>
      <w:bookmarkStart w:id="103" w:name="feedback3"/>
      <w:r w:rsidRPr="0036519D">
        <w:rPr>
          <w:rFonts w:ascii="Gisha" w:hAnsi="Gisha" w:cs="Gisha"/>
          <w:sz w:val="24"/>
          <w:lang w:eastAsia="en-US"/>
        </w:rPr>
        <w:t>participant feedback form (step 2 &amp; 3)</w:t>
      </w:r>
      <w:bookmarkEnd w:id="103"/>
      <w:r w:rsidRPr="0036519D">
        <w:rPr>
          <w:rFonts w:ascii="Gisha" w:hAnsi="Gisha" w:cs="Gisha"/>
          <w:sz w:val="24"/>
          <w:lang w:eastAsia="en-US"/>
        </w:rPr>
        <w:t>.</w:t>
      </w:r>
    </w:p>
    <w:tbl>
      <w:tblPr>
        <w:tblW w:w="0" w:type="auto"/>
        <w:tblLayout w:type="fixed"/>
        <w:tblLook w:val="0000" w:firstRow="0" w:lastRow="0" w:firstColumn="0" w:lastColumn="0" w:noHBand="0" w:noVBand="0"/>
      </w:tblPr>
      <w:tblGrid>
        <w:gridCol w:w="1728"/>
        <w:gridCol w:w="7735"/>
      </w:tblGrid>
      <w:tr w:rsidR="005B05D6" w:rsidRPr="0036519D" w:rsidTr="004F44D7">
        <w:trPr>
          <w:trHeight w:val="80"/>
        </w:trPr>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3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Facilities</w:t>
            </w:r>
          </w:p>
        </w:tc>
        <w:tc>
          <w:tcPr>
            <w:tcW w:w="7735"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It is proposed that STEP 3 measurements will be carried out at a local health facility. </w:t>
            </w:r>
          </w:p>
        </w:tc>
      </w:tr>
    </w:tbl>
    <w:p w:rsidR="005B05D6" w:rsidRPr="0036519D" w:rsidRDefault="005B05D6" w:rsidP="004F44D7">
      <w:pPr>
        <w:pBdr>
          <w:top w:val="single" w:sz="6" w:space="3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Resources already committed</w:t>
            </w:r>
          </w:p>
        </w:tc>
        <w:tc>
          <w:tcPr>
            <w:tcW w:w="7735" w:type="dxa"/>
            <w:tcBorders>
              <w:top w:val="single" w:sz="4" w:space="0" w:color="auto"/>
            </w:tcBorders>
          </w:tcPr>
          <w:p w:rsidR="005B05D6" w:rsidRPr="0036519D" w:rsidRDefault="005B05D6" w:rsidP="004F44D7">
            <w:pPr>
              <w:tabs>
                <w:tab w:val="left" w:pos="5370"/>
              </w:tabs>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Currently there are no resources yet committed for </w:t>
            </w:r>
            <w:r w:rsidRPr="0036519D">
              <w:rPr>
                <w:rFonts w:ascii="Gisha" w:hAnsi="Gisha" w:cs="Gisha"/>
                <w:sz w:val="24"/>
                <w:szCs w:val="24"/>
                <w:lang w:eastAsia="en-US"/>
              </w:rPr>
              <w:tab/>
              <w:t>implementation of the survey how ever WHO had expressed willingness to support the proposed study</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Resources required from other organizations</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The planning assistance from WHO is needed for successful implementation of the study. Technical assistance will also be sought especially at the data management stage. Financial assistance from WHO is also crucial as there are no funds yet committed in the country for the survey</w:t>
            </w:r>
          </w:p>
        </w:tc>
      </w:tr>
    </w:tbl>
    <w:p w:rsidR="005B05D6" w:rsidRPr="0036519D" w:rsidRDefault="005B05D6" w:rsidP="004F44D7">
      <w:pPr>
        <w:pBdr>
          <w:top w:val="single" w:sz="6" w:space="1" w:color="auto"/>
          <w:bottom w:val="single" w:sz="4" w:space="16"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240" w:line="240" w:lineRule="auto"/>
        <w:outlineLvl w:val="3"/>
        <w:rPr>
          <w:rFonts w:ascii="Gisha" w:hAnsi="Gisha" w:cs="Gisha"/>
          <w:b/>
          <w:color w:val="008000"/>
          <w:sz w:val="32"/>
          <w:lang w:eastAsia="en-US"/>
        </w:rPr>
      </w:pP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t>Action Plan</w:t>
      </w:r>
    </w:p>
    <w:p w:rsidR="005B05D6" w:rsidRPr="0036519D" w:rsidRDefault="00FD53BE" w:rsidP="004F44D7">
      <w:pPr>
        <w:spacing w:before="0" w:after="0" w:line="240" w:lineRule="auto"/>
        <w:rPr>
          <w:rFonts w:ascii="Gisha" w:hAnsi="Gisha" w:cs="Gisha"/>
          <w:sz w:val="24"/>
          <w:szCs w:val="24"/>
          <w:lang w:eastAsia="en-US"/>
        </w:rPr>
      </w:pPr>
      <w:r w:rsidRPr="0036519D">
        <w:rPr>
          <w:rFonts w:ascii="Gisha" w:hAnsi="Gisha" w:cs="Gisha"/>
          <w:noProof/>
          <w:lang w:val="en-GB" w:eastAsia="zh-CN"/>
        </w:rPr>
        <mc:AlternateContent>
          <mc:Choice Requires="wps">
            <w:drawing>
              <wp:anchor distT="4294967294" distB="4294967294" distL="114300" distR="114300" simplePos="0" relativeHeight="251651584" behindDoc="0" locked="0" layoutInCell="1" allowOverlap="1" wp14:anchorId="5046D52F" wp14:editId="486D4371">
                <wp:simplePos x="0" y="0"/>
                <wp:positionH relativeFrom="column">
                  <wp:posOffset>1085215</wp:posOffset>
                </wp:positionH>
                <wp:positionV relativeFrom="paragraph">
                  <wp:posOffset>32384</wp:posOffset>
                </wp:positionV>
                <wp:extent cx="4876800" cy="0"/>
                <wp:effectExtent l="0" t="0" r="19050" b="19050"/>
                <wp:wrapNone/>
                <wp:docPr id="54"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6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4305EB" id="Straight Arrow Connector 38" o:spid="_x0000_s1026" type="#_x0000_t32" style="position:absolute;margin-left:85.45pt;margin-top:2.55pt;width:384pt;height:0;z-index:251651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wgoJwIAAEwEAAAOAAAAZHJzL2Uyb0RvYy54bWysVE1v2zAMvQ/YfxB0T22nTuoadYrCTnbp&#10;tgDpfoAiybEwWxQkNU4w7L+PUj7QbpdhmA8yZYqPj+STHx4PQ0/20joFuqLZTUqJ1ByE0ruKfntZ&#10;TQpKnGdasB60rOhROvq4+PjhYTSlnEIHvZCWIIh25Wgq2nlvyiRxvJMDczdgpEZnC3ZgHrd2lwjL&#10;RkQf+mSapvNkBCuMBS6dw6/NyUkXEb9tJfdf29ZJT/qKIjcfVxvXbViTxQMrd5aZTvEzDfYPLAam&#10;NCa9QjXMM/Jq1R9Qg+IWHLT+hsOQQNsqLmMNWE2W/lbNpmNGxlqwOc5c2+T+Hyz/sl9bokRFZzkl&#10;mg04o423TO06T56shZHUoDX2ESy5LUK/RuNKDKv12oaK+UFvzDPw745oqDumdzLyfjkaxMpCRPIu&#10;JGycwazb8TMIPMNePcTmHVo7BEhsCznEGR2vM5IHTzh+zIu7eZHiKPnFl7DyEmis858kDCQYFXXn&#10;Qq4VZDEN2z87H2ix8hIQsmpYqb6Pgug1GSt6P5vOYoCDXongDMec3W3r3pI9C5KKT6wRPW+PWXjV&#10;IoJ1konl2fZM9Scbk/c64GFhSOdsnTTz4z69XxbLIp/k0/lykqdNM3la1flkvsruZs1tU9dN9jNQ&#10;y/KyU0JIHdhd9Jvlf6eP8006Ke+q4GsbkvfosV9I9vKOpONkwzBPstiCOK7tZeIo2Xj4fL3CnXi7&#10;R/vtT2DxCwAA//8DAFBLAwQUAAYACAAAACEAGER0edoAAAAHAQAADwAAAGRycy9kb3ducmV2Lnht&#10;bEyOTU/DMBBE70j8B2srcUHUTlGhCXGqCokDx35IXN14SULjdRQ7TeivZ8sFjk8zmnn5enKtOGMf&#10;Gk8akrkCgVR621Cl4bB/e1iBCNGQNa0n1PCNAdbF7U1uMutH2uJ5FyvBIxQyo6GOscukDGWNzoS5&#10;75A4+/S9M5Gxr6TtzcjjrpULpZ6kMw3xQ206fK2xPO0GpwHDsEzUJnXV4f0y3n8sLl9jt9f6bjZt&#10;XkBEnOJfGa76rA4FOx39QDaIlvlZpVzVsExAcJ4+rpiPvyyLXP73L34AAAD//wMAUEsBAi0AFAAG&#10;AAgAAAAhALaDOJL+AAAA4QEAABMAAAAAAAAAAAAAAAAAAAAAAFtDb250ZW50X1R5cGVzXS54bWxQ&#10;SwECLQAUAAYACAAAACEAOP0h/9YAAACUAQAACwAAAAAAAAAAAAAAAAAvAQAAX3JlbHMvLnJlbHNQ&#10;SwECLQAUAAYACAAAACEAZJcIKCcCAABMBAAADgAAAAAAAAAAAAAAAAAuAgAAZHJzL2Uyb0RvYy54&#10;bWxQSwECLQAUAAYACAAAACEAGER0edoAAAAHAQAADwAAAAAAAAAAAAAAAACBBAAAZHJzL2Rvd25y&#10;ZXYueG1sUEsFBgAAAAAEAAQA8wAAAIgFAAAAAA==&#10;"/>
            </w:pict>
          </mc:Fallback>
        </mc:AlternateConten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Introduction</w:t>
            </w:r>
          </w:p>
        </w:tc>
        <w:tc>
          <w:tcPr>
            <w:tcW w:w="7735" w:type="dxa"/>
          </w:tcPr>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The action plan provides an estimated start dates and timeframes for completion of each phase. Will be used as a guide to monitor achievements against the planned milestones during implementation of the survey</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Plan</w:t>
            </w:r>
          </w:p>
        </w:tc>
        <w:tc>
          <w:tcPr>
            <w:tcW w:w="7735" w:type="dxa"/>
            <w:tcBorders>
              <w:bottom w:val="single" w:sz="4" w:space="0" w:color="auto"/>
            </w:tcBorders>
          </w:tcPr>
          <w:p w:rsidR="005B05D6" w:rsidRPr="0036519D" w:rsidRDefault="00CF41DF" w:rsidP="004F44D7">
            <w:pPr>
              <w:spacing w:before="0" w:after="0" w:line="240" w:lineRule="auto"/>
              <w:rPr>
                <w:rFonts w:ascii="Gisha" w:hAnsi="Gisha" w:cs="Gisha"/>
                <w:sz w:val="24"/>
                <w:szCs w:val="24"/>
                <w:lang w:eastAsia="en-US"/>
              </w:rPr>
            </w:pPr>
            <w:r w:rsidRPr="0036519D">
              <w:rPr>
                <w:rFonts w:ascii="Gisha" w:hAnsi="Gisha" w:cs="Gisha"/>
                <w:noProof/>
                <w:sz w:val="24"/>
                <w:szCs w:val="24"/>
                <w:lang w:val="en-GB" w:eastAsia="zh-CN"/>
              </w:rPr>
              <w:drawing>
                <wp:inline distT="0" distB="0" distL="0" distR="0" wp14:anchorId="22C117F3" wp14:editId="64C08D35">
                  <wp:extent cx="4505325" cy="981075"/>
                  <wp:effectExtent l="19050" t="19050" r="28575" b="28575"/>
                  <wp:docPr id="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505325" cy="981075"/>
                          </a:xfrm>
                          <a:prstGeom prst="rect">
                            <a:avLst/>
                          </a:prstGeom>
                          <a:noFill/>
                          <a:ln w="9525" cmpd="sng">
                            <a:solidFill>
                              <a:srgbClr val="000000"/>
                            </a:solidFill>
                            <a:miter lim="800000"/>
                            <a:headEnd/>
                            <a:tailEnd/>
                          </a:ln>
                          <a:effectLst/>
                        </pic:spPr>
                      </pic:pic>
                    </a:graphicData>
                  </a:graphic>
                </wp:inline>
              </w:drawing>
            </w: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spacing w:before="0" w:after="240" w:line="240" w:lineRule="auto"/>
        <w:outlineLvl w:val="3"/>
        <w:rPr>
          <w:rFonts w:ascii="Gisha" w:hAnsi="Gisha" w:cs="Gisha"/>
          <w:b/>
          <w:color w:val="008000"/>
          <w:sz w:val="32"/>
          <w:lang w:eastAsia="en-US"/>
        </w:rPr>
      </w:pPr>
    </w:p>
    <w:p w:rsidR="005B05D6" w:rsidRPr="0036519D" w:rsidRDefault="00FD53BE" w:rsidP="004F44D7">
      <w:pPr>
        <w:spacing w:before="0" w:after="0" w:line="240" w:lineRule="auto"/>
        <w:rPr>
          <w:rFonts w:ascii="Gisha" w:hAnsi="Gisha" w:cs="Gisha"/>
          <w:sz w:val="24"/>
          <w:szCs w:val="24"/>
          <w:lang w:eastAsia="en-US"/>
        </w:rPr>
      </w:pPr>
      <w:r w:rsidRPr="0036519D">
        <w:rPr>
          <w:rFonts w:ascii="Gisha" w:hAnsi="Gisha" w:cs="Gisha"/>
          <w:noProof/>
          <w:lang w:val="en-GB" w:eastAsia="zh-CN"/>
        </w:rPr>
        <mc:AlternateContent>
          <mc:Choice Requires="wps">
            <w:drawing>
              <wp:anchor distT="4294967294" distB="4294967294" distL="114300" distR="114300" simplePos="0" relativeHeight="251652608" behindDoc="0" locked="0" layoutInCell="1" allowOverlap="1" wp14:anchorId="49F6127B" wp14:editId="002FC590">
                <wp:simplePos x="0" y="0"/>
                <wp:positionH relativeFrom="column">
                  <wp:posOffset>1075690</wp:posOffset>
                </wp:positionH>
                <wp:positionV relativeFrom="paragraph">
                  <wp:posOffset>59689</wp:posOffset>
                </wp:positionV>
                <wp:extent cx="4876800" cy="0"/>
                <wp:effectExtent l="0" t="0" r="19050" b="19050"/>
                <wp:wrapNone/>
                <wp:docPr id="52"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6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71A0DD" id="Straight Arrow Connector 37" o:spid="_x0000_s1026" type="#_x0000_t32" style="position:absolute;margin-left:84.7pt;margin-top:4.7pt;width:384pt;height:0;z-index:251652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3ehKAIAAEwEAAAOAAAAZHJzL2Uyb0RvYy54bWysVNtu2zAMfR+wfxD0nthOnUuNOkVhJ3vp&#10;tgDpPkCR5FiYLQqSGicY9u+jlAva7WUY5geZMsXDQ/LID4/HviMHaZ0CXdJsnFIiNQeh9L6k317W&#10;owUlzjMtWAdalvQkHX1cfvzwMJhCTqCFTkhLEES7YjAlbb03RZI43sqeuTEYqdHZgO2Zx63dJ8Ky&#10;AdH7Lpmk6SwZwApjgUvn8Gt9dtJlxG8ayf3XpnHSk66kyM3H1cZ1F9Zk+cCKvWWmVfxCg/0Di54p&#10;jUlvUDXzjLxa9QdUr7gFB40fc+gTaBrFZawBq8nS36rZtszIWAs2x5lbm9z/g+VfDhtLlCjpdEKJ&#10;Zj3OaOstU/vWkydrYSAVaI19BEvu5qFfg3EFhlV6Y0PF/Ki35hn4d0c0VC3Texl5v5wMYmUhInkX&#10;EjbOYNbd8BkEnmGvHmLzjo3tAyS2hRzjjE63GcmjJxw/5ov5bJHiKPnVl7DiGmis858k9CQYJXWX&#10;Qm4VZDENOzw7H2ix4hoQsmpYq66Lgug0GUp6P51MY4CDTongDMec3e+qzpIDC5KKT6wRPW+PWXjV&#10;IoK1konVxfZMdWcbk3c64GFhSOdinTXz4z69Xy1Wi3yUT2arUZ7W9ehpXeWj2TqbT+u7uqrq7Geg&#10;luVFq4SQOrC76jfL/04fl5t0Vt5Nwbc2JO/RY7+Q7PUdScfJhmGeZbEDcdrY68RRsvHw5XqFO/F2&#10;j/bbn8DyFwAAAP//AwBQSwMEFAAGAAgAAAAhAMMOK2raAAAABwEAAA8AAABkcnMvZG93bnJldi54&#10;bWxMjsFOwzAQRO9I/IO1SFwQdVqgkBCnqpA4cKStxHUbL0kgXkex04R+PVsu5bQzmtHsy1eTa9WB&#10;+tB4NjCfJaCIS28brgzstq+3T6BCRLbYeiYDPxRgVVxe5JhZP/I7HTaxUjLCIUMDdYxdpnUoa3IY&#10;Zr4jluzT9w6j2L7StsdRxl2rF0my1A4blg81dvRSU/m9GZwBCsPDPFmnrtq9Hcebj8Xxa+y2xlxf&#10;TetnUJGmeC7DCV/QoRCmvR/YBtWKX6b3UjVwOpKnd48i9n9eF7n+z1/8AgAA//8DAFBLAQItABQA&#10;BgAIAAAAIQC2gziS/gAAAOEBAAATAAAAAAAAAAAAAAAAAAAAAABbQ29udGVudF9UeXBlc10ueG1s&#10;UEsBAi0AFAAGAAgAAAAhADj9If/WAAAAlAEAAAsAAAAAAAAAAAAAAAAALwEAAF9yZWxzLy5yZWxz&#10;UEsBAi0AFAAGAAgAAAAhAE3Pd6EoAgAATAQAAA4AAAAAAAAAAAAAAAAALgIAAGRycy9lMm9Eb2Mu&#10;eG1sUEsBAi0AFAAGAAgAAAAhAMMOK2raAAAABwEAAA8AAAAAAAAAAAAAAAAAggQAAGRycy9kb3du&#10;cmV2LnhtbFBLBQYAAAAABAAEAPMAAACJBQAAAAA=&#10;"/>
            </w:pict>
          </mc:Fallback>
        </mc:AlternateContent>
      </w: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lastRenderedPageBreak/>
        <w:t>Communication Strategy and Publicity</w:t>
      </w:r>
    </w:p>
    <w:p w:rsidR="005B05D6" w:rsidRPr="0036519D" w:rsidRDefault="00FD53BE" w:rsidP="004F44D7">
      <w:pPr>
        <w:spacing w:before="240" w:after="0" w:line="240" w:lineRule="auto"/>
        <w:ind w:left="1701" w:hanging="1701"/>
        <w:rPr>
          <w:rFonts w:ascii="Gisha" w:hAnsi="Gisha" w:cs="Gisha"/>
          <w:sz w:val="24"/>
          <w:lang w:eastAsia="en-US"/>
        </w:rPr>
      </w:pPr>
      <w:r w:rsidRPr="0036519D">
        <w:rPr>
          <w:rFonts w:ascii="Gisha" w:hAnsi="Gisha" w:cs="Gisha"/>
          <w:noProof/>
          <w:lang w:val="en-GB" w:eastAsia="zh-CN"/>
        </w:rPr>
        <mc:AlternateContent>
          <mc:Choice Requires="wps">
            <w:drawing>
              <wp:anchor distT="4294967294" distB="4294967294" distL="114300" distR="114300" simplePos="0" relativeHeight="251649536" behindDoc="0" locked="0" layoutInCell="1" allowOverlap="1" wp14:anchorId="43BAE6BA" wp14:editId="74323700">
                <wp:simplePos x="0" y="0"/>
                <wp:positionH relativeFrom="column">
                  <wp:posOffset>1085215</wp:posOffset>
                </wp:positionH>
                <wp:positionV relativeFrom="paragraph">
                  <wp:posOffset>17779</wp:posOffset>
                </wp:positionV>
                <wp:extent cx="5000625" cy="0"/>
                <wp:effectExtent l="0" t="0" r="9525" b="19050"/>
                <wp:wrapNone/>
                <wp:docPr id="47"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13B67A" id="Straight Arrow Connector 36" o:spid="_x0000_s1026" type="#_x0000_t32" style="position:absolute;margin-left:85.45pt;margin-top:1.4pt;width:393.75pt;height:0;z-index:251649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LeJAIAAEwEAAAOAAAAZHJzL2Uyb0RvYy54bWysVMFu2zAMvQ/YPwi6p7ZTJ02NOkVhJ7t0&#10;a4B2H6BIcizMFgVJjRMM+/dRihO03WUY5oNMmeLjI/nku/tD35G9tE6BLml2lVIiNQeh9K6k31/W&#10;kwUlzjMtWAdalvQoHb1ffv50N5hCTqGFTkhLEES7YjAlbb03RZI43sqeuSswUqOzAdszj1u7S4Rl&#10;A6L3XTJN03kygBXGApfO4df65KTLiN80kvunpnHSk66kyM3H1cZ1G9ZkeceKnWWmVXykwf6BRc+U&#10;xqQXqJp5Rl6t+gOqV9yCg8ZfcegTaBrFZawBq8nSD9U8t8zIWAs2x5lLm9z/g+Xf9htLlChpfkOJ&#10;Zj3O6NlbpnatJw/WwkAq0Br7CJZcz0O/BuMKDKv0xoaK+UE/m0fgPxzRULVM72Tk/XI0iJWFiORd&#10;SNg4g1m3w1cQeIa9eojNOzS2D5DYFnKIMzpeZiQPnnD8OEtx6tMZJfzsS1hxDjTW+S8SehKMkrqx&#10;kEsFWUzD9o/OB1qsOAeErBrWquuiIDpNhpLezjBP8DjolAjOuLG7bdVZsmdBUvGJNX44ZuFViwjW&#10;SiZWo+2Z6k42Ju90wMPCkM5onTTz8za9XS1Wi3yST+erSZ7W9eRhXeWT+Tq7mdXXdVXV2a9ALcuL&#10;VgkhdWB31m+W/50+xpt0Ut5FwZc2JO/RY7+Q7PkdScfJhmGeZLEFcdzY88RRsvHweL3CnXi7R/vt&#10;T2D5GwAA//8DAFBLAwQUAAYACAAAACEASfkEgtsAAAAHAQAADwAAAGRycy9kb3ducmV2LnhtbEyP&#10;y07DMBBF90j9B2uQ2CBqN6LQhDhVVYkFyz4ktm48JIF4HMVOE/r1TNnA8uhe3TmTryfXijP2ofGk&#10;YTFXIJBKbxuqNBwPrw8rECEasqb1hBq+McC6mN3kJrN+pB2e97ESPEIhMxrqGLtMylDW6EyY+w6J&#10;sw/fOxMZ+0ra3ow87lqZKPUknWmIL9Smw22N5dd+cBowDMuF2qSuOr5dxvv35PI5dget726nzQuI&#10;iFP8K8NVn9WhYKeTH8gG0TI/q5SrGhL+gPN0uXoEcfplWeTyv3/xAwAA//8DAFBLAQItABQABgAI&#10;AAAAIQC2gziS/gAAAOEBAAATAAAAAAAAAAAAAAAAAAAAAABbQ29udGVudF9UeXBlc10ueG1sUEsB&#10;Ai0AFAAGAAgAAAAhADj9If/WAAAAlAEAAAsAAAAAAAAAAAAAAAAALwEAAF9yZWxzLy5yZWxzUEsB&#10;Ai0AFAAGAAgAAAAhABX8At4kAgAATAQAAA4AAAAAAAAAAAAAAAAALgIAAGRycy9lMm9Eb2MueG1s&#10;UEsBAi0AFAAGAAgAAAAhAEn5BILbAAAABwEAAA8AAAAAAAAAAAAAAAAAfgQAAGRycy9kb3ducmV2&#10;LnhtbFBLBQYAAAAABAAEAPMAAACGBQAAAAA=&#10;"/>
            </w:pict>
          </mc:Fallback>
        </mc:AlternateContent>
      </w:r>
      <w:r w:rsidR="005B05D6" w:rsidRPr="0036519D">
        <w:rPr>
          <w:rFonts w:ascii="Gisha" w:hAnsi="Gisha" w:cs="Gisha"/>
          <w:b/>
          <w:sz w:val="24"/>
          <w:lang w:eastAsia="en-US"/>
        </w:rPr>
        <w:t>Introduction</w:t>
      </w:r>
      <w:r w:rsidR="005B05D6" w:rsidRPr="0036519D">
        <w:rPr>
          <w:rFonts w:ascii="Gisha" w:hAnsi="Gisha" w:cs="Gisha"/>
          <w:sz w:val="24"/>
          <w:lang w:eastAsia="en-US"/>
        </w:rPr>
        <w:tab/>
      </w:r>
    </w:p>
    <w:p w:rsidR="005B05D6" w:rsidRPr="0036519D" w:rsidRDefault="005B05D6" w:rsidP="004F44D7">
      <w:pPr>
        <w:spacing w:before="240" w:after="0" w:line="240" w:lineRule="auto"/>
        <w:ind w:left="1701"/>
        <w:rPr>
          <w:rFonts w:ascii="Gisha" w:hAnsi="Gisha" w:cs="Gisha"/>
          <w:sz w:val="24"/>
          <w:lang w:eastAsia="en-US"/>
        </w:rPr>
      </w:pPr>
      <w:r w:rsidRPr="0036519D">
        <w:rPr>
          <w:rFonts w:ascii="Gisha" w:hAnsi="Gisha" w:cs="Gisha"/>
          <w:sz w:val="24"/>
          <w:lang w:eastAsia="en-US"/>
        </w:rPr>
        <w:t>It is important to raise public awareness of Non communicable diseases, and the rationale for carrying out the survey to improve the response rate and ensure their full participation of respondents in the study</w:t>
      </w: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Publicity plan</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The public sensitization plan will involve media campaigns (TVs and Radio) and using local community leaders including religious leaders, local administrative personnel eg Village Executive Officers (VEO) and respected community elders. The sensitization messages will cover the following;</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NCDs and associated risk factors</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The burden of NCDs</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The consequences if the problem is not addressed</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The STEPS survey</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The process of selection of subjects </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The need of household lists</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Methods of data collection</w:t>
            </w:r>
          </w:p>
          <w:p w:rsidR="005B05D6" w:rsidRPr="0036519D" w:rsidRDefault="005B05D6" w:rsidP="004F44D7">
            <w:pPr>
              <w:numPr>
                <w:ilvl w:val="0"/>
                <w:numId w:val="20"/>
              </w:numPr>
              <w:spacing w:before="0" w:after="0" w:line="240" w:lineRule="auto"/>
              <w:rPr>
                <w:rFonts w:ascii="Gisha" w:hAnsi="Gisha" w:cs="Gisha"/>
                <w:sz w:val="24"/>
                <w:szCs w:val="24"/>
                <w:lang w:eastAsia="en-US"/>
              </w:rPr>
            </w:pPr>
            <w:r w:rsidRPr="0036519D">
              <w:rPr>
                <w:rFonts w:ascii="Gisha" w:hAnsi="Gisha" w:cs="Gisha"/>
                <w:sz w:val="24"/>
                <w:szCs w:val="24"/>
                <w:lang w:eastAsia="en-US"/>
              </w:rPr>
              <w:t>The benefits of taking part in the survey</w:t>
            </w:r>
          </w:p>
        </w:tc>
      </w:tr>
    </w:tbl>
    <w:p w:rsidR="005B05D6" w:rsidRPr="0036519D" w:rsidRDefault="005B05D6" w:rsidP="004F44D7">
      <w:pPr>
        <w:pBdr>
          <w:bottom w:val="single" w:sz="4"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240" w:line="240" w:lineRule="auto"/>
        <w:outlineLvl w:val="3"/>
        <w:rPr>
          <w:rFonts w:ascii="Gisha" w:hAnsi="Gisha" w:cs="Gisha"/>
          <w:b/>
          <w:color w:val="008000"/>
          <w:sz w:val="32"/>
          <w:lang w:eastAsia="en-US"/>
        </w:rPr>
      </w:pPr>
    </w:p>
    <w:p w:rsidR="005B05D6" w:rsidRPr="0036519D" w:rsidRDefault="005B05D6" w:rsidP="004F44D7">
      <w:pPr>
        <w:spacing w:before="0" w:after="0" w:line="240" w:lineRule="auto"/>
        <w:rPr>
          <w:rFonts w:ascii="Gisha" w:hAnsi="Gisha" w:cs="Gisha"/>
          <w:b/>
          <w:color w:val="008000"/>
          <w:sz w:val="32"/>
          <w:lang w:eastAsia="en-US"/>
        </w:rPr>
      </w:pPr>
      <w:r w:rsidRPr="0036519D">
        <w:rPr>
          <w:rFonts w:ascii="Gisha" w:hAnsi="Gisha" w:cs="Gisha"/>
          <w:b/>
          <w:color w:val="008000"/>
          <w:sz w:val="32"/>
          <w:lang w:eastAsia="en-US"/>
        </w:rPr>
        <w:t>Reporting and Disseminating Results</w:t>
      </w:r>
    </w:p>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Introduction</w:t>
            </w: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The information from the study will be disseminated to ensure that the results of and the recommendations can be utilized. Once the data has been analyzed the results will be disseminated to the intended stakeholders. The structure and format used for the dissemination will depend on the intended audience. Different dissemination strategies are outlined below.</w:t>
            </w: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Reporting</w:t>
            </w:r>
          </w:p>
          <w:p w:rsidR="005B05D6" w:rsidRPr="0036519D" w:rsidRDefault="005B05D6" w:rsidP="004F44D7">
            <w:pPr>
              <w:spacing w:before="0" w:after="0" w:line="240" w:lineRule="auto"/>
              <w:outlineLvl w:val="4"/>
              <w:rPr>
                <w:rFonts w:ascii="Gisha" w:hAnsi="Gisha" w:cs="Gisha"/>
                <w:b/>
                <w:sz w:val="22"/>
                <w:lang w:eastAsia="en-US"/>
              </w:rPr>
            </w:pPr>
          </w:p>
          <w:p w:rsidR="005B05D6" w:rsidRPr="0036519D" w:rsidRDefault="005B05D6" w:rsidP="004F44D7">
            <w:pPr>
              <w:spacing w:before="0" w:after="0" w:line="240" w:lineRule="auto"/>
              <w:outlineLvl w:val="4"/>
              <w:rPr>
                <w:rFonts w:ascii="Gisha" w:hAnsi="Gisha" w:cs="Gisha"/>
                <w:b/>
                <w:sz w:val="22"/>
                <w:lang w:eastAsia="en-US"/>
              </w:rPr>
            </w:pPr>
          </w:p>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jc w:val="both"/>
              <w:rPr>
                <w:rFonts w:ascii="Gisha" w:hAnsi="Gisha" w:cs="Gisha"/>
                <w:sz w:val="24"/>
                <w:szCs w:val="24"/>
                <w:lang w:eastAsia="en-US"/>
              </w:rPr>
            </w:pPr>
            <w:r w:rsidRPr="0036519D">
              <w:rPr>
                <w:rFonts w:ascii="Gisha" w:hAnsi="Gisha" w:cs="Gisha"/>
                <w:sz w:val="24"/>
                <w:szCs w:val="24"/>
                <w:lang w:eastAsia="en-US"/>
              </w:rPr>
              <w:t xml:space="preserve">Data entry will be done on Epidata templates which will be downloaded from WHO website. Later the data will exported either on Epi-info Version 3.1.1 or SPSS Version 15 for data cleaning and analysis. The results will present on tables and graphs. The level of significance testing difference or relationship between variables will be 5%. Probability distribution like chi-squire and F-test will also applied during testing association between variables.  Standard outputs like </w:t>
            </w:r>
            <w:r w:rsidRPr="0036519D">
              <w:rPr>
                <w:rFonts w:ascii="Gisha" w:hAnsi="Gisha" w:cs="Gisha"/>
                <w:sz w:val="24"/>
                <w:szCs w:val="24"/>
                <w:lang w:eastAsia="en-US"/>
              </w:rPr>
              <w:lastRenderedPageBreak/>
              <w:t>national fact sheets and data books will be produced. In addition to the standard STEPS report, dissemination of findings will be done using these strategies;</w:t>
            </w:r>
          </w:p>
          <w:p w:rsidR="005B05D6" w:rsidRPr="0036519D" w:rsidRDefault="005B05D6" w:rsidP="004F44D7">
            <w:pPr>
              <w:numPr>
                <w:ilvl w:val="0"/>
                <w:numId w:val="21"/>
              </w:numPr>
              <w:autoSpaceDE w:val="0"/>
              <w:autoSpaceDN w:val="0"/>
              <w:adjustRightInd w:val="0"/>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Dissemination of the STEPS findings and recommendations to the policy-makers will be done by production of policy briefs using less technical language to reach a wider audience</w:t>
            </w:r>
          </w:p>
          <w:p w:rsidR="005B05D6" w:rsidRPr="0036519D" w:rsidRDefault="005B05D6" w:rsidP="004F44D7">
            <w:pPr>
              <w:numPr>
                <w:ilvl w:val="0"/>
                <w:numId w:val="21"/>
              </w:numPr>
              <w:autoSpaceDE w:val="0"/>
              <w:autoSpaceDN w:val="0"/>
              <w:adjustRightInd w:val="0"/>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Dissemination of the STEPS findings and recommendations to the public through the media and community forums to raise awareness of NCDs and their related risk factors</w:t>
            </w:r>
          </w:p>
          <w:p w:rsidR="005B05D6" w:rsidRPr="0036519D" w:rsidRDefault="005B05D6" w:rsidP="004F44D7">
            <w:pPr>
              <w:numPr>
                <w:ilvl w:val="0"/>
                <w:numId w:val="21"/>
              </w:numPr>
              <w:autoSpaceDE w:val="0"/>
              <w:autoSpaceDN w:val="0"/>
              <w:adjustRightInd w:val="0"/>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Dissemination of the STEPS findings to the scientific community through presentations at key national and international scientific meetings and through peer-reviewed publications</w:t>
            </w:r>
          </w:p>
          <w:p w:rsidR="005B05D6" w:rsidRPr="0036519D" w:rsidRDefault="005B05D6" w:rsidP="004F44D7">
            <w:pPr>
              <w:spacing w:before="0" w:after="0" w:line="240" w:lineRule="auto"/>
              <w:rPr>
                <w:rFonts w:ascii="Gisha" w:hAnsi="Gisha" w:cs="Gisha"/>
                <w:sz w:val="24"/>
                <w:szCs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p w:rsidR="005B05D6" w:rsidRPr="0036519D" w:rsidRDefault="005B05D6" w:rsidP="004F44D7">
      <w:pPr>
        <w:spacing w:before="0" w:after="0" w:line="240" w:lineRule="auto"/>
        <w:rPr>
          <w:rFonts w:ascii="Gisha" w:hAnsi="Gisha" w:cs="Gisha"/>
          <w:b/>
          <w:color w:val="008000"/>
          <w:sz w:val="32"/>
          <w:lang w:eastAsia="en-US"/>
        </w:rPr>
      </w:pPr>
      <w:r w:rsidRPr="0036519D">
        <w:rPr>
          <w:rFonts w:ascii="Gisha" w:hAnsi="Gisha" w:cs="Gisha"/>
          <w:sz w:val="24"/>
          <w:szCs w:val="24"/>
          <w:lang w:eastAsia="en-US"/>
        </w:rPr>
        <w:br w:type="page"/>
      </w: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lastRenderedPageBreak/>
        <w:t>Budget</w:t>
      </w:r>
    </w:p>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Introduction</w:t>
            </w:r>
          </w:p>
        </w:tc>
        <w:tc>
          <w:tcPr>
            <w:tcW w:w="7735" w:type="dxa"/>
          </w:tcPr>
          <w:p w:rsidR="005B05D6" w:rsidRPr="0036519D" w:rsidRDefault="005B05D6" w:rsidP="004F44D7">
            <w:pPr>
              <w:spacing w:before="0" w:after="0" w:line="240" w:lineRule="auto"/>
              <w:jc w:val="both"/>
              <w:rPr>
                <w:rFonts w:ascii="Gisha" w:hAnsi="Gisha" w:cs="Gisha"/>
                <w:sz w:val="24"/>
                <w:lang w:eastAsia="en-US"/>
              </w:rPr>
            </w:pPr>
            <w:r w:rsidRPr="0036519D">
              <w:rPr>
                <w:rFonts w:ascii="Gisha" w:hAnsi="Gisha" w:cs="Gisha"/>
                <w:sz w:val="24"/>
                <w:lang w:eastAsia="en-US"/>
              </w:rPr>
              <w:t>This section provides the estimation of the total funds required to implement all STEPS activities as identified in the scope, source of funds, funds already committed and the funding gap. Below is the summary of the total estimated costs if we conduct up to STEP 3 survey, alternative budgets is also provided for the different levels of STEPS incase we fall short of resources. For detailed budget and item breakdown, refer to the attached budget in the appendix.</w:t>
            </w:r>
          </w:p>
        </w:tc>
      </w:tr>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tc>
        <w:tc>
          <w:tcPr>
            <w:tcW w:w="7735" w:type="dxa"/>
          </w:tcPr>
          <w:p w:rsidR="005B05D6" w:rsidRPr="0036519D" w:rsidRDefault="005B05D6" w:rsidP="004F44D7">
            <w:pPr>
              <w:spacing w:before="0" w:after="0" w:line="240" w:lineRule="auto"/>
              <w:ind w:left="173" w:hanging="173"/>
              <w:jc w:val="both"/>
              <w:rPr>
                <w:rFonts w:ascii="Gisha" w:hAnsi="Gisha" w:cs="Gisha"/>
                <w:sz w:val="24"/>
                <w:lang w:eastAsia="en-US"/>
              </w:rPr>
            </w:pPr>
          </w:p>
        </w:tc>
      </w:tr>
    </w:tbl>
    <w:p w:rsidR="005B05D6" w:rsidRPr="0036519D" w:rsidRDefault="005B05D6" w:rsidP="004F44D7">
      <w:pPr>
        <w:pBdr>
          <w:top w:val="single" w:sz="6" w:space="1" w:color="auto"/>
          <w:between w:val="single" w:sz="6" w:space="1" w:color="auto"/>
        </w:pBdr>
        <w:spacing w:before="240" w:after="0" w:line="240" w:lineRule="auto"/>
        <w:ind w:left="1728"/>
        <w:rPr>
          <w:rFonts w:ascii="Gisha" w:hAnsi="Gisha" w:cs="Gisha"/>
          <w:sz w:val="24"/>
          <w:lang w:eastAsia="en-US"/>
        </w:rPr>
      </w:pPr>
    </w:p>
    <w:tbl>
      <w:tblPr>
        <w:tblW w:w="0" w:type="auto"/>
        <w:tblLayout w:type="fixed"/>
        <w:tblLook w:val="0000" w:firstRow="0" w:lastRow="0" w:firstColumn="0" w:lastColumn="0" w:noHBand="0" w:noVBand="0"/>
      </w:tblPr>
      <w:tblGrid>
        <w:gridCol w:w="1728"/>
        <w:gridCol w:w="7735"/>
      </w:tblGrid>
      <w:tr w:rsidR="005B05D6" w:rsidRPr="0036519D" w:rsidTr="004F44D7">
        <w:tc>
          <w:tcPr>
            <w:tcW w:w="1728" w:type="dxa"/>
          </w:tcPr>
          <w:p w:rsidR="005B05D6" w:rsidRPr="0036519D" w:rsidRDefault="005B05D6" w:rsidP="004F44D7">
            <w:pPr>
              <w:spacing w:before="0" w:after="0" w:line="240" w:lineRule="auto"/>
              <w:outlineLvl w:val="4"/>
              <w:rPr>
                <w:rFonts w:ascii="Gisha" w:hAnsi="Gisha" w:cs="Gisha"/>
                <w:b/>
                <w:sz w:val="22"/>
                <w:lang w:eastAsia="en-US"/>
              </w:rPr>
            </w:pPr>
          </w:p>
          <w:p w:rsidR="005B05D6" w:rsidRPr="0036519D" w:rsidRDefault="005B05D6" w:rsidP="004F44D7">
            <w:pPr>
              <w:spacing w:before="0" w:after="0" w:line="240" w:lineRule="auto"/>
              <w:outlineLvl w:val="4"/>
              <w:rPr>
                <w:rFonts w:ascii="Gisha" w:hAnsi="Gisha" w:cs="Gisha"/>
                <w:b/>
                <w:sz w:val="22"/>
                <w:lang w:eastAsia="en-US"/>
              </w:rPr>
            </w:pPr>
            <w:r w:rsidRPr="0036519D">
              <w:rPr>
                <w:rFonts w:ascii="Gisha" w:hAnsi="Gisha" w:cs="Gisha"/>
                <w:b/>
                <w:sz w:val="22"/>
                <w:lang w:eastAsia="en-US"/>
              </w:rPr>
              <w:t>Budget</w:t>
            </w:r>
          </w:p>
        </w:tc>
        <w:tc>
          <w:tcPr>
            <w:tcW w:w="7735" w:type="dxa"/>
          </w:tcPr>
          <w:p w:rsidR="005B05D6" w:rsidRPr="0036519D" w:rsidRDefault="005B05D6" w:rsidP="004F44D7">
            <w:pPr>
              <w:spacing w:before="0" w:after="0" w:line="240" w:lineRule="auto"/>
              <w:rPr>
                <w:rFonts w:ascii="Gisha" w:hAnsi="Gisha" w:cs="Gisha"/>
                <w:sz w:val="24"/>
                <w:lang w:eastAsia="en-US"/>
              </w:rPr>
            </w:pPr>
          </w:p>
        </w:tc>
      </w:tr>
    </w:tbl>
    <w:p w:rsidR="005B05D6" w:rsidRPr="0036519D" w:rsidRDefault="005B05D6" w:rsidP="004F44D7">
      <w:pPr>
        <w:spacing w:before="0" w:after="0" w:line="240" w:lineRule="auto"/>
        <w:rPr>
          <w:rFonts w:ascii="Gisha" w:hAnsi="Gisha" w:cs="Gisha"/>
          <w:sz w:val="24"/>
          <w:szCs w:val="24"/>
          <w:lang w:eastAsia="en-US"/>
        </w:rPr>
      </w:pPr>
    </w:p>
    <w:tbl>
      <w:tblPr>
        <w:tblW w:w="7167" w:type="dxa"/>
        <w:tblInd w:w="18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14"/>
        <w:gridCol w:w="1701"/>
        <w:gridCol w:w="1276"/>
        <w:gridCol w:w="1276"/>
      </w:tblGrid>
      <w:tr w:rsidR="005B05D6" w:rsidRPr="0036519D" w:rsidTr="004F44D7">
        <w:trPr>
          <w:cantSplit/>
        </w:trPr>
        <w:tc>
          <w:tcPr>
            <w:tcW w:w="2914" w:type="dxa"/>
          </w:tcPr>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Proposed scope of survey</w:t>
            </w:r>
          </w:p>
        </w:tc>
        <w:tc>
          <w:tcPr>
            <w:tcW w:w="1701" w:type="dxa"/>
          </w:tcPr>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Cost (USD)</w:t>
            </w:r>
          </w:p>
        </w:tc>
        <w:tc>
          <w:tcPr>
            <w:tcW w:w="1276" w:type="dxa"/>
          </w:tcPr>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Available</w:t>
            </w:r>
          </w:p>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(USD)</w:t>
            </w:r>
          </w:p>
        </w:tc>
        <w:tc>
          <w:tcPr>
            <w:tcW w:w="1276" w:type="dxa"/>
          </w:tcPr>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Deficit</w:t>
            </w:r>
          </w:p>
          <w:p w:rsidR="005B05D6" w:rsidRPr="0036519D" w:rsidRDefault="005B05D6" w:rsidP="004F44D7">
            <w:pPr>
              <w:spacing w:before="0" w:after="0" w:line="240" w:lineRule="auto"/>
              <w:rPr>
                <w:rFonts w:ascii="Gisha" w:hAnsi="Gisha" w:cs="Gisha"/>
                <w:b/>
                <w:sz w:val="24"/>
                <w:lang w:eastAsia="en-US"/>
              </w:rPr>
            </w:pPr>
            <w:r w:rsidRPr="0036519D">
              <w:rPr>
                <w:rFonts w:ascii="Gisha" w:hAnsi="Gisha" w:cs="Gisha"/>
                <w:b/>
                <w:sz w:val="24"/>
                <w:lang w:eastAsia="en-US"/>
              </w:rPr>
              <w:t>(USD)</w:t>
            </w:r>
          </w:p>
        </w:tc>
      </w:tr>
      <w:tr w:rsidR="005B05D6" w:rsidRPr="0036519D" w:rsidTr="004F44D7">
        <w:trPr>
          <w:cantSplit/>
        </w:trPr>
        <w:tc>
          <w:tcPr>
            <w:tcW w:w="2914" w:type="dxa"/>
          </w:tcPr>
          <w:p w:rsidR="005B05D6" w:rsidRPr="0036519D" w:rsidRDefault="005B05D6" w:rsidP="004F44D7">
            <w:pPr>
              <w:spacing w:before="0" w:after="0" w:line="240" w:lineRule="auto"/>
              <w:rPr>
                <w:rFonts w:ascii="Gisha" w:hAnsi="Gisha" w:cs="Gisha"/>
                <w:sz w:val="24"/>
                <w:lang w:eastAsia="en-US"/>
              </w:rPr>
            </w:pPr>
            <w:r w:rsidRPr="0036519D">
              <w:rPr>
                <w:rFonts w:ascii="Gisha" w:hAnsi="Gisha" w:cs="Gisha"/>
                <w:sz w:val="24"/>
                <w:lang w:eastAsia="en-US"/>
              </w:rPr>
              <w:t>STEP 3</w:t>
            </w:r>
          </w:p>
        </w:tc>
        <w:tc>
          <w:tcPr>
            <w:tcW w:w="1701" w:type="dxa"/>
          </w:tcPr>
          <w:p w:rsidR="005B05D6" w:rsidRPr="0036519D" w:rsidRDefault="005B05D6" w:rsidP="004F44D7">
            <w:pPr>
              <w:spacing w:before="0" w:after="0" w:line="240" w:lineRule="auto"/>
              <w:rPr>
                <w:rFonts w:ascii="Gisha" w:hAnsi="Gisha" w:cs="Gisha"/>
                <w:bCs/>
                <w:sz w:val="24"/>
                <w:szCs w:val="24"/>
                <w:lang w:eastAsia="en-US"/>
              </w:rPr>
            </w:pPr>
            <w:r w:rsidRPr="0036519D">
              <w:rPr>
                <w:rFonts w:ascii="Gisha" w:hAnsi="Gisha" w:cs="Gisha"/>
                <w:sz w:val="24"/>
                <w:szCs w:val="24"/>
                <w:lang w:eastAsia="en-US"/>
              </w:rPr>
              <w:t>177,785</w:t>
            </w:r>
          </w:p>
        </w:tc>
        <w:tc>
          <w:tcPr>
            <w:tcW w:w="1276" w:type="dxa"/>
          </w:tcPr>
          <w:p w:rsidR="005B05D6" w:rsidRPr="0036519D" w:rsidRDefault="005B05D6" w:rsidP="004F44D7">
            <w:pPr>
              <w:spacing w:before="0" w:after="0" w:line="240" w:lineRule="auto"/>
              <w:rPr>
                <w:rFonts w:ascii="Gisha" w:hAnsi="Gisha" w:cs="Gisha"/>
                <w:bCs/>
                <w:sz w:val="24"/>
                <w:szCs w:val="24"/>
                <w:lang w:eastAsia="en-US"/>
              </w:rPr>
            </w:pPr>
            <w:r w:rsidRPr="0036519D">
              <w:rPr>
                <w:rFonts w:ascii="Gisha" w:hAnsi="Gisha" w:cs="Gisha"/>
                <w:bCs/>
                <w:sz w:val="24"/>
                <w:szCs w:val="24"/>
                <w:lang w:eastAsia="en-US"/>
              </w:rPr>
              <w:t>0</w:t>
            </w:r>
          </w:p>
        </w:tc>
        <w:tc>
          <w:tcPr>
            <w:tcW w:w="1276" w:type="dxa"/>
          </w:tcPr>
          <w:p w:rsidR="005B05D6" w:rsidRPr="0036519D" w:rsidRDefault="005B05D6" w:rsidP="004F44D7">
            <w:pPr>
              <w:spacing w:before="0" w:after="0" w:line="240" w:lineRule="auto"/>
              <w:rPr>
                <w:rFonts w:ascii="Gisha" w:hAnsi="Gisha" w:cs="Gisha"/>
                <w:bCs/>
                <w:sz w:val="24"/>
                <w:szCs w:val="24"/>
                <w:lang w:eastAsia="en-US"/>
              </w:rPr>
            </w:pPr>
            <w:r w:rsidRPr="0036519D">
              <w:rPr>
                <w:rFonts w:ascii="Gisha" w:hAnsi="Gisha" w:cs="Gisha"/>
                <w:sz w:val="24"/>
                <w:szCs w:val="24"/>
                <w:lang w:eastAsia="en-US"/>
              </w:rPr>
              <w:t>177,785</w:t>
            </w:r>
          </w:p>
        </w:tc>
      </w:tr>
    </w:tbl>
    <w:p w:rsidR="005B05D6" w:rsidRPr="0036519D" w:rsidRDefault="005B05D6" w:rsidP="004F44D7">
      <w:pPr>
        <w:spacing w:before="0" w:after="240" w:line="240" w:lineRule="auto"/>
        <w:outlineLvl w:val="2"/>
        <w:rPr>
          <w:rFonts w:ascii="Gisha" w:hAnsi="Gisha" w:cs="Gisha"/>
          <w:b/>
          <w:color w:val="008000"/>
          <w:sz w:val="32"/>
          <w:lang w:eastAsia="en-US"/>
        </w:rPr>
      </w:pPr>
    </w:p>
    <w:p w:rsidR="005B05D6" w:rsidRPr="0036519D" w:rsidRDefault="005B05D6" w:rsidP="004F44D7">
      <w:pPr>
        <w:spacing w:before="0" w:after="0" w:line="240" w:lineRule="auto"/>
        <w:rPr>
          <w:rFonts w:ascii="Gisha" w:hAnsi="Gisha" w:cs="Gisha"/>
          <w:b/>
          <w:color w:val="008000"/>
          <w:sz w:val="32"/>
          <w:lang w:eastAsia="en-US"/>
        </w:rPr>
      </w:pPr>
      <w:r w:rsidRPr="0036519D">
        <w:rPr>
          <w:rFonts w:ascii="Gisha" w:hAnsi="Gisha" w:cs="Gisha"/>
          <w:sz w:val="24"/>
          <w:szCs w:val="24"/>
          <w:lang w:eastAsia="en-US"/>
        </w:rPr>
        <w:br w:type="page"/>
      </w: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lastRenderedPageBreak/>
        <w:t>Contact Persons</w:t>
      </w:r>
    </w:p>
    <w:p w:rsidR="005B05D6" w:rsidRPr="0036519D" w:rsidRDefault="005B05D6" w:rsidP="004F44D7">
      <w:pPr>
        <w:numPr>
          <w:ilvl w:val="0"/>
          <w:numId w:val="22"/>
        </w:numPr>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Dr Mary Mayige</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STEPS coordinator</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National Institute for Medical Research</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P.O.Box 9653</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Dar es Salaam</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Phone no: +255222121400</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Fax: +25522212136o</w:t>
      </w:r>
    </w:p>
    <w:p w:rsidR="005B05D6" w:rsidRPr="0036519D" w:rsidRDefault="005B05D6" w:rsidP="004F44D7">
      <w:pPr>
        <w:spacing w:before="0" w:after="0" w:line="240" w:lineRule="auto"/>
        <w:ind w:left="720"/>
        <w:contextualSpacing/>
        <w:rPr>
          <w:rFonts w:ascii="Gisha" w:hAnsi="Gisha" w:cs="Gisha"/>
          <w:sz w:val="24"/>
          <w:szCs w:val="24"/>
          <w:u w:val="single"/>
          <w:lang w:eastAsia="en-US"/>
        </w:rPr>
      </w:pPr>
      <w:r w:rsidRPr="0036519D">
        <w:rPr>
          <w:rFonts w:ascii="Gisha" w:hAnsi="Gisha" w:cs="Gisha"/>
          <w:sz w:val="24"/>
          <w:szCs w:val="24"/>
          <w:lang w:eastAsia="en-US"/>
        </w:rPr>
        <w:t xml:space="preserve">Email: </w:t>
      </w:r>
      <w:r w:rsidRPr="0036519D">
        <w:rPr>
          <w:rFonts w:ascii="Gisha" w:hAnsi="Gisha" w:cs="Gisha"/>
          <w:sz w:val="24"/>
          <w:szCs w:val="24"/>
          <w:u w:val="single"/>
          <w:lang w:eastAsia="en-US"/>
        </w:rPr>
        <w:t>maryma13@yahoo.com</w:t>
      </w:r>
    </w:p>
    <w:p w:rsidR="005B05D6" w:rsidRPr="0036519D" w:rsidRDefault="005B05D6" w:rsidP="004F44D7">
      <w:pPr>
        <w:spacing w:before="0" w:after="0" w:line="240" w:lineRule="auto"/>
        <w:ind w:left="720"/>
        <w:contextualSpacing/>
        <w:rPr>
          <w:rFonts w:ascii="Gisha" w:hAnsi="Gisha" w:cs="Gisha"/>
          <w:sz w:val="24"/>
          <w:szCs w:val="24"/>
          <w:lang w:eastAsia="en-US"/>
        </w:rPr>
      </w:pPr>
    </w:p>
    <w:p w:rsidR="005B05D6" w:rsidRPr="0036519D" w:rsidRDefault="005B05D6" w:rsidP="004F44D7">
      <w:pPr>
        <w:numPr>
          <w:ilvl w:val="0"/>
          <w:numId w:val="22"/>
        </w:numPr>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Dr Joseph Mbatia</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Assistant Director</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Non Communicable Diseases Mental Health and Substance Abuse Section</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Ministry of Health and Social Welfare</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 xml:space="preserve">P.O. Box P.O.Box:9083 </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 xml:space="preserve">Tel: +255-22-2120261/7 </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Fax: +255-22-2139951</w:t>
      </w:r>
    </w:p>
    <w:p w:rsidR="005B05D6" w:rsidRPr="0036519D" w:rsidRDefault="005B05D6" w:rsidP="004F44D7">
      <w:pPr>
        <w:spacing w:before="0" w:after="0" w:line="240" w:lineRule="auto"/>
        <w:ind w:left="720"/>
        <w:contextualSpacing/>
        <w:rPr>
          <w:rFonts w:ascii="Gisha" w:hAnsi="Gisha" w:cs="Gisha"/>
          <w:sz w:val="24"/>
          <w:szCs w:val="24"/>
          <w:u w:val="single"/>
          <w:lang w:eastAsia="en-US"/>
        </w:rPr>
      </w:pPr>
      <w:r w:rsidRPr="0036519D">
        <w:rPr>
          <w:rFonts w:ascii="Gisha" w:hAnsi="Gisha" w:cs="Gisha"/>
          <w:sz w:val="24"/>
          <w:szCs w:val="24"/>
          <w:lang w:eastAsia="en-US"/>
        </w:rPr>
        <w:t xml:space="preserve">Email: </w:t>
      </w:r>
      <w:hyperlink r:id="rId102" w:history="1">
        <w:r w:rsidRPr="0036519D">
          <w:rPr>
            <w:rFonts w:ascii="Gisha" w:hAnsi="Gisha" w:cs="Gisha"/>
            <w:sz w:val="24"/>
            <w:szCs w:val="24"/>
            <w:u w:val="single"/>
            <w:lang w:eastAsia="en-US"/>
          </w:rPr>
          <w:t>jmbatiajoseph@yahoo.com</w:t>
        </w:r>
      </w:hyperlink>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numPr>
          <w:ilvl w:val="0"/>
          <w:numId w:val="22"/>
        </w:numPr>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Dr. Grace E. B. Saguti</w:t>
      </w:r>
    </w:p>
    <w:p w:rsidR="005B05D6" w:rsidRPr="0036519D" w:rsidRDefault="005B05D6" w:rsidP="004F44D7">
      <w:pPr>
        <w:spacing w:before="0" w:after="0" w:line="240" w:lineRule="auto"/>
        <w:ind w:firstLine="720"/>
        <w:rPr>
          <w:rFonts w:ascii="Gisha" w:hAnsi="Gisha" w:cs="Gisha"/>
          <w:sz w:val="24"/>
          <w:szCs w:val="24"/>
          <w:lang w:eastAsia="en-US"/>
        </w:rPr>
      </w:pPr>
      <w:r w:rsidRPr="0036519D">
        <w:rPr>
          <w:rFonts w:ascii="Gisha" w:hAnsi="Gisha" w:cs="Gisha"/>
          <w:sz w:val="24"/>
          <w:szCs w:val="24"/>
          <w:lang w:eastAsia="en-US"/>
        </w:rPr>
        <w:t>National Professional Officer- Disease Prevention &amp; Control World Health</w:t>
      </w:r>
    </w:p>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ab/>
        <w:t>Organization</w:t>
      </w:r>
    </w:p>
    <w:p w:rsidR="005B05D6" w:rsidRPr="0036519D" w:rsidRDefault="005B05D6" w:rsidP="004F44D7">
      <w:pPr>
        <w:spacing w:before="0" w:after="0" w:line="240" w:lineRule="auto"/>
        <w:rPr>
          <w:rFonts w:ascii="Gisha" w:hAnsi="Gisha" w:cs="Gisha"/>
          <w:sz w:val="24"/>
          <w:szCs w:val="24"/>
          <w:lang w:eastAsia="en-US"/>
        </w:rPr>
      </w:pPr>
      <w:r w:rsidRPr="0036519D">
        <w:rPr>
          <w:rFonts w:ascii="Gisha" w:hAnsi="Gisha" w:cs="Gisha"/>
          <w:sz w:val="24"/>
          <w:szCs w:val="24"/>
          <w:lang w:eastAsia="en-US"/>
        </w:rPr>
        <w:t xml:space="preserve">            P.O. Box 9292,  Dar-es-Salaam Tanzania.</w:t>
      </w:r>
    </w:p>
    <w:p w:rsidR="005B05D6" w:rsidRPr="0036519D" w:rsidRDefault="005B05D6" w:rsidP="004F44D7">
      <w:pPr>
        <w:spacing w:before="0" w:after="0" w:line="240" w:lineRule="auto"/>
        <w:ind w:firstLine="720"/>
        <w:rPr>
          <w:rFonts w:ascii="Gisha" w:hAnsi="Gisha" w:cs="Gisha"/>
          <w:sz w:val="24"/>
          <w:szCs w:val="24"/>
          <w:lang w:eastAsia="en-US"/>
        </w:rPr>
      </w:pPr>
      <w:r w:rsidRPr="0036519D">
        <w:rPr>
          <w:rFonts w:ascii="Gisha" w:hAnsi="Gisha" w:cs="Gisha"/>
          <w:sz w:val="24"/>
          <w:szCs w:val="24"/>
          <w:lang w:eastAsia="en-US"/>
        </w:rPr>
        <w:t>Tel: +255 22 211718/2113005</w:t>
      </w:r>
    </w:p>
    <w:p w:rsidR="005B05D6" w:rsidRPr="0036519D" w:rsidRDefault="005B05D6" w:rsidP="004F44D7">
      <w:pPr>
        <w:spacing w:before="0" w:after="0" w:line="240" w:lineRule="auto"/>
        <w:ind w:firstLine="720"/>
        <w:rPr>
          <w:rFonts w:ascii="Gisha" w:hAnsi="Gisha" w:cs="Gisha"/>
          <w:sz w:val="24"/>
          <w:szCs w:val="24"/>
          <w:lang w:eastAsia="en-US"/>
        </w:rPr>
      </w:pPr>
      <w:r w:rsidRPr="0036519D">
        <w:rPr>
          <w:rFonts w:ascii="Gisha" w:hAnsi="Gisha" w:cs="Gisha"/>
          <w:sz w:val="24"/>
          <w:szCs w:val="24"/>
          <w:lang w:eastAsia="en-US"/>
        </w:rPr>
        <w:t>Mob: +255 754 287875</w:t>
      </w:r>
    </w:p>
    <w:p w:rsidR="005B05D6" w:rsidRPr="0036519D" w:rsidRDefault="005B05D6" w:rsidP="004F44D7">
      <w:pPr>
        <w:spacing w:before="0" w:after="0" w:line="240" w:lineRule="auto"/>
        <w:ind w:firstLine="720"/>
        <w:rPr>
          <w:rFonts w:ascii="Gisha" w:hAnsi="Gisha" w:cs="Gisha"/>
          <w:sz w:val="24"/>
          <w:szCs w:val="24"/>
          <w:lang w:eastAsia="en-US"/>
        </w:rPr>
      </w:pPr>
      <w:r w:rsidRPr="0036519D">
        <w:rPr>
          <w:rFonts w:ascii="Gisha" w:hAnsi="Gisha" w:cs="Gisha"/>
          <w:sz w:val="24"/>
          <w:szCs w:val="24"/>
          <w:lang w:eastAsia="en-US"/>
        </w:rPr>
        <w:t>Fax: +255 22 2113180</w:t>
      </w:r>
    </w:p>
    <w:p w:rsidR="005B05D6" w:rsidRPr="0036519D" w:rsidRDefault="005B05D6" w:rsidP="004F44D7">
      <w:pPr>
        <w:spacing w:before="0" w:after="0" w:line="240" w:lineRule="auto"/>
        <w:ind w:firstLine="720"/>
        <w:rPr>
          <w:rFonts w:ascii="Gisha" w:hAnsi="Gisha" w:cs="Gisha"/>
          <w:sz w:val="24"/>
          <w:szCs w:val="24"/>
          <w:lang w:eastAsia="en-US"/>
        </w:rPr>
      </w:pPr>
      <w:r w:rsidRPr="0036519D">
        <w:rPr>
          <w:rFonts w:ascii="Gisha" w:hAnsi="Gisha" w:cs="Gisha"/>
          <w:sz w:val="24"/>
          <w:szCs w:val="24"/>
          <w:lang w:eastAsia="en-US"/>
        </w:rPr>
        <w:t>GPN:     37429</w:t>
      </w:r>
    </w:p>
    <w:p w:rsidR="005B05D6" w:rsidRPr="0036519D" w:rsidRDefault="005B05D6" w:rsidP="004F44D7">
      <w:pPr>
        <w:spacing w:before="0" w:after="0" w:line="240" w:lineRule="auto"/>
        <w:ind w:firstLine="720"/>
        <w:rPr>
          <w:rFonts w:ascii="Gisha" w:hAnsi="Gisha" w:cs="Gisha"/>
          <w:sz w:val="24"/>
          <w:szCs w:val="24"/>
          <w:u w:val="single"/>
          <w:lang w:eastAsia="en-US"/>
        </w:rPr>
      </w:pPr>
      <w:r w:rsidRPr="0036519D">
        <w:rPr>
          <w:rFonts w:ascii="Gisha" w:hAnsi="Gisha" w:cs="Gisha"/>
          <w:sz w:val="24"/>
          <w:szCs w:val="24"/>
          <w:lang w:eastAsia="en-US"/>
        </w:rPr>
        <w:t xml:space="preserve">E-mail:  </w:t>
      </w:r>
      <w:r w:rsidRPr="0036519D">
        <w:rPr>
          <w:rFonts w:ascii="Gisha" w:hAnsi="Gisha" w:cs="Gisha"/>
          <w:sz w:val="24"/>
          <w:szCs w:val="24"/>
          <w:u w:val="single"/>
          <w:lang w:eastAsia="en-US"/>
        </w:rPr>
        <w:t>sagutig@tz.afro.who.int</w:t>
      </w:r>
    </w:p>
    <w:p w:rsidR="005B05D6" w:rsidRPr="0036519D" w:rsidRDefault="005B05D6" w:rsidP="002F00DA">
      <w:pPr>
        <w:spacing w:before="0" w:after="0" w:line="240" w:lineRule="auto"/>
        <w:ind w:firstLine="708"/>
        <w:rPr>
          <w:rFonts w:ascii="Gisha" w:hAnsi="Gisha" w:cs="Gisha"/>
          <w:sz w:val="24"/>
          <w:szCs w:val="24"/>
          <w:u w:val="single"/>
          <w:lang w:eastAsia="en-US"/>
        </w:rPr>
      </w:pPr>
      <w:r w:rsidRPr="0036519D">
        <w:rPr>
          <w:rFonts w:ascii="Gisha" w:hAnsi="Gisha" w:cs="Gisha"/>
          <w:sz w:val="24"/>
          <w:szCs w:val="24"/>
          <w:u w:val="single"/>
          <w:lang w:eastAsia="en-US"/>
        </w:rPr>
        <w:t>gracejengo@yahoo.co.uk</w:t>
      </w:r>
    </w:p>
    <w:p w:rsidR="005B05D6" w:rsidRPr="0036519D" w:rsidRDefault="005B05D6" w:rsidP="004F44D7">
      <w:pPr>
        <w:spacing w:before="0" w:after="0" w:line="240" w:lineRule="auto"/>
        <w:ind w:left="720"/>
        <w:contextualSpacing/>
        <w:rPr>
          <w:rFonts w:ascii="Gisha" w:hAnsi="Gisha" w:cs="Gisha"/>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4F44D7">
      <w:pPr>
        <w:numPr>
          <w:ilvl w:val="0"/>
          <w:numId w:val="22"/>
        </w:numPr>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Dr Janneth Mghamba</w:t>
      </w:r>
    </w:p>
    <w:p w:rsidR="005B05D6" w:rsidRPr="0036519D" w:rsidRDefault="005B05D6" w:rsidP="004F44D7">
      <w:pPr>
        <w:spacing w:before="0" w:after="0" w:line="240" w:lineRule="auto"/>
        <w:ind w:left="720"/>
        <w:rPr>
          <w:rFonts w:ascii="Gisha" w:hAnsi="Gisha" w:cs="Gisha"/>
          <w:sz w:val="24"/>
          <w:szCs w:val="24"/>
          <w:lang w:eastAsia="en-US"/>
        </w:rPr>
      </w:pPr>
      <w:r w:rsidRPr="0036519D">
        <w:rPr>
          <w:rFonts w:ascii="Gisha" w:hAnsi="Gisha" w:cs="Gisha"/>
          <w:sz w:val="24"/>
          <w:szCs w:val="24"/>
          <w:lang w:eastAsia="en-US"/>
        </w:rPr>
        <w:t>Epidemiologist, Disease Prevention and Control</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Ministry of Health and Social Welfare</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 xml:space="preserve">P.O. Box P.O.Box:9083 </w:t>
      </w:r>
    </w:p>
    <w:p w:rsidR="005B05D6" w:rsidRPr="0036519D" w:rsidRDefault="005B05D6" w:rsidP="004F44D7">
      <w:pPr>
        <w:spacing w:before="0" w:after="0" w:line="240" w:lineRule="auto"/>
        <w:ind w:left="720"/>
        <w:contextualSpacing/>
        <w:rPr>
          <w:rFonts w:ascii="Gisha" w:hAnsi="Gisha" w:cs="Gisha"/>
          <w:sz w:val="24"/>
          <w:szCs w:val="24"/>
          <w:lang w:eastAsia="en-US"/>
        </w:rPr>
      </w:pPr>
      <w:r w:rsidRPr="0036519D">
        <w:rPr>
          <w:rFonts w:ascii="Gisha" w:hAnsi="Gisha" w:cs="Gisha"/>
          <w:sz w:val="24"/>
          <w:szCs w:val="24"/>
          <w:lang w:eastAsia="en-US"/>
        </w:rPr>
        <w:t xml:space="preserve">Tel: +255-22-2120261/7 </w:t>
      </w:r>
    </w:p>
    <w:p w:rsidR="005B05D6" w:rsidRPr="0036519D" w:rsidRDefault="005B05D6" w:rsidP="004F44D7">
      <w:pPr>
        <w:spacing w:before="0" w:after="0" w:line="240" w:lineRule="auto"/>
        <w:ind w:left="720"/>
        <w:rPr>
          <w:rFonts w:ascii="Gisha" w:hAnsi="Gisha" w:cs="Gisha"/>
          <w:sz w:val="24"/>
          <w:szCs w:val="24"/>
          <w:lang w:eastAsia="en-US"/>
        </w:rPr>
      </w:pPr>
      <w:r w:rsidRPr="0036519D">
        <w:rPr>
          <w:rFonts w:ascii="Gisha" w:hAnsi="Gisha" w:cs="Gisha"/>
          <w:sz w:val="24"/>
          <w:szCs w:val="24"/>
          <w:lang w:eastAsia="en-US"/>
        </w:rPr>
        <w:t>Fax: +255-22-2139951</w:t>
      </w:r>
    </w:p>
    <w:p w:rsidR="005B05D6" w:rsidRPr="0036519D" w:rsidRDefault="005B05D6" w:rsidP="004F44D7">
      <w:pPr>
        <w:spacing w:before="0" w:after="0" w:line="240" w:lineRule="auto"/>
        <w:ind w:left="720"/>
        <w:rPr>
          <w:rFonts w:ascii="Gisha" w:hAnsi="Gisha" w:cs="Gisha"/>
          <w:sz w:val="24"/>
          <w:szCs w:val="24"/>
          <w:lang w:eastAsia="en-US"/>
        </w:rPr>
      </w:pPr>
      <w:r w:rsidRPr="0036519D">
        <w:rPr>
          <w:rFonts w:ascii="Gisha" w:hAnsi="Gisha" w:cs="Gisha"/>
          <w:sz w:val="24"/>
          <w:szCs w:val="24"/>
          <w:lang w:eastAsia="en-US"/>
        </w:rPr>
        <w:t>E-mail : jannethmghamba@yahoo.com</w:t>
      </w:r>
    </w:p>
    <w:p w:rsidR="005B05D6" w:rsidRPr="0036519D" w:rsidRDefault="005B05D6" w:rsidP="004F44D7">
      <w:pPr>
        <w:spacing w:before="0" w:after="0" w:line="240" w:lineRule="auto"/>
        <w:ind w:left="720"/>
        <w:contextualSpacing/>
        <w:rPr>
          <w:rFonts w:ascii="Gisha" w:hAnsi="Gisha" w:cs="Gisha"/>
          <w:sz w:val="24"/>
          <w:szCs w:val="24"/>
          <w:lang w:eastAsia="en-US"/>
        </w:rPr>
      </w:pPr>
    </w:p>
    <w:p w:rsidR="005B05D6" w:rsidRPr="0036519D" w:rsidRDefault="005B05D6" w:rsidP="004F44D7">
      <w:pPr>
        <w:spacing w:before="0" w:after="0" w:line="240" w:lineRule="auto"/>
        <w:ind w:left="720"/>
        <w:contextualSpacing/>
        <w:rPr>
          <w:rFonts w:ascii="Gisha" w:hAnsi="Gisha" w:cs="Gisha"/>
          <w:sz w:val="24"/>
          <w:szCs w:val="24"/>
          <w:lang w:eastAsia="en-US"/>
        </w:rPr>
      </w:pPr>
    </w:p>
    <w:p w:rsidR="005B05D6" w:rsidRPr="0036519D" w:rsidRDefault="005B05D6" w:rsidP="004F44D7">
      <w:pPr>
        <w:spacing w:before="0" w:after="0" w:line="240" w:lineRule="auto"/>
        <w:ind w:left="720"/>
        <w:contextualSpacing/>
        <w:rPr>
          <w:rFonts w:ascii="Gisha" w:hAnsi="Gisha" w:cs="Gisha"/>
          <w:sz w:val="24"/>
          <w:szCs w:val="24"/>
          <w:lang w:eastAsia="en-US"/>
        </w:rPr>
      </w:pPr>
    </w:p>
    <w:p w:rsidR="005B05D6" w:rsidRPr="0036519D" w:rsidRDefault="005B05D6" w:rsidP="004F44D7">
      <w:pPr>
        <w:spacing w:before="0" w:after="0" w:line="240" w:lineRule="auto"/>
        <w:rPr>
          <w:rFonts w:ascii="Gisha" w:hAnsi="Gisha" w:cs="Gisha"/>
          <w:b/>
          <w:color w:val="008000"/>
          <w:sz w:val="32"/>
          <w:lang w:eastAsia="en-US"/>
        </w:rPr>
      </w:pPr>
      <w:r w:rsidRPr="0036519D">
        <w:rPr>
          <w:rFonts w:ascii="Gisha" w:hAnsi="Gisha" w:cs="Gisha"/>
          <w:sz w:val="24"/>
          <w:szCs w:val="24"/>
          <w:lang w:eastAsia="en-US"/>
        </w:rPr>
        <w:br w:type="page"/>
      </w:r>
    </w:p>
    <w:p w:rsidR="005B05D6" w:rsidRPr="0036519D" w:rsidRDefault="005B05D6" w:rsidP="004F44D7">
      <w:pPr>
        <w:spacing w:before="0" w:after="240" w:line="240" w:lineRule="auto"/>
        <w:outlineLvl w:val="3"/>
        <w:rPr>
          <w:rFonts w:ascii="Gisha" w:hAnsi="Gisha" w:cs="Gisha"/>
          <w:b/>
          <w:color w:val="008000"/>
          <w:sz w:val="32"/>
          <w:lang w:eastAsia="en-US"/>
        </w:rPr>
      </w:pPr>
      <w:r w:rsidRPr="0036519D">
        <w:rPr>
          <w:rFonts w:ascii="Gisha" w:hAnsi="Gisha" w:cs="Gisha"/>
          <w:b/>
          <w:color w:val="008000"/>
          <w:sz w:val="32"/>
          <w:lang w:eastAsia="en-US"/>
        </w:rPr>
        <w:lastRenderedPageBreak/>
        <w:t>References</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The Diabetes Atlas. Fourth Edition.2009, International Diabetes Federation, Brussels.</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Aspray, T.J., et al., Rural and urban differences in diabetes prevalence in Tanzania: The role of obesity, physical inactivity and urban living. Transactions of the Royal Society of Tropical Medicine and Hygiene,2000. 94(6): p. 637-644.</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McLarty DG, U.N., Kitange HM, Alberti KG., Diabetes mellitus as a cause of death in sub-Saharan Africa: results of a community-based study in Tanzania. The Adult Morbidity and Mortality Project. Diabet Med, 1996. 13(11): p. 990-4.</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Policy Implications of the Adult Morbidity and Mortality Project 1997, The Adult Morbidity and Mortality Project.</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 xml:space="preserve">Bovet, P. et al, Distribution of blood pressure, body mass index and smoking habits in the urban population of Dar es Salaam, Tanzania, and associations with socioeconomic status. </w:t>
      </w:r>
      <w:hyperlink r:id="rId103" w:history="1">
        <w:r w:rsidRPr="0036519D">
          <w:rPr>
            <w:rFonts w:ascii="Gisha" w:hAnsi="Gisha" w:cs="Gisha"/>
            <w:color w:val="000000"/>
            <w:sz w:val="24"/>
            <w:szCs w:val="24"/>
            <w:lang w:eastAsia="en-US"/>
          </w:rPr>
          <w:t>International Journal of Epidemiology</w:t>
        </w:r>
      </w:hyperlink>
      <w:hyperlink r:id="rId104" w:history="1">
        <w:r w:rsidRPr="0036519D">
          <w:rPr>
            <w:rFonts w:ascii="Gisha" w:hAnsi="Gisha" w:cs="Gisha"/>
            <w:color w:val="000000"/>
            <w:sz w:val="24"/>
            <w:szCs w:val="24"/>
            <w:lang w:eastAsia="en-US"/>
          </w:rPr>
          <w:t>Volume31, Issue1</w:t>
        </w:r>
      </w:hyperlink>
      <w:r w:rsidRPr="0036519D">
        <w:rPr>
          <w:rFonts w:ascii="Gisha" w:hAnsi="Gisha" w:cs="Gisha"/>
          <w:color w:val="000000"/>
          <w:sz w:val="24"/>
          <w:szCs w:val="24"/>
          <w:lang w:eastAsia="en-US"/>
        </w:rPr>
        <w:t xml:space="preserve"> Pp. 240-247</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 xml:space="preserve">Njelekela et al. Cardiovascular risk factors in Tanzania: a revisit. Acta Tropica 79 </w:t>
      </w:r>
    </w:p>
    <w:p w:rsidR="005B05D6" w:rsidRPr="0036519D" w:rsidRDefault="005B05D6" w:rsidP="004F44D7">
      <w:pPr>
        <w:numPr>
          <w:ilvl w:val="1"/>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(2001) 231-239</w:t>
      </w:r>
    </w:p>
    <w:p w:rsidR="005B05D6" w:rsidRPr="0036519D" w:rsidRDefault="005B05D6" w:rsidP="004F44D7">
      <w:pPr>
        <w:numPr>
          <w:ilvl w:val="0"/>
          <w:numId w:val="23"/>
        </w:numPr>
        <w:autoSpaceDE w:val="0"/>
        <w:autoSpaceDN w:val="0"/>
        <w:adjustRightInd w:val="0"/>
        <w:spacing w:before="0" w:after="0" w:line="360" w:lineRule="auto"/>
        <w:contextualSpacing/>
        <w:jc w:val="both"/>
        <w:rPr>
          <w:rFonts w:ascii="Gisha" w:hAnsi="Gisha" w:cs="Gisha"/>
          <w:bCs/>
          <w:color w:val="000000"/>
          <w:sz w:val="24"/>
          <w:szCs w:val="24"/>
          <w:lang w:eastAsia="en-US"/>
        </w:rPr>
      </w:pPr>
      <w:r w:rsidRPr="0036519D">
        <w:rPr>
          <w:rFonts w:ascii="Gisha" w:hAnsi="Gisha" w:cs="Gisha"/>
          <w:bCs/>
          <w:color w:val="000000"/>
          <w:sz w:val="24"/>
          <w:szCs w:val="24"/>
          <w:lang w:eastAsia="en-US"/>
        </w:rPr>
        <w:t>Edwards R</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Unwin N</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Mugusi F</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Whiting D</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Rashid S</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Kissima J</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Aspray TJ</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Alberti KG</w:t>
      </w:r>
      <w:r w:rsidRPr="0036519D">
        <w:rPr>
          <w:rFonts w:ascii="Gisha" w:hAnsi="Gisha" w:cs="Gisha"/>
          <w:color w:val="000000"/>
          <w:sz w:val="24"/>
          <w:szCs w:val="24"/>
          <w:lang w:eastAsia="en-US"/>
        </w:rPr>
        <w:t xml:space="preserve">. </w:t>
      </w:r>
      <w:r w:rsidRPr="0036519D">
        <w:rPr>
          <w:rFonts w:ascii="Gisha" w:hAnsi="Gisha" w:cs="Gisha"/>
          <w:bCs/>
          <w:color w:val="000000"/>
          <w:sz w:val="24"/>
          <w:szCs w:val="24"/>
          <w:lang w:eastAsia="en-US"/>
        </w:rPr>
        <w:t xml:space="preserve">Hypertension prevalence and care in an urban and rural area of Tanzania. </w:t>
      </w:r>
      <w:r w:rsidRPr="0036519D">
        <w:rPr>
          <w:rFonts w:ascii="Gisha" w:hAnsi="Gisha" w:cs="Gisha"/>
          <w:color w:val="000000"/>
          <w:sz w:val="24"/>
          <w:szCs w:val="24"/>
          <w:lang w:eastAsia="en-US"/>
        </w:rPr>
        <w:t>J Hypertens. 2000 Feb; 18(2):145-52.</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Tuomilehto, J., et al., Prevention of Type 2 Diabetes Mellitus by Changes in Lifestyle among Subjects with Impaired Glucose Tolerance. N Engl J Med, 2001. 344(18): p. 1343-1350.</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Ramachandran, A., et al., The Indian Diabetes Prevention Programme shows that lifestyle modification and metformin prevent type 2 diabetes in Asian Indian subjects with impaired glucose tolerance (IDPP-1). Diabetologia, 2006. 49(2): p. 289-297.</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Pan, X.R., et al., Effects of diet and exercise in preventing NIDDM in people with impaired glucose tolerance. The Da Qing IGT and Diabetes Study. Diabetes Care, 1997. 20(4): p. 537-544.</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lastRenderedPageBreak/>
        <w:t>Diabetes Prevention Program Research, G., et al., 10-year follow-up of diabetes incidence and weight loss in the Diabetes Prevention Program Outcomes Study. Lancet, 2009. 374(9702): p. 1677-86.A</w:t>
      </w:r>
    </w:p>
    <w:p w:rsidR="005B05D6" w:rsidRPr="0036519D" w:rsidRDefault="005B05D6" w:rsidP="004F44D7">
      <w:pPr>
        <w:numPr>
          <w:ilvl w:val="0"/>
          <w:numId w:val="23"/>
        </w:numPr>
        <w:spacing w:before="0" w:after="0" w:line="360" w:lineRule="auto"/>
        <w:contextualSpacing/>
        <w:jc w:val="both"/>
        <w:rPr>
          <w:rFonts w:ascii="Gisha" w:hAnsi="Gisha" w:cs="Gisha"/>
          <w:color w:val="000000"/>
          <w:sz w:val="24"/>
          <w:szCs w:val="24"/>
          <w:lang w:eastAsia="en-US"/>
        </w:rPr>
      </w:pPr>
      <w:r w:rsidRPr="0036519D">
        <w:rPr>
          <w:rFonts w:ascii="Gisha" w:hAnsi="Gisha" w:cs="Gisha"/>
          <w:color w:val="000000"/>
          <w:sz w:val="24"/>
          <w:szCs w:val="24"/>
          <w:lang w:eastAsia="en-US"/>
        </w:rPr>
        <w:t xml:space="preserve">Global Strategy for the Prevention and Control of Non Communicable Diseases, 2004. </w:t>
      </w:r>
      <w:hyperlink r:id="rId105" w:history="1">
        <w:r w:rsidRPr="0036519D">
          <w:rPr>
            <w:rFonts w:ascii="Gisha" w:hAnsi="Gisha" w:cs="Gisha"/>
            <w:color w:val="0000FF"/>
            <w:sz w:val="24"/>
            <w:szCs w:val="24"/>
            <w:u w:val="single"/>
            <w:lang w:eastAsia="en-US"/>
          </w:rPr>
          <w:t>http://www.who.int/dietphysicalactivity/strategy</w:t>
        </w:r>
      </w:hyperlink>
    </w:p>
    <w:p w:rsidR="005B05D6" w:rsidRPr="0036519D" w:rsidRDefault="005B05D6" w:rsidP="004F44D7">
      <w:pPr>
        <w:numPr>
          <w:ilvl w:val="0"/>
          <w:numId w:val="23"/>
        </w:numPr>
        <w:spacing w:before="0" w:after="0" w:line="240" w:lineRule="auto"/>
        <w:contextualSpacing/>
        <w:rPr>
          <w:rFonts w:ascii="Gisha" w:hAnsi="Gisha" w:cs="Gisha"/>
          <w:sz w:val="24"/>
          <w:szCs w:val="24"/>
          <w:lang w:eastAsia="en-US"/>
        </w:rPr>
      </w:pPr>
      <w:r w:rsidRPr="0036519D">
        <w:rPr>
          <w:rFonts w:ascii="Gisha" w:hAnsi="Gisha" w:cs="Gisha"/>
          <w:sz w:val="24"/>
          <w:szCs w:val="24"/>
          <w:lang w:eastAsia="en-US"/>
        </w:rPr>
        <w:t>WHO STEPS surveillance manual; Part 2: Planning and Set Up 2-2-19</w:t>
      </w:r>
    </w:p>
    <w:p w:rsidR="005B05D6" w:rsidRPr="0036519D" w:rsidRDefault="005B05D6" w:rsidP="004F44D7">
      <w:pPr>
        <w:spacing w:before="0" w:after="0" w:line="240" w:lineRule="auto"/>
        <w:ind w:left="360" w:firstLine="360"/>
        <w:rPr>
          <w:rFonts w:ascii="Gisha" w:hAnsi="Gisha" w:cs="Gisha"/>
          <w:sz w:val="24"/>
          <w:szCs w:val="24"/>
          <w:lang w:eastAsia="en-US"/>
        </w:rPr>
      </w:pPr>
      <w:r w:rsidRPr="0036519D">
        <w:rPr>
          <w:rFonts w:ascii="Gisha" w:hAnsi="Gisha" w:cs="Gisha"/>
          <w:sz w:val="24"/>
          <w:szCs w:val="24"/>
          <w:lang w:eastAsia="en-US"/>
        </w:rPr>
        <w:t>Section 2: Preparing the sample WHO STEPS Surveillance</w:t>
      </w:r>
    </w:p>
    <w:p w:rsidR="005B05D6" w:rsidRPr="0036519D" w:rsidRDefault="005B05D6" w:rsidP="004F44D7">
      <w:pPr>
        <w:spacing w:before="0" w:after="0" w:line="360" w:lineRule="auto"/>
        <w:ind w:left="720"/>
        <w:contextualSpacing/>
        <w:jc w:val="both"/>
        <w:rPr>
          <w:rFonts w:ascii="Gisha" w:hAnsi="Gisha" w:cs="Gisha"/>
          <w:color w:val="000000"/>
          <w:sz w:val="24"/>
          <w:szCs w:val="24"/>
          <w:lang w:eastAsia="en-US"/>
        </w:rPr>
      </w:pPr>
    </w:p>
    <w:p w:rsidR="005B05D6" w:rsidRPr="0036519D" w:rsidRDefault="005B05D6" w:rsidP="004F44D7">
      <w:pPr>
        <w:spacing w:before="0" w:after="0" w:line="240" w:lineRule="auto"/>
        <w:rPr>
          <w:rFonts w:ascii="Gisha" w:hAnsi="Gisha" w:cs="Gisha"/>
          <w:sz w:val="24"/>
          <w:szCs w:val="24"/>
          <w:lang w:eastAsia="en-US"/>
        </w:rPr>
      </w:pPr>
    </w:p>
    <w:p w:rsidR="005B05D6" w:rsidRPr="0036519D" w:rsidRDefault="005B05D6" w:rsidP="000C5071">
      <w:pPr>
        <w:rPr>
          <w:rFonts w:ascii="Gisha" w:hAnsi="Gisha" w:cs="Gisha"/>
          <w:color w:val="000000"/>
          <w:sz w:val="28"/>
          <w:szCs w:val="28"/>
        </w:rPr>
      </w:pPr>
      <w:r w:rsidRPr="0036519D">
        <w:rPr>
          <w:rFonts w:ascii="Gisha" w:hAnsi="Gisha" w:cs="Gisha"/>
        </w:rPr>
        <w:br w:type="page"/>
      </w:r>
    </w:p>
    <w:p w:rsidR="005B05D6" w:rsidRPr="0036519D" w:rsidRDefault="005B05D6" w:rsidP="000C5071">
      <w:pPr>
        <w:pStyle w:val="Heading2"/>
        <w:rPr>
          <w:rFonts w:ascii="Gisha" w:hAnsi="Gisha" w:cs="Gisha"/>
        </w:rPr>
      </w:pPr>
      <w:bookmarkStart w:id="104" w:name="_Toc431387998"/>
      <w:r w:rsidRPr="0036519D">
        <w:rPr>
          <w:rFonts w:ascii="Gisha" w:hAnsi="Gisha" w:cs="Gisha"/>
        </w:rPr>
        <w:lastRenderedPageBreak/>
        <w:t>APPENDIX D: FACT SHEET</w:t>
      </w:r>
      <w:bookmarkEnd w:id="104"/>
    </w:p>
    <w:p w:rsidR="005B05D6" w:rsidRPr="0036519D" w:rsidRDefault="005B05D6">
      <w:pPr>
        <w:rPr>
          <w:rFonts w:ascii="Gisha" w:hAnsi="Gisha" w:cs="Gisha"/>
        </w:rPr>
      </w:pPr>
      <w:r w:rsidRPr="0036519D">
        <w:rPr>
          <w:rFonts w:ascii="Gisha" w:hAnsi="Gisha" w:cs="Gisha"/>
        </w:rPr>
        <w:br w:type="page"/>
      </w:r>
    </w:p>
    <w:tbl>
      <w:tblPr>
        <w:tblW w:w="108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00"/>
      </w:tblGrid>
      <w:tr w:rsidR="005B05D6" w:rsidRPr="0036519D" w:rsidTr="00DB4915">
        <w:trPr>
          <w:trHeight w:val="1244"/>
        </w:trPr>
        <w:tc>
          <w:tcPr>
            <w:tcW w:w="10800" w:type="dxa"/>
            <w:shd w:val="clear" w:color="auto" w:fill="339966"/>
          </w:tcPr>
          <w:p w:rsidR="005B05D6" w:rsidRPr="000265AB" w:rsidRDefault="00CF41DF" w:rsidP="00A6273B">
            <w:pPr>
              <w:ind w:left="2832"/>
              <w:rPr>
                <w:rFonts w:ascii="Gisha" w:hAnsi="Gisha" w:cs="Gisha"/>
                <w:color w:val="FFFFFF" w:themeColor="background1"/>
                <w:sz w:val="48"/>
                <w:szCs w:val="48"/>
                <w:lang w:eastAsia="en-US"/>
              </w:rPr>
            </w:pPr>
            <w:r w:rsidRPr="000265AB">
              <w:rPr>
                <w:rFonts w:ascii="Gisha" w:hAnsi="Gisha" w:cs="Gisha"/>
                <w:noProof/>
                <w:color w:val="FFFFFF" w:themeColor="background1"/>
                <w:sz w:val="48"/>
                <w:szCs w:val="48"/>
                <w:lang w:val="en-GB" w:eastAsia="zh-CN"/>
              </w:rPr>
              <w:lastRenderedPageBreak/>
              <w:drawing>
                <wp:anchor distT="0" distB="0" distL="114300" distR="114300" simplePos="0" relativeHeight="251648512" behindDoc="0" locked="0" layoutInCell="1" allowOverlap="1" wp14:anchorId="04756D6E" wp14:editId="27F3C9F0">
                  <wp:simplePos x="0" y="0"/>
                  <wp:positionH relativeFrom="column">
                    <wp:posOffset>-3175</wp:posOffset>
                  </wp:positionH>
                  <wp:positionV relativeFrom="paragraph">
                    <wp:posOffset>107950</wp:posOffset>
                  </wp:positionV>
                  <wp:extent cx="1295400" cy="558800"/>
                  <wp:effectExtent l="0" t="0" r="0" b="0"/>
                  <wp:wrapNone/>
                  <wp:docPr id="37" name="Picture 28"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EPSlogo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95400" cy="558800"/>
                          </a:xfrm>
                          <a:prstGeom prst="rect">
                            <a:avLst/>
                          </a:prstGeom>
                          <a:noFill/>
                        </pic:spPr>
                      </pic:pic>
                    </a:graphicData>
                  </a:graphic>
                </wp:anchor>
              </w:drawing>
            </w:r>
            <w:r w:rsidR="005B05D6" w:rsidRPr="000265AB">
              <w:rPr>
                <w:rFonts w:ascii="Gisha" w:hAnsi="Gisha" w:cs="Gisha"/>
                <w:color w:val="FFFFFF" w:themeColor="background1"/>
                <w:sz w:val="48"/>
                <w:szCs w:val="48"/>
                <w:lang w:eastAsia="en-US"/>
              </w:rPr>
              <w:t>TANZANIA STEPS Survey-2012</w:t>
            </w:r>
          </w:p>
          <w:p w:rsidR="005B05D6" w:rsidRPr="00A6273B" w:rsidRDefault="000265AB" w:rsidP="00A6273B">
            <w:pPr>
              <w:ind w:left="3540"/>
              <w:rPr>
                <w:rFonts w:ascii="Gisha" w:hAnsi="Gisha" w:cs="Gisha"/>
                <w:bCs/>
                <w:color w:val="FFFFFF" w:themeColor="background1"/>
                <w:sz w:val="40"/>
                <w:szCs w:val="40"/>
                <w:lang w:eastAsia="en-US"/>
              </w:rPr>
            </w:pPr>
            <w:bookmarkStart w:id="105" w:name="_Ref108492231"/>
            <w:r>
              <w:rPr>
                <w:rFonts w:ascii="Gisha" w:hAnsi="Gisha" w:cs="Gisha"/>
                <w:bCs/>
                <w:color w:val="FFFFFF" w:themeColor="background1"/>
                <w:sz w:val="40"/>
                <w:szCs w:val="40"/>
                <w:lang w:eastAsia="en-US"/>
              </w:rPr>
              <w:t xml:space="preserve">       </w:t>
            </w:r>
            <w:r w:rsidR="005B05D6" w:rsidRPr="00A6273B">
              <w:rPr>
                <w:rFonts w:ascii="Gisha" w:hAnsi="Gisha" w:cs="Gisha"/>
                <w:bCs/>
                <w:color w:val="FFFFFF" w:themeColor="background1"/>
                <w:sz w:val="40"/>
                <w:szCs w:val="40"/>
                <w:lang w:eastAsia="en-US"/>
              </w:rPr>
              <w:t>Fact Sheet</w:t>
            </w:r>
            <w:bookmarkEnd w:id="105"/>
          </w:p>
          <w:p w:rsidR="005B05D6" w:rsidRPr="0036519D" w:rsidRDefault="005B05D6" w:rsidP="00DB4915">
            <w:pPr>
              <w:spacing w:before="0" w:after="0" w:line="240" w:lineRule="auto"/>
              <w:jc w:val="center"/>
              <w:rPr>
                <w:rFonts w:ascii="Gisha" w:hAnsi="Gisha" w:cs="Gisha"/>
                <w:b/>
                <w:bCs/>
                <w:color w:val="FFFFFF"/>
                <w:kern w:val="2"/>
                <w:sz w:val="28"/>
                <w:szCs w:val="28"/>
                <w:lang w:eastAsia="en-US"/>
              </w:rPr>
            </w:pPr>
          </w:p>
        </w:tc>
      </w:tr>
    </w:tbl>
    <w:p w:rsidR="005B05D6" w:rsidRPr="0036519D" w:rsidRDefault="005B05D6" w:rsidP="00DB4915">
      <w:pPr>
        <w:spacing w:before="0" w:after="0" w:line="240" w:lineRule="auto"/>
        <w:rPr>
          <w:rFonts w:ascii="Gisha" w:hAnsi="Gisha" w:cs="Gisha"/>
          <w:color w:val="000000"/>
          <w:sz w:val="10"/>
          <w:szCs w:val="10"/>
          <w:lang w:eastAsia="en-US"/>
        </w:rPr>
      </w:pPr>
    </w:p>
    <w:tbl>
      <w:tblPr>
        <w:tblW w:w="10980" w:type="dxa"/>
        <w:tblInd w:w="-810" w:type="dxa"/>
        <w:tblBorders>
          <w:top w:val="single" w:sz="12" w:space="0" w:color="auto"/>
          <w:bottom w:val="single" w:sz="12" w:space="0" w:color="auto"/>
        </w:tblBorders>
        <w:tblLayout w:type="fixed"/>
        <w:tblLook w:val="0000" w:firstRow="0" w:lastRow="0" w:firstColumn="0" w:lastColumn="0" w:noHBand="0" w:noVBand="0"/>
      </w:tblPr>
      <w:tblGrid>
        <w:gridCol w:w="10980"/>
      </w:tblGrid>
      <w:tr w:rsidR="005B05D6" w:rsidRPr="0036519D" w:rsidTr="00DB4915">
        <w:tc>
          <w:tcPr>
            <w:tcW w:w="10980" w:type="dxa"/>
            <w:tcBorders>
              <w:top w:val="single" w:sz="12" w:space="0" w:color="auto"/>
              <w:bottom w:val="single" w:sz="12" w:space="0" w:color="auto"/>
            </w:tcBorders>
          </w:tcPr>
          <w:p w:rsidR="005B05D6" w:rsidRPr="0036519D" w:rsidRDefault="005B05D6" w:rsidP="00DB4915">
            <w:pPr>
              <w:spacing w:before="0" w:after="0" w:line="240" w:lineRule="auto"/>
              <w:jc w:val="both"/>
              <w:rPr>
                <w:rFonts w:ascii="Gisha" w:hAnsi="Gisha" w:cs="Gisha"/>
                <w:color w:val="000000"/>
                <w:sz w:val="18"/>
                <w:szCs w:val="18"/>
                <w:lang w:eastAsia="en-US"/>
              </w:rPr>
            </w:pPr>
            <w:r w:rsidRPr="0036519D">
              <w:rPr>
                <w:rFonts w:ascii="Gisha" w:hAnsi="Gisha" w:cs="Gisha"/>
                <w:color w:val="000000"/>
                <w:sz w:val="18"/>
                <w:szCs w:val="18"/>
                <w:lang w:eastAsia="en-US"/>
              </w:rPr>
              <w:t>The STEPS survey of chronic disease risk factors in Tanzania was carried out in phases from February to October 2012 .Tanzania carried out Step 1, Step 2 and Step 3. Socio demographic and behavioral information was collected in Step 1.  Physical measurements such as height, weight, waist and hips circumference and blood pressure were collected in Step 2. Biochemical measurements were collected to assess blood glucose and cholesterol levels (TC and TG) in Step 3. The STEPS survey in Tanzania was a population-based survey of adults aged 25-64. A multistage cluster sampling design was used to select representative sample for that age range. A total of 5680 adults participated in the Tanzania STEPS survey. The overall response rate was 94.7%.  A repeat survey is planned for 2016 if funds permit.</w:t>
            </w:r>
          </w:p>
        </w:tc>
      </w:tr>
    </w:tbl>
    <w:p w:rsidR="005B05D6" w:rsidRPr="0036519D" w:rsidRDefault="005B05D6" w:rsidP="00DB4915">
      <w:pPr>
        <w:spacing w:before="0" w:after="0" w:line="240" w:lineRule="auto"/>
        <w:rPr>
          <w:rFonts w:ascii="Gisha" w:hAnsi="Gisha" w:cs="Gisha"/>
          <w:color w:val="000000"/>
          <w:sz w:val="8"/>
          <w:szCs w:val="8"/>
          <w:lang w:eastAsia="en-US"/>
        </w:rPr>
      </w:pPr>
    </w:p>
    <w:tbl>
      <w:tblPr>
        <w:tblW w:w="10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5389"/>
        <w:gridCol w:w="498"/>
        <w:gridCol w:w="22"/>
        <w:gridCol w:w="28"/>
        <w:gridCol w:w="1573"/>
        <w:gridCol w:w="79"/>
        <w:gridCol w:w="18"/>
        <w:gridCol w:w="102"/>
        <w:gridCol w:w="1424"/>
        <w:gridCol w:w="86"/>
        <w:gridCol w:w="50"/>
        <w:gridCol w:w="9"/>
        <w:gridCol w:w="51"/>
        <w:gridCol w:w="1646"/>
      </w:tblGrid>
      <w:tr w:rsidR="005B05D6" w:rsidRPr="0036519D" w:rsidTr="00DB4915">
        <w:trPr>
          <w:trHeight w:val="283"/>
          <w:jc w:val="center"/>
        </w:trPr>
        <w:tc>
          <w:tcPr>
            <w:tcW w:w="5909" w:type="dxa"/>
            <w:gridSpan w:val="3"/>
            <w:shd w:val="clear" w:color="auto" w:fill="339966"/>
            <w:vAlign w:val="center"/>
          </w:tcPr>
          <w:p w:rsidR="005B05D6" w:rsidRPr="0036519D" w:rsidRDefault="005B05D6" w:rsidP="00DB4915">
            <w:pPr>
              <w:spacing w:before="0" w:after="0" w:line="240" w:lineRule="auto"/>
              <w:rPr>
                <w:rFonts w:ascii="Gisha" w:hAnsi="Gisha" w:cs="Gisha"/>
                <w:i/>
                <w:iCs/>
                <w:color w:val="FFFFFF"/>
                <w:sz w:val="18"/>
                <w:szCs w:val="18"/>
                <w:lang w:eastAsia="en-US"/>
              </w:rPr>
            </w:pPr>
            <w:r w:rsidRPr="0036519D">
              <w:rPr>
                <w:rFonts w:ascii="Gisha" w:hAnsi="Gisha" w:cs="Gisha"/>
                <w:b/>
                <w:color w:val="000000"/>
                <w:sz w:val="18"/>
                <w:szCs w:val="18"/>
                <w:lang w:eastAsia="en-US"/>
              </w:rPr>
              <w:br w:type="page"/>
            </w:r>
            <w:r w:rsidRPr="0036519D">
              <w:rPr>
                <w:rFonts w:ascii="Gisha" w:hAnsi="Gisha" w:cs="Gisha"/>
                <w:b/>
                <w:bCs/>
                <w:color w:val="FFFFFF"/>
                <w:sz w:val="18"/>
                <w:szCs w:val="18"/>
                <w:lang w:eastAsia="en-US"/>
              </w:rPr>
              <w:t xml:space="preserve">Results for adults aged 25-64 years </w:t>
            </w:r>
            <w:r w:rsidRPr="0036519D">
              <w:rPr>
                <w:rFonts w:ascii="Gisha" w:hAnsi="Gisha" w:cs="Gisha"/>
                <w:color w:val="FFFFFF"/>
                <w:sz w:val="18"/>
                <w:szCs w:val="18"/>
                <w:lang w:eastAsia="en-US"/>
              </w:rPr>
              <w:t>(incl. 95% CI)</w:t>
            </w:r>
          </w:p>
        </w:tc>
        <w:tc>
          <w:tcPr>
            <w:tcW w:w="1800" w:type="dxa"/>
            <w:gridSpan w:val="5"/>
            <w:shd w:val="clear" w:color="auto" w:fill="339966"/>
            <w:vAlign w:val="center"/>
          </w:tcPr>
          <w:p w:rsidR="005B05D6" w:rsidRPr="0036519D" w:rsidRDefault="005B05D6" w:rsidP="00DB4915">
            <w:pPr>
              <w:spacing w:before="0" w:after="0" w:line="240" w:lineRule="auto"/>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Both Sexes</w:t>
            </w:r>
          </w:p>
        </w:tc>
        <w:tc>
          <w:tcPr>
            <w:tcW w:w="1620" w:type="dxa"/>
            <w:gridSpan w:val="5"/>
            <w:shd w:val="clear" w:color="auto" w:fill="339966"/>
            <w:vAlign w:val="center"/>
          </w:tcPr>
          <w:p w:rsidR="005B05D6" w:rsidRPr="0036519D" w:rsidRDefault="005B05D6" w:rsidP="00DB4915">
            <w:pPr>
              <w:spacing w:before="0" w:after="0" w:line="240" w:lineRule="auto"/>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Males</w:t>
            </w:r>
          </w:p>
        </w:tc>
        <w:tc>
          <w:tcPr>
            <w:tcW w:w="1646" w:type="dxa"/>
            <w:shd w:val="clear" w:color="auto" w:fill="339966"/>
            <w:vAlign w:val="center"/>
          </w:tcPr>
          <w:p w:rsidR="005B05D6" w:rsidRPr="0036519D" w:rsidRDefault="005B05D6" w:rsidP="00DB4915">
            <w:pPr>
              <w:spacing w:before="0" w:after="0" w:line="240" w:lineRule="auto"/>
              <w:ind w:right="-49"/>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Females</w:t>
            </w:r>
          </w:p>
        </w:tc>
      </w:tr>
      <w:tr w:rsidR="005B05D6" w:rsidRPr="0036519D" w:rsidTr="00DB4915">
        <w:trPr>
          <w:trHeight w:val="283"/>
          <w:jc w:val="center"/>
        </w:trPr>
        <w:tc>
          <w:tcPr>
            <w:tcW w:w="10975" w:type="dxa"/>
            <w:gridSpan w:val="14"/>
            <w:shd w:val="clear" w:color="auto" w:fill="CCFFFF"/>
            <w:textDirection w:val="lrTbV"/>
            <w:vAlign w:val="center"/>
          </w:tcPr>
          <w:p w:rsidR="005B05D6" w:rsidRPr="0036519D" w:rsidRDefault="005B05D6" w:rsidP="00DB4915">
            <w:pPr>
              <w:tabs>
                <w:tab w:val="center" w:pos="5332"/>
              </w:tabs>
              <w:spacing w:before="0" w:after="0" w:line="240" w:lineRule="auto"/>
              <w:ind w:right="-49"/>
              <w:rPr>
                <w:rFonts w:ascii="Gisha" w:hAnsi="Gisha" w:cs="Gisha"/>
                <w:color w:val="000000"/>
                <w:sz w:val="18"/>
                <w:szCs w:val="18"/>
                <w:lang w:eastAsia="en-US"/>
              </w:rPr>
            </w:pPr>
            <w:r w:rsidRPr="0036519D">
              <w:rPr>
                <w:rFonts w:ascii="Gisha" w:hAnsi="Gisha" w:cs="Gisha"/>
                <w:b/>
                <w:bCs/>
                <w:color w:val="000000"/>
                <w:sz w:val="18"/>
                <w:szCs w:val="18"/>
                <w:lang w:eastAsia="en-US"/>
              </w:rPr>
              <w:t>Step 1   Tobacco Use</w:t>
            </w:r>
          </w:p>
        </w:tc>
      </w:tr>
      <w:tr w:rsidR="005B05D6" w:rsidRPr="0036519D" w:rsidTr="00DB4915">
        <w:trPr>
          <w:trHeight w:val="397"/>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currently smoke tobacco</w:t>
            </w:r>
          </w:p>
        </w:tc>
        <w:tc>
          <w:tcPr>
            <w:tcW w:w="167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14.1%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(12.4%-15.8%)</w:t>
            </w:r>
          </w:p>
        </w:tc>
        <w:tc>
          <w:tcPr>
            <w:tcW w:w="1671"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(23.1%-28.9%)</w:t>
            </w:r>
          </w:p>
        </w:tc>
        <w:tc>
          <w:tcPr>
            <w:tcW w:w="1697" w:type="dxa"/>
            <w:gridSpan w:val="2"/>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(1.7%-4.1%)</w:t>
            </w:r>
          </w:p>
        </w:tc>
      </w:tr>
      <w:tr w:rsidR="005B05D6" w:rsidRPr="0036519D" w:rsidTr="00DB4915">
        <w:trPr>
          <w:trHeight w:val="397"/>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currently smoke tobacco daily</w:t>
            </w:r>
          </w:p>
        </w:tc>
        <w:tc>
          <w:tcPr>
            <w:tcW w:w="167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(10.2%-13.4%)</w:t>
            </w:r>
          </w:p>
        </w:tc>
        <w:tc>
          <w:tcPr>
            <w:tcW w:w="1671"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(19.7%-24.7%)</w:t>
            </w:r>
          </w:p>
        </w:tc>
        <w:tc>
          <w:tcPr>
            <w:tcW w:w="1697" w:type="dxa"/>
            <w:gridSpan w:val="2"/>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(0.7%-3.2%)</w:t>
            </w:r>
          </w:p>
        </w:tc>
      </w:tr>
      <w:tr w:rsidR="005B05D6" w:rsidRPr="0036519D" w:rsidTr="00DB4915">
        <w:trPr>
          <w:trHeight w:val="397"/>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of current tobacco users (smoke and smokeless tobacco)</w:t>
            </w:r>
          </w:p>
        </w:tc>
        <w:tc>
          <w:tcPr>
            <w:tcW w:w="1670" w:type="dxa"/>
            <w:gridSpan w:val="3"/>
            <w:vAlign w:val="center"/>
          </w:tcPr>
          <w:p w:rsidR="005B05D6" w:rsidRPr="0036519D" w:rsidRDefault="005B05D6" w:rsidP="00DB4915">
            <w:pPr>
              <w:spacing w:before="0" w:after="0" w:line="240" w:lineRule="auto"/>
              <w:jc w:val="center"/>
              <w:rPr>
                <w:rFonts w:ascii="Gisha" w:hAnsi="Gisha" w:cs="Gisha"/>
                <w:bCs/>
                <w:color w:val="000000"/>
                <w:sz w:val="18"/>
                <w:szCs w:val="18"/>
                <w:lang w:eastAsia="en-US"/>
              </w:rPr>
            </w:pPr>
            <w:r w:rsidRPr="0036519D">
              <w:rPr>
                <w:rFonts w:ascii="Gisha" w:hAnsi="Gisha" w:cs="Gisha"/>
                <w:bCs/>
                <w:color w:val="000000"/>
                <w:sz w:val="18"/>
                <w:szCs w:val="18"/>
                <w:lang w:eastAsia="en-US"/>
              </w:rPr>
              <w:t>15.9%</w:t>
            </w:r>
          </w:p>
          <w:p w:rsidR="005B05D6" w:rsidRPr="0036519D" w:rsidRDefault="005B05D6" w:rsidP="00DB4915">
            <w:pPr>
              <w:spacing w:before="0" w:after="0" w:line="240" w:lineRule="auto"/>
              <w:jc w:val="center"/>
              <w:rPr>
                <w:rFonts w:ascii="Gisha" w:hAnsi="Gisha" w:cs="Gisha"/>
                <w:bCs/>
                <w:color w:val="000000"/>
                <w:sz w:val="18"/>
                <w:szCs w:val="18"/>
                <w:lang w:eastAsia="en-US"/>
              </w:rPr>
            </w:pPr>
            <w:r w:rsidRPr="0036519D">
              <w:rPr>
                <w:rFonts w:ascii="Gisha" w:hAnsi="Gisha" w:cs="Gisha"/>
                <w:bCs/>
                <w:color w:val="000000"/>
                <w:sz w:val="18"/>
                <w:szCs w:val="18"/>
                <w:lang w:eastAsia="en-US"/>
              </w:rPr>
              <w:t>(14.0%-17.9%)</w:t>
            </w:r>
          </w:p>
        </w:tc>
        <w:tc>
          <w:tcPr>
            <w:tcW w:w="1671" w:type="dxa"/>
            <w:gridSpan w:val="5"/>
            <w:vAlign w:val="center"/>
          </w:tcPr>
          <w:p w:rsidR="005B05D6" w:rsidRPr="0036519D" w:rsidRDefault="005B05D6" w:rsidP="00DB4915">
            <w:pPr>
              <w:spacing w:before="0" w:after="0" w:line="240" w:lineRule="auto"/>
              <w:jc w:val="center"/>
              <w:rPr>
                <w:rFonts w:ascii="Gisha" w:hAnsi="Gisha" w:cs="Gisha"/>
                <w:bCs/>
                <w:color w:val="000000"/>
                <w:sz w:val="18"/>
                <w:szCs w:val="18"/>
                <w:lang w:eastAsia="en-US"/>
              </w:rPr>
            </w:pPr>
            <w:r w:rsidRPr="0036519D">
              <w:rPr>
                <w:rFonts w:ascii="Gisha" w:hAnsi="Gisha" w:cs="Gisha"/>
                <w:bCs/>
                <w:color w:val="000000"/>
                <w:sz w:val="18"/>
                <w:szCs w:val="18"/>
                <w:lang w:eastAsia="en-US"/>
              </w:rPr>
              <w:t>28.0%</w:t>
            </w:r>
          </w:p>
          <w:p w:rsidR="005B05D6" w:rsidRPr="0036519D" w:rsidRDefault="005B05D6" w:rsidP="00DB4915">
            <w:pPr>
              <w:spacing w:before="0" w:after="0" w:line="240" w:lineRule="auto"/>
              <w:jc w:val="center"/>
              <w:rPr>
                <w:rFonts w:ascii="Gisha" w:hAnsi="Gisha" w:cs="Gisha"/>
                <w:bCs/>
                <w:color w:val="000000"/>
                <w:sz w:val="18"/>
                <w:szCs w:val="18"/>
                <w:lang w:eastAsia="en-US"/>
              </w:rPr>
            </w:pPr>
            <w:r w:rsidRPr="0036519D">
              <w:rPr>
                <w:rFonts w:ascii="Gisha" w:hAnsi="Gisha" w:cs="Gisha"/>
                <w:bCs/>
                <w:color w:val="000000"/>
                <w:sz w:val="18"/>
                <w:szCs w:val="18"/>
                <w:lang w:eastAsia="en-US"/>
              </w:rPr>
              <w:t>(25.1%-30.9%)</w:t>
            </w:r>
          </w:p>
        </w:tc>
        <w:tc>
          <w:tcPr>
            <w:tcW w:w="1697" w:type="dxa"/>
            <w:gridSpan w:val="2"/>
            <w:vAlign w:val="center"/>
          </w:tcPr>
          <w:p w:rsidR="005B05D6" w:rsidRPr="0036519D" w:rsidRDefault="005B05D6" w:rsidP="00DB4915">
            <w:pPr>
              <w:spacing w:before="0" w:after="0" w:line="240" w:lineRule="auto"/>
              <w:jc w:val="center"/>
              <w:rPr>
                <w:rFonts w:ascii="Gisha" w:hAnsi="Gisha" w:cs="Gisha"/>
                <w:bCs/>
                <w:color w:val="000000"/>
                <w:sz w:val="18"/>
                <w:szCs w:val="18"/>
                <w:lang w:eastAsia="en-US"/>
              </w:rPr>
            </w:pPr>
            <w:r w:rsidRPr="0036519D">
              <w:rPr>
                <w:rFonts w:ascii="Gisha" w:hAnsi="Gisha" w:cs="Gisha"/>
                <w:bCs/>
                <w:color w:val="000000"/>
                <w:sz w:val="18"/>
                <w:szCs w:val="18"/>
                <w:lang w:eastAsia="en-US"/>
              </w:rPr>
              <w:t>4.5%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bCs/>
                <w:color w:val="000000"/>
                <w:sz w:val="18"/>
                <w:szCs w:val="18"/>
                <w:lang w:eastAsia="en-US"/>
              </w:rPr>
              <w:t>(3.3%-5.6%)</w:t>
            </w:r>
          </w:p>
        </w:tc>
      </w:tr>
      <w:tr w:rsidR="005B05D6" w:rsidRPr="0036519D" w:rsidTr="00DB4915">
        <w:trPr>
          <w:trHeight w:val="190"/>
          <w:jc w:val="center"/>
        </w:trPr>
        <w:tc>
          <w:tcPr>
            <w:tcW w:w="5937" w:type="dxa"/>
            <w:gridSpan w:val="4"/>
            <w:tcBorders>
              <w:right w:val="nil"/>
            </w:tcBorders>
            <w:vAlign w:val="center"/>
          </w:tcPr>
          <w:p w:rsidR="005B05D6" w:rsidRPr="0036519D" w:rsidRDefault="005B05D6" w:rsidP="00DB4915">
            <w:pPr>
              <w:spacing w:before="0" w:after="0" w:line="240" w:lineRule="auto"/>
              <w:ind w:left="36"/>
              <w:rPr>
                <w:rFonts w:ascii="Gisha" w:hAnsi="Gisha" w:cs="Gisha"/>
                <w:i/>
                <w:iCs/>
                <w:color w:val="000000"/>
                <w:sz w:val="18"/>
                <w:szCs w:val="18"/>
                <w:lang w:eastAsia="en-US"/>
              </w:rPr>
            </w:pPr>
            <w:r w:rsidRPr="0036519D">
              <w:rPr>
                <w:rFonts w:ascii="Gisha" w:hAnsi="Gisha" w:cs="Gisha"/>
                <w:i/>
                <w:iCs/>
                <w:color w:val="000000"/>
                <w:sz w:val="18"/>
                <w:szCs w:val="18"/>
                <w:lang w:eastAsia="en-US"/>
              </w:rPr>
              <w:t>For those who smoke tobacco daily</w:t>
            </w:r>
          </w:p>
        </w:tc>
        <w:tc>
          <w:tcPr>
            <w:tcW w:w="1670" w:type="dxa"/>
            <w:gridSpan w:val="3"/>
            <w:tcBorders>
              <w:left w:val="nil"/>
              <w:right w:val="nil"/>
            </w:tcBorders>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p>
        </w:tc>
        <w:tc>
          <w:tcPr>
            <w:tcW w:w="1671" w:type="dxa"/>
            <w:gridSpan w:val="5"/>
            <w:tcBorders>
              <w:left w:val="nil"/>
              <w:right w:val="nil"/>
            </w:tcBorders>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p>
        </w:tc>
        <w:tc>
          <w:tcPr>
            <w:tcW w:w="1697" w:type="dxa"/>
            <w:gridSpan w:val="2"/>
            <w:tcBorders>
              <w:left w:val="nil"/>
            </w:tcBorders>
            <w:vAlign w:val="center"/>
          </w:tcPr>
          <w:p w:rsidR="005B05D6" w:rsidRPr="0036519D" w:rsidRDefault="005B05D6" w:rsidP="00DB4915">
            <w:pPr>
              <w:spacing w:before="0" w:after="0" w:line="240" w:lineRule="auto"/>
              <w:ind w:right="-49"/>
              <w:jc w:val="center"/>
              <w:rPr>
                <w:rFonts w:ascii="Gisha" w:hAnsi="Gisha" w:cs="Gisha"/>
                <w:color w:val="000000"/>
                <w:sz w:val="18"/>
                <w:szCs w:val="18"/>
                <w:lang w:eastAsia="en-US"/>
              </w:rPr>
            </w:pPr>
          </w:p>
        </w:tc>
      </w:tr>
      <w:tr w:rsidR="005B05D6" w:rsidRPr="0036519D" w:rsidTr="00DB4915">
        <w:trPr>
          <w:trHeight w:val="271"/>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Average age started smoking (years)</w:t>
            </w:r>
          </w:p>
        </w:tc>
        <w:tc>
          <w:tcPr>
            <w:tcW w:w="167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21.9(21.0-22.8)</w:t>
            </w:r>
          </w:p>
        </w:tc>
        <w:tc>
          <w:tcPr>
            <w:tcW w:w="1671"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21.8(21.1-22.5)</w:t>
            </w:r>
          </w:p>
        </w:tc>
        <w:tc>
          <w:tcPr>
            <w:tcW w:w="1697" w:type="dxa"/>
            <w:gridSpan w:val="2"/>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22.4(17.8-27.0)</w:t>
            </w:r>
          </w:p>
        </w:tc>
      </w:tr>
      <w:tr w:rsidR="005B05D6" w:rsidRPr="0036519D" w:rsidTr="00DB4915">
        <w:trPr>
          <w:trHeight w:val="397"/>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of daily smokers smoking manufactured cigarettes</w:t>
            </w:r>
          </w:p>
        </w:tc>
        <w:tc>
          <w:tcPr>
            <w:tcW w:w="167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79.8%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(72.6%-87.0%)</w:t>
            </w:r>
          </w:p>
        </w:tc>
        <w:tc>
          <w:tcPr>
            <w:tcW w:w="1671"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81.2%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(74.9%-87.5%)</w:t>
            </w:r>
          </w:p>
        </w:tc>
        <w:tc>
          <w:tcPr>
            <w:tcW w:w="1697" w:type="dxa"/>
            <w:gridSpan w:val="2"/>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64.8%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(32.6%-96.9%)</w:t>
            </w:r>
          </w:p>
        </w:tc>
      </w:tr>
      <w:tr w:rsidR="005B05D6" w:rsidRPr="0036519D" w:rsidTr="00DB4915">
        <w:trPr>
          <w:trHeight w:val="433"/>
          <w:jc w:val="center"/>
        </w:trPr>
        <w:tc>
          <w:tcPr>
            <w:tcW w:w="5937" w:type="dxa"/>
            <w:gridSpan w:val="4"/>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number of manufactured cigarettes smoked per day (by smokers of           manufactured cigarettes)</w:t>
            </w:r>
          </w:p>
        </w:tc>
        <w:tc>
          <w:tcPr>
            <w:tcW w:w="167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5.1(4.0-6.1)</w:t>
            </w:r>
          </w:p>
        </w:tc>
        <w:tc>
          <w:tcPr>
            <w:tcW w:w="1671"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4.9(4.3-5.5)</w:t>
            </w:r>
          </w:p>
        </w:tc>
        <w:tc>
          <w:tcPr>
            <w:tcW w:w="1697" w:type="dxa"/>
            <w:gridSpan w:val="2"/>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6.7(0.0-13.8)</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tabs>
                <w:tab w:val="center" w:pos="5332"/>
              </w:tabs>
              <w:spacing w:before="0" w:after="0" w:line="240" w:lineRule="auto"/>
              <w:ind w:right="-49"/>
              <w:rPr>
                <w:rFonts w:ascii="Gisha" w:hAnsi="Gisha" w:cs="Gisha"/>
                <w:b/>
                <w:bCs/>
                <w:color w:val="000000"/>
                <w:sz w:val="18"/>
                <w:szCs w:val="18"/>
                <w:lang w:eastAsia="en-US"/>
              </w:rPr>
            </w:pPr>
            <w:r w:rsidRPr="0036519D">
              <w:rPr>
                <w:rFonts w:ascii="Gisha" w:hAnsi="Gisha" w:cs="Gisha"/>
                <w:b/>
                <w:bCs/>
                <w:color w:val="000000"/>
                <w:sz w:val="18"/>
                <w:szCs w:val="18"/>
                <w:lang w:eastAsia="en-US"/>
              </w:rPr>
              <w:t>Step 1   Alcohol Consumption</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are lifetime abstainers</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51.0%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(47.6%-54.4%)</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43.1%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(37.9%-48.3%)</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58.5%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(55.0%-62.0%)</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are past 12 month abstainers</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(6.7%-9.7%)</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(8.4%-14.2%)</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(9.8%-13.3%)</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currently drink (drank alcohol in the past 30 days)</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29.3%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(26.8%-31.9%)</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38.3%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(35.1%-41.6%)</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20.9%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(18.2%-23.6%)</w:t>
            </w:r>
          </w:p>
        </w:tc>
      </w:tr>
      <w:tr w:rsidR="005B05D6" w:rsidRPr="0036519D" w:rsidTr="00DB4915">
        <w:trPr>
          <w:trHeight w:val="469"/>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engage in heavy episodic drinking (men who had 5 or more / women who had 4 or more drinks on any day in the past 30 days)</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_</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27.4%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(23.7%-31.1%)</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13.4%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(11.4%-15.4%)</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tabs>
                <w:tab w:val="center" w:pos="5232"/>
              </w:tabs>
              <w:spacing w:before="0" w:after="0" w:line="240" w:lineRule="auto"/>
              <w:ind w:right="-49"/>
              <w:rPr>
                <w:rFonts w:ascii="Gisha" w:hAnsi="Gisha" w:cs="Gisha"/>
                <w:b/>
                <w:bCs/>
                <w:color w:val="000000"/>
                <w:sz w:val="18"/>
                <w:szCs w:val="18"/>
                <w:lang w:eastAsia="en-US"/>
              </w:rPr>
            </w:pPr>
            <w:r w:rsidRPr="0036519D">
              <w:rPr>
                <w:rFonts w:ascii="Gisha" w:hAnsi="Gisha" w:cs="Gisha"/>
                <w:b/>
                <w:bCs/>
                <w:color w:val="000000"/>
                <w:sz w:val="18"/>
                <w:szCs w:val="18"/>
                <w:lang w:eastAsia="en-US"/>
              </w:rPr>
              <w:t>Step 1   Fruit and Vegetable Consumption (in a typical week)</w:t>
            </w:r>
          </w:p>
        </w:tc>
      </w:tr>
      <w:tr w:rsidR="005B05D6" w:rsidRPr="0036519D" w:rsidTr="00DB4915">
        <w:trPr>
          <w:trHeight w:val="235"/>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number of days fruit consumed</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2.5(2.2-2.8)</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2.2(2.1-2.4)</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2.8(2.3-3.2)</w:t>
            </w:r>
          </w:p>
        </w:tc>
      </w:tr>
      <w:tr w:rsidR="005B05D6" w:rsidRPr="0036519D" w:rsidTr="00DB4915">
        <w:trPr>
          <w:trHeight w:val="271"/>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number of servings of fruit consumed on average per day</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0.7(0.6-0.8)</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0.6(0.5-0.7)</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0.8(0.6-0.9)</w:t>
            </w:r>
          </w:p>
        </w:tc>
      </w:tr>
      <w:tr w:rsidR="005B05D6" w:rsidRPr="0036519D" w:rsidTr="00DB4915">
        <w:trPr>
          <w:trHeight w:val="262"/>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number of days vegetables consumed</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4.5(4.3-4.7)</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4.3(4.0-4.7)</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4.7(4.5-4.8)</w:t>
            </w:r>
          </w:p>
        </w:tc>
      </w:tr>
      <w:tr w:rsidR="005B05D6" w:rsidRPr="0036519D" w:rsidTr="00DB4915">
        <w:trPr>
          <w:trHeight w:val="262"/>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number of servings of vegetables consumed on average per day</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1.0(0.97-1.1)</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1.0(0.9-1.1)</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1.0(0.96-1.1)</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bookmarkStart w:id="106" w:name="OLE_LINK1"/>
            <w:bookmarkStart w:id="107" w:name="OLE_LINK2"/>
            <w:r w:rsidRPr="0036519D">
              <w:rPr>
                <w:rFonts w:ascii="Gisha" w:hAnsi="Gisha" w:cs="Gisha"/>
                <w:color w:val="000000"/>
                <w:sz w:val="18"/>
                <w:szCs w:val="18"/>
                <w:lang w:eastAsia="en-US"/>
              </w:rPr>
              <w:t>Percentage who ate less than 5 servings of fruit and/or vegetables on average per day</w:t>
            </w:r>
            <w:bookmarkEnd w:id="106"/>
            <w:bookmarkEnd w:id="107"/>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97.2%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(96.3%-98.1%)</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97.3%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(96.0%-98.6%)</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97.1%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(96.0%-98.3%)</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tabs>
                <w:tab w:val="center" w:pos="5292"/>
              </w:tabs>
              <w:spacing w:before="0" w:after="0" w:line="240" w:lineRule="auto"/>
              <w:ind w:right="-49"/>
              <w:rPr>
                <w:rFonts w:ascii="Gisha" w:hAnsi="Gisha" w:cs="Gisha"/>
                <w:b/>
                <w:bCs/>
                <w:color w:val="000000"/>
                <w:sz w:val="18"/>
                <w:szCs w:val="18"/>
                <w:lang w:eastAsia="en-US"/>
              </w:rPr>
            </w:pPr>
            <w:r w:rsidRPr="0036519D">
              <w:rPr>
                <w:rFonts w:ascii="Gisha" w:hAnsi="Gisha" w:cs="Gisha"/>
                <w:b/>
                <w:bCs/>
                <w:color w:val="000000"/>
                <w:sz w:val="18"/>
                <w:szCs w:val="18"/>
                <w:lang w:eastAsia="en-US"/>
              </w:rPr>
              <w:t>Step 1   Physical Activity</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lastRenderedPageBreak/>
              <w:t>Percentage with low levels of activity (defined as &lt; 600 MET-minutes per week)*</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(6.0%-9.0%)</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(5.6%-8.7%)</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(5.5%-10.1%)</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with high levels of activity (defined as ≥ 3000 MET-minutes per week)*</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83.3%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(80.1%-86.0%)</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86.3%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(83.2%-89.3%)</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(77.2%-83.7%)</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Median time spent in physical activity on average per day (minutes)</w:t>
            </w:r>
          </w:p>
          <w:p w:rsidR="005B05D6" w:rsidRPr="0036519D" w:rsidRDefault="005B05D6" w:rsidP="00DB4915">
            <w:pPr>
              <w:spacing w:before="0" w:after="0" w:line="240" w:lineRule="auto"/>
              <w:rPr>
                <w:rFonts w:ascii="Gisha" w:hAnsi="Gisha" w:cs="Gisha"/>
                <w:color w:val="000000"/>
                <w:sz w:val="18"/>
                <w:szCs w:val="18"/>
                <w:lang w:eastAsia="en-US"/>
              </w:rPr>
            </w:pPr>
            <w:bookmarkStart w:id="108" w:name="OLE_LINK3"/>
            <w:r w:rsidRPr="0036519D">
              <w:rPr>
                <w:rFonts w:ascii="Gisha" w:hAnsi="Gisha" w:cs="Gisha"/>
                <w:color w:val="000000"/>
                <w:sz w:val="18"/>
                <w:szCs w:val="18"/>
                <w:lang w:eastAsia="en-US"/>
              </w:rPr>
              <w:t>(presented with inter-quartile range)</w:t>
            </w:r>
            <w:bookmarkEnd w:id="108"/>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330.0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(180.0-492.9)</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370.0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(214.3-527.1)</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287.1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(137.1-462.9)</w:t>
            </w:r>
          </w:p>
        </w:tc>
      </w:tr>
      <w:tr w:rsidR="005B05D6" w:rsidRPr="0036519D" w:rsidTr="00DB4915">
        <w:trPr>
          <w:trHeight w:val="397"/>
          <w:jc w:val="center"/>
        </w:trPr>
        <w:tc>
          <w:tcPr>
            <w:tcW w:w="5909" w:type="dxa"/>
            <w:gridSpan w:val="3"/>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not engaging in vigorous activity</w:t>
            </w:r>
          </w:p>
        </w:tc>
        <w:tc>
          <w:tcPr>
            <w:tcW w:w="1680"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32.4%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(29.1%-35.7%)</w:t>
            </w:r>
          </w:p>
        </w:tc>
        <w:tc>
          <w:tcPr>
            <w:tcW w:w="1680"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23.1%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(20.1%-26.0%)</w:t>
            </w:r>
          </w:p>
        </w:tc>
        <w:tc>
          <w:tcPr>
            <w:tcW w:w="1706"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41.4%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(36.8%-46.0%)</w:t>
            </w:r>
          </w:p>
        </w:tc>
      </w:tr>
      <w:tr w:rsidR="005B05D6" w:rsidRPr="0036519D" w:rsidTr="00DB4915">
        <w:trPr>
          <w:trHeight w:val="283"/>
          <w:jc w:val="center"/>
        </w:trPr>
        <w:tc>
          <w:tcPr>
            <w:tcW w:w="5887" w:type="dxa"/>
            <w:gridSpan w:val="2"/>
            <w:shd w:val="clear" w:color="auto" w:fill="339966"/>
            <w:vAlign w:val="center"/>
          </w:tcPr>
          <w:p w:rsidR="005B05D6" w:rsidRPr="0036519D" w:rsidRDefault="005B05D6" w:rsidP="00DB4915">
            <w:pPr>
              <w:spacing w:before="0" w:after="0" w:line="240" w:lineRule="auto"/>
              <w:rPr>
                <w:rFonts w:ascii="Gisha" w:hAnsi="Gisha" w:cs="Gisha"/>
                <w:i/>
                <w:iCs/>
                <w:color w:val="FFFFFF"/>
                <w:sz w:val="18"/>
                <w:szCs w:val="18"/>
                <w:lang w:eastAsia="en-US"/>
              </w:rPr>
            </w:pPr>
            <w:r w:rsidRPr="0036519D">
              <w:rPr>
                <w:rFonts w:ascii="Gisha" w:hAnsi="Gisha" w:cs="Gisha"/>
                <w:b/>
                <w:color w:val="000000"/>
                <w:sz w:val="18"/>
                <w:szCs w:val="18"/>
                <w:lang w:eastAsia="en-US"/>
              </w:rPr>
              <w:br w:type="page"/>
            </w:r>
            <w:r w:rsidRPr="0036519D">
              <w:rPr>
                <w:rFonts w:ascii="Gisha" w:hAnsi="Gisha" w:cs="Gisha"/>
                <w:b/>
                <w:bCs/>
                <w:color w:val="FFFFFF"/>
                <w:sz w:val="18"/>
                <w:szCs w:val="18"/>
                <w:lang w:eastAsia="en-US"/>
              </w:rPr>
              <w:t>Results for adults aged 25-64 years (incl. 95% CI)</w:t>
            </w:r>
          </w:p>
        </w:tc>
        <w:tc>
          <w:tcPr>
            <w:tcW w:w="1623" w:type="dxa"/>
            <w:gridSpan w:val="3"/>
            <w:shd w:val="clear" w:color="auto" w:fill="339966"/>
            <w:vAlign w:val="center"/>
          </w:tcPr>
          <w:p w:rsidR="005B05D6" w:rsidRPr="0036519D" w:rsidRDefault="005B05D6" w:rsidP="00DB4915">
            <w:pPr>
              <w:spacing w:before="0" w:after="0" w:line="240" w:lineRule="auto"/>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Both Sexes</w:t>
            </w:r>
          </w:p>
        </w:tc>
        <w:tc>
          <w:tcPr>
            <w:tcW w:w="1709" w:type="dxa"/>
            <w:gridSpan w:val="5"/>
            <w:shd w:val="clear" w:color="auto" w:fill="339966"/>
            <w:vAlign w:val="center"/>
          </w:tcPr>
          <w:p w:rsidR="005B05D6" w:rsidRPr="0036519D" w:rsidRDefault="005B05D6" w:rsidP="00DB4915">
            <w:pPr>
              <w:spacing w:before="0" w:after="0" w:line="240" w:lineRule="auto"/>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Males</w:t>
            </w:r>
          </w:p>
        </w:tc>
        <w:tc>
          <w:tcPr>
            <w:tcW w:w="1756" w:type="dxa"/>
            <w:gridSpan w:val="4"/>
            <w:shd w:val="clear" w:color="auto" w:fill="339966"/>
            <w:vAlign w:val="center"/>
          </w:tcPr>
          <w:p w:rsidR="005B05D6" w:rsidRPr="0036519D" w:rsidRDefault="005B05D6" w:rsidP="00DB4915">
            <w:pPr>
              <w:spacing w:before="0" w:after="0" w:line="240" w:lineRule="auto"/>
              <w:jc w:val="center"/>
              <w:rPr>
                <w:rFonts w:ascii="Gisha" w:hAnsi="Gisha" w:cs="Gisha"/>
                <w:b/>
                <w:bCs/>
                <w:color w:val="FFFFFF"/>
                <w:sz w:val="18"/>
                <w:szCs w:val="18"/>
                <w:lang w:eastAsia="en-US"/>
              </w:rPr>
            </w:pPr>
            <w:r w:rsidRPr="0036519D">
              <w:rPr>
                <w:rFonts w:ascii="Gisha" w:hAnsi="Gisha" w:cs="Gisha"/>
                <w:b/>
                <w:bCs/>
                <w:color w:val="FFFFFF"/>
                <w:sz w:val="18"/>
                <w:szCs w:val="18"/>
                <w:lang w:eastAsia="en-US"/>
              </w:rPr>
              <w:t>Females</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tabs>
                <w:tab w:val="center" w:pos="5082"/>
              </w:tabs>
              <w:spacing w:before="0" w:after="0" w:line="240" w:lineRule="auto"/>
              <w:rPr>
                <w:rFonts w:ascii="Gisha" w:hAnsi="Gisha" w:cs="Gisha"/>
                <w:b/>
                <w:bCs/>
                <w:color w:val="000000"/>
                <w:sz w:val="18"/>
                <w:szCs w:val="18"/>
                <w:lang w:eastAsia="en-US"/>
              </w:rPr>
            </w:pPr>
            <w:r w:rsidRPr="0036519D">
              <w:rPr>
                <w:rFonts w:ascii="Gisha" w:hAnsi="Gisha" w:cs="Gisha"/>
                <w:b/>
                <w:bCs/>
                <w:color w:val="000000"/>
                <w:sz w:val="18"/>
                <w:szCs w:val="18"/>
                <w:lang w:eastAsia="en-US"/>
              </w:rPr>
              <w:t>Step 2     Physical Measurements</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body mass index - BMI (kg/m</w:t>
            </w:r>
            <w:r w:rsidRPr="0036519D">
              <w:rPr>
                <w:rFonts w:ascii="Gisha" w:hAnsi="Gisha" w:cs="Gisha"/>
                <w:color w:val="000000"/>
                <w:sz w:val="18"/>
                <w:szCs w:val="18"/>
                <w:vertAlign w:val="superscript"/>
                <w:lang w:eastAsia="en-US"/>
              </w:rPr>
              <w:t>2</w:t>
            </w:r>
            <w:r w:rsidRPr="0036519D">
              <w:rPr>
                <w:rFonts w:ascii="Gisha" w:hAnsi="Gisha" w:cs="Gisha"/>
                <w:color w:val="000000"/>
                <w:sz w:val="18"/>
                <w:szCs w:val="18"/>
                <w:lang w:eastAsia="en-US"/>
              </w:rPr>
              <w:t>)</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(22.7-23.2)</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(21.3-22.0)</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24.3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(23.8-24.8)</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are overweight (BMI ≥ 25 kg/m</w:t>
            </w:r>
            <w:r w:rsidRPr="0036519D">
              <w:rPr>
                <w:rFonts w:ascii="Gisha" w:hAnsi="Gisha" w:cs="Gisha"/>
                <w:color w:val="000000"/>
                <w:sz w:val="18"/>
                <w:szCs w:val="18"/>
                <w:vertAlign w:val="superscript"/>
                <w:lang w:eastAsia="en-US"/>
              </w:rPr>
              <w:t>2</w:t>
            </w:r>
            <w:r w:rsidRPr="0036519D">
              <w:rPr>
                <w:rFonts w:ascii="Gisha" w:hAnsi="Gisha" w:cs="Gisha"/>
                <w:color w:val="000000"/>
                <w:sz w:val="18"/>
                <w:szCs w:val="18"/>
                <w:lang w:eastAsia="en-US"/>
              </w:rPr>
              <w:t>)</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(22.5%-28.4%)</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15.1%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(12.7%-17.6%)</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37.1%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(31.6%-42.6%)</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who are obese (BMI ≥ 30 kg/m</w:t>
            </w:r>
            <w:r w:rsidRPr="0036519D">
              <w:rPr>
                <w:rFonts w:ascii="Gisha" w:hAnsi="Gisha" w:cs="Gisha"/>
                <w:color w:val="000000"/>
                <w:sz w:val="18"/>
                <w:szCs w:val="18"/>
                <w:vertAlign w:val="superscript"/>
                <w:lang w:eastAsia="en-US"/>
              </w:rPr>
              <w:t>2</w:t>
            </w:r>
            <w:r w:rsidRPr="0036519D">
              <w:rPr>
                <w:rFonts w:ascii="Gisha" w:hAnsi="Gisha" w:cs="Gisha"/>
                <w:color w:val="000000"/>
                <w:sz w:val="18"/>
                <w:szCs w:val="18"/>
                <w:lang w:eastAsia="en-US"/>
              </w:rPr>
              <w:t>)</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8.7%</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(7.3%-10.1%)</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(1.5%-3.5%)</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15.0%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(12.4%-17.7%)</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Average waist circumference (cm)</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_</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(79.9-81.3)</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84.9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(84.0-85.8)</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systolic blood pressure - SBP (mmHg), including those currently on medication for raised BP</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128.6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(127.8-129.4)</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131.1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(129.4-132.8)</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126.3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(125.0-127.7)</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diastolic blood pressure - DBP (mmHg), including those currently on medication for raised BP</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(79.8-80.8)</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79.7</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(78.9-80.4)</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(80.2-81.5)</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with raised BP (SBP ≥ 140 and/or DBP ≥ 90 mmHg or currently on medication for raised BP)</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(23.8%-28.1%)</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25.4%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(22.1%-28.7%)</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26.5%</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(24.3%-28.6%)</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with raised BP (SBP ≥ 140 and/or DBP ≥ 90 mmHg) who are not currently on medication for raised BP</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92.6%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(89.8%-95.4%)</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96.7%</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(94.6%-98.8%)</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88.9%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(83.9%-94.0%)</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tabs>
                <w:tab w:val="center" w:pos="5049"/>
              </w:tabs>
              <w:spacing w:before="0" w:after="0" w:line="240" w:lineRule="auto"/>
              <w:rPr>
                <w:rFonts w:ascii="Gisha" w:hAnsi="Gisha" w:cs="Gisha"/>
                <w:b/>
                <w:bCs/>
                <w:color w:val="000000"/>
                <w:sz w:val="18"/>
                <w:szCs w:val="18"/>
                <w:lang w:eastAsia="en-US"/>
              </w:rPr>
            </w:pPr>
            <w:r w:rsidRPr="0036519D">
              <w:rPr>
                <w:rFonts w:ascii="Gisha" w:hAnsi="Gisha" w:cs="Gisha"/>
                <w:b/>
                <w:bCs/>
                <w:color w:val="000000"/>
                <w:sz w:val="18"/>
                <w:szCs w:val="18"/>
                <w:lang w:eastAsia="en-US"/>
              </w:rPr>
              <w:t>Step 3    Biochemical Measurement</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fasting blood glucose, including those currently on medication for raised blood glucose [mmol/L]</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4.8(4.7-4.9)</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4.8(4.6-4.9)</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4.9(4.8-5.0)</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b/>
                <w:color w:val="000000"/>
                <w:sz w:val="18"/>
                <w:szCs w:val="18"/>
                <w:lang w:eastAsia="en-US"/>
              </w:rPr>
            </w:pPr>
            <w:r w:rsidRPr="0036519D">
              <w:rPr>
                <w:rFonts w:ascii="Gisha" w:hAnsi="Gisha" w:cs="Gisha"/>
                <w:b/>
                <w:color w:val="000000"/>
                <w:sz w:val="18"/>
                <w:szCs w:val="18"/>
                <w:lang w:eastAsia="en-US"/>
              </w:rPr>
              <w:t>Percentage with impaired fasting glycaemia as defined below</w:t>
            </w:r>
          </w:p>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Capillary whole blood value ≥5.6 mmol/L (100 mg/dl) and &lt;6.1 mmol/L (110 mg/dl)</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(8.3%-12.9%)</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(9.4%-13.1%)</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(6.5%-13.5%)</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b/>
                <w:color w:val="000000"/>
                <w:sz w:val="18"/>
                <w:szCs w:val="18"/>
                <w:lang w:eastAsia="en-US"/>
              </w:rPr>
            </w:pPr>
            <w:r w:rsidRPr="0036519D">
              <w:rPr>
                <w:rFonts w:ascii="Gisha" w:hAnsi="Gisha" w:cs="Gisha"/>
                <w:b/>
                <w:color w:val="000000"/>
                <w:sz w:val="18"/>
                <w:szCs w:val="18"/>
                <w:lang w:eastAsia="en-US"/>
              </w:rPr>
              <w:t>Percentage with raised fasting blood glucose as defined below or currently on medication for raised blood glucose</w:t>
            </w:r>
          </w:p>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Capillary whole blood value ≥ 6.1 mmol/L (110 mg/dl)/currently on medication</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9.1%</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(7.8%-10.3%)</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8.0%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(5.6%-10.5%)</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(7.8%-12.2%)</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b/>
                <w:color w:val="000000"/>
                <w:sz w:val="18"/>
                <w:szCs w:val="18"/>
                <w:lang w:eastAsia="en-US"/>
              </w:rPr>
              <w:t>Mean total blood cholesterol,</w:t>
            </w:r>
            <w:r w:rsidRPr="0036519D">
              <w:rPr>
                <w:rFonts w:ascii="Gisha" w:hAnsi="Gisha" w:cs="Gisha"/>
                <w:color w:val="000000"/>
                <w:sz w:val="18"/>
                <w:szCs w:val="18"/>
                <w:lang w:eastAsia="en-US"/>
              </w:rPr>
              <w:t xml:space="preserve"> including those currently on medication for raised cholesterol</w:t>
            </w:r>
            <w:r w:rsidRPr="0036519D">
              <w:rPr>
                <w:rFonts w:ascii="Gisha" w:hAnsi="Gisha" w:cs="Gisha"/>
                <w:b/>
                <w:color w:val="000000"/>
                <w:sz w:val="18"/>
                <w:szCs w:val="18"/>
                <w:lang w:eastAsia="en-US"/>
              </w:rPr>
              <w:t xml:space="preserve"> [</w:t>
            </w:r>
            <w:r w:rsidRPr="0036519D">
              <w:rPr>
                <w:rFonts w:ascii="Gisha" w:hAnsi="Gisha" w:cs="Gisha"/>
                <w:color w:val="000000"/>
                <w:sz w:val="18"/>
                <w:szCs w:val="18"/>
                <w:lang w:eastAsia="en-US"/>
              </w:rPr>
              <w:t>mmol/L]</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4.6(4.5-4.7)</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4.4(4.4-4.5)</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4.7(4.6-4.8)</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b/>
                <w:color w:val="000000"/>
                <w:sz w:val="18"/>
                <w:szCs w:val="18"/>
                <w:lang w:eastAsia="en-US"/>
              </w:rPr>
              <w:t>Percentage with raised total cholesterol</w:t>
            </w:r>
            <w:r w:rsidRPr="0036519D">
              <w:rPr>
                <w:rFonts w:ascii="Gisha" w:hAnsi="Gisha" w:cs="Gisha"/>
                <w:color w:val="000000"/>
                <w:sz w:val="18"/>
                <w:szCs w:val="18"/>
                <w:lang w:eastAsia="en-US"/>
              </w:rPr>
              <w:t xml:space="preserve">  (≥ 5.0 mmol/L or currently on medication for raised cholesterol)</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26.0%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(21.4%-30.7%)</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17.0%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(12.0%-22.0%)</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33.9%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(27.2%-40.6%)</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Mean blood triglycerides, including those currently on medication for raised cholesterol [mmol/L]</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1.7(1.6-1.9)</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1.7(1.5-1.8)</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1.8(1.6-2.0)</w:t>
            </w:r>
          </w:p>
        </w:tc>
      </w:tr>
      <w:tr w:rsidR="005B05D6" w:rsidRPr="0036519D" w:rsidTr="00DB4915">
        <w:trPr>
          <w:trHeight w:val="397"/>
          <w:jc w:val="center"/>
        </w:trPr>
        <w:tc>
          <w:tcPr>
            <w:tcW w:w="5887" w:type="dxa"/>
            <w:gridSpan w:val="2"/>
            <w:vAlign w:val="center"/>
          </w:tcPr>
          <w:p w:rsidR="005B05D6" w:rsidRPr="0036519D" w:rsidRDefault="005B05D6" w:rsidP="00DB4915">
            <w:p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Percentage with raised triglycerides (≥ 1.7 mmol/L or currently on medication for raised triglycerides)</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33.8%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(25.7%-41.9%)</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31.3%</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(22.1%-40.5%)</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36.0%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(27.9%-44.1%)</w:t>
            </w:r>
          </w:p>
        </w:tc>
      </w:tr>
      <w:tr w:rsidR="005B05D6" w:rsidRPr="0036519D" w:rsidTr="00DB4915">
        <w:trPr>
          <w:trHeight w:val="283"/>
          <w:jc w:val="center"/>
        </w:trPr>
        <w:tc>
          <w:tcPr>
            <w:tcW w:w="10975" w:type="dxa"/>
            <w:gridSpan w:val="14"/>
            <w:shd w:val="clear" w:color="auto" w:fill="CCFFFF"/>
            <w:vAlign w:val="center"/>
          </w:tcPr>
          <w:p w:rsidR="005B05D6" w:rsidRPr="0036519D" w:rsidRDefault="005B05D6" w:rsidP="00DB4915">
            <w:pPr>
              <w:spacing w:before="0" w:after="0" w:line="240" w:lineRule="auto"/>
              <w:rPr>
                <w:rFonts w:ascii="Gisha" w:hAnsi="Gisha" w:cs="Gisha"/>
                <w:b/>
                <w:bCs/>
                <w:color w:val="000000"/>
                <w:sz w:val="18"/>
                <w:szCs w:val="18"/>
                <w:lang w:eastAsia="en-US"/>
              </w:rPr>
            </w:pPr>
            <w:r w:rsidRPr="0036519D">
              <w:rPr>
                <w:rFonts w:ascii="Gisha" w:hAnsi="Gisha" w:cs="Gisha"/>
                <w:b/>
                <w:bCs/>
                <w:color w:val="000000"/>
                <w:sz w:val="18"/>
                <w:szCs w:val="18"/>
                <w:lang w:eastAsia="en-US"/>
              </w:rPr>
              <w:t>Summary of combined risk factors</w:t>
            </w:r>
          </w:p>
        </w:tc>
      </w:tr>
      <w:tr w:rsidR="005B05D6" w:rsidRPr="0036519D" w:rsidTr="00DB4915">
        <w:trPr>
          <w:trHeight w:val="634"/>
          <w:jc w:val="center"/>
        </w:trPr>
        <w:tc>
          <w:tcPr>
            <w:tcW w:w="5389" w:type="dxa"/>
            <w:tcBorders>
              <w:right w:val="nil"/>
            </w:tcBorders>
            <w:shd w:val="clear" w:color="auto" w:fill="CCFFFF"/>
          </w:tcPr>
          <w:p w:rsidR="005B05D6" w:rsidRPr="0036519D" w:rsidRDefault="005B05D6" w:rsidP="00DB4915">
            <w:pPr>
              <w:numPr>
                <w:ilvl w:val="0"/>
                <w:numId w:val="16"/>
              </w:num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current daily smokers</w:t>
            </w:r>
          </w:p>
          <w:p w:rsidR="005B05D6" w:rsidRPr="0036519D" w:rsidRDefault="005B05D6" w:rsidP="00DB4915">
            <w:pPr>
              <w:numPr>
                <w:ilvl w:val="0"/>
                <w:numId w:val="16"/>
              </w:num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less than 5 servings of fruits &amp; vegetables per day</w:t>
            </w:r>
          </w:p>
          <w:p w:rsidR="005B05D6" w:rsidRPr="0036519D" w:rsidRDefault="005B05D6" w:rsidP="00DB4915">
            <w:pPr>
              <w:numPr>
                <w:ilvl w:val="0"/>
                <w:numId w:val="16"/>
              </w:num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low level of activity</w:t>
            </w:r>
          </w:p>
        </w:tc>
        <w:tc>
          <w:tcPr>
            <w:tcW w:w="5586" w:type="dxa"/>
            <w:gridSpan w:val="13"/>
            <w:tcBorders>
              <w:left w:val="nil"/>
            </w:tcBorders>
            <w:shd w:val="clear" w:color="auto" w:fill="CCFFFF"/>
            <w:vAlign w:val="center"/>
          </w:tcPr>
          <w:p w:rsidR="005B05D6" w:rsidRPr="0036519D" w:rsidRDefault="005B05D6" w:rsidP="00DB4915">
            <w:pPr>
              <w:numPr>
                <w:ilvl w:val="0"/>
                <w:numId w:val="16"/>
              </w:numPr>
              <w:spacing w:before="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overweight (BMI ≥ 25 kg/m</w:t>
            </w:r>
            <w:r w:rsidRPr="0036519D">
              <w:rPr>
                <w:rFonts w:ascii="Gisha" w:hAnsi="Gisha" w:cs="Gisha"/>
                <w:color w:val="000000"/>
                <w:sz w:val="18"/>
                <w:szCs w:val="18"/>
                <w:vertAlign w:val="superscript"/>
                <w:lang w:eastAsia="en-US"/>
              </w:rPr>
              <w:t>2</w:t>
            </w:r>
            <w:r w:rsidRPr="0036519D">
              <w:rPr>
                <w:rFonts w:ascii="Gisha" w:hAnsi="Gisha" w:cs="Gisha"/>
                <w:color w:val="000000"/>
                <w:sz w:val="18"/>
                <w:szCs w:val="18"/>
                <w:lang w:eastAsia="en-US"/>
              </w:rPr>
              <w:t>)</w:t>
            </w:r>
          </w:p>
          <w:p w:rsidR="005B05D6" w:rsidRPr="0036519D" w:rsidRDefault="005B05D6" w:rsidP="00DB4915">
            <w:pPr>
              <w:numPr>
                <w:ilvl w:val="0"/>
                <w:numId w:val="16"/>
              </w:numPr>
              <w:spacing w:before="0" w:after="0" w:line="240" w:lineRule="auto"/>
              <w:rPr>
                <w:rFonts w:ascii="Gisha" w:hAnsi="Gisha" w:cs="Gisha"/>
                <w:b/>
                <w:bCs/>
                <w:color w:val="000000"/>
                <w:sz w:val="18"/>
                <w:szCs w:val="18"/>
                <w:lang w:eastAsia="en-US"/>
              </w:rPr>
            </w:pPr>
            <w:r w:rsidRPr="0036519D">
              <w:rPr>
                <w:rFonts w:ascii="Gisha" w:hAnsi="Gisha" w:cs="Gisha"/>
                <w:color w:val="000000"/>
                <w:sz w:val="18"/>
                <w:szCs w:val="18"/>
                <w:lang w:eastAsia="en-US"/>
              </w:rPr>
              <w:t>raised BP (SBP ≥ 140 and/or DBP ≥ 90 mmHg or currently on medication for raised BP)</w:t>
            </w:r>
          </w:p>
        </w:tc>
      </w:tr>
      <w:tr w:rsidR="005B05D6" w:rsidRPr="0036519D" w:rsidTr="00DB4915">
        <w:trPr>
          <w:trHeight w:val="397"/>
          <w:jc w:val="center"/>
        </w:trPr>
        <w:tc>
          <w:tcPr>
            <w:tcW w:w="5887" w:type="dxa"/>
            <w:gridSpan w:val="2"/>
            <w:vAlign w:val="center"/>
          </w:tcPr>
          <w:p w:rsidR="005B05D6" w:rsidRPr="0036519D" w:rsidRDefault="005B05D6" w:rsidP="00DB4915">
            <w:pPr>
              <w:spacing w:before="6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 xml:space="preserve">Percentage with none of the above risk factors </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0.8%</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(0.5%-1.1%)</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(0.3%-1.0%)</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(0.52%-1.5%)</w:t>
            </w:r>
          </w:p>
        </w:tc>
      </w:tr>
      <w:tr w:rsidR="005B05D6" w:rsidRPr="0036519D" w:rsidTr="00DB4915">
        <w:trPr>
          <w:trHeight w:val="397"/>
          <w:jc w:val="center"/>
        </w:trPr>
        <w:tc>
          <w:tcPr>
            <w:tcW w:w="5887" w:type="dxa"/>
            <w:gridSpan w:val="2"/>
          </w:tcPr>
          <w:p w:rsidR="005B05D6" w:rsidRPr="0036519D" w:rsidRDefault="005B05D6" w:rsidP="00DB4915">
            <w:pPr>
              <w:spacing w:before="6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lastRenderedPageBreak/>
              <w:t xml:space="preserve">Percentage with three or more of the above risk factors,  </w:t>
            </w:r>
            <w:r w:rsidRPr="0036519D">
              <w:rPr>
                <w:rFonts w:ascii="Gisha" w:hAnsi="Gisha" w:cs="Gisha"/>
                <w:color w:val="000000"/>
                <w:sz w:val="18"/>
                <w:szCs w:val="18"/>
                <w:lang w:eastAsia="en-US"/>
              </w:rPr>
              <w:br/>
              <w:t>aged 25 to 44 years</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(10.7%-13.6%)</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9.9%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(7.4%-12.4%)</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14.4%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(11.9%-16.8%)</w:t>
            </w:r>
          </w:p>
        </w:tc>
      </w:tr>
      <w:tr w:rsidR="005B05D6" w:rsidRPr="0036519D" w:rsidTr="00DB4915">
        <w:trPr>
          <w:trHeight w:val="397"/>
          <w:jc w:val="center"/>
        </w:trPr>
        <w:tc>
          <w:tcPr>
            <w:tcW w:w="5887" w:type="dxa"/>
            <w:gridSpan w:val="2"/>
          </w:tcPr>
          <w:p w:rsidR="005B05D6" w:rsidRPr="0036519D" w:rsidRDefault="005B05D6" w:rsidP="00DB4915">
            <w:pPr>
              <w:spacing w:before="6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 xml:space="preserve">Percentage with three or more of the above risk factors,  </w:t>
            </w:r>
            <w:r w:rsidRPr="0036519D">
              <w:rPr>
                <w:rFonts w:ascii="Gisha" w:hAnsi="Gisha" w:cs="Gisha"/>
                <w:color w:val="000000"/>
                <w:sz w:val="18"/>
                <w:szCs w:val="18"/>
                <w:lang w:eastAsia="en-US"/>
              </w:rPr>
              <w:br/>
              <w:t>aged 45 to 64 years</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28.0%</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(22.9%-33.0%)</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27.4%</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(20.8%-34.1%)</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28.6%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(24.1%-33.1%)</w:t>
            </w:r>
          </w:p>
        </w:tc>
      </w:tr>
      <w:tr w:rsidR="005B05D6" w:rsidRPr="0036519D" w:rsidTr="00DB4915">
        <w:trPr>
          <w:trHeight w:val="397"/>
          <w:jc w:val="center"/>
        </w:trPr>
        <w:tc>
          <w:tcPr>
            <w:tcW w:w="5887" w:type="dxa"/>
            <w:gridSpan w:val="2"/>
          </w:tcPr>
          <w:p w:rsidR="005B05D6" w:rsidRPr="0036519D" w:rsidRDefault="005B05D6" w:rsidP="00DB4915">
            <w:pPr>
              <w:spacing w:before="60" w:after="0" w:line="240" w:lineRule="auto"/>
              <w:rPr>
                <w:rFonts w:ascii="Gisha" w:hAnsi="Gisha" w:cs="Gisha"/>
                <w:color w:val="000000"/>
                <w:sz w:val="18"/>
                <w:szCs w:val="18"/>
                <w:lang w:eastAsia="en-US"/>
              </w:rPr>
            </w:pPr>
            <w:r w:rsidRPr="0036519D">
              <w:rPr>
                <w:rFonts w:ascii="Gisha" w:hAnsi="Gisha" w:cs="Gisha"/>
                <w:color w:val="000000"/>
                <w:sz w:val="18"/>
                <w:szCs w:val="18"/>
                <w:lang w:eastAsia="en-US"/>
              </w:rPr>
              <w:t xml:space="preserve">Percentage with three or more of the above risk factors, </w:t>
            </w:r>
            <w:r w:rsidRPr="0036519D">
              <w:rPr>
                <w:rFonts w:ascii="Gisha" w:hAnsi="Gisha" w:cs="Gisha"/>
                <w:color w:val="000000"/>
                <w:sz w:val="18"/>
                <w:szCs w:val="18"/>
                <w:lang w:eastAsia="en-US"/>
              </w:rPr>
              <w:br/>
              <w:t>aged 25 to 64 years</w:t>
            </w:r>
          </w:p>
        </w:tc>
        <w:tc>
          <w:tcPr>
            <w:tcW w:w="1623" w:type="dxa"/>
            <w:gridSpan w:val="3"/>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16.6%</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(14.7%-18.4%)</w:t>
            </w:r>
          </w:p>
        </w:tc>
        <w:tc>
          <w:tcPr>
            <w:tcW w:w="1623" w:type="dxa"/>
            <w:gridSpan w:val="4"/>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14.9%</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(12.9%-16.9%)</w:t>
            </w:r>
          </w:p>
        </w:tc>
        <w:tc>
          <w:tcPr>
            <w:tcW w:w="1842" w:type="dxa"/>
            <w:gridSpan w:val="5"/>
            <w:vAlign w:val="center"/>
          </w:tcPr>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18.2%</w:t>
            </w:r>
          </w:p>
          <w:p w:rsidR="005B05D6" w:rsidRPr="0036519D" w:rsidRDefault="005B05D6" w:rsidP="00DB4915">
            <w:pPr>
              <w:spacing w:before="0" w:after="0" w:line="240" w:lineRule="auto"/>
              <w:jc w:val="center"/>
              <w:rPr>
                <w:rFonts w:ascii="Gisha" w:hAnsi="Gisha" w:cs="Gisha"/>
                <w:color w:val="000000"/>
                <w:sz w:val="18"/>
                <w:szCs w:val="18"/>
                <w:lang w:eastAsia="en-US"/>
              </w:rPr>
            </w:pPr>
            <w:r w:rsidRPr="0036519D">
              <w:rPr>
                <w:rFonts w:ascii="Gisha" w:hAnsi="Gisha" w:cs="Gisha"/>
                <w:color w:val="000000"/>
                <w:sz w:val="18"/>
                <w:szCs w:val="18"/>
                <w:lang w:eastAsia="en-US"/>
              </w:rPr>
              <w:t>(15.8%-20.7%)</w:t>
            </w:r>
          </w:p>
        </w:tc>
      </w:tr>
    </w:tbl>
    <w:p w:rsidR="005B05D6" w:rsidRPr="0036519D" w:rsidRDefault="005B05D6" w:rsidP="00DB4915">
      <w:pPr>
        <w:spacing w:before="0" w:after="0" w:line="240" w:lineRule="auto"/>
        <w:outlineLvl w:val="0"/>
        <w:rPr>
          <w:rFonts w:ascii="Gisha" w:hAnsi="Gisha" w:cs="Gisha"/>
          <w:b/>
          <w:bCs/>
          <w:color w:val="000000"/>
          <w:lang w:eastAsia="en-US"/>
        </w:rPr>
      </w:pPr>
    </w:p>
    <w:p w:rsidR="005B05D6" w:rsidRPr="0036519D" w:rsidRDefault="005B05D6" w:rsidP="00DB4915">
      <w:pPr>
        <w:spacing w:before="0" w:after="0" w:line="240" w:lineRule="auto"/>
        <w:outlineLvl w:val="0"/>
        <w:rPr>
          <w:rFonts w:ascii="Gisha" w:hAnsi="Gisha" w:cs="Gisha"/>
          <w:b/>
          <w:bCs/>
          <w:color w:val="000000"/>
          <w:lang w:eastAsia="en-US"/>
        </w:rPr>
      </w:pPr>
    </w:p>
    <w:p w:rsidR="005B05D6" w:rsidRPr="00A6273B" w:rsidRDefault="005B05D6" w:rsidP="00A6273B">
      <w:pPr>
        <w:rPr>
          <w:rFonts w:ascii="Gisha" w:hAnsi="Gisha" w:cs="Gisha"/>
          <w:b/>
          <w:sz w:val="24"/>
          <w:szCs w:val="24"/>
          <w:lang w:eastAsia="en-US"/>
        </w:rPr>
      </w:pPr>
      <w:bookmarkStart w:id="109" w:name="_Toc431387053"/>
      <w:r w:rsidRPr="00A6273B">
        <w:rPr>
          <w:rFonts w:ascii="Gisha" w:hAnsi="Gisha" w:cs="Gisha"/>
          <w:b/>
          <w:sz w:val="24"/>
          <w:szCs w:val="24"/>
          <w:lang w:eastAsia="en-US"/>
        </w:rPr>
        <w:t>For additional information, please contact:</w:t>
      </w:r>
      <w:bookmarkEnd w:id="109"/>
    </w:p>
    <w:p w:rsidR="005B05D6" w:rsidRPr="00A6273B" w:rsidRDefault="005B05D6" w:rsidP="00A6273B">
      <w:pPr>
        <w:rPr>
          <w:rFonts w:ascii="Gisha" w:hAnsi="Gisha" w:cs="Gisha"/>
          <w:b/>
          <w:sz w:val="24"/>
          <w:szCs w:val="24"/>
          <w:lang w:eastAsia="en-US"/>
        </w:rPr>
      </w:pPr>
      <w:bookmarkStart w:id="110" w:name="_Toc431387054"/>
      <w:r w:rsidRPr="00A6273B">
        <w:rPr>
          <w:rFonts w:ascii="Gisha" w:hAnsi="Gisha" w:cs="Gisha"/>
          <w:b/>
          <w:sz w:val="24"/>
          <w:szCs w:val="24"/>
          <w:lang w:eastAsia="en-US"/>
        </w:rPr>
        <w:t>STEPS country focal persons [Dr. Mary Mayige: mmayige@nimr.or.tz OR Gibson Kagaruki: gkagaruki@nimr.or.tz]</w:t>
      </w:r>
      <w:bookmarkEnd w:id="110"/>
    </w:p>
    <w:p w:rsidR="005B05D6" w:rsidRPr="00A6273B" w:rsidRDefault="005B05D6" w:rsidP="00A6273B">
      <w:pPr>
        <w:rPr>
          <w:rFonts w:ascii="Gisha" w:hAnsi="Gisha" w:cs="Gisha"/>
          <w:b/>
          <w:sz w:val="24"/>
          <w:szCs w:val="24"/>
        </w:rPr>
      </w:pPr>
      <w:r w:rsidRPr="00A6273B">
        <w:rPr>
          <w:rFonts w:ascii="Gisha" w:hAnsi="Gisha" w:cs="Gisha"/>
          <w:b/>
          <w:sz w:val="24"/>
          <w:szCs w:val="24"/>
        </w:rPr>
        <w:br w:type="page"/>
      </w:r>
    </w:p>
    <w:p w:rsidR="005B05D6" w:rsidRPr="0036519D" w:rsidRDefault="005B05D6" w:rsidP="000C5071">
      <w:pPr>
        <w:pStyle w:val="Heading2"/>
        <w:rPr>
          <w:rFonts w:ascii="Gisha" w:hAnsi="Gisha" w:cs="Gisha"/>
        </w:rPr>
      </w:pPr>
      <w:bookmarkStart w:id="111" w:name="_Toc431387999"/>
      <w:r w:rsidRPr="0036519D">
        <w:rPr>
          <w:rFonts w:ascii="Gisha" w:hAnsi="Gisha" w:cs="Gisha"/>
        </w:rPr>
        <w:lastRenderedPageBreak/>
        <w:t>APPENDIX E: DATA BOOK</w:t>
      </w:r>
      <w:bookmarkEnd w:id="111"/>
    </w:p>
    <w:p w:rsidR="005B05D6" w:rsidRPr="0036519D" w:rsidRDefault="005B05D6" w:rsidP="00EA5062">
      <w:pPr>
        <w:autoSpaceDE w:val="0"/>
        <w:autoSpaceDN w:val="0"/>
        <w:adjustRightInd w:val="0"/>
        <w:spacing w:after="0" w:line="360" w:lineRule="auto"/>
        <w:jc w:val="both"/>
        <w:rPr>
          <w:rFonts w:ascii="Gisha" w:hAnsi="Gisha" w:cs="Gisha"/>
          <w:b/>
          <w:color w:val="00B050"/>
          <w:szCs w:val="24"/>
        </w:rPr>
      </w:pPr>
    </w:p>
    <w:p w:rsidR="005B05D6" w:rsidRPr="0036519D" w:rsidRDefault="005B05D6" w:rsidP="00273EF0">
      <w:pPr>
        <w:pStyle w:val="Caption"/>
        <w:rPr>
          <w:rFonts w:cs="Gisha"/>
        </w:rPr>
      </w:pPr>
      <w:bookmarkStart w:id="112" w:name="_Toc387244356"/>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w:t>
      </w:r>
      <w:r w:rsidR="00FB6CB9" w:rsidRPr="0036519D">
        <w:rPr>
          <w:rFonts w:cs="Gisha"/>
        </w:rPr>
        <w:fldChar w:fldCharType="end"/>
      </w:r>
      <w:r w:rsidRPr="0036519D">
        <w:rPr>
          <w:rFonts w:cs="Gisha"/>
        </w:rPr>
        <w:t>:</w:t>
      </w:r>
      <w:r w:rsidRPr="0036519D">
        <w:rPr>
          <w:rFonts w:cs="Gisha"/>
        </w:rPr>
        <w:tab/>
        <w:t>Distribution of the respondents by age and sex</w:t>
      </w:r>
      <w:bookmarkEnd w:id="112"/>
    </w:p>
    <w:p w:rsidR="005B05D6" w:rsidRPr="0036519D" w:rsidRDefault="005B05D6" w:rsidP="00EA5062">
      <w:pPr>
        <w:autoSpaceDE w:val="0"/>
        <w:autoSpaceDN w:val="0"/>
        <w:adjustRightInd w:val="0"/>
        <w:spacing w:after="0" w:line="360" w:lineRule="auto"/>
        <w:jc w:val="both"/>
        <w:rPr>
          <w:rFonts w:ascii="Gisha" w:hAnsi="Gisha" w:cs="Gisha"/>
          <w:b/>
          <w:szCs w:val="24"/>
        </w:rPr>
      </w:pPr>
    </w:p>
    <w:tbl>
      <w:tblPr>
        <w:tblW w:w="5000" w:type="pct"/>
        <w:tblLook w:val="00A0" w:firstRow="1" w:lastRow="0" w:firstColumn="1" w:lastColumn="0" w:noHBand="0" w:noVBand="0"/>
      </w:tblPr>
      <w:tblGrid>
        <w:gridCol w:w="1368"/>
        <w:gridCol w:w="223"/>
        <w:gridCol w:w="1145"/>
        <w:gridCol w:w="23"/>
        <w:gridCol w:w="1344"/>
        <w:gridCol w:w="149"/>
        <w:gridCol w:w="1168"/>
        <w:gridCol w:w="50"/>
        <w:gridCol w:w="1367"/>
        <w:gridCol w:w="77"/>
        <w:gridCol w:w="1168"/>
        <w:gridCol w:w="123"/>
        <w:gridCol w:w="1371"/>
      </w:tblGrid>
      <w:tr w:rsidR="005B05D6" w:rsidRPr="0036519D" w:rsidTr="00273EF0">
        <w:trPr>
          <w:trHeight w:val="315"/>
        </w:trPr>
        <w:tc>
          <w:tcPr>
            <w:tcW w:w="830" w:type="pct"/>
            <w:gridSpan w:val="2"/>
            <w:vMerge w:val="restart"/>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w:t>
            </w:r>
          </w:p>
        </w:tc>
        <w:tc>
          <w:tcPr>
            <w:tcW w:w="4170" w:type="pct"/>
            <w:gridSpan w:val="11"/>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Age group and sex of respondents</w:t>
            </w:r>
          </w:p>
        </w:tc>
      </w:tr>
      <w:tr w:rsidR="005B05D6" w:rsidRPr="0036519D" w:rsidTr="00273EF0">
        <w:trPr>
          <w:trHeight w:val="315"/>
        </w:trPr>
        <w:tc>
          <w:tcPr>
            <w:tcW w:w="830" w:type="pct"/>
            <w:gridSpan w:val="2"/>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1390" w:type="pct"/>
            <w:gridSpan w:val="4"/>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Men</w:t>
            </w:r>
          </w:p>
        </w:tc>
        <w:tc>
          <w:tcPr>
            <w:tcW w:w="1390" w:type="pct"/>
            <w:gridSpan w:val="4"/>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Women</w:t>
            </w:r>
          </w:p>
        </w:tc>
        <w:tc>
          <w:tcPr>
            <w:tcW w:w="1390"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273EF0">
        <w:trPr>
          <w:trHeight w:val="315"/>
        </w:trPr>
        <w:tc>
          <w:tcPr>
            <w:tcW w:w="830" w:type="pct"/>
            <w:gridSpan w:val="2"/>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61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61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lang w:val="en-NZ"/>
              </w:rPr>
              <w:t>%</w:t>
            </w:r>
          </w:p>
        </w:tc>
        <w:tc>
          <w:tcPr>
            <w:tcW w:w="61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lang w:val="en-NZ"/>
              </w:rPr>
              <w:t>%</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42.5</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1073</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57.5</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1867</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32.9</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730</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928</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56</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1658</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29.2</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633</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50.6</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619</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49.4</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1252</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466</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51.6</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437</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48.4</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903</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15.9</w:t>
            </w:r>
          </w:p>
        </w:tc>
      </w:tr>
      <w:tr w:rsidR="005B05D6" w:rsidRPr="0036519D" w:rsidTr="00273EF0">
        <w:trPr>
          <w:trHeight w:val="315"/>
        </w:trPr>
        <w:tc>
          <w:tcPr>
            <w:tcW w:w="714"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714"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2623</w:t>
            </w:r>
          </w:p>
        </w:tc>
        <w:tc>
          <w:tcPr>
            <w:tcW w:w="714"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46.2</w:t>
            </w:r>
          </w:p>
        </w:tc>
        <w:tc>
          <w:tcPr>
            <w:tcW w:w="714"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3057</w:t>
            </w:r>
          </w:p>
        </w:tc>
        <w:tc>
          <w:tcPr>
            <w:tcW w:w="71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53.8</w:t>
            </w:r>
          </w:p>
        </w:tc>
        <w:tc>
          <w:tcPr>
            <w:tcW w:w="714"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5680</w:t>
            </w:r>
          </w:p>
        </w:tc>
        <w:tc>
          <w:tcPr>
            <w:tcW w:w="71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100</w:t>
            </w:r>
          </w:p>
        </w:tc>
      </w:tr>
      <w:tr w:rsidR="005B05D6" w:rsidRPr="0036519D" w:rsidTr="00273EF0">
        <w:trPr>
          <w:trHeight w:val="315"/>
        </w:trPr>
        <w:tc>
          <w:tcPr>
            <w:tcW w:w="830" w:type="pct"/>
            <w:gridSpan w:val="2"/>
            <w:vMerge w:val="restart"/>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w:t>
            </w:r>
          </w:p>
        </w:tc>
        <w:tc>
          <w:tcPr>
            <w:tcW w:w="4170" w:type="pct"/>
            <w:gridSpan w:val="11"/>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 number of years of education</w:t>
            </w:r>
          </w:p>
        </w:tc>
      </w:tr>
      <w:tr w:rsidR="005B05D6" w:rsidRPr="0036519D" w:rsidTr="00273EF0">
        <w:trPr>
          <w:trHeight w:val="315"/>
        </w:trPr>
        <w:tc>
          <w:tcPr>
            <w:tcW w:w="830"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61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61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61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80"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793</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1068</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6.3</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1861</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6.7</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730</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6.9</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924</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1654</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629</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6.7</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616</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5.3</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1245</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w:t>
            </w:r>
          </w:p>
        </w:tc>
      </w:tr>
      <w:tr w:rsidR="005B05D6" w:rsidRPr="0036519D" w:rsidTr="00273EF0">
        <w:trPr>
          <w:trHeight w:val="315"/>
        </w:trPr>
        <w:tc>
          <w:tcPr>
            <w:tcW w:w="71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463</w:t>
            </w:r>
          </w:p>
        </w:tc>
        <w:tc>
          <w:tcPr>
            <w:tcW w:w="714"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428</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w:t>
            </w:r>
          </w:p>
        </w:tc>
        <w:tc>
          <w:tcPr>
            <w:tcW w:w="714"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891</w:t>
            </w:r>
          </w:p>
        </w:tc>
        <w:tc>
          <w:tcPr>
            <w:tcW w:w="71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w:t>
            </w:r>
          </w:p>
        </w:tc>
      </w:tr>
      <w:tr w:rsidR="005B05D6" w:rsidRPr="0036519D" w:rsidTr="00273EF0">
        <w:trPr>
          <w:trHeight w:val="315"/>
        </w:trPr>
        <w:tc>
          <w:tcPr>
            <w:tcW w:w="714"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szCs w:val="24"/>
              </w:rPr>
            </w:pPr>
            <w:r w:rsidRPr="0036519D">
              <w:rPr>
                <w:rFonts w:ascii="Gisha" w:hAnsi="Gisha" w:cs="Gisha"/>
                <w:b/>
                <w:szCs w:val="24"/>
              </w:rPr>
              <w:t>25-64</w:t>
            </w:r>
          </w:p>
        </w:tc>
        <w:tc>
          <w:tcPr>
            <w:tcW w:w="714"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2615</w:t>
            </w:r>
          </w:p>
        </w:tc>
        <w:tc>
          <w:tcPr>
            <w:tcW w:w="714"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6.7</w:t>
            </w:r>
          </w:p>
        </w:tc>
        <w:tc>
          <w:tcPr>
            <w:tcW w:w="714"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3036</w:t>
            </w:r>
          </w:p>
        </w:tc>
        <w:tc>
          <w:tcPr>
            <w:tcW w:w="71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5.6</w:t>
            </w:r>
          </w:p>
        </w:tc>
        <w:tc>
          <w:tcPr>
            <w:tcW w:w="714"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5651</w:t>
            </w:r>
          </w:p>
        </w:tc>
        <w:tc>
          <w:tcPr>
            <w:tcW w:w="71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szCs w:val="24"/>
              </w:rPr>
            </w:pPr>
            <w:r w:rsidRPr="0036519D">
              <w:rPr>
                <w:rFonts w:ascii="Gisha" w:hAnsi="Gisha" w:cs="Gisha"/>
                <w:b/>
                <w:szCs w:val="24"/>
              </w:rPr>
              <w:t>6.1</w:t>
            </w:r>
          </w:p>
        </w:tc>
      </w:tr>
    </w:tbl>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spacing w:line="360" w:lineRule="auto"/>
        <w:rPr>
          <w:rFonts w:ascii="Gisha" w:hAnsi="Gisha" w:cs="Gisha"/>
          <w:b/>
          <w:szCs w:val="24"/>
        </w:rPr>
      </w:pPr>
      <w:r w:rsidRPr="0036519D">
        <w:rPr>
          <w:rFonts w:ascii="Gisha" w:hAnsi="Gisha" w:cs="Gisha"/>
          <w:b/>
          <w:szCs w:val="24"/>
        </w:rPr>
        <w:br w:type="page"/>
      </w:r>
    </w:p>
    <w:p w:rsidR="005B05D6" w:rsidRPr="0036519D" w:rsidRDefault="005B05D6" w:rsidP="00273EF0">
      <w:pPr>
        <w:pStyle w:val="Caption"/>
        <w:rPr>
          <w:rFonts w:cs="Gisha"/>
        </w:rPr>
      </w:pPr>
      <w:bookmarkStart w:id="113" w:name="_Toc387244357"/>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4</w:t>
      </w:r>
      <w:r w:rsidR="00FB6CB9" w:rsidRPr="0036519D">
        <w:rPr>
          <w:rFonts w:cs="Gisha"/>
        </w:rPr>
        <w:fldChar w:fldCharType="end"/>
      </w:r>
      <w:r w:rsidRPr="0036519D">
        <w:rPr>
          <w:rFonts w:cs="Gisha"/>
        </w:rPr>
        <w:t>:</w:t>
      </w:r>
      <w:r w:rsidRPr="0036519D">
        <w:rPr>
          <w:rFonts w:cs="Gisha"/>
        </w:rPr>
        <w:tab/>
        <w:t xml:space="preserve"> Level of education of respondents</w:t>
      </w:r>
      <w:bookmarkEnd w:id="113"/>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tbl>
      <w:tblPr>
        <w:tblW w:w="5000" w:type="pct"/>
        <w:tblLook w:val="00A0" w:firstRow="1" w:lastRow="0" w:firstColumn="1" w:lastColumn="0" w:noHBand="0" w:noVBand="0"/>
      </w:tblPr>
      <w:tblGrid>
        <w:gridCol w:w="830"/>
        <w:gridCol w:w="150"/>
        <w:gridCol w:w="278"/>
        <w:gridCol w:w="572"/>
        <w:gridCol w:w="488"/>
        <w:gridCol w:w="540"/>
        <w:gridCol w:w="362"/>
        <w:gridCol w:w="667"/>
        <w:gridCol w:w="468"/>
        <w:gridCol w:w="565"/>
        <w:gridCol w:w="570"/>
        <w:gridCol w:w="462"/>
        <w:gridCol w:w="673"/>
        <w:gridCol w:w="448"/>
        <w:gridCol w:w="1275"/>
        <w:gridCol w:w="111"/>
        <w:gridCol w:w="1117"/>
      </w:tblGrid>
      <w:tr w:rsidR="005B05D6" w:rsidRPr="0036519D" w:rsidTr="00273EF0">
        <w:trPr>
          <w:trHeight w:val="315"/>
        </w:trPr>
        <w:tc>
          <w:tcPr>
            <w:tcW w:w="480"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Age Group (years)</w:t>
            </w:r>
          </w:p>
        </w:tc>
        <w:tc>
          <w:tcPr>
            <w:tcW w:w="4520" w:type="pct"/>
            <w:gridSpan w:val="16"/>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bookmarkStart w:id="114" w:name="RANGE!D30"/>
            <w:bookmarkEnd w:id="114"/>
            <w:r w:rsidRPr="0036519D">
              <w:rPr>
                <w:rFonts w:ascii="Gisha" w:hAnsi="Gisha" w:cs="Gisha"/>
                <w:b/>
                <w:bCs/>
                <w:szCs w:val="24"/>
              </w:rPr>
              <w:t>Highest level of education for Men</w:t>
            </w:r>
          </w:p>
        </w:tc>
      </w:tr>
      <w:tr w:rsidR="005B05D6" w:rsidRPr="0036519D" w:rsidTr="00273EF0">
        <w:trPr>
          <w:trHeight w:val="522"/>
        </w:trPr>
        <w:tc>
          <w:tcPr>
            <w:tcW w:w="480"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19"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576"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No formal schooling</w:t>
            </w:r>
          </w:p>
        </w:tc>
        <w:tc>
          <w:tcPr>
            <w:tcW w:w="484"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Less than primary school</w:t>
            </w:r>
          </w:p>
        </w:tc>
        <w:tc>
          <w:tcPr>
            <w:tcW w:w="614"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Primary school completed</w:t>
            </w:r>
          </w:p>
        </w:tc>
        <w:tc>
          <w:tcPr>
            <w:tcW w:w="614"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Secondary school completed</w:t>
            </w:r>
          </w:p>
        </w:tc>
        <w:tc>
          <w:tcPr>
            <w:tcW w:w="614" w:type="pct"/>
            <w:gridSpan w:val="2"/>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High school completed</w:t>
            </w:r>
          </w:p>
        </w:tc>
        <w:tc>
          <w:tcPr>
            <w:tcW w:w="783" w:type="pct"/>
            <w:gridSpan w:val="3"/>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College/University completed</w:t>
            </w:r>
          </w:p>
        </w:tc>
        <w:tc>
          <w:tcPr>
            <w:tcW w:w="516" w:type="pct"/>
            <w:vMerge w:val="restart"/>
            <w:tcBorders>
              <w:top w:val="nil"/>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Post graduate degree completed</w:t>
            </w:r>
          </w:p>
        </w:tc>
      </w:tr>
      <w:tr w:rsidR="005B05D6" w:rsidRPr="0036519D" w:rsidTr="00273EF0">
        <w:trPr>
          <w:trHeight w:val="1545"/>
        </w:trPr>
        <w:tc>
          <w:tcPr>
            <w:tcW w:w="480" w:type="pct"/>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319"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576"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484"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614"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614"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614" w:type="pct"/>
            <w:gridSpan w:val="2"/>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783" w:type="pct"/>
            <w:gridSpan w:val="3"/>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516" w:type="pct"/>
            <w:vMerge/>
            <w:tcBorders>
              <w:top w:val="nil"/>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r>
      <w:tr w:rsidR="005B05D6" w:rsidRPr="0036519D" w:rsidTr="00273EF0">
        <w:trPr>
          <w:trHeight w:val="345"/>
        </w:trPr>
        <w:tc>
          <w:tcPr>
            <w:tcW w:w="480" w:type="pct"/>
            <w:tcBorders>
              <w:top w:val="nil"/>
              <w:left w:val="nil"/>
              <w:bottom w:val="nil"/>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Men</w:t>
            </w:r>
          </w:p>
        </w:tc>
        <w:tc>
          <w:tcPr>
            <w:tcW w:w="319"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576"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484"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14"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14"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14"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783" w:type="pct"/>
            <w:gridSpan w:val="3"/>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516" w:type="pct"/>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9.4</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12.7</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11.3</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730</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0.8</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0.1</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633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9.5</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0.6</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466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16.5</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8.8</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0.4</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25-64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2623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62.5</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8.6</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0.1</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Women</w:t>
            </w: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1072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64.1</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6.3</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0.7</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928</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16.8</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0.4</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0.1</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25.4</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5.8</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54.6</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22.7</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25-64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3055</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23.7</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55.9</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5.3</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0.4</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Both Sex</w:t>
            </w: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556"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1866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13.2</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11.5</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1658</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12.8</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68.7</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0.6</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0.1</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1252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17.3</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13.3</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59.7</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6.9</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0.3</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55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34.9</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33.1</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5.3</w:t>
            </w:r>
          </w:p>
        </w:tc>
        <w:tc>
          <w:tcPr>
            <w:tcW w:w="55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0.6</w:t>
            </w:r>
          </w:p>
        </w:tc>
        <w:tc>
          <w:tcPr>
            <w:tcW w:w="556"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w:t>
            </w:r>
          </w:p>
        </w:tc>
        <w:tc>
          <w:tcPr>
            <w:tcW w:w="556"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0.2</w:t>
            </w:r>
          </w:p>
        </w:tc>
      </w:tr>
      <w:tr w:rsidR="005B05D6" w:rsidRPr="0036519D" w:rsidTr="00273EF0">
        <w:trPr>
          <w:trHeight w:val="315"/>
        </w:trPr>
        <w:tc>
          <w:tcPr>
            <w:tcW w:w="555" w:type="pct"/>
            <w:gridSpan w:val="2"/>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25-64</w:t>
            </w:r>
          </w:p>
        </w:tc>
        <w:tc>
          <w:tcPr>
            <w:tcW w:w="556"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5678</w:t>
            </w:r>
          </w:p>
        </w:tc>
        <w:tc>
          <w:tcPr>
            <w:tcW w:w="556"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17.5</w:t>
            </w:r>
          </w:p>
        </w:tc>
        <w:tc>
          <w:tcPr>
            <w:tcW w:w="55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13.3</w:t>
            </w:r>
          </w:p>
        </w:tc>
        <w:tc>
          <w:tcPr>
            <w:tcW w:w="556"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59.0</w:t>
            </w:r>
          </w:p>
        </w:tc>
        <w:tc>
          <w:tcPr>
            <w:tcW w:w="556"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w:t>
            </w:r>
          </w:p>
        </w:tc>
        <w:tc>
          <w:tcPr>
            <w:tcW w:w="55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0.7</w:t>
            </w:r>
          </w:p>
        </w:tc>
        <w:tc>
          <w:tcPr>
            <w:tcW w:w="556"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w:t>
            </w:r>
          </w:p>
        </w:tc>
        <w:tc>
          <w:tcPr>
            <w:tcW w:w="556"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0.1</w:t>
            </w:r>
          </w:p>
        </w:tc>
      </w:tr>
    </w:tbl>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273EF0">
      <w:pPr>
        <w:pStyle w:val="Caption"/>
        <w:rPr>
          <w:rFonts w:cs="Gisha"/>
        </w:rPr>
      </w:pPr>
      <w:bookmarkStart w:id="115" w:name="_Toc387244358"/>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5</w:t>
      </w:r>
      <w:r w:rsidR="00FB6CB9" w:rsidRPr="0036519D">
        <w:rPr>
          <w:rFonts w:cs="Gisha"/>
        </w:rPr>
        <w:fldChar w:fldCharType="end"/>
      </w:r>
      <w:r w:rsidRPr="0036519D">
        <w:rPr>
          <w:rFonts w:cs="Gisha"/>
        </w:rPr>
        <w:t>:</w:t>
      </w:r>
      <w:r w:rsidRPr="0036519D">
        <w:rPr>
          <w:rFonts w:cs="Gisha"/>
        </w:rPr>
        <w:tab/>
        <w:t>Marital Status of the respondents</w:t>
      </w:r>
      <w:bookmarkEnd w:id="115"/>
    </w:p>
    <w:tbl>
      <w:tblPr>
        <w:tblW w:w="5000" w:type="pct"/>
        <w:tblLook w:val="00A0" w:firstRow="1" w:lastRow="0" w:firstColumn="1" w:lastColumn="0" w:noHBand="0" w:noVBand="0"/>
      </w:tblPr>
      <w:tblGrid>
        <w:gridCol w:w="1273"/>
        <w:gridCol w:w="172"/>
        <w:gridCol w:w="899"/>
        <w:gridCol w:w="72"/>
        <w:gridCol w:w="1159"/>
        <w:gridCol w:w="43"/>
        <w:gridCol w:w="1088"/>
        <w:gridCol w:w="222"/>
        <w:gridCol w:w="1023"/>
        <w:gridCol w:w="143"/>
        <w:gridCol w:w="1028"/>
        <w:gridCol w:w="68"/>
        <w:gridCol w:w="1088"/>
        <w:gridCol w:w="31"/>
        <w:gridCol w:w="1267"/>
      </w:tblGrid>
      <w:tr w:rsidR="005B05D6" w:rsidRPr="0036519D" w:rsidTr="00273EF0">
        <w:trPr>
          <w:trHeight w:val="945"/>
        </w:trPr>
        <w:tc>
          <w:tcPr>
            <w:tcW w:w="709" w:type="pct"/>
            <w:gridSpan w:val="2"/>
            <w:tcBorders>
              <w:top w:val="single" w:sz="4" w:space="0" w:color="auto"/>
              <w:left w:val="nil"/>
              <w:bottom w:val="single" w:sz="4" w:space="0" w:color="auto"/>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Group(years)</w:t>
            </w:r>
          </w:p>
        </w:tc>
        <w:tc>
          <w:tcPr>
            <w:tcW w:w="489" w:type="pct"/>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09" w:type="pct"/>
            <w:gridSpan w:val="3"/>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Never married</w:t>
            </w:r>
          </w:p>
        </w:tc>
        <w:tc>
          <w:tcPr>
            <w:tcW w:w="728" w:type="pct"/>
            <w:gridSpan w:val="2"/>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Currently married</w:t>
            </w:r>
          </w:p>
        </w:tc>
        <w:tc>
          <w:tcPr>
            <w:tcW w:w="559" w:type="pct"/>
            <w:gridSpan w:val="2"/>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Separated</w:t>
            </w:r>
          </w:p>
        </w:tc>
        <w:tc>
          <w:tcPr>
            <w:tcW w:w="594" w:type="pct"/>
            <w:gridSpan w:val="2"/>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Divorced</w:t>
            </w:r>
          </w:p>
        </w:tc>
        <w:tc>
          <w:tcPr>
            <w:tcW w:w="604" w:type="pct"/>
            <w:gridSpan w:val="2"/>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Widowed</w:t>
            </w:r>
          </w:p>
        </w:tc>
        <w:tc>
          <w:tcPr>
            <w:tcW w:w="607" w:type="pct"/>
            <w:tcBorders>
              <w:top w:val="single" w:sz="4" w:space="0" w:color="auto"/>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 Cohabiting</w:t>
            </w:r>
          </w:p>
        </w:tc>
      </w:tr>
      <w:tr w:rsidR="005B05D6" w:rsidRPr="0036519D" w:rsidTr="00273EF0">
        <w:trPr>
          <w:trHeight w:val="315"/>
        </w:trPr>
        <w:tc>
          <w:tcPr>
            <w:tcW w:w="625" w:type="pct"/>
            <w:tcBorders>
              <w:top w:val="nil"/>
              <w:left w:val="nil"/>
              <w:bottom w:val="nil"/>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Men</w:t>
            </w:r>
          </w:p>
        </w:tc>
        <w:tc>
          <w:tcPr>
            <w:tcW w:w="625" w:type="pct"/>
            <w:gridSpan w:val="3"/>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c>
          <w:tcPr>
            <w:tcW w:w="625" w:type="pct"/>
            <w:gridSpan w:val="2"/>
            <w:tcBorders>
              <w:top w:val="nil"/>
              <w:left w:val="nil"/>
              <w:bottom w:val="nil"/>
              <w:right w:val="nil"/>
            </w:tcBorders>
            <w:vAlign w:val="center"/>
          </w:tcPr>
          <w:p w:rsidR="005B05D6" w:rsidRPr="0036519D" w:rsidRDefault="005B05D6" w:rsidP="007C4BB0">
            <w:pPr>
              <w:spacing w:after="0"/>
              <w:jc w:val="center"/>
              <w:rPr>
                <w:rFonts w:ascii="Gisha" w:hAnsi="Gisha" w:cs="Gisha"/>
                <w:b/>
                <w:bCs/>
                <w:szCs w:val="24"/>
              </w:rPr>
            </w:pP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793</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730</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633</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88.0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0.9</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465</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2621</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7.5</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83.5</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4.7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1.8</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Women</w:t>
            </w:r>
          </w:p>
        </w:tc>
        <w:tc>
          <w:tcPr>
            <w:tcW w:w="625" w:type="pct"/>
            <w:gridSpan w:val="3"/>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1069</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11.5</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2.7</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927</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4.9</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619</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0.8</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436</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47.0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37.8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0.9</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3051</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67.2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11.9</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1.5</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Both sex</w:t>
            </w:r>
          </w:p>
        </w:tc>
        <w:tc>
          <w:tcPr>
            <w:tcW w:w="625" w:type="pct"/>
            <w:gridSpan w:val="3"/>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c>
          <w:tcPr>
            <w:tcW w:w="625" w:type="pct"/>
            <w:gridSpan w:val="2"/>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1862</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74.8</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1657</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79.3</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1252</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74.2</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2.7</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10.5</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0.9</w:t>
            </w:r>
          </w:p>
        </w:tc>
      </w:tr>
      <w:tr w:rsidR="005B05D6" w:rsidRPr="0036519D" w:rsidTr="00273EF0">
        <w:trPr>
          <w:trHeight w:val="315"/>
        </w:trPr>
        <w:tc>
          <w:tcPr>
            <w:tcW w:w="625"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625" w:type="pct"/>
            <w:gridSpan w:val="3"/>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901</w:t>
            </w:r>
          </w:p>
        </w:tc>
        <w:tc>
          <w:tcPr>
            <w:tcW w:w="62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66.9</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21.1</w:t>
            </w:r>
          </w:p>
        </w:tc>
        <w:tc>
          <w:tcPr>
            <w:tcW w:w="625" w:type="pct"/>
            <w:gridSpan w:val="2"/>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0.7</w:t>
            </w:r>
          </w:p>
        </w:tc>
      </w:tr>
      <w:tr w:rsidR="005B05D6" w:rsidRPr="0036519D" w:rsidTr="00273EF0">
        <w:trPr>
          <w:trHeight w:val="315"/>
        </w:trPr>
        <w:tc>
          <w:tcPr>
            <w:tcW w:w="625"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625" w:type="pct"/>
            <w:gridSpan w:val="3"/>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5672</w:t>
            </w:r>
          </w:p>
        </w:tc>
        <w:tc>
          <w:tcPr>
            <w:tcW w:w="62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6.9</w:t>
            </w:r>
          </w:p>
        </w:tc>
        <w:tc>
          <w:tcPr>
            <w:tcW w:w="62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74.7</w:t>
            </w:r>
          </w:p>
        </w:tc>
        <w:tc>
          <w:tcPr>
            <w:tcW w:w="62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7.1</w:t>
            </w:r>
          </w:p>
        </w:tc>
        <w:tc>
          <w:tcPr>
            <w:tcW w:w="62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2.4</w:t>
            </w:r>
          </w:p>
        </w:tc>
        <w:tc>
          <w:tcPr>
            <w:tcW w:w="62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7.3</w:t>
            </w:r>
          </w:p>
        </w:tc>
        <w:tc>
          <w:tcPr>
            <w:tcW w:w="625" w:type="pct"/>
            <w:gridSpan w:val="2"/>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1.6</w:t>
            </w:r>
          </w:p>
        </w:tc>
      </w:tr>
    </w:tbl>
    <w:p w:rsidR="005B05D6" w:rsidRPr="0036519D" w:rsidRDefault="005B05D6" w:rsidP="00EA5062">
      <w:pPr>
        <w:autoSpaceDE w:val="0"/>
        <w:autoSpaceDN w:val="0"/>
        <w:adjustRightInd w:val="0"/>
        <w:spacing w:after="0" w:line="360" w:lineRule="auto"/>
        <w:jc w:val="both"/>
        <w:rPr>
          <w:rFonts w:ascii="Gisha" w:hAnsi="Gisha" w:cs="Gisha"/>
          <w:color w:val="00B050"/>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rsidP="00273EF0">
      <w:pPr>
        <w:pStyle w:val="Caption"/>
        <w:rPr>
          <w:rFonts w:cs="Gisha"/>
        </w:rPr>
      </w:pPr>
      <w:bookmarkStart w:id="116" w:name="_Toc387244359"/>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6</w:t>
      </w:r>
      <w:r w:rsidR="00FB6CB9" w:rsidRPr="0036519D">
        <w:rPr>
          <w:rFonts w:cs="Gisha"/>
        </w:rPr>
        <w:fldChar w:fldCharType="end"/>
      </w:r>
      <w:r w:rsidRPr="0036519D">
        <w:rPr>
          <w:rFonts w:cs="Gisha"/>
        </w:rPr>
        <w:t>:</w:t>
      </w:r>
      <w:r w:rsidRPr="0036519D">
        <w:rPr>
          <w:rFonts w:cs="Gisha"/>
        </w:rPr>
        <w:tab/>
        <w:t>Distribution of respondents by occupations</w:t>
      </w:r>
      <w:bookmarkEnd w:id="116"/>
    </w:p>
    <w:p w:rsidR="005B05D6" w:rsidRPr="0036519D" w:rsidRDefault="005B05D6" w:rsidP="00EA5062">
      <w:pPr>
        <w:autoSpaceDE w:val="0"/>
        <w:autoSpaceDN w:val="0"/>
        <w:adjustRightInd w:val="0"/>
        <w:spacing w:after="0" w:line="360" w:lineRule="auto"/>
        <w:jc w:val="both"/>
        <w:rPr>
          <w:rFonts w:ascii="Gisha" w:hAnsi="Gisha" w:cs="Gisha"/>
          <w:b/>
          <w:szCs w:val="24"/>
        </w:rPr>
      </w:pPr>
    </w:p>
    <w:tbl>
      <w:tblPr>
        <w:tblW w:w="9300" w:type="dxa"/>
        <w:tblInd w:w="93" w:type="dxa"/>
        <w:tblLook w:val="00A0" w:firstRow="1" w:lastRow="0" w:firstColumn="1" w:lastColumn="0" w:noHBand="0" w:noVBand="0"/>
      </w:tblPr>
      <w:tblGrid>
        <w:gridCol w:w="1480"/>
        <w:gridCol w:w="1320"/>
        <w:gridCol w:w="1700"/>
        <w:gridCol w:w="1700"/>
        <w:gridCol w:w="1680"/>
        <w:gridCol w:w="1420"/>
      </w:tblGrid>
      <w:tr w:rsidR="005B05D6" w:rsidRPr="0036519D" w:rsidTr="00B0302D">
        <w:trPr>
          <w:trHeight w:val="945"/>
        </w:trPr>
        <w:tc>
          <w:tcPr>
            <w:tcW w:w="1480" w:type="dxa"/>
            <w:tcBorders>
              <w:top w:val="single" w:sz="4" w:space="0" w:color="auto"/>
              <w:left w:val="nil"/>
              <w:bottom w:val="single" w:sz="4" w:space="0" w:color="auto"/>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Group(years)</w:t>
            </w:r>
          </w:p>
        </w:tc>
        <w:tc>
          <w:tcPr>
            <w:tcW w:w="1320" w:type="dxa"/>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700" w:type="dxa"/>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Government employee</w:t>
            </w:r>
          </w:p>
        </w:tc>
        <w:tc>
          <w:tcPr>
            <w:tcW w:w="1700" w:type="dxa"/>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Non-government employee</w:t>
            </w:r>
          </w:p>
        </w:tc>
        <w:tc>
          <w:tcPr>
            <w:tcW w:w="1680" w:type="dxa"/>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Self-employed</w:t>
            </w:r>
          </w:p>
        </w:tc>
        <w:tc>
          <w:tcPr>
            <w:tcW w:w="1420" w:type="dxa"/>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Unpaid</w:t>
            </w:r>
          </w:p>
        </w:tc>
      </w:tr>
      <w:tr w:rsidR="005B05D6" w:rsidRPr="0036519D" w:rsidTr="00B0302D">
        <w:trPr>
          <w:trHeight w:val="315"/>
        </w:trPr>
        <w:tc>
          <w:tcPr>
            <w:tcW w:w="1480" w:type="dxa"/>
            <w:tcBorders>
              <w:top w:val="nil"/>
              <w:left w:val="nil"/>
              <w:bottom w:val="nil"/>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1320" w:type="dxa"/>
            <w:tcBorders>
              <w:top w:val="nil"/>
              <w:left w:val="nil"/>
              <w:bottom w:val="nil"/>
              <w:right w:val="nil"/>
            </w:tcBorders>
            <w:vAlign w:val="center"/>
          </w:tcPr>
          <w:p w:rsidR="005B05D6" w:rsidRPr="0036519D" w:rsidRDefault="005B05D6" w:rsidP="007C4BB0">
            <w:pPr>
              <w:spacing w:before="0" w:after="0"/>
              <w:jc w:val="center"/>
              <w:rPr>
                <w:rFonts w:ascii="Gisha" w:hAnsi="Gisha" w:cs="Gisha"/>
                <w:b/>
                <w:bCs/>
                <w:szCs w:val="24"/>
              </w:rPr>
            </w:pPr>
          </w:p>
        </w:tc>
        <w:tc>
          <w:tcPr>
            <w:tcW w:w="1700" w:type="dxa"/>
            <w:tcBorders>
              <w:top w:val="nil"/>
              <w:left w:val="nil"/>
              <w:bottom w:val="nil"/>
              <w:right w:val="nil"/>
            </w:tcBorders>
            <w:vAlign w:val="center"/>
          </w:tcPr>
          <w:p w:rsidR="005B05D6" w:rsidRPr="0036519D" w:rsidRDefault="005B05D6" w:rsidP="007C4BB0">
            <w:pPr>
              <w:spacing w:before="0" w:after="0"/>
              <w:jc w:val="center"/>
              <w:rPr>
                <w:rFonts w:ascii="Gisha" w:hAnsi="Gisha" w:cs="Gisha"/>
                <w:b/>
                <w:bCs/>
                <w:szCs w:val="24"/>
              </w:rPr>
            </w:pPr>
          </w:p>
        </w:tc>
        <w:tc>
          <w:tcPr>
            <w:tcW w:w="1700" w:type="dxa"/>
            <w:tcBorders>
              <w:top w:val="nil"/>
              <w:left w:val="nil"/>
              <w:bottom w:val="nil"/>
              <w:right w:val="nil"/>
            </w:tcBorders>
            <w:vAlign w:val="center"/>
          </w:tcPr>
          <w:p w:rsidR="005B05D6" w:rsidRPr="0036519D" w:rsidRDefault="005B05D6" w:rsidP="007C4BB0">
            <w:pPr>
              <w:spacing w:before="0" w:after="0"/>
              <w:jc w:val="center"/>
              <w:rPr>
                <w:rFonts w:ascii="Gisha" w:hAnsi="Gisha" w:cs="Gisha"/>
                <w:b/>
                <w:bCs/>
                <w:szCs w:val="24"/>
              </w:rPr>
            </w:pPr>
          </w:p>
        </w:tc>
        <w:tc>
          <w:tcPr>
            <w:tcW w:w="1680" w:type="dxa"/>
            <w:tcBorders>
              <w:top w:val="nil"/>
              <w:left w:val="nil"/>
              <w:bottom w:val="nil"/>
              <w:right w:val="nil"/>
            </w:tcBorders>
            <w:vAlign w:val="center"/>
          </w:tcPr>
          <w:p w:rsidR="005B05D6" w:rsidRPr="0036519D" w:rsidRDefault="005B05D6" w:rsidP="007C4BB0">
            <w:pPr>
              <w:spacing w:before="0" w:after="0"/>
              <w:jc w:val="center"/>
              <w:rPr>
                <w:rFonts w:ascii="Gisha" w:hAnsi="Gisha" w:cs="Gisha"/>
                <w:b/>
                <w:bCs/>
                <w:szCs w:val="24"/>
              </w:rPr>
            </w:pPr>
          </w:p>
        </w:tc>
        <w:tc>
          <w:tcPr>
            <w:tcW w:w="1420" w:type="dxa"/>
            <w:tcBorders>
              <w:top w:val="nil"/>
              <w:left w:val="nil"/>
              <w:bottom w:val="nil"/>
              <w:right w:val="nil"/>
            </w:tcBorders>
            <w:vAlign w:val="center"/>
          </w:tcPr>
          <w:p w:rsidR="005B05D6" w:rsidRPr="0036519D" w:rsidRDefault="005B05D6" w:rsidP="007C4BB0">
            <w:pPr>
              <w:spacing w:before="0" w:after="0"/>
              <w:jc w:val="center"/>
              <w:rPr>
                <w:rFonts w:ascii="Gisha" w:hAnsi="Gisha" w:cs="Gisha"/>
                <w:b/>
                <w:bCs/>
                <w:szCs w:val="24"/>
              </w:rPr>
            </w:pP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794</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6.7</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77.8</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9.3</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729</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81.5</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633</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5.2</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78.2</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466</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69.3</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21.7</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2622</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6.5</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5.1</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77.4</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11.0</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132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70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70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6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42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1073</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62.8</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928</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69.6</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23.9</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619</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5.3</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66.6</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436</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54.6</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42.4</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3056</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3.2</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64.5</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29.8</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w:t>
            </w:r>
          </w:p>
        </w:tc>
        <w:tc>
          <w:tcPr>
            <w:tcW w:w="132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70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70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68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c>
          <w:tcPr>
            <w:tcW w:w="1420"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1867</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69.2</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22.3</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1657</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74.8</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17.1</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1252</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72.4</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16.9</w:t>
            </w:r>
          </w:p>
        </w:tc>
      </w:tr>
      <w:tr w:rsidR="005B05D6" w:rsidRPr="0036519D" w:rsidTr="00B0302D">
        <w:trPr>
          <w:trHeight w:val="315"/>
        </w:trPr>
        <w:tc>
          <w:tcPr>
            <w:tcW w:w="1480"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13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170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w:t>
            </w:r>
          </w:p>
        </w:tc>
        <w:tc>
          <w:tcPr>
            <w:tcW w:w="168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62.2</w:t>
            </w:r>
          </w:p>
        </w:tc>
        <w:tc>
          <w:tcPr>
            <w:tcW w:w="142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31.7</w:t>
            </w:r>
          </w:p>
        </w:tc>
      </w:tr>
      <w:tr w:rsidR="005B05D6" w:rsidRPr="0036519D" w:rsidTr="00B0302D">
        <w:trPr>
          <w:trHeight w:val="315"/>
        </w:trPr>
        <w:tc>
          <w:tcPr>
            <w:tcW w:w="1480" w:type="dxa"/>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132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5678</w:t>
            </w:r>
          </w:p>
        </w:tc>
        <w:tc>
          <w:tcPr>
            <w:tcW w:w="170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4.7</w:t>
            </w:r>
          </w:p>
        </w:tc>
        <w:tc>
          <w:tcPr>
            <w:tcW w:w="170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3.7</w:t>
            </w:r>
          </w:p>
        </w:tc>
        <w:tc>
          <w:tcPr>
            <w:tcW w:w="168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70.4</w:t>
            </w:r>
          </w:p>
        </w:tc>
        <w:tc>
          <w:tcPr>
            <w:tcW w:w="142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21.1</w:t>
            </w:r>
          </w:p>
        </w:tc>
      </w:tr>
    </w:tbl>
    <w:p w:rsidR="005B05D6" w:rsidRPr="0036519D" w:rsidRDefault="005B05D6" w:rsidP="00EA5062">
      <w:pPr>
        <w:autoSpaceDE w:val="0"/>
        <w:autoSpaceDN w:val="0"/>
        <w:adjustRightInd w:val="0"/>
        <w:spacing w:after="0" w:line="360" w:lineRule="auto"/>
        <w:jc w:val="both"/>
        <w:rPr>
          <w:rFonts w:ascii="Gisha" w:hAnsi="Gisha" w:cs="Gisha"/>
          <w:b/>
          <w:szCs w:val="24"/>
        </w:rPr>
      </w:pPr>
    </w:p>
    <w:p w:rsidR="005B05D6" w:rsidRPr="0036519D" w:rsidRDefault="005B05D6">
      <w:pPr>
        <w:rPr>
          <w:rFonts w:ascii="Gisha" w:hAnsi="Gisha" w:cs="Gisha"/>
          <w:b/>
          <w:szCs w:val="24"/>
        </w:rPr>
      </w:pPr>
      <w:r w:rsidRPr="0036519D">
        <w:rPr>
          <w:rFonts w:ascii="Gisha" w:hAnsi="Gisha" w:cs="Gisha"/>
          <w:b/>
          <w:szCs w:val="24"/>
        </w:rPr>
        <w:br w:type="page"/>
      </w:r>
    </w:p>
    <w:p w:rsidR="005B05D6" w:rsidRPr="0036519D" w:rsidRDefault="005B05D6" w:rsidP="00273EF0">
      <w:pPr>
        <w:pStyle w:val="Caption"/>
        <w:rPr>
          <w:rFonts w:cs="Gisha"/>
        </w:rPr>
      </w:pPr>
      <w:bookmarkStart w:id="117" w:name="_Toc387244360"/>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7</w:t>
      </w:r>
      <w:r w:rsidR="00FB6CB9" w:rsidRPr="0036519D">
        <w:rPr>
          <w:rFonts w:cs="Gisha"/>
        </w:rPr>
        <w:fldChar w:fldCharType="end"/>
      </w:r>
      <w:r w:rsidRPr="0036519D">
        <w:rPr>
          <w:rFonts w:cs="Gisha"/>
        </w:rPr>
        <w:t>:</w:t>
      </w:r>
      <w:r w:rsidRPr="0036519D">
        <w:rPr>
          <w:rFonts w:cs="Gisha"/>
        </w:rPr>
        <w:tab/>
        <w:t>Current smoking status (daily and non-daily) of the respondents</w:t>
      </w:r>
      <w:bookmarkEnd w:id="117"/>
    </w:p>
    <w:tbl>
      <w:tblPr>
        <w:tblW w:w="5000" w:type="pct"/>
        <w:tblBorders>
          <w:top w:val="single" w:sz="4" w:space="0" w:color="auto"/>
          <w:bottom w:val="single" w:sz="4" w:space="0" w:color="auto"/>
        </w:tblBorders>
        <w:tblLook w:val="00A0" w:firstRow="1" w:lastRow="0" w:firstColumn="1" w:lastColumn="0" w:noHBand="0" w:noVBand="0"/>
      </w:tblPr>
      <w:tblGrid>
        <w:gridCol w:w="1222"/>
        <w:gridCol w:w="1572"/>
        <w:gridCol w:w="1626"/>
        <w:gridCol w:w="1410"/>
        <w:gridCol w:w="2457"/>
        <w:gridCol w:w="1289"/>
      </w:tblGrid>
      <w:tr w:rsidR="005B05D6" w:rsidRPr="0036519D" w:rsidTr="00005C83">
        <w:trPr>
          <w:trHeight w:val="315"/>
        </w:trPr>
        <w:tc>
          <w:tcPr>
            <w:tcW w:w="638" w:type="pct"/>
            <w:vMerge w:val="restart"/>
            <w:tcBorders>
              <w:top w:val="single" w:sz="4" w:space="0" w:color="auto"/>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821" w:type="pct"/>
            <w:vMerge w:val="restart"/>
            <w:tcBorders>
              <w:top w:val="single" w:sz="4" w:space="0" w:color="auto"/>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585" w:type="pct"/>
            <w:gridSpan w:val="2"/>
            <w:tcBorders>
              <w:top w:val="single" w:sz="4" w:space="0" w:color="auto"/>
              <w:bottom w:val="single" w:sz="4" w:space="0" w:color="auto"/>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Daily  smoker</w:t>
            </w:r>
          </w:p>
        </w:tc>
        <w:tc>
          <w:tcPr>
            <w:tcW w:w="1956" w:type="pct"/>
            <w:gridSpan w:val="2"/>
            <w:tcBorders>
              <w:top w:val="single" w:sz="4" w:space="0" w:color="auto"/>
              <w:bottom w:val="single" w:sz="4" w:space="0" w:color="auto"/>
            </w:tcBorders>
            <w:noWrap/>
            <w:vAlign w:val="center"/>
          </w:tcPr>
          <w:p w:rsidR="005B05D6" w:rsidRPr="0036519D" w:rsidRDefault="005B05D6" w:rsidP="007C4BB0">
            <w:pPr>
              <w:spacing w:before="0" w:after="0"/>
              <w:jc w:val="right"/>
              <w:rPr>
                <w:rFonts w:ascii="Gisha" w:hAnsi="Gisha" w:cs="Gisha"/>
                <w:b/>
                <w:bCs/>
                <w:szCs w:val="24"/>
              </w:rPr>
            </w:pPr>
            <w:r w:rsidRPr="0036519D">
              <w:rPr>
                <w:rFonts w:ascii="Gisha" w:hAnsi="Gisha" w:cs="Gisha"/>
                <w:b/>
                <w:bCs/>
                <w:szCs w:val="24"/>
              </w:rPr>
              <w:t>Daily or non-daily smoker</w:t>
            </w:r>
          </w:p>
        </w:tc>
      </w:tr>
      <w:tr w:rsidR="005B05D6" w:rsidRPr="0036519D" w:rsidTr="00005C83">
        <w:trPr>
          <w:trHeight w:val="315"/>
        </w:trPr>
        <w:tc>
          <w:tcPr>
            <w:tcW w:w="638" w:type="pct"/>
            <w:vMerge/>
            <w:tcBorders>
              <w:bottom w:val="single" w:sz="4" w:space="0" w:color="auto"/>
            </w:tcBorders>
            <w:vAlign w:val="center"/>
          </w:tcPr>
          <w:p w:rsidR="005B05D6" w:rsidRPr="0036519D" w:rsidRDefault="005B05D6" w:rsidP="007C4BB0">
            <w:pPr>
              <w:spacing w:before="0" w:after="0"/>
              <w:rPr>
                <w:rFonts w:ascii="Gisha" w:hAnsi="Gisha" w:cs="Gisha"/>
                <w:b/>
                <w:bCs/>
                <w:szCs w:val="24"/>
              </w:rPr>
            </w:pPr>
          </w:p>
        </w:tc>
        <w:tc>
          <w:tcPr>
            <w:tcW w:w="821" w:type="pct"/>
            <w:vMerge/>
            <w:tcBorders>
              <w:bottom w:val="single" w:sz="4" w:space="0" w:color="auto"/>
            </w:tcBorders>
            <w:vAlign w:val="center"/>
          </w:tcPr>
          <w:p w:rsidR="005B05D6" w:rsidRPr="0036519D" w:rsidRDefault="005B05D6" w:rsidP="007C4BB0">
            <w:pPr>
              <w:spacing w:before="0" w:after="0"/>
              <w:jc w:val="center"/>
              <w:rPr>
                <w:rFonts w:ascii="Gisha" w:hAnsi="Gisha" w:cs="Gisha"/>
                <w:b/>
                <w:bCs/>
                <w:szCs w:val="24"/>
              </w:rPr>
            </w:pPr>
          </w:p>
        </w:tc>
        <w:tc>
          <w:tcPr>
            <w:tcW w:w="849" w:type="pct"/>
            <w:tcBorders>
              <w:top w:val="single" w:sz="4" w:space="0" w:color="auto"/>
              <w:bottom w:val="single" w:sz="4" w:space="0" w:color="auto"/>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36" w:type="pct"/>
            <w:tcBorders>
              <w:top w:val="single" w:sz="4" w:space="0" w:color="auto"/>
              <w:bottom w:val="single" w:sz="4" w:space="0" w:color="auto"/>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1283" w:type="pct"/>
            <w:tcBorders>
              <w:top w:val="single" w:sz="4" w:space="0" w:color="auto"/>
              <w:bottom w:val="single" w:sz="4" w:space="0" w:color="auto"/>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673" w:type="pct"/>
            <w:tcBorders>
              <w:top w:val="single" w:sz="4" w:space="0" w:color="auto"/>
              <w:bottom w:val="single" w:sz="4" w:space="0" w:color="auto"/>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15"/>
        </w:trPr>
        <w:tc>
          <w:tcPr>
            <w:tcW w:w="638" w:type="pct"/>
            <w:tcBorders>
              <w:top w:val="single" w:sz="4" w:space="0" w:color="auto"/>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821" w:type="pct"/>
            <w:tcBorders>
              <w:top w:val="single" w:sz="4" w:space="0" w:color="auto"/>
            </w:tcBorders>
            <w:noWrap/>
            <w:vAlign w:val="bottom"/>
          </w:tcPr>
          <w:p w:rsidR="005B05D6" w:rsidRPr="0036519D" w:rsidRDefault="005B05D6" w:rsidP="007C4BB0">
            <w:pPr>
              <w:spacing w:before="0" w:after="0"/>
              <w:jc w:val="center"/>
              <w:rPr>
                <w:rFonts w:ascii="Gisha" w:hAnsi="Gisha" w:cs="Gisha"/>
                <w:szCs w:val="24"/>
              </w:rPr>
            </w:pPr>
          </w:p>
        </w:tc>
        <w:tc>
          <w:tcPr>
            <w:tcW w:w="849" w:type="pct"/>
            <w:tcBorders>
              <w:top w:val="single" w:sz="4" w:space="0" w:color="auto"/>
            </w:tcBorders>
            <w:noWrap/>
            <w:vAlign w:val="bottom"/>
          </w:tcPr>
          <w:p w:rsidR="005B05D6" w:rsidRPr="0036519D" w:rsidRDefault="005B05D6" w:rsidP="007C4BB0">
            <w:pPr>
              <w:spacing w:before="0" w:after="0"/>
              <w:rPr>
                <w:rFonts w:ascii="Gisha" w:hAnsi="Gisha" w:cs="Gisha"/>
                <w:szCs w:val="24"/>
              </w:rPr>
            </w:pPr>
          </w:p>
        </w:tc>
        <w:tc>
          <w:tcPr>
            <w:tcW w:w="736" w:type="pct"/>
            <w:tcBorders>
              <w:top w:val="single" w:sz="4" w:space="0" w:color="auto"/>
            </w:tcBorders>
            <w:noWrap/>
            <w:vAlign w:val="bottom"/>
          </w:tcPr>
          <w:p w:rsidR="005B05D6" w:rsidRPr="0036519D" w:rsidRDefault="005B05D6" w:rsidP="007C4BB0">
            <w:pPr>
              <w:spacing w:before="0" w:after="0"/>
              <w:rPr>
                <w:rFonts w:ascii="Gisha" w:hAnsi="Gisha" w:cs="Gisha"/>
                <w:szCs w:val="24"/>
              </w:rPr>
            </w:pPr>
          </w:p>
        </w:tc>
        <w:tc>
          <w:tcPr>
            <w:tcW w:w="1283" w:type="pct"/>
            <w:tcBorders>
              <w:top w:val="single" w:sz="4" w:space="0" w:color="auto"/>
            </w:tcBorders>
            <w:noWrap/>
            <w:vAlign w:val="bottom"/>
          </w:tcPr>
          <w:p w:rsidR="005B05D6" w:rsidRPr="0036519D" w:rsidRDefault="005B05D6" w:rsidP="007C4BB0">
            <w:pPr>
              <w:spacing w:before="0" w:after="0"/>
              <w:rPr>
                <w:rFonts w:ascii="Gisha" w:hAnsi="Gisha" w:cs="Gisha"/>
                <w:szCs w:val="24"/>
              </w:rPr>
            </w:pPr>
          </w:p>
        </w:tc>
        <w:tc>
          <w:tcPr>
            <w:tcW w:w="673" w:type="pct"/>
            <w:tcBorders>
              <w:top w:val="single" w:sz="4" w:space="0" w:color="auto"/>
            </w:tcBorders>
            <w:noWrap/>
            <w:vAlign w:val="bottom"/>
          </w:tcPr>
          <w:p w:rsidR="005B05D6" w:rsidRPr="0036519D" w:rsidRDefault="005B05D6" w:rsidP="007C4BB0">
            <w:pPr>
              <w:spacing w:before="0" w:after="0"/>
              <w:rPr>
                <w:rFonts w:ascii="Gisha" w:hAnsi="Gisha" w:cs="Gisha"/>
                <w:szCs w:val="24"/>
              </w:rPr>
            </w:pP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794</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16.9</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12.5-21.3</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20.4</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15.4-25.4</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729</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25.1</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20.9-29.3</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28.7</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23.0-34.4</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633</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29.3</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16.2-42.4</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33.7</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21.2-46.1</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466</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23.6</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15.0-32.3</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28.0</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18.2-37.8</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821"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2622</w:t>
            </w:r>
          </w:p>
        </w:tc>
        <w:tc>
          <w:tcPr>
            <w:tcW w:w="849"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22.2</w:t>
            </w:r>
          </w:p>
        </w:tc>
        <w:tc>
          <w:tcPr>
            <w:tcW w:w="736"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19.7-24.7</w:t>
            </w:r>
          </w:p>
        </w:tc>
        <w:tc>
          <w:tcPr>
            <w:tcW w:w="1283"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26.0</w:t>
            </w:r>
          </w:p>
        </w:tc>
        <w:tc>
          <w:tcPr>
            <w:tcW w:w="673"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23.1-28.9</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821" w:type="pct"/>
            <w:noWrap/>
            <w:vAlign w:val="bottom"/>
          </w:tcPr>
          <w:p w:rsidR="005B05D6" w:rsidRPr="0036519D" w:rsidRDefault="005B05D6" w:rsidP="007C4BB0">
            <w:pPr>
              <w:spacing w:before="0" w:after="0"/>
              <w:jc w:val="center"/>
              <w:rPr>
                <w:rFonts w:ascii="Gisha" w:hAnsi="Gisha" w:cs="Gisha"/>
                <w:szCs w:val="24"/>
              </w:rPr>
            </w:pPr>
          </w:p>
        </w:tc>
        <w:tc>
          <w:tcPr>
            <w:tcW w:w="849" w:type="pct"/>
            <w:noWrap/>
            <w:vAlign w:val="bottom"/>
          </w:tcPr>
          <w:p w:rsidR="005B05D6" w:rsidRPr="0036519D" w:rsidRDefault="005B05D6" w:rsidP="007C4BB0">
            <w:pPr>
              <w:spacing w:before="0" w:after="0"/>
              <w:jc w:val="center"/>
              <w:rPr>
                <w:rFonts w:ascii="Gisha" w:hAnsi="Gisha" w:cs="Gisha"/>
                <w:szCs w:val="24"/>
              </w:rPr>
            </w:pPr>
          </w:p>
        </w:tc>
        <w:tc>
          <w:tcPr>
            <w:tcW w:w="736" w:type="pct"/>
            <w:noWrap/>
            <w:vAlign w:val="bottom"/>
          </w:tcPr>
          <w:p w:rsidR="005B05D6" w:rsidRPr="0036519D" w:rsidRDefault="005B05D6" w:rsidP="007C4BB0">
            <w:pPr>
              <w:spacing w:before="0" w:after="0"/>
              <w:jc w:val="center"/>
              <w:rPr>
                <w:rFonts w:ascii="Gisha" w:hAnsi="Gisha" w:cs="Gisha"/>
                <w:szCs w:val="24"/>
              </w:rPr>
            </w:pPr>
          </w:p>
        </w:tc>
        <w:tc>
          <w:tcPr>
            <w:tcW w:w="1283" w:type="pct"/>
            <w:noWrap/>
            <w:vAlign w:val="bottom"/>
          </w:tcPr>
          <w:p w:rsidR="005B05D6" w:rsidRPr="0036519D" w:rsidRDefault="005B05D6" w:rsidP="007C4BB0">
            <w:pPr>
              <w:spacing w:before="0" w:after="0"/>
              <w:jc w:val="center"/>
              <w:rPr>
                <w:rFonts w:ascii="Gisha" w:hAnsi="Gisha" w:cs="Gisha"/>
                <w:szCs w:val="24"/>
              </w:rPr>
            </w:pPr>
          </w:p>
        </w:tc>
        <w:tc>
          <w:tcPr>
            <w:tcW w:w="673" w:type="pct"/>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1073</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0.4</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0.0-0.9</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0.3-1.7</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927</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0.2-1.5</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1.0-3.5</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619</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0.0-14.7</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0.0-15.4</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436</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1.2-7.1</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2.7-10.0</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821"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3055</w:t>
            </w:r>
          </w:p>
        </w:tc>
        <w:tc>
          <w:tcPr>
            <w:tcW w:w="849"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w:t>
            </w:r>
          </w:p>
        </w:tc>
        <w:tc>
          <w:tcPr>
            <w:tcW w:w="736"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0.7-3.2</w:t>
            </w:r>
          </w:p>
        </w:tc>
        <w:tc>
          <w:tcPr>
            <w:tcW w:w="1283"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w:t>
            </w:r>
          </w:p>
        </w:tc>
        <w:tc>
          <w:tcPr>
            <w:tcW w:w="673" w:type="pct"/>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1.7-4.1</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w:t>
            </w:r>
          </w:p>
        </w:tc>
        <w:tc>
          <w:tcPr>
            <w:tcW w:w="821" w:type="pct"/>
            <w:noWrap/>
            <w:vAlign w:val="bottom"/>
          </w:tcPr>
          <w:p w:rsidR="005B05D6" w:rsidRPr="0036519D" w:rsidRDefault="005B05D6" w:rsidP="007C4BB0">
            <w:pPr>
              <w:spacing w:before="0" w:after="0"/>
              <w:jc w:val="center"/>
              <w:rPr>
                <w:rFonts w:ascii="Gisha" w:hAnsi="Gisha" w:cs="Gisha"/>
                <w:szCs w:val="24"/>
              </w:rPr>
            </w:pPr>
          </w:p>
        </w:tc>
        <w:tc>
          <w:tcPr>
            <w:tcW w:w="849" w:type="pct"/>
            <w:noWrap/>
            <w:vAlign w:val="bottom"/>
          </w:tcPr>
          <w:p w:rsidR="005B05D6" w:rsidRPr="0036519D" w:rsidRDefault="005B05D6" w:rsidP="007C4BB0">
            <w:pPr>
              <w:spacing w:before="0" w:after="0"/>
              <w:jc w:val="center"/>
              <w:rPr>
                <w:rFonts w:ascii="Gisha" w:hAnsi="Gisha" w:cs="Gisha"/>
                <w:szCs w:val="24"/>
              </w:rPr>
            </w:pPr>
          </w:p>
        </w:tc>
        <w:tc>
          <w:tcPr>
            <w:tcW w:w="736" w:type="pct"/>
            <w:noWrap/>
            <w:vAlign w:val="bottom"/>
          </w:tcPr>
          <w:p w:rsidR="005B05D6" w:rsidRPr="0036519D" w:rsidRDefault="005B05D6" w:rsidP="007C4BB0">
            <w:pPr>
              <w:spacing w:before="0" w:after="0"/>
              <w:jc w:val="center"/>
              <w:rPr>
                <w:rFonts w:ascii="Gisha" w:hAnsi="Gisha" w:cs="Gisha"/>
                <w:szCs w:val="24"/>
              </w:rPr>
            </w:pPr>
          </w:p>
        </w:tc>
        <w:tc>
          <w:tcPr>
            <w:tcW w:w="1283" w:type="pct"/>
            <w:noWrap/>
            <w:vAlign w:val="bottom"/>
          </w:tcPr>
          <w:p w:rsidR="005B05D6" w:rsidRPr="0036519D" w:rsidRDefault="005B05D6" w:rsidP="007C4BB0">
            <w:pPr>
              <w:spacing w:before="0" w:after="0"/>
              <w:jc w:val="center"/>
              <w:rPr>
                <w:rFonts w:ascii="Gisha" w:hAnsi="Gisha" w:cs="Gisha"/>
                <w:szCs w:val="24"/>
              </w:rPr>
            </w:pPr>
          </w:p>
        </w:tc>
        <w:tc>
          <w:tcPr>
            <w:tcW w:w="673" w:type="pct"/>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1867</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5.5-10.3</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9.8</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6.9-12.7</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1656</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13.2</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10.9-15.4</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15.7</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12.8-18.6</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1252</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17.5</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7.4-27.7</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20.0</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10.2-29.8</w:t>
            </w:r>
          </w:p>
        </w:tc>
      </w:tr>
      <w:tr w:rsidR="005B05D6" w:rsidRPr="0036519D" w:rsidTr="00005C83">
        <w:trPr>
          <w:trHeight w:val="315"/>
        </w:trPr>
        <w:tc>
          <w:tcPr>
            <w:tcW w:w="638" w:type="pct"/>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821"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w:t>
            </w:r>
          </w:p>
        </w:tc>
        <w:tc>
          <w:tcPr>
            <w:tcW w:w="849"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15.4</w:t>
            </w:r>
          </w:p>
        </w:tc>
        <w:tc>
          <w:tcPr>
            <w:tcW w:w="736"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10.9-19.9</w:t>
            </w:r>
          </w:p>
        </w:tc>
        <w:tc>
          <w:tcPr>
            <w:tcW w:w="128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18.9</w:t>
            </w:r>
          </w:p>
        </w:tc>
        <w:tc>
          <w:tcPr>
            <w:tcW w:w="673" w:type="pct"/>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13.7-24.1</w:t>
            </w:r>
          </w:p>
        </w:tc>
      </w:tr>
      <w:tr w:rsidR="005B05D6" w:rsidRPr="0036519D" w:rsidTr="00005C83">
        <w:trPr>
          <w:trHeight w:val="315"/>
        </w:trPr>
        <w:tc>
          <w:tcPr>
            <w:tcW w:w="638" w:type="pct"/>
            <w:tcBorders>
              <w:bottom w:val="single" w:sz="4" w:space="0" w:color="auto"/>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821" w:type="pct"/>
            <w:tcBorders>
              <w:bottom w:val="single" w:sz="4" w:space="0" w:color="auto"/>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5677</w:t>
            </w:r>
          </w:p>
        </w:tc>
        <w:tc>
          <w:tcPr>
            <w:tcW w:w="849" w:type="pct"/>
            <w:tcBorders>
              <w:bottom w:val="single" w:sz="4" w:space="0" w:color="auto"/>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11.8</w:t>
            </w:r>
          </w:p>
        </w:tc>
        <w:tc>
          <w:tcPr>
            <w:tcW w:w="736" w:type="pct"/>
            <w:tcBorders>
              <w:bottom w:val="single" w:sz="4" w:space="0" w:color="auto"/>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10.2-13.4</w:t>
            </w:r>
          </w:p>
        </w:tc>
        <w:tc>
          <w:tcPr>
            <w:tcW w:w="1283" w:type="pct"/>
            <w:tcBorders>
              <w:bottom w:val="single" w:sz="4" w:space="0" w:color="auto"/>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14.1</w:t>
            </w:r>
          </w:p>
        </w:tc>
        <w:tc>
          <w:tcPr>
            <w:tcW w:w="673" w:type="pct"/>
            <w:tcBorders>
              <w:bottom w:val="single" w:sz="4" w:space="0" w:color="auto"/>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12.4-15.8</w:t>
            </w:r>
          </w:p>
        </w:tc>
      </w:tr>
    </w:tbl>
    <w:p w:rsidR="005B05D6" w:rsidRPr="0036519D" w:rsidRDefault="005B05D6" w:rsidP="00EA5062">
      <w:pPr>
        <w:spacing w:line="360" w:lineRule="auto"/>
        <w:rPr>
          <w:rFonts w:ascii="Gisha" w:hAnsi="Gisha" w:cs="Gisha"/>
          <w:szCs w:val="24"/>
        </w:rPr>
      </w:pPr>
    </w:p>
    <w:p w:rsidR="005B05D6" w:rsidRPr="0036519D" w:rsidRDefault="005B05D6" w:rsidP="00005C83">
      <w:pPr>
        <w:pStyle w:val="Caption"/>
        <w:rPr>
          <w:rFonts w:cs="Gisha"/>
        </w:rPr>
      </w:pPr>
      <w:bookmarkStart w:id="118" w:name="_Toc387244361"/>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8</w:t>
      </w:r>
      <w:r w:rsidR="00FB6CB9" w:rsidRPr="0036519D">
        <w:rPr>
          <w:rFonts w:cs="Gisha"/>
        </w:rPr>
        <w:fldChar w:fldCharType="end"/>
      </w:r>
      <w:r w:rsidRPr="0036519D">
        <w:rPr>
          <w:rFonts w:cs="Gisha"/>
        </w:rPr>
        <w:t>:</w:t>
      </w:r>
      <w:r w:rsidRPr="0036519D">
        <w:rPr>
          <w:rFonts w:cs="Gisha"/>
        </w:rPr>
        <w:tab/>
        <w:t>Age of initiation and duration of smoking (in years) of the daily smokers</w:t>
      </w:r>
      <w:bookmarkEnd w:id="118"/>
    </w:p>
    <w:tbl>
      <w:tblPr>
        <w:tblW w:w="5000" w:type="pct"/>
        <w:tblLook w:val="00A0" w:firstRow="1" w:lastRow="0" w:firstColumn="1" w:lastColumn="0" w:noHBand="0" w:noVBand="0"/>
      </w:tblPr>
      <w:tblGrid>
        <w:gridCol w:w="1351"/>
        <w:gridCol w:w="562"/>
        <w:gridCol w:w="1122"/>
        <w:gridCol w:w="1096"/>
        <w:gridCol w:w="447"/>
        <w:gridCol w:w="1122"/>
        <w:gridCol w:w="1096"/>
        <w:gridCol w:w="562"/>
        <w:gridCol w:w="1122"/>
        <w:gridCol w:w="1096"/>
      </w:tblGrid>
      <w:tr w:rsidR="005B05D6" w:rsidRPr="0036519D" w:rsidTr="00005C83">
        <w:trPr>
          <w:trHeight w:val="315"/>
        </w:trPr>
        <w:tc>
          <w:tcPr>
            <w:tcW w:w="757"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w:t>
            </w:r>
          </w:p>
          <w:p w:rsidR="005B05D6" w:rsidRPr="0036519D" w:rsidRDefault="005B05D6" w:rsidP="007C4BB0">
            <w:pPr>
              <w:spacing w:before="0" w:after="0"/>
              <w:rPr>
                <w:rFonts w:ascii="Gisha" w:hAnsi="Gisha" w:cs="Gisha"/>
                <w:b/>
                <w:bCs/>
                <w:szCs w:val="24"/>
              </w:rPr>
            </w:pPr>
            <w:r w:rsidRPr="0036519D">
              <w:rPr>
                <w:rFonts w:ascii="Gisha" w:hAnsi="Gisha" w:cs="Gisha"/>
                <w:b/>
                <w:bCs/>
                <w:szCs w:val="24"/>
              </w:rPr>
              <w:t>(years)</w:t>
            </w:r>
          </w:p>
        </w:tc>
        <w:tc>
          <w:tcPr>
            <w:tcW w:w="1479"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386"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378"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005C83">
        <w:trPr>
          <w:trHeight w:val="525"/>
        </w:trPr>
        <w:tc>
          <w:tcPr>
            <w:tcW w:w="757"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27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6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age</w:t>
            </w:r>
          </w:p>
        </w:tc>
        <w:tc>
          <w:tcPr>
            <w:tcW w:w="60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1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58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age</w:t>
            </w:r>
          </w:p>
        </w:tc>
        <w:tc>
          <w:tcPr>
            <w:tcW w:w="58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7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52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age</w:t>
            </w:r>
          </w:p>
        </w:tc>
        <w:tc>
          <w:tcPr>
            <w:tcW w:w="57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15"/>
        </w:trPr>
        <w:tc>
          <w:tcPr>
            <w:tcW w:w="1631" w:type="pct"/>
            <w:gridSpan w:val="3"/>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of Initiation</w:t>
            </w:r>
          </w:p>
        </w:tc>
        <w:tc>
          <w:tcPr>
            <w:tcW w:w="604"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21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580"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58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27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52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5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141</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20.1</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18.9-21.3</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20.7</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17.3-24.1</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20.1</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18.9-21.3</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179</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21.8</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20.6-23.0</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28.2</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19.7-36.6</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188</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22.0</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20.7-23.2</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23.7</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21.4-26.0</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22.6</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15.3-29.8</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160</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23.5</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20.3-26.7</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23.1</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21.2-24.9</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19.3</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14.9-23.8</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133</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22.6</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20.9-24.4</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b/>
                <w:szCs w:val="24"/>
              </w:rPr>
            </w:pPr>
            <w:r w:rsidRPr="0036519D">
              <w:rPr>
                <w:rFonts w:ascii="Gisha" w:hAnsi="Gisha" w:cs="Gisha"/>
                <w:b/>
                <w:szCs w:val="24"/>
              </w:rPr>
              <w:t>25-64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585</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21.8</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21.1-22.5</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43</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22.4</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17.8-27.0</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628</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21.9</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21.0-22.8</w:t>
            </w:r>
          </w:p>
        </w:tc>
      </w:tr>
      <w:tr w:rsidR="005B05D6" w:rsidRPr="0036519D" w:rsidTr="00005C83">
        <w:trPr>
          <w:trHeight w:val="315"/>
        </w:trPr>
        <w:tc>
          <w:tcPr>
            <w:tcW w:w="2236" w:type="pct"/>
            <w:gridSpan w:val="4"/>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Duration of smoking (in years)</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141</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7.8-11.0</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8.3</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4.9-11.8</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7.8-10.9</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179</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18.2</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16.5-20.0</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12.8</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4.5-21.0</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188</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18.1</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16.3-19.8</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23.5-26.5</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29.4</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19.0-39.8</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160</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25.9</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22.6-29.1</w:t>
            </w:r>
          </w:p>
        </w:tc>
      </w:tr>
      <w:tr w:rsidR="005B05D6" w:rsidRPr="0036519D" w:rsidTr="00005C83">
        <w:trPr>
          <w:trHeight w:val="315"/>
        </w:trPr>
        <w:tc>
          <w:tcPr>
            <w:tcW w:w="75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6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36.8</w:t>
            </w:r>
          </w:p>
        </w:tc>
        <w:tc>
          <w:tcPr>
            <w:tcW w:w="6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34.8-38.7</w:t>
            </w:r>
          </w:p>
        </w:tc>
        <w:tc>
          <w:tcPr>
            <w:tcW w:w="2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5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40.8</w:t>
            </w:r>
          </w:p>
        </w:tc>
        <w:tc>
          <w:tcPr>
            <w:tcW w:w="58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36.1-45.4</w:t>
            </w:r>
          </w:p>
        </w:tc>
        <w:tc>
          <w:tcPr>
            <w:tcW w:w="2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133</w:t>
            </w:r>
          </w:p>
        </w:tc>
        <w:tc>
          <w:tcPr>
            <w:tcW w:w="52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37.2</w:t>
            </w:r>
          </w:p>
        </w:tc>
        <w:tc>
          <w:tcPr>
            <w:tcW w:w="5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35.3-39.1</w:t>
            </w:r>
          </w:p>
        </w:tc>
      </w:tr>
      <w:tr w:rsidR="005B05D6" w:rsidRPr="0036519D" w:rsidTr="00005C83">
        <w:trPr>
          <w:trHeight w:val="315"/>
        </w:trPr>
        <w:tc>
          <w:tcPr>
            <w:tcW w:w="757"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szCs w:val="24"/>
              </w:rPr>
            </w:pPr>
            <w:r w:rsidRPr="0036519D">
              <w:rPr>
                <w:rFonts w:ascii="Gisha" w:hAnsi="Gisha" w:cs="Gisha"/>
                <w:b/>
                <w:szCs w:val="24"/>
              </w:rPr>
              <w:t>25-64</w:t>
            </w:r>
          </w:p>
        </w:tc>
        <w:tc>
          <w:tcPr>
            <w:tcW w:w="27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585</w:t>
            </w:r>
          </w:p>
        </w:tc>
        <w:tc>
          <w:tcPr>
            <w:tcW w:w="6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19.3</w:t>
            </w:r>
          </w:p>
        </w:tc>
        <w:tc>
          <w:tcPr>
            <w:tcW w:w="60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17.3-21.2</w:t>
            </w:r>
          </w:p>
        </w:tc>
        <w:tc>
          <w:tcPr>
            <w:tcW w:w="21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43</w:t>
            </w:r>
          </w:p>
        </w:tc>
        <w:tc>
          <w:tcPr>
            <w:tcW w:w="58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27.3</w:t>
            </w:r>
          </w:p>
        </w:tc>
        <w:tc>
          <w:tcPr>
            <w:tcW w:w="58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19.0-35.6</w:t>
            </w:r>
          </w:p>
        </w:tc>
        <w:tc>
          <w:tcPr>
            <w:tcW w:w="27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628</w:t>
            </w:r>
          </w:p>
        </w:tc>
        <w:tc>
          <w:tcPr>
            <w:tcW w:w="52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20.0</w:t>
            </w:r>
          </w:p>
        </w:tc>
        <w:tc>
          <w:tcPr>
            <w:tcW w:w="57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17.4-22.5</w:t>
            </w:r>
          </w:p>
        </w:tc>
      </w:tr>
    </w:tbl>
    <w:p w:rsidR="005B05D6" w:rsidRPr="0036519D" w:rsidRDefault="005B05D6" w:rsidP="00005C83">
      <w:pPr>
        <w:pStyle w:val="Caption"/>
        <w:rPr>
          <w:rFonts w:cs="Gisha"/>
        </w:rPr>
      </w:pPr>
      <w:bookmarkStart w:id="119" w:name="_Toc387244362"/>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9</w:t>
      </w:r>
      <w:r w:rsidR="00FB6CB9" w:rsidRPr="0036519D">
        <w:rPr>
          <w:rFonts w:cs="Gisha"/>
        </w:rPr>
        <w:fldChar w:fldCharType="end"/>
      </w:r>
      <w:r w:rsidRPr="0036519D">
        <w:rPr>
          <w:rFonts w:cs="Gisha"/>
        </w:rPr>
        <w:t>:</w:t>
      </w:r>
      <w:r w:rsidRPr="0036519D">
        <w:rPr>
          <w:rFonts w:cs="Gisha"/>
        </w:rPr>
        <w:tab/>
        <w:t>Distribution of respondents smoking manufactured cigarettes</w:t>
      </w:r>
      <w:bookmarkEnd w:id="119"/>
    </w:p>
    <w:tbl>
      <w:tblPr>
        <w:tblW w:w="5000" w:type="pct"/>
        <w:tblLook w:val="00A0" w:firstRow="1" w:lastRow="0" w:firstColumn="1" w:lastColumn="0" w:noHBand="0" w:noVBand="0"/>
      </w:tblPr>
      <w:tblGrid>
        <w:gridCol w:w="892"/>
        <w:gridCol w:w="665"/>
        <w:gridCol w:w="766"/>
        <w:gridCol w:w="1731"/>
        <w:gridCol w:w="465"/>
        <w:gridCol w:w="668"/>
        <w:gridCol w:w="1616"/>
        <w:gridCol w:w="586"/>
        <w:gridCol w:w="684"/>
        <w:gridCol w:w="1503"/>
      </w:tblGrid>
      <w:tr w:rsidR="005B05D6" w:rsidRPr="0036519D" w:rsidTr="00005C83">
        <w:trPr>
          <w:trHeight w:val="315"/>
        </w:trPr>
        <w:tc>
          <w:tcPr>
            <w:tcW w:w="465"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1651"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436"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448"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005C83">
        <w:trPr>
          <w:trHeight w:val="570"/>
        </w:trPr>
        <w:tc>
          <w:tcPr>
            <w:tcW w:w="465"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47"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0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903"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43"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4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4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06"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57"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86"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15"/>
        </w:trPr>
        <w:tc>
          <w:tcPr>
            <w:tcW w:w="46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143</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94.2</w:t>
            </w:r>
          </w:p>
        </w:tc>
        <w:tc>
          <w:tcPr>
            <w:tcW w:w="90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89.6-98.8</w:t>
            </w:r>
          </w:p>
        </w:tc>
        <w:tc>
          <w:tcPr>
            <w:tcW w:w="24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56.0</w:t>
            </w:r>
          </w:p>
        </w:tc>
        <w:tc>
          <w:tcPr>
            <w:tcW w:w="8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2.2-100.0</w:t>
            </w:r>
          </w:p>
        </w:tc>
        <w:tc>
          <w:tcPr>
            <w:tcW w:w="30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w:t>
            </w:r>
          </w:p>
        </w:tc>
        <w:tc>
          <w:tcPr>
            <w:tcW w:w="35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93.1</w:t>
            </w:r>
          </w:p>
        </w:tc>
        <w:tc>
          <w:tcPr>
            <w:tcW w:w="7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88.4-97.7</w:t>
            </w:r>
          </w:p>
        </w:tc>
      </w:tr>
      <w:tr w:rsidR="005B05D6" w:rsidRPr="0036519D" w:rsidTr="00005C83">
        <w:trPr>
          <w:trHeight w:val="315"/>
        </w:trPr>
        <w:tc>
          <w:tcPr>
            <w:tcW w:w="46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183</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81.2</w:t>
            </w:r>
          </w:p>
        </w:tc>
        <w:tc>
          <w:tcPr>
            <w:tcW w:w="90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72.6-89.9</w:t>
            </w:r>
          </w:p>
        </w:tc>
        <w:tc>
          <w:tcPr>
            <w:tcW w:w="24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69.0</w:t>
            </w:r>
          </w:p>
        </w:tc>
        <w:tc>
          <w:tcPr>
            <w:tcW w:w="8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31.9-100.0</w:t>
            </w:r>
          </w:p>
        </w:tc>
        <w:tc>
          <w:tcPr>
            <w:tcW w:w="30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193</w:t>
            </w:r>
          </w:p>
        </w:tc>
        <w:tc>
          <w:tcPr>
            <w:tcW w:w="35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80.9</w:t>
            </w:r>
          </w:p>
        </w:tc>
        <w:tc>
          <w:tcPr>
            <w:tcW w:w="7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72.2-89.5</w:t>
            </w:r>
          </w:p>
        </w:tc>
      </w:tr>
      <w:tr w:rsidR="005B05D6" w:rsidRPr="0036519D" w:rsidTr="00005C83">
        <w:trPr>
          <w:trHeight w:val="315"/>
        </w:trPr>
        <w:tc>
          <w:tcPr>
            <w:tcW w:w="46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152</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75.8</w:t>
            </w:r>
          </w:p>
        </w:tc>
        <w:tc>
          <w:tcPr>
            <w:tcW w:w="90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58.9-92.6</w:t>
            </w:r>
          </w:p>
        </w:tc>
        <w:tc>
          <w:tcPr>
            <w:tcW w:w="24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74.5</w:t>
            </w:r>
          </w:p>
        </w:tc>
        <w:tc>
          <w:tcPr>
            <w:tcW w:w="8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32.8-100.0</w:t>
            </w:r>
          </w:p>
        </w:tc>
        <w:tc>
          <w:tcPr>
            <w:tcW w:w="30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167</w:t>
            </w:r>
          </w:p>
        </w:tc>
        <w:tc>
          <w:tcPr>
            <w:tcW w:w="35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75.5</w:t>
            </w:r>
          </w:p>
        </w:tc>
        <w:tc>
          <w:tcPr>
            <w:tcW w:w="7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55.5-95.5</w:t>
            </w:r>
          </w:p>
        </w:tc>
      </w:tr>
      <w:tr w:rsidR="005B05D6" w:rsidRPr="0036519D" w:rsidTr="00005C83">
        <w:trPr>
          <w:trHeight w:val="315"/>
        </w:trPr>
        <w:tc>
          <w:tcPr>
            <w:tcW w:w="46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121</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58.2</w:t>
            </w:r>
          </w:p>
        </w:tc>
        <w:tc>
          <w:tcPr>
            <w:tcW w:w="90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44.9-71.4</w:t>
            </w:r>
          </w:p>
        </w:tc>
        <w:tc>
          <w:tcPr>
            <w:tcW w:w="24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34.0</w:t>
            </w:r>
          </w:p>
        </w:tc>
        <w:tc>
          <w:tcPr>
            <w:tcW w:w="8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10.0-58.0</w:t>
            </w:r>
          </w:p>
        </w:tc>
        <w:tc>
          <w:tcPr>
            <w:tcW w:w="30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136</w:t>
            </w:r>
          </w:p>
        </w:tc>
        <w:tc>
          <w:tcPr>
            <w:tcW w:w="35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55.4</w:t>
            </w:r>
          </w:p>
        </w:tc>
        <w:tc>
          <w:tcPr>
            <w:tcW w:w="7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42.8-68.0</w:t>
            </w:r>
          </w:p>
        </w:tc>
      </w:tr>
      <w:tr w:rsidR="005B05D6" w:rsidRPr="0036519D" w:rsidTr="00005C83">
        <w:trPr>
          <w:trHeight w:val="315"/>
        </w:trPr>
        <w:tc>
          <w:tcPr>
            <w:tcW w:w="465"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4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599</w:t>
            </w:r>
          </w:p>
        </w:tc>
        <w:tc>
          <w:tcPr>
            <w:tcW w:w="40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81.2</w:t>
            </w:r>
          </w:p>
        </w:tc>
        <w:tc>
          <w:tcPr>
            <w:tcW w:w="90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74.9-87.5</w:t>
            </w:r>
          </w:p>
        </w:tc>
        <w:tc>
          <w:tcPr>
            <w:tcW w:w="24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46</w:t>
            </w:r>
          </w:p>
        </w:tc>
        <w:tc>
          <w:tcPr>
            <w:tcW w:w="34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64.8</w:t>
            </w:r>
          </w:p>
        </w:tc>
        <w:tc>
          <w:tcPr>
            <w:tcW w:w="84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32.6-97.0</w:t>
            </w:r>
          </w:p>
        </w:tc>
        <w:tc>
          <w:tcPr>
            <w:tcW w:w="30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645</w:t>
            </w:r>
          </w:p>
        </w:tc>
        <w:tc>
          <w:tcPr>
            <w:tcW w:w="35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79.8</w:t>
            </w:r>
          </w:p>
        </w:tc>
        <w:tc>
          <w:tcPr>
            <w:tcW w:w="78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72.6-87.0</w:t>
            </w:r>
          </w:p>
        </w:tc>
      </w:tr>
    </w:tbl>
    <w:p w:rsidR="005B05D6" w:rsidRPr="0036519D" w:rsidRDefault="005B05D6" w:rsidP="00005C83">
      <w:pPr>
        <w:pStyle w:val="Caption"/>
        <w:rPr>
          <w:rFonts w:cs="Gisha"/>
        </w:rPr>
      </w:pPr>
    </w:p>
    <w:p w:rsidR="005B05D6" w:rsidRPr="0036519D" w:rsidRDefault="005B05D6" w:rsidP="00005C83">
      <w:pPr>
        <w:pStyle w:val="Caption"/>
        <w:rPr>
          <w:rFonts w:cs="Gisha"/>
        </w:rPr>
      </w:pPr>
      <w:bookmarkStart w:id="120" w:name="_Toc387244363"/>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10</w:t>
      </w:r>
      <w:r w:rsidR="00FB6CB9" w:rsidRPr="0036519D">
        <w:rPr>
          <w:rFonts w:cs="Gisha"/>
        </w:rPr>
        <w:fldChar w:fldCharType="end"/>
      </w:r>
      <w:r w:rsidRPr="0036519D">
        <w:rPr>
          <w:rFonts w:cs="Gisha"/>
        </w:rPr>
        <w:t>:</w:t>
      </w:r>
      <w:r w:rsidRPr="0036519D">
        <w:rPr>
          <w:rFonts w:cs="Gisha"/>
        </w:rPr>
        <w:tab/>
        <w:t>Mean amount of tobacco used by daily smokers by type</w:t>
      </w:r>
      <w:bookmarkEnd w:id="120"/>
    </w:p>
    <w:tbl>
      <w:tblPr>
        <w:tblW w:w="5000" w:type="pct"/>
        <w:tblLook w:val="00A0" w:firstRow="1" w:lastRow="0" w:firstColumn="1" w:lastColumn="0" w:noHBand="0" w:noVBand="0"/>
      </w:tblPr>
      <w:tblGrid>
        <w:gridCol w:w="1047"/>
        <w:gridCol w:w="845"/>
        <w:gridCol w:w="1999"/>
        <w:gridCol w:w="1858"/>
        <w:gridCol w:w="688"/>
        <w:gridCol w:w="1626"/>
        <w:gridCol w:w="1513"/>
      </w:tblGrid>
      <w:tr w:rsidR="005B05D6" w:rsidRPr="0036519D" w:rsidTr="00005C83">
        <w:trPr>
          <w:trHeight w:val="255"/>
        </w:trPr>
        <w:tc>
          <w:tcPr>
            <w:tcW w:w="547"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2455"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Manufactured cigarette</w:t>
            </w:r>
          </w:p>
        </w:tc>
        <w:tc>
          <w:tcPr>
            <w:tcW w:w="1998"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Hand-rolled cigarette</w:t>
            </w:r>
          </w:p>
        </w:tc>
      </w:tr>
      <w:tr w:rsidR="005B05D6" w:rsidRPr="0036519D" w:rsidTr="00005C83">
        <w:trPr>
          <w:trHeight w:val="630"/>
        </w:trPr>
        <w:tc>
          <w:tcPr>
            <w:tcW w:w="547"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41"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04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w:t>
            </w:r>
          </w:p>
        </w:tc>
        <w:tc>
          <w:tcPr>
            <w:tcW w:w="97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5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84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w:t>
            </w:r>
          </w:p>
        </w:tc>
        <w:tc>
          <w:tcPr>
            <w:tcW w:w="78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141</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4.5-6.9</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139</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0.5-1.6</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177</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3.8-7.0</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170</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0.9-2.9</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3.1-4.4</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0.5-2.8</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114</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2.8-4.9</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113</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2.0-4.0</w:t>
            </w: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578</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4.9</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4.3-5.6</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569</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1.1-2.3</w:t>
            </w: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0.1-1.2</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0.0-7.1</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0.6-3.0</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0.0-0.8</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1.9-2.9</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0.0-1.0</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0.0-2.6</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0.5-7.0</w:t>
            </w: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44</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1.5</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1.2-2.2</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40</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0.0-2.3</w:t>
            </w:r>
          </w:p>
        </w:tc>
      </w:tr>
      <w:tr w:rsidR="005B05D6" w:rsidRPr="0036519D" w:rsidTr="00005C83">
        <w:trPr>
          <w:trHeight w:val="255"/>
        </w:trPr>
        <w:tc>
          <w:tcPr>
            <w:tcW w:w="2032" w:type="pct"/>
            <w:gridSpan w:val="3"/>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b/>
                <w:bCs/>
                <w:szCs w:val="24"/>
              </w:rPr>
              <w:t>Both sex</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25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4.4-6.7</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0.6-1.7</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187</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5.3</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3.7-6.8</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179</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0.9-2.8</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2.9-9.8</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0.3-2.5</w:t>
            </w:r>
          </w:p>
        </w:tc>
      </w:tr>
      <w:tr w:rsidR="005B05D6" w:rsidRPr="0036519D" w:rsidTr="00005C83">
        <w:trPr>
          <w:trHeight w:val="315"/>
        </w:trPr>
        <w:tc>
          <w:tcPr>
            <w:tcW w:w="547"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127</w:t>
            </w:r>
          </w:p>
        </w:tc>
        <w:tc>
          <w:tcPr>
            <w:tcW w:w="10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w:t>
            </w:r>
          </w:p>
        </w:tc>
        <w:tc>
          <w:tcPr>
            <w:tcW w:w="9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2.6-4.6</w:t>
            </w:r>
          </w:p>
        </w:tc>
        <w:tc>
          <w:tcPr>
            <w:tcW w:w="3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124</w:t>
            </w:r>
          </w:p>
        </w:tc>
        <w:tc>
          <w:tcPr>
            <w:tcW w:w="8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w:t>
            </w:r>
          </w:p>
        </w:tc>
        <w:tc>
          <w:tcPr>
            <w:tcW w:w="7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2.2-4.0</w:t>
            </w:r>
          </w:p>
        </w:tc>
      </w:tr>
      <w:tr w:rsidR="005B05D6" w:rsidRPr="0036519D" w:rsidTr="00005C83">
        <w:trPr>
          <w:trHeight w:val="315"/>
        </w:trPr>
        <w:tc>
          <w:tcPr>
            <w:tcW w:w="547"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622</w:t>
            </w:r>
          </w:p>
        </w:tc>
        <w:tc>
          <w:tcPr>
            <w:tcW w:w="104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5.4</w:t>
            </w:r>
          </w:p>
        </w:tc>
        <w:tc>
          <w:tcPr>
            <w:tcW w:w="97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3.8-6.9</w:t>
            </w:r>
          </w:p>
        </w:tc>
        <w:tc>
          <w:tcPr>
            <w:tcW w:w="35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609</w:t>
            </w:r>
          </w:p>
        </w:tc>
        <w:tc>
          <w:tcPr>
            <w:tcW w:w="84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w:t>
            </w:r>
          </w:p>
        </w:tc>
        <w:tc>
          <w:tcPr>
            <w:tcW w:w="78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1.0-2.3</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005C83">
      <w:pPr>
        <w:pStyle w:val="Caption"/>
        <w:rPr>
          <w:rFonts w:cs="Gisha"/>
        </w:rPr>
      </w:pPr>
      <w:bookmarkStart w:id="121" w:name="_Toc387244364"/>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11</w:t>
      </w:r>
      <w:r w:rsidR="00FB6CB9" w:rsidRPr="0036519D">
        <w:rPr>
          <w:rFonts w:cs="Gisha"/>
        </w:rPr>
        <w:fldChar w:fldCharType="end"/>
      </w:r>
      <w:r w:rsidRPr="0036519D">
        <w:rPr>
          <w:rFonts w:cs="Gisha"/>
        </w:rPr>
        <w:t>:</w:t>
      </w:r>
      <w:r w:rsidRPr="0036519D">
        <w:rPr>
          <w:rFonts w:cs="Gisha"/>
        </w:rPr>
        <w:tab/>
        <w:t xml:space="preserve">Distribution of the respondents by ex-daily smoking status and duration since </w:t>
      </w:r>
      <w:r w:rsidRPr="0036519D">
        <w:rPr>
          <w:rFonts w:eastAsia="Times New Roman" w:cs="Gisha"/>
        </w:rPr>
        <w:t>cessation</w:t>
      </w:r>
      <w:bookmarkEnd w:id="121"/>
    </w:p>
    <w:tbl>
      <w:tblPr>
        <w:tblW w:w="5000" w:type="pct"/>
        <w:tblLook w:val="00A0" w:firstRow="1" w:lastRow="0" w:firstColumn="1" w:lastColumn="0" w:noHBand="0" w:noVBand="0"/>
      </w:tblPr>
      <w:tblGrid>
        <w:gridCol w:w="855"/>
        <w:gridCol w:w="898"/>
        <w:gridCol w:w="777"/>
        <w:gridCol w:w="1723"/>
        <w:gridCol w:w="704"/>
        <w:gridCol w:w="616"/>
        <w:gridCol w:w="1349"/>
        <w:gridCol w:w="698"/>
        <w:gridCol w:w="616"/>
        <w:gridCol w:w="1340"/>
      </w:tblGrid>
      <w:tr w:rsidR="005B05D6" w:rsidRPr="0036519D" w:rsidTr="00005C83">
        <w:trPr>
          <w:trHeight w:val="315"/>
        </w:trPr>
        <w:tc>
          <w:tcPr>
            <w:tcW w:w="445"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1777"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393"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385"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005C83">
        <w:trPr>
          <w:trHeight w:val="675"/>
        </w:trPr>
        <w:tc>
          <w:tcPr>
            <w:tcW w:w="445"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7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07"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90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68"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2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05"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65"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2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0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15"/>
        </w:trPr>
        <w:tc>
          <w:tcPr>
            <w:tcW w:w="5000" w:type="pct"/>
            <w:gridSpan w:val="10"/>
            <w:tcBorders>
              <w:top w:val="single" w:sz="4" w:space="0" w:color="auto"/>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Ex-daily smokers among all respondents</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792</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11.3</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7.4-15.1</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1068</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0.2-1.7</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1860</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4.1-7.2</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726</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10.0</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5.6-14.5</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920</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0.7-2.3</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1646</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3.8-7.9</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627</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15.3</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11.0-19.6</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607</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0.5-2.6</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1234</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5.8-10.5</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459</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19.8</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13.1-26.6</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424</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3.9-9.3</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883</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14.3</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10.7-17.9</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2604</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12.6</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10.5-14.7</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3019</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1.0-2.3</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5623</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7.0</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5.9-8.1</w:t>
            </w:r>
          </w:p>
        </w:tc>
      </w:tr>
      <w:tr w:rsidR="005B05D6" w:rsidRPr="0036519D" w:rsidTr="00005C83">
        <w:trPr>
          <w:trHeight w:val="315"/>
        </w:trPr>
        <w:tc>
          <w:tcPr>
            <w:tcW w:w="5000" w:type="pct"/>
            <w:gridSpan w:val="10"/>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bookmarkStart w:id="122" w:name="RANGE!C257"/>
            <w:bookmarkStart w:id="123" w:name="OLE_LINK11"/>
            <w:bookmarkEnd w:id="122"/>
            <w:r w:rsidRPr="0036519D">
              <w:rPr>
                <w:rFonts w:ascii="Gisha" w:hAnsi="Gisha" w:cs="Gisha"/>
                <w:b/>
                <w:bCs/>
                <w:szCs w:val="24"/>
              </w:rPr>
              <w:t>Mean years since cessation</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bookmarkStart w:id="124" w:name="OLE_LINK4"/>
            <w:r w:rsidRPr="0036519D">
              <w:rPr>
                <w:rFonts w:ascii="Gisha" w:hAnsi="Gisha" w:cs="Gisha"/>
                <w:szCs w:val="24"/>
              </w:rPr>
              <w:t>25-34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7.4-10.9</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9.1</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6.6-11.6</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7.6-10.8</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13.4-16.0</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16.6</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11.3-21.8</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13.6-16.3</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21.7</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19.9-23.4</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29.5</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24.9-34.1</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95</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22.4</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20.7-24.0</w:t>
            </w:r>
          </w:p>
        </w:tc>
      </w:tr>
      <w:tr w:rsidR="005B05D6" w:rsidRPr="0036519D" w:rsidTr="00005C83">
        <w:trPr>
          <w:trHeight w:val="315"/>
        </w:trPr>
        <w:tc>
          <w:tcPr>
            <w:tcW w:w="4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7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93</w:t>
            </w:r>
          </w:p>
        </w:tc>
        <w:tc>
          <w:tcPr>
            <w:tcW w:w="40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25.4</w:t>
            </w:r>
          </w:p>
        </w:tc>
        <w:tc>
          <w:tcPr>
            <w:tcW w:w="9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22.3-28.5</w:t>
            </w:r>
          </w:p>
        </w:tc>
        <w:tc>
          <w:tcPr>
            <w:tcW w:w="3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27.1</w:t>
            </w:r>
          </w:p>
        </w:tc>
        <w:tc>
          <w:tcPr>
            <w:tcW w:w="70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20.7-33.4</w:t>
            </w:r>
          </w:p>
        </w:tc>
        <w:tc>
          <w:tcPr>
            <w:tcW w:w="36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118</w:t>
            </w:r>
          </w:p>
        </w:tc>
        <w:tc>
          <w:tcPr>
            <w:tcW w:w="3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25.7</w:t>
            </w:r>
          </w:p>
        </w:tc>
        <w:tc>
          <w:tcPr>
            <w:tcW w:w="7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22.9-28.5</w:t>
            </w:r>
          </w:p>
        </w:tc>
      </w:tr>
      <w:tr w:rsidR="005B05D6" w:rsidRPr="0036519D" w:rsidTr="00005C83">
        <w:trPr>
          <w:trHeight w:val="315"/>
        </w:trPr>
        <w:tc>
          <w:tcPr>
            <w:tcW w:w="445"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7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273</w:t>
            </w:r>
          </w:p>
        </w:tc>
        <w:tc>
          <w:tcPr>
            <w:tcW w:w="40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17.6</w:t>
            </w:r>
          </w:p>
        </w:tc>
        <w:tc>
          <w:tcPr>
            <w:tcW w:w="90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15.0-20.2</w:t>
            </w:r>
          </w:p>
        </w:tc>
        <w:tc>
          <w:tcPr>
            <w:tcW w:w="36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52</w:t>
            </w:r>
          </w:p>
        </w:tc>
        <w:tc>
          <w:tcPr>
            <w:tcW w:w="32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21.6</w:t>
            </w:r>
          </w:p>
        </w:tc>
        <w:tc>
          <w:tcPr>
            <w:tcW w:w="70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18.7-24.5</w:t>
            </w:r>
          </w:p>
        </w:tc>
        <w:tc>
          <w:tcPr>
            <w:tcW w:w="36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325</w:t>
            </w:r>
          </w:p>
        </w:tc>
        <w:tc>
          <w:tcPr>
            <w:tcW w:w="32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18.1</w:t>
            </w:r>
          </w:p>
        </w:tc>
        <w:tc>
          <w:tcPr>
            <w:tcW w:w="70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15.7-20.5</w:t>
            </w:r>
            <w:bookmarkEnd w:id="123"/>
            <w:bookmarkEnd w:id="124"/>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005C83">
      <w:pPr>
        <w:pStyle w:val="Caption"/>
        <w:rPr>
          <w:rFonts w:cs="Gisha"/>
        </w:rPr>
      </w:pPr>
      <w:bookmarkStart w:id="125" w:name="_Toc387244365"/>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12</w:t>
      </w:r>
      <w:r w:rsidR="00FB6CB9" w:rsidRPr="0036519D">
        <w:rPr>
          <w:rFonts w:cs="Gisha"/>
        </w:rPr>
        <w:fldChar w:fldCharType="end"/>
      </w:r>
      <w:r w:rsidRPr="0036519D">
        <w:rPr>
          <w:rFonts w:cs="Gisha"/>
        </w:rPr>
        <w:t>:</w:t>
      </w:r>
      <w:r w:rsidRPr="0036519D">
        <w:rPr>
          <w:rFonts w:cs="Gisha"/>
        </w:rPr>
        <w:tab/>
        <w:t>Prevalence of current and ex-use of smokeless tobacco among all respondents</w:t>
      </w:r>
      <w:bookmarkEnd w:id="125"/>
    </w:p>
    <w:tbl>
      <w:tblPr>
        <w:tblW w:w="5000" w:type="pct"/>
        <w:tblLook w:val="00A0" w:firstRow="1" w:lastRow="0" w:firstColumn="1" w:lastColumn="0" w:noHBand="0" w:noVBand="0"/>
      </w:tblPr>
      <w:tblGrid>
        <w:gridCol w:w="1836"/>
        <w:gridCol w:w="797"/>
        <w:gridCol w:w="678"/>
        <w:gridCol w:w="1115"/>
        <w:gridCol w:w="677"/>
        <w:gridCol w:w="722"/>
        <w:gridCol w:w="1055"/>
        <w:gridCol w:w="710"/>
        <w:gridCol w:w="845"/>
        <w:gridCol w:w="1141"/>
      </w:tblGrid>
      <w:tr w:rsidR="005B05D6" w:rsidRPr="0036519D" w:rsidTr="00005C83">
        <w:trPr>
          <w:trHeight w:val="315"/>
        </w:trPr>
        <w:tc>
          <w:tcPr>
            <w:tcW w:w="960"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Group(years)</w:t>
            </w:r>
          </w:p>
        </w:tc>
        <w:tc>
          <w:tcPr>
            <w:tcW w:w="1355"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273"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411"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005C83">
        <w:trPr>
          <w:trHeight w:val="675"/>
        </w:trPr>
        <w:tc>
          <w:tcPr>
            <w:tcW w:w="960"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17"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55"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83"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4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78"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52"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72"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42"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98"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30"/>
        </w:trPr>
        <w:tc>
          <w:tcPr>
            <w:tcW w:w="3589" w:type="pct"/>
            <w:gridSpan w:val="7"/>
            <w:tcBorders>
              <w:top w:val="single" w:sz="4" w:space="0" w:color="auto"/>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Current users of smokeless tobacco</w:t>
            </w:r>
          </w:p>
        </w:tc>
        <w:tc>
          <w:tcPr>
            <w:tcW w:w="37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4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005C83">
        <w:trPr>
          <w:trHeight w:val="315"/>
        </w:trPr>
        <w:tc>
          <w:tcPr>
            <w:tcW w:w="960"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792</w:t>
            </w:r>
          </w:p>
        </w:tc>
        <w:tc>
          <w:tcPr>
            <w:tcW w:w="35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5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0.1-7.2</w:t>
            </w:r>
          </w:p>
        </w:tc>
        <w:tc>
          <w:tcPr>
            <w:tcW w:w="3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1069</w:t>
            </w:r>
          </w:p>
        </w:tc>
        <w:tc>
          <w:tcPr>
            <w:tcW w:w="3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w:t>
            </w:r>
          </w:p>
        </w:tc>
        <w:tc>
          <w:tcPr>
            <w:tcW w:w="55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0.0-1.3</w:t>
            </w:r>
          </w:p>
        </w:tc>
        <w:tc>
          <w:tcPr>
            <w:tcW w:w="37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1861</w:t>
            </w:r>
          </w:p>
        </w:tc>
        <w:tc>
          <w:tcPr>
            <w:tcW w:w="4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w:t>
            </w:r>
          </w:p>
        </w:tc>
        <w:tc>
          <w:tcPr>
            <w:tcW w:w="5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0.5-3.5</w:t>
            </w:r>
          </w:p>
        </w:tc>
      </w:tr>
      <w:tr w:rsidR="005B05D6" w:rsidRPr="0036519D" w:rsidTr="00005C83">
        <w:trPr>
          <w:trHeight w:val="315"/>
        </w:trPr>
        <w:tc>
          <w:tcPr>
            <w:tcW w:w="960"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727</w:t>
            </w:r>
          </w:p>
        </w:tc>
        <w:tc>
          <w:tcPr>
            <w:tcW w:w="35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5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0.5-2.6</w:t>
            </w:r>
          </w:p>
        </w:tc>
        <w:tc>
          <w:tcPr>
            <w:tcW w:w="3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924</w:t>
            </w:r>
          </w:p>
        </w:tc>
        <w:tc>
          <w:tcPr>
            <w:tcW w:w="3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55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0.6-2.3</w:t>
            </w:r>
          </w:p>
        </w:tc>
        <w:tc>
          <w:tcPr>
            <w:tcW w:w="37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1651</w:t>
            </w:r>
          </w:p>
        </w:tc>
        <w:tc>
          <w:tcPr>
            <w:tcW w:w="4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5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0.8-2.2</w:t>
            </w:r>
          </w:p>
        </w:tc>
      </w:tr>
      <w:tr w:rsidR="005B05D6" w:rsidRPr="0036519D" w:rsidTr="00005C83">
        <w:trPr>
          <w:trHeight w:val="315"/>
        </w:trPr>
        <w:tc>
          <w:tcPr>
            <w:tcW w:w="960"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627</w:t>
            </w:r>
          </w:p>
        </w:tc>
        <w:tc>
          <w:tcPr>
            <w:tcW w:w="35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w:t>
            </w:r>
          </w:p>
        </w:tc>
        <w:tc>
          <w:tcPr>
            <w:tcW w:w="5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1.2-4.4</w:t>
            </w:r>
          </w:p>
        </w:tc>
        <w:tc>
          <w:tcPr>
            <w:tcW w:w="3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610</w:t>
            </w:r>
          </w:p>
        </w:tc>
        <w:tc>
          <w:tcPr>
            <w:tcW w:w="3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w:t>
            </w:r>
          </w:p>
        </w:tc>
        <w:tc>
          <w:tcPr>
            <w:tcW w:w="55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1.8-6.9</w:t>
            </w:r>
          </w:p>
        </w:tc>
        <w:tc>
          <w:tcPr>
            <w:tcW w:w="37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1237</w:t>
            </w:r>
          </w:p>
        </w:tc>
        <w:tc>
          <w:tcPr>
            <w:tcW w:w="4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w:t>
            </w:r>
          </w:p>
        </w:tc>
        <w:tc>
          <w:tcPr>
            <w:tcW w:w="5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2.0-5.3</w:t>
            </w:r>
          </w:p>
        </w:tc>
      </w:tr>
      <w:tr w:rsidR="005B05D6" w:rsidRPr="0036519D" w:rsidTr="00005C83">
        <w:trPr>
          <w:trHeight w:val="315"/>
        </w:trPr>
        <w:tc>
          <w:tcPr>
            <w:tcW w:w="960"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1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456</w:t>
            </w:r>
          </w:p>
        </w:tc>
        <w:tc>
          <w:tcPr>
            <w:tcW w:w="35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w:t>
            </w:r>
          </w:p>
        </w:tc>
        <w:tc>
          <w:tcPr>
            <w:tcW w:w="5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1.4-5.5</w:t>
            </w:r>
          </w:p>
        </w:tc>
        <w:tc>
          <w:tcPr>
            <w:tcW w:w="3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425</w:t>
            </w:r>
          </w:p>
        </w:tc>
        <w:tc>
          <w:tcPr>
            <w:tcW w:w="37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w:t>
            </w:r>
          </w:p>
        </w:tc>
        <w:tc>
          <w:tcPr>
            <w:tcW w:w="55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4.4-13.2</w:t>
            </w:r>
          </w:p>
        </w:tc>
        <w:tc>
          <w:tcPr>
            <w:tcW w:w="37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881</w:t>
            </w:r>
          </w:p>
        </w:tc>
        <w:tc>
          <w:tcPr>
            <w:tcW w:w="4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w:t>
            </w:r>
          </w:p>
        </w:tc>
        <w:tc>
          <w:tcPr>
            <w:tcW w:w="5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3.4-8.1</w:t>
            </w:r>
          </w:p>
        </w:tc>
      </w:tr>
      <w:tr w:rsidR="005B05D6" w:rsidRPr="0036519D" w:rsidTr="00005C83">
        <w:trPr>
          <w:trHeight w:val="315"/>
        </w:trPr>
        <w:tc>
          <w:tcPr>
            <w:tcW w:w="960"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1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2602</w:t>
            </w:r>
          </w:p>
        </w:tc>
        <w:tc>
          <w:tcPr>
            <w:tcW w:w="35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w:t>
            </w:r>
          </w:p>
        </w:tc>
        <w:tc>
          <w:tcPr>
            <w:tcW w:w="58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1.6-4.1</w:t>
            </w:r>
          </w:p>
        </w:tc>
        <w:tc>
          <w:tcPr>
            <w:tcW w:w="34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3028</w:t>
            </w:r>
          </w:p>
        </w:tc>
        <w:tc>
          <w:tcPr>
            <w:tcW w:w="37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2.2</w:t>
            </w:r>
          </w:p>
        </w:tc>
        <w:tc>
          <w:tcPr>
            <w:tcW w:w="55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1.3-3.0</w:t>
            </w:r>
          </w:p>
        </w:tc>
        <w:tc>
          <w:tcPr>
            <w:tcW w:w="37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5630</w:t>
            </w:r>
          </w:p>
        </w:tc>
        <w:tc>
          <w:tcPr>
            <w:tcW w:w="44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w:t>
            </w:r>
          </w:p>
        </w:tc>
        <w:tc>
          <w:tcPr>
            <w:tcW w:w="59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1.8-3.2</w:t>
            </w:r>
          </w:p>
        </w:tc>
      </w:tr>
      <w:tr w:rsidR="005B05D6" w:rsidRPr="0036519D" w:rsidTr="00005C83">
        <w:trPr>
          <w:trHeight w:val="315"/>
        </w:trPr>
        <w:tc>
          <w:tcPr>
            <w:tcW w:w="3037" w:type="pct"/>
            <w:gridSpan w:val="6"/>
            <w:tcBorders>
              <w:top w:val="single" w:sz="4" w:space="0" w:color="auto"/>
              <w:left w:val="nil"/>
              <w:bottom w:val="nil"/>
              <w:right w:val="nil"/>
            </w:tcBorders>
            <w:vAlign w:val="bottom"/>
          </w:tcPr>
          <w:p w:rsidR="005B05D6" w:rsidRPr="0036519D" w:rsidRDefault="005B05D6" w:rsidP="007C4BB0">
            <w:pPr>
              <w:spacing w:before="0" w:after="0"/>
              <w:rPr>
                <w:rFonts w:ascii="Gisha" w:hAnsi="Gisha" w:cs="Gisha"/>
                <w:b/>
                <w:bCs/>
                <w:color w:val="000000"/>
                <w:szCs w:val="24"/>
              </w:rPr>
            </w:pPr>
            <w:r w:rsidRPr="0036519D">
              <w:rPr>
                <w:rFonts w:ascii="Gisha" w:hAnsi="Gisha" w:cs="Gisha"/>
                <w:b/>
                <w:bCs/>
                <w:color w:val="000000"/>
                <w:szCs w:val="24"/>
              </w:rPr>
              <w:t>Ex-daily smokeless tobacco users</w:t>
            </w:r>
          </w:p>
        </w:tc>
        <w:tc>
          <w:tcPr>
            <w:tcW w:w="5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 </w:t>
            </w:r>
          </w:p>
        </w:tc>
        <w:tc>
          <w:tcPr>
            <w:tcW w:w="37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 </w:t>
            </w:r>
          </w:p>
        </w:tc>
        <w:tc>
          <w:tcPr>
            <w:tcW w:w="44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 </w:t>
            </w:r>
          </w:p>
        </w:tc>
        <w:tc>
          <w:tcPr>
            <w:tcW w:w="59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 </w:t>
            </w:r>
          </w:p>
        </w:tc>
      </w:tr>
      <w:tr w:rsidR="005B05D6" w:rsidRPr="0036519D" w:rsidTr="00005C83">
        <w:trPr>
          <w:trHeight w:val="315"/>
        </w:trPr>
        <w:tc>
          <w:tcPr>
            <w:tcW w:w="960" w:type="pct"/>
            <w:tcBorders>
              <w:top w:val="nil"/>
              <w:left w:val="nil"/>
              <w:bottom w:val="nil"/>
              <w:right w:val="nil"/>
            </w:tcBorders>
            <w:vAlign w:val="bottom"/>
          </w:tcPr>
          <w:p w:rsidR="005B05D6" w:rsidRPr="0036519D" w:rsidRDefault="005B05D6" w:rsidP="007C4BB0">
            <w:pPr>
              <w:spacing w:before="0" w:after="0"/>
              <w:rPr>
                <w:rFonts w:ascii="Gisha" w:hAnsi="Gisha" w:cs="Gisha"/>
                <w:color w:val="000000"/>
                <w:szCs w:val="24"/>
              </w:rPr>
            </w:pPr>
            <w:r w:rsidRPr="0036519D">
              <w:rPr>
                <w:rFonts w:ascii="Gisha" w:hAnsi="Gisha" w:cs="Gisha"/>
                <w:color w:val="000000"/>
                <w:szCs w:val="24"/>
              </w:rPr>
              <w:t>25-34</w:t>
            </w:r>
          </w:p>
        </w:tc>
        <w:tc>
          <w:tcPr>
            <w:tcW w:w="417"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791</w:t>
            </w:r>
          </w:p>
        </w:tc>
        <w:tc>
          <w:tcPr>
            <w:tcW w:w="355"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0.9</w:t>
            </w:r>
          </w:p>
        </w:tc>
        <w:tc>
          <w:tcPr>
            <w:tcW w:w="583"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0.3-1.5</w:t>
            </w:r>
          </w:p>
        </w:tc>
        <w:tc>
          <w:tcPr>
            <w:tcW w:w="344"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1069</w:t>
            </w:r>
          </w:p>
        </w:tc>
        <w:tc>
          <w:tcPr>
            <w:tcW w:w="37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0.4</w:t>
            </w:r>
          </w:p>
        </w:tc>
        <w:tc>
          <w:tcPr>
            <w:tcW w:w="55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0.0-0.7</w:t>
            </w:r>
          </w:p>
        </w:tc>
        <w:tc>
          <w:tcPr>
            <w:tcW w:w="37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1860</w:t>
            </w:r>
          </w:p>
        </w:tc>
        <w:tc>
          <w:tcPr>
            <w:tcW w:w="44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0.6</w:t>
            </w:r>
          </w:p>
        </w:tc>
        <w:tc>
          <w:tcPr>
            <w:tcW w:w="59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0.3-1.0</w:t>
            </w:r>
          </w:p>
        </w:tc>
      </w:tr>
      <w:tr w:rsidR="005B05D6" w:rsidRPr="0036519D" w:rsidTr="00005C83">
        <w:trPr>
          <w:trHeight w:val="315"/>
        </w:trPr>
        <w:tc>
          <w:tcPr>
            <w:tcW w:w="960" w:type="pct"/>
            <w:tcBorders>
              <w:top w:val="nil"/>
              <w:left w:val="nil"/>
              <w:bottom w:val="nil"/>
              <w:right w:val="nil"/>
            </w:tcBorders>
            <w:vAlign w:val="bottom"/>
          </w:tcPr>
          <w:p w:rsidR="005B05D6" w:rsidRPr="0036519D" w:rsidRDefault="005B05D6" w:rsidP="007C4BB0">
            <w:pPr>
              <w:spacing w:before="0" w:after="0"/>
              <w:rPr>
                <w:rFonts w:ascii="Gisha" w:hAnsi="Gisha" w:cs="Gisha"/>
                <w:color w:val="000000"/>
                <w:szCs w:val="24"/>
              </w:rPr>
            </w:pPr>
            <w:r w:rsidRPr="0036519D">
              <w:rPr>
                <w:rFonts w:ascii="Gisha" w:hAnsi="Gisha" w:cs="Gisha"/>
                <w:color w:val="000000"/>
                <w:szCs w:val="24"/>
              </w:rPr>
              <w:t>35-44</w:t>
            </w:r>
          </w:p>
        </w:tc>
        <w:tc>
          <w:tcPr>
            <w:tcW w:w="417"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727</w:t>
            </w:r>
          </w:p>
        </w:tc>
        <w:tc>
          <w:tcPr>
            <w:tcW w:w="355"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1.8</w:t>
            </w:r>
          </w:p>
        </w:tc>
        <w:tc>
          <w:tcPr>
            <w:tcW w:w="583"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0.5-3.0</w:t>
            </w:r>
          </w:p>
        </w:tc>
        <w:tc>
          <w:tcPr>
            <w:tcW w:w="344"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924</w:t>
            </w:r>
          </w:p>
        </w:tc>
        <w:tc>
          <w:tcPr>
            <w:tcW w:w="37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0.9</w:t>
            </w:r>
          </w:p>
        </w:tc>
        <w:tc>
          <w:tcPr>
            <w:tcW w:w="55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0.2-1.6</w:t>
            </w:r>
          </w:p>
        </w:tc>
        <w:tc>
          <w:tcPr>
            <w:tcW w:w="37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1651</w:t>
            </w:r>
          </w:p>
        </w:tc>
        <w:tc>
          <w:tcPr>
            <w:tcW w:w="44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1.3</w:t>
            </w:r>
          </w:p>
        </w:tc>
        <w:tc>
          <w:tcPr>
            <w:tcW w:w="59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0.6-2.1</w:t>
            </w:r>
          </w:p>
        </w:tc>
      </w:tr>
      <w:tr w:rsidR="005B05D6" w:rsidRPr="0036519D" w:rsidTr="00005C83">
        <w:trPr>
          <w:trHeight w:val="315"/>
        </w:trPr>
        <w:tc>
          <w:tcPr>
            <w:tcW w:w="960" w:type="pct"/>
            <w:tcBorders>
              <w:top w:val="nil"/>
              <w:left w:val="nil"/>
              <w:bottom w:val="nil"/>
              <w:right w:val="nil"/>
            </w:tcBorders>
            <w:vAlign w:val="bottom"/>
          </w:tcPr>
          <w:p w:rsidR="005B05D6" w:rsidRPr="0036519D" w:rsidRDefault="005B05D6" w:rsidP="007C4BB0">
            <w:pPr>
              <w:spacing w:before="0" w:after="0"/>
              <w:rPr>
                <w:rFonts w:ascii="Gisha" w:hAnsi="Gisha" w:cs="Gisha"/>
                <w:color w:val="000000"/>
                <w:szCs w:val="24"/>
              </w:rPr>
            </w:pPr>
            <w:r w:rsidRPr="0036519D">
              <w:rPr>
                <w:rFonts w:ascii="Gisha" w:hAnsi="Gisha" w:cs="Gisha"/>
                <w:color w:val="000000"/>
                <w:szCs w:val="24"/>
              </w:rPr>
              <w:t>45-54</w:t>
            </w:r>
          </w:p>
        </w:tc>
        <w:tc>
          <w:tcPr>
            <w:tcW w:w="417"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627</w:t>
            </w:r>
          </w:p>
        </w:tc>
        <w:tc>
          <w:tcPr>
            <w:tcW w:w="355"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1.4</w:t>
            </w:r>
          </w:p>
        </w:tc>
        <w:tc>
          <w:tcPr>
            <w:tcW w:w="583"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0.3-2.4</w:t>
            </w:r>
          </w:p>
        </w:tc>
        <w:tc>
          <w:tcPr>
            <w:tcW w:w="344"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609</w:t>
            </w:r>
          </w:p>
        </w:tc>
        <w:tc>
          <w:tcPr>
            <w:tcW w:w="37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0.5</w:t>
            </w:r>
          </w:p>
        </w:tc>
        <w:tc>
          <w:tcPr>
            <w:tcW w:w="55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0.0-1.2</w:t>
            </w:r>
          </w:p>
        </w:tc>
        <w:tc>
          <w:tcPr>
            <w:tcW w:w="37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1236</w:t>
            </w:r>
          </w:p>
        </w:tc>
        <w:tc>
          <w:tcPr>
            <w:tcW w:w="44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0.9</w:t>
            </w:r>
          </w:p>
        </w:tc>
        <w:tc>
          <w:tcPr>
            <w:tcW w:w="59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0.3-1.6</w:t>
            </w:r>
          </w:p>
        </w:tc>
      </w:tr>
      <w:tr w:rsidR="005B05D6" w:rsidRPr="0036519D" w:rsidTr="00005C83">
        <w:trPr>
          <w:trHeight w:val="315"/>
        </w:trPr>
        <w:tc>
          <w:tcPr>
            <w:tcW w:w="960" w:type="pct"/>
            <w:tcBorders>
              <w:top w:val="nil"/>
              <w:left w:val="nil"/>
              <w:bottom w:val="nil"/>
              <w:right w:val="nil"/>
            </w:tcBorders>
            <w:vAlign w:val="bottom"/>
          </w:tcPr>
          <w:p w:rsidR="005B05D6" w:rsidRPr="0036519D" w:rsidRDefault="005B05D6" w:rsidP="007C4BB0">
            <w:pPr>
              <w:spacing w:before="0" w:after="0"/>
              <w:rPr>
                <w:rFonts w:ascii="Gisha" w:hAnsi="Gisha" w:cs="Gisha"/>
                <w:color w:val="000000"/>
                <w:szCs w:val="24"/>
              </w:rPr>
            </w:pPr>
            <w:r w:rsidRPr="0036519D">
              <w:rPr>
                <w:rFonts w:ascii="Gisha" w:hAnsi="Gisha" w:cs="Gisha"/>
                <w:color w:val="000000"/>
                <w:szCs w:val="24"/>
              </w:rPr>
              <w:t>55-64</w:t>
            </w:r>
          </w:p>
        </w:tc>
        <w:tc>
          <w:tcPr>
            <w:tcW w:w="417"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456</w:t>
            </w:r>
          </w:p>
        </w:tc>
        <w:tc>
          <w:tcPr>
            <w:tcW w:w="355"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2.6</w:t>
            </w:r>
          </w:p>
        </w:tc>
        <w:tc>
          <w:tcPr>
            <w:tcW w:w="583"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0.5-4.7</w:t>
            </w:r>
          </w:p>
        </w:tc>
        <w:tc>
          <w:tcPr>
            <w:tcW w:w="344"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425</w:t>
            </w:r>
          </w:p>
        </w:tc>
        <w:tc>
          <w:tcPr>
            <w:tcW w:w="37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2.4</w:t>
            </w:r>
          </w:p>
        </w:tc>
        <w:tc>
          <w:tcPr>
            <w:tcW w:w="55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1.0-3.9</w:t>
            </w:r>
          </w:p>
        </w:tc>
        <w:tc>
          <w:tcPr>
            <w:tcW w:w="37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881</w:t>
            </w:r>
          </w:p>
        </w:tc>
        <w:tc>
          <w:tcPr>
            <w:tcW w:w="442"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2.5</w:t>
            </w:r>
          </w:p>
        </w:tc>
        <w:tc>
          <w:tcPr>
            <w:tcW w:w="598" w:type="pct"/>
            <w:tcBorders>
              <w:top w:val="nil"/>
              <w:left w:val="nil"/>
              <w:bottom w:val="nil"/>
              <w:right w:val="nil"/>
            </w:tcBorders>
            <w:vAlign w:val="bottom"/>
          </w:tcPr>
          <w:p w:rsidR="005B05D6" w:rsidRPr="0036519D" w:rsidRDefault="005B05D6" w:rsidP="007C4BB0">
            <w:pPr>
              <w:spacing w:before="0" w:after="0"/>
              <w:jc w:val="center"/>
              <w:rPr>
                <w:rFonts w:ascii="Gisha" w:hAnsi="Gisha" w:cs="Gisha"/>
                <w:color w:val="000000"/>
                <w:szCs w:val="24"/>
              </w:rPr>
            </w:pPr>
            <w:r w:rsidRPr="0036519D">
              <w:rPr>
                <w:rFonts w:ascii="Gisha" w:hAnsi="Gisha" w:cs="Gisha"/>
                <w:color w:val="000000"/>
                <w:szCs w:val="24"/>
              </w:rPr>
              <w:t>1.2-3.9</w:t>
            </w:r>
          </w:p>
        </w:tc>
      </w:tr>
      <w:tr w:rsidR="005B05D6" w:rsidRPr="0036519D" w:rsidTr="00005C83">
        <w:trPr>
          <w:trHeight w:val="315"/>
        </w:trPr>
        <w:tc>
          <w:tcPr>
            <w:tcW w:w="960" w:type="pct"/>
            <w:tcBorders>
              <w:top w:val="nil"/>
              <w:left w:val="nil"/>
              <w:bottom w:val="single" w:sz="4" w:space="0" w:color="auto"/>
              <w:right w:val="nil"/>
            </w:tcBorders>
            <w:vAlign w:val="bottom"/>
          </w:tcPr>
          <w:p w:rsidR="005B05D6" w:rsidRPr="0036519D" w:rsidRDefault="005B05D6" w:rsidP="007C4BB0">
            <w:pPr>
              <w:spacing w:before="0" w:after="0"/>
              <w:rPr>
                <w:rFonts w:ascii="Gisha" w:hAnsi="Gisha" w:cs="Gisha"/>
                <w:b/>
                <w:bCs/>
                <w:color w:val="000000"/>
                <w:szCs w:val="24"/>
              </w:rPr>
            </w:pPr>
            <w:r w:rsidRPr="0036519D">
              <w:rPr>
                <w:rFonts w:ascii="Gisha" w:hAnsi="Gisha" w:cs="Gisha"/>
                <w:b/>
                <w:bCs/>
                <w:color w:val="000000"/>
                <w:szCs w:val="24"/>
              </w:rPr>
              <w:t>25-64</w:t>
            </w:r>
          </w:p>
        </w:tc>
        <w:tc>
          <w:tcPr>
            <w:tcW w:w="417"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2601</w:t>
            </w:r>
          </w:p>
        </w:tc>
        <w:tc>
          <w:tcPr>
            <w:tcW w:w="355"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1.4</w:t>
            </w:r>
          </w:p>
        </w:tc>
        <w:tc>
          <w:tcPr>
            <w:tcW w:w="583"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0.9-2.0</w:t>
            </w:r>
          </w:p>
        </w:tc>
        <w:tc>
          <w:tcPr>
            <w:tcW w:w="344"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3027</w:t>
            </w:r>
          </w:p>
        </w:tc>
        <w:tc>
          <w:tcPr>
            <w:tcW w:w="378"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0.7</w:t>
            </w:r>
          </w:p>
        </w:tc>
        <w:tc>
          <w:tcPr>
            <w:tcW w:w="552"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0.4-1.0</w:t>
            </w:r>
          </w:p>
        </w:tc>
        <w:tc>
          <w:tcPr>
            <w:tcW w:w="372"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5628</w:t>
            </w:r>
          </w:p>
        </w:tc>
        <w:tc>
          <w:tcPr>
            <w:tcW w:w="442"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1.1</w:t>
            </w:r>
          </w:p>
        </w:tc>
        <w:tc>
          <w:tcPr>
            <w:tcW w:w="598" w:type="pct"/>
            <w:tcBorders>
              <w:top w:val="nil"/>
              <w:left w:val="nil"/>
              <w:bottom w:val="single" w:sz="4" w:space="0" w:color="auto"/>
              <w:right w:val="nil"/>
            </w:tcBorders>
            <w:vAlign w:val="bottom"/>
          </w:tcPr>
          <w:p w:rsidR="005B05D6" w:rsidRPr="0036519D" w:rsidRDefault="005B05D6" w:rsidP="007C4BB0">
            <w:pPr>
              <w:spacing w:before="0" w:after="0"/>
              <w:jc w:val="center"/>
              <w:rPr>
                <w:rFonts w:ascii="Gisha" w:hAnsi="Gisha" w:cs="Gisha"/>
                <w:b/>
                <w:bCs/>
                <w:color w:val="000000"/>
                <w:szCs w:val="24"/>
              </w:rPr>
            </w:pPr>
            <w:r w:rsidRPr="0036519D">
              <w:rPr>
                <w:rFonts w:ascii="Gisha" w:hAnsi="Gisha" w:cs="Gisha"/>
                <w:b/>
                <w:bCs/>
                <w:color w:val="000000"/>
                <w:szCs w:val="24"/>
              </w:rPr>
              <w:t>0.7-1.4</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005C83">
      <w:pPr>
        <w:pStyle w:val="Caption"/>
        <w:rPr>
          <w:rFonts w:cs="Gisha"/>
        </w:rPr>
      </w:pPr>
      <w:bookmarkStart w:id="126" w:name="_Toc387244366"/>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13</w:t>
      </w:r>
      <w:r w:rsidR="00FB6CB9" w:rsidRPr="0036519D">
        <w:rPr>
          <w:rFonts w:cs="Gisha"/>
        </w:rPr>
        <w:fldChar w:fldCharType="end"/>
      </w:r>
      <w:r w:rsidRPr="0036519D">
        <w:rPr>
          <w:rFonts w:cs="Gisha"/>
        </w:rPr>
        <w:t>:</w:t>
      </w:r>
      <w:r w:rsidRPr="0036519D">
        <w:rPr>
          <w:rFonts w:cs="Gisha"/>
        </w:rPr>
        <w:tab/>
        <w:t xml:space="preserve"> Mean times per day smokeless tobacco used by daily smokeless tobacco users by type</w:t>
      </w:r>
      <w:bookmarkEnd w:id="126"/>
    </w:p>
    <w:tbl>
      <w:tblPr>
        <w:tblW w:w="10191" w:type="dxa"/>
        <w:tblInd w:w="108" w:type="dxa"/>
        <w:tblLook w:val="00A0" w:firstRow="1" w:lastRow="0" w:firstColumn="1" w:lastColumn="0" w:noHBand="0" w:noVBand="0"/>
      </w:tblPr>
      <w:tblGrid>
        <w:gridCol w:w="952"/>
        <w:gridCol w:w="569"/>
        <w:gridCol w:w="748"/>
        <w:gridCol w:w="1075"/>
        <w:gridCol w:w="562"/>
        <w:gridCol w:w="748"/>
        <w:gridCol w:w="976"/>
        <w:gridCol w:w="562"/>
        <w:gridCol w:w="748"/>
        <w:gridCol w:w="1109"/>
        <w:gridCol w:w="562"/>
        <w:gridCol w:w="748"/>
        <w:gridCol w:w="937"/>
      </w:tblGrid>
      <w:tr w:rsidR="005B05D6" w:rsidRPr="0036519D" w:rsidTr="00B0302D">
        <w:trPr>
          <w:trHeight w:val="300"/>
        </w:trPr>
        <w:tc>
          <w:tcPr>
            <w:tcW w:w="938" w:type="dxa"/>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2392"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Snuff by mouth</w:t>
            </w:r>
          </w:p>
        </w:tc>
        <w:tc>
          <w:tcPr>
            <w:tcW w:w="2234"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Snuff by nose</w:t>
            </w:r>
          </w:p>
        </w:tc>
        <w:tc>
          <w:tcPr>
            <w:tcW w:w="2392"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Chewing tobacco</w:t>
            </w:r>
          </w:p>
        </w:tc>
        <w:tc>
          <w:tcPr>
            <w:tcW w:w="2235"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Betel, quid</w:t>
            </w:r>
          </w:p>
        </w:tc>
      </w:tr>
      <w:tr w:rsidR="005B05D6" w:rsidRPr="0036519D" w:rsidTr="00B0302D">
        <w:trPr>
          <w:trHeight w:val="495"/>
        </w:trPr>
        <w:tc>
          <w:tcPr>
            <w:tcW w:w="938" w:type="dxa"/>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569"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Mean</w:t>
            </w:r>
          </w:p>
        </w:tc>
        <w:tc>
          <w:tcPr>
            <w:tcW w:w="1075"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51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976"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535"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1109"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55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937"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0.0-4.8</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1.8-11.7</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0.0-0.1</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0.0-0.7</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0.0-1.5</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3.1-6.6</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0.4-2.5</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0.9-4.4</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0.0-0.4</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0.0-0.9</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0.0-1.6</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0.4-4.2</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0.0-6.3</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58</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0.0-3.1</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5.3</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2.8-7.8</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0.3</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0.0-0.8</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0.2</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0.0-0.4</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0.0-1.1</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0.4-6.5</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0.7-1.5</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0.0-0.7</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0.1-2.4</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0.1-5.0</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0.0-0.5</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1.0-3.4</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0.0-3.0</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0.0-0.4</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2.5-5.0</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0.0-0.4</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0.1-0.9</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84</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1.8-3.0</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1.4</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0.1-2.7</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83</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0.4</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0.2-0.6</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81</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0.0-0.1</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0.0-4.0</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2.3-10.3</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0.0-0.5</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0.0-0.7</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0.3-1.7</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2.1-5.3</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0.0-0.2</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1.0-2.8</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0.2-3.3</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0.2</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0.0-0.4</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0.1</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0.0-0.3</w:t>
            </w:r>
          </w:p>
        </w:tc>
      </w:tr>
      <w:tr w:rsidR="005B05D6" w:rsidRPr="0036519D" w:rsidTr="00B0302D">
        <w:trPr>
          <w:trHeight w:val="300"/>
        </w:trPr>
        <w:tc>
          <w:tcPr>
            <w:tcW w:w="938" w:type="dxa"/>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6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w:t>
            </w:r>
          </w:p>
        </w:tc>
        <w:tc>
          <w:tcPr>
            <w:tcW w:w="107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2.3-3.7</w:t>
            </w:r>
          </w:p>
        </w:tc>
        <w:tc>
          <w:tcPr>
            <w:tcW w:w="51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976"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0.0-1.4</w:t>
            </w:r>
          </w:p>
        </w:tc>
        <w:tc>
          <w:tcPr>
            <w:tcW w:w="535"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w:t>
            </w:r>
          </w:p>
        </w:tc>
        <w:tc>
          <w:tcPr>
            <w:tcW w:w="1109"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0.0-2.0</w:t>
            </w:r>
          </w:p>
        </w:tc>
        <w:tc>
          <w:tcPr>
            <w:tcW w:w="550"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w:t>
            </w:r>
          </w:p>
        </w:tc>
        <w:tc>
          <w:tcPr>
            <w:tcW w:w="748"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w:t>
            </w:r>
          </w:p>
        </w:tc>
        <w:tc>
          <w:tcPr>
            <w:tcW w:w="937" w:type="dxa"/>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_</w:t>
            </w:r>
          </w:p>
        </w:tc>
      </w:tr>
      <w:tr w:rsidR="005B05D6" w:rsidRPr="0036519D" w:rsidTr="00B0302D">
        <w:trPr>
          <w:trHeight w:val="300"/>
        </w:trPr>
        <w:tc>
          <w:tcPr>
            <w:tcW w:w="938" w:type="dxa"/>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69"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142</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w:t>
            </w:r>
          </w:p>
        </w:tc>
        <w:tc>
          <w:tcPr>
            <w:tcW w:w="1075"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0.8-2.9</w:t>
            </w:r>
          </w:p>
        </w:tc>
        <w:tc>
          <w:tcPr>
            <w:tcW w:w="51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137</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3.4</w:t>
            </w:r>
          </w:p>
        </w:tc>
        <w:tc>
          <w:tcPr>
            <w:tcW w:w="976"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1.7-5.1</w:t>
            </w:r>
          </w:p>
        </w:tc>
        <w:tc>
          <w:tcPr>
            <w:tcW w:w="535"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138</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0.3</w:t>
            </w:r>
          </w:p>
        </w:tc>
        <w:tc>
          <w:tcPr>
            <w:tcW w:w="1109"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0.1-0.6</w:t>
            </w:r>
          </w:p>
        </w:tc>
        <w:tc>
          <w:tcPr>
            <w:tcW w:w="550"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138</w:t>
            </w:r>
          </w:p>
        </w:tc>
        <w:tc>
          <w:tcPr>
            <w:tcW w:w="748"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0.1</w:t>
            </w:r>
          </w:p>
        </w:tc>
        <w:tc>
          <w:tcPr>
            <w:tcW w:w="937" w:type="dxa"/>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0.0-0.2</w:t>
            </w:r>
          </w:p>
        </w:tc>
      </w:tr>
    </w:tbl>
    <w:p w:rsidR="005B05D6" w:rsidRPr="0036519D" w:rsidRDefault="005B05D6" w:rsidP="00EA5062">
      <w:pPr>
        <w:autoSpaceDE w:val="0"/>
        <w:autoSpaceDN w:val="0"/>
        <w:adjustRightInd w:val="0"/>
        <w:spacing w:after="0" w:line="360" w:lineRule="auto"/>
        <w:rPr>
          <w:rFonts w:ascii="Gisha" w:hAnsi="Gisha" w:cs="Gisha"/>
          <w:b/>
          <w:szCs w:val="24"/>
        </w:rPr>
      </w:pPr>
    </w:p>
    <w:p w:rsidR="005B05D6" w:rsidRPr="0036519D" w:rsidRDefault="005B05D6">
      <w:pPr>
        <w:rPr>
          <w:rFonts w:ascii="Gisha" w:hAnsi="Gisha" w:cs="Gisha"/>
          <w:b/>
          <w:szCs w:val="24"/>
        </w:rPr>
      </w:pPr>
      <w:r w:rsidRPr="0036519D">
        <w:rPr>
          <w:rFonts w:ascii="Gisha" w:hAnsi="Gisha" w:cs="Gisha"/>
          <w:b/>
          <w:szCs w:val="24"/>
        </w:rPr>
        <w:br w:type="page"/>
      </w:r>
    </w:p>
    <w:p w:rsidR="005B05D6" w:rsidRPr="0036519D" w:rsidRDefault="005B05D6" w:rsidP="00EA5062">
      <w:pPr>
        <w:autoSpaceDE w:val="0"/>
        <w:autoSpaceDN w:val="0"/>
        <w:adjustRightInd w:val="0"/>
        <w:spacing w:after="0" w:line="360" w:lineRule="auto"/>
        <w:rPr>
          <w:rFonts w:ascii="Gisha" w:hAnsi="Gisha" w:cs="Gisha"/>
          <w:b/>
          <w:szCs w:val="24"/>
        </w:rPr>
      </w:pPr>
    </w:p>
    <w:p w:rsidR="005B05D6" w:rsidRPr="0036519D" w:rsidRDefault="005B05D6" w:rsidP="00005C83">
      <w:pPr>
        <w:pStyle w:val="Caption"/>
        <w:rPr>
          <w:rFonts w:cs="Gisha"/>
        </w:rPr>
      </w:pPr>
      <w:bookmarkStart w:id="127" w:name="_Toc387244367"/>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14</w:t>
      </w:r>
      <w:r w:rsidR="00FB6CB9" w:rsidRPr="0036519D">
        <w:rPr>
          <w:rFonts w:cs="Gisha"/>
        </w:rPr>
        <w:fldChar w:fldCharType="end"/>
      </w:r>
      <w:r w:rsidRPr="0036519D">
        <w:rPr>
          <w:rFonts w:cs="Gisha"/>
        </w:rPr>
        <w:t>:</w:t>
      </w:r>
      <w:r w:rsidRPr="0036519D">
        <w:rPr>
          <w:rFonts w:cs="Gisha"/>
        </w:rPr>
        <w:tab/>
        <w:t>Exposure to secondhand tobacco smoke of smokers and non-smokers on one or more days in the past 7 days</w:t>
      </w:r>
      <w:bookmarkEnd w:id="127"/>
    </w:p>
    <w:tbl>
      <w:tblPr>
        <w:tblW w:w="9700" w:type="dxa"/>
        <w:tblInd w:w="108" w:type="dxa"/>
        <w:tblLook w:val="00A0" w:firstRow="1" w:lastRow="0" w:firstColumn="1" w:lastColumn="0" w:noHBand="0" w:noVBand="0"/>
      </w:tblPr>
      <w:tblGrid>
        <w:gridCol w:w="951"/>
        <w:gridCol w:w="700"/>
        <w:gridCol w:w="616"/>
        <w:gridCol w:w="1369"/>
        <w:gridCol w:w="776"/>
        <w:gridCol w:w="672"/>
        <w:gridCol w:w="1488"/>
        <w:gridCol w:w="828"/>
        <w:gridCol w:w="736"/>
        <w:gridCol w:w="1573"/>
      </w:tblGrid>
      <w:tr w:rsidR="005B05D6" w:rsidRPr="0036519D" w:rsidTr="00B0302D">
        <w:trPr>
          <w:trHeight w:val="315"/>
        </w:trPr>
        <w:tc>
          <w:tcPr>
            <w:tcW w:w="951" w:type="dxa"/>
            <w:vMerge w:val="restart"/>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 (years)</w:t>
            </w:r>
          </w:p>
        </w:tc>
        <w:tc>
          <w:tcPr>
            <w:tcW w:w="2676"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Men</w:t>
            </w:r>
          </w:p>
        </w:tc>
        <w:tc>
          <w:tcPr>
            <w:tcW w:w="2936"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Women</w:t>
            </w:r>
          </w:p>
        </w:tc>
        <w:tc>
          <w:tcPr>
            <w:tcW w:w="3137" w:type="dxa"/>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B0302D">
        <w:trPr>
          <w:trHeight w:val="315"/>
        </w:trPr>
        <w:tc>
          <w:tcPr>
            <w:tcW w:w="951" w:type="dxa"/>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700"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607"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1369"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776"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672"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1488"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828"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736"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1573"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r>
      <w:tr w:rsidR="005B05D6" w:rsidRPr="0036519D" w:rsidTr="00B0302D">
        <w:trPr>
          <w:trHeight w:val="345"/>
        </w:trPr>
        <w:tc>
          <w:tcPr>
            <w:tcW w:w="9700" w:type="dxa"/>
            <w:gridSpan w:val="10"/>
            <w:tcBorders>
              <w:top w:val="single" w:sz="4" w:space="0" w:color="auto"/>
              <w:left w:val="nil"/>
              <w:bottom w:val="nil"/>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In the Home</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749</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17.8</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12.2-23.3</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998</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18.1</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14.4-21.7</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1747</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17.9</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14.3-21.6</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673</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13.5</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9.7-17.3</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871</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20.8</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16.0-25.6</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1544</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17.1</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13.9-20.3</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590</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8.7-23.5</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579</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22.5</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16.2-28.9</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1169</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19.5</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12.9-26.1</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432</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11.3</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5.9-16.7</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405</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17.0</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11.8-22.2</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837</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13.7</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9.7-17.7</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2444</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15.5</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12.5-18.5</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2853</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19.5</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17.5-21.5</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5297</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17.5</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15.7-19.4</w:t>
            </w:r>
          </w:p>
        </w:tc>
      </w:tr>
      <w:tr w:rsidR="005B05D6" w:rsidRPr="0036519D" w:rsidTr="00B0302D">
        <w:trPr>
          <w:trHeight w:val="315"/>
        </w:trPr>
        <w:tc>
          <w:tcPr>
            <w:tcW w:w="9700" w:type="dxa"/>
            <w:gridSpan w:val="10"/>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In the workplace</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653</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33.8</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26.6-40.9</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845</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18.3</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14.6-22.0</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1498</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25.5</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20.6-30.3</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585</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33.0</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25.7-40.3</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729</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19.9</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16.2-23.7</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1314</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26.7</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22.8-30.6</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505</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32.7</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25.9-39.5</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475</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14.8</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10.2-19.3</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980</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23.3</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20.0-26.6</w:t>
            </w:r>
          </w:p>
        </w:tc>
      </w:tr>
      <w:tr w:rsidR="005B05D6" w:rsidRPr="0036519D" w:rsidTr="00B0302D">
        <w:trPr>
          <w:trHeight w:val="315"/>
        </w:trPr>
        <w:tc>
          <w:tcPr>
            <w:tcW w:w="951" w:type="dxa"/>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700"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379</w:t>
            </w:r>
          </w:p>
        </w:tc>
        <w:tc>
          <w:tcPr>
            <w:tcW w:w="607"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21.4</w:t>
            </w:r>
          </w:p>
        </w:tc>
        <w:tc>
          <w:tcPr>
            <w:tcW w:w="1369"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12.7-30.2</w:t>
            </w:r>
          </w:p>
        </w:tc>
        <w:tc>
          <w:tcPr>
            <w:tcW w:w="77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348</w:t>
            </w:r>
          </w:p>
        </w:tc>
        <w:tc>
          <w:tcPr>
            <w:tcW w:w="672"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17.3</w:t>
            </w:r>
          </w:p>
        </w:tc>
        <w:tc>
          <w:tcPr>
            <w:tcW w:w="148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12.0-22.6</w:t>
            </w:r>
          </w:p>
        </w:tc>
        <w:tc>
          <w:tcPr>
            <w:tcW w:w="828"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727</w:t>
            </w:r>
          </w:p>
        </w:tc>
        <w:tc>
          <w:tcPr>
            <w:tcW w:w="736"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19.7</w:t>
            </w:r>
          </w:p>
        </w:tc>
        <w:tc>
          <w:tcPr>
            <w:tcW w:w="1573" w:type="dxa"/>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13.9-25.5</w:t>
            </w:r>
          </w:p>
        </w:tc>
      </w:tr>
      <w:tr w:rsidR="005B05D6" w:rsidRPr="0036519D" w:rsidTr="00B0302D">
        <w:trPr>
          <w:trHeight w:val="315"/>
        </w:trPr>
        <w:tc>
          <w:tcPr>
            <w:tcW w:w="951" w:type="dxa"/>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700"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2122</w:t>
            </w:r>
          </w:p>
        </w:tc>
        <w:tc>
          <w:tcPr>
            <w:tcW w:w="607"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31.9</w:t>
            </w:r>
          </w:p>
        </w:tc>
        <w:tc>
          <w:tcPr>
            <w:tcW w:w="1369"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26.8-36.9</w:t>
            </w:r>
          </w:p>
        </w:tc>
        <w:tc>
          <w:tcPr>
            <w:tcW w:w="776"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2397</w:t>
            </w:r>
          </w:p>
        </w:tc>
        <w:tc>
          <w:tcPr>
            <w:tcW w:w="672"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18.0</w:t>
            </w:r>
          </w:p>
        </w:tc>
        <w:tc>
          <w:tcPr>
            <w:tcW w:w="1488"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15.3-20.8</w:t>
            </w:r>
          </w:p>
        </w:tc>
        <w:tc>
          <w:tcPr>
            <w:tcW w:w="828"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4519</w:t>
            </w:r>
          </w:p>
        </w:tc>
        <w:tc>
          <w:tcPr>
            <w:tcW w:w="736"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24.9</w:t>
            </w:r>
          </w:p>
        </w:tc>
        <w:tc>
          <w:tcPr>
            <w:tcW w:w="1573" w:type="dxa"/>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21.7-28.1</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DA6150">
      <w:pPr>
        <w:pStyle w:val="Caption"/>
        <w:rPr>
          <w:rFonts w:cs="Gisha"/>
        </w:rPr>
      </w:pPr>
      <w:bookmarkStart w:id="128" w:name="_Toc387244368"/>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15</w:t>
      </w:r>
      <w:r w:rsidR="00FB6CB9" w:rsidRPr="0036519D">
        <w:rPr>
          <w:rFonts w:cs="Gisha"/>
        </w:rPr>
        <w:fldChar w:fldCharType="end"/>
      </w:r>
      <w:r w:rsidRPr="0036519D">
        <w:rPr>
          <w:rFonts w:cs="Gisha"/>
        </w:rPr>
        <w:t>:</w:t>
      </w:r>
      <w:r w:rsidRPr="0036519D">
        <w:rPr>
          <w:rFonts w:cs="Gisha"/>
        </w:rPr>
        <w:tab/>
        <w:t>Mean number of days and servings* of fruit and vegetables consumption</w:t>
      </w:r>
      <w:bookmarkEnd w:id="128"/>
    </w:p>
    <w:tbl>
      <w:tblPr>
        <w:tblW w:w="5000" w:type="pct"/>
        <w:tblLook w:val="00A0" w:firstRow="1" w:lastRow="0" w:firstColumn="1" w:lastColumn="0" w:noHBand="0" w:noVBand="0"/>
      </w:tblPr>
      <w:tblGrid>
        <w:gridCol w:w="1444"/>
        <w:gridCol w:w="677"/>
        <w:gridCol w:w="806"/>
        <w:gridCol w:w="1037"/>
        <w:gridCol w:w="688"/>
        <w:gridCol w:w="887"/>
        <w:gridCol w:w="1138"/>
        <w:gridCol w:w="734"/>
        <w:gridCol w:w="949"/>
        <w:gridCol w:w="1216"/>
      </w:tblGrid>
      <w:tr w:rsidR="005B05D6" w:rsidRPr="0036519D" w:rsidTr="00005C83">
        <w:trPr>
          <w:trHeight w:val="495"/>
        </w:trPr>
        <w:tc>
          <w:tcPr>
            <w:tcW w:w="755"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Group(years)</w:t>
            </w:r>
          </w:p>
        </w:tc>
        <w:tc>
          <w:tcPr>
            <w:tcW w:w="1299"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425"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522"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005C83">
        <w:trPr>
          <w:trHeight w:val="495"/>
        </w:trPr>
        <w:tc>
          <w:tcPr>
            <w:tcW w:w="755"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3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2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54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6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6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5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8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49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w:t>
            </w:r>
          </w:p>
        </w:tc>
        <w:tc>
          <w:tcPr>
            <w:tcW w:w="63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005C83">
        <w:trPr>
          <w:trHeight w:val="315"/>
        </w:trPr>
        <w:tc>
          <w:tcPr>
            <w:tcW w:w="5000" w:type="pct"/>
            <w:gridSpan w:val="10"/>
            <w:tcBorders>
              <w:top w:val="single" w:sz="4" w:space="0" w:color="auto"/>
              <w:left w:val="nil"/>
              <w:bottom w:val="nil"/>
              <w:right w:val="nil"/>
            </w:tcBorders>
            <w:noWrap/>
            <w:vAlign w:val="bottom"/>
          </w:tcPr>
          <w:p w:rsidR="005B05D6" w:rsidRPr="0036519D" w:rsidRDefault="005B05D6" w:rsidP="007C4BB0">
            <w:pPr>
              <w:spacing w:before="0" w:after="0"/>
              <w:rPr>
                <w:rFonts w:ascii="Gisha" w:hAnsi="Gisha" w:cs="Gisha"/>
                <w:b/>
                <w:bCs/>
                <w:i/>
                <w:iCs/>
                <w:szCs w:val="24"/>
              </w:rPr>
            </w:pPr>
            <w:r w:rsidRPr="0036519D">
              <w:rPr>
                <w:rFonts w:ascii="Gisha" w:hAnsi="Gisha" w:cs="Gisha"/>
                <w:b/>
                <w:bCs/>
                <w:i/>
                <w:iCs/>
                <w:szCs w:val="24"/>
              </w:rPr>
              <w:t>Number of days in a typical week</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Fruits</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758</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2.0-2.5</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1013</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2.3-3.9</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1771</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2.2-3.1</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684</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1.9-2.4</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866</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2.2-2.9</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1550</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2.1-2.6</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585</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1.9-2.5</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573</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2.1-2.7</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1158</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2.1-2.5</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432</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2.1-3.1</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393</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2.0-2.8</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825</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2.1-2.9</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2459</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2.2</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2.0-2.4</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2845</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2.8</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2.3-3.2</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5304</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2.2-2.8</w:t>
            </w:r>
          </w:p>
        </w:tc>
      </w:tr>
      <w:tr w:rsidR="005B05D6" w:rsidRPr="0036519D" w:rsidTr="00005C83">
        <w:trPr>
          <w:trHeight w:val="315"/>
        </w:trPr>
        <w:tc>
          <w:tcPr>
            <w:tcW w:w="5000" w:type="pct"/>
            <w:gridSpan w:val="10"/>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Vegetables</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784</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3.7-4.2</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1054</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4.3-4.6</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1838</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4.1-4.4</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716</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4.2-5.2</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915</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4.7-5.3</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1631</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4.5-5.2</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618</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4.1-4.7</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604</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4.1-5.3</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1222</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4.2-4.9</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452</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3.8-5.3</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420</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4.5-5.3</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872</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4.2-5.2</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2570</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4.3</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4.0-4.7</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2993</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4.5-4.8</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5563</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4.5</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4.3-4.7</w:t>
            </w:r>
          </w:p>
        </w:tc>
      </w:tr>
      <w:tr w:rsidR="005B05D6" w:rsidRPr="0036519D" w:rsidTr="00005C83">
        <w:trPr>
          <w:trHeight w:val="315"/>
        </w:trPr>
        <w:tc>
          <w:tcPr>
            <w:tcW w:w="5000" w:type="pct"/>
            <w:gridSpan w:val="10"/>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r w:rsidRPr="0036519D">
              <w:rPr>
                <w:rFonts w:ascii="Gisha" w:hAnsi="Gisha" w:cs="Gisha"/>
                <w:b/>
                <w:bCs/>
                <w:i/>
                <w:iCs/>
                <w:szCs w:val="24"/>
              </w:rPr>
              <w:t>Number of servings per day</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r w:rsidRPr="0036519D">
              <w:rPr>
                <w:rFonts w:ascii="Gisha" w:hAnsi="Gisha" w:cs="Gisha"/>
                <w:b/>
                <w:bCs/>
                <w:i/>
                <w:iCs/>
                <w:szCs w:val="24"/>
              </w:rPr>
              <w:t>Fruits</w:t>
            </w:r>
          </w:p>
        </w:tc>
        <w:tc>
          <w:tcPr>
            <w:tcW w:w="330"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42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544"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36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46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597"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38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49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c>
          <w:tcPr>
            <w:tcW w:w="63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754</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0.5-0.7</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1011</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0.7-1.0</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1765</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0.6-0.9</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683</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0.5-0.7</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865</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0.6-0.8</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1548</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0.5-0.8</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581</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0.5-0.8</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570</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0.5-0.9</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1151</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0.6-0.8</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432</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0.5-0.9</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392</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0.6</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0.5-0.7</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824</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0.5-0.8</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2450</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0.5-0.7</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2838</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0.8</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0.6-0.9</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5288</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0.6-0.8</w:t>
            </w:r>
          </w:p>
        </w:tc>
      </w:tr>
      <w:tr w:rsidR="005B05D6" w:rsidRPr="0036519D" w:rsidTr="00005C83">
        <w:trPr>
          <w:trHeight w:val="315"/>
        </w:trPr>
        <w:tc>
          <w:tcPr>
            <w:tcW w:w="5000" w:type="pct"/>
            <w:gridSpan w:val="10"/>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r w:rsidRPr="0036519D">
              <w:rPr>
                <w:rFonts w:ascii="Gisha" w:hAnsi="Gisha" w:cs="Gisha"/>
                <w:b/>
                <w:bCs/>
                <w:i/>
                <w:iCs/>
                <w:szCs w:val="24"/>
              </w:rPr>
              <w:t>Vegetables</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778</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0.8-0.9</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1046</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0.9-1.0</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1824</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0.8-1.0</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708</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0.9-1.2</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908</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1.1-1.3</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1616</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1.0-1.2</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612</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0.9-1.2</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0.9-1.2</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1213</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0.9-1.2</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452</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0.9-1.4</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418</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1.0-1.3</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870</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1.0-1.3</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2550</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0.9-1.1</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2973</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1.0-1.1</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5523</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1.0-1.1</w:t>
            </w:r>
          </w:p>
        </w:tc>
      </w:tr>
      <w:tr w:rsidR="005B05D6" w:rsidRPr="0036519D" w:rsidTr="00005C83">
        <w:trPr>
          <w:trHeight w:val="315"/>
        </w:trPr>
        <w:tc>
          <w:tcPr>
            <w:tcW w:w="5000" w:type="pct"/>
            <w:gridSpan w:val="10"/>
            <w:tcBorders>
              <w:top w:val="nil"/>
              <w:left w:val="nil"/>
              <w:bottom w:val="nil"/>
              <w:right w:val="nil"/>
            </w:tcBorders>
            <w:noWrap/>
            <w:vAlign w:val="bottom"/>
          </w:tcPr>
          <w:p w:rsidR="005B05D6" w:rsidRPr="0036519D" w:rsidRDefault="005B05D6" w:rsidP="007C4BB0">
            <w:pPr>
              <w:spacing w:before="0" w:after="0"/>
              <w:rPr>
                <w:rFonts w:ascii="Gisha" w:hAnsi="Gisha" w:cs="Gisha"/>
                <w:b/>
                <w:bCs/>
                <w:i/>
                <w:iCs/>
                <w:szCs w:val="24"/>
              </w:rPr>
            </w:pPr>
            <w:r w:rsidRPr="0036519D">
              <w:rPr>
                <w:rFonts w:ascii="Gisha" w:hAnsi="Gisha" w:cs="Gisha"/>
                <w:b/>
                <w:bCs/>
                <w:i/>
                <w:iCs/>
                <w:szCs w:val="24"/>
              </w:rPr>
              <w:t>Fruit and / or vegetables</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787</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1.3-1.6</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1060</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1.6-1.9</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1847</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1.5-1.7</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719</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1.4-1.9</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920</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1.6-2.0</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1639</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1.6-1.9</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619</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1.5-1.9</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604</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1.5-1.8</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1223</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1.6-1.8</w:t>
            </w:r>
          </w:p>
        </w:tc>
      </w:tr>
      <w:tr w:rsidR="005B05D6" w:rsidRPr="0036519D" w:rsidTr="00005C83">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453</w:t>
            </w:r>
          </w:p>
        </w:tc>
        <w:tc>
          <w:tcPr>
            <w:tcW w:w="42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54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1.4-2.2</w:t>
            </w:r>
          </w:p>
        </w:tc>
        <w:tc>
          <w:tcPr>
            <w:tcW w:w="3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419</w:t>
            </w:r>
          </w:p>
        </w:tc>
        <w:tc>
          <w:tcPr>
            <w:tcW w:w="46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5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1.5-2.0</w:t>
            </w:r>
          </w:p>
        </w:tc>
        <w:tc>
          <w:tcPr>
            <w:tcW w:w="38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872</w:t>
            </w:r>
          </w:p>
        </w:tc>
        <w:tc>
          <w:tcPr>
            <w:tcW w:w="49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w:t>
            </w:r>
          </w:p>
        </w:tc>
        <w:tc>
          <w:tcPr>
            <w:tcW w:w="6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1.5-2.0</w:t>
            </w:r>
          </w:p>
        </w:tc>
      </w:tr>
      <w:tr w:rsidR="005B05D6" w:rsidRPr="0036519D" w:rsidTr="00005C83">
        <w:trPr>
          <w:trHeight w:val="315"/>
        </w:trPr>
        <w:tc>
          <w:tcPr>
            <w:tcW w:w="755"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2578</w:t>
            </w:r>
          </w:p>
        </w:tc>
        <w:tc>
          <w:tcPr>
            <w:tcW w:w="42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1.6</w:t>
            </w:r>
          </w:p>
        </w:tc>
        <w:tc>
          <w:tcPr>
            <w:tcW w:w="54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1.4-1.7</w:t>
            </w:r>
          </w:p>
        </w:tc>
        <w:tc>
          <w:tcPr>
            <w:tcW w:w="36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3003</w:t>
            </w:r>
          </w:p>
        </w:tc>
        <w:tc>
          <w:tcPr>
            <w:tcW w:w="46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w:t>
            </w:r>
          </w:p>
        </w:tc>
        <w:tc>
          <w:tcPr>
            <w:tcW w:w="5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1.6-1.9</w:t>
            </w:r>
          </w:p>
        </w:tc>
        <w:tc>
          <w:tcPr>
            <w:tcW w:w="38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5581</w:t>
            </w:r>
          </w:p>
        </w:tc>
        <w:tc>
          <w:tcPr>
            <w:tcW w:w="49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w:t>
            </w:r>
          </w:p>
        </w:tc>
        <w:tc>
          <w:tcPr>
            <w:tcW w:w="63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1.5-1.8</w:t>
            </w:r>
          </w:p>
        </w:tc>
      </w:tr>
    </w:tbl>
    <w:p w:rsidR="005B05D6" w:rsidRPr="0036519D" w:rsidRDefault="005B05D6" w:rsidP="00DA6150">
      <w:pPr>
        <w:autoSpaceDE w:val="0"/>
        <w:autoSpaceDN w:val="0"/>
        <w:adjustRightInd w:val="0"/>
        <w:spacing w:before="0" w:after="0" w:line="240" w:lineRule="auto"/>
        <w:rPr>
          <w:rFonts w:ascii="Gisha" w:hAnsi="Gisha" w:cs="Gisha"/>
          <w:i/>
          <w:color w:val="231F20"/>
          <w:szCs w:val="24"/>
        </w:rPr>
      </w:pPr>
      <w:r w:rsidRPr="0036519D">
        <w:rPr>
          <w:rFonts w:ascii="Gisha" w:hAnsi="Gisha" w:cs="Gisha"/>
          <w:color w:val="231F20"/>
          <w:szCs w:val="24"/>
        </w:rPr>
        <w:t>*</w:t>
      </w:r>
      <w:r w:rsidRPr="0036519D">
        <w:rPr>
          <w:rFonts w:ascii="Gisha" w:hAnsi="Gisha" w:cs="Gisha"/>
          <w:i/>
          <w:color w:val="231F20"/>
          <w:szCs w:val="24"/>
        </w:rPr>
        <w:t>One standard serving = 80 grams</w:t>
      </w:r>
    </w:p>
    <w:p w:rsidR="005B05D6" w:rsidRPr="0036519D" w:rsidRDefault="005B05D6" w:rsidP="00DA6150">
      <w:pPr>
        <w:autoSpaceDE w:val="0"/>
        <w:autoSpaceDN w:val="0"/>
        <w:adjustRightInd w:val="0"/>
        <w:spacing w:before="0" w:after="0" w:line="240" w:lineRule="auto"/>
        <w:rPr>
          <w:rFonts w:ascii="Gisha" w:hAnsi="Gisha" w:cs="Gisha"/>
          <w:i/>
          <w:color w:val="231F20"/>
          <w:szCs w:val="24"/>
        </w:rPr>
      </w:pPr>
      <w:r w:rsidRPr="0036519D">
        <w:rPr>
          <w:rFonts w:ascii="Gisha" w:hAnsi="Gisha" w:cs="Gisha"/>
          <w:i/>
          <w:color w:val="231F20"/>
          <w:szCs w:val="24"/>
        </w:rPr>
        <w:t>• For raw green leafy vegetables, 1 serving = one cup</w:t>
      </w:r>
    </w:p>
    <w:p w:rsidR="005B05D6" w:rsidRPr="0036519D" w:rsidRDefault="005B05D6" w:rsidP="00DA6150">
      <w:pPr>
        <w:autoSpaceDE w:val="0"/>
        <w:autoSpaceDN w:val="0"/>
        <w:adjustRightInd w:val="0"/>
        <w:spacing w:before="0" w:after="0" w:line="240" w:lineRule="auto"/>
        <w:rPr>
          <w:rFonts w:ascii="Gisha" w:hAnsi="Gisha" w:cs="Gisha"/>
          <w:i/>
          <w:color w:val="231F20"/>
          <w:szCs w:val="24"/>
        </w:rPr>
      </w:pPr>
      <w:r w:rsidRPr="0036519D">
        <w:rPr>
          <w:rFonts w:ascii="Gisha" w:hAnsi="Gisha" w:cs="Gisha"/>
          <w:i/>
          <w:color w:val="231F20"/>
          <w:szCs w:val="24"/>
        </w:rPr>
        <w:t>• For cooked or chopped vegetables, 1 serving = ½ cup</w:t>
      </w:r>
    </w:p>
    <w:p w:rsidR="005B05D6" w:rsidRPr="0036519D" w:rsidRDefault="005B05D6" w:rsidP="00DA6150">
      <w:pPr>
        <w:autoSpaceDE w:val="0"/>
        <w:autoSpaceDN w:val="0"/>
        <w:adjustRightInd w:val="0"/>
        <w:spacing w:before="0" w:after="0" w:line="240" w:lineRule="auto"/>
        <w:rPr>
          <w:rFonts w:ascii="Gisha" w:hAnsi="Gisha" w:cs="Gisha"/>
          <w:i/>
          <w:color w:val="231F20"/>
          <w:szCs w:val="24"/>
        </w:rPr>
      </w:pPr>
      <w:r w:rsidRPr="0036519D">
        <w:rPr>
          <w:rFonts w:ascii="Gisha" w:hAnsi="Gisha" w:cs="Gisha"/>
          <w:i/>
          <w:color w:val="231F20"/>
          <w:szCs w:val="24"/>
        </w:rPr>
        <w:t>• For fruit (Apple, banana, orange), 1 serving = 1 medium size piece</w:t>
      </w:r>
    </w:p>
    <w:p w:rsidR="005B05D6" w:rsidRPr="0036519D" w:rsidRDefault="005B05D6" w:rsidP="00272258">
      <w:pPr>
        <w:spacing w:before="0" w:line="240" w:lineRule="auto"/>
        <w:rPr>
          <w:rFonts w:ascii="Gisha" w:hAnsi="Gisha" w:cs="Gisha"/>
          <w:i/>
          <w:color w:val="231F20"/>
          <w:szCs w:val="24"/>
        </w:rPr>
      </w:pPr>
      <w:r w:rsidRPr="0036519D">
        <w:rPr>
          <w:rFonts w:ascii="Gisha" w:hAnsi="Gisha" w:cs="Gisha"/>
          <w:i/>
          <w:color w:val="231F20"/>
          <w:szCs w:val="24"/>
        </w:rPr>
        <w:t>• For chopped, cooked and canned fruit, 1 serving = ½ cup, for juice from fruit, 1 serving = ½ cup</w:t>
      </w:r>
    </w:p>
    <w:p w:rsidR="005B05D6" w:rsidRPr="0036519D" w:rsidRDefault="005B05D6" w:rsidP="006024CF">
      <w:pPr>
        <w:pStyle w:val="Caption"/>
        <w:rPr>
          <w:rFonts w:cs="Gisha"/>
        </w:rPr>
      </w:pPr>
      <w:bookmarkStart w:id="129" w:name="_Toc387244369"/>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16</w:t>
      </w:r>
      <w:r w:rsidR="00FB6CB9" w:rsidRPr="0036519D">
        <w:rPr>
          <w:rFonts w:cs="Gisha"/>
        </w:rPr>
        <w:fldChar w:fldCharType="end"/>
      </w:r>
      <w:r w:rsidRPr="0036519D">
        <w:rPr>
          <w:rFonts w:cs="Gisha"/>
        </w:rPr>
        <w:t>:</w:t>
      </w:r>
      <w:r w:rsidRPr="0036519D">
        <w:rPr>
          <w:rFonts w:cs="Gisha"/>
        </w:rPr>
        <w:tab/>
        <w:t>Consumption of fruit and/or vegetables on an average day (in servings)</w:t>
      </w:r>
      <w:bookmarkEnd w:id="129"/>
    </w:p>
    <w:tbl>
      <w:tblPr>
        <w:tblW w:w="5000" w:type="pct"/>
        <w:tblLook w:val="00A0" w:firstRow="1" w:lastRow="0" w:firstColumn="1" w:lastColumn="0" w:noHBand="0" w:noVBand="0"/>
      </w:tblPr>
      <w:tblGrid>
        <w:gridCol w:w="1444"/>
        <w:gridCol w:w="677"/>
        <w:gridCol w:w="616"/>
        <w:gridCol w:w="1359"/>
        <w:gridCol w:w="616"/>
        <w:gridCol w:w="1096"/>
        <w:gridCol w:w="630"/>
        <w:gridCol w:w="1234"/>
        <w:gridCol w:w="502"/>
        <w:gridCol w:w="1402"/>
      </w:tblGrid>
      <w:tr w:rsidR="005B05D6" w:rsidRPr="0036519D" w:rsidTr="006024CF">
        <w:trPr>
          <w:trHeight w:val="555"/>
        </w:trPr>
        <w:tc>
          <w:tcPr>
            <w:tcW w:w="708"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Age Group(years)</w:t>
            </w:r>
          </w:p>
        </w:tc>
        <w:tc>
          <w:tcPr>
            <w:tcW w:w="332" w:type="pct"/>
            <w:tcBorders>
              <w:top w:val="single" w:sz="4" w:space="0" w:color="auto"/>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 </w:t>
            </w:r>
          </w:p>
        </w:tc>
        <w:tc>
          <w:tcPr>
            <w:tcW w:w="1069"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No fruit and/or vegetables</w:t>
            </w:r>
          </w:p>
        </w:tc>
        <w:tc>
          <w:tcPr>
            <w:tcW w:w="848"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 servings</w:t>
            </w:r>
          </w:p>
        </w:tc>
        <w:tc>
          <w:tcPr>
            <w:tcW w:w="1011"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 xml:space="preserve"> 3-4 servings </w:t>
            </w:r>
          </w:p>
        </w:tc>
        <w:tc>
          <w:tcPr>
            <w:tcW w:w="1032"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 servings</w:t>
            </w:r>
          </w:p>
        </w:tc>
      </w:tr>
      <w:tr w:rsidR="005B05D6" w:rsidRPr="0036519D" w:rsidTr="006024CF">
        <w:trPr>
          <w:trHeight w:val="315"/>
        </w:trPr>
        <w:tc>
          <w:tcPr>
            <w:tcW w:w="708"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3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3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3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0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4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66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8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5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33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33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734"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30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54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34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66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2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c>
          <w:tcPr>
            <w:tcW w:w="75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787</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38.0</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32.2-43.7</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54.1</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48.8-59.4</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3.6-7.8</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0.0-4.5</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719</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31.4</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19.1-43.8</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59.5</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44.1-74.9</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6.7</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3.6-9.8</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0.9-3.9</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619</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28.5</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21.6-35.4</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58.0</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49.0-67.0</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4.9-13.2</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2.4-6.6</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453</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32.8</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22.2-43.5</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48.7</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42.4-55.0</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16.0</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3.3-28.6</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0.7-4.4</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b/>
                <w:szCs w:val="24"/>
              </w:rPr>
            </w:pPr>
            <w:r w:rsidRPr="0036519D">
              <w:rPr>
                <w:rFonts w:ascii="Gisha" w:hAnsi="Gisha" w:cs="Gisha"/>
                <w:b/>
                <w:szCs w:val="24"/>
              </w:rPr>
              <w:t>25-64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2578</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33.9</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27.1-40.6</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55.7</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49.0-62.4</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7.7</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6.1-9.4</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2.7</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1.4-4.0</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1060</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32.4</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27.7-37.2</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54.3</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50.6-58.0</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6.9-13.6</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1.5-4.6</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920</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28.6</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23.7-33.4</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57.0</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53.1-60.9</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10.9</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7.3-14.5</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1.6-5.4</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604</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23.6</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15.7-31.5</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60.2</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53.8-66.7</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7.7-21.3</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0.7-2.6</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419</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28.1</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22.2-34.1</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57.3</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51.2-63.4</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8.1-16.9</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0.8-3.3</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b/>
                <w:szCs w:val="24"/>
              </w:rPr>
            </w:pPr>
            <w:r w:rsidRPr="0036519D">
              <w:rPr>
                <w:rFonts w:ascii="Gisha" w:hAnsi="Gisha" w:cs="Gisha"/>
                <w:b/>
                <w:szCs w:val="24"/>
              </w:rPr>
              <w:t>25-64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3003</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29.5</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25.4-33.6</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56.3</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53.9-58.7</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11.3</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8.1-14.6</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2.9</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1.7-4.0</w:t>
            </w:r>
          </w:p>
        </w:tc>
      </w:tr>
      <w:tr w:rsidR="005B05D6" w:rsidRPr="0036519D" w:rsidTr="006024CF">
        <w:trPr>
          <w:trHeight w:val="315"/>
        </w:trPr>
        <w:tc>
          <w:tcPr>
            <w:tcW w:w="1040"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Sexes</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1847</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34.9</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30.9-39.0</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54.2</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51.0-57.4</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6.2-10.1</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1.4-4.0</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1639</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30.0</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22.9-37.2</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58.3</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49.9-66.7</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6.6-11.0</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1.5-4.4</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1223</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26.0</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19.4-32.5</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59.1</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54.5-63.8</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11.9</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8.6-15.2</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2.0-4.1</w:t>
            </w:r>
          </w:p>
        </w:tc>
      </w:tr>
      <w:tr w:rsidR="005B05D6" w:rsidRPr="0036519D" w:rsidTr="006024CF">
        <w:trPr>
          <w:trHeight w:val="315"/>
        </w:trPr>
        <w:tc>
          <w:tcPr>
            <w:tcW w:w="70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872</w:t>
            </w:r>
          </w:p>
        </w:tc>
        <w:tc>
          <w:tcPr>
            <w:tcW w:w="33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30.9</w:t>
            </w:r>
          </w:p>
        </w:tc>
        <w:tc>
          <w:tcPr>
            <w:tcW w:w="7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24.2-37.5</w:t>
            </w:r>
          </w:p>
        </w:tc>
        <w:tc>
          <w:tcPr>
            <w:tcW w:w="30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52.3</w:t>
            </w:r>
          </w:p>
        </w:tc>
        <w:tc>
          <w:tcPr>
            <w:tcW w:w="5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47.1-57.5</w:t>
            </w:r>
          </w:p>
        </w:tc>
        <w:tc>
          <w:tcPr>
            <w:tcW w:w="3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14.5</w:t>
            </w:r>
          </w:p>
        </w:tc>
        <w:tc>
          <w:tcPr>
            <w:tcW w:w="66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6.6-22.4</w:t>
            </w:r>
          </w:p>
        </w:tc>
        <w:tc>
          <w:tcPr>
            <w:tcW w:w="2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w:t>
            </w:r>
          </w:p>
        </w:tc>
        <w:tc>
          <w:tcPr>
            <w:tcW w:w="7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1.1-3.6</w:t>
            </w:r>
          </w:p>
        </w:tc>
      </w:tr>
      <w:tr w:rsidR="005B05D6" w:rsidRPr="0036519D" w:rsidTr="006024CF">
        <w:trPr>
          <w:trHeight w:val="315"/>
        </w:trPr>
        <w:tc>
          <w:tcPr>
            <w:tcW w:w="708"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szCs w:val="24"/>
              </w:rPr>
            </w:pPr>
            <w:r w:rsidRPr="0036519D">
              <w:rPr>
                <w:rFonts w:ascii="Gisha" w:hAnsi="Gisha" w:cs="Gisha"/>
                <w:b/>
                <w:szCs w:val="24"/>
              </w:rPr>
              <w:t>25-64</w:t>
            </w:r>
          </w:p>
        </w:tc>
        <w:tc>
          <w:tcPr>
            <w:tcW w:w="33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5581</w:t>
            </w:r>
          </w:p>
        </w:tc>
        <w:tc>
          <w:tcPr>
            <w:tcW w:w="33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31.6</w:t>
            </w:r>
          </w:p>
        </w:tc>
        <w:tc>
          <w:tcPr>
            <w:tcW w:w="73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26.7-36.5</w:t>
            </w:r>
          </w:p>
        </w:tc>
        <w:tc>
          <w:tcPr>
            <w:tcW w:w="30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56.0</w:t>
            </w:r>
          </w:p>
        </w:tc>
        <w:tc>
          <w:tcPr>
            <w:tcW w:w="54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52.3-59.7</w:t>
            </w:r>
          </w:p>
        </w:tc>
        <w:tc>
          <w:tcPr>
            <w:tcW w:w="3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9.6</w:t>
            </w:r>
          </w:p>
        </w:tc>
        <w:tc>
          <w:tcPr>
            <w:tcW w:w="66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7.6-11.6</w:t>
            </w:r>
          </w:p>
        </w:tc>
        <w:tc>
          <w:tcPr>
            <w:tcW w:w="28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szCs w:val="24"/>
              </w:rPr>
            </w:pPr>
            <w:r w:rsidRPr="0036519D">
              <w:rPr>
                <w:rFonts w:ascii="Gisha" w:hAnsi="Gisha" w:cs="Gisha"/>
                <w:b/>
                <w:szCs w:val="24"/>
              </w:rPr>
              <w:t>2.8</w:t>
            </w:r>
          </w:p>
        </w:tc>
        <w:tc>
          <w:tcPr>
            <w:tcW w:w="75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1.9-3.7</w:t>
            </w:r>
          </w:p>
        </w:tc>
      </w:tr>
    </w:tbl>
    <w:p w:rsidR="005B05D6" w:rsidRPr="0036519D" w:rsidRDefault="005B05D6" w:rsidP="00EA5062">
      <w:pPr>
        <w:spacing w:line="360" w:lineRule="auto"/>
        <w:rPr>
          <w:rFonts w:ascii="Gisha" w:hAnsi="Gisha" w:cs="Gisha"/>
          <w:szCs w:val="24"/>
        </w:rPr>
      </w:pPr>
    </w:p>
    <w:p w:rsidR="005B05D6" w:rsidRPr="0036519D" w:rsidRDefault="005B05D6" w:rsidP="006024CF">
      <w:pPr>
        <w:pStyle w:val="Caption"/>
        <w:rPr>
          <w:rFonts w:cs="Gisha"/>
        </w:rPr>
      </w:pPr>
      <w:bookmarkStart w:id="130" w:name="_Toc387244370"/>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17</w:t>
      </w:r>
      <w:r w:rsidR="00FB6CB9" w:rsidRPr="0036519D">
        <w:rPr>
          <w:rFonts w:cs="Gisha"/>
        </w:rPr>
        <w:fldChar w:fldCharType="end"/>
      </w:r>
      <w:r w:rsidRPr="0036519D">
        <w:rPr>
          <w:rFonts w:cs="Gisha"/>
        </w:rPr>
        <w:t>:</w:t>
      </w:r>
      <w:r w:rsidRPr="0036519D">
        <w:rPr>
          <w:rFonts w:cs="Gisha"/>
        </w:rPr>
        <w:tab/>
        <w:t>Distribution of mean minutes of total physical activity on average per day</w:t>
      </w:r>
      <w:bookmarkEnd w:id="130"/>
    </w:p>
    <w:tbl>
      <w:tblPr>
        <w:tblW w:w="5000" w:type="pct"/>
        <w:tblLook w:val="00A0" w:firstRow="1" w:lastRow="0" w:firstColumn="1" w:lastColumn="0" w:noHBand="0" w:noVBand="0"/>
      </w:tblPr>
      <w:tblGrid>
        <w:gridCol w:w="855"/>
        <w:gridCol w:w="677"/>
        <w:gridCol w:w="820"/>
        <w:gridCol w:w="1556"/>
        <w:gridCol w:w="677"/>
        <w:gridCol w:w="746"/>
        <w:gridCol w:w="1443"/>
        <w:gridCol w:w="677"/>
        <w:gridCol w:w="733"/>
        <w:gridCol w:w="1392"/>
      </w:tblGrid>
      <w:tr w:rsidR="005B05D6" w:rsidRPr="0036519D" w:rsidTr="006024CF">
        <w:trPr>
          <w:trHeight w:val="315"/>
        </w:trPr>
        <w:tc>
          <w:tcPr>
            <w:tcW w:w="438" w:type="pct"/>
            <w:vMerge w:val="restart"/>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 (years)</w:t>
            </w:r>
          </w:p>
        </w:tc>
        <w:tc>
          <w:tcPr>
            <w:tcW w:w="1602"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Men</w:t>
            </w:r>
          </w:p>
        </w:tc>
        <w:tc>
          <w:tcPr>
            <w:tcW w:w="1497"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Women</w:t>
            </w:r>
          </w:p>
        </w:tc>
        <w:tc>
          <w:tcPr>
            <w:tcW w:w="1463"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6024CF">
        <w:trPr>
          <w:trHeight w:val="630"/>
        </w:trPr>
        <w:tc>
          <w:tcPr>
            <w:tcW w:w="438" w:type="pct"/>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340"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439"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823"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333"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400"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763"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333"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93"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737" w:type="pct"/>
            <w:tcBorders>
              <w:top w:val="nil"/>
              <w:left w:val="nil"/>
              <w:bottom w:val="single" w:sz="4" w:space="0" w:color="auto"/>
              <w:right w:val="nil"/>
            </w:tcBorders>
            <w:noWrap/>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r>
      <w:tr w:rsidR="005B05D6" w:rsidRPr="0036519D" w:rsidTr="006024CF">
        <w:trPr>
          <w:trHeight w:val="255"/>
        </w:trPr>
        <w:tc>
          <w:tcPr>
            <w:tcW w:w="438"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34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43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392.9</w:t>
            </w:r>
          </w:p>
        </w:tc>
        <w:tc>
          <w:tcPr>
            <w:tcW w:w="82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364.5-421.3</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307.3</w:t>
            </w:r>
          </w:p>
        </w:tc>
        <w:tc>
          <w:tcPr>
            <w:tcW w:w="76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281.0-333.6</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9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346.8</w:t>
            </w:r>
          </w:p>
        </w:tc>
        <w:tc>
          <w:tcPr>
            <w:tcW w:w="7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322.2-371.4</w:t>
            </w:r>
          </w:p>
        </w:tc>
      </w:tr>
      <w:tr w:rsidR="005B05D6" w:rsidRPr="0036519D" w:rsidTr="006024CF">
        <w:trPr>
          <w:trHeight w:val="315"/>
        </w:trPr>
        <w:tc>
          <w:tcPr>
            <w:tcW w:w="438"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34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43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425.1</w:t>
            </w:r>
          </w:p>
        </w:tc>
        <w:tc>
          <w:tcPr>
            <w:tcW w:w="82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387.7-462.6</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348.4</w:t>
            </w:r>
          </w:p>
        </w:tc>
        <w:tc>
          <w:tcPr>
            <w:tcW w:w="76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310.8-385.9</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9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387.8</w:t>
            </w:r>
          </w:p>
        </w:tc>
        <w:tc>
          <w:tcPr>
            <w:tcW w:w="7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350.0-425.5</w:t>
            </w:r>
          </w:p>
        </w:tc>
      </w:tr>
      <w:tr w:rsidR="005B05D6" w:rsidRPr="0036519D" w:rsidTr="006024CF">
        <w:trPr>
          <w:trHeight w:val="315"/>
        </w:trPr>
        <w:tc>
          <w:tcPr>
            <w:tcW w:w="438"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34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43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376.3</w:t>
            </w:r>
          </w:p>
        </w:tc>
        <w:tc>
          <w:tcPr>
            <w:tcW w:w="82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347.0-405.7</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304.2</w:t>
            </w:r>
          </w:p>
        </w:tc>
        <w:tc>
          <w:tcPr>
            <w:tcW w:w="76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250.2-358.2</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9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338.8</w:t>
            </w:r>
          </w:p>
        </w:tc>
        <w:tc>
          <w:tcPr>
            <w:tcW w:w="7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304.8-372.9</w:t>
            </w:r>
          </w:p>
        </w:tc>
      </w:tr>
      <w:tr w:rsidR="005B05D6" w:rsidRPr="0036519D" w:rsidTr="006024CF">
        <w:trPr>
          <w:trHeight w:val="315"/>
        </w:trPr>
        <w:tc>
          <w:tcPr>
            <w:tcW w:w="438"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34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43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298.7</w:t>
            </w:r>
          </w:p>
        </w:tc>
        <w:tc>
          <w:tcPr>
            <w:tcW w:w="82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223.5-373.8</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288.2</w:t>
            </w:r>
          </w:p>
        </w:tc>
        <w:tc>
          <w:tcPr>
            <w:tcW w:w="76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257.7-318.6</w:t>
            </w:r>
          </w:p>
        </w:tc>
        <w:tc>
          <w:tcPr>
            <w:tcW w:w="33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93"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294.3</w:t>
            </w:r>
          </w:p>
        </w:tc>
        <w:tc>
          <w:tcPr>
            <w:tcW w:w="7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246.5-342.0</w:t>
            </w:r>
          </w:p>
        </w:tc>
      </w:tr>
      <w:tr w:rsidR="005B05D6" w:rsidRPr="0036519D" w:rsidTr="006024CF">
        <w:trPr>
          <w:trHeight w:val="315"/>
        </w:trPr>
        <w:tc>
          <w:tcPr>
            <w:tcW w:w="438"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34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43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388.5</w:t>
            </w:r>
          </w:p>
        </w:tc>
        <w:tc>
          <w:tcPr>
            <w:tcW w:w="823"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371.6-405.5</w:t>
            </w:r>
          </w:p>
        </w:tc>
        <w:tc>
          <w:tcPr>
            <w:tcW w:w="333"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40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316.3</w:t>
            </w:r>
          </w:p>
        </w:tc>
        <w:tc>
          <w:tcPr>
            <w:tcW w:w="763"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297.8-334.8</w:t>
            </w:r>
          </w:p>
        </w:tc>
        <w:tc>
          <w:tcPr>
            <w:tcW w:w="333"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93"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351.7</w:t>
            </w:r>
          </w:p>
        </w:tc>
        <w:tc>
          <w:tcPr>
            <w:tcW w:w="73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336.1-367.4</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sectPr w:rsidR="005B05D6" w:rsidRPr="0036519D" w:rsidSect="00741CE1">
          <w:headerReference w:type="default" r:id="rId106"/>
          <w:type w:val="continuous"/>
          <w:pgSz w:w="12240" w:h="15840"/>
          <w:pgMar w:top="1440" w:right="1440" w:bottom="1440" w:left="1440" w:header="720" w:footer="720" w:gutter="0"/>
          <w:cols w:space="720"/>
        </w:sectPr>
      </w:pPr>
    </w:p>
    <w:p w:rsidR="005B05D6" w:rsidRPr="0036519D" w:rsidRDefault="005B05D6" w:rsidP="006024CF">
      <w:pPr>
        <w:pStyle w:val="Caption"/>
        <w:rPr>
          <w:rFonts w:cs="Gisha"/>
        </w:rPr>
      </w:pPr>
      <w:bookmarkStart w:id="131" w:name="_Toc387244371"/>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18</w:t>
      </w:r>
      <w:r w:rsidR="00FB6CB9" w:rsidRPr="0036519D">
        <w:rPr>
          <w:rFonts w:cs="Gisha"/>
        </w:rPr>
        <w:fldChar w:fldCharType="end"/>
      </w:r>
      <w:r w:rsidRPr="0036519D">
        <w:rPr>
          <w:rFonts w:cs="Gisha"/>
        </w:rPr>
        <w:t>:</w:t>
      </w:r>
      <w:r w:rsidRPr="0036519D">
        <w:rPr>
          <w:rFonts w:cs="Gisha"/>
        </w:rPr>
        <w:tab/>
        <w:t>Time (in minutes) spent in work, transport and leisure-related physical activity on an average day*</w:t>
      </w:r>
      <w:bookmarkEnd w:id="131"/>
    </w:p>
    <w:tbl>
      <w:tblPr>
        <w:tblW w:w="5000" w:type="pct"/>
        <w:tblLook w:val="00A0" w:firstRow="1" w:lastRow="0" w:firstColumn="1" w:lastColumn="0" w:noHBand="0" w:noVBand="0"/>
      </w:tblPr>
      <w:tblGrid>
        <w:gridCol w:w="958"/>
        <w:gridCol w:w="761"/>
        <w:gridCol w:w="841"/>
        <w:gridCol w:w="1046"/>
        <w:gridCol w:w="1460"/>
        <w:gridCol w:w="762"/>
        <w:gridCol w:w="841"/>
        <w:gridCol w:w="1046"/>
        <w:gridCol w:w="1357"/>
        <w:gridCol w:w="762"/>
        <w:gridCol w:w="841"/>
        <w:gridCol w:w="1046"/>
        <w:gridCol w:w="1455"/>
      </w:tblGrid>
      <w:tr w:rsidR="005B05D6" w:rsidRPr="0036519D" w:rsidTr="006024CF">
        <w:trPr>
          <w:trHeight w:val="300"/>
        </w:trPr>
        <w:tc>
          <w:tcPr>
            <w:tcW w:w="364" w:type="pct"/>
            <w:vMerge w:val="restart"/>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bookmarkStart w:id="132" w:name="OLE_LINK20" w:colFirst="0" w:colLast="10"/>
            <w:r w:rsidRPr="0036519D">
              <w:rPr>
                <w:rFonts w:ascii="Gisha" w:hAnsi="Gisha" w:cs="Gisha"/>
                <w:b/>
                <w:bCs/>
                <w:szCs w:val="24"/>
              </w:rPr>
              <w:t>Age Group (years)</w:t>
            </w:r>
          </w:p>
        </w:tc>
        <w:tc>
          <w:tcPr>
            <w:tcW w:w="1558" w:type="pct"/>
            <w:gridSpan w:val="4"/>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Men</w:t>
            </w:r>
          </w:p>
        </w:tc>
        <w:tc>
          <w:tcPr>
            <w:tcW w:w="1520" w:type="pct"/>
            <w:gridSpan w:val="4"/>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Women</w:t>
            </w:r>
          </w:p>
        </w:tc>
        <w:tc>
          <w:tcPr>
            <w:tcW w:w="1558" w:type="pct"/>
            <w:gridSpan w:val="4"/>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6024CF">
        <w:trPr>
          <w:trHeight w:val="690"/>
        </w:trPr>
        <w:tc>
          <w:tcPr>
            <w:tcW w:w="364" w:type="pct"/>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28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1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397"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Median</w:t>
            </w:r>
          </w:p>
        </w:tc>
        <w:tc>
          <w:tcPr>
            <w:tcW w:w="554"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IQR**</w:t>
            </w:r>
          </w:p>
        </w:tc>
        <w:tc>
          <w:tcPr>
            <w:tcW w:w="28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1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397"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Median</w:t>
            </w:r>
          </w:p>
        </w:tc>
        <w:tc>
          <w:tcPr>
            <w:tcW w:w="515"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IQR**</w:t>
            </w:r>
          </w:p>
        </w:tc>
        <w:tc>
          <w:tcPr>
            <w:tcW w:w="28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19"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Mean</w:t>
            </w:r>
          </w:p>
        </w:tc>
        <w:tc>
          <w:tcPr>
            <w:tcW w:w="397"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Median</w:t>
            </w:r>
          </w:p>
        </w:tc>
        <w:tc>
          <w:tcPr>
            <w:tcW w:w="554" w:type="pct"/>
            <w:tcBorders>
              <w:top w:val="nil"/>
              <w:left w:val="nil"/>
              <w:bottom w:val="single" w:sz="4" w:space="0" w:color="auto"/>
              <w:right w:val="nil"/>
            </w:tcBorders>
            <w:vAlign w:val="center"/>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IQR**</w:t>
            </w:r>
          </w:p>
        </w:tc>
      </w:tr>
      <w:tr w:rsidR="005B05D6" w:rsidRPr="0036519D" w:rsidTr="006024CF">
        <w:trPr>
          <w:trHeight w:val="300"/>
        </w:trPr>
        <w:tc>
          <w:tcPr>
            <w:tcW w:w="2530" w:type="pct"/>
            <w:gridSpan w:val="7"/>
            <w:tcBorders>
              <w:top w:val="single" w:sz="4" w:space="0" w:color="auto"/>
              <w:left w:val="nil"/>
              <w:bottom w:val="nil"/>
              <w:right w:val="nil"/>
            </w:tcBorders>
            <w:noWrap/>
            <w:vAlign w:val="bottom"/>
          </w:tcPr>
          <w:p w:rsidR="005B05D6" w:rsidRPr="0036519D" w:rsidRDefault="005B05D6" w:rsidP="007C4BB0">
            <w:pPr>
              <w:spacing w:after="0"/>
              <w:rPr>
                <w:rFonts w:ascii="Gisha" w:hAnsi="Gisha" w:cs="Gisha"/>
                <w:b/>
                <w:bCs/>
                <w:i/>
                <w:iCs/>
                <w:szCs w:val="24"/>
              </w:rPr>
            </w:pPr>
            <w:bookmarkStart w:id="133" w:name="RANGE!C551"/>
            <w:bookmarkEnd w:id="133"/>
            <w:r w:rsidRPr="0036519D">
              <w:rPr>
                <w:rFonts w:ascii="Gisha" w:hAnsi="Gisha" w:cs="Gisha"/>
                <w:b/>
                <w:bCs/>
                <w:i/>
                <w:iCs/>
                <w:szCs w:val="24"/>
              </w:rPr>
              <w:t>Work-related physical activity on average per day</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 </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bookmarkStart w:id="134" w:name="OLE_LINK21" w:colFirst="3" w:colLast="12"/>
            <w:bookmarkStart w:id="135" w:name="OLE_LINK22" w:colFirst="3" w:colLast="12"/>
            <w:r w:rsidRPr="0036519D">
              <w:rPr>
                <w:rFonts w:ascii="Gisha" w:hAnsi="Gisha" w:cs="Gisha"/>
                <w:szCs w:val="24"/>
              </w:rPr>
              <w:t>25-34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279.4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282.9</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120.0,385.7</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245.2</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222.9</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90.0,372.9</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260.9</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257.1</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102.9,377.1</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324.2</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334.3</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154.3,462.9</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281.1</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270.0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111.4,415.7</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303.2</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128.6,428.6</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262.5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120.0,368.6</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237.2</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205.7</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68.6,360.0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249.4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231.4</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88.6,360.0</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218.9</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60.0,342.9</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218.5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201.4</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47.1,347.1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218.7</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188.6</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60.0,342.9</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282.6</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274.3</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107.1,410.0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251.3</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231.4</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85.7,377.1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266.7</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257.1</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102.9,385.7</w:t>
            </w:r>
          </w:p>
        </w:tc>
      </w:tr>
      <w:bookmarkEnd w:id="132"/>
      <w:bookmarkEnd w:id="134"/>
      <w:bookmarkEnd w:id="135"/>
      <w:tr w:rsidR="005B05D6" w:rsidRPr="0036519D" w:rsidTr="006024CF">
        <w:trPr>
          <w:trHeight w:val="300"/>
        </w:trPr>
        <w:tc>
          <w:tcPr>
            <w:tcW w:w="2927" w:type="pct"/>
            <w:gridSpan w:val="8"/>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Transport-related physical activity on average per day</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80.5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51.4</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17.1,90.0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10.0,60.0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64.3</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34.3</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14.3,77.1</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83.4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51.4</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25.7,102.9</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57.3</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12.9,77.1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70.7</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42.9</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17.1,102.9</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89.5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25.7,107.1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53.5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25.7</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9.1,68.6</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70.8</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38.6</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14.3,100.0</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65.3</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51.4</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17.1,77.1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62.6</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8.6,68.6</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64.1</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38.6</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12.9,77.1</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81.0</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51.4</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17.1,77.1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53.8</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10.0,60.0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67.2</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38.6</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15.0,90.0</w:t>
            </w:r>
          </w:p>
        </w:tc>
      </w:tr>
      <w:tr w:rsidR="005B05D6" w:rsidRPr="0036519D" w:rsidTr="006024CF">
        <w:trPr>
          <w:trHeight w:val="300"/>
        </w:trPr>
        <w:tc>
          <w:tcPr>
            <w:tcW w:w="2927" w:type="pct"/>
            <w:gridSpan w:val="8"/>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r w:rsidRPr="0036519D">
              <w:rPr>
                <w:rFonts w:ascii="Gisha" w:hAnsi="Gisha" w:cs="Gisha"/>
                <w:b/>
                <w:bCs/>
                <w:i/>
                <w:iCs/>
                <w:szCs w:val="24"/>
              </w:rPr>
              <w:t>Recreation-related physical activity on average per day</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i/>
                <w:iCs/>
                <w:szCs w:val="24"/>
              </w:rPr>
            </w:pP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33.1</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0.0,51.4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11.7</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0.0,7.1</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21.6</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0.0,25.7</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17.6</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0.0,5.7</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9.9</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13.8</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0.0,0.0</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24.4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0.0,20.0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13.4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0.0,2.9</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18.7</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0.0,12.9</w:t>
            </w:r>
          </w:p>
        </w:tc>
      </w:tr>
      <w:tr w:rsidR="005B05D6" w:rsidRPr="0036519D" w:rsidTr="006024CF">
        <w:trPr>
          <w:trHeight w:val="300"/>
        </w:trPr>
        <w:tc>
          <w:tcPr>
            <w:tcW w:w="364"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14.5</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1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0.0,0.0</w:t>
            </w:r>
          </w:p>
        </w:tc>
        <w:tc>
          <w:tcPr>
            <w:tcW w:w="28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1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11.4</w:t>
            </w:r>
          </w:p>
        </w:tc>
        <w:tc>
          <w:tcPr>
            <w:tcW w:w="39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w:t>
            </w:r>
          </w:p>
        </w:tc>
        <w:tc>
          <w:tcPr>
            <w:tcW w:w="554"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0.0,0.0</w:t>
            </w:r>
          </w:p>
        </w:tc>
      </w:tr>
      <w:tr w:rsidR="005B05D6" w:rsidRPr="0036519D" w:rsidTr="006024CF">
        <w:trPr>
          <w:trHeight w:val="300"/>
        </w:trPr>
        <w:tc>
          <w:tcPr>
            <w:tcW w:w="364"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28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1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24.9</w:t>
            </w:r>
          </w:p>
        </w:tc>
        <w:tc>
          <w:tcPr>
            <w:tcW w:w="39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w:t>
            </w:r>
          </w:p>
        </w:tc>
        <w:tc>
          <w:tcPr>
            <w:tcW w:w="55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0.0,25.7</w:t>
            </w:r>
          </w:p>
        </w:tc>
        <w:tc>
          <w:tcPr>
            <w:tcW w:w="28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1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11.2</w:t>
            </w:r>
          </w:p>
        </w:tc>
        <w:tc>
          <w:tcPr>
            <w:tcW w:w="39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w:t>
            </w:r>
          </w:p>
        </w:tc>
        <w:tc>
          <w:tcPr>
            <w:tcW w:w="51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0.0,0.0</w:t>
            </w:r>
          </w:p>
        </w:tc>
        <w:tc>
          <w:tcPr>
            <w:tcW w:w="28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1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17.9</w:t>
            </w:r>
          </w:p>
        </w:tc>
        <w:tc>
          <w:tcPr>
            <w:tcW w:w="39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w:t>
            </w:r>
          </w:p>
        </w:tc>
        <w:tc>
          <w:tcPr>
            <w:tcW w:w="554"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0.0,12.9</w:t>
            </w:r>
          </w:p>
        </w:tc>
      </w:tr>
    </w:tbl>
    <w:p w:rsidR="005B05D6" w:rsidRPr="0036519D" w:rsidRDefault="005B05D6" w:rsidP="007C4BB0">
      <w:pPr>
        <w:autoSpaceDE w:val="0"/>
        <w:autoSpaceDN w:val="0"/>
        <w:adjustRightInd w:val="0"/>
        <w:spacing w:before="0" w:after="0" w:line="360" w:lineRule="auto"/>
        <w:rPr>
          <w:rFonts w:ascii="Gisha" w:hAnsi="Gisha" w:cs="Gisha"/>
          <w:i/>
          <w:color w:val="231F20"/>
          <w:szCs w:val="24"/>
        </w:rPr>
      </w:pPr>
      <w:r w:rsidRPr="0036519D">
        <w:rPr>
          <w:rFonts w:ascii="Gisha" w:hAnsi="Gisha" w:cs="Gisha"/>
          <w:color w:val="231F20"/>
          <w:szCs w:val="24"/>
        </w:rPr>
        <w:t>*</w:t>
      </w:r>
      <w:r w:rsidRPr="0036519D">
        <w:rPr>
          <w:rFonts w:ascii="Gisha" w:hAnsi="Gisha" w:cs="Gisha"/>
          <w:i/>
          <w:color w:val="231F20"/>
          <w:szCs w:val="24"/>
        </w:rPr>
        <w:t>Total physical activity include work over 10 minutes at stretch moderate or vigorous that make people feel palpitations</w:t>
      </w:r>
    </w:p>
    <w:p w:rsidR="005B05D6" w:rsidRPr="0036519D" w:rsidRDefault="005B05D6" w:rsidP="007C4BB0">
      <w:pPr>
        <w:autoSpaceDE w:val="0"/>
        <w:autoSpaceDN w:val="0"/>
        <w:adjustRightInd w:val="0"/>
        <w:spacing w:before="0" w:after="0" w:line="360" w:lineRule="auto"/>
        <w:rPr>
          <w:rFonts w:ascii="Gisha" w:hAnsi="Gisha" w:cs="Gisha"/>
          <w:i/>
          <w:color w:val="231F20"/>
          <w:szCs w:val="24"/>
        </w:rPr>
      </w:pPr>
      <w:r w:rsidRPr="0036519D">
        <w:rPr>
          <w:rFonts w:ascii="Gisha" w:hAnsi="Gisha" w:cs="Gisha"/>
          <w:i/>
          <w:color w:val="231F20"/>
          <w:szCs w:val="24"/>
        </w:rPr>
        <w:t>And breathlessness (for detail see appendix D: glossary of terms) done at work, during travel or at leisure</w:t>
      </w:r>
    </w:p>
    <w:p w:rsidR="005B05D6" w:rsidRPr="0036519D" w:rsidRDefault="005B05D6" w:rsidP="007C4BB0">
      <w:pPr>
        <w:spacing w:before="0" w:line="360" w:lineRule="auto"/>
        <w:rPr>
          <w:rFonts w:ascii="Gisha" w:hAnsi="Gisha" w:cs="Gisha"/>
          <w:i/>
          <w:color w:val="231F20"/>
          <w:szCs w:val="24"/>
        </w:rPr>
        <w:sectPr w:rsidR="005B05D6" w:rsidRPr="0036519D" w:rsidSect="006024CF">
          <w:pgSz w:w="15840" w:h="12240" w:orient="landscape"/>
          <w:pgMar w:top="1440" w:right="1440" w:bottom="1440" w:left="1440" w:header="720" w:footer="720" w:gutter="0"/>
          <w:cols w:space="720"/>
          <w:docGrid w:linePitch="272"/>
        </w:sectPr>
      </w:pPr>
      <w:r w:rsidRPr="0036519D">
        <w:rPr>
          <w:rFonts w:ascii="Gisha" w:hAnsi="Gisha" w:cs="Gisha"/>
          <w:i/>
          <w:color w:val="231F20"/>
          <w:szCs w:val="24"/>
        </w:rPr>
        <w:t>**IQR - Inter Quartile Range</w:t>
      </w:r>
    </w:p>
    <w:p w:rsidR="005B05D6" w:rsidRPr="0036519D" w:rsidRDefault="005B05D6" w:rsidP="006024CF">
      <w:pPr>
        <w:pStyle w:val="Caption"/>
        <w:rPr>
          <w:rFonts w:cs="Gisha"/>
          <w:color w:val="231F20"/>
        </w:rPr>
      </w:pPr>
      <w:bookmarkStart w:id="136" w:name="_Toc387244372"/>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19</w:t>
      </w:r>
      <w:r w:rsidR="00FB6CB9" w:rsidRPr="0036519D">
        <w:rPr>
          <w:rFonts w:cs="Gisha"/>
        </w:rPr>
        <w:fldChar w:fldCharType="end"/>
      </w:r>
      <w:r w:rsidRPr="0036519D">
        <w:rPr>
          <w:rFonts w:cs="Gisha"/>
        </w:rPr>
        <w:t>:</w:t>
      </w:r>
      <w:r w:rsidRPr="0036519D">
        <w:rPr>
          <w:rFonts w:cs="Gisha"/>
        </w:rPr>
        <w:tab/>
        <w:t>Prevalence of work, transport and leisure related physical activity</w:t>
      </w:r>
      <w:bookmarkEnd w:id="136"/>
    </w:p>
    <w:tbl>
      <w:tblPr>
        <w:tblW w:w="5000" w:type="pct"/>
        <w:tblLook w:val="00A0" w:firstRow="1" w:lastRow="0" w:firstColumn="1" w:lastColumn="0" w:noHBand="0" w:noVBand="0"/>
      </w:tblPr>
      <w:tblGrid>
        <w:gridCol w:w="1041"/>
        <w:gridCol w:w="726"/>
        <w:gridCol w:w="645"/>
        <w:gridCol w:w="1419"/>
        <w:gridCol w:w="737"/>
        <w:gridCol w:w="655"/>
        <w:gridCol w:w="1440"/>
        <w:gridCol w:w="766"/>
        <w:gridCol w:w="680"/>
        <w:gridCol w:w="1467"/>
      </w:tblGrid>
      <w:tr w:rsidR="005B05D6" w:rsidRPr="0036519D" w:rsidTr="006024CF">
        <w:trPr>
          <w:trHeight w:val="315"/>
        </w:trPr>
        <w:tc>
          <w:tcPr>
            <w:tcW w:w="543" w:type="pct"/>
            <w:vMerge w:val="restart"/>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r w:rsidRPr="0036519D">
              <w:rPr>
                <w:rFonts w:ascii="Gisha" w:hAnsi="Gisha" w:cs="Gisha"/>
                <w:b/>
                <w:bCs/>
                <w:szCs w:val="24"/>
              </w:rPr>
              <w:t>Age Group (years)</w:t>
            </w:r>
          </w:p>
        </w:tc>
        <w:tc>
          <w:tcPr>
            <w:tcW w:w="1457"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Men</w:t>
            </w:r>
          </w:p>
        </w:tc>
        <w:tc>
          <w:tcPr>
            <w:tcW w:w="1479"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Women</w:t>
            </w:r>
          </w:p>
        </w:tc>
        <w:tc>
          <w:tcPr>
            <w:tcW w:w="1521"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6024CF">
        <w:trPr>
          <w:trHeight w:val="555"/>
        </w:trPr>
        <w:tc>
          <w:tcPr>
            <w:tcW w:w="543" w:type="pct"/>
            <w:vMerge/>
            <w:tcBorders>
              <w:top w:val="single" w:sz="4" w:space="0" w:color="auto"/>
              <w:left w:val="nil"/>
              <w:bottom w:val="single" w:sz="4" w:space="0" w:color="000000"/>
              <w:right w:val="nil"/>
            </w:tcBorders>
            <w:vAlign w:val="center"/>
          </w:tcPr>
          <w:p w:rsidR="005B05D6" w:rsidRPr="0036519D" w:rsidRDefault="005B05D6" w:rsidP="007C4BB0">
            <w:pPr>
              <w:spacing w:after="0"/>
              <w:rPr>
                <w:rFonts w:ascii="Gisha" w:hAnsi="Gisha" w:cs="Gisha"/>
                <w:b/>
                <w:bCs/>
                <w:szCs w:val="24"/>
              </w:rPr>
            </w:pPr>
          </w:p>
        </w:tc>
        <w:tc>
          <w:tcPr>
            <w:tcW w:w="37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3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741"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38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42"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752"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c>
          <w:tcPr>
            <w:tcW w:w="40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N</w:t>
            </w:r>
          </w:p>
        </w:tc>
        <w:tc>
          <w:tcPr>
            <w:tcW w:w="35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w:t>
            </w:r>
          </w:p>
        </w:tc>
        <w:tc>
          <w:tcPr>
            <w:tcW w:w="76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95% CI</w:t>
            </w:r>
          </w:p>
        </w:tc>
      </w:tr>
      <w:tr w:rsidR="005B05D6" w:rsidRPr="0036519D" w:rsidTr="006024CF">
        <w:trPr>
          <w:trHeight w:val="315"/>
        </w:trPr>
        <w:tc>
          <w:tcPr>
            <w:tcW w:w="2000" w:type="pct"/>
            <w:gridSpan w:val="4"/>
            <w:tcBorders>
              <w:top w:val="single" w:sz="4" w:space="0" w:color="auto"/>
              <w:left w:val="nil"/>
              <w:bottom w:val="nil"/>
              <w:right w:val="nil"/>
            </w:tcBorders>
            <w:noWrap/>
            <w:vAlign w:val="bottom"/>
          </w:tcPr>
          <w:p w:rsidR="005B05D6" w:rsidRPr="0036519D" w:rsidRDefault="005B05D6" w:rsidP="007C4BB0">
            <w:pPr>
              <w:spacing w:after="0"/>
              <w:rPr>
                <w:rFonts w:ascii="Gisha" w:hAnsi="Gisha" w:cs="Gisha"/>
                <w:b/>
                <w:bCs/>
                <w:i/>
                <w:iCs/>
                <w:szCs w:val="24"/>
              </w:rPr>
            </w:pPr>
            <w:r w:rsidRPr="0036519D">
              <w:rPr>
                <w:rFonts w:ascii="Gisha" w:hAnsi="Gisha" w:cs="Gisha"/>
                <w:b/>
                <w:bCs/>
                <w:i/>
                <w:iCs/>
                <w:szCs w:val="24"/>
              </w:rPr>
              <w:t>Work-related physical activity</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 </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5.3-10.4</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2.8-8.1</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4.4-8.7</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5.0</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2.3-7.7</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2.2-9.9</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5.5</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2.9-8.0</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5.2-12.2</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5.6</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3.0-8.2</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4.7-9.5</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17.4</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8.8-26.1</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14.3</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7.1-21.6</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10.4-21.8</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8.3</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6.4-10.1</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6.4</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4.1-8.7</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7.3</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5.6-9.0</w:t>
            </w:r>
          </w:p>
        </w:tc>
      </w:tr>
      <w:tr w:rsidR="005B05D6" w:rsidRPr="0036519D" w:rsidTr="006024CF">
        <w:trPr>
          <w:trHeight w:val="315"/>
        </w:trPr>
        <w:tc>
          <w:tcPr>
            <w:tcW w:w="2385" w:type="pct"/>
            <w:gridSpan w:val="5"/>
            <w:tcBorders>
              <w:top w:val="nil"/>
              <w:left w:val="nil"/>
              <w:bottom w:val="nil"/>
              <w:right w:val="nil"/>
            </w:tcBorders>
            <w:noWrap/>
            <w:vAlign w:val="bottom"/>
          </w:tcPr>
          <w:p w:rsidR="005B05D6" w:rsidRPr="0036519D" w:rsidRDefault="005B05D6" w:rsidP="007C4BB0">
            <w:pPr>
              <w:spacing w:after="0"/>
              <w:rPr>
                <w:rFonts w:ascii="Gisha" w:hAnsi="Gisha" w:cs="Gisha"/>
                <w:b/>
                <w:bCs/>
                <w:i/>
                <w:iCs/>
                <w:szCs w:val="24"/>
              </w:rPr>
            </w:pPr>
            <w:r w:rsidRPr="0036519D">
              <w:rPr>
                <w:rFonts w:ascii="Gisha" w:hAnsi="Gisha" w:cs="Gisha"/>
                <w:b/>
                <w:bCs/>
                <w:i/>
                <w:iCs/>
                <w:szCs w:val="24"/>
              </w:rPr>
              <w:t>Transport-related physical activity</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5.9-13.7</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8.7-15.3</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11.0</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7.7-14.3</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5.5-14.0</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12.2</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9.2-15.3</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11.0</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8.0-14.0</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5.2</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2.8-7.6</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10.6</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6.2-15.1</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8.0</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5.4-10.7</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15.1</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6.7-23.5</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17.8</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12.9-22.7</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16.2</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11.0-21.5</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9.7</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6.2-13.2</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12.3</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10.0-14.5</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11.0</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8.4-13.6</w:t>
            </w:r>
          </w:p>
        </w:tc>
      </w:tr>
      <w:tr w:rsidR="005B05D6" w:rsidRPr="0036519D" w:rsidTr="006024CF">
        <w:trPr>
          <w:trHeight w:val="315"/>
        </w:trPr>
        <w:tc>
          <w:tcPr>
            <w:tcW w:w="2385" w:type="pct"/>
            <w:gridSpan w:val="5"/>
            <w:tcBorders>
              <w:top w:val="nil"/>
              <w:left w:val="nil"/>
              <w:bottom w:val="nil"/>
              <w:right w:val="nil"/>
            </w:tcBorders>
            <w:noWrap/>
            <w:vAlign w:val="bottom"/>
          </w:tcPr>
          <w:p w:rsidR="005B05D6" w:rsidRPr="0036519D" w:rsidRDefault="005B05D6" w:rsidP="007C4BB0">
            <w:pPr>
              <w:spacing w:after="0"/>
              <w:rPr>
                <w:rFonts w:ascii="Gisha" w:hAnsi="Gisha" w:cs="Gisha"/>
                <w:b/>
                <w:bCs/>
                <w:i/>
                <w:iCs/>
                <w:szCs w:val="24"/>
              </w:rPr>
            </w:pPr>
            <w:r w:rsidRPr="0036519D">
              <w:rPr>
                <w:rFonts w:ascii="Gisha" w:hAnsi="Gisha" w:cs="Gisha"/>
                <w:b/>
                <w:bCs/>
                <w:i/>
                <w:iCs/>
                <w:szCs w:val="24"/>
              </w:rPr>
              <w:t>Recreation-related physical activity</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25-34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775</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49.2</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43.3-55.2</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1027</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72.2</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68.5-75.8</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1802</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61.6</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57.4-65.8</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35-44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62.1-83.6</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902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78.1</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73.7-82.5</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1615</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75.4</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70.9-79.9</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45-54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613</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66.8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60.7-72.8</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591</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74.5</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68.0-81.0</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1204</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70.8</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65.6-76.0</w:t>
            </w:r>
          </w:p>
        </w:tc>
      </w:tr>
      <w:tr w:rsidR="005B05D6" w:rsidRPr="0036519D" w:rsidTr="006024CF">
        <w:trPr>
          <w:trHeight w:val="315"/>
        </w:trPr>
        <w:tc>
          <w:tcPr>
            <w:tcW w:w="543" w:type="pct"/>
            <w:tcBorders>
              <w:top w:val="nil"/>
              <w:left w:val="nil"/>
              <w:bottom w:val="nil"/>
              <w:right w:val="nil"/>
            </w:tcBorders>
            <w:noWrap/>
            <w:vAlign w:val="bottom"/>
          </w:tcPr>
          <w:p w:rsidR="005B05D6" w:rsidRPr="0036519D" w:rsidRDefault="005B05D6" w:rsidP="007C4BB0">
            <w:pPr>
              <w:spacing w:after="0"/>
              <w:rPr>
                <w:rFonts w:ascii="Gisha" w:hAnsi="Gisha" w:cs="Gisha"/>
                <w:szCs w:val="24"/>
              </w:rPr>
            </w:pPr>
            <w:r w:rsidRPr="0036519D">
              <w:rPr>
                <w:rFonts w:ascii="Gisha" w:hAnsi="Gisha" w:cs="Gisha"/>
                <w:szCs w:val="24"/>
              </w:rPr>
              <w:t>55-64</w:t>
            </w:r>
          </w:p>
        </w:tc>
        <w:tc>
          <w:tcPr>
            <w:tcW w:w="379"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447</w:t>
            </w:r>
          </w:p>
        </w:tc>
        <w:tc>
          <w:tcPr>
            <w:tcW w:w="33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79.8</w:t>
            </w:r>
          </w:p>
        </w:tc>
        <w:tc>
          <w:tcPr>
            <w:tcW w:w="741"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72.2-87.3</w:t>
            </w:r>
          </w:p>
        </w:tc>
        <w:tc>
          <w:tcPr>
            <w:tcW w:w="38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412</w:t>
            </w:r>
          </w:p>
        </w:tc>
        <w:tc>
          <w:tcPr>
            <w:tcW w:w="34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87.7</w:t>
            </w:r>
          </w:p>
        </w:tc>
        <w:tc>
          <w:tcPr>
            <w:tcW w:w="752"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83.9-91.5</w:t>
            </w:r>
          </w:p>
        </w:tc>
        <w:tc>
          <w:tcPr>
            <w:tcW w:w="400"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859</w:t>
            </w:r>
          </w:p>
        </w:tc>
        <w:tc>
          <w:tcPr>
            <w:tcW w:w="355"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83.1</w:t>
            </w:r>
          </w:p>
        </w:tc>
        <w:tc>
          <w:tcPr>
            <w:tcW w:w="767" w:type="pct"/>
            <w:tcBorders>
              <w:top w:val="nil"/>
              <w:left w:val="nil"/>
              <w:bottom w:val="nil"/>
              <w:right w:val="nil"/>
            </w:tcBorders>
            <w:noWrap/>
            <w:vAlign w:val="bottom"/>
          </w:tcPr>
          <w:p w:rsidR="005B05D6" w:rsidRPr="0036519D" w:rsidRDefault="005B05D6" w:rsidP="007C4BB0">
            <w:pPr>
              <w:spacing w:after="0"/>
              <w:jc w:val="center"/>
              <w:rPr>
                <w:rFonts w:ascii="Gisha" w:hAnsi="Gisha" w:cs="Gisha"/>
                <w:szCs w:val="24"/>
              </w:rPr>
            </w:pPr>
            <w:r w:rsidRPr="0036519D">
              <w:rPr>
                <w:rFonts w:ascii="Gisha" w:hAnsi="Gisha" w:cs="Gisha"/>
                <w:szCs w:val="24"/>
              </w:rPr>
              <w:t>78.5-87.7</w:t>
            </w:r>
          </w:p>
        </w:tc>
      </w:tr>
      <w:tr w:rsidR="005B05D6" w:rsidRPr="0036519D" w:rsidTr="006024CF">
        <w:trPr>
          <w:trHeight w:val="315"/>
        </w:trPr>
        <w:tc>
          <w:tcPr>
            <w:tcW w:w="543" w:type="pct"/>
            <w:tcBorders>
              <w:top w:val="nil"/>
              <w:left w:val="nil"/>
              <w:bottom w:val="single" w:sz="4" w:space="0" w:color="auto"/>
              <w:right w:val="nil"/>
            </w:tcBorders>
            <w:noWrap/>
            <w:vAlign w:val="bottom"/>
          </w:tcPr>
          <w:p w:rsidR="005B05D6" w:rsidRPr="0036519D" w:rsidRDefault="005B05D6" w:rsidP="007C4BB0">
            <w:pPr>
              <w:spacing w:after="0"/>
              <w:rPr>
                <w:rFonts w:ascii="Gisha" w:hAnsi="Gisha" w:cs="Gisha"/>
                <w:b/>
                <w:bCs/>
                <w:szCs w:val="24"/>
              </w:rPr>
            </w:pPr>
            <w:r w:rsidRPr="0036519D">
              <w:rPr>
                <w:rFonts w:ascii="Gisha" w:hAnsi="Gisha" w:cs="Gisha"/>
                <w:b/>
                <w:bCs/>
                <w:szCs w:val="24"/>
              </w:rPr>
              <w:t>25-64</w:t>
            </w:r>
          </w:p>
        </w:tc>
        <w:tc>
          <w:tcPr>
            <w:tcW w:w="379"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2548</w:t>
            </w:r>
          </w:p>
        </w:tc>
        <w:tc>
          <w:tcPr>
            <w:tcW w:w="33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62.7</w:t>
            </w:r>
          </w:p>
        </w:tc>
        <w:tc>
          <w:tcPr>
            <w:tcW w:w="741"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56.6-68.9</w:t>
            </w:r>
          </w:p>
        </w:tc>
        <w:tc>
          <w:tcPr>
            <w:tcW w:w="38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2932</w:t>
            </w:r>
          </w:p>
        </w:tc>
        <w:tc>
          <w:tcPr>
            <w:tcW w:w="342"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75.4</w:t>
            </w:r>
          </w:p>
        </w:tc>
        <w:tc>
          <w:tcPr>
            <w:tcW w:w="752"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72.9-78.0</w:t>
            </w:r>
          </w:p>
        </w:tc>
        <w:tc>
          <w:tcPr>
            <w:tcW w:w="400"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5480</w:t>
            </w:r>
          </w:p>
        </w:tc>
        <w:tc>
          <w:tcPr>
            <w:tcW w:w="355"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69.2</w:t>
            </w:r>
          </w:p>
        </w:tc>
        <w:tc>
          <w:tcPr>
            <w:tcW w:w="767" w:type="pct"/>
            <w:tcBorders>
              <w:top w:val="nil"/>
              <w:left w:val="nil"/>
              <w:bottom w:val="single" w:sz="4" w:space="0" w:color="auto"/>
              <w:right w:val="nil"/>
            </w:tcBorders>
            <w:noWrap/>
            <w:vAlign w:val="bottom"/>
          </w:tcPr>
          <w:p w:rsidR="005B05D6" w:rsidRPr="0036519D" w:rsidRDefault="005B05D6" w:rsidP="007C4BB0">
            <w:pPr>
              <w:spacing w:after="0"/>
              <w:jc w:val="center"/>
              <w:rPr>
                <w:rFonts w:ascii="Gisha" w:hAnsi="Gisha" w:cs="Gisha"/>
                <w:b/>
                <w:bCs/>
                <w:szCs w:val="24"/>
              </w:rPr>
            </w:pPr>
            <w:r w:rsidRPr="0036519D">
              <w:rPr>
                <w:rFonts w:ascii="Gisha" w:hAnsi="Gisha" w:cs="Gisha"/>
                <w:b/>
                <w:bCs/>
                <w:szCs w:val="24"/>
              </w:rPr>
              <w:t>66.3-72.1</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272258">
      <w:pPr>
        <w:pStyle w:val="Caption"/>
        <w:rPr>
          <w:rFonts w:cs="Gisha"/>
        </w:rPr>
      </w:pPr>
      <w:bookmarkStart w:id="137" w:name="_Toc387244373"/>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20</w:t>
      </w:r>
      <w:r w:rsidR="00FB6CB9" w:rsidRPr="0036519D">
        <w:rPr>
          <w:rFonts w:cs="Gisha"/>
        </w:rPr>
        <w:fldChar w:fldCharType="end"/>
      </w:r>
      <w:r w:rsidRPr="0036519D">
        <w:rPr>
          <w:rFonts w:cs="Gisha"/>
        </w:rPr>
        <w:t>:</w:t>
      </w:r>
      <w:r w:rsidRPr="0036519D">
        <w:rPr>
          <w:rFonts w:cs="Gisha"/>
        </w:rPr>
        <w:tab/>
        <w:t>Proportion of work, transport and leisure activity contributing to total activity</w:t>
      </w:r>
      <w:bookmarkEnd w:id="137"/>
    </w:p>
    <w:tbl>
      <w:tblPr>
        <w:tblW w:w="5000" w:type="pct"/>
        <w:tblLook w:val="00A0" w:firstRow="1" w:lastRow="0" w:firstColumn="1" w:lastColumn="0" w:noHBand="0" w:noVBand="0"/>
      </w:tblPr>
      <w:tblGrid>
        <w:gridCol w:w="1084"/>
        <w:gridCol w:w="1023"/>
        <w:gridCol w:w="768"/>
        <w:gridCol w:w="1687"/>
        <w:gridCol w:w="716"/>
        <w:gridCol w:w="1576"/>
        <w:gridCol w:w="937"/>
        <w:gridCol w:w="1785"/>
      </w:tblGrid>
      <w:tr w:rsidR="005B05D6" w:rsidRPr="0036519D" w:rsidTr="00272258">
        <w:trPr>
          <w:trHeight w:val="570"/>
        </w:trPr>
        <w:tc>
          <w:tcPr>
            <w:tcW w:w="566"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534"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282"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Activity from work</w:t>
            </w:r>
          </w:p>
        </w:tc>
        <w:tc>
          <w:tcPr>
            <w:tcW w:w="1197"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Activity for transport</w:t>
            </w:r>
          </w:p>
        </w:tc>
        <w:tc>
          <w:tcPr>
            <w:tcW w:w="1421"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Activity during leisure time</w:t>
            </w:r>
          </w:p>
        </w:tc>
      </w:tr>
      <w:tr w:rsidR="005B05D6" w:rsidRPr="0036519D" w:rsidTr="00272258">
        <w:trPr>
          <w:trHeight w:val="315"/>
        </w:trPr>
        <w:tc>
          <w:tcPr>
            <w:tcW w:w="566"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534"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8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7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2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48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93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756</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66.8</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63.8-69.7</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22.8</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20.6-24.9</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10.5</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8.8-12.1</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696</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74.4</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69.0-79.9</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20.6</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17.0-24.3</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2.8-7.0</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600</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66.4</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63.4-69.5</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26.9</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24.1-29.8</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6.6</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4.8-8.5</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429</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67.1</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62.5-71.7</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28.0</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23.4-32.7</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4.9</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2.9-6.9</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2481</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69.0</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66.7-71.4</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23.4</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21.9-24.9</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7.5</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6.2-8.9</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1009</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75.3</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72.6-78.0</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20.2</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17.9-22.6</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3.4-5.6</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887</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76.3</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73.1-79.4</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19.7</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16.7-22.6</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2.9-5.2</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75.2</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71.5-78.8</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19.3</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17.0-21.6</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3.0-8.0</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394</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71.9</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64.8-79.1</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25.3</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18.4-32.1</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1.7-3.9</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2863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75.3</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73.5-77.1</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20.3</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18.6-22.1</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4.4</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3.7-5.2</w:t>
            </w:r>
          </w:p>
        </w:tc>
      </w:tr>
      <w:tr w:rsidR="005B05D6" w:rsidRPr="0036519D" w:rsidTr="00272258">
        <w:trPr>
          <w:trHeight w:val="315"/>
        </w:trPr>
        <w:tc>
          <w:tcPr>
            <w:tcW w:w="1100"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Sexes</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1765</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71.4</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69.1-73.7</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21.4</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19.7-23.1</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6.1-8.4</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1583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75.3</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71.7-79.0</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20.2</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17.2-23.1</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3.5-5.5</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1173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71.0</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68.4-73.5</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23.0</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20.8-25.1</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4.5-7.6</w:t>
            </w:r>
          </w:p>
        </w:tc>
      </w:tr>
      <w:tr w:rsidR="005B05D6" w:rsidRPr="0036519D" w:rsidTr="00272258">
        <w:trPr>
          <w:trHeight w:val="315"/>
        </w:trPr>
        <w:tc>
          <w:tcPr>
            <w:tcW w:w="566"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5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69.2</w:t>
            </w:r>
          </w:p>
        </w:tc>
        <w:tc>
          <w:tcPr>
            <w:tcW w:w="88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64.5-73.9</w:t>
            </w:r>
          </w:p>
        </w:tc>
        <w:tc>
          <w:tcPr>
            <w:tcW w:w="37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26.8</w:t>
            </w:r>
          </w:p>
        </w:tc>
        <w:tc>
          <w:tcPr>
            <w:tcW w:w="82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22.7-31.0</w:t>
            </w:r>
          </w:p>
        </w:tc>
        <w:tc>
          <w:tcPr>
            <w:tcW w:w="48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w:t>
            </w:r>
          </w:p>
        </w:tc>
        <w:tc>
          <w:tcPr>
            <w:tcW w:w="93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2.7-5.2</w:t>
            </w:r>
          </w:p>
        </w:tc>
      </w:tr>
      <w:tr w:rsidR="005B05D6" w:rsidRPr="0036519D" w:rsidTr="00272258">
        <w:trPr>
          <w:trHeight w:val="315"/>
        </w:trPr>
        <w:tc>
          <w:tcPr>
            <w:tcW w:w="566"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53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5344</w:t>
            </w:r>
          </w:p>
        </w:tc>
        <w:tc>
          <w:tcPr>
            <w:tcW w:w="4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72.2</w:t>
            </w:r>
          </w:p>
        </w:tc>
        <w:tc>
          <w:tcPr>
            <w:tcW w:w="88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70.4-74.0</w:t>
            </w:r>
          </w:p>
        </w:tc>
        <w:tc>
          <w:tcPr>
            <w:tcW w:w="37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21.8</w:t>
            </w:r>
          </w:p>
        </w:tc>
        <w:tc>
          <w:tcPr>
            <w:tcW w:w="82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20.5-23.2</w:t>
            </w:r>
          </w:p>
        </w:tc>
        <w:tc>
          <w:tcPr>
            <w:tcW w:w="48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5.9</w:t>
            </w:r>
          </w:p>
        </w:tc>
        <w:tc>
          <w:tcPr>
            <w:tcW w:w="93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5.2-6.7</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272258">
      <w:pPr>
        <w:pStyle w:val="Caption"/>
        <w:rPr>
          <w:rFonts w:cs="Gisha"/>
        </w:rPr>
      </w:pPr>
      <w:bookmarkStart w:id="138" w:name="_Toc387244374"/>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21</w:t>
      </w:r>
      <w:r w:rsidR="00FB6CB9" w:rsidRPr="0036519D">
        <w:rPr>
          <w:rFonts w:cs="Gisha"/>
        </w:rPr>
        <w:fldChar w:fldCharType="end"/>
      </w:r>
      <w:r w:rsidRPr="0036519D">
        <w:rPr>
          <w:rFonts w:cs="Gisha"/>
        </w:rPr>
        <w:t>:</w:t>
      </w:r>
      <w:r w:rsidRPr="0036519D">
        <w:rPr>
          <w:rFonts w:cs="Gisha"/>
        </w:rPr>
        <w:tab/>
        <w:t>Prevalence of non-engagement into vigorous physical activity irrespective of duration</w:t>
      </w:r>
      <w:bookmarkEnd w:id="138"/>
    </w:p>
    <w:tbl>
      <w:tblPr>
        <w:tblW w:w="5000" w:type="pct"/>
        <w:tblLook w:val="00A0" w:firstRow="1" w:lastRow="0" w:firstColumn="1" w:lastColumn="0" w:noHBand="0" w:noVBand="0"/>
      </w:tblPr>
      <w:tblGrid>
        <w:gridCol w:w="982"/>
        <w:gridCol w:w="774"/>
        <w:gridCol w:w="670"/>
        <w:gridCol w:w="1484"/>
        <w:gridCol w:w="766"/>
        <w:gridCol w:w="665"/>
        <w:gridCol w:w="1498"/>
        <w:gridCol w:w="718"/>
        <w:gridCol w:w="640"/>
        <w:gridCol w:w="1379"/>
      </w:tblGrid>
      <w:tr w:rsidR="005B05D6" w:rsidRPr="0036519D" w:rsidTr="00272258">
        <w:trPr>
          <w:trHeight w:val="315"/>
        </w:trPr>
        <w:tc>
          <w:tcPr>
            <w:tcW w:w="513"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1529"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Men</w:t>
            </w:r>
          </w:p>
        </w:tc>
        <w:tc>
          <w:tcPr>
            <w:tcW w:w="1529"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Women</w:t>
            </w:r>
          </w:p>
        </w:tc>
        <w:tc>
          <w:tcPr>
            <w:tcW w:w="1428" w:type="pct"/>
            <w:gridSpan w:val="3"/>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272258">
        <w:trPr>
          <w:trHeight w:val="315"/>
        </w:trPr>
        <w:tc>
          <w:tcPr>
            <w:tcW w:w="513"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0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5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75"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40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47"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82"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75"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33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20"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272258">
        <w:trPr>
          <w:trHeight w:val="315"/>
        </w:trPr>
        <w:tc>
          <w:tcPr>
            <w:tcW w:w="51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775</w:t>
            </w:r>
          </w:p>
        </w:tc>
        <w:tc>
          <w:tcPr>
            <w:tcW w:w="35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19.8</w:t>
            </w:r>
          </w:p>
        </w:tc>
        <w:tc>
          <w:tcPr>
            <w:tcW w:w="7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14.8-24.9</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1027</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w:t>
            </w:r>
          </w:p>
        </w:tc>
        <w:tc>
          <w:tcPr>
            <w:tcW w:w="78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35.6-50.4</w:t>
            </w:r>
          </w:p>
        </w:tc>
        <w:tc>
          <w:tcPr>
            <w:tcW w:w="3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1802</w:t>
            </w:r>
          </w:p>
        </w:tc>
        <w:tc>
          <w:tcPr>
            <w:tcW w:w="3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32.3</w:t>
            </w:r>
          </w:p>
        </w:tc>
        <w:tc>
          <w:tcPr>
            <w:tcW w:w="7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27.5-37.1</w:t>
            </w:r>
          </w:p>
        </w:tc>
      </w:tr>
      <w:tr w:rsidR="005B05D6" w:rsidRPr="0036519D" w:rsidTr="00272258">
        <w:trPr>
          <w:trHeight w:val="315"/>
        </w:trPr>
        <w:tc>
          <w:tcPr>
            <w:tcW w:w="51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713</w:t>
            </w:r>
          </w:p>
        </w:tc>
        <w:tc>
          <w:tcPr>
            <w:tcW w:w="35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18.1</w:t>
            </w:r>
          </w:p>
        </w:tc>
        <w:tc>
          <w:tcPr>
            <w:tcW w:w="7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10.6-25.6</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40.7</w:t>
            </w:r>
          </w:p>
        </w:tc>
        <w:tc>
          <w:tcPr>
            <w:tcW w:w="78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34.4-47.1</w:t>
            </w:r>
          </w:p>
        </w:tc>
        <w:tc>
          <w:tcPr>
            <w:tcW w:w="3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1615</w:t>
            </w:r>
          </w:p>
        </w:tc>
        <w:tc>
          <w:tcPr>
            <w:tcW w:w="3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29.1</w:t>
            </w:r>
          </w:p>
        </w:tc>
        <w:tc>
          <w:tcPr>
            <w:tcW w:w="7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24.2-34.0</w:t>
            </w:r>
          </w:p>
        </w:tc>
      </w:tr>
      <w:tr w:rsidR="005B05D6" w:rsidRPr="0036519D" w:rsidTr="00272258">
        <w:trPr>
          <w:trHeight w:val="315"/>
        </w:trPr>
        <w:tc>
          <w:tcPr>
            <w:tcW w:w="51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613</w:t>
            </w:r>
          </w:p>
        </w:tc>
        <w:tc>
          <w:tcPr>
            <w:tcW w:w="35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26.9</w:t>
            </w:r>
          </w:p>
        </w:tc>
        <w:tc>
          <w:tcPr>
            <w:tcW w:w="7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20.3-33.6</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591</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31.8</w:t>
            </w:r>
          </w:p>
        </w:tc>
        <w:tc>
          <w:tcPr>
            <w:tcW w:w="78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23.2-40.4</w:t>
            </w:r>
          </w:p>
        </w:tc>
        <w:tc>
          <w:tcPr>
            <w:tcW w:w="3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1204</w:t>
            </w:r>
          </w:p>
        </w:tc>
        <w:tc>
          <w:tcPr>
            <w:tcW w:w="3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29.4</w:t>
            </w:r>
          </w:p>
        </w:tc>
        <w:tc>
          <w:tcPr>
            <w:tcW w:w="7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25.8-33.1</w:t>
            </w:r>
          </w:p>
        </w:tc>
      </w:tr>
      <w:tr w:rsidR="005B05D6" w:rsidRPr="0036519D" w:rsidTr="00272258">
        <w:trPr>
          <w:trHeight w:val="315"/>
        </w:trPr>
        <w:tc>
          <w:tcPr>
            <w:tcW w:w="513"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0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447</w:t>
            </w:r>
          </w:p>
        </w:tc>
        <w:tc>
          <w:tcPr>
            <w:tcW w:w="35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41.7</w:t>
            </w:r>
          </w:p>
        </w:tc>
        <w:tc>
          <w:tcPr>
            <w:tcW w:w="7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24.4-59.1</w:t>
            </w:r>
          </w:p>
        </w:tc>
        <w:tc>
          <w:tcPr>
            <w:tcW w:w="40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412</w:t>
            </w:r>
          </w:p>
        </w:tc>
        <w:tc>
          <w:tcPr>
            <w:tcW w:w="34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55</w:t>
            </w:r>
          </w:p>
        </w:tc>
        <w:tc>
          <w:tcPr>
            <w:tcW w:w="78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47.9-62.1</w:t>
            </w:r>
          </w:p>
        </w:tc>
        <w:tc>
          <w:tcPr>
            <w:tcW w:w="37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859</w:t>
            </w:r>
          </w:p>
        </w:tc>
        <w:tc>
          <w:tcPr>
            <w:tcW w:w="33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47.3</w:t>
            </w:r>
          </w:p>
        </w:tc>
        <w:tc>
          <w:tcPr>
            <w:tcW w:w="72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37.3-57.2</w:t>
            </w:r>
          </w:p>
        </w:tc>
      </w:tr>
      <w:tr w:rsidR="005B05D6" w:rsidRPr="0036519D" w:rsidTr="00272258">
        <w:trPr>
          <w:trHeight w:val="315"/>
        </w:trPr>
        <w:tc>
          <w:tcPr>
            <w:tcW w:w="513"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0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2548</w:t>
            </w:r>
          </w:p>
        </w:tc>
        <w:tc>
          <w:tcPr>
            <w:tcW w:w="35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23.1</w:t>
            </w:r>
          </w:p>
        </w:tc>
        <w:tc>
          <w:tcPr>
            <w:tcW w:w="77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20.1-26.0</w:t>
            </w:r>
          </w:p>
        </w:tc>
        <w:tc>
          <w:tcPr>
            <w:tcW w:w="40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2932</w:t>
            </w:r>
          </w:p>
        </w:tc>
        <w:tc>
          <w:tcPr>
            <w:tcW w:w="34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41.4</w:t>
            </w:r>
          </w:p>
        </w:tc>
        <w:tc>
          <w:tcPr>
            <w:tcW w:w="78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36.8-46.0</w:t>
            </w:r>
          </w:p>
        </w:tc>
        <w:tc>
          <w:tcPr>
            <w:tcW w:w="37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5480</w:t>
            </w:r>
          </w:p>
        </w:tc>
        <w:tc>
          <w:tcPr>
            <w:tcW w:w="33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32.4</w:t>
            </w:r>
          </w:p>
        </w:tc>
        <w:tc>
          <w:tcPr>
            <w:tcW w:w="72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29.1-35.7</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272258">
      <w:pPr>
        <w:pStyle w:val="Caption"/>
        <w:rPr>
          <w:rFonts w:cs="Gisha"/>
        </w:rPr>
      </w:pPr>
      <w:bookmarkStart w:id="139" w:name="_Toc387244375"/>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22</w:t>
      </w:r>
      <w:r w:rsidR="00FB6CB9" w:rsidRPr="0036519D">
        <w:rPr>
          <w:rFonts w:cs="Gisha"/>
        </w:rPr>
        <w:fldChar w:fldCharType="end"/>
      </w:r>
      <w:r w:rsidRPr="0036519D">
        <w:rPr>
          <w:rFonts w:cs="Gisha"/>
        </w:rPr>
        <w:t>:</w:t>
      </w:r>
      <w:r w:rsidRPr="0036519D">
        <w:rPr>
          <w:rFonts w:cs="Gisha"/>
        </w:rPr>
        <w:tab/>
        <w:t>Time (in minutes) spent in sedentary activity on an average day</w:t>
      </w:r>
      <w:bookmarkEnd w:id="139"/>
    </w:p>
    <w:tbl>
      <w:tblPr>
        <w:tblW w:w="5000" w:type="pct"/>
        <w:tblLook w:val="00A0" w:firstRow="1" w:lastRow="0" w:firstColumn="1" w:lastColumn="0" w:noHBand="0" w:noVBand="0"/>
      </w:tblPr>
      <w:tblGrid>
        <w:gridCol w:w="1444"/>
        <w:gridCol w:w="1479"/>
        <w:gridCol w:w="1493"/>
        <w:gridCol w:w="1659"/>
        <w:gridCol w:w="1339"/>
        <w:gridCol w:w="2162"/>
      </w:tblGrid>
      <w:tr w:rsidR="005B05D6" w:rsidRPr="0036519D" w:rsidTr="00272258">
        <w:trPr>
          <w:trHeight w:val="780"/>
        </w:trPr>
        <w:tc>
          <w:tcPr>
            <w:tcW w:w="752" w:type="pct"/>
            <w:tcBorders>
              <w:top w:val="single" w:sz="4" w:space="0" w:color="auto"/>
              <w:left w:val="nil"/>
              <w:bottom w:val="single" w:sz="4" w:space="0" w:color="auto"/>
              <w:right w:val="nil"/>
            </w:tcBorders>
            <w:vAlign w:val="center"/>
          </w:tcPr>
          <w:p w:rsidR="005B05D6" w:rsidRPr="0036519D" w:rsidRDefault="005B05D6" w:rsidP="007C4BB0">
            <w:pPr>
              <w:spacing w:before="0" w:after="0"/>
              <w:rPr>
                <w:rFonts w:ascii="Gisha" w:hAnsi="Gisha" w:cs="Gisha"/>
                <w:b/>
                <w:bCs/>
                <w:szCs w:val="24"/>
              </w:rPr>
            </w:pPr>
            <w:bookmarkStart w:id="140" w:name="OLE_LINK23" w:colFirst="2" w:colLast="5"/>
            <w:bookmarkStart w:id="141" w:name="OLE_LINK24" w:colFirst="2" w:colLast="5"/>
            <w:r w:rsidRPr="0036519D">
              <w:rPr>
                <w:rFonts w:ascii="Gisha" w:hAnsi="Gisha" w:cs="Gisha"/>
                <w:b/>
                <w:bCs/>
                <w:szCs w:val="24"/>
              </w:rPr>
              <w:t>Age Group(years)</w:t>
            </w:r>
          </w:p>
        </w:tc>
        <w:tc>
          <w:tcPr>
            <w:tcW w:w="773" w:type="pct"/>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780" w:type="pct"/>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Mean minutes</w:t>
            </w:r>
          </w:p>
        </w:tc>
        <w:tc>
          <w:tcPr>
            <w:tcW w:w="867" w:type="pct"/>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699" w:type="pct"/>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Median minutes</w:t>
            </w:r>
          </w:p>
        </w:tc>
        <w:tc>
          <w:tcPr>
            <w:tcW w:w="1129" w:type="pct"/>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lang w:val="fr-FR"/>
              </w:rPr>
              <w:t>Inter- quartile range (P25-P75)</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792</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130.9</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120.3-141.6</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726</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137.5</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128.6-146.5</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627</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147.1</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132.0-162.3</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60-200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456</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146.4</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120.4-172.4</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2601</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137.4</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132.2-142.7</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60-180</w:t>
            </w:r>
          </w:p>
        </w:tc>
      </w:tr>
      <w:bookmarkEnd w:id="140"/>
      <w:bookmarkEnd w:id="141"/>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1069</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123.4</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113.1-133.6</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921</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121.9</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111.7-132.1</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610</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126.5</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108.2-144.9</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425</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164.3</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146.8-181.7</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90-240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3025</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126.9</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116.4-137.3</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sexes</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1861</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126.8</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117.4-136.2</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1647</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129.8</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124.5-135.0</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1237</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136.4</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126.9-145.9</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60-180</w:t>
            </w:r>
          </w:p>
        </w:tc>
      </w:tr>
      <w:tr w:rsidR="005B05D6" w:rsidRPr="0036519D" w:rsidTr="00272258">
        <w:trPr>
          <w:trHeight w:val="315"/>
        </w:trPr>
        <w:tc>
          <w:tcPr>
            <w:tcW w:w="752"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77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881</w:t>
            </w:r>
          </w:p>
        </w:tc>
        <w:tc>
          <w:tcPr>
            <w:tcW w:w="7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153.9</w:t>
            </w:r>
          </w:p>
        </w:tc>
        <w:tc>
          <w:tcPr>
            <w:tcW w:w="86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135.6-172.3</w:t>
            </w:r>
          </w:p>
        </w:tc>
        <w:tc>
          <w:tcPr>
            <w:tcW w:w="69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w:t>
            </w:r>
          </w:p>
        </w:tc>
        <w:tc>
          <w:tcPr>
            <w:tcW w:w="112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60-210</w:t>
            </w:r>
          </w:p>
        </w:tc>
      </w:tr>
      <w:tr w:rsidR="005B05D6" w:rsidRPr="0036519D" w:rsidTr="00272258">
        <w:trPr>
          <w:trHeight w:val="315"/>
        </w:trPr>
        <w:tc>
          <w:tcPr>
            <w:tcW w:w="752"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77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5626</w:t>
            </w:r>
          </w:p>
        </w:tc>
        <w:tc>
          <w:tcPr>
            <w:tcW w:w="78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132</w:t>
            </w:r>
          </w:p>
        </w:tc>
        <w:tc>
          <w:tcPr>
            <w:tcW w:w="86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125.2-138.7</w:t>
            </w:r>
          </w:p>
        </w:tc>
        <w:tc>
          <w:tcPr>
            <w:tcW w:w="69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120</w:t>
            </w:r>
          </w:p>
        </w:tc>
        <w:tc>
          <w:tcPr>
            <w:tcW w:w="112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60-180</w:t>
            </w:r>
          </w:p>
        </w:tc>
      </w:tr>
    </w:tbl>
    <w:p w:rsidR="005B05D6" w:rsidRPr="0036519D" w:rsidRDefault="005B05D6" w:rsidP="00EA5062">
      <w:pPr>
        <w:spacing w:line="360" w:lineRule="auto"/>
        <w:rPr>
          <w:rFonts w:ascii="Gisha" w:hAnsi="Gisha" w:cs="Gisha"/>
          <w:szCs w:val="24"/>
        </w:rPr>
      </w:pPr>
    </w:p>
    <w:p w:rsidR="005B05D6" w:rsidRPr="0036519D" w:rsidRDefault="005B05D6" w:rsidP="00272258">
      <w:pPr>
        <w:rPr>
          <w:rFonts w:ascii="Gisha" w:hAnsi="Gisha" w:cs="Gisha"/>
        </w:rPr>
      </w:pPr>
      <w:r w:rsidRPr="0036519D">
        <w:rPr>
          <w:rFonts w:ascii="Gisha" w:hAnsi="Gisha" w:cs="Gisha"/>
        </w:rPr>
        <w:br w:type="page"/>
      </w:r>
    </w:p>
    <w:p w:rsidR="005B05D6" w:rsidRPr="0036519D" w:rsidRDefault="005B05D6" w:rsidP="007C4BB0">
      <w:pPr>
        <w:pStyle w:val="Caption"/>
        <w:rPr>
          <w:rFonts w:cs="Gisha"/>
        </w:rPr>
      </w:pPr>
      <w:bookmarkStart w:id="142" w:name="_Toc387244376"/>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23</w:t>
      </w:r>
      <w:r w:rsidR="00FB6CB9" w:rsidRPr="0036519D">
        <w:rPr>
          <w:rFonts w:cs="Gisha"/>
        </w:rPr>
        <w:fldChar w:fldCharType="end"/>
      </w:r>
      <w:r w:rsidRPr="0036519D">
        <w:rPr>
          <w:rFonts w:cs="Gisha"/>
        </w:rPr>
        <w:t>:</w:t>
      </w:r>
      <w:r w:rsidRPr="0036519D">
        <w:rPr>
          <w:rFonts w:cs="Gisha"/>
        </w:rPr>
        <w:tab/>
        <w:t>Distribution of Level of total physical activity</w:t>
      </w:r>
      <w:bookmarkEnd w:id="142"/>
    </w:p>
    <w:tbl>
      <w:tblPr>
        <w:tblW w:w="5000" w:type="pct"/>
        <w:tblLook w:val="00A0" w:firstRow="1" w:lastRow="0" w:firstColumn="1" w:lastColumn="0" w:noHBand="0" w:noVBand="0"/>
      </w:tblPr>
      <w:tblGrid>
        <w:gridCol w:w="1446"/>
        <w:gridCol w:w="854"/>
        <w:gridCol w:w="852"/>
        <w:gridCol w:w="1624"/>
        <w:gridCol w:w="768"/>
        <w:gridCol w:w="1687"/>
        <w:gridCol w:w="734"/>
        <w:gridCol w:w="1611"/>
      </w:tblGrid>
      <w:tr w:rsidR="005B05D6" w:rsidRPr="0036519D" w:rsidTr="007C4BB0">
        <w:trPr>
          <w:trHeight w:val="315"/>
        </w:trPr>
        <w:tc>
          <w:tcPr>
            <w:tcW w:w="755"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446"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293" w:type="pct"/>
            <w:gridSpan w:val="2"/>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Low</w:t>
            </w:r>
          </w:p>
        </w:tc>
        <w:tc>
          <w:tcPr>
            <w:tcW w:w="1282" w:type="pct"/>
            <w:gridSpan w:val="2"/>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Moderate</w:t>
            </w:r>
          </w:p>
        </w:tc>
        <w:tc>
          <w:tcPr>
            <w:tcW w:w="1225" w:type="pct"/>
            <w:gridSpan w:val="2"/>
            <w:tcBorders>
              <w:top w:val="single" w:sz="4" w:space="0" w:color="auto"/>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High</w:t>
            </w:r>
          </w:p>
        </w:tc>
      </w:tr>
      <w:tr w:rsidR="005B05D6" w:rsidRPr="0036519D" w:rsidTr="007C4BB0">
        <w:trPr>
          <w:trHeight w:val="315"/>
        </w:trPr>
        <w:tc>
          <w:tcPr>
            <w:tcW w:w="755"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46"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44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4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8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8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4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775</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6.7</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4.3-9.1</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6.5</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3.7-9.4</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86.7</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82.5-90.9</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713</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2.3-7.6</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2.8-9.1</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89.1</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83.8-94.4</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613</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2.6-8.6</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5.0-11.2</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86.3</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81.6-91.0</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447</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16.7</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8.0-25.3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2.8-9.0</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77.4</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69.5-85.4</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2548</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7.2</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5.6-8.7</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6.5</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4.4-8.6</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86.3</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83.2-89.3</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lang w:val="fr-FR"/>
              </w:rPr>
              <w:t>Women</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1027</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4.5-11.3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9.7</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6.3-13.1</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82.4</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76.7-88.2</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4.2-10.1</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9.4-15.6</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80.3</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75.6-85.1</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591</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3.9-9.9</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14.4</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6.4-22.3</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78.8</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70.8-86.7</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412</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11.6</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7.6-15.6</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15.3</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10.9-19.6</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73.1</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67.1-79.1</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2932</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7.8</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5.5-10.1</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11.7</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9.8-13.6</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80.5</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77.2-83.7</w:t>
            </w:r>
          </w:p>
        </w:tc>
      </w:tr>
      <w:tr w:rsidR="005B05D6" w:rsidRPr="0036519D" w:rsidTr="007C4BB0">
        <w:trPr>
          <w:trHeight w:val="315"/>
        </w:trPr>
        <w:tc>
          <w:tcPr>
            <w:tcW w:w="1200"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lang w:val="fr-FR"/>
              </w:rPr>
              <w:t>Both Sexes</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1802</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7.4</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5.1-9.7</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5.8-10.6</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84.4</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80.4-88.4</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1615</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3.8-8.3</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9.1</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7.0-11.3</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84.8</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80.9-88.8</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1204</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6.3</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4.0-8.5</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11.4</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7.9-14.8</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82.4</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79.0-85.8</w:t>
            </w:r>
          </w:p>
        </w:tc>
      </w:tr>
      <w:tr w:rsidR="005B05D6" w:rsidRPr="0036519D" w:rsidTr="007C4BB0">
        <w:trPr>
          <w:trHeight w:val="315"/>
        </w:trPr>
        <w:tc>
          <w:tcPr>
            <w:tcW w:w="755"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44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859</w:t>
            </w:r>
          </w:p>
        </w:tc>
        <w:tc>
          <w:tcPr>
            <w:tcW w:w="445"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w:t>
            </w:r>
          </w:p>
        </w:tc>
        <w:tc>
          <w:tcPr>
            <w:tcW w:w="8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9.0-20.1</w:t>
            </w:r>
          </w:p>
        </w:tc>
        <w:tc>
          <w:tcPr>
            <w:tcW w:w="40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9.8</w:t>
            </w:r>
          </w:p>
        </w:tc>
        <w:tc>
          <w:tcPr>
            <w:tcW w:w="880"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6.9-12.8</w:t>
            </w:r>
          </w:p>
        </w:tc>
        <w:tc>
          <w:tcPr>
            <w:tcW w:w="38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75.6</w:t>
            </w:r>
          </w:p>
        </w:tc>
        <w:tc>
          <w:tcPr>
            <w:tcW w:w="84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70.2-81.1</w:t>
            </w:r>
          </w:p>
        </w:tc>
      </w:tr>
      <w:tr w:rsidR="005B05D6" w:rsidRPr="0036519D" w:rsidTr="007C4BB0">
        <w:trPr>
          <w:trHeight w:val="315"/>
        </w:trPr>
        <w:tc>
          <w:tcPr>
            <w:tcW w:w="755"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44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5480</w:t>
            </w:r>
          </w:p>
        </w:tc>
        <w:tc>
          <w:tcPr>
            <w:tcW w:w="445"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7.5</w:t>
            </w:r>
          </w:p>
        </w:tc>
        <w:tc>
          <w:tcPr>
            <w:tcW w:w="8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6.0-9.0</w:t>
            </w:r>
          </w:p>
        </w:tc>
        <w:tc>
          <w:tcPr>
            <w:tcW w:w="40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9.2</w:t>
            </w:r>
          </w:p>
        </w:tc>
        <w:tc>
          <w:tcPr>
            <w:tcW w:w="880"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7.6-10.7</w:t>
            </w:r>
          </w:p>
        </w:tc>
        <w:tc>
          <w:tcPr>
            <w:tcW w:w="38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83.3</w:t>
            </w:r>
          </w:p>
        </w:tc>
        <w:tc>
          <w:tcPr>
            <w:tcW w:w="84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80.6-86.0</w:t>
            </w:r>
          </w:p>
        </w:tc>
      </w:tr>
    </w:tbl>
    <w:p w:rsidR="005B05D6" w:rsidRPr="0036519D" w:rsidRDefault="005B05D6" w:rsidP="00EA5062">
      <w:pPr>
        <w:spacing w:line="360" w:lineRule="auto"/>
        <w:rPr>
          <w:rFonts w:ascii="Gisha" w:hAnsi="Gisha" w:cs="Gisha"/>
          <w:szCs w:val="24"/>
        </w:rPr>
      </w:pPr>
    </w:p>
    <w:p w:rsidR="005B05D6" w:rsidRPr="0036519D" w:rsidRDefault="005B05D6" w:rsidP="007C4BB0">
      <w:pPr>
        <w:rPr>
          <w:rFonts w:ascii="Gisha" w:hAnsi="Gisha" w:cs="Gisha"/>
        </w:rPr>
      </w:pPr>
      <w:r w:rsidRPr="0036519D">
        <w:rPr>
          <w:rFonts w:ascii="Gisha" w:hAnsi="Gisha" w:cs="Gisha"/>
        </w:rPr>
        <w:br w:type="page"/>
      </w:r>
    </w:p>
    <w:p w:rsidR="005B05D6" w:rsidRPr="0036519D" w:rsidRDefault="005B05D6" w:rsidP="007C4BB0">
      <w:pPr>
        <w:pStyle w:val="Caption"/>
        <w:rPr>
          <w:rFonts w:cs="Gisha"/>
          <w:b w:val="0"/>
          <w:szCs w:val="24"/>
        </w:rPr>
      </w:pPr>
      <w:bookmarkStart w:id="143" w:name="_Toc387244377"/>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24</w:t>
      </w:r>
      <w:r w:rsidR="00FB6CB9" w:rsidRPr="0036519D">
        <w:rPr>
          <w:rFonts w:cs="Gisha"/>
        </w:rPr>
        <w:fldChar w:fldCharType="end"/>
      </w:r>
      <w:r w:rsidRPr="0036519D">
        <w:rPr>
          <w:rFonts w:cs="Gisha"/>
        </w:rPr>
        <w:t>:</w:t>
      </w:r>
      <w:r w:rsidRPr="0036519D">
        <w:rPr>
          <w:rFonts w:cs="Gisha"/>
        </w:rPr>
        <w:tab/>
      </w:r>
      <w:r w:rsidRPr="0036519D">
        <w:rPr>
          <w:rFonts w:cs="Gisha"/>
          <w:szCs w:val="24"/>
        </w:rPr>
        <w:t>Distribution of the respondents by alcohol consumption status</w:t>
      </w:r>
      <w:bookmarkEnd w:id="143"/>
    </w:p>
    <w:tbl>
      <w:tblPr>
        <w:tblW w:w="5000" w:type="pct"/>
        <w:tblLook w:val="00A0" w:firstRow="1" w:lastRow="0" w:firstColumn="1" w:lastColumn="0" w:noHBand="0" w:noVBand="0"/>
      </w:tblPr>
      <w:tblGrid>
        <w:gridCol w:w="952"/>
        <w:gridCol w:w="677"/>
        <w:gridCol w:w="654"/>
        <w:gridCol w:w="1430"/>
        <w:gridCol w:w="620"/>
        <w:gridCol w:w="1637"/>
        <w:gridCol w:w="616"/>
        <w:gridCol w:w="1252"/>
        <w:gridCol w:w="616"/>
        <w:gridCol w:w="1122"/>
      </w:tblGrid>
      <w:tr w:rsidR="005B05D6" w:rsidRPr="0036519D" w:rsidTr="007C4BB0">
        <w:trPr>
          <w:trHeight w:val="570"/>
        </w:trPr>
        <w:tc>
          <w:tcPr>
            <w:tcW w:w="481"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351"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1103"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Current drinker (past 30 days)</w:t>
            </w:r>
          </w:p>
        </w:tc>
        <w:tc>
          <w:tcPr>
            <w:tcW w:w="1193"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Drank in past 12 months, not current</w:t>
            </w:r>
          </w:p>
        </w:tc>
        <w:tc>
          <w:tcPr>
            <w:tcW w:w="970"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Past 12 months abstainer</w:t>
            </w:r>
          </w:p>
        </w:tc>
        <w:tc>
          <w:tcPr>
            <w:tcW w:w="902"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Lifetime abstainer</w:t>
            </w:r>
          </w:p>
        </w:tc>
      </w:tr>
      <w:tr w:rsidR="005B05D6" w:rsidRPr="0036519D" w:rsidTr="007C4BB0">
        <w:trPr>
          <w:trHeight w:val="705"/>
        </w:trPr>
        <w:tc>
          <w:tcPr>
            <w:tcW w:w="481"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51"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4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754"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31"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862"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0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661"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309"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93" w:type="pct"/>
            <w:tcBorders>
              <w:top w:val="nil"/>
              <w:left w:val="nil"/>
              <w:bottom w:val="single" w:sz="4" w:space="0" w:color="auto"/>
              <w:right w:val="nil"/>
            </w:tcBorders>
            <w:noWrap/>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792</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34.8</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28.4-41.3</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8.4</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5.2-11.5</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9.9</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7.1-12.7</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46.9</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41.0-52.8</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727</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39.9</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31.6-48.2</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5.8</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2.9-8.7</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5.1-13.7</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44.9</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31.5-58.2</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627</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48.1</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37.4-58.7</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7.5</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4.2-10.8</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14.4</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10.2-18.6</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30.0</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22.1-37.8</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456</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32.7</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21.4-44.0</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3.1-10.4</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16.6</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10.5-22.7</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44.0</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27.6-60.3</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2602</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38.3</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35.1-41.6</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7.3</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5.2-9.4</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11.3</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8.4-14.2</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43.1</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37.9-48.3</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1069</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15.6</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10.8-20.5</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7.1-11.8</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11.0</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7.8-14.1</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64.0</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59.7-68.2</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923</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23.5</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18.7-28.2</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8.9</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6.2-11.5</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11.0</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7.9-14.0</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56.7</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50.9-62.5</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610</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29.3</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21.9-36.7</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9.7</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3.2-16.2</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12.8</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8.2-17.3</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48.2</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40.7-55.7</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425</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25.0</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16.8-33.3</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3.0-8.9</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9.5-19.8</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54.4</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45.3-63.4</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3027</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20.9</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18.2-23.6</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9.1</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7.2-10.9</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11.6</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9.8-13.3</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58.5</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55.0-62.0</w:t>
            </w:r>
          </w:p>
        </w:tc>
      </w:tr>
      <w:tr w:rsidR="005B05D6" w:rsidRPr="0036519D" w:rsidTr="007C4BB0">
        <w:trPr>
          <w:trHeight w:val="315"/>
        </w:trPr>
        <w:tc>
          <w:tcPr>
            <w:tcW w:w="832"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sexes</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1861</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24.4</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20.9-27.8</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9.0</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7.0-10.9</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10.5</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8.6-12.3</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56.2</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52.5-59.9</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1650</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31.9</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28.4-35.3</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7.3</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5.7-8.9</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10.2</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6.9-13.5</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50.7</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44.9-56.4</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1237</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38.3</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30.2-46.4</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8.6</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4.8-12.5</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13.6</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10.0-17.2</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39.5</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33.9-45.1</w:t>
            </w:r>
          </w:p>
        </w:tc>
      </w:tr>
      <w:tr w:rsidR="005B05D6" w:rsidRPr="0036519D" w:rsidTr="007C4BB0">
        <w:trPr>
          <w:trHeight w:val="315"/>
        </w:trPr>
        <w:tc>
          <w:tcPr>
            <w:tcW w:w="481"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5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881</w:t>
            </w:r>
          </w:p>
        </w:tc>
        <w:tc>
          <w:tcPr>
            <w:tcW w:w="34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29.5</w:t>
            </w:r>
          </w:p>
        </w:tc>
        <w:tc>
          <w:tcPr>
            <w:tcW w:w="754"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21.7-37.2</w:t>
            </w:r>
          </w:p>
        </w:tc>
        <w:tc>
          <w:tcPr>
            <w:tcW w:w="33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w:t>
            </w:r>
          </w:p>
        </w:tc>
        <w:tc>
          <w:tcPr>
            <w:tcW w:w="86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4.1-8.8</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15.8</w:t>
            </w:r>
          </w:p>
        </w:tc>
        <w:tc>
          <w:tcPr>
            <w:tcW w:w="661"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11.6-19.9</w:t>
            </w:r>
          </w:p>
        </w:tc>
        <w:tc>
          <w:tcPr>
            <w:tcW w:w="30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48.3</w:t>
            </w:r>
          </w:p>
        </w:tc>
        <w:tc>
          <w:tcPr>
            <w:tcW w:w="593"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38.1-58.6</w:t>
            </w:r>
          </w:p>
        </w:tc>
      </w:tr>
      <w:tr w:rsidR="005B05D6" w:rsidRPr="0036519D" w:rsidTr="007C4BB0">
        <w:trPr>
          <w:trHeight w:val="315"/>
        </w:trPr>
        <w:tc>
          <w:tcPr>
            <w:tcW w:w="481"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5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5629</w:t>
            </w:r>
          </w:p>
        </w:tc>
        <w:tc>
          <w:tcPr>
            <w:tcW w:w="34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29.4</w:t>
            </w:r>
          </w:p>
        </w:tc>
        <w:tc>
          <w:tcPr>
            <w:tcW w:w="754"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26.8-31.9</w:t>
            </w:r>
          </w:p>
        </w:tc>
        <w:tc>
          <w:tcPr>
            <w:tcW w:w="33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8.2</w:t>
            </w:r>
          </w:p>
        </w:tc>
        <w:tc>
          <w:tcPr>
            <w:tcW w:w="86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6.7-9.7</w:t>
            </w:r>
          </w:p>
        </w:tc>
        <w:tc>
          <w:tcPr>
            <w:tcW w:w="30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11.4</w:t>
            </w:r>
          </w:p>
        </w:tc>
        <w:tc>
          <w:tcPr>
            <w:tcW w:w="661"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9.8-13.1</w:t>
            </w:r>
          </w:p>
        </w:tc>
        <w:tc>
          <w:tcPr>
            <w:tcW w:w="30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51.0</w:t>
            </w:r>
          </w:p>
        </w:tc>
        <w:tc>
          <w:tcPr>
            <w:tcW w:w="593"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47.6-54.4</w:t>
            </w:r>
          </w:p>
        </w:tc>
      </w:tr>
    </w:tbl>
    <w:p w:rsidR="005B05D6" w:rsidRPr="0036519D" w:rsidRDefault="005B05D6" w:rsidP="00EA5062">
      <w:pPr>
        <w:spacing w:line="360" w:lineRule="auto"/>
        <w:rPr>
          <w:rFonts w:ascii="Gisha" w:hAnsi="Gisha" w:cs="Gisha"/>
          <w:szCs w:val="24"/>
        </w:rPr>
        <w:sectPr w:rsidR="005B05D6" w:rsidRPr="0036519D" w:rsidSect="006024CF">
          <w:pgSz w:w="12240" w:h="15840"/>
          <w:pgMar w:top="1440" w:right="1440" w:bottom="1440" w:left="1440" w:header="720" w:footer="720" w:gutter="0"/>
          <w:cols w:space="720"/>
        </w:sectPr>
      </w:pPr>
    </w:p>
    <w:p w:rsidR="005B05D6" w:rsidRPr="0036519D" w:rsidRDefault="005B05D6" w:rsidP="007C4BB0">
      <w:pPr>
        <w:pStyle w:val="Caption"/>
        <w:rPr>
          <w:rFonts w:cs="Gisha"/>
          <w:b w:val="0"/>
          <w:szCs w:val="24"/>
        </w:rPr>
      </w:pPr>
      <w:bookmarkStart w:id="144" w:name="_Toc387244378"/>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25</w:t>
      </w:r>
      <w:r w:rsidR="00FB6CB9" w:rsidRPr="0036519D">
        <w:rPr>
          <w:rFonts w:cs="Gisha"/>
        </w:rPr>
        <w:fldChar w:fldCharType="end"/>
      </w:r>
      <w:r w:rsidRPr="0036519D">
        <w:rPr>
          <w:rFonts w:cs="Gisha"/>
        </w:rPr>
        <w:t>:</w:t>
      </w:r>
      <w:r w:rsidRPr="0036519D">
        <w:rPr>
          <w:rFonts w:cs="Gisha"/>
        </w:rPr>
        <w:tab/>
      </w:r>
      <w:r w:rsidRPr="0036519D">
        <w:rPr>
          <w:rFonts w:cs="Gisha"/>
          <w:szCs w:val="24"/>
        </w:rPr>
        <w:t>Frequency of drinking among those who drank alcohol in the past 12 months</w:t>
      </w:r>
      <w:bookmarkEnd w:id="144"/>
    </w:p>
    <w:tbl>
      <w:tblPr>
        <w:tblW w:w="5000" w:type="pct"/>
        <w:tblLook w:val="00A0" w:firstRow="1" w:lastRow="0" w:firstColumn="1" w:lastColumn="0" w:noHBand="0" w:noVBand="0"/>
      </w:tblPr>
      <w:tblGrid>
        <w:gridCol w:w="1260"/>
        <w:gridCol w:w="891"/>
        <w:gridCol w:w="769"/>
        <w:gridCol w:w="1573"/>
        <w:gridCol w:w="769"/>
        <w:gridCol w:w="1233"/>
        <w:gridCol w:w="783"/>
        <w:gridCol w:w="1473"/>
        <w:gridCol w:w="783"/>
        <w:gridCol w:w="1415"/>
        <w:gridCol w:w="783"/>
        <w:gridCol w:w="1444"/>
      </w:tblGrid>
      <w:tr w:rsidR="005B05D6" w:rsidRPr="0036519D" w:rsidTr="007C4BB0">
        <w:trPr>
          <w:trHeight w:val="630"/>
        </w:trPr>
        <w:tc>
          <w:tcPr>
            <w:tcW w:w="478"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Age Group (years)</w:t>
            </w:r>
          </w:p>
        </w:tc>
        <w:tc>
          <w:tcPr>
            <w:tcW w:w="338" w:type="pct"/>
            <w:vMerge w:val="restart"/>
            <w:tcBorders>
              <w:top w:val="single" w:sz="4" w:space="0" w:color="auto"/>
              <w:left w:val="nil"/>
              <w:bottom w:val="single" w:sz="4" w:space="0" w:color="000000"/>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N</w:t>
            </w:r>
          </w:p>
        </w:tc>
        <w:tc>
          <w:tcPr>
            <w:tcW w:w="889"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Daily</w:t>
            </w:r>
          </w:p>
        </w:tc>
        <w:tc>
          <w:tcPr>
            <w:tcW w:w="760"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5-6 Days/week</w:t>
            </w:r>
          </w:p>
        </w:tc>
        <w:tc>
          <w:tcPr>
            <w:tcW w:w="856"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1-4 Days/    week</w:t>
            </w:r>
          </w:p>
        </w:tc>
        <w:tc>
          <w:tcPr>
            <w:tcW w:w="834"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 Days/month</w:t>
            </w:r>
          </w:p>
        </w:tc>
        <w:tc>
          <w:tcPr>
            <w:tcW w:w="845" w:type="pct"/>
            <w:gridSpan w:val="2"/>
            <w:tcBorders>
              <w:top w:val="single" w:sz="4" w:space="0" w:color="auto"/>
              <w:left w:val="nil"/>
              <w:bottom w:val="single" w:sz="4" w:space="0" w:color="auto"/>
              <w:right w:val="nil"/>
            </w:tcBorders>
            <w:vAlign w:val="center"/>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&lt; Once a month</w:t>
            </w:r>
          </w:p>
        </w:tc>
      </w:tr>
      <w:tr w:rsidR="005B05D6" w:rsidRPr="0036519D" w:rsidTr="007C4BB0">
        <w:trPr>
          <w:trHeight w:val="315"/>
        </w:trPr>
        <w:tc>
          <w:tcPr>
            <w:tcW w:w="478"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338" w:type="pct"/>
            <w:vMerge/>
            <w:tcBorders>
              <w:top w:val="single" w:sz="4" w:space="0" w:color="auto"/>
              <w:left w:val="nil"/>
              <w:bottom w:val="single" w:sz="4" w:space="0" w:color="000000"/>
              <w:right w:val="nil"/>
            </w:tcBorders>
            <w:vAlign w:val="center"/>
          </w:tcPr>
          <w:p w:rsidR="005B05D6" w:rsidRPr="0036519D" w:rsidRDefault="005B05D6" w:rsidP="007C4BB0">
            <w:pPr>
              <w:spacing w:before="0" w:after="0"/>
              <w:rPr>
                <w:rFonts w:ascii="Gisha" w:hAnsi="Gisha" w:cs="Gisha"/>
                <w:b/>
                <w:bCs/>
                <w:szCs w:val="24"/>
              </w:rPr>
            </w:pPr>
          </w:p>
        </w:tc>
        <w:tc>
          <w:tcPr>
            <w:tcW w:w="29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9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9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46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5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3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w:t>
            </w:r>
          </w:p>
        </w:tc>
        <w:tc>
          <w:tcPr>
            <w:tcW w:w="5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Men</w:t>
            </w:r>
          </w:p>
        </w:tc>
        <w:tc>
          <w:tcPr>
            <w:tcW w:w="338" w:type="pct"/>
            <w:tcBorders>
              <w:top w:val="nil"/>
              <w:left w:val="nil"/>
              <w:bottom w:val="nil"/>
              <w:right w:val="nil"/>
            </w:tcBorders>
            <w:vAlign w:val="center"/>
          </w:tcPr>
          <w:p w:rsidR="005B05D6" w:rsidRPr="0036519D" w:rsidRDefault="005B05D6" w:rsidP="007C4BB0">
            <w:pPr>
              <w:spacing w:before="0" w:after="0"/>
              <w:jc w:val="center"/>
              <w:rPr>
                <w:rFonts w:ascii="Gisha" w:hAnsi="Gisha" w:cs="Gisha"/>
                <w:szCs w:val="24"/>
              </w:rPr>
            </w:pP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314</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7.3</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3.0-11.5</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5.1</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1.4-8.8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33.1</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25.3-40.9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24.8</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17.8-31.8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29.7</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20.4-39.0</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370</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14.6</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9.6-19.5</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3.6-10.1</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43.8</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33.0-54.5</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19.9</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12.1-27.7</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10.1-19.8</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319</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18.7</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10.9-26.5</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15.9</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4.3-27.5</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31.3</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23.8-38.9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20.7</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11.9-29.6</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13.3</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7.2-19.4</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214</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25.1</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17.0-33.2</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8.1</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3.3-13.0</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31.5</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24.2-38.8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11.1</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6.8-15.4</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24.2</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15.2-33.1</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1217</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13.6</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9.8-17.4</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8.1</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5.3-10.9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35.7</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29.3-42.1</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21.1</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17.4-24.8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21.4</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16.1-26.7</w:t>
            </w:r>
          </w:p>
        </w:tc>
      </w:tr>
      <w:tr w:rsidR="005B05D6" w:rsidRPr="0036519D" w:rsidTr="007C4BB0">
        <w:trPr>
          <w:trHeight w:val="315"/>
        </w:trPr>
        <w:tc>
          <w:tcPr>
            <w:tcW w:w="815"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Women</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297</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5.3</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2.5-8.1</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4.4</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1.5-7.3</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22.8</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16.3-29.2</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27.9</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21.1-34.7</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39.6</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30.6-48.7</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277</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9.7</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5.0-14.4</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2.8-11.1</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35.4</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25.1-45.7</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20.6</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12.5-28.8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27.4</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21.3-33.4</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222</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8.0</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3.3-12.6</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8.5</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2.6-14.4</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35.4</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16.8-53.9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25.9</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14.9-36.9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22.3</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11.4-33.3</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142</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17.4</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9.8-25.1</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5.2</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1.4-9.1</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37.8</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26.8-48.7</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16.6</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9.8-23.5</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22.9</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13.8-32.1</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938</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8.2</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5.5-10.9</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6.1</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3.4-8.8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30.5</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24.0-37.0</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24.4</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18.5-30.3</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30.8</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26.3-35.3</w:t>
            </w:r>
          </w:p>
        </w:tc>
      </w:tr>
      <w:tr w:rsidR="005B05D6" w:rsidRPr="0036519D" w:rsidTr="007C4BB0">
        <w:trPr>
          <w:trHeight w:val="315"/>
        </w:trPr>
        <w:tc>
          <w:tcPr>
            <w:tcW w:w="815" w:type="pct"/>
            <w:gridSpan w:val="2"/>
            <w:tcBorders>
              <w:top w:val="nil"/>
              <w:left w:val="nil"/>
              <w:bottom w:val="nil"/>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Both sexes</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b/>
                <w:bCs/>
                <w:szCs w:val="24"/>
              </w:rPr>
            </w:pP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25-34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611</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6.5</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3.7-9.2</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4.8</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2.2-7.4</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28.9</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23.8-33.9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26.1</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21.5-30.6</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33.8</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28.3-39.3</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35-44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647</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12.6</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8.4-16.9</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6.9</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4.0-9.8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40.4</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30.8-49.9</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20.2</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13.8-26.5</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19.9</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16.1-23.8</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45-54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541</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14.0</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8.9-19.2</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12.7</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6.0-19.3</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33.1</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21.8-44.3</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23.0</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15.0-31.0</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17.2</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10.3-24.2</w:t>
            </w:r>
          </w:p>
        </w:tc>
      </w:tr>
      <w:tr w:rsidR="005B05D6" w:rsidRPr="0036519D" w:rsidTr="007C4BB0">
        <w:trPr>
          <w:trHeight w:val="315"/>
        </w:trPr>
        <w:tc>
          <w:tcPr>
            <w:tcW w:w="478" w:type="pct"/>
            <w:tcBorders>
              <w:top w:val="nil"/>
              <w:left w:val="nil"/>
              <w:bottom w:val="nil"/>
              <w:right w:val="nil"/>
            </w:tcBorders>
            <w:noWrap/>
            <w:vAlign w:val="bottom"/>
          </w:tcPr>
          <w:p w:rsidR="005B05D6" w:rsidRPr="0036519D" w:rsidRDefault="005B05D6" w:rsidP="007C4BB0">
            <w:pPr>
              <w:spacing w:before="0" w:after="0"/>
              <w:rPr>
                <w:rFonts w:ascii="Gisha" w:hAnsi="Gisha" w:cs="Gisha"/>
                <w:szCs w:val="24"/>
              </w:rPr>
            </w:pPr>
            <w:r w:rsidRPr="0036519D">
              <w:rPr>
                <w:rFonts w:ascii="Gisha" w:hAnsi="Gisha" w:cs="Gisha"/>
                <w:szCs w:val="24"/>
              </w:rPr>
              <w:t>55-64</w:t>
            </w:r>
          </w:p>
        </w:tc>
        <w:tc>
          <w:tcPr>
            <w:tcW w:w="33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356</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22.3</w:t>
            </w:r>
          </w:p>
        </w:tc>
        <w:tc>
          <w:tcPr>
            <w:tcW w:w="596"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16.0-28.6</w:t>
            </w:r>
          </w:p>
        </w:tc>
        <w:tc>
          <w:tcPr>
            <w:tcW w:w="292"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7.1</w:t>
            </w:r>
          </w:p>
        </w:tc>
        <w:tc>
          <w:tcPr>
            <w:tcW w:w="46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3.1-11.1</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33.8</w:t>
            </w:r>
          </w:p>
        </w:tc>
        <w:tc>
          <w:tcPr>
            <w:tcW w:w="559"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28.3-39.3</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13.1</w:t>
            </w:r>
          </w:p>
        </w:tc>
        <w:tc>
          <w:tcPr>
            <w:tcW w:w="53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9.4-16.8</w:t>
            </w:r>
          </w:p>
        </w:tc>
        <w:tc>
          <w:tcPr>
            <w:tcW w:w="297"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23.7</w:t>
            </w:r>
          </w:p>
        </w:tc>
        <w:tc>
          <w:tcPr>
            <w:tcW w:w="548" w:type="pct"/>
            <w:tcBorders>
              <w:top w:val="nil"/>
              <w:left w:val="nil"/>
              <w:bottom w:val="nil"/>
              <w:right w:val="nil"/>
            </w:tcBorders>
            <w:noWrap/>
            <w:vAlign w:val="bottom"/>
          </w:tcPr>
          <w:p w:rsidR="005B05D6" w:rsidRPr="0036519D" w:rsidRDefault="005B05D6" w:rsidP="007C4BB0">
            <w:pPr>
              <w:spacing w:before="0" w:after="0"/>
              <w:jc w:val="center"/>
              <w:rPr>
                <w:rFonts w:ascii="Gisha" w:hAnsi="Gisha" w:cs="Gisha"/>
                <w:szCs w:val="24"/>
              </w:rPr>
            </w:pPr>
            <w:r w:rsidRPr="0036519D">
              <w:rPr>
                <w:rFonts w:ascii="Gisha" w:hAnsi="Gisha" w:cs="Gisha"/>
                <w:szCs w:val="24"/>
              </w:rPr>
              <w:t>17.5-29.9</w:t>
            </w:r>
          </w:p>
        </w:tc>
      </w:tr>
      <w:tr w:rsidR="005B05D6" w:rsidRPr="0036519D" w:rsidTr="007C4BB0">
        <w:trPr>
          <w:trHeight w:val="315"/>
        </w:trPr>
        <w:tc>
          <w:tcPr>
            <w:tcW w:w="478" w:type="pct"/>
            <w:tcBorders>
              <w:top w:val="nil"/>
              <w:left w:val="nil"/>
              <w:bottom w:val="single" w:sz="4" w:space="0" w:color="auto"/>
              <w:right w:val="nil"/>
            </w:tcBorders>
            <w:noWrap/>
            <w:vAlign w:val="bottom"/>
          </w:tcPr>
          <w:p w:rsidR="005B05D6" w:rsidRPr="0036519D" w:rsidRDefault="005B05D6" w:rsidP="007C4BB0">
            <w:pPr>
              <w:spacing w:before="0" w:after="0"/>
              <w:rPr>
                <w:rFonts w:ascii="Gisha" w:hAnsi="Gisha" w:cs="Gisha"/>
                <w:b/>
                <w:bCs/>
                <w:szCs w:val="24"/>
              </w:rPr>
            </w:pPr>
            <w:r w:rsidRPr="0036519D">
              <w:rPr>
                <w:rFonts w:ascii="Gisha" w:hAnsi="Gisha" w:cs="Gisha"/>
                <w:b/>
                <w:bCs/>
                <w:szCs w:val="24"/>
              </w:rPr>
              <w:t>25-64</w:t>
            </w:r>
          </w:p>
        </w:tc>
        <w:tc>
          <w:tcPr>
            <w:tcW w:w="33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2155</w:t>
            </w:r>
          </w:p>
        </w:tc>
        <w:tc>
          <w:tcPr>
            <w:tcW w:w="29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11.4</w:t>
            </w:r>
          </w:p>
        </w:tc>
        <w:tc>
          <w:tcPr>
            <w:tcW w:w="596"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8.5-14.3</w:t>
            </w:r>
          </w:p>
        </w:tc>
        <w:tc>
          <w:tcPr>
            <w:tcW w:w="292"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7.3</w:t>
            </w:r>
          </w:p>
        </w:tc>
        <w:tc>
          <w:tcPr>
            <w:tcW w:w="46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5.3-9.4</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33.6</w:t>
            </w:r>
          </w:p>
        </w:tc>
        <w:tc>
          <w:tcPr>
            <w:tcW w:w="559"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27.7-39.5</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22.5</w:t>
            </w:r>
          </w:p>
        </w:tc>
        <w:tc>
          <w:tcPr>
            <w:tcW w:w="53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19.1-25.8</w:t>
            </w:r>
          </w:p>
        </w:tc>
        <w:tc>
          <w:tcPr>
            <w:tcW w:w="297"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25.2</w:t>
            </w:r>
          </w:p>
        </w:tc>
        <w:tc>
          <w:tcPr>
            <w:tcW w:w="548" w:type="pct"/>
            <w:tcBorders>
              <w:top w:val="nil"/>
              <w:left w:val="nil"/>
              <w:bottom w:val="single" w:sz="4" w:space="0" w:color="auto"/>
              <w:right w:val="nil"/>
            </w:tcBorders>
            <w:noWrap/>
            <w:vAlign w:val="bottom"/>
          </w:tcPr>
          <w:p w:rsidR="005B05D6" w:rsidRPr="0036519D" w:rsidRDefault="005B05D6" w:rsidP="007C4BB0">
            <w:pPr>
              <w:spacing w:before="0" w:after="0"/>
              <w:jc w:val="center"/>
              <w:rPr>
                <w:rFonts w:ascii="Gisha" w:hAnsi="Gisha" w:cs="Gisha"/>
                <w:b/>
                <w:bCs/>
                <w:szCs w:val="24"/>
              </w:rPr>
            </w:pPr>
            <w:r w:rsidRPr="0036519D">
              <w:rPr>
                <w:rFonts w:ascii="Gisha" w:hAnsi="Gisha" w:cs="Gisha"/>
                <w:b/>
                <w:bCs/>
                <w:szCs w:val="24"/>
              </w:rPr>
              <w:t>21.7-28.8</w:t>
            </w:r>
          </w:p>
        </w:tc>
      </w:tr>
    </w:tbl>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EA5062">
      <w:pPr>
        <w:autoSpaceDE w:val="0"/>
        <w:autoSpaceDN w:val="0"/>
        <w:adjustRightInd w:val="0"/>
        <w:spacing w:after="0" w:line="360" w:lineRule="auto"/>
        <w:rPr>
          <w:rFonts w:ascii="Gisha" w:hAnsi="Gisha" w:cs="Gisha"/>
          <w:b/>
          <w:szCs w:val="24"/>
        </w:rPr>
        <w:sectPr w:rsidR="005B05D6" w:rsidRPr="0036519D" w:rsidSect="00F22443">
          <w:pgSz w:w="15840" w:h="12240" w:orient="landscape"/>
          <w:pgMar w:top="1440" w:right="1440" w:bottom="1440" w:left="1440" w:header="720" w:footer="720" w:gutter="0"/>
          <w:cols w:space="720"/>
          <w:docGrid w:linePitch="272"/>
        </w:sectPr>
      </w:pPr>
    </w:p>
    <w:p w:rsidR="005B05D6" w:rsidRPr="0036519D" w:rsidRDefault="005B05D6" w:rsidP="00F22443">
      <w:pPr>
        <w:pStyle w:val="Caption"/>
        <w:rPr>
          <w:rFonts w:cs="Gisha"/>
        </w:rPr>
      </w:pPr>
      <w:bookmarkStart w:id="145" w:name="_Toc387244379"/>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26</w:t>
      </w:r>
      <w:r w:rsidR="00FB6CB9" w:rsidRPr="0036519D">
        <w:rPr>
          <w:rFonts w:cs="Gisha"/>
        </w:rPr>
        <w:fldChar w:fldCharType="end"/>
      </w:r>
      <w:r w:rsidRPr="0036519D">
        <w:rPr>
          <w:rFonts w:cs="Gisha"/>
        </w:rPr>
        <w:t>:</w:t>
      </w:r>
      <w:r w:rsidRPr="0036519D">
        <w:rPr>
          <w:rFonts w:cs="Gisha"/>
        </w:rPr>
        <w:tab/>
        <w:t>Number of occasions with at least one drink consumed on a drinking occasion and mean number of standard drinks per drinking in the past 30 days by current drinkers</w:t>
      </w:r>
      <w:bookmarkEnd w:id="145"/>
    </w:p>
    <w:tbl>
      <w:tblPr>
        <w:tblW w:w="5000" w:type="pct"/>
        <w:tblLook w:val="00A0" w:firstRow="1" w:lastRow="0" w:firstColumn="1" w:lastColumn="0" w:noHBand="0" w:noVBand="0"/>
      </w:tblPr>
      <w:tblGrid>
        <w:gridCol w:w="1476"/>
        <w:gridCol w:w="693"/>
        <w:gridCol w:w="914"/>
        <w:gridCol w:w="1360"/>
        <w:gridCol w:w="575"/>
        <w:gridCol w:w="825"/>
        <w:gridCol w:w="1061"/>
        <w:gridCol w:w="693"/>
        <w:gridCol w:w="799"/>
        <w:gridCol w:w="1180"/>
      </w:tblGrid>
      <w:tr w:rsidR="005B05D6" w:rsidRPr="0036519D" w:rsidTr="00F22443">
        <w:trPr>
          <w:trHeight w:val="315"/>
        </w:trPr>
        <w:tc>
          <w:tcPr>
            <w:tcW w:w="771"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Age Group(years)</w:t>
            </w:r>
          </w:p>
        </w:tc>
        <w:tc>
          <w:tcPr>
            <w:tcW w:w="1549"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Men</w:t>
            </w:r>
          </w:p>
        </w:tc>
        <w:tc>
          <w:tcPr>
            <w:tcW w:w="1285"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Women</w:t>
            </w:r>
          </w:p>
        </w:tc>
        <w:tc>
          <w:tcPr>
            <w:tcW w:w="1395"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F22443">
        <w:trPr>
          <w:trHeight w:val="315"/>
        </w:trPr>
        <w:tc>
          <w:tcPr>
            <w:tcW w:w="771"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47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w:t>
            </w:r>
          </w:p>
        </w:tc>
        <w:tc>
          <w:tcPr>
            <w:tcW w:w="71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30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43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w:t>
            </w: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41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w:t>
            </w:r>
          </w:p>
        </w:tc>
        <w:tc>
          <w:tcPr>
            <w:tcW w:w="616"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630"/>
        </w:trPr>
        <w:tc>
          <w:tcPr>
            <w:tcW w:w="771" w:type="pct"/>
            <w:tcBorders>
              <w:top w:val="nil"/>
              <w:left w:val="nil"/>
              <w:bottom w:val="nil"/>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Number of occasion</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238</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7.5</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6.1-8.8</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191</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6.7</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5.4-8.1</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429</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6.2-8.2</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313</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10.6</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9.2-12.0</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202</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9.2</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7.2-11.3</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515</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10.1</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8.8-11.4</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262</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13.7</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11.1-16.2</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170</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9.0</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6.6-11.5</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432</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11.8</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10.5-13.0</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177</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14.2</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11.8-16.5</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104</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10.9</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8.5-13.3</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281</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13.0</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11.2-14.8</w:t>
            </w:r>
          </w:p>
        </w:tc>
      </w:tr>
      <w:tr w:rsidR="005B05D6" w:rsidRPr="0036519D" w:rsidTr="00F22443">
        <w:trPr>
          <w:trHeight w:val="315"/>
        </w:trPr>
        <w:tc>
          <w:tcPr>
            <w:tcW w:w="771"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990</w:t>
            </w:r>
          </w:p>
        </w:tc>
        <w:tc>
          <w:tcPr>
            <w:tcW w:w="47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10.4</w:t>
            </w:r>
          </w:p>
        </w:tc>
        <w:tc>
          <w:tcPr>
            <w:tcW w:w="71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9.2-11.6</w:t>
            </w:r>
          </w:p>
        </w:tc>
        <w:tc>
          <w:tcPr>
            <w:tcW w:w="30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667</w:t>
            </w:r>
          </w:p>
        </w:tc>
        <w:tc>
          <w:tcPr>
            <w:tcW w:w="43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8.5</w:t>
            </w: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7.3-9.6</w:t>
            </w: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1657</w:t>
            </w:r>
          </w:p>
        </w:tc>
        <w:tc>
          <w:tcPr>
            <w:tcW w:w="41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9.7</w:t>
            </w:r>
          </w:p>
        </w:tc>
        <w:tc>
          <w:tcPr>
            <w:tcW w:w="616"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8.9-10.5</w:t>
            </w:r>
          </w:p>
        </w:tc>
      </w:tr>
      <w:tr w:rsidR="005B05D6" w:rsidRPr="0036519D" w:rsidTr="00F22443">
        <w:trPr>
          <w:trHeight w:val="315"/>
        </w:trPr>
        <w:tc>
          <w:tcPr>
            <w:tcW w:w="1133" w:type="pct"/>
            <w:gridSpan w:val="2"/>
            <w:tcBorders>
              <w:top w:val="single" w:sz="4" w:space="0" w:color="auto"/>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Standard drinks</w:t>
            </w:r>
          </w:p>
        </w:tc>
        <w:tc>
          <w:tcPr>
            <w:tcW w:w="477"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710"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300"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43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55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362"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417"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c>
          <w:tcPr>
            <w:tcW w:w="616"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 </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249</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7.5</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6.0-8.9</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204</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5.0-7.9</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453</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7.1</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6.0-8.2</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316</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7.8</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6.7-9.0</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209</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5.3</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4.5-6.1</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525</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6.9</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6.0-7.8</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271</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10.9</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8.2-13.5</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175</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5.6</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4.2-7.0</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446</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8.7</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7.2-10.2</w:t>
            </w:r>
          </w:p>
        </w:tc>
      </w:tr>
      <w:tr w:rsidR="005B05D6" w:rsidRPr="0036519D" w:rsidTr="00F22443">
        <w:trPr>
          <w:trHeight w:val="315"/>
        </w:trPr>
        <w:tc>
          <w:tcPr>
            <w:tcW w:w="771"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179</w:t>
            </w:r>
          </w:p>
        </w:tc>
        <w:tc>
          <w:tcPr>
            <w:tcW w:w="47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9.8</w:t>
            </w:r>
          </w:p>
        </w:tc>
        <w:tc>
          <w:tcPr>
            <w:tcW w:w="71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8.0-11.5</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113</w:t>
            </w:r>
          </w:p>
        </w:tc>
        <w:tc>
          <w:tcPr>
            <w:tcW w:w="4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5.7</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4.6-6.9</w:t>
            </w:r>
          </w:p>
        </w:tc>
        <w:tc>
          <w:tcPr>
            <w:tcW w:w="36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292</w:t>
            </w:r>
          </w:p>
        </w:tc>
        <w:tc>
          <w:tcPr>
            <w:tcW w:w="41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8.3</w:t>
            </w:r>
          </w:p>
        </w:tc>
        <w:tc>
          <w:tcPr>
            <w:tcW w:w="61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7.0-9.7</w:t>
            </w:r>
          </w:p>
        </w:tc>
      </w:tr>
      <w:tr w:rsidR="005B05D6" w:rsidRPr="0036519D" w:rsidTr="00F22443">
        <w:trPr>
          <w:trHeight w:val="315"/>
        </w:trPr>
        <w:tc>
          <w:tcPr>
            <w:tcW w:w="771"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1015</w:t>
            </w:r>
          </w:p>
        </w:tc>
        <w:tc>
          <w:tcPr>
            <w:tcW w:w="47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8.5</w:t>
            </w:r>
          </w:p>
        </w:tc>
        <w:tc>
          <w:tcPr>
            <w:tcW w:w="71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7.5-9.6</w:t>
            </w:r>
          </w:p>
        </w:tc>
        <w:tc>
          <w:tcPr>
            <w:tcW w:w="30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701</w:t>
            </w:r>
          </w:p>
        </w:tc>
        <w:tc>
          <w:tcPr>
            <w:tcW w:w="43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5.8</w:t>
            </w: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5.0-6.6</w:t>
            </w:r>
          </w:p>
        </w:tc>
        <w:tc>
          <w:tcPr>
            <w:tcW w:w="36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1716</w:t>
            </w:r>
          </w:p>
        </w:tc>
        <w:tc>
          <w:tcPr>
            <w:tcW w:w="41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7.5</w:t>
            </w:r>
          </w:p>
        </w:tc>
        <w:tc>
          <w:tcPr>
            <w:tcW w:w="616"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6.8-8.2</w:t>
            </w:r>
          </w:p>
        </w:tc>
      </w:tr>
    </w:tbl>
    <w:p w:rsidR="005B05D6" w:rsidRPr="0036519D" w:rsidRDefault="005B05D6" w:rsidP="00EA5062">
      <w:pPr>
        <w:autoSpaceDE w:val="0"/>
        <w:autoSpaceDN w:val="0"/>
        <w:adjustRightInd w:val="0"/>
        <w:spacing w:after="0" w:line="360" w:lineRule="auto"/>
        <w:rPr>
          <w:rFonts w:ascii="Gisha" w:hAnsi="Gisha" w:cs="Gisha"/>
          <w:b/>
          <w:bCs/>
          <w:szCs w:val="24"/>
        </w:rPr>
      </w:pPr>
    </w:p>
    <w:p w:rsidR="005B05D6" w:rsidRPr="0036519D" w:rsidRDefault="005B05D6" w:rsidP="00F22443">
      <w:pPr>
        <w:pStyle w:val="Caption"/>
        <w:rPr>
          <w:rFonts w:cs="Gisha"/>
        </w:rPr>
      </w:pPr>
      <w:bookmarkStart w:id="146" w:name="_Toc387244380"/>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27</w:t>
      </w:r>
      <w:r w:rsidR="00FB6CB9" w:rsidRPr="0036519D">
        <w:rPr>
          <w:rFonts w:cs="Gisha"/>
        </w:rPr>
        <w:fldChar w:fldCharType="end"/>
      </w:r>
      <w:r w:rsidRPr="0036519D">
        <w:rPr>
          <w:rFonts w:cs="Gisha"/>
        </w:rPr>
        <w:t>:</w:t>
      </w:r>
      <w:r w:rsidRPr="0036519D">
        <w:rPr>
          <w:rFonts w:cs="Gisha"/>
        </w:rPr>
        <w:tab/>
        <w:t>Mean maximum number of drinks consumed on one occasion in the past 30 days</w:t>
      </w:r>
      <w:bookmarkEnd w:id="146"/>
    </w:p>
    <w:tbl>
      <w:tblPr>
        <w:tblW w:w="5000" w:type="pct"/>
        <w:tblLook w:val="00A0" w:firstRow="1" w:lastRow="0" w:firstColumn="1" w:lastColumn="0" w:noHBand="0" w:noVBand="0"/>
      </w:tblPr>
      <w:tblGrid>
        <w:gridCol w:w="1221"/>
        <w:gridCol w:w="562"/>
        <w:gridCol w:w="1232"/>
        <w:gridCol w:w="1160"/>
        <w:gridCol w:w="562"/>
        <w:gridCol w:w="988"/>
        <w:gridCol w:w="1059"/>
        <w:gridCol w:w="677"/>
        <w:gridCol w:w="1134"/>
        <w:gridCol w:w="981"/>
      </w:tblGrid>
      <w:tr w:rsidR="005B05D6" w:rsidRPr="0036519D" w:rsidTr="00F22443">
        <w:trPr>
          <w:trHeight w:val="315"/>
        </w:trPr>
        <w:tc>
          <w:tcPr>
            <w:tcW w:w="653"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Age Group (years)</w:t>
            </w:r>
          </w:p>
        </w:tc>
        <w:tc>
          <w:tcPr>
            <w:tcW w:w="1552"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Men</w:t>
            </w:r>
          </w:p>
        </w:tc>
        <w:tc>
          <w:tcPr>
            <w:tcW w:w="1371"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Women</w:t>
            </w:r>
          </w:p>
        </w:tc>
        <w:tc>
          <w:tcPr>
            <w:tcW w:w="1425"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F22443">
        <w:trPr>
          <w:trHeight w:val="945"/>
        </w:trPr>
        <w:tc>
          <w:tcPr>
            <w:tcW w:w="653"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p>
        </w:tc>
        <w:tc>
          <w:tcPr>
            <w:tcW w:w="272"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659" w:type="pct"/>
            <w:tcBorders>
              <w:top w:val="nil"/>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 max  number</w:t>
            </w:r>
          </w:p>
        </w:tc>
        <w:tc>
          <w:tcPr>
            <w:tcW w:w="621"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272"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531" w:type="pct"/>
            <w:tcBorders>
              <w:top w:val="nil"/>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 max  number</w:t>
            </w:r>
          </w:p>
        </w:tc>
        <w:tc>
          <w:tcPr>
            <w:tcW w:w="568"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327"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607" w:type="pct"/>
            <w:tcBorders>
              <w:top w:val="nil"/>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Mean max  number</w:t>
            </w:r>
          </w:p>
        </w:tc>
        <w:tc>
          <w:tcPr>
            <w:tcW w:w="491" w:type="pct"/>
            <w:tcBorders>
              <w:top w:val="nil"/>
              <w:left w:val="nil"/>
              <w:bottom w:val="single" w:sz="4" w:space="0" w:color="auto"/>
              <w:right w:val="nil"/>
            </w:tcBorders>
            <w:noWrap/>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15"/>
        </w:trPr>
        <w:tc>
          <w:tcPr>
            <w:tcW w:w="653"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243</w:t>
            </w:r>
          </w:p>
        </w:tc>
        <w:tc>
          <w:tcPr>
            <w:tcW w:w="65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10.9</w:t>
            </w:r>
          </w:p>
        </w:tc>
        <w:tc>
          <w:tcPr>
            <w:tcW w:w="62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8.8-12.9</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203</w:t>
            </w:r>
          </w:p>
        </w:tc>
        <w:tc>
          <w:tcPr>
            <w:tcW w:w="5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7.3</w:t>
            </w:r>
          </w:p>
        </w:tc>
        <w:tc>
          <w:tcPr>
            <w:tcW w:w="56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6.0-8.7</w:t>
            </w:r>
          </w:p>
        </w:tc>
        <w:tc>
          <w:tcPr>
            <w:tcW w:w="32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446</w:t>
            </w:r>
          </w:p>
        </w:tc>
        <w:tc>
          <w:tcPr>
            <w:tcW w:w="60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9.6</w:t>
            </w:r>
          </w:p>
        </w:tc>
        <w:tc>
          <w:tcPr>
            <w:tcW w:w="49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8.1-11.1</w:t>
            </w:r>
          </w:p>
        </w:tc>
      </w:tr>
      <w:tr w:rsidR="005B05D6" w:rsidRPr="0036519D" w:rsidTr="00F22443">
        <w:trPr>
          <w:trHeight w:val="315"/>
        </w:trPr>
        <w:tc>
          <w:tcPr>
            <w:tcW w:w="653"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308</w:t>
            </w:r>
          </w:p>
        </w:tc>
        <w:tc>
          <w:tcPr>
            <w:tcW w:w="65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10.2</w:t>
            </w:r>
          </w:p>
        </w:tc>
        <w:tc>
          <w:tcPr>
            <w:tcW w:w="62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8.5-11.9</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203</w:t>
            </w:r>
          </w:p>
        </w:tc>
        <w:tc>
          <w:tcPr>
            <w:tcW w:w="5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6.8</w:t>
            </w:r>
          </w:p>
        </w:tc>
        <w:tc>
          <w:tcPr>
            <w:tcW w:w="56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5.7-7.9</w:t>
            </w:r>
          </w:p>
        </w:tc>
        <w:tc>
          <w:tcPr>
            <w:tcW w:w="32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511</w:t>
            </w:r>
          </w:p>
        </w:tc>
        <w:tc>
          <w:tcPr>
            <w:tcW w:w="60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9.0</w:t>
            </w:r>
          </w:p>
        </w:tc>
        <w:tc>
          <w:tcPr>
            <w:tcW w:w="49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7.6-10.3</w:t>
            </w:r>
          </w:p>
        </w:tc>
      </w:tr>
      <w:tr w:rsidR="005B05D6" w:rsidRPr="0036519D" w:rsidTr="00F22443">
        <w:trPr>
          <w:trHeight w:val="315"/>
        </w:trPr>
        <w:tc>
          <w:tcPr>
            <w:tcW w:w="653"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268</w:t>
            </w:r>
          </w:p>
        </w:tc>
        <w:tc>
          <w:tcPr>
            <w:tcW w:w="65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12.7</w:t>
            </w:r>
          </w:p>
        </w:tc>
        <w:tc>
          <w:tcPr>
            <w:tcW w:w="62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10.1-15.4</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172</w:t>
            </w:r>
          </w:p>
        </w:tc>
        <w:tc>
          <w:tcPr>
            <w:tcW w:w="5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8.9</w:t>
            </w:r>
          </w:p>
        </w:tc>
        <w:tc>
          <w:tcPr>
            <w:tcW w:w="56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5.2-12.5</w:t>
            </w:r>
          </w:p>
        </w:tc>
        <w:tc>
          <w:tcPr>
            <w:tcW w:w="32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440</w:t>
            </w:r>
          </w:p>
        </w:tc>
        <w:tc>
          <w:tcPr>
            <w:tcW w:w="60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11.2</w:t>
            </w:r>
          </w:p>
        </w:tc>
        <w:tc>
          <w:tcPr>
            <w:tcW w:w="49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8.1-14.2</w:t>
            </w:r>
          </w:p>
        </w:tc>
      </w:tr>
      <w:tr w:rsidR="005B05D6" w:rsidRPr="0036519D" w:rsidTr="00F22443">
        <w:trPr>
          <w:trHeight w:val="315"/>
        </w:trPr>
        <w:tc>
          <w:tcPr>
            <w:tcW w:w="653"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175</w:t>
            </w:r>
          </w:p>
        </w:tc>
        <w:tc>
          <w:tcPr>
            <w:tcW w:w="65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12.2</w:t>
            </w:r>
          </w:p>
        </w:tc>
        <w:tc>
          <w:tcPr>
            <w:tcW w:w="62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10.1-14.2</w:t>
            </w:r>
          </w:p>
        </w:tc>
        <w:tc>
          <w:tcPr>
            <w:tcW w:w="27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114</w:t>
            </w:r>
          </w:p>
        </w:tc>
        <w:tc>
          <w:tcPr>
            <w:tcW w:w="53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w:t>
            </w:r>
          </w:p>
        </w:tc>
        <w:tc>
          <w:tcPr>
            <w:tcW w:w="56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5.8-8.6</w:t>
            </w:r>
          </w:p>
        </w:tc>
        <w:tc>
          <w:tcPr>
            <w:tcW w:w="32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289</w:t>
            </w:r>
          </w:p>
        </w:tc>
        <w:tc>
          <w:tcPr>
            <w:tcW w:w="607"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10.4</w:t>
            </w:r>
          </w:p>
        </w:tc>
        <w:tc>
          <w:tcPr>
            <w:tcW w:w="491"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8.8-11.9</w:t>
            </w:r>
          </w:p>
        </w:tc>
      </w:tr>
      <w:tr w:rsidR="005B05D6" w:rsidRPr="0036519D" w:rsidTr="00F22443">
        <w:trPr>
          <w:trHeight w:val="315"/>
        </w:trPr>
        <w:tc>
          <w:tcPr>
            <w:tcW w:w="653"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27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994</w:t>
            </w:r>
          </w:p>
        </w:tc>
        <w:tc>
          <w:tcPr>
            <w:tcW w:w="659"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11.2</w:t>
            </w:r>
          </w:p>
        </w:tc>
        <w:tc>
          <w:tcPr>
            <w:tcW w:w="62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10.1-12.3</w:t>
            </w:r>
          </w:p>
        </w:tc>
        <w:tc>
          <w:tcPr>
            <w:tcW w:w="27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692</w:t>
            </w:r>
          </w:p>
        </w:tc>
        <w:tc>
          <w:tcPr>
            <w:tcW w:w="53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7.5</w:t>
            </w:r>
          </w:p>
        </w:tc>
        <w:tc>
          <w:tcPr>
            <w:tcW w:w="568"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6.5-8.6</w:t>
            </w:r>
          </w:p>
        </w:tc>
        <w:tc>
          <w:tcPr>
            <w:tcW w:w="32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1686</w:t>
            </w:r>
          </w:p>
        </w:tc>
        <w:tc>
          <w:tcPr>
            <w:tcW w:w="607"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9.8</w:t>
            </w:r>
          </w:p>
        </w:tc>
        <w:tc>
          <w:tcPr>
            <w:tcW w:w="491"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8.8-10.9</w:t>
            </w:r>
          </w:p>
        </w:tc>
      </w:tr>
    </w:tbl>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EA5062">
      <w:pPr>
        <w:autoSpaceDE w:val="0"/>
        <w:autoSpaceDN w:val="0"/>
        <w:adjustRightInd w:val="0"/>
        <w:spacing w:after="0" w:line="360" w:lineRule="auto"/>
        <w:rPr>
          <w:rFonts w:ascii="Gisha" w:hAnsi="Gisha" w:cs="Gisha"/>
          <w:szCs w:val="24"/>
        </w:rPr>
      </w:pPr>
    </w:p>
    <w:p w:rsidR="005B05D6" w:rsidRPr="0036519D" w:rsidRDefault="005B05D6" w:rsidP="00F22443">
      <w:pPr>
        <w:rPr>
          <w:rFonts w:ascii="Gisha" w:hAnsi="Gisha" w:cs="Gisha"/>
          <w:szCs w:val="24"/>
        </w:rPr>
      </w:pPr>
      <w:r w:rsidRPr="0036519D">
        <w:rPr>
          <w:rFonts w:ascii="Gisha" w:hAnsi="Gisha" w:cs="Gisha"/>
          <w:szCs w:val="24"/>
        </w:rPr>
        <w:br w:type="page"/>
      </w:r>
    </w:p>
    <w:p w:rsidR="005B05D6" w:rsidRPr="0036519D" w:rsidRDefault="005B05D6" w:rsidP="00F22443">
      <w:pPr>
        <w:pStyle w:val="Caption"/>
        <w:rPr>
          <w:rFonts w:cs="Gisha"/>
        </w:rPr>
      </w:pPr>
      <w:bookmarkStart w:id="147" w:name="_Toc387244381"/>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28</w:t>
      </w:r>
      <w:r w:rsidR="00FB6CB9" w:rsidRPr="0036519D">
        <w:rPr>
          <w:rFonts w:cs="Gisha"/>
        </w:rPr>
        <w:fldChar w:fldCharType="end"/>
      </w:r>
      <w:r w:rsidRPr="0036519D">
        <w:rPr>
          <w:rFonts w:cs="Gisha"/>
        </w:rPr>
        <w:t>:</w:t>
      </w:r>
      <w:r w:rsidRPr="0036519D">
        <w:rPr>
          <w:rFonts w:cs="Gisha"/>
        </w:rPr>
        <w:tab/>
        <w:t>Prevalence of heavy episodic (binge) drinking in the past 30 days among current drinkers</w:t>
      </w:r>
      <w:bookmarkEnd w:id="147"/>
    </w:p>
    <w:tbl>
      <w:tblPr>
        <w:tblW w:w="5000" w:type="pct"/>
        <w:tblLook w:val="00A0" w:firstRow="1" w:lastRow="0" w:firstColumn="1" w:lastColumn="0" w:noHBand="0" w:noVBand="0"/>
      </w:tblPr>
      <w:tblGrid>
        <w:gridCol w:w="1444"/>
        <w:gridCol w:w="1048"/>
        <w:gridCol w:w="929"/>
        <w:gridCol w:w="2003"/>
        <w:gridCol w:w="1099"/>
        <w:gridCol w:w="951"/>
        <w:gridCol w:w="2102"/>
      </w:tblGrid>
      <w:tr w:rsidR="005B05D6" w:rsidRPr="0036519D" w:rsidTr="00F22443">
        <w:trPr>
          <w:trHeight w:val="315"/>
        </w:trPr>
        <w:tc>
          <w:tcPr>
            <w:tcW w:w="715"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Age Group(years)</w:t>
            </w:r>
          </w:p>
        </w:tc>
        <w:tc>
          <w:tcPr>
            <w:tcW w:w="2098"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Men</w:t>
            </w:r>
          </w:p>
        </w:tc>
        <w:tc>
          <w:tcPr>
            <w:tcW w:w="2187" w:type="pct"/>
            <w:gridSpan w:val="3"/>
            <w:tcBorders>
              <w:top w:val="single" w:sz="4" w:space="0" w:color="auto"/>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Women</w:t>
            </w:r>
          </w:p>
        </w:tc>
      </w:tr>
      <w:tr w:rsidR="005B05D6" w:rsidRPr="0036519D" w:rsidTr="00F22443">
        <w:trPr>
          <w:trHeight w:val="315"/>
        </w:trPr>
        <w:tc>
          <w:tcPr>
            <w:tcW w:w="715"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49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105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58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w:t>
            </w:r>
          </w:p>
        </w:tc>
        <w:tc>
          <w:tcPr>
            <w:tcW w:w="5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11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45"/>
        </w:trPr>
        <w:tc>
          <w:tcPr>
            <w:tcW w:w="5000" w:type="pct"/>
            <w:gridSpan w:val="7"/>
            <w:tcBorders>
              <w:top w:val="single" w:sz="4" w:space="0" w:color="auto"/>
              <w:left w:val="nil"/>
              <w:bottom w:val="nil"/>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Prevalence of having ≥ 5 drinks in men and ≥4 drinks in women</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792</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26.0</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19.1-32.8</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1069</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9.7</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6.3-13.1</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727</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27.4</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22.8-32.0</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923</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15.3</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10.5-20.0</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627</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33.8</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21.2-46.5</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610</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20.4</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12.5-28.3</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456</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23.0</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14.3-31.6</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425</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14.5</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7.7-21.2</w:t>
            </w:r>
          </w:p>
        </w:tc>
      </w:tr>
      <w:tr w:rsidR="005B05D6" w:rsidRPr="0036519D" w:rsidTr="00F22443">
        <w:trPr>
          <w:trHeight w:val="315"/>
        </w:trPr>
        <w:tc>
          <w:tcPr>
            <w:tcW w:w="715"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2602</w:t>
            </w:r>
          </w:p>
        </w:tc>
        <w:tc>
          <w:tcPr>
            <w:tcW w:w="49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27.4</w:t>
            </w:r>
          </w:p>
        </w:tc>
        <w:tc>
          <w:tcPr>
            <w:tcW w:w="105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23.7-31.1</w:t>
            </w:r>
          </w:p>
        </w:tc>
        <w:tc>
          <w:tcPr>
            <w:tcW w:w="58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3027</w:t>
            </w:r>
          </w:p>
        </w:tc>
        <w:tc>
          <w:tcPr>
            <w:tcW w:w="5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13.4</w:t>
            </w:r>
          </w:p>
        </w:tc>
        <w:tc>
          <w:tcPr>
            <w:tcW w:w="11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11.4-15.4</w:t>
            </w:r>
          </w:p>
        </w:tc>
      </w:tr>
      <w:tr w:rsidR="005B05D6" w:rsidRPr="0036519D" w:rsidTr="00F22443">
        <w:trPr>
          <w:trHeight w:val="315"/>
        </w:trPr>
        <w:tc>
          <w:tcPr>
            <w:tcW w:w="5000" w:type="pct"/>
            <w:gridSpan w:val="7"/>
            <w:tcBorders>
              <w:top w:val="single" w:sz="4" w:space="0" w:color="auto"/>
              <w:left w:val="nil"/>
              <w:bottom w:val="nil"/>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Mean number of times drank ≥ 5 drinks in men and ≥4 drinks in women</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244</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3.7</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2.1-5.2</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189</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2.6</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1.7-3.5</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319</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3.5</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2.7-4.2</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201</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3.3</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2.3-4.3</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258</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5.5</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3.7-7.2</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166</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3.2</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2.0-4.5</w:t>
            </w:r>
          </w:p>
        </w:tc>
      </w:tr>
      <w:tr w:rsidR="005B05D6" w:rsidRPr="0036519D" w:rsidTr="00F22443">
        <w:trPr>
          <w:trHeight w:val="315"/>
        </w:trPr>
        <w:tc>
          <w:tcPr>
            <w:tcW w:w="715"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55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180</w:t>
            </w:r>
          </w:p>
        </w:tc>
        <w:tc>
          <w:tcPr>
            <w:tcW w:w="4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5.8</w:t>
            </w:r>
          </w:p>
        </w:tc>
        <w:tc>
          <w:tcPr>
            <w:tcW w:w="105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3.8-7.8</w:t>
            </w:r>
          </w:p>
        </w:tc>
        <w:tc>
          <w:tcPr>
            <w:tcW w:w="58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103</w:t>
            </w:r>
          </w:p>
        </w:tc>
        <w:tc>
          <w:tcPr>
            <w:tcW w:w="5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4.1</w:t>
            </w:r>
          </w:p>
        </w:tc>
        <w:tc>
          <w:tcPr>
            <w:tcW w:w="110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2.5-5.7</w:t>
            </w:r>
          </w:p>
        </w:tc>
      </w:tr>
      <w:tr w:rsidR="005B05D6" w:rsidRPr="0036519D" w:rsidTr="00F22443">
        <w:trPr>
          <w:trHeight w:val="255"/>
        </w:trPr>
        <w:tc>
          <w:tcPr>
            <w:tcW w:w="715"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55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1001</w:t>
            </w:r>
          </w:p>
        </w:tc>
        <w:tc>
          <w:tcPr>
            <w:tcW w:w="49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4.2</w:t>
            </w:r>
          </w:p>
        </w:tc>
        <w:tc>
          <w:tcPr>
            <w:tcW w:w="105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3.3-5.1</w:t>
            </w:r>
          </w:p>
        </w:tc>
        <w:tc>
          <w:tcPr>
            <w:tcW w:w="58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659</w:t>
            </w:r>
          </w:p>
        </w:tc>
        <w:tc>
          <w:tcPr>
            <w:tcW w:w="5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3.1</w:t>
            </w:r>
          </w:p>
        </w:tc>
        <w:tc>
          <w:tcPr>
            <w:tcW w:w="110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2.4-3.8</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F22443">
      <w:pPr>
        <w:pStyle w:val="Caption"/>
        <w:rPr>
          <w:rFonts w:cs="Gisha"/>
        </w:rPr>
      </w:pPr>
      <w:bookmarkStart w:id="148" w:name="_Toc387244382"/>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29</w:t>
      </w:r>
      <w:r w:rsidR="00FB6CB9" w:rsidRPr="0036519D">
        <w:rPr>
          <w:rFonts w:cs="Gisha"/>
        </w:rPr>
        <w:fldChar w:fldCharType="end"/>
      </w:r>
      <w:r w:rsidRPr="0036519D">
        <w:rPr>
          <w:rFonts w:cs="Gisha"/>
        </w:rPr>
        <w:t>:</w:t>
      </w:r>
      <w:r w:rsidRPr="0036519D">
        <w:rPr>
          <w:rFonts w:cs="Gisha"/>
        </w:rPr>
        <w:tab/>
        <w:t>Drinking with meals among current drinker</w:t>
      </w:r>
      <w:bookmarkEnd w:id="148"/>
    </w:p>
    <w:tbl>
      <w:tblPr>
        <w:tblW w:w="5000" w:type="pct"/>
        <w:tblLook w:val="00A0" w:firstRow="1" w:lastRow="0" w:firstColumn="1" w:lastColumn="0" w:noHBand="0" w:noVBand="0"/>
      </w:tblPr>
      <w:tblGrid>
        <w:gridCol w:w="1003"/>
        <w:gridCol w:w="831"/>
        <w:gridCol w:w="632"/>
        <w:gridCol w:w="1395"/>
        <w:gridCol w:w="633"/>
        <w:gridCol w:w="1357"/>
        <w:gridCol w:w="635"/>
        <w:gridCol w:w="1221"/>
        <w:gridCol w:w="616"/>
        <w:gridCol w:w="1253"/>
      </w:tblGrid>
      <w:tr w:rsidR="005B05D6" w:rsidRPr="0036519D" w:rsidTr="00F22443">
        <w:trPr>
          <w:trHeight w:val="840"/>
        </w:trPr>
        <w:tc>
          <w:tcPr>
            <w:tcW w:w="526"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jc w:val="both"/>
              <w:rPr>
                <w:rFonts w:ascii="Gisha" w:hAnsi="Gisha" w:cs="Gisha"/>
                <w:b/>
                <w:bCs/>
                <w:szCs w:val="24"/>
              </w:rPr>
            </w:pPr>
            <w:r w:rsidRPr="0036519D">
              <w:rPr>
                <w:rFonts w:ascii="Gisha" w:hAnsi="Gisha" w:cs="Gisha"/>
                <w:b/>
                <w:bCs/>
                <w:szCs w:val="24"/>
              </w:rPr>
              <w:t>Age Group (years)</w:t>
            </w:r>
          </w:p>
        </w:tc>
        <w:tc>
          <w:tcPr>
            <w:tcW w:w="436" w:type="pct"/>
            <w:tcBorders>
              <w:top w:val="single" w:sz="4" w:space="0" w:color="auto"/>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 </w:t>
            </w:r>
          </w:p>
        </w:tc>
        <w:tc>
          <w:tcPr>
            <w:tcW w:w="1062"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Usually with meals</w:t>
            </w:r>
          </w:p>
        </w:tc>
        <w:tc>
          <w:tcPr>
            <w:tcW w:w="1042"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 xml:space="preserve"> Sometimes with meals</w:t>
            </w:r>
          </w:p>
        </w:tc>
        <w:tc>
          <w:tcPr>
            <w:tcW w:w="972"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 xml:space="preserve"> Rarely with meals</w:t>
            </w:r>
          </w:p>
        </w:tc>
        <w:tc>
          <w:tcPr>
            <w:tcW w:w="962"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Never with meals</w:t>
            </w:r>
          </w:p>
        </w:tc>
      </w:tr>
      <w:tr w:rsidR="005B05D6" w:rsidRPr="0036519D" w:rsidTr="00F22443">
        <w:trPr>
          <w:trHeight w:val="315"/>
        </w:trPr>
        <w:tc>
          <w:tcPr>
            <w:tcW w:w="526"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p>
        </w:tc>
        <w:tc>
          <w:tcPr>
            <w:tcW w:w="436" w:type="pct"/>
            <w:tcBorders>
              <w:top w:val="nil"/>
              <w:left w:val="nil"/>
              <w:bottom w:val="single" w:sz="4" w:space="0" w:color="auto"/>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N</w:t>
            </w:r>
          </w:p>
        </w:tc>
        <w:tc>
          <w:tcPr>
            <w:tcW w:w="33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73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33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71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333"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639"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30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655"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Men</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332"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730"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332"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710"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333"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639"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30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c>
          <w:tcPr>
            <w:tcW w:w="655"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25-34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251</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46.3</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39.1-53.5</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19.5</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12.0-27.0</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13.4</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8.1-18.8</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20.8</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12.3-29.3</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35-44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327</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46.2</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34.5-57.9</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20.6</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14.4-26.8</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9.2</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5.1-13.2</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24.0</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16.1-31.9</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45-54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281</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40.4</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33.1-47.8</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19.8</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10.9-28.8</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9.5</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4.7-14.4</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30.2</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20.7-39.8</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55-64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185</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36.6</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27.5-45.6</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23.3</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17.8-28.8</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14.2</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8.2-20.2</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25.9</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17.7-34.1</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25-64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1044</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44.0</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38.1-50.0</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20.3</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15.1-25.5</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11.4</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8.0-14.8</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24.3</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19.6-29.0</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Women</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25-34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207</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41.1</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30.8-51.4</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13.7</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8.4-18.9</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9.0</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4.2-13.9</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36.2</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27.8-44.6</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35-44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212</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43.4</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36.5-50.3</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13.4</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7.1-19.7</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17.8</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6.8-28.9</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25.3</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16.1-34.5</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45-54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178</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53.6</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37.2-70.0</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13.0</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6.3-19.7</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10.2</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4.1-16.3</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23.2</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12.9-33.6</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55-64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117</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45.2</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33.5-56.9</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8.2</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2.7-13.8</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8.2</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1.9-14.5</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38.4</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27.8-48.9</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25-64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714</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45.3</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38.9-51.6</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12.9</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9.3-16.4</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11.9</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8.4-15.3</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30.0</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24.0-36.0</w:t>
            </w:r>
          </w:p>
        </w:tc>
      </w:tr>
      <w:tr w:rsidR="005B05D6" w:rsidRPr="0036519D" w:rsidTr="00F22443">
        <w:trPr>
          <w:trHeight w:val="315"/>
        </w:trPr>
        <w:tc>
          <w:tcPr>
            <w:tcW w:w="962" w:type="pct"/>
            <w:gridSpan w:val="2"/>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Both sexes</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25-34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458</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44.5</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37.7-51.2</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17.5</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12.3-22.7</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11.9</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8.2-15.6</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26.2</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19.7-32.7</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35-44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539</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45.2</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36.8-53.7</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18.0</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12.7-23.3</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12.2</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8.0-16.5</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24.5</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17.5-31.4</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45-54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459</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45.7</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36.7-54.7</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17.1</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10.0-24.2</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9.8</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5.3-14.2</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27.4</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22.2-32.6</w:t>
            </w:r>
          </w:p>
        </w:tc>
      </w:tr>
      <w:tr w:rsidR="005B05D6" w:rsidRPr="0036519D" w:rsidTr="00F22443">
        <w:trPr>
          <w:trHeight w:val="315"/>
        </w:trPr>
        <w:tc>
          <w:tcPr>
            <w:tcW w:w="526"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55-64</w:t>
            </w:r>
          </w:p>
        </w:tc>
        <w:tc>
          <w:tcPr>
            <w:tcW w:w="43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302</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39.6</w:t>
            </w:r>
          </w:p>
        </w:tc>
        <w:tc>
          <w:tcPr>
            <w:tcW w:w="7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31.5-47.8</w:t>
            </w:r>
          </w:p>
        </w:tc>
        <w:tc>
          <w:tcPr>
            <w:tcW w:w="33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17.9</w:t>
            </w:r>
          </w:p>
        </w:tc>
        <w:tc>
          <w:tcPr>
            <w:tcW w:w="71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13.3-22.6</w:t>
            </w:r>
          </w:p>
        </w:tc>
        <w:tc>
          <w:tcPr>
            <w:tcW w:w="333"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12.0</w:t>
            </w:r>
          </w:p>
        </w:tc>
        <w:tc>
          <w:tcPr>
            <w:tcW w:w="639"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7.5-16.6</w:t>
            </w:r>
          </w:p>
        </w:tc>
        <w:tc>
          <w:tcPr>
            <w:tcW w:w="30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30.4</w:t>
            </w:r>
          </w:p>
        </w:tc>
        <w:tc>
          <w:tcPr>
            <w:tcW w:w="655"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24.0-36.8</w:t>
            </w:r>
          </w:p>
        </w:tc>
      </w:tr>
      <w:tr w:rsidR="005B05D6" w:rsidRPr="0036519D" w:rsidTr="00F22443">
        <w:trPr>
          <w:trHeight w:val="315"/>
        </w:trPr>
        <w:tc>
          <w:tcPr>
            <w:tcW w:w="526" w:type="pct"/>
            <w:tcBorders>
              <w:top w:val="nil"/>
              <w:left w:val="nil"/>
              <w:bottom w:val="single" w:sz="4" w:space="0" w:color="auto"/>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25-64</w:t>
            </w:r>
          </w:p>
        </w:tc>
        <w:tc>
          <w:tcPr>
            <w:tcW w:w="43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1758</w:t>
            </w:r>
          </w:p>
        </w:tc>
        <w:tc>
          <w:tcPr>
            <w:tcW w:w="33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44.5</w:t>
            </w:r>
          </w:p>
        </w:tc>
        <w:tc>
          <w:tcPr>
            <w:tcW w:w="73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39.0-49.9</w:t>
            </w:r>
          </w:p>
        </w:tc>
        <w:tc>
          <w:tcPr>
            <w:tcW w:w="33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17.6</w:t>
            </w:r>
          </w:p>
        </w:tc>
        <w:tc>
          <w:tcPr>
            <w:tcW w:w="71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13.6-21.6</w:t>
            </w:r>
          </w:p>
        </w:tc>
        <w:tc>
          <w:tcPr>
            <w:tcW w:w="333"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11.5</w:t>
            </w:r>
          </w:p>
        </w:tc>
        <w:tc>
          <w:tcPr>
            <w:tcW w:w="639"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9.6-13.5</w:t>
            </w:r>
          </w:p>
        </w:tc>
        <w:tc>
          <w:tcPr>
            <w:tcW w:w="30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26.4</w:t>
            </w:r>
          </w:p>
        </w:tc>
        <w:tc>
          <w:tcPr>
            <w:tcW w:w="655"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23.2-29.6</w:t>
            </w:r>
          </w:p>
        </w:tc>
      </w:tr>
    </w:tbl>
    <w:p w:rsidR="005B05D6" w:rsidRPr="0036519D" w:rsidRDefault="005B05D6" w:rsidP="00F22443">
      <w:pPr>
        <w:pStyle w:val="Caption"/>
        <w:rPr>
          <w:rFonts w:cs="Gisha"/>
        </w:rPr>
      </w:pPr>
      <w:bookmarkStart w:id="149" w:name="_Toc387244383"/>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30</w:t>
      </w:r>
      <w:r w:rsidR="00FB6CB9" w:rsidRPr="0036519D">
        <w:rPr>
          <w:rFonts w:cs="Gisha"/>
        </w:rPr>
        <w:fldChar w:fldCharType="end"/>
      </w:r>
      <w:r w:rsidRPr="0036519D">
        <w:rPr>
          <w:rFonts w:cs="Gisha"/>
        </w:rPr>
        <w:t>:</w:t>
      </w:r>
      <w:r w:rsidRPr="0036519D">
        <w:rPr>
          <w:rFonts w:cs="Gisha"/>
        </w:rPr>
        <w:tab/>
        <w:t>Frequency and quantity of drinks consumed in the past 7 days</w:t>
      </w:r>
      <w:bookmarkEnd w:id="149"/>
    </w:p>
    <w:tbl>
      <w:tblPr>
        <w:tblW w:w="5000" w:type="pct"/>
        <w:tblLook w:val="00A0" w:firstRow="1" w:lastRow="0" w:firstColumn="1" w:lastColumn="0" w:noHBand="0" w:noVBand="0"/>
      </w:tblPr>
      <w:tblGrid>
        <w:gridCol w:w="1444"/>
        <w:gridCol w:w="671"/>
        <w:gridCol w:w="806"/>
        <w:gridCol w:w="1797"/>
        <w:gridCol w:w="734"/>
        <w:gridCol w:w="1632"/>
        <w:gridCol w:w="772"/>
        <w:gridCol w:w="1720"/>
      </w:tblGrid>
      <w:tr w:rsidR="005B05D6" w:rsidRPr="0036519D" w:rsidTr="00F22443">
        <w:trPr>
          <w:trHeight w:val="315"/>
        </w:trPr>
        <w:tc>
          <w:tcPr>
            <w:tcW w:w="691"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Age Group(years)</w:t>
            </w:r>
          </w:p>
        </w:tc>
        <w:tc>
          <w:tcPr>
            <w:tcW w:w="360"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N</w:t>
            </w:r>
          </w:p>
        </w:tc>
        <w:tc>
          <w:tcPr>
            <w:tcW w:w="1377"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Drank on 4+ days</w:t>
            </w:r>
          </w:p>
        </w:tc>
        <w:tc>
          <w:tcPr>
            <w:tcW w:w="1253"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5+ drinks on any day</w:t>
            </w:r>
          </w:p>
        </w:tc>
        <w:tc>
          <w:tcPr>
            <w:tcW w:w="1319"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20+ drinks in 7 days</w:t>
            </w:r>
          </w:p>
        </w:tc>
      </w:tr>
      <w:tr w:rsidR="005B05D6" w:rsidRPr="0036519D" w:rsidTr="00F22443">
        <w:trPr>
          <w:trHeight w:val="315"/>
        </w:trPr>
        <w:tc>
          <w:tcPr>
            <w:tcW w:w="691"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p>
        </w:tc>
        <w:tc>
          <w:tcPr>
            <w:tcW w:w="360"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p>
        </w:tc>
        <w:tc>
          <w:tcPr>
            <w:tcW w:w="43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94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39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861"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41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907"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15"/>
        </w:trPr>
        <w:tc>
          <w:tcPr>
            <w:tcW w:w="691" w:type="pct"/>
            <w:tcBorders>
              <w:top w:val="nil"/>
              <w:left w:val="nil"/>
              <w:bottom w:val="nil"/>
              <w:right w:val="nil"/>
            </w:tcBorders>
            <w:vAlign w:val="center"/>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Men</w:t>
            </w:r>
          </w:p>
        </w:tc>
        <w:tc>
          <w:tcPr>
            <w:tcW w:w="360" w:type="pct"/>
            <w:tcBorders>
              <w:top w:val="nil"/>
              <w:left w:val="nil"/>
              <w:bottom w:val="nil"/>
              <w:right w:val="nil"/>
            </w:tcBorders>
            <w:vAlign w:val="center"/>
          </w:tcPr>
          <w:p w:rsidR="005B05D6" w:rsidRPr="0036519D" w:rsidRDefault="005B05D6" w:rsidP="00F22443">
            <w:pPr>
              <w:spacing w:before="0" w:after="0" w:line="240" w:lineRule="auto"/>
              <w:jc w:val="center"/>
              <w:rPr>
                <w:rFonts w:ascii="Gisha" w:hAnsi="Gisha" w:cs="Gisha"/>
                <w:szCs w:val="24"/>
              </w:rPr>
            </w:pP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25-34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245</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20.3</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11.4-29.3</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42.9</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27.7-58.1</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21.9</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13.9-29.9</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35-44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307</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36.2</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22.2-50.2</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43.3</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33.1-53.5</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23.5</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16.1-30.8</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45-54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270</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44.0</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37.5-50.6</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60.5</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43.9-77.1</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38.6</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31.4-45.9</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55-64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176</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43.8</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32.2-55.3</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53.1</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44.0-62.2</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38.6</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29.5-47.6</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25-64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998</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32.5</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26.7-38.3</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47.7</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40.3-55.2</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27.6</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23.2-32.0</w:t>
            </w:r>
          </w:p>
        </w:tc>
      </w:tr>
      <w:tr w:rsidR="005B05D6" w:rsidRPr="0036519D" w:rsidTr="00F22443">
        <w:trPr>
          <w:trHeight w:val="315"/>
        </w:trPr>
        <w:tc>
          <w:tcPr>
            <w:tcW w:w="691"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Women</w:t>
            </w:r>
          </w:p>
        </w:tc>
        <w:tc>
          <w:tcPr>
            <w:tcW w:w="360"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N</w:t>
            </w:r>
          </w:p>
        </w:tc>
        <w:tc>
          <w:tcPr>
            <w:tcW w:w="1377"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Drank on 4+ days</w:t>
            </w:r>
          </w:p>
        </w:tc>
        <w:tc>
          <w:tcPr>
            <w:tcW w:w="1253"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 drinks on any day</w:t>
            </w:r>
          </w:p>
        </w:tc>
        <w:tc>
          <w:tcPr>
            <w:tcW w:w="1319" w:type="pct"/>
            <w:gridSpan w:val="2"/>
            <w:tcBorders>
              <w:top w:val="single" w:sz="4" w:space="0" w:color="auto"/>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15+ drinks in 7 days</w:t>
            </w:r>
          </w:p>
        </w:tc>
      </w:tr>
      <w:tr w:rsidR="005B05D6" w:rsidRPr="0036519D" w:rsidTr="00F22443">
        <w:trPr>
          <w:trHeight w:val="315"/>
        </w:trPr>
        <w:tc>
          <w:tcPr>
            <w:tcW w:w="691"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p>
        </w:tc>
        <w:tc>
          <w:tcPr>
            <w:tcW w:w="360"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line="240" w:lineRule="auto"/>
              <w:rPr>
                <w:rFonts w:ascii="Gisha" w:hAnsi="Gisha" w:cs="Gisha"/>
                <w:b/>
                <w:bCs/>
                <w:szCs w:val="24"/>
              </w:rPr>
            </w:pPr>
          </w:p>
        </w:tc>
        <w:tc>
          <w:tcPr>
            <w:tcW w:w="43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94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39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861"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c>
          <w:tcPr>
            <w:tcW w:w="41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w:t>
            </w:r>
          </w:p>
        </w:tc>
        <w:tc>
          <w:tcPr>
            <w:tcW w:w="907"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25-34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197</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17.1</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10.9-23.2</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46.9</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37.1-56.8</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19.7</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13.5-25.9</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35-44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203</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24.0</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14.9-33.2</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52.5</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36.1-68.9</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18.9</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11.0-26.9</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45-54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173</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27.8</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16.6-39.0</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36.3</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21.5-51.1</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14.3</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7.1-21.4</w:t>
            </w:r>
          </w:p>
        </w:tc>
      </w:tr>
      <w:tr w:rsidR="005B05D6" w:rsidRPr="0036519D" w:rsidTr="00F22443">
        <w:trPr>
          <w:trHeight w:val="315"/>
        </w:trPr>
        <w:tc>
          <w:tcPr>
            <w:tcW w:w="691" w:type="pct"/>
            <w:tcBorders>
              <w:top w:val="nil"/>
              <w:left w:val="nil"/>
              <w:bottom w:val="nil"/>
              <w:right w:val="nil"/>
            </w:tcBorders>
            <w:noWrap/>
            <w:vAlign w:val="bottom"/>
          </w:tcPr>
          <w:p w:rsidR="005B05D6" w:rsidRPr="0036519D" w:rsidRDefault="005B05D6" w:rsidP="00F22443">
            <w:pPr>
              <w:spacing w:before="0" w:after="0" w:line="240" w:lineRule="auto"/>
              <w:rPr>
                <w:rFonts w:ascii="Gisha" w:hAnsi="Gisha" w:cs="Gisha"/>
                <w:szCs w:val="24"/>
              </w:rPr>
            </w:pPr>
            <w:r w:rsidRPr="0036519D">
              <w:rPr>
                <w:rFonts w:ascii="Gisha" w:hAnsi="Gisha" w:cs="Gisha"/>
                <w:szCs w:val="24"/>
              </w:rPr>
              <w:t>55-64</w:t>
            </w:r>
          </w:p>
        </w:tc>
        <w:tc>
          <w:tcPr>
            <w:tcW w:w="36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116</w:t>
            </w:r>
          </w:p>
        </w:tc>
        <w:tc>
          <w:tcPr>
            <w:tcW w:w="430"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42.0</w:t>
            </w:r>
          </w:p>
        </w:tc>
        <w:tc>
          <w:tcPr>
            <w:tcW w:w="946"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30.8-53.2</w:t>
            </w:r>
          </w:p>
        </w:tc>
        <w:tc>
          <w:tcPr>
            <w:tcW w:w="39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57.1</w:t>
            </w:r>
          </w:p>
        </w:tc>
        <w:tc>
          <w:tcPr>
            <w:tcW w:w="861"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42.6-71.5</w:t>
            </w:r>
          </w:p>
        </w:tc>
        <w:tc>
          <w:tcPr>
            <w:tcW w:w="412"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36.9</w:t>
            </w:r>
          </w:p>
        </w:tc>
        <w:tc>
          <w:tcPr>
            <w:tcW w:w="907" w:type="pct"/>
            <w:tcBorders>
              <w:top w:val="nil"/>
              <w:left w:val="nil"/>
              <w:bottom w:val="nil"/>
              <w:right w:val="nil"/>
            </w:tcBorders>
            <w:noWrap/>
            <w:vAlign w:val="bottom"/>
          </w:tcPr>
          <w:p w:rsidR="005B05D6" w:rsidRPr="0036519D" w:rsidRDefault="005B05D6" w:rsidP="00F22443">
            <w:pPr>
              <w:spacing w:before="0" w:after="0" w:line="240" w:lineRule="auto"/>
              <w:jc w:val="center"/>
              <w:rPr>
                <w:rFonts w:ascii="Gisha" w:hAnsi="Gisha" w:cs="Gisha"/>
                <w:szCs w:val="24"/>
              </w:rPr>
            </w:pPr>
            <w:r w:rsidRPr="0036519D">
              <w:rPr>
                <w:rFonts w:ascii="Gisha" w:hAnsi="Gisha" w:cs="Gisha"/>
                <w:szCs w:val="24"/>
              </w:rPr>
              <w:t>24.8-48.9</w:t>
            </w:r>
          </w:p>
        </w:tc>
      </w:tr>
      <w:tr w:rsidR="005B05D6" w:rsidRPr="0036519D" w:rsidTr="00F22443">
        <w:trPr>
          <w:trHeight w:val="315"/>
        </w:trPr>
        <w:tc>
          <w:tcPr>
            <w:tcW w:w="691" w:type="pct"/>
            <w:tcBorders>
              <w:top w:val="nil"/>
              <w:left w:val="nil"/>
              <w:bottom w:val="single" w:sz="4" w:space="0" w:color="auto"/>
              <w:right w:val="nil"/>
            </w:tcBorders>
            <w:noWrap/>
            <w:vAlign w:val="bottom"/>
          </w:tcPr>
          <w:p w:rsidR="005B05D6" w:rsidRPr="0036519D" w:rsidRDefault="005B05D6" w:rsidP="00F22443">
            <w:pPr>
              <w:spacing w:before="0" w:after="0" w:line="240" w:lineRule="auto"/>
              <w:rPr>
                <w:rFonts w:ascii="Gisha" w:hAnsi="Gisha" w:cs="Gisha"/>
                <w:b/>
                <w:bCs/>
                <w:szCs w:val="24"/>
              </w:rPr>
            </w:pPr>
            <w:r w:rsidRPr="0036519D">
              <w:rPr>
                <w:rFonts w:ascii="Gisha" w:hAnsi="Gisha" w:cs="Gisha"/>
                <w:b/>
                <w:bCs/>
                <w:szCs w:val="24"/>
              </w:rPr>
              <w:t>25-64</w:t>
            </w:r>
          </w:p>
        </w:tc>
        <w:tc>
          <w:tcPr>
            <w:tcW w:w="36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689</w:t>
            </w:r>
          </w:p>
        </w:tc>
        <w:tc>
          <w:tcPr>
            <w:tcW w:w="430"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24.3</w:t>
            </w:r>
          </w:p>
        </w:tc>
        <w:tc>
          <w:tcPr>
            <w:tcW w:w="946"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18.7-29.9</w:t>
            </w:r>
          </w:p>
        </w:tc>
        <w:tc>
          <w:tcPr>
            <w:tcW w:w="39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47.0</w:t>
            </w:r>
          </w:p>
        </w:tc>
        <w:tc>
          <w:tcPr>
            <w:tcW w:w="861"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40.7-53.3</w:t>
            </w:r>
          </w:p>
        </w:tc>
        <w:tc>
          <w:tcPr>
            <w:tcW w:w="412"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19.9</w:t>
            </w:r>
          </w:p>
        </w:tc>
        <w:tc>
          <w:tcPr>
            <w:tcW w:w="907" w:type="pct"/>
            <w:tcBorders>
              <w:top w:val="nil"/>
              <w:left w:val="nil"/>
              <w:bottom w:val="single" w:sz="4" w:space="0" w:color="auto"/>
              <w:right w:val="nil"/>
            </w:tcBorders>
            <w:noWrap/>
            <w:vAlign w:val="bottom"/>
          </w:tcPr>
          <w:p w:rsidR="005B05D6" w:rsidRPr="0036519D" w:rsidRDefault="005B05D6" w:rsidP="00F22443">
            <w:pPr>
              <w:spacing w:before="0" w:after="0" w:line="240" w:lineRule="auto"/>
              <w:jc w:val="center"/>
              <w:rPr>
                <w:rFonts w:ascii="Gisha" w:hAnsi="Gisha" w:cs="Gisha"/>
                <w:b/>
                <w:bCs/>
                <w:szCs w:val="24"/>
              </w:rPr>
            </w:pPr>
            <w:r w:rsidRPr="0036519D">
              <w:rPr>
                <w:rFonts w:ascii="Gisha" w:hAnsi="Gisha" w:cs="Gisha"/>
                <w:b/>
                <w:bCs/>
                <w:szCs w:val="24"/>
              </w:rPr>
              <w:t>14.7-25.1</w:t>
            </w:r>
          </w:p>
        </w:tc>
      </w:tr>
    </w:tbl>
    <w:p w:rsidR="005B05D6" w:rsidRPr="0036519D" w:rsidRDefault="005B05D6" w:rsidP="00817952">
      <w:pPr>
        <w:pStyle w:val="Caption"/>
        <w:keepNext/>
        <w:rPr>
          <w:rFonts w:cs="Gisha"/>
        </w:rPr>
      </w:pPr>
      <w:bookmarkStart w:id="150" w:name="_Toc387244384"/>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31</w:t>
      </w:r>
      <w:r w:rsidR="00FB6CB9" w:rsidRPr="0036519D">
        <w:rPr>
          <w:rFonts w:cs="Gisha"/>
        </w:rPr>
        <w:fldChar w:fldCharType="end"/>
      </w:r>
      <w:r w:rsidRPr="0036519D">
        <w:rPr>
          <w:rFonts w:cs="Gisha"/>
        </w:rPr>
        <w:t>:</w:t>
      </w:r>
      <w:r w:rsidRPr="0036519D">
        <w:rPr>
          <w:rFonts w:cs="Gisha"/>
        </w:rPr>
        <w:tab/>
        <w:t>Distribution of level of Body Mass Index of the respondents</w:t>
      </w:r>
      <w:bookmarkEnd w:id="150"/>
    </w:p>
    <w:tbl>
      <w:tblPr>
        <w:tblW w:w="5000" w:type="pct"/>
        <w:tblLook w:val="00A0" w:firstRow="1" w:lastRow="0" w:firstColumn="1" w:lastColumn="0" w:noHBand="0" w:noVBand="0"/>
      </w:tblPr>
      <w:tblGrid>
        <w:gridCol w:w="1444"/>
        <w:gridCol w:w="931"/>
        <w:gridCol w:w="616"/>
        <w:gridCol w:w="1207"/>
        <w:gridCol w:w="616"/>
        <w:gridCol w:w="1198"/>
        <w:gridCol w:w="616"/>
        <w:gridCol w:w="1236"/>
        <w:gridCol w:w="616"/>
        <w:gridCol w:w="1096"/>
      </w:tblGrid>
      <w:tr w:rsidR="005B05D6" w:rsidRPr="0036519D" w:rsidTr="00F22443">
        <w:trPr>
          <w:trHeight w:val="630"/>
        </w:trPr>
        <w:tc>
          <w:tcPr>
            <w:tcW w:w="684" w:type="pct"/>
            <w:vMerge w:val="restart"/>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Age Group(years)</w:t>
            </w:r>
          </w:p>
        </w:tc>
        <w:tc>
          <w:tcPr>
            <w:tcW w:w="519" w:type="pct"/>
            <w:tcBorders>
              <w:top w:val="single" w:sz="4" w:space="0" w:color="auto"/>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 </w:t>
            </w:r>
          </w:p>
        </w:tc>
        <w:tc>
          <w:tcPr>
            <w:tcW w:w="963"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 xml:space="preserve">Under-weight(&lt;18.5) </w:t>
            </w:r>
          </w:p>
        </w:tc>
        <w:tc>
          <w:tcPr>
            <w:tcW w:w="957"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Normal weight(18.5-24.9)</w:t>
            </w:r>
          </w:p>
        </w:tc>
        <w:tc>
          <w:tcPr>
            <w:tcW w:w="982"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Overweight               (25.0-29.9)</w:t>
            </w:r>
          </w:p>
        </w:tc>
        <w:tc>
          <w:tcPr>
            <w:tcW w:w="895" w:type="pct"/>
            <w:gridSpan w:val="2"/>
            <w:tcBorders>
              <w:top w:val="single" w:sz="4" w:space="0" w:color="auto"/>
              <w:left w:val="nil"/>
              <w:bottom w:val="single" w:sz="4" w:space="0" w:color="auto"/>
              <w:right w:val="nil"/>
            </w:tcBorders>
            <w:vAlign w:val="center"/>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Obese(≥30)</w:t>
            </w:r>
          </w:p>
        </w:tc>
      </w:tr>
      <w:tr w:rsidR="005B05D6" w:rsidRPr="0036519D" w:rsidTr="00F22443">
        <w:trPr>
          <w:trHeight w:val="315"/>
        </w:trPr>
        <w:tc>
          <w:tcPr>
            <w:tcW w:w="684" w:type="pct"/>
            <w:vMerge/>
            <w:tcBorders>
              <w:top w:val="single" w:sz="4" w:space="0" w:color="auto"/>
              <w:left w:val="nil"/>
              <w:bottom w:val="single" w:sz="4" w:space="0" w:color="000000"/>
              <w:right w:val="nil"/>
            </w:tcBorders>
            <w:vAlign w:val="center"/>
          </w:tcPr>
          <w:p w:rsidR="005B05D6" w:rsidRPr="0036519D" w:rsidRDefault="005B05D6" w:rsidP="00F22443">
            <w:pPr>
              <w:spacing w:before="0" w:after="0"/>
              <w:rPr>
                <w:rFonts w:ascii="Gisha" w:hAnsi="Gisha" w:cs="Gisha"/>
                <w:b/>
                <w:bCs/>
                <w:szCs w:val="24"/>
              </w:rPr>
            </w:pPr>
          </w:p>
        </w:tc>
        <w:tc>
          <w:tcPr>
            <w:tcW w:w="519"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 </w:t>
            </w:r>
          </w:p>
        </w:tc>
        <w:tc>
          <w:tcPr>
            <w:tcW w:w="30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66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299"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658"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305"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676"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c>
          <w:tcPr>
            <w:tcW w:w="29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w:t>
            </w:r>
          </w:p>
        </w:tc>
        <w:tc>
          <w:tcPr>
            <w:tcW w:w="60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Men</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784</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12.5</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7.9-17.0</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76.2</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70.8-81.6</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9.1</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5.8-12.5</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2.2</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1.1-3.3</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721</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18.4</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11.9-24.8</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64.9</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52.2-77.5</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14.1</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6.6-21.5</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2.7</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0.9-4.5</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625</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22.4</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8.1-36.7</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56.7</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45.7-67.6</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17.8</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12.6-23.0</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3.1</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1.4-4.9</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450</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16.4</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9.9-22.9</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67.5</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56.8-78.1</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13.8</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7.8-19.9</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2.3</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0.5-4.1</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2580</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16.3</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12.4-20.2</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68.6</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64.4-72.7</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12.6</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10.4-14.8</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2.5</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1.5-3.5</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Women</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933</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8.7</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5.3-12.1</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58.3</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54.3-62.3</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19.7</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16.7-22.8</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13.3</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9.3-17.3</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862</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8.6</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5.8-11.4</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49.2</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40.2-58.2</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24.7</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18.4-31.0</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17.4</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12.9-22.0</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599</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9.2</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5.5-12.9</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47.5</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42.7-52.3</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26.7</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20.1-33.3</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16.6</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11.5-21.6</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417</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12.9</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8.8-17.0</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57.7</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50.1-65.4</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16.1</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12.2-20.0</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13.3</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8.3-18.3</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2811</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9.1</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6.7-11.5</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53.8</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49.9-57.6</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22.1</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18.6-25.6</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15.0</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12.4-17.7</w:t>
            </w:r>
          </w:p>
        </w:tc>
      </w:tr>
      <w:tr w:rsidR="005B05D6" w:rsidRPr="0036519D" w:rsidTr="00F22443">
        <w:trPr>
          <w:trHeight w:val="315"/>
        </w:trPr>
        <w:tc>
          <w:tcPr>
            <w:tcW w:w="1203" w:type="pct"/>
            <w:gridSpan w:val="2"/>
            <w:tcBorders>
              <w:top w:val="nil"/>
              <w:left w:val="nil"/>
              <w:bottom w:val="nil"/>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Both sexes</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b/>
                <w:bCs/>
                <w:szCs w:val="24"/>
              </w:rPr>
            </w:pP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25-34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1717</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10.6</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7.1-14.0</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67.1</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64.0-70.2</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14.5</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12.4-16.7</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7.8</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5.5-10.1</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35-44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1583</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13.6</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10.4-16.9</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57.3</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47.3-67.3</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19.2</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12.9-25.6</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9.9</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7.9-11.9</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45-54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1224</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15.6</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9.0-22.2</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52.0</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46.2-57.8</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22.4</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18.6-26.1</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10.0</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7.0-13.0</w:t>
            </w:r>
          </w:p>
        </w:tc>
      </w:tr>
      <w:tr w:rsidR="005B05D6" w:rsidRPr="0036519D" w:rsidTr="00F22443">
        <w:trPr>
          <w:trHeight w:val="315"/>
        </w:trPr>
        <w:tc>
          <w:tcPr>
            <w:tcW w:w="684" w:type="pct"/>
            <w:tcBorders>
              <w:top w:val="nil"/>
              <w:left w:val="nil"/>
              <w:bottom w:val="nil"/>
              <w:right w:val="nil"/>
            </w:tcBorders>
            <w:noWrap/>
            <w:vAlign w:val="bottom"/>
          </w:tcPr>
          <w:p w:rsidR="005B05D6" w:rsidRPr="0036519D" w:rsidRDefault="005B05D6" w:rsidP="00F22443">
            <w:pPr>
              <w:spacing w:before="0" w:after="0"/>
              <w:rPr>
                <w:rFonts w:ascii="Gisha" w:hAnsi="Gisha" w:cs="Gisha"/>
                <w:szCs w:val="24"/>
              </w:rPr>
            </w:pPr>
            <w:r w:rsidRPr="0036519D">
              <w:rPr>
                <w:rFonts w:ascii="Gisha" w:hAnsi="Gisha" w:cs="Gisha"/>
                <w:szCs w:val="24"/>
              </w:rPr>
              <w:t>55-64</w:t>
            </w:r>
          </w:p>
        </w:tc>
        <w:tc>
          <w:tcPr>
            <w:tcW w:w="51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867</w:t>
            </w:r>
          </w:p>
        </w:tc>
        <w:tc>
          <w:tcPr>
            <w:tcW w:w="300"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14.9</w:t>
            </w:r>
          </w:p>
        </w:tc>
        <w:tc>
          <w:tcPr>
            <w:tcW w:w="663"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10.8-19.0</w:t>
            </w:r>
          </w:p>
        </w:tc>
        <w:tc>
          <w:tcPr>
            <w:tcW w:w="299"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63.4</w:t>
            </w:r>
          </w:p>
        </w:tc>
        <w:tc>
          <w:tcPr>
            <w:tcW w:w="658"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55.7-71.1</w:t>
            </w:r>
          </w:p>
        </w:tc>
        <w:tc>
          <w:tcPr>
            <w:tcW w:w="305"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14.8</w:t>
            </w:r>
          </w:p>
        </w:tc>
        <w:tc>
          <w:tcPr>
            <w:tcW w:w="676"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10.8-18.7</w:t>
            </w:r>
          </w:p>
        </w:tc>
        <w:tc>
          <w:tcPr>
            <w:tcW w:w="292"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6.9</w:t>
            </w:r>
          </w:p>
        </w:tc>
        <w:tc>
          <w:tcPr>
            <w:tcW w:w="604" w:type="pct"/>
            <w:tcBorders>
              <w:top w:val="nil"/>
              <w:left w:val="nil"/>
              <w:bottom w:val="nil"/>
              <w:right w:val="nil"/>
            </w:tcBorders>
            <w:noWrap/>
            <w:vAlign w:val="bottom"/>
          </w:tcPr>
          <w:p w:rsidR="005B05D6" w:rsidRPr="0036519D" w:rsidRDefault="005B05D6" w:rsidP="00F22443">
            <w:pPr>
              <w:spacing w:before="0" w:after="0"/>
              <w:jc w:val="center"/>
              <w:rPr>
                <w:rFonts w:ascii="Gisha" w:hAnsi="Gisha" w:cs="Gisha"/>
                <w:szCs w:val="24"/>
              </w:rPr>
            </w:pPr>
            <w:r w:rsidRPr="0036519D">
              <w:rPr>
                <w:rFonts w:ascii="Gisha" w:hAnsi="Gisha" w:cs="Gisha"/>
                <w:szCs w:val="24"/>
              </w:rPr>
              <w:t>4.0-9.9</w:t>
            </w:r>
          </w:p>
        </w:tc>
      </w:tr>
      <w:tr w:rsidR="005B05D6" w:rsidRPr="0036519D" w:rsidTr="00F22443">
        <w:trPr>
          <w:trHeight w:val="315"/>
        </w:trPr>
        <w:tc>
          <w:tcPr>
            <w:tcW w:w="684" w:type="pct"/>
            <w:tcBorders>
              <w:top w:val="nil"/>
              <w:left w:val="nil"/>
              <w:bottom w:val="single" w:sz="4" w:space="0" w:color="auto"/>
              <w:right w:val="nil"/>
            </w:tcBorders>
            <w:noWrap/>
            <w:vAlign w:val="bottom"/>
          </w:tcPr>
          <w:p w:rsidR="005B05D6" w:rsidRPr="0036519D" w:rsidRDefault="005B05D6" w:rsidP="00F22443">
            <w:pPr>
              <w:spacing w:before="0" w:after="0"/>
              <w:rPr>
                <w:rFonts w:ascii="Gisha" w:hAnsi="Gisha" w:cs="Gisha"/>
                <w:b/>
                <w:bCs/>
                <w:szCs w:val="24"/>
              </w:rPr>
            </w:pPr>
            <w:r w:rsidRPr="0036519D">
              <w:rPr>
                <w:rFonts w:ascii="Gisha" w:hAnsi="Gisha" w:cs="Gisha"/>
                <w:b/>
                <w:bCs/>
                <w:szCs w:val="24"/>
              </w:rPr>
              <w:t>25-64</w:t>
            </w:r>
          </w:p>
        </w:tc>
        <w:tc>
          <w:tcPr>
            <w:tcW w:w="519"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5391</w:t>
            </w:r>
          </w:p>
        </w:tc>
        <w:tc>
          <w:tcPr>
            <w:tcW w:w="300"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12.8</w:t>
            </w:r>
          </w:p>
        </w:tc>
        <w:tc>
          <w:tcPr>
            <w:tcW w:w="663"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10.9-14.6</w:t>
            </w:r>
          </w:p>
        </w:tc>
        <w:tc>
          <w:tcPr>
            <w:tcW w:w="299"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61.2</w:t>
            </w:r>
          </w:p>
        </w:tc>
        <w:tc>
          <w:tcPr>
            <w:tcW w:w="658"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57.6-64.9</w:t>
            </w:r>
          </w:p>
        </w:tc>
        <w:tc>
          <w:tcPr>
            <w:tcW w:w="305"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17.3</w:t>
            </w:r>
          </w:p>
        </w:tc>
        <w:tc>
          <w:tcPr>
            <w:tcW w:w="676"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14.8-19.7</w:t>
            </w:r>
          </w:p>
        </w:tc>
        <w:tc>
          <w:tcPr>
            <w:tcW w:w="292"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8.7</w:t>
            </w:r>
          </w:p>
        </w:tc>
        <w:tc>
          <w:tcPr>
            <w:tcW w:w="604" w:type="pct"/>
            <w:tcBorders>
              <w:top w:val="nil"/>
              <w:left w:val="nil"/>
              <w:bottom w:val="single" w:sz="4" w:space="0" w:color="auto"/>
              <w:right w:val="nil"/>
            </w:tcBorders>
            <w:noWrap/>
            <w:vAlign w:val="bottom"/>
          </w:tcPr>
          <w:p w:rsidR="005B05D6" w:rsidRPr="0036519D" w:rsidRDefault="005B05D6" w:rsidP="00F22443">
            <w:pPr>
              <w:spacing w:before="0" w:after="0"/>
              <w:jc w:val="center"/>
              <w:rPr>
                <w:rFonts w:ascii="Gisha" w:hAnsi="Gisha" w:cs="Gisha"/>
                <w:b/>
                <w:bCs/>
                <w:szCs w:val="24"/>
              </w:rPr>
            </w:pPr>
            <w:r w:rsidRPr="0036519D">
              <w:rPr>
                <w:rFonts w:ascii="Gisha" w:hAnsi="Gisha" w:cs="Gisha"/>
                <w:b/>
                <w:bCs/>
                <w:szCs w:val="24"/>
              </w:rPr>
              <w:t>7.3-10.1</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817952">
      <w:pPr>
        <w:pStyle w:val="Caption"/>
        <w:rPr>
          <w:rFonts w:cs="Gisha"/>
        </w:rPr>
      </w:pPr>
      <w:bookmarkStart w:id="151" w:name="_Toc387244385"/>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32</w:t>
      </w:r>
      <w:r w:rsidR="00FB6CB9" w:rsidRPr="0036519D">
        <w:rPr>
          <w:rFonts w:cs="Gisha"/>
        </w:rPr>
        <w:fldChar w:fldCharType="end"/>
      </w:r>
      <w:r w:rsidRPr="0036519D">
        <w:rPr>
          <w:rFonts w:cs="Gisha"/>
        </w:rPr>
        <w:t>:</w:t>
      </w:r>
      <w:r w:rsidRPr="0036519D">
        <w:rPr>
          <w:rFonts w:cs="Gisha"/>
        </w:rPr>
        <w:tab/>
        <w:t>Prevalence of high blood pressure among respondents at measurement during survey</w:t>
      </w:r>
      <w:bookmarkEnd w:id="151"/>
    </w:p>
    <w:tbl>
      <w:tblPr>
        <w:tblW w:w="5000" w:type="pct"/>
        <w:tblLook w:val="00A0" w:firstRow="1" w:lastRow="0" w:firstColumn="1" w:lastColumn="0" w:noHBand="0" w:noVBand="0"/>
      </w:tblPr>
      <w:tblGrid>
        <w:gridCol w:w="1047"/>
        <w:gridCol w:w="823"/>
        <w:gridCol w:w="732"/>
        <w:gridCol w:w="1576"/>
        <w:gridCol w:w="705"/>
        <w:gridCol w:w="628"/>
        <w:gridCol w:w="1374"/>
        <w:gridCol w:w="746"/>
        <w:gridCol w:w="664"/>
        <w:gridCol w:w="1281"/>
      </w:tblGrid>
      <w:tr w:rsidR="005B05D6" w:rsidRPr="0036519D" w:rsidTr="00817952">
        <w:trPr>
          <w:trHeight w:val="315"/>
        </w:trPr>
        <w:tc>
          <w:tcPr>
            <w:tcW w:w="537"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161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39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459"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555"/>
        </w:trPr>
        <w:tc>
          <w:tcPr>
            <w:tcW w:w="537"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42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6"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12"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62"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22"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708"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8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41"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735"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SBP ≥140 and/or DBP ≥ 90 mmHg, excluding those on medication for raised blood pressure</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782</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17.0</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12.5-21.6</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1051</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13.3</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10.9-15.7</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1833</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15.0</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12.4-17.6</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718</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19.5</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12.6-26.3</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895</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25.5</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21.6-29.4</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1613</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17.3-27.5</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617</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38.1</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32.3-43.9</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588</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39.1</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34.1-44.1</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1205</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38.6</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34.5-42.8</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442</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46.9</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40.4-53.3</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55.2</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46.5-64.0</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836</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50.3</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45.5-55.2</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2559</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24.8</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21.6-28.0</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2928</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24.2</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21.7-26.8</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5487</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24.5</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22.1-26.9</w:t>
            </w:r>
          </w:p>
        </w:tc>
      </w:tr>
      <w:tr w:rsidR="005B05D6" w:rsidRPr="0036519D" w:rsidTr="00817952">
        <w:trPr>
          <w:trHeight w:val="315"/>
        </w:trPr>
        <w:tc>
          <w:tcPr>
            <w:tcW w:w="4265"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SBP ≥140 and/or DBP ≥ 90 mmHg or currently on medication for raised blood pressure</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786</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17.2</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12.6-21.8</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1065</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14.2</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11.7-16.7</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1851</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15.6</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12.9-18.2</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725</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20.2</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13.1-27.2</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29.1</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25.6-32.5</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1639</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24.6</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21.1-28.0</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624</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39.0</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33.2-44.8</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607</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41.7</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37.3-46.0</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1231</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40.4</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36.4-44.4</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450</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48.0</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41.6-54.4</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57.7</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49.2-66.2</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874</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52.1</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47.3-57.0</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2585</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25.4</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22.1-28.7</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3010</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26.4</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24.3-28.6</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5595</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25.9</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23.8-28.1</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SBP ≥160 and/or DBP ≥ 100 mmHg, excluding those on medication for raised blood pressure</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782</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1.0-4.9</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1051</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1.5-4.2</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1833</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1.7-4.1</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718</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2.2-6.6</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895</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5.7-10.1</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1613</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6.1</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4.2-8.0</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617</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18.2</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11.5-24.9</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588</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21.8</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14.3-29.2</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1205</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20.0</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13.6-26.5</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442</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25.4</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18.8-32.0</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29.0</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22.4-35.7</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836</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26.9</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22.5-31.3</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2559</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8.6</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6.8-10.3</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2928</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8.0-11.0</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5487</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9.0</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7.9-10.2</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SBP ≥160 and/or DBP ≥ 100 mmHg or currently on medication for raised blood pressure</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786</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1.2-5.1</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1065</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2.2-5.4</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1851</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3.5</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2.2-4.8</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725</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2.7-7.8</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12.3</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7.5-17.1</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1639</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6.8-10.6</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624</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19.3</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12.8-25.9</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607</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25.1</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18.8-31.4</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1231</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22.3</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16.6-28.1</w:t>
            </w:r>
          </w:p>
        </w:tc>
      </w:tr>
      <w:tr w:rsidR="005B05D6" w:rsidRPr="0036519D" w:rsidTr="00817952">
        <w:trPr>
          <w:trHeight w:val="315"/>
        </w:trPr>
        <w:tc>
          <w:tcPr>
            <w:tcW w:w="53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450</w:t>
            </w:r>
          </w:p>
        </w:tc>
        <w:tc>
          <w:tcPr>
            <w:tcW w:w="37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27.0</w:t>
            </w:r>
          </w:p>
        </w:tc>
        <w:tc>
          <w:tcPr>
            <w:tcW w:w="8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20.7-33.3</w:t>
            </w:r>
          </w:p>
        </w:tc>
        <w:tc>
          <w:tcPr>
            <w:tcW w:w="3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424</w:t>
            </w:r>
          </w:p>
        </w:tc>
        <w:tc>
          <w:tcPr>
            <w:tcW w:w="32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33.0</w:t>
            </w:r>
          </w:p>
        </w:tc>
        <w:tc>
          <w:tcPr>
            <w:tcW w:w="70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26.4-39.5</w:t>
            </w:r>
          </w:p>
        </w:tc>
        <w:tc>
          <w:tcPr>
            <w:tcW w:w="38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874</w:t>
            </w:r>
          </w:p>
        </w:tc>
        <w:tc>
          <w:tcPr>
            <w:tcW w:w="34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29.5</w:t>
            </w:r>
          </w:p>
        </w:tc>
        <w:tc>
          <w:tcPr>
            <w:tcW w:w="73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25.4-33.6</w:t>
            </w:r>
          </w:p>
        </w:tc>
      </w:tr>
      <w:tr w:rsidR="005B05D6" w:rsidRPr="0036519D" w:rsidTr="00817952">
        <w:trPr>
          <w:trHeight w:val="315"/>
        </w:trPr>
        <w:tc>
          <w:tcPr>
            <w:tcW w:w="537"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2585</w:t>
            </w:r>
          </w:p>
        </w:tc>
        <w:tc>
          <w:tcPr>
            <w:tcW w:w="37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9.3</w:t>
            </w:r>
          </w:p>
        </w:tc>
        <w:tc>
          <w:tcPr>
            <w:tcW w:w="81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7.6-11.0</w:t>
            </w:r>
          </w:p>
        </w:tc>
        <w:tc>
          <w:tcPr>
            <w:tcW w:w="36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3010</w:t>
            </w:r>
          </w:p>
        </w:tc>
        <w:tc>
          <w:tcPr>
            <w:tcW w:w="32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12.1</w:t>
            </w:r>
          </w:p>
        </w:tc>
        <w:tc>
          <w:tcPr>
            <w:tcW w:w="70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10.4-13.8</w:t>
            </w:r>
          </w:p>
        </w:tc>
        <w:tc>
          <w:tcPr>
            <w:tcW w:w="38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5595</w:t>
            </w:r>
          </w:p>
        </w:tc>
        <w:tc>
          <w:tcPr>
            <w:tcW w:w="34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10.8</w:t>
            </w:r>
          </w:p>
        </w:tc>
        <w:tc>
          <w:tcPr>
            <w:tcW w:w="73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9.4-12.2</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b/>
          <w:szCs w:val="24"/>
        </w:rPr>
      </w:pPr>
      <w:r w:rsidRPr="0036519D">
        <w:rPr>
          <w:rFonts w:ascii="Gisha" w:hAnsi="Gisha" w:cs="Gisha"/>
          <w:b/>
          <w:szCs w:val="24"/>
        </w:rPr>
        <w:br w:type="page"/>
      </w:r>
    </w:p>
    <w:p w:rsidR="005B05D6" w:rsidRPr="0036519D" w:rsidRDefault="005B05D6" w:rsidP="00817952">
      <w:pPr>
        <w:pStyle w:val="Caption"/>
        <w:rPr>
          <w:rFonts w:cs="Gisha"/>
        </w:rPr>
        <w:sectPr w:rsidR="005B05D6" w:rsidRPr="0036519D" w:rsidSect="00F22443">
          <w:pgSz w:w="12240" w:h="15840"/>
          <w:pgMar w:top="1440" w:right="1440" w:bottom="1440" w:left="1440" w:header="720" w:footer="720" w:gutter="0"/>
          <w:cols w:space="720"/>
        </w:sectPr>
      </w:pPr>
    </w:p>
    <w:p w:rsidR="005B05D6" w:rsidRPr="0036519D" w:rsidRDefault="005B05D6" w:rsidP="00817952">
      <w:pPr>
        <w:pStyle w:val="Caption"/>
        <w:rPr>
          <w:rFonts w:cs="Gisha"/>
        </w:rPr>
      </w:pPr>
      <w:bookmarkStart w:id="152" w:name="_Toc387244386"/>
      <w:r w:rsidRPr="0036519D">
        <w:rPr>
          <w:rFonts w:cs="Gisha"/>
        </w:rPr>
        <w:lastRenderedPageBreak/>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33</w:t>
      </w:r>
      <w:r w:rsidR="00FB6CB9" w:rsidRPr="0036519D">
        <w:rPr>
          <w:rFonts w:cs="Gisha"/>
        </w:rPr>
        <w:fldChar w:fldCharType="end"/>
      </w:r>
      <w:r w:rsidRPr="0036519D">
        <w:rPr>
          <w:rFonts w:cs="Gisha"/>
        </w:rPr>
        <w:t>:</w:t>
      </w:r>
      <w:r w:rsidRPr="0036519D">
        <w:rPr>
          <w:rFonts w:cs="Gisha"/>
        </w:rPr>
        <w:tab/>
      </w:r>
      <w:r w:rsidRPr="0036519D">
        <w:rPr>
          <w:rFonts w:cs="Gisha"/>
          <w:lang w:val="en-GB"/>
        </w:rPr>
        <w:t>Percentage of respondents who received lifestyle advice from a doctor or health worker to treat raised blood pressure among those previously diagnosed with raised blood pressure</w:t>
      </w:r>
      <w:bookmarkEnd w:id="152"/>
    </w:p>
    <w:tbl>
      <w:tblPr>
        <w:tblW w:w="5000" w:type="pct"/>
        <w:tblLook w:val="00A0" w:firstRow="1" w:lastRow="0" w:firstColumn="1" w:lastColumn="0" w:noHBand="0" w:noVBand="0"/>
      </w:tblPr>
      <w:tblGrid>
        <w:gridCol w:w="1961"/>
        <w:gridCol w:w="743"/>
        <w:gridCol w:w="978"/>
        <w:gridCol w:w="2153"/>
        <w:gridCol w:w="867"/>
        <w:gridCol w:w="1028"/>
        <w:gridCol w:w="2258"/>
        <w:gridCol w:w="867"/>
        <w:gridCol w:w="822"/>
        <w:gridCol w:w="1499"/>
      </w:tblGrid>
      <w:tr w:rsidR="005B05D6" w:rsidRPr="0036519D" w:rsidTr="00817952">
        <w:trPr>
          <w:trHeight w:val="315"/>
        </w:trPr>
        <w:tc>
          <w:tcPr>
            <w:tcW w:w="744"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Group(years)</w:t>
            </w:r>
          </w:p>
        </w:tc>
        <w:tc>
          <w:tcPr>
            <w:tcW w:w="1470"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576"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210"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315"/>
        </w:trPr>
        <w:tc>
          <w:tcPr>
            <w:tcW w:w="744"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28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81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2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9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85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2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1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56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4431"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Advised by doctor or health worker to reduce salt intake among those previously diagnosed</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30.3</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0.0-65.0</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33.1</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15.0-51.2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32.7</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16.1-49.2</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44.0</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19.8-68.3</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50.5</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34.0-67.0</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134</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48.9</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34.9-62.8</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57.7</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29.3-86.1</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28.4</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17.5-39.2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127</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34.4</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23.3-45.6</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68.9</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52.4-85.5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54.1</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39.3-68.8</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60.9</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48.9-72.8</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121</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52.8</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38.6-67.0</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371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39.8</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30.8-48.8</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492</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43.1</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35.0-51.2</w:t>
            </w:r>
          </w:p>
        </w:tc>
      </w:tr>
      <w:tr w:rsidR="005B05D6" w:rsidRPr="0036519D" w:rsidTr="00817952">
        <w:trPr>
          <w:trHeight w:val="315"/>
        </w:trPr>
        <w:tc>
          <w:tcPr>
            <w:tcW w:w="4431"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Advised by doctor or health worker to lose weight among those previously diagnosed</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30.3</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0.0-65.0</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10.2</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1.9-18.5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13.4</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3.8-23.0</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39.7</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9.1-70.3</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28.9</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8.8-48.9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134</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31.6</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15.5-47.7</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21.8</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0.0-44.9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16.0</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6.3-25.7</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127</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17.2</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7.3-27.0</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33.4</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18.3-48.6</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24.9</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12.5-37.3</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28.8</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18.4-39.2</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121</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32.3</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18.5-46.2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371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19.4</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11.3-27.5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492</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22.7</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15.3-30.1</w:t>
            </w:r>
          </w:p>
        </w:tc>
      </w:tr>
      <w:tr w:rsidR="005B05D6" w:rsidRPr="0036519D" w:rsidTr="00817952">
        <w:trPr>
          <w:trHeight w:val="315"/>
        </w:trPr>
        <w:tc>
          <w:tcPr>
            <w:tcW w:w="4431"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Advised by doctor or health worker to stop smoking among those previously diagnosed</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34.2</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0.0-69.5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6.7</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0.8-12.6</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11.1</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2.8-19.4</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31.4</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1.9-60.9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1.4-43.4</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134</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24.7</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8.0-41.4</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0.0-26.2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1.2-9.2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127</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6.7</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2.1-11.4</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41.9</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26.3-57.5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16.7</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7.5-25.9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28.3</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18.4-38.1</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121</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31.2</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19.3-43.1</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371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12.4</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4.7-20.0</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492</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17.2</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10.7-23.6</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Advised by doctor or health worker to start or do more exercise among those previously diagnosed</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32.7</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0.0-67.5</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25.2</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13.7-36.7</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26.4</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15.1-37.8</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23.5</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3.8-43.2</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32.1</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12.6-51.6</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134</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30.0</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14.6-45.4</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34.2</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18.5-49.9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13.1-31.7</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127</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24.9</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16.4-33.3</w:t>
            </w:r>
          </w:p>
        </w:tc>
      </w:tr>
      <w:tr w:rsidR="005B05D6" w:rsidRPr="0036519D" w:rsidTr="00817952">
        <w:trPr>
          <w:trHeight w:val="315"/>
        </w:trPr>
        <w:tc>
          <w:tcPr>
            <w:tcW w:w="74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8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50.4</w:t>
            </w:r>
          </w:p>
        </w:tc>
        <w:tc>
          <w:tcPr>
            <w:tcW w:w="81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28.9-71.9</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w:t>
            </w:r>
          </w:p>
        </w:tc>
        <w:tc>
          <w:tcPr>
            <w:tcW w:w="39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24.1</w:t>
            </w:r>
          </w:p>
        </w:tc>
        <w:tc>
          <w:tcPr>
            <w:tcW w:w="85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13.0-35.3</w:t>
            </w:r>
          </w:p>
        </w:tc>
        <w:tc>
          <w:tcPr>
            <w:tcW w:w="32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w:t>
            </w:r>
          </w:p>
        </w:tc>
        <w:tc>
          <w:tcPr>
            <w:tcW w:w="31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36.2</w:t>
            </w:r>
          </w:p>
        </w:tc>
        <w:tc>
          <w:tcPr>
            <w:tcW w:w="5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23.2-49.1</w:t>
            </w:r>
          </w:p>
        </w:tc>
      </w:tr>
      <w:tr w:rsidR="005B05D6" w:rsidRPr="0036519D" w:rsidTr="00817952">
        <w:trPr>
          <w:trHeight w:val="315"/>
        </w:trPr>
        <w:tc>
          <w:tcPr>
            <w:tcW w:w="744"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8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121</w:t>
            </w:r>
          </w:p>
        </w:tc>
        <w:tc>
          <w:tcPr>
            <w:tcW w:w="37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36.0</w:t>
            </w:r>
          </w:p>
        </w:tc>
        <w:tc>
          <w:tcPr>
            <w:tcW w:w="81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23.3-48.6</w:t>
            </w:r>
          </w:p>
        </w:tc>
        <w:tc>
          <w:tcPr>
            <w:tcW w:w="32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371</w:t>
            </w:r>
          </w:p>
        </w:tc>
        <w:tc>
          <w:tcPr>
            <w:tcW w:w="39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26.4</w:t>
            </w:r>
          </w:p>
        </w:tc>
        <w:tc>
          <w:tcPr>
            <w:tcW w:w="85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18.7-34.1</w:t>
            </w:r>
          </w:p>
        </w:tc>
        <w:tc>
          <w:tcPr>
            <w:tcW w:w="32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492</w:t>
            </w:r>
          </w:p>
        </w:tc>
        <w:tc>
          <w:tcPr>
            <w:tcW w:w="31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28.8</w:t>
            </w:r>
          </w:p>
        </w:tc>
        <w:tc>
          <w:tcPr>
            <w:tcW w:w="56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21.9-35.8</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sectPr w:rsidR="005B05D6" w:rsidRPr="0036519D" w:rsidSect="00817952">
          <w:pgSz w:w="15840" w:h="12240" w:orient="landscape"/>
          <w:pgMar w:top="1440" w:right="1440" w:bottom="1440" w:left="1440" w:header="720" w:footer="720" w:gutter="0"/>
          <w:cols w:space="720"/>
          <w:docGrid w:linePitch="272"/>
        </w:sectPr>
      </w:pPr>
    </w:p>
    <w:p w:rsidR="005B05D6" w:rsidRPr="0036519D" w:rsidRDefault="005B05D6" w:rsidP="00EA5062">
      <w:pPr>
        <w:spacing w:line="360" w:lineRule="auto"/>
        <w:rPr>
          <w:rFonts w:ascii="Gisha" w:hAnsi="Gisha" w:cs="Gisha"/>
          <w:szCs w:val="24"/>
        </w:rPr>
        <w:sectPr w:rsidR="005B05D6" w:rsidRPr="0036519D" w:rsidSect="00817952">
          <w:type w:val="continuous"/>
          <w:pgSz w:w="15840" w:h="12240" w:orient="landscape"/>
          <w:pgMar w:top="1440" w:right="1440" w:bottom="1440" w:left="1440" w:header="720" w:footer="720" w:gutter="0"/>
          <w:cols w:space="720"/>
          <w:docGrid w:linePitch="272"/>
        </w:sectPr>
      </w:pPr>
    </w:p>
    <w:p w:rsidR="005B05D6" w:rsidRPr="0036519D" w:rsidRDefault="005B05D6" w:rsidP="00817952">
      <w:pPr>
        <w:pStyle w:val="Caption"/>
        <w:rPr>
          <w:rFonts w:cs="Gisha"/>
        </w:rPr>
      </w:pPr>
      <w:bookmarkStart w:id="153" w:name="_Toc387244387"/>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34</w:t>
      </w:r>
      <w:r w:rsidR="00FB6CB9" w:rsidRPr="0036519D">
        <w:rPr>
          <w:rFonts w:cs="Gisha"/>
        </w:rPr>
        <w:fldChar w:fldCharType="end"/>
      </w:r>
      <w:r w:rsidRPr="0036519D">
        <w:rPr>
          <w:rFonts w:cs="Gisha"/>
        </w:rPr>
        <w:t>:</w:t>
      </w:r>
      <w:r w:rsidRPr="0036519D">
        <w:rPr>
          <w:rFonts w:cs="Gisha"/>
        </w:rPr>
        <w:tab/>
        <w:t>Hypertensive who have seen traditional healers for advice/treatment for raised Blood Pressure</w:t>
      </w:r>
      <w:bookmarkEnd w:id="153"/>
    </w:p>
    <w:tbl>
      <w:tblPr>
        <w:tblW w:w="10080" w:type="dxa"/>
        <w:tblInd w:w="108" w:type="dxa"/>
        <w:tblLook w:val="00A0" w:firstRow="1" w:lastRow="0" w:firstColumn="1" w:lastColumn="0" w:noHBand="0" w:noVBand="0"/>
      </w:tblPr>
      <w:tblGrid>
        <w:gridCol w:w="1111"/>
        <w:gridCol w:w="631"/>
        <w:gridCol w:w="728"/>
        <w:gridCol w:w="1597"/>
        <w:gridCol w:w="667"/>
        <w:gridCol w:w="769"/>
        <w:gridCol w:w="1480"/>
        <w:gridCol w:w="653"/>
        <w:gridCol w:w="753"/>
        <w:gridCol w:w="1691"/>
      </w:tblGrid>
      <w:tr w:rsidR="005B05D6" w:rsidRPr="0036519D" w:rsidTr="00B0302D">
        <w:trPr>
          <w:trHeight w:val="315"/>
        </w:trPr>
        <w:tc>
          <w:tcPr>
            <w:tcW w:w="1111" w:type="dxa"/>
            <w:vMerge w:val="restart"/>
            <w:tcBorders>
              <w:top w:val="single" w:sz="4" w:space="0" w:color="auto"/>
              <w:left w:val="nil"/>
              <w:bottom w:val="single" w:sz="4" w:space="0" w:color="000000"/>
              <w:right w:val="nil"/>
            </w:tcBorders>
            <w:vAlign w:val="center"/>
          </w:tcPr>
          <w:p w:rsidR="005B05D6" w:rsidRPr="0036519D" w:rsidRDefault="005B05D6" w:rsidP="00EA5062">
            <w:pPr>
              <w:spacing w:after="0" w:line="360" w:lineRule="auto"/>
              <w:rPr>
                <w:rFonts w:ascii="Gisha" w:hAnsi="Gisha" w:cs="Gisha"/>
                <w:b/>
                <w:bCs/>
                <w:szCs w:val="24"/>
              </w:rPr>
            </w:pPr>
            <w:r w:rsidRPr="0036519D">
              <w:rPr>
                <w:rFonts w:ascii="Gisha" w:hAnsi="Gisha" w:cs="Gisha"/>
                <w:b/>
                <w:bCs/>
                <w:szCs w:val="24"/>
              </w:rPr>
              <w:t>Age Group (years)</w:t>
            </w:r>
          </w:p>
        </w:tc>
        <w:tc>
          <w:tcPr>
            <w:tcW w:w="2956" w:type="dxa"/>
            <w:gridSpan w:val="3"/>
            <w:tcBorders>
              <w:top w:val="single" w:sz="4" w:space="0" w:color="auto"/>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Men</w:t>
            </w:r>
          </w:p>
        </w:tc>
        <w:tc>
          <w:tcPr>
            <w:tcW w:w="2916" w:type="dxa"/>
            <w:gridSpan w:val="3"/>
            <w:tcBorders>
              <w:top w:val="single" w:sz="4" w:space="0" w:color="auto"/>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Women</w:t>
            </w:r>
          </w:p>
        </w:tc>
        <w:tc>
          <w:tcPr>
            <w:tcW w:w="3097" w:type="dxa"/>
            <w:gridSpan w:val="3"/>
            <w:tcBorders>
              <w:top w:val="single" w:sz="4" w:space="0" w:color="auto"/>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Both Sexes</w:t>
            </w:r>
          </w:p>
        </w:tc>
      </w:tr>
      <w:tr w:rsidR="005B05D6" w:rsidRPr="0036519D" w:rsidTr="00B0302D">
        <w:trPr>
          <w:trHeight w:val="570"/>
        </w:trPr>
        <w:tc>
          <w:tcPr>
            <w:tcW w:w="1111" w:type="dxa"/>
            <w:vMerge/>
            <w:tcBorders>
              <w:top w:val="single" w:sz="4" w:space="0" w:color="auto"/>
              <w:left w:val="nil"/>
              <w:bottom w:val="single" w:sz="4" w:space="0" w:color="000000"/>
              <w:right w:val="nil"/>
            </w:tcBorders>
            <w:vAlign w:val="center"/>
          </w:tcPr>
          <w:p w:rsidR="005B05D6" w:rsidRPr="0036519D" w:rsidRDefault="005B05D6" w:rsidP="00EA5062">
            <w:pPr>
              <w:spacing w:after="0" w:line="360" w:lineRule="auto"/>
              <w:rPr>
                <w:rFonts w:ascii="Gisha" w:hAnsi="Gisha" w:cs="Gisha"/>
                <w:b/>
                <w:bCs/>
                <w:szCs w:val="24"/>
              </w:rPr>
            </w:pPr>
          </w:p>
        </w:tc>
        <w:tc>
          <w:tcPr>
            <w:tcW w:w="631"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n</w:t>
            </w:r>
          </w:p>
        </w:tc>
        <w:tc>
          <w:tcPr>
            <w:tcW w:w="728"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w:t>
            </w:r>
          </w:p>
        </w:tc>
        <w:tc>
          <w:tcPr>
            <w:tcW w:w="1597"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95% CI</w:t>
            </w:r>
          </w:p>
        </w:tc>
        <w:tc>
          <w:tcPr>
            <w:tcW w:w="667"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n</w:t>
            </w:r>
          </w:p>
        </w:tc>
        <w:tc>
          <w:tcPr>
            <w:tcW w:w="769"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w:t>
            </w:r>
          </w:p>
        </w:tc>
        <w:tc>
          <w:tcPr>
            <w:tcW w:w="1480"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95% CI</w:t>
            </w:r>
          </w:p>
        </w:tc>
        <w:tc>
          <w:tcPr>
            <w:tcW w:w="653"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n</w:t>
            </w:r>
          </w:p>
        </w:tc>
        <w:tc>
          <w:tcPr>
            <w:tcW w:w="753"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w:t>
            </w:r>
          </w:p>
        </w:tc>
        <w:tc>
          <w:tcPr>
            <w:tcW w:w="1691" w:type="dxa"/>
            <w:tcBorders>
              <w:top w:val="nil"/>
              <w:left w:val="nil"/>
              <w:bottom w:val="single" w:sz="4" w:space="0" w:color="auto"/>
              <w:right w:val="nil"/>
            </w:tcBorders>
            <w:noWrap/>
            <w:vAlign w:val="center"/>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95% CI</w:t>
            </w:r>
          </w:p>
        </w:tc>
      </w:tr>
      <w:tr w:rsidR="005B05D6" w:rsidRPr="0036519D" w:rsidTr="00B0302D">
        <w:trPr>
          <w:trHeight w:val="315"/>
        </w:trPr>
        <w:tc>
          <w:tcPr>
            <w:tcW w:w="6983" w:type="dxa"/>
            <w:gridSpan w:val="7"/>
            <w:tcBorders>
              <w:top w:val="single" w:sz="4" w:space="0" w:color="auto"/>
              <w:left w:val="nil"/>
              <w:bottom w:val="nil"/>
              <w:right w:val="nil"/>
            </w:tcBorders>
            <w:noWrap/>
            <w:vAlign w:val="bottom"/>
          </w:tcPr>
          <w:p w:rsidR="005B05D6" w:rsidRPr="0036519D" w:rsidRDefault="005B05D6" w:rsidP="00EA5062">
            <w:pPr>
              <w:spacing w:after="0" w:line="360" w:lineRule="auto"/>
              <w:rPr>
                <w:rFonts w:ascii="Gisha" w:hAnsi="Gisha" w:cs="Gisha"/>
                <w:b/>
                <w:bCs/>
                <w:szCs w:val="24"/>
              </w:rPr>
            </w:pPr>
            <w:r w:rsidRPr="0036519D">
              <w:rPr>
                <w:rFonts w:ascii="Gisha" w:hAnsi="Gisha" w:cs="Gisha"/>
                <w:b/>
                <w:bCs/>
                <w:szCs w:val="24"/>
              </w:rPr>
              <w:t>Seen a traditional healer among those previously diagnosed</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 </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 </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 </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25-34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14</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4.7</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0.0-14.2</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81</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5</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0.2-9.7</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95</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4.9</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0.7-9.1</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35-44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27</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19.7</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0.0-41.1</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107</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17</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7.0-27.1</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134</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17.7</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8.7-26.7</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45-54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28</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6.0</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0.0-16.2</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99</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22.7</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5.0-40.3</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127</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19.2</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6.4-32.1</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55-64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52</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26.7</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12.8-40.6</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84</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12.2</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3.7-20.7</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136</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18.9</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10.6-27.2</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b/>
                <w:bCs/>
                <w:szCs w:val="24"/>
              </w:rPr>
            </w:pPr>
            <w:r w:rsidRPr="0036519D">
              <w:rPr>
                <w:rFonts w:ascii="Gisha" w:hAnsi="Gisha" w:cs="Gisha"/>
                <w:b/>
                <w:bCs/>
                <w:szCs w:val="24"/>
              </w:rPr>
              <w:t>25-64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121</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16.7</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7.3-26.0</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371</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14.5</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7.8-21.2</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492</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15.1</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b/>
                <w:bCs/>
                <w:szCs w:val="24"/>
              </w:rPr>
            </w:pPr>
            <w:r w:rsidRPr="0036519D">
              <w:rPr>
                <w:rFonts w:ascii="Gisha" w:hAnsi="Gisha" w:cs="Gisha"/>
                <w:b/>
                <w:bCs/>
                <w:szCs w:val="24"/>
              </w:rPr>
              <w:t>10.1-20.0</w:t>
            </w:r>
          </w:p>
        </w:tc>
      </w:tr>
      <w:tr w:rsidR="005B05D6" w:rsidRPr="0036519D" w:rsidTr="00B0302D">
        <w:trPr>
          <w:trHeight w:val="315"/>
        </w:trPr>
        <w:tc>
          <w:tcPr>
            <w:tcW w:w="10080" w:type="dxa"/>
            <w:gridSpan w:val="10"/>
            <w:tcBorders>
              <w:top w:val="nil"/>
              <w:left w:val="nil"/>
              <w:bottom w:val="nil"/>
              <w:right w:val="nil"/>
            </w:tcBorders>
            <w:noWrap/>
            <w:vAlign w:val="bottom"/>
          </w:tcPr>
          <w:p w:rsidR="005B05D6" w:rsidRPr="0036519D" w:rsidRDefault="005B05D6" w:rsidP="00EA5062">
            <w:pPr>
              <w:spacing w:after="0" w:line="360" w:lineRule="auto"/>
              <w:rPr>
                <w:rFonts w:ascii="Gisha" w:hAnsi="Gisha" w:cs="Gisha"/>
                <w:b/>
                <w:bCs/>
                <w:szCs w:val="24"/>
              </w:rPr>
            </w:pPr>
            <w:r w:rsidRPr="0036519D">
              <w:rPr>
                <w:rFonts w:ascii="Gisha" w:hAnsi="Gisha" w:cs="Gisha"/>
                <w:b/>
                <w:bCs/>
                <w:szCs w:val="24"/>
              </w:rPr>
              <w:t>Currently taking herbal or traditional remedy for high BP among those previously diagnosed</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25-34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14</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0.0-0.0</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81</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1.3</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0.0-3.1</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95</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1.1</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0.0-2.6</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35-44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27</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4.7</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0.0-10.9</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107</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8.6</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1.4-15.8</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134</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7.6</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2.0-13.2</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45-54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28</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11.3</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0.0-31.6</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99</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17.6</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0.0-35.7</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127</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16.3</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2.8-29.8</w:t>
            </w:r>
          </w:p>
        </w:tc>
      </w:tr>
      <w:tr w:rsidR="005B05D6" w:rsidRPr="0036519D" w:rsidTr="00B0302D">
        <w:trPr>
          <w:trHeight w:val="315"/>
        </w:trPr>
        <w:tc>
          <w:tcPr>
            <w:tcW w:w="1111" w:type="dxa"/>
            <w:tcBorders>
              <w:top w:val="nil"/>
              <w:left w:val="nil"/>
              <w:bottom w:val="nil"/>
              <w:right w:val="nil"/>
            </w:tcBorders>
            <w:noWrap/>
            <w:vAlign w:val="bottom"/>
          </w:tcPr>
          <w:p w:rsidR="005B05D6" w:rsidRPr="0036519D" w:rsidRDefault="005B05D6" w:rsidP="00EA5062">
            <w:pPr>
              <w:spacing w:after="0" w:line="360" w:lineRule="auto"/>
              <w:rPr>
                <w:rFonts w:ascii="Gisha" w:hAnsi="Gisha" w:cs="Gisha"/>
                <w:szCs w:val="24"/>
              </w:rPr>
            </w:pPr>
            <w:r w:rsidRPr="0036519D">
              <w:rPr>
                <w:rFonts w:ascii="Gisha" w:hAnsi="Gisha" w:cs="Gisha"/>
                <w:szCs w:val="24"/>
              </w:rPr>
              <w:t>55-64</w:t>
            </w:r>
          </w:p>
        </w:tc>
        <w:tc>
          <w:tcPr>
            <w:tcW w:w="63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52</w:t>
            </w:r>
          </w:p>
        </w:tc>
        <w:tc>
          <w:tcPr>
            <w:tcW w:w="728"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31.9</w:t>
            </w:r>
          </w:p>
        </w:tc>
        <w:tc>
          <w:tcPr>
            <w:tcW w:w="159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15.1-48.8</w:t>
            </w:r>
          </w:p>
        </w:tc>
        <w:tc>
          <w:tcPr>
            <w:tcW w:w="667"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84</w:t>
            </w:r>
          </w:p>
        </w:tc>
        <w:tc>
          <w:tcPr>
            <w:tcW w:w="769"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5.8</w:t>
            </w:r>
          </w:p>
        </w:tc>
        <w:tc>
          <w:tcPr>
            <w:tcW w:w="1480"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1.1-10.5</w:t>
            </w:r>
          </w:p>
        </w:tc>
        <w:tc>
          <w:tcPr>
            <w:tcW w:w="6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136</w:t>
            </w:r>
          </w:p>
        </w:tc>
        <w:tc>
          <w:tcPr>
            <w:tcW w:w="753"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17.8</w:t>
            </w:r>
          </w:p>
        </w:tc>
        <w:tc>
          <w:tcPr>
            <w:tcW w:w="1691" w:type="dxa"/>
            <w:tcBorders>
              <w:top w:val="nil"/>
              <w:left w:val="nil"/>
              <w:bottom w:val="nil"/>
              <w:right w:val="nil"/>
            </w:tcBorders>
            <w:noWrap/>
            <w:vAlign w:val="bottom"/>
          </w:tcPr>
          <w:p w:rsidR="005B05D6" w:rsidRPr="0036519D" w:rsidRDefault="005B05D6" w:rsidP="00EA5062">
            <w:pPr>
              <w:spacing w:after="0" w:line="360" w:lineRule="auto"/>
              <w:jc w:val="center"/>
              <w:rPr>
                <w:rFonts w:ascii="Gisha" w:hAnsi="Gisha" w:cs="Gisha"/>
                <w:szCs w:val="24"/>
              </w:rPr>
            </w:pPr>
            <w:r w:rsidRPr="0036519D">
              <w:rPr>
                <w:rFonts w:ascii="Gisha" w:hAnsi="Gisha" w:cs="Gisha"/>
                <w:szCs w:val="24"/>
              </w:rPr>
              <w:t>8.0-27.5</w:t>
            </w:r>
          </w:p>
        </w:tc>
      </w:tr>
      <w:tr w:rsidR="005B05D6" w:rsidRPr="0036519D" w:rsidTr="00B0302D">
        <w:trPr>
          <w:trHeight w:val="315"/>
        </w:trPr>
        <w:tc>
          <w:tcPr>
            <w:tcW w:w="1111" w:type="dxa"/>
            <w:tcBorders>
              <w:top w:val="nil"/>
              <w:left w:val="nil"/>
              <w:bottom w:val="single" w:sz="4" w:space="0" w:color="auto"/>
              <w:right w:val="nil"/>
            </w:tcBorders>
            <w:noWrap/>
            <w:vAlign w:val="bottom"/>
          </w:tcPr>
          <w:p w:rsidR="005B05D6" w:rsidRPr="0036519D" w:rsidRDefault="005B05D6" w:rsidP="00EA5062">
            <w:pPr>
              <w:spacing w:after="0" w:line="360" w:lineRule="auto"/>
              <w:rPr>
                <w:rFonts w:ascii="Gisha" w:hAnsi="Gisha" w:cs="Gisha"/>
                <w:b/>
                <w:szCs w:val="24"/>
              </w:rPr>
            </w:pPr>
            <w:r w:rsidRPr="0036519D">
              <w:rPr>
                <w:rFonts w:ascii="Gisha" w:hAnsi="Gisha" w:cs="Gisha"/>
                <w:b/>
                <w:szCs w:val="24"/>
              </w:rPr>
              <w:t>25-64</w:t>
            </w:r>
          </w:p>
        </w:tc>
        <w:tc>
          <w:tcPr>
            <w:tcW w:w="631"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121</w:t>
            </w:r>
          </w:p>
        </w:tc>
        <w:tc>
          <w:tcPr>
            <w:tcW w:w="728"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14.2</w:t>
            </w:r>
          </w:p>
        </w:tc>
        <w:tc>
          <w:tcPr>
            <w:tcW w:w="1597"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6.1-22.2</w:t>
            </w:r>
          </w:p>
        </w:tc>
        <w:tc>
          <w:tcPr>
            <w:tcW w:w="667"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371</w:t>
            </w:r>
          </w:p>
        </w:tc>
        <w:tc>
          <w:tcPr>
            <w:tcW w:w="769"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8.6</w:t>
            </w:r>
          </w:p>
        </w:tc>
        <w:tc>
          <w:tcPr>
            <w:tcW w:w="1480"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2.4-14.9</w:t>
            </w:r>
          </w:p>
        </w:tc>
        <w:tc>
          <w:tcPr>
            <w:tcW w:w="653"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492</w:t>
            </w:r>
          </w:p>
        </w:tc>
        <w:tc>
          <w:tcPr>
            <w:tcW w:w="753"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10</w:t>
            </w:r>
          </w:p>
        </w:tc>
        <w:tc>
          <w:tcPr>
            <w:tcW w:w="1691" w:type="dxa"/>
            <w:tcBorders>
              <w:top w:val="nil"/>
              <w:left w:val="nil"/>
              <w:bottom w:val="single" w:sz="4" w:space="0" w:color="auto"/>
              <w:right w:val="nil"/>
            </w:tcBorders>
            <w:noWrap/>
            <w:vAlign w:val="bottom"/>
          </w:tcPr>
          <w:p w:rsidR="005B05D6" w:rsidRPr="0036519D" w:rsidRDefault="005B05D6" w:rsidP="00EA5062">
            <w:pPr>
              <w:spacing w:after="0" w:line="360" w:lineRule="auto"/>
              <w:jc w:val="center"/>
              <w:rPr>
                <w:rFonts w:ascii="Gisha" w:hAnsi="Gisha" w:cs="Gisha"/>
                <w:b/>
                <w:szCs w:val="24"/>
              </w:rPr>
            </w:pPr>
            <w:r w:rsidRPr="0036519D">
              <w:rPr>
                <w:rFonts w:ascii="Gisha" w:hAnsi="Gisha" w:cs="Gisha"/>
                <w:b/>
                <w:szCs w:val="24"/>
              </w:rPr>
              <w:t>4.5-15.6</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b/>
          <w:szCs w:val="24"/>
        </w:rPr>
      </w:pPr>
      <w:r w:rsidRPr="0036519D">
        <w:rPr>
          <w:rFonts w:ascii="Gisha" w:hAnsi="Gisha" w:cs="Gisha"/>
          <w:b/>
          <w:szCs w:val="24"/>
        </w:rPr>
        <w:br w:type="page"/>
      </w:r>
    </w:p>
    <w:p w:rsidR="005B05D6" w:rsidRPr="0036519D" w:rsidRDefault="005B05D6" w:rsidP="00817952">
      <w:pPr>
        <w:pStyle w:val="Caption"/>
        <w:rPr>
          <w:rFonts w:cs="Gisha"/>
        </w:rPr>
      </w:pPr>
      <w:bookmarkStart w:id="154" w:name="_Toc387244388"/>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35</w:t>
      </w:r>
      <w:r w:rsidR="00FB6CB9" w:rsidRPr="0036519D">
        <w:rPr>
          <w:rFonts w:cs="Gisha"/>
        </w:rPr>
        <w:fldChar w:fldCharType="end"/>
      </w:r>
      <w:r w:rsidRPr="0036519D">
        <w:rPr>
          <w:rFonts w:cs="Gisha"/>
        </w:rPr>
        <w:t>:</w:t>
      </w:r>
      <w:r w:rsidRPr="0036519D">
        <w:rPr>
          <w:rFonts w:cs="Gisha"/>
        </w:rPr>
        <w:tab/>
        <w:t>Status of treatment and blood pressure control among previously diagnosed hypertensive respondents</w:t>
      </w:r>
      <w:bookmarkEnd w:id="154"/>
    </w:p>
    <w:tbl>
      <w:tblPr>
        <w:tblW w:w="5000" w:type="pct"/>
        <w:tblLook w:val="00A0" w:firstRow="1" w:lastRow="0" w:firstColumn="1" w:lastColumn="0" w:noHBand="0" w:noVBand="0"/>
      </w:tblPr>
      <w:tblGrid>
        <w:gridCol w:w="976"/>
        <w:gridCol w:w="1029"/>
        <w:gridCol w:w="712"/>
        <w:gridCol w:w="1842"/>
        <w:gridCol w:w="672"/>
        <w:gridCol w:w="1735"/>
        <w:gridCol w:w="764"/>
        <w:gridCol w:w="1846"/>
      </w:tblGrid>
      <w:tr w:rsidR="005B05D6" w:rsidRPr="0036519D" w:rsidTr="00817952">
        <w:trPr>
          <w:trHeight w:val="960"/>
        </w:trPr>
        <w:tc>
          <w:tcPr>
            <w:tcW w:w="509"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537"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1334" w:type="pct"/>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On medication and SBP&lt;140 and DBP&lt;90</w:t>
            </w:r>
          </w:p>
        </w:tc>
        <w:tc>
          <w:tcPr>
            <w:tcW w:w="1257" w:type="pct"/>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On medication and SBP≥140 and/orDBP≥90</w:t>
            </w:r>
          </w:p>
        </w:tc>
        <w:tc>
          <w:tcPr>
            <w:tcW w:w="1363" w:type="pct"/>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Not on medication and SBP≥140 and/orDBP≥90</w:t>
            </w:r>
          </w:p>
        </w:tc>
      </w:tr>
      <w:tr w:rsidR="005B05D6" w:rsidRPr="0036519D" w:rsidTr="00817952">
        <w:trPr>
          <w:trHeight w:val="315"/>
        </w:trPr>
        <w:tc>
          <w:tcPr>
            <w:tcW w:w="509"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537"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37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6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5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0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9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6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3637" w:type="pct"/>
            <w:gridSpan w:val="6"/>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Men Respondents with treated and/or controlled raised blood pressure</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144</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0.9</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0.0-2.0</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0.0-0.8</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98.8</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97.4-100.0</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173</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0.0-3.8</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0.0-5.6</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95.6</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92.0-99.2</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0.0-7.2</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0.0-1.2</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96.4</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92.2-100.0</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235</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0.0-1.4</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0.0-8.8</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95.5</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90.5-100.0</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776</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1.6</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0.4-2.8</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0.3-3.1</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96.7</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94.6-98.8</w:t>
            </w:r>
          </w:p>
        </w:tc>
      </w:tr>
      <w:tr w:rsidR="005B05D6" w:rsidRPr="0036519D" w:rsidTr="00817952">
        <w:trPr>
          <w:trHeight w:val="315"/>
        </w:trPr>
        <w:tc>
          <w:tcPr>
            <w:tcW w:w="4036" w:type="pct"/>
            <w:gridSpan w:val="7"/>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Women Respondents with treated and/or controlled raised blood pressure</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178</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1.3-11.4</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0.0-1.3</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88.0-98.3</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264</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7.3</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0.0-16.6</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0.1-18.1</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83.6</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65.6-100.0</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243</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0.0-2.5</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1.0-17.0</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89.8</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81.9-97.7</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251</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0.4-4.2</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7.3</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3.7-11.0</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90.4</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86.2-94.5</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936</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4.5</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1.7-7.3</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6.6</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3.5-9.6</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88.9</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83.9-94.0</w:t>
            </w:r>
          </w:p>
        </w:tc>
      </w:tr>
      <w:tr w:rsidR="005B05D6" w:rsidRPr="0036519D" w:rsidTr="00817952">
        <w:trPr>
          <w:trHeight w:val="315"/>
        </w:trPr>
        <w:tc>
          <w:tcPr>
            <w:tcW w:w="4036" w:type="pct"/>
            <w:gridSpan w:val="7"/>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Both sexes Respondents with treated and/or controlled raised blood pressure</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322</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1.0-6.3</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0.0-0.9</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95.9</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93.2-98.7</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437</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5.1</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0.0-10.8</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6.4</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0.6-12.1</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88.6</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77.3-99.8</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467</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0.0-4.4</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5.1</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0.5-9.6</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92.9</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88.0-97.8</w:t>
            </w:r>
          </w:p>
        </w:tc>
      </w:tr>
      <w:tr w:rsidR="005B05D6" w:rsidRPr="0036519D" w:rsidTr="00817952">
        <w:trPr>
          <w:trHeight w:val="315"/>
        </w:trPr>
        <w:tc>
          <w:tcPr>
            <w:tcW w:w="509"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53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486</w:t>
            </w:r>
          </w:p>
        </w:tc>
        <w:tc>
          <w:tcPr>
            <w:tcW w:w="37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96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0.3-2.4</w:t>
            </w:r>
          </w:p>
        </w:tc>
        <w:tc>
          <w:tcPr>
            <w:tcW w:w="35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5.6</w:t>
            </w:r>
          </w:p>
        </w:tc>
        <w:tc>
          <w:tcPr>
            <w:tcW w:w="9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2.4-8.7</w:t>
            </w:r>
          </w:p>
        </w:tc>
        <w:tc>
          <w:tcPr>
            <w:tcW w:w="39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89.7-96.4</w:t>
            </w:r>
          </w:p>
        </w:tc>
      </w:tr>
      <w:tr w:rsidR="005B05D6" w:rsidRPr="0036519D" w:rsidTr="00817952">
        <w:trPr>
          <w:trHeight w:val="315"/>
        </w:trPr>
        <w:tc>
          <w:tcPr>
            <w:tcW w:w="509"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3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1712</w:t>
            </w:r>
          </w:p>
        </w:tc>
        <w:tc>
          <w:tcPr>
            <w:tcW w:w="37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3.1</w:t>
            </w:r>
          </w:p>
        </w:tc>
        <w:tc>
          <w:tcPr>
            <w:tcW w:w="96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1.6-4.7</w:t>
            </w:r>
          </w:p>
        </w:tc>
        <w:tc>
          <w:tcPr>
            <w:tcW w:w="35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4.2</w:t>
            </w:r>
          </w:p>
        </w:tc>
        <w:tc>
          <w:tcPr>
            <w:tcW w:w="90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2.5-6.0</w:t>
            </w:r>
          </w:p>
        </w:tc>
        <w:tc>
          <w:tcPr>
            <w:tcW w:w="39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92.6</w:t>
            </w:r>
          </w:p>
        </w:tc>
        <w:tc>
          <w:tcPr>
            <w:tcW w:w="96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89.8-95.4</w:t>
            </w:r>
          </w:p>
        </w:tc>
      </w:tr>
    </w:tbl>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817952">
      <w:pPr>
        <w:pStyle w:val="Caption"/>
        <w:rPr>
          <w:rFonts w:cs="Gisha"/>
        </w:rPr>
      </w:pPr>
      <w:bookmarkStart w:id="155" w:name="_Toc387244389"/>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36</w:t>
      </w:r>
      <w:r w:rsidR="00FB6CB9" w:rsidRPr="0036519D">
        <w:rPr>
          <w:rFonts w:cs="Gisha"/>
        </w:rPr>
        <w:fldChar w:fldCharType="end"/>
      </w:r>
      <w:r w:rsidRPr="0036519D">
        <w:rPr>
          <w:rFonts w:cs="Gisha"/>
        </w:rPr>
        <w:t>:</w:t>
      </w:r>
      <w:r w:rsidRPr="0036519D">
        <w:rPr>
          <w:rFonts w:cs="Gisha"/>
        </w:rPr>
        <w:tab/>
        <w:t>Distribution of the respondents by measurement of blood glucose and diagnosis of diabetes</w:t>
      </w:r>
      <w:bookmarkEnd w:id="155"/>
    </w:p>
    <w:tbl>
      <w:tblPr>
        <w:tblW w:w="10040" w:type="dxa"/>
        <w:tblInd w:w="108" w:type="dxa"/>
        <w:tblLook w:val="00A0" w:firstRow="1" w:lastRow="0" w:firstColumn="1" w:lastColumn="0" w:noHBand="0" w:noVBand="0"/>
      </w:tblPr>
      <w:tblGrid>
        <w:gridCol w:w="1160"/>
        <w:gridCol w:w="800"/>
        <w:gridCol w:w="669"/>
        <w:gridCol w:w="1471"/>
        <w:gridCol w:w="848"/>
        <w:gridCol w:w="972"/>
        <w:gridCol w:w="552"/>
        <w:gridCol w:w="1428"/>
        <w:gridCol w:w="598"/>
        <w:gridCol w:w="1542"/>
      </w:tblGrid>
      <w:tr w:rsidR="005B05D6" w:rsidRPr="0036519D" w:rsidTr="00B0302D">
        <w:trPr>
          <w:trHeight w:val="585"/>
        </w:trPr>
        <w:tc>
          <w:tcPr>
            <w:tcW w:w="1160" w:type="dxa"/>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800" w:type="dxa"/>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2140" w:type="dxa"/>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Never measured</w:t>
            </w:r>
          </w:p>
        </w:tc>
        <w:tc>
          <w:tcPr>
            <w:tcW w:w="1820" w:type="dxa"/>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Measured, not diagnosed</w:t>
            </w:r>
          </w:p>
        </w:tc>
        <w:tc>
          <w:tcPr>
            <w:tcW w:w="1980" w:type="dxa"/>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Diagnosed, but not within past 12 months </w:t>
            </w:r>
          </w:p>
        </w:tc>
        <w:tc>
          <w:tcPr>
            <w:tcW w:w="2140" w:type="dxa"/>
            <w:gridSpan w:val="2"/>
            <w:tcBorders>
              <w:top w:val="single" w:sz="4" w:space="0" w:color="auto"/>
              <w:left w:val="nil"/>
              <w:bottom w:val="single" w:sz="4" w:space="0" w:color="auto"/>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Diagnosed within past 12 months</w:t>
            </w:r>
          </w:p>
        </w:tc>
      </w:tr>
      <w:tr w:rsidR="005B05D6" w:rsidRPr="0036519D" w:rsidTr="00B0302D">
        <w:trPr>
          <w:trHeight w:val="315"/>
        </w:trPr>
        <w:tc>
          <w:tcPr>
            <w:tcW w:w="1160" w:type="dxa"/>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800" w:type="dxa"/>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669"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1471"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84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7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55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142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59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154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Men</w:t>
            </w:r>
          </w:p>
        </w:tc>
        <w:tc>
          <w:tcPr>
            <w:tcW w:w="80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669"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1471"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848"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972"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552"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1428"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598"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c>
          <w:tcPr>
            <w:tcW w:w="1542"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792</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96.5</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94.8-98.2</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1.7-5.0</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0.0-0.4</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726</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94.2</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91.4-97.1</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2.2-7.0</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0.0-0.8</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0.8</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0.0-1.8</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627</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88.5</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84.3-92.8</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5.2-13.1</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0.3-2.6</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0.9</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0.2-1.6</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456</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87.0</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81.1-93.0</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4.2-11.6</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0.0-4.7</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0.3-5.5</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2601</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93.4</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91.3-95.4</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3.5-6.9</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0.7</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0.3-1.1</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0.7</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0.3-1.2</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Women</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1069</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93.9</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91.4-96.4</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5.5</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3.1-7.8</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0.0-1.0</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0.0-0.4</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921</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85.5</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78.2-92.9</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5.7-15.8</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0.7</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0.1-1.3</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0.2-5.8</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610</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82.0</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74.3-89.7</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15.5</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7.8-23.2</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0.1-1.8</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0.4-2.7</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425</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87.4</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83.1-91.7</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9.6</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5.7-13.5</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0.1-3.4</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0.3-2.2</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3025</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89.1</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86.6-91.5</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9.0</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6.9-11.1</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0.7</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0.4-1.1</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1.3</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0.6-1.9</w:t>
            </w:r>
          </w:p>
        </w:tc>
      </w:tr>
      <w:tr w:rsidR="005B05D6" w:rsidRPr="0036519D" w:rsidTr="00B0302D">
        <w:trPr>
          <w:trHeight w:val="315"/>
        </w:trPr>
        <w:tc>
          <w:tcPr>
            <w:tcW w:w="1960" w:type="dxa"/>
            <w:gridSpan w:val="2"/>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Both sexes</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1861</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95.1</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93.4-96.7</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2.9-6.1</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0.0-0.6</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0.0-0.2</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1647</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89.9</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87.0-92.8</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7.7</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5.5-9.8</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0.1-1.0</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0.6-3.2</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1237</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85.1</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81.8-88.4</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9.1-15.9</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0.4-1.9</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0.6-2.0</w:t>
            </w:r>
          </w:p>
        </w:tc>
      </w:tr>
      <w:tr w:rsidR="005B05D6" w:rsidRPr="0036519D" w:rsidTr="00B0302D">
        <w:trPr>
          <w:trHeight w:val="315"/>
        </w:trPr>
        <w:tc>
          <w:tcPr>
            <w:tcW w:w="1160" w:type="dxa"/>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800"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881</w:t>
            </w:r>
          </w:p>
        </w:tc>
        <w:tc>
          <w:tcPr>
            <w:tcW w:w="669"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87.2</w:t>
            </w:r>
          </w:p>
        </w:tc>
        <w:tc>
          <w:tcPr>
            <w:tcW w:w="1471"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82.9-91.5</w:t>
            </w:r>
          </w:p>
        </w:tc>
        <w:tc>
          <w:tcPr>
            <w:tcW w:w="84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8.6</w:t>
            </w:r>
          </w:p>
        </w:tc>
        <w:tc>
          <w:tcPr>
            <w:tcW w:w="97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5.8-11.4</w:t>
            </w:r>
          </w:p>
        </w:tc>
        <w:tc>
          <w:tcPr>
            <w:tcW w:w="55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w:t>
            </w:r>
          </w:p>
        </w:tc>
        <w:tc>
          <w:tcPr>
            <w:tcW w:w="142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0.4-3.6</w:t>
            </w:r>
          </w:p>
        </w:tc>
        <w:tc>
          <w:tcPr>
            <w:tcW w:w="598"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1542" w:type="dxa"/>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0.6-3.7</w:t>
            </w:r>
          </w:p>
        </w:tc>
      </w:tr>
      <w:tr w:rsidR="005B05D6" w:rsidRPr="0036519D" w:rsidTr="00B0302D">
        <w:trPr>
          <w:trHeight w:val="315"/>
        </w:trPr>
        <w:tc>
          <w:tcPr>
            <w:tcW w:w="1160" w:type="dxa"/>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800"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5626</w:t>
            </w:r>
          </w:p>
        </w:tc>
        <w:tc>
          <w:tcPr>
            <w:tcW w:w="669"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91.1</w:t>
            </w:r>
          </w:p>
        </w:tc>
        <w:tc>
          <w:tcPr>
            <w:tcW w:w="1471"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89.8-92.5</w:t>
            </w:r>
          </w:p>
        </w:tc>
        <w:tc>
          <w:tcPr>
            <w:tcW w:w="84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7.2</w:t>
            </w:r>
          </w:p>
        </w:tc>
        <w:tc>
          <w:tcPr>
            <w:tcW w:w="97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6.0-8.3</w:t>
            </w:r>
          </w:p>
        </w:tc>
        <w:tc>
          <w:tcPr>
            <w:tcW w:w="55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0.7</w:t>
            </w:r>
          </w:p>
        </w:tc>
        <w:tc>
          <w:tcPr>
            <w:tcW w:w="142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0.4-1.0</w:t>
            </w:r>
          </w:p>
        </w:tc>
        <w:tc>
          <w:tcPr>
            <w:tcW w:w="598"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w:t>
            </w:r>
          </w:p>
        </w:tc>
        <w:tc>
          <w:tcPr>
            <w:tcW w:w="1542" w:type="dxa"/>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0.6-1.4</w:t>
            </w:r>
          </w:p>
        </w:tc>
      </w:tr>
    </w:tbl>
    <w:p w:rsidR="005B05D6" w:rsidRPr="0036519D" w:rsidRDefault="005B05D6" w:rsidP="00EA5062">
      <w:pPr>
        <w:spacing w:line="360" w:lineRule="auto"/>
        <w:jc w:val="center"/>
        <w:rPr>
          <w:rFonts w:ascii="Gisha" w:hAnsi="Gisha" w:cs="Gisha"/>
          <w:szCs w:val="24"/>
        </w:rPr>
      </w:pP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817952">
      <w:pPr>
        <w:pStyle w:val="Caption"/>
        <w:rPr>
          <w:rFonts w:cs="Gisha"/>
        </w:rPr>
      </w:pPr>
      <w:bookmarkStart w:id="156" w:name="_Toc387244390"/>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37</w:t>
      </w:r>
      <w:r w:rsidR="00FB6CB9" w:rsidRPr="0036519D">
        <w:rPr>
          <w:rFonts w:cs="Gisha"/>
        </w:rPr>
        <w:fldChar w:fldCharType="end"/>
      </w:r>
      <w:r w:rsidRPr="0036519D">
        <w:rPr>
          <w:rFonts w:cs="Gisha"/>
        </w:rPr>
        <w:t>:</w:t>
      </w:r>
      <w:r w:rsidRPr="0036519D">
        <w:rPr>
          <w:rFonts w:cs="Gisha"/>
        </w:rPr>
        <w:tab/>
        <w:t>Diabetic respondents who are currently taking insulin or oral ant-diabetic drugs</w:t>
      </w:r>
      <w:bookmarkEnd w:id="156"/>
    </w:p>
    <w:tbl>
      <w:tblPr>
        <w:tblW w:w="5000" w:type="pct"/>
        <w:tblLook w:val="00A0" w:firstRow="1" w:lastRow="0" w:firstColumn="1" w:lastColumn="0" w:noHBand="0" w:noVBand="0"/>
      </w:tblPr>
      <w:tblGrid>
        <w:gridCol w:w="1445"/>
        <w:gridCol w:w="448"/>
        <w:gridCol w:w="726"/>
        <w:gridCol w:w="1594"/>
        <w:gridCol w:w="448"/>
        <w:gridCol w:w="662"/>
        <w:gridCol w:w="1643"/>
        <w:gridCol w:w="587"/>
        <w:gridCol w:w="696"/>
        <w:gridCol w:w="1327"/>
      </w:tblGrid>
      <w:tr w:rsidR="005B05D6" w:rsidRPr="0036519D" w:rsidTr="00817952">
        <w:trPr>
          <w:trHeight w:val="315"/>
        </w:trPr>
        <w:tc>
          <w:tcPr>
            <w:tcW w:w="694"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Age Group(years)</w:t>
            </w:r>
          </w:p>
        </w:tc>
        <w:tc>
          <w:tcPr>
            <w:tcW w:w="142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416"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468"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315"/>
        </w:trPr>
        <w:tc>
          <w:tcPr>
            <w:tcW w:w="694"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21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3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21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4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5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0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6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79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4202"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Currently taking insulin prescribed for diabetes among those previously diagnosed</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13.1</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0.0-39.4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47.2</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0.3-94.0</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38.9</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0.0-79.4</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26.0</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1.5-50.6</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41.9</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13.6-70.2</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34.6</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15.0-54.2</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21.5</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0.0-59.2</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14.6</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0.0-36.9</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19.4</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0.0-46.0</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51</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19.8</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1.2-38.4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64</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34.5</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5.1-64.0</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115</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28.7</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szCs w:val="24"/>
              </w:rPr>
            </w:pPr>
            <w:r w:rsidRPr="0036519D">
              <w:rPr>
                <w:rFonts w:ascii="Gisha" w:hAnsi="Gisha" w:cs="Gisha"/>
                <w:b/>
                <w:szCs w:val="24"/>
              </w:rPr>
              <w:t>8.5-48.8</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Currently taking oral drugs prescribed for diabetes among those previously diagnosed</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18.3</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0.0-42.1</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15.4</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0.0-35.6</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82.1</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54.9-100</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68.3</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36.3-100.0</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71.7</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47.9-95.5</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42.6</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13.2-71.9</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41.5</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13.2-69.8</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42.0</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21.9-62.1</w:t>
            </w:r>
          </w:p>
        </w:tc>
      </w:tr>
      <w:tr w:rsidR="005B05D6" w:rsidRPr="0036519D" w:rsidTr="00817952">
        <w:trPr>
          <w:trHeight w:val="315"/>
        </w:trPr>
        <w:tc>
          <w:tcPr>
            <w:tcW w:w="694"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3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48.8</w:t>
            </w:r>
          </w:p>
        </w:tc>
        <w:tc>
          <w:tcPr>
            <w:tcW w:w="83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10.7-87.0</w:t>
            </w:r>
          </w:p>
        </w:tc>
        <w:tc>
          <w:tcPr>
            <w:tcW w:w="21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4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46.1</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16.5-75.8</w:t>
            </w:r>
          </w:p>
        </w:tc>
        <w:tc>
          <w:tcPr>
            <w:tcW w:w="30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48.0</w:t>
            </w:r>
          </w:p>
        </w:tc>
        <w:tc>
          <w:tcPr>
            <w:tcW w:w="79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21.1-74.9</w:t>
            </w:r>
          </w:p>
        </w:tc>
      </w:tr>
      <w:tr w:rsidR="005B05D6" w:rsidRPr="0036519D" w:rsidTr="00817952">
        <w:trPr>
          <w:trHeight w:val="315"/>
        </w:trPr>
        <w:tc>
          <w:tcPr>
            <w:tcW w:w="694"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37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52.9</w:t>
            </w:r>
          </w:p>
        </w:tc>
        <w:tc>
          <w:tcPr>
            <w:tcW w:w="83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30.4-75.4</w:t>
            </w:r>
          </w:p>
        </w:tc>
        <w:tc>
          <w:tcPr>
            <w:tcW w:w="21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34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51.8</w:t>
            </w:r>
          </w:p>
        </w:tc>
        <w:tc>
          <w:tcPr>
            <w:tcW w:w="85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27.6-76.0</w:t>
            </w:r>
          </w:p>
        </w:tc>
        <w:tc>
          <w:tcPr>
            <w:tcW w:w="30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6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52.2</w:t>
            </w:r>
          </w:p>
        </w:tc>
        <w:tc>
          <w:tcPr>
            <w:tcW w:w="79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35.7-68.7</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b/>
          <w:szCs w:val="24"/>
        </w:rPr>
      </w:pPr>
      <w:r w:rsidRPr="0036519D">
        <w:rPr>
          <w:rFonts w:ascii="Gisha" w:hAnsi="Gisha" w:cs="Gisha"/>
          <w:b/>
          <w:szCs w:val="24"/>
        </w:rPr>
        <w:br w:type="page"/>
      </w:r>
    </w:p>
    <w:p w:rsidR="005B05D6" w:rsidRPr="0036519D" w:rsidRDefault="005B05D6" w:rsidP="00817952">
      <w:pPr>
        <w:pStyle w:val="Caption"/>
        <w:rPr>
          <w:rFonts w:cs="Gisha"/>
        </w:rPr>
      </w:pPr>
      <w:bookmarkStart w:id="157" w:name="_Toc387244391"/>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38</w:t>
      </w:r>
      <w:r w:rsidR="00FB6CB9" w:rsidRPr="0036519D">
        <w:rPr>
          <w:rFonts w:cs="Gisha"/>
        </w:rPr>
        <w:fldChar w:fldCharType="end"/>
      </w:r>
      <w:r w:rsidRPr="0036519D">
        <w:rPr>
          <w:rFonts w:cs="Gisha"/>
        </w:rPr>
        <w:t>:</w:t>
      </w:r>
      <w:r w:rsidRPr="0036519D">
        <w:rPr>
          <w:rFonts w:cs="Gisha"/>
        </w:rPr>
        <w:tab/>
        <w:t>Previously diagnosed diabetic respondents who received advice for lifestyle modification from a doctor or health worker</w:t>
      </w:r>
      <w:bookmarkEnd w:id="157"/>
    </w:p>
    <w:tbl>
      <w:tblPr>
        <w:tblW w:w="5000" w:type="pct"/>
        <w:tblLook w:val="00A0" w:firstRow="1" w:lastRow="0" w:firstColumn="1" w:lastColumn="0" w:noHBand="0" w:noVBand="0"/>
      </w:tblPr>
      <w:tblGrid>
        <w:gridCol w:w="973"/>
        <w:gridCol w:w="447"/>
        <w:gridCol w:w="844"/>
        <w:gridCol w:w="1830"/>
        <w:gridCol w:w="447"/>
        <w:gridCol w:w="654"/>
        <w:gridCol w:w="1606"/>
        <w:gridCol w:w="562"/>
        <w:gridCol w:w="691"/>
        <w:gridCol w:w="1522"/>
      </w:tblGrid>
      <w:tr w:rsidR="005B05D6" w:rsidRPr="0036519D" w:rsidTr="00817952">
        <w:trPr>
          <w:trHeight w:val="315"/>
        </w:trPr>
        <w:tc>
          <w:tcPr>
            <w:tcW w:w="517"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1624"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408"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45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645"/>
        </w:trPr>
        <w:tc>
          <w:tcPr>
            <w:tcW w:w="517"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211"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449"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64"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211"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50"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46"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279"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69"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0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Having special prescribed diet </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23.5</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0.0-51.6</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26.2</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0.0-53.9</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75.7</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42.2-100.0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87.2</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70.9-100.0</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84.4</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69.8-99.0</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44.3</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14.9-73.7</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72.2</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46.9-97.5</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59.4</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39.6-79.2</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93.3</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84.0-100.0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63.0</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41.3-84.6</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84.2</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72.1-96.4</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72.8</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55.9-89.7</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70.8</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52.9-88.8</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71.6</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59.0-84.3</w:t>
            </w:r>
          </w:p>
        </w:tc>
      </w:tr>
      <w:tr w:rsidR="005B05D6" w:rsidRPr="0036519D" w:rsidTr="00817952">
        <w:trPr>
          <w:trHeight w:val="315"/>
        </w:trPr>
        <w:tc>
          <w:tcPr>
            <w:tcW w:w="4197"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Lose weight </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100.0</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100.0-100.0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18.3</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0.0-42.1</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31.2</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7.9-54.6</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0.0-53.4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76.8</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52.3-100.0</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63.6</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34.9-92.3</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45.8</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15.2-76.3</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46.4</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19.0-73.8</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46.1</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26.3-66.0</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81.1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63.5-98.6</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47.4</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19.8-75.1</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71.0</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52.2-89.8</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57.7</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37.9-77.6</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57.3</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34.6-80.0</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57.5</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42.5-72.4</w:t>
            </w:r>
          </w:p>
        </w:tc>
      </w:tr>
      <w:tr w:rsidR="005B05D6" w:rsidRPr="0036519D" w:rsidTr="00817952">
        <w:trPr>
          <w:trHeight w:val="315"/>
        </w:trPr>
        <w:tc>
          <w:tcPr>
            <w:tcW w:w="4197" w:type="pct"/>
            <w:gridSpan w:val="9"/>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Stop smoking </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0.0-29.7</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14.7</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0.0-35.8</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32.8</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0.0-72.0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74.5</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48.6-100.0</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64.4</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36.2-92.6</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22.9</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0.0-47.0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23.7</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1.4-46.1</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23.4</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7.4-39.3</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56.4</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19.1-93.6</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30.2</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6.5-53.8</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48.5</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22.4-74.6</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40.5</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18.9-62.0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47.7</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22.2-73.2</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44.8</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27.4-62.3</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Start or doing more exercise </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100.0</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100.0-100.0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13.7</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0.0-35.2</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27.4</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5.2-49.6</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89.1</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72.7-100.0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77.5</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52.4-100.0</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80.3</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62.0-98.6</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58.0</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29.3-86.8</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46.4</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19.0-73.8</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51.8</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31.5-72.0</w:t>
            </w:r>
          </w:p>
        </w:tc>
      </w:tr>
      <w:tr w:rsidR="005B05D6" w:rsidRPr="0036519D" w:rsidTr="00817952">
        <w:trPr>
          <w:trHeight w:val="315"/>
        </w:trPr>
        <w:tc>
          <w:tcPr>
            <w:tcW w:w="517"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4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82.6</w:t>
            </w:r>
          </w:p>
        </w:tc>
        <w:tc>
          <w:tcPr>
            <w:tcW w:w="96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64.5-100.0</w:t>
            </w:r>
          </w:p>
        </w:tc>
        <w:tc>
          <w:tcPr>
            <w:tcW w:w="21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35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59.6</w:t>
            </w:r>
          </w:p>
        </w:tc>
        <w:tc>
          <w:tcPr>
            <w:tcW w:w="84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38.9-80.4</w:t>
            </w:r>
          </w:p>
        </w:tc>
        <w:tc>
          <w:tcPr>
            <w:tcW w:w="27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6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75.7</w:t>
            </w:r>
          </w:p>
        </w:tc>
        <w:tc>
          <w:tcPr>
            <w:tcW w:w="80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60.4-91.0</w:t>
            </w:r>
          </w:p>
        </w:tc>
      </w:tr>
      <w:tr w:rsidR="005B05D6" w:rsidRPr="0036519D" w:rsidTr="00817952">
        <w:trPr>
          <w:trHeight w:val="315"/>
        </w:trPr>
        <w:tc>
          <w:tcPr>
            <w:tcW w:w="517"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1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4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78.0</w:t>
            </w:r>
          </w:p>
        </w:tc>
        <w:tc>
          <w:tcPr>
            <w:tcW w:w="96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66.1-90.0</w:t>
            </w:r>
          </w:p>
        </w:tc>
        <w:tc>
          <w:tcPr>
            <w:tcW w:w="21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35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58.4</w:t>
            </w:r>
          </w:p>
        </w:tc>
        <w:tc>
          <w:tcPr>
            <w:tcW w:w="84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36.2-80.5</w:t>
            </w:r>
          </w:p>
        </w:tc>
        <w:tc>
          <w:tcPr>
            <w:tcW w:w="27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6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66.2</w:t>
            </w:r>
          </w:p>
        </w:tc>
        <w:tc>
          <w:tcPr>
            <w:tcW w:w="80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52.7-79.7</w:t>
            </w:r>
          </w:p>
        </w:tc>
      </w:tr>
    </w:tbl>
    <w:p w:rsidR="005B05D6" w:rsidRPr="0036519D" w:rsidRDefault="005B05D6" w:rsidP="00EA5062">
      <w:pPr>
        <w:spacing w:line="360" w:lineRule="auto"/>
        <w:rPr>
          <w:rFonts w:ascii="Gisha" w:hAnsi="Gisha" w:cs="Gisha"/>
          <w:b/>
          <w:szCs w:val="24"/>
        </w:rPr>
      </w:pPr>
    </w:p>
    <w:p w:rsidR="005B05D6" w:rsidRPr="0036519D" w:rsidRDefault="005B05D6" w:rsidP="00EA5062">
      <w:pPr>
        <w:spacing w:line="360" w:lineRule="auto"/>
        <w:rPr>
          <w:rFonts w:ascii="Gisha" w:hAnsi="Gisha" w:cs="Gisha"/>
          <w:b/>
          <w:szCs w:val="24"/>
        </w:rPr>
      </w:pPr>
      <w:r w:rsidRPr="0036519D">
        <w:rPr>
          <w:rFonts w:ascii="Gisha" w:hAnsi="Gisha" w:cs="Gisha"/>
          <w:b/>
          <w:szCs w:val="24"/>
        </w:rPr>
        <w:br w:type="page"/>
      </w:r>
    </w:p>
    <w:p w:rsidR="005B05D6" w:rsidRPr="0036519D" w:rsidRDefault="005B05D6" w:rsidP="00817952">
      <w:pPr>
        <w:pStyle w:val="Caption"/>
        <w:rPr>
          <w:rFonts w:cs="Gisha"/>
        </w:rPr>
      </w:pPr>
      <w:bookmarkStart w:id="158" w:name="_Toc387244392"/>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39</w:t>
      </w:r>
      <w:r w:rsidR="00FB6CB9" w:rsidRPr="0036519D">
        <w:rPr>
          <w:rFonts w:cs="Gisha"/>
        </w:rPr>
        <w:fldChar w:fldCharType="end"/>
      </w:r>
      <w:r w:rsidRPr="0036519D">
        <w:rPr>
          <w:rFonts w:cs="Gisha"/>
        </w:rPr>
        <w:t>:</w:t>
      </w:r>
      <w:r w:rsidRPr="0036519D">
        <w:rPr>
          <w:rFonts w:cs="Gisha"/>
        </w:rPr>
        <w:tab/>
        <w:t>Distribution of previously diagnosed diabetic respondents who sought advice or treatment from traditional healers for diabetes</w:t>
      </w:r>
      <w:bookmarkEnd w:id="158"/>
    </w:p>
    <w:tbl>
      <w:tblPr>
        <w:tblW w:w="5000" w:type="pct"/>
        <w:tblLook w:val="00A0" w:firstRow="1" w:lastRow="0" w:firstColumn="1" w:lastColumn="0" w:noHBand="0" w:noVBand="0"/>
      </w:tblPr>
      <w:tblGrid>
        <w:gridCol w:w="1015"/>
        <w:gridCol w:w="463"/>
        <w:gridCol w:w="827"/>
        <w:gridCol w:w="1789"/>
        <w:gridCol w:w="447"/>
        <w:gridCol w:w="773"/>
        <w:gridCol w:w="1454"/>
        <w:gridCol w:w="562"/>
        <w:gridCol w:w="715"/>
        <w:gridCol w:w="1531"/>
      </w:tblGrid>
      <w:tr w:rsidR="005B05D6" w:rsidRPr="0036519D" w:rsidTr="00817952">
        <w:trPr>
          <w:trHeight w:val="315"/>
        </w:trPr>
        <w:tc>
          <w:tcPr>
            <w:tcW w:w="532"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1614"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394"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461"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585"/>
        </w:trPr>
        <w:tc>
          <w:tcPr>
            <w:tcW w:w="532"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24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43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93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22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40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76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28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xml:space="preserve">% </w:t>
            </w:r>
          </w:p>
        </w:tc>
        <w:tc>
          <w:tcPr>
            <w:tcW w:w="80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3823" w:type="pct"/>
            <w:gridSpan w:val="8"/>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Seen a traditional healer for diabetes </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21.2</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0.0-47.0</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17.9</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0.0-40.1</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30.1</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0.0-67.2</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28.9</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0.0-60.7</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29.2</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4.5-53.9</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49.2</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21.1-77.2</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23.2</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3.3-43.1</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35.1</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18.0-52.2</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57.6</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27.7-87.4</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19.4</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0.0-43.6</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46.1</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19.7-72.5</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45.9</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23.8-68.1</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25.3</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9.2-41.3</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33.5</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19.1-47.8</w:t>
            </w:r>
          </w:p>
        </w:tc>
      </w:tr>
      <w:tr w:rsidR="005B05D6" w:rsidRPr="0036519D" w:rsidTr="00817952">
        <w:trPr>
          <w:trHeight w:val="315"/>
        </w:trPr>
        <w:tc>
          <w:tcPr>
            <w:tcW w:w="5000" w:type="pct"/>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 xml:space="preserve">Currently taking herbal or traditional treatment for diabetes </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0.0-0.0</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0.0-16.2</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0.0-13.6</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19.2</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0.0-46.8</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0.0-30.5</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14.1</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0.0-29.5</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27.2</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0.9-53.4</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0.0-11.2</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14.9</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1.9-27.8</w:t>
            </w:r>
          </w:p>
        </w:tc>
      </w:tr>
      <w:tr w:rsidR="005B05D6" w:rsidRPr="0036519D" w:rsidTr="00817952">
        <w:trPr>
          <w:trHeight w:val="315"/>
        </w:trPr>
        <w:tc>
          <w:tcPr>
            <w:tcW w:w="532"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24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w:t>
            </w:r>
          </w:p>
        </w:tc>
        <w:tc>
          <w:tcPr>
            <w:tcW w:w="43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39.5</w:t>
            </w:r>
          </w:p>
        </w:tc>
        <w:tc>
          <w:tcPr>
            <w:tcW w:w="93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2.4-76.5</w:t>
            </w:r>
          </w:p>
        </w:tc>
        <w:tc>
          <w:tcPr>
            <w:tcW w:w="2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w:t>
            </w:r>
          </w:p>
        </w:tc>
        <w:tc>
          <w:tcPr>
            <w:tcW w:w="40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14.2</w:t>
            </w:r>
          </w:p>
        </w:tc>
        <w:tc>
          <w:tcPr>
            <w:tcW w:w="76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0.0-32.8</w:t>
            </w:r>
          </w:p>
        </w:tc>
        <w:tc>
          <w:tcPr>
            <w:tcW w:w="284"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w:t>
            </w:r>
          </w:p>
        </w:tc>
        <w:tc>
          <w:tcPr>
            <w:tcW w:w="375"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31.9</w:t>
            </w:r>
          </w:p>
        </w:tc>
        <w:tc>
          <w:tcPr>
            <w:tcW w:w="802"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5.4-58.4</w:t>
            </w:r>
          </w:p>
        </w:tc>
      </w:tr>
      <w:tr w:rsidR="005B05D6" w:rsidRPr="0036519D" w:rsidTr="00817952">
        <w:trPr>
          <w:trHeight w:val="315"/>
        </w:trPr>
        <w:tc>
          <w:tcPr>
            <w:tcW w:w="532"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24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w:t>
            </w:r>
          </w:p>
        </w:tc>
        <w:tc>
          <w:tcPr>
            <w:tcW w:w="43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29.3</w:t>
            </w:r>
          </w:p>
        </w:tc>
        <w:tc>
          <w:tcPr>
            <w:tcW w:w="93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9.2-49.4</w:t>
            </w:r>
          </w:p>
        </w:tc>
        <w:tc>
          <w:tcPr>
            <w:tcW w:w="22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64</w:t>
            </w:r>
          </w:p>
        </w:tc>
        <w:tc>
          <w:tcPr>
            <w:tcW w:w="40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9.8</w:t>
            </w:r>
          </w:p>
        </w:tc>
        <w:tc>
          <w:tcPr>
            <w:tcW w:w="76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0.6-19.0</w:t>
            </w:r>
          </w:p>
        </w:tc>
        <w:tc>
          <w:tcPr>
            <w:tcW w:w="284"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115</w:t>
            </w:r>
          </w:p>
        </w:tc>
        <w:tc>
          <w:tcPr>
            <w:tcW w:w="375"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17.6</w:t>
            </w:r>
          </w:p>
        </w:tc>
        <w:tc>
          <w:tcPr>
            <w:tcW w:w="802"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7.0-28.1</w:t>
            </w:r>
          </w:p>
        </w:tc>
      </w:tr>
    </w:tbl>
    <w:p w:rsidR="005B05D6" w:rsidRPr="0036519D" w:rsidRDefault="005B05D6" w:rsidP="00EA5062">
      <w:pPr>
        <w:spacing w:line="360" w:lineRule="auto"/>
        <w:rPr>
          <w:rFonts w:ascii="Gisha" w:hAnsi="Gisha" w:cs="Gisha"/>
          <w:szCs w:val="24"/>
        </w:rPr>
      </w:pPr>
    </w:p>
    <w:p w:rsidR="005B05D6" w:rsidRPr="0036519D" w:rsidRDefault="005B05D6" w:rsidP="00817952">
      <w:pPr>
        <w:rPr>
          <w:rFonts w:ascii="Gisha" w:hAnsi="Gisha" w:cs="Gisha"/>
        </w:rPr>
      </w:pPr>
      <w:r w:rsidRPr="0036519D">
        <w:rPr>
          <w:rFonts w:ascii="Gisha" w:hAnsi="Gisha" w:cs="Gisha"/>
        </w:rPr>
        <w:br w:type="page"/>
      </w:r>
    </w:p>
    <w:p w:rsidR="005B05D6" w:rsidRPr="0036519D" w:rsidRDefault="005B05D6" w:rsidP="00817952">
      <w:pPr>
        <w:pStyle w:val="Caption"/>
        <w:rPr>
          <w:rFonts w:eastAsia="Times New Roman" w:cs="Gisha"/>
        </w:rPr>
      </w:pPr>
      <w:bookmarkStart w:id="159" w:name="_Toc387244393"/>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40</w:t>
      </w:r>
      <w:r w:rsidR="00FB6CB9" w:rsidRPr="0036519D">
        <w:rPr>
          <w:rFonts w:cs="Gisha"/>
        </w:rPr>
        <w:fldChar w:fldCharType="end"/>
      </w:r>
      <w:r w:rsidRPr="0036519D">
        <w:rPr>
          <w:rFonts w:cs="Gisha"/>
        </w:rPr>
        <w:t>:</w:t>
      </w:r>
      <w:r w:rsidRPr="0036519D">
        <w:rPr>
          <w:rFonts w:cs="Gisha"/>
        </w:rPr>
        <w:tab/>
        <w:t xml:space="preserve">Distribution of respondents’ mean fasting glucose, </w:t>
      </w:r>
      <w:r w:rsidRPr="0036519D">
        <w:rPr>
          <w:rFonts w:eastAsia="Times New Roman" w:cs="Gisha"/>
        </w:rPr>
        <w:t>total cholesterol and triglycerides</w:t>
      </w:r>
      <w:bookmarkEnd w:id="159"/>
    </w:p>
    <w:tbl>
      <w:tblPr>
        <w:tblW w:w="5000" w:type="pct"/>
        <w:tblLook w:val="00A0" w:firstRow="1" w:lastRow="0" w:firstColumn="1" w:lastColumn="0" w:noHBand="0" w:noVBand="0"/>
      </w:tblPr>
      <w:tblGrid>
        <w:gridCol w:w="1012"/>
        <w:gridCol w:w="736"/>
        <w:gridCol w:w="946"/>
        <w:gridCol w:w="1214"/>
        <w:gridCol w:w="718"/>
        <w:gridCol w:w="963"/>
        <w:gridCol w:w="1233"/>
        <w:gridCol w:w="699"/>
        <w:gridCol w:w="902"/>
        <w:gridCol w:w="1153"/>
      </w:tblGrid>
      <w:tr w:rsidR="005B05D6" w:rsidRPr="0036519D" w:rsidTr="00817952">
        <w:trPr>
          <w:trHeight w:val="315"/>
        </w:trPr>
        <w:tc>
          <w:tcPr>
            <w:tcW w:w="528" w:type="pct"/>
            <w:vMerge w:val="restart"/>
            <w:tcBorders>
              <w:top w:val="single" w:sz="4" w:space="0" w:color="auto"/>
              <w:left w:val="nil"/>
              <w:bottom w:val="single" w:sz="4" w:space="0" w:color="000000"/>
              <w:right w:val="nil"/>
            </w:tcBorders>
            <w:vAlign w:val="center"/>
          </w:tcPr>
          <w:p w:rsidR="005B05D6" w:rsidRPr="0036519D" w:rsidRDefault="005B05D6" w:rsidP="00817952">
            <w:pPr>
              <w:spacing w:after="0"/>
              <w:rPr>
                <w:rFonts w:ascii="Gisha" w:hAnsi="Gisha" w:cs="Gisha"/>
                <w:b/>
                <w:bCs/>
                <w:szCs w:val="24"/>
              </w:rPr>
            </w:pPr>
            <w:r w:rsidRPr="0036519D">
              <w:rPr>
                <w:rFonts w:ascii="Gisha" w:hAnsi="Gisha" w:cs="Gisha"/>
                <w:b/>
                <w:bCs/>
                <w:szCs w:val="24"/>
              </w:rPr>
              <w:t>Age Group (years)</w:t>
            </w:r>
          </w:p>
        </w:tc>
        <w:tc>
          <w:tcPr>
            <w:tcW w:w="1511"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Men</w:t>
            </w:r>
          </w:p>
        </w:tc>
        <w:tc>
          <w:tcPr>
            <w:tcW w:w="152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Women</w:t>
            </w:r>
          </w:p>
        </w:tc>
        <w:tc>
          <w:tcPr>
            <w:tcW w:w="1438"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315"/>
        </w:trPr>
        <w:tc>
          <w:tcPr>
            <w:tcW w:w="528" w:type="pct"/>
            <w:vMerge/>
            <w:tcBorders>
              <w:top w:val="single" w:sz="4" w:space="0" w:color="auto"/>
              <w:left w:val="nil"/>
              <w:bottom w:val="single" w:sz="4" w:space="0" w:color="000000"/>
              <w:right w:val="nil"/>
            </w:tcBorders>
            <w:vAlign w:val="center"/>
          </w:tcPr>
          <w:p w:rsidR="005B05D6" w:rsidRPr="0036519D" w:rsidRDefault="005B05D6" w:rsidP="00817952">
            <w:pPr>
              <w:spacing w:after="0"/>
              <w:rPr>
                <w:rFonts w:ascii="Gisha" w:hAnsi="Gisha" w:cs="Gisha"/>
                <w:b/>
                <w:bCs/>
                <w:szCs w:val="24"/>
              </w:rPr>
            </w:pPr>
          </w:p>
        </w:tc>
        <w:tc>
          <w:tcPr>
            <w:tcW w:w="384"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n</w:t>
            </w:r>
          </w:p>
        </w:tc>
        <w:tc>
          <w:tcPr>
            <w:tcW w:w="494"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Mean</w:t>
            </w:r>
          </w:p>
        </w:tc>
        <w:tc>
          <w:tcPr>
            <w:tcW w:w="634"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95% CI</w:t>
            </w:r>
          </w:p>
        </w:tc>
        <w:tc>
          <w:tcPr>
            <w:tcW w:w="375"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n</w:t>
            </w:r>
          </w:p>
        </w:tc>
        <w:tc>
          <w:tcPr>
            <w:tcW w:w="503"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Mean</w:t>
            </w:r>
          </w:p>
        </w:tc>
        <w:tc>
          <w:tcPr>
            <w:tcW w:w="644"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95% CI</w:t>
            </w:r>
          </w:p>
        </w:tc>
        <w:tc>
          <w:tcPr>
            <w:tcW w:w="365"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n</w:t>
            </w:r>
          </w:p>
        </w:tc>
        <w:tc>
          <w:tcPr>
            <w:tcW w:w="471"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Mean</w:t>
            </w:r>
          </w:p>
        </w:tc>
        <w:tc>
          <w:tcPr>
            <w:tcW w:w="603" w:type="pct"/>
            <w:tcBorders>
              <w:top w:val="nil"/>
              <w:left w:val="nil"/>
              <w:bottom w:val="single" w:sz="4" w:space="0" w:color="auto"/>
              <w:right w:val="nil"/>
            </w:tcBorders>
            <w:noWrap/>
            <w:vAlign w:val="center"/>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2415" w:type="pct"/>
            <w:gridSpan w:val="5"/>
            <w:tcBorders>
              <w:top w:val="single" w:sz="4" w:space="0" w:color="auto"/>
              <w:left w:val="nil"/>
              <w:bottom w:val="nil"/>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Fasting blood glucose (mmol/L)</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 </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 </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 </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 </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 </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25-34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669</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4.7-4.9</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884</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4.6-4.9</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1553</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4.7-4.8</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35-44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638</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4.6</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4.2-5.0</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789</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5.0</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4.8-5.1</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1427</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4.5-5.0</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45-54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543</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5.0</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4.8-5.2</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539</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5.1</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4.6-5.7</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1082</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5.1</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4.7-5.4</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55-64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405</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4.4-5.1</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399</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5.1</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4.8-5.3</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804</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4.9</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4.7-5.1</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25-64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2255</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4.8</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4.6-4.9</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2611</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4.9</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4.8-5.0</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4866</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4.8</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4.7-4.9</w:t>
            </w:r>
          </w:p>
        </w:tc>
      </w:tr>
      <w:tr w:rsidR="005B05D6" w:rsidRPr="0036519D" w:rsidTr="00817952">
        <w:trPr>
          <w:trHeight w:val="315"/>
        </w:trPr>
        <w:tc>
          <w:tcPr>
            <w:tcW w:w="2040" w:type="pct"/>
            <w:gridSpan w:val="4"/>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Total cholesterol (mmol/L)</w:t>
            </w:r>
          </w:p>
        </w:tc>
        <w:tc>
          <w:tcPr>
            <w:tcW w:w="375"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c>
          <w:tcPr>
            <w:tcW w:w="503"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c>
          <w:tcPr>
            <w:tcW w:w="644"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c>
          <w:tcPr>
            <w:tcW w:w="365"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c>
          <w:tcPr>
            <w:tcW w:w="471"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c>
          <w:tcPr>
            <w:tcW w:w="603"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25-34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201</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4.3</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4.2-4.4</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340</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4.5</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4.4-4.6</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541</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4.4</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4.3-4.5</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35-44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219</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4.3</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4.2-4.4</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315</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4.5-4.9</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534</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4.5</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4.4-4.7</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45-54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207</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4.6</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4.5-4.8</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216</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5.0</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4.8-5.2</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423</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4.9</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4.7-5.0</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55-64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175</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4.6-4.8</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173</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4.7-5.0</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348</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4.8</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4.7-4.9</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25-64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802</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4.4</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4.4-4.5</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1044</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4.7</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4.6-4.8</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1846</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4.6</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4.5-4.6</w:t>
            </w:r>
          </w:p>
        </w:tc>
      </w:tr>
      <w:tr w:rsidR="005B05D6" w:rsidRPr="0036519D" w:rsidTr="00817952">
        <w:trPr>
          <w:trHeight w:val="315"/>
        </w:trPr>
        <w:tc>
          <w:tcPr>
            <w:tcW w:w="3562" w:type="pct"/>
            <w:gridSpan w:val="7"/>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Fasting triglycerides (mmol/L)</w:t>
            </w:r>
          </w:p>
        </w:tc>
        <w:tc>
          <w:tcPr>
            <w:tcW w:w="365" w:type="pct"/>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p>
        </w:tc>
        <w:tc>
          <w:tcPr>
            <w:tcW w:w="471" w:type="pct"/>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p>
        </w:tc>
        <w:tc>
          <w:tcPr>
            <w:tcW w:w="603" w:type="pct"/>
            <w:tcBorders>
              <w:top w:val="nil"/>
              <w:left w:val="nil"/>
              <w:bottom w:val="nil"/>
              <w:right w:val="nil"/>
            </w:tcBorders>
            <w:noWrap/>
            <w:vAlign w:val="bottom"/>
          </w:tcPr>
          <w:p w:rsidR="005B05D6" w:rsidRPr="0036519D" w:rsidRDefault="005B05D6" w:rsidP="00817952">
            <w:pPr>
              <w:spacing w:after="0"/>
              <w:rPr>
                <w:rFonts w:ascii="Gisha" w:hAnsi="Gisha" w:cs="Gisha"/>
                <w:b/>
                <w:bCs/>
                <w:szCs w:val="24"/>
              </w:rPr>
            </w:pP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25-34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197</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1.6</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1.4-1.8</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339</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1.8</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1.5-2.0</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536</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1.5-1.9</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35-44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218</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1.4-1.9</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302</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1.5-2.0</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520</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1.6-1.9</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45-54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201</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1.8</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1.4-2.2</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210</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2.0</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1.6-2.4</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411</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1.9</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1.5-2.3</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after="0"/>
              <w:rPr>
                <w:rFonts w:ascii="Gisha" w:hAnsi="Gisha" w:cs="Gisha"/>
                <w:szCs w:val="24"/>
              </w:rPr>
            </w:pPr>
            <w:r w:rsidRPr="0036519D">
              <w:rPr>
                <w:rFonts w:ascii="Gisha" w:hAnsi="Gisha" w:cs="Gisha"/>
                <w:szCs w:val="24"/>
              </w:rPr>
              <w:t>55-64</w:t>
            </w:r>
          </w:p>
        </w:tc>
        <w:tc>
          <w:tcPr>
            <w:tcW w:w="38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156</w:t>
            </w:r>
          </w:p>
        </w:tc>
        <w:tc>
          <w:tcPr>
            <w:tcW w:w="49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3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1.4-2.1</w:t>
            </w:r>
          </w:p>
        </w:tc>
        <w:tc>
          <w:tcPr>
            <w:tcW w:w="37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160</w:t>
            </w:r>
          </w:p>
        </w:tc>
        <w:tc>
          <w:tcPr>
            <w:tcW w:w="5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1.6</w:t>
            </w:r>
          </w:p>
        </w:tc>
        <w:tc>
          <w:tcPr>
            <w:tcW w:w="644"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1.4-1.9</w:t>
            </w:r>
          </w:p>
        </w:tc>
        <w:tc>
          <w:tcPr>
            <w:tcW w:w="365"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316</w:t>
            </w:r>
          </w:p>
        </w:tc>
        <w:tc>
          <w:tcPr>
            <w:tcW w:w="471"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1.7</w:t>
            </w:r>
          </w:p>
        </w:tc>
        <w:tc>
          <w:tcPr>
            <w:tcW w:w="603" w:type="pct"/>
            <w:tcBorders>
              <w:top w:val="nil"/>
              <w:left w:val="nil"/>
              <w:bottom w:val="nil"/>
              <w:right w:val="nil"/>
            </w:tcBorders>
            <w:noWrap/>
            <w:vAlign w:val="bottom"/>
          </w:tcPr>
          <w:p w:rsidR="005B05D6" w:rsidRPr="0036519D" w:rsidRDefault="005B05D6" w:rsidP="00817952">
            <w:pPr>
              <w:spacing w:after="0"/>
              <w:jc w:val="center"/>
              <w:rPr>
                <w:rFonts w:ascii="Gisha" w:hAnsi="Gisha" w:cs="Gisha"/>
                <w:szCs w:val="24"/>
              </w:rPr>
            </w:pPr>
            <w:r w:rsidRPr="0036519D">
              <w:rPr>
                <w:rFonts w:ascii="Gisha" w:hAnsi="Gisha" w:cs="Gisha"/>
                <w:szCs w:val="24"/>
              </w:rPr>
              <w:t>1.5-1.9</w:t>
            </w:r>
          </w:p>
        </w:tc>
      </w:tr>
      <w:tr w:rsidR="005B05D6" w:rsidRPr="0036519D" w:rsidTr="00817952">
        <w:trPr>
          <w:trHeight w:val="315"/>
        </w:trPr>
        <w:tc>
          <w:tcPr>
            <w:tcW w:w="528" w:type="pct"/>
            <w:tcBorders>
              <w:top w:val="nil"/>
              <w:left w:val="nil"/>
              <w:bottom w:val="single" w:sz="4" w:space="0" w:color="auto"/>
              <w:right w:val="nil"/>
            </w:tcBorders>
            <w:noWrap/>
            <w:vAlign w:val="bottom"/>
          </w:tcPr>
          <w:p w:rsidR="005B05D6" w:rsidRPr="0036519D" w:rsidRDefault="005B05D6" w:rsidP="00817952">
            <w:pPr>
              <w:spacing w:after="0"/>
              <w:rPr>
                <w:rFonts w:ascii="Gisha" w:hAnsi="Gisha" w:cs="Gisha"/>
                <w:b/>
                <w:bCs/>
                <w:szCs w:val="24"/>
              </w:rPr>
            </w:pPr>
            <w:r w:rsidRPr="0036519D">
              <w:rPr>
                <w:rFonts w:ascii="Gisha" w:hAnsi="Gisha" w:cs="Gisha"/>
                <w:b/>
                <w:bCs/>
                <w:szCs w:val="24"/>
              </w:rPr>
              <w:t>25-64</w:t>
            </w:r>
          </w:p>
        </w:tc>
        <w:tc>
          <w:tcPr>
            <w:tcW w:w="384"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772</w:t>
            </w:r>
          </w:p>
        </w:tc>
        <w:tc>
          <w:tcPr>
            <w:tcW w:w="494"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1.7</w:t>
            </w:r>
          </w:p>
        </w:tc>
        <w:tc>
          <w:tcPr>
            <w:tcW w:w="634"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1.5-1.8</w:t>
            </w:r>
          </w:p>
        </w:tc>
        <w:tc>
          <w:tcPr>
            <w:tcW w:w="375"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1011</w:t>
            </w:r>
          </w:p>
        </w:tc>
        <w:tc>
          <w:tcPr>
            <w:tcW w:w="503"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1.8</w:t>
            </w:r>
          </w:p>
        </w:tc>
        <w:tc>
          <w:tcPr>
            <w:tcW w:w="644"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1.6-2.0</w:t>
            </w:r>
          </w:p>
        </w:tc>
        <w:tc>
          <w:tcPr>
            <w:tcW w:w="365"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1783</w:t>
            </w:r>
          </w:p>
        </w:tc>
        <w:tc>
          <w:tcPr>
            <w:tcW w:w="471"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1.7</w:t>
            </w:r>
          </w:p>
        </w:tc>
        <w:tc>
          <w:tcPr>
            <w:tcW w:w="603" w:type="pct"/>
            <w:tcBorders>
              <w:top w:val="nil"/>
              <w:left w:val="nil"/>
              <w:bottom w:val="single" w:sz="4" w:space="0" w:color="auto"/>
              <w:right w:val="nil"/>
            </w:tcBorders>
            <w:noWrap/>
            <w:vAlign w:val="bottom"/>
          </w:tcPr>
          <w:p w:rsidR="005B05D6" w:rsidRPr="0036519D" w:rsidRDefault="005B05D6" w:rsidP="00817952">
            <w:pPr>
              <w:spacing w:after="0"/>
              <w:jc w:val="center"/>
              <w:rPr>
                <w:rFonts w:ascii="Gisha" w:hAnsi="Gisha" w:cs="Gisha"/>
                <w:b/>
                <w:bCs/>
                <w:szCs w:val="24"/>
              </w:rPr>
            </w:pPr>
            <w:r w:rsidRPr="0036519D">
              <w:rPr>
                <w:rFonts w:ascii="Gisha" w:hAnsi="Gisha" w:cs="Gisha"/>
                <w:b/>
                <w:bCs/>
                <w:szCs w:val="24"/>
              </w:rPr>
              <w:t>1.6-1.9</w:t>
            </w:r>
          </w:p>
        </w:tc>
      </w:tr>
    </w:tbl>
    <w:p w:rsidR="005B05D6" w:rsidRPr="0036519D" w:rsidRDefault="005B05D6" w:rsidP="00EA5062">
      <w:pPr>
        <w:spacing w:line="360" w:lineRule="auto"/>
        <w:rPr>
          <w:rFonts w:ascii="Gisha" w:hAnsi="Gisha" w:cs="Gisha"/>
          <w:b/>
          <w:szCs w:val="24"/>
        </w:rPr>
      </w:pPr>
    </w:p>
    <w:p w:rsidR="005B05D6" w:rsidRPr="0036519D" w:rsidRDefault="005B05D6" w:rsidP="00817952">
      <w:pPr>
        <w:rPr>
          <w:rFonts w:ascii="Gisha" w:hAnsi="Gisha" w:cs="Gisha"/>
        </w:rPr>
      </w:pPr>
      <w:r w:rsidRPr="0036519D">
        <w:rPr>
          <w:rFonts w:ascii="Gisha" w:hAnsi="Gisha" w:cs="Gisha"/>
        </w:rPr>
        <w:br w:type="page"/>
      </w:r>
    </w:p>
    <w:p w:rsidR="005B05D6" w:rsidRPr="0036519D" w:rsidRDefault="005B05D6" w:rsidP="00817952">
      <w:pPr>
        <w:pStyle w:val="Caption"/>
        <w:rPr>
          <w:rFonts w:cs="Gisha"/>
        </w:rPr>
      </w:pPr>
      <w:bookmarkStart w:id="160" w:name="_Toc387244394"/>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41</w:t>
      </w:r>
      <w:r w:rsidR="00FB6CB9" w:rsidRPr="0036519D">
        <w:rPr>
          <w:rFonts w:cs="Gisha"/>
        </w:rPr>
        <w:fldChar w:fldCharType="end"/>
      </w:r>
      <w:r w:rsidRPr="0036519D">
        <w:rPr>
          <w:rFonts w:cs="Gisha"/>
        </w:rPr>
        <w:t>:</w:t>
      </w:r>
      <w:r w:rsidRPr="0036519D">
        <w:rPr>
          <w:rFonts w:cs="Gisha"/>
        </w:rPr>
        <w:tab/>
        <w:t>Distribution of respondents with Impaired Fasting Glycaemia and Raised blood glucose or currently on medication for diabetes</w:t>
      </w:r>
      <w:bookmarkEnd w:id="160"/>
    </w:p>
    <w:tbl>
      <w:tblPr>
        <w:tblW w:w="5000" w:type="pct"/>
        <w:tblLook w:val="00A0" w:firstRow="1" w:lastRow="0" w:firstColumn="1" w:lastColumn="0" w:noHBand="0" w:noVBand="0"/>
      </w:tblPr>
      <w:tblGrid>
        <w:gridCol w:w="1011"/>
        <w:gridCol w:w="820"/>
        <w:gridCol w:w="711"/>
        <w:gridCol w:w="1366"/>
        <w:gridCol w:w="825"/>
        <w:gridCol w:w="714"/>
        <w:gridCol w:w="1375"/>
        <w:gridCol w:w="779"/>
        <w:gridCol w:w="676"/>
        <w:gridCol w:w="1299"/>
      </w:tblGrid>
      <w:tr w:rsidR="005B05D6" w:rsidRPr="0036519D" w:rsidTr="00817952">
        <w:trPr>
          <w:trHeight w:val="315"/>
        </w:trPr>
        <w:tc>
          <w:tcPr>
            <w:tcW w:w="528"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1511"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1522"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1438" w:type="pct"/>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615"/>
        </w:trPr>
        <w:tc>
          <w:tcPr>
            <w:tcW w:w="528"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428"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1"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71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431"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7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718"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407"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53"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678" w:type="pct"/>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2040" w:type="pct"/>
            <w:gridSpan w:val="4"/>
            <w:tcBorders>
              <w:top w:val="single" w:sz="4" w:space="0" w:color="auto"/>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Impaired Fasting Glycaemia*</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 </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669</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13.8</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9.5-18.2</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885</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9.4</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5.5-13.4</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1554</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11.4</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9.1-13.7</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4.6-13.2</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12.1</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5.1-19.2</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1427</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10.5</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5.8-15.3</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543</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9.3</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5.7-12.9</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5.7-11.6</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1082</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9.0</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6.3-11.6</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405</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5.9-15.5</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9.6</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5.7-13.6</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804</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10.3</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7.1-13.5</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2255</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11.3</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9.4-13.1</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2612</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10.0</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6.5-13.5</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4867</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10.6</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8.3-12.9</w:t>
            </w:r>
          </w:p>
        </w:tc>
      </w:tr>
      <w:tr w:rsidR="005B05D6" w:rsidRPr="0036519D" w:rsidTr="00817952">
        <w:trPr>
          <w:trHeight w:val="315"/>
        </w:trPr>
        <w:tc>
          <w:tcPr>
            <w:tcW w:w="3562" w:type="pct"/>
            <w:gridSpan w:val="7"/>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Raised blood glucose or currently on medication for diabetes **</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669</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6.8</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4.2-9.4</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885</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4.8-13.0</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1554</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5.8-10.2</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638</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7.7</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3.8-11.7</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789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11.0</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7.5-14.5</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1427</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9.4</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7.0-11.7</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543</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10.2</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5.0-15.4</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10.9</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6.6-15.2</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1082</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6.3-14.8</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405</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9.7</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5.0-14.4</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11.9</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7.9-16.0</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804</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10.6</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7.4-13.9</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2255</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5.6-10.5</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2612</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10.0</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7.8-12.2</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4867</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9.1</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7.8-10.3</w:t>
            </w:r>
          </w:p>
        </w:tc>
      </w:tr>
      <w:tr w:rsidR="005B05D6" w:rsidRPr="0036519D" w:rsidTr="00817952">
        <w:trPr>
          <w:trHeight w:val="315"/>
        </w:trPr>
        <w:tc>
          <w:tcPr>
            <w:tcW w:w="3562" w:type="pct"/>
            <w:gridSpan w:val="7"/>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Currently on medication for diabetes</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794</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0.0-0.2</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1073</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0.0-0.3</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1867</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0.0-0.2</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730</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0.9</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0.0-2.0</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928</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0.0-5.6</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1658</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0.6-3.1</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633</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0.3-2.0</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619</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0.2-2.3</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1252</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0.5-1.9</w:t>
            </w:r>
          </w:p>
        </w:tc>
      </w:tr>
      <w:tr w:rsidR="005B05D6" w:rsidRPr="0036519D" w:rsidTr="00817952">
        <w:trPr>
          <w:trHeight w:val="315"/>
        </w:trPr>
        <w:tc>
          <w:tcPr>
            <w:tcW w:w="528"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4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466</w:t>
            </w:r>
          </w:p>
        </w:tc>
        <w:tc>
          <w:tcPr>
            <w:tcW w:w="37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3.5</w:t>
            </w:r>
          </w:p>
        </w:tc>
        <w:tc>
          <w:tcPr>
            <w:tcW w:w="71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0.3-6.7</w:t>
            </w:r>
          </w:p>
        </w:tc>
        <w:tc>
          <w:tcPr>
            <w:tcW w:w="431"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437</w:t>
            </w:r>
          </w:p>
        </w:tc>
        <w:tc>
          <w:tcPr>
            <w:tcW w:w="37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w:t>
            </w:r>
          </w:p>
        </w:tc>
        <w:tc>
          <w:tcPr>
            <w:tcW w:w="7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0.2-2.5</w:t>
            </w:r>
          </w:p>
        </w:tc>
        <w:tc>
          <w:tcPr>
            <w:tcW w:w="407"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903</w:t>
            </w:r>
          </w:p>
        </w:tc>
        <w:tc>
          <w:tcPr>
            <w:tcW w:w="35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w:t>
            </w:r>
          </w:p>
        </w:tc>
        <w:tc>
          <w:tcPr>
            <w:tcW w:w="67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0.7-4.5</w:t>
            </w:r>
          </w:p>
        </w:tc>
      </w:tr>
      <w:tr w:rsidR="005B05D6" w:rsidRPr="0036519D" w:rsidTr="00817952">
        <w:trPr>
          <w:trHeight w:val="315"/>
        </w:trPr>
        <w:tc>
          <w:tcPr>
            <w:tcW w:w="528"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42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2623</w:t>
            </w:r>
          </w:p>
        </w:tc>
        <w:tc>
          <w:tcPr>
            <w:tcW w:w="37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0.9</w:t>
            </w:r>
          </w:p>
        </w:tc>
        <w:tc>
          <w:tcPr>
            <w:tcW w:w="71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0.4-1.4</w:t>
            </w:r>
          </w:p>
        </w:tc>
        <w:tc>
          <w:tcPr>
            <w:tcW w:w="431"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3057</w:t>
            </w:r>
          </w:p>
        </w:tc>
        <w:tc>
          <w:tcPr>
            <w:tcW w:w="37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1.1</w:t>
            </w:r>
          </w:p>
        </w:tc>
        <w:tc>
          <w:tcPr>
            <w:tcW w:w="71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0.5-1.8</w:t>
            </w:r>
          </w:p>
        </w:tc>
        <w:tc>
          <w:tcPr>
            <w:tcW w:w="407"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5680</w:t>
            </w:r>
          </w:p>
        </w:tc>
        <w:tc>
          <w:tcPr>
            <w:tcW w:w="35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w:t>
            </w:r>
          </w:p>
        </w:tc>
        <w:tc>
          <w:tcPr>
            <w:tcW w:w="67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0.7-1.4</w:t>
            </w:r>
          </w:p>
        </w:tc>
      </w:tr>
    </w:tbl>
    <w:p w:rsidR="005B05D6" w:rsidRPr="0036519D" w:rsidRDefault="005B05D6" w:rsidP="00EA5062">
      <w:pPr>
        <w:spacing w:line="360" w:lineRule="auto"/>
        <w:rPr>
          <w:rFonts w:ascii="Gisha" w:hAnsi="Gisha" w:cs="Gisha"/>
          <w:i/>
          <w:szCs w:val="24"/>
        </w:rPr>
      </w:pPr>
      <w:r w:rsidRPr="0036519D">
        <w:rPr>
          <w:rFonts w:ascii="Gisha" w:hAnsi="Gisha" w:cs="Gisha"/>
          <w:i/>
          <w:szCs w:val="24"/>
        </w:rPr>
        <w:t>* Impaired fasting glycaemia was defined as: Capillary whole blood value: ≥5.6mmol/L (100mg/dl) and &lt;6.1mmol/L (110mg/dl)</w:t>
      </w:r>
    </w:p>
    <w:p w:rsidR="005B05D6" w:rsidRPr="0036519D" w:rsidRDefault="005B05D6" w:rsidP="00EA5062">
      <w:pPr>
        <w:spacing w:line="360" w:lineRule="auto"/>
        <w:rPr>
          <w:rFonts w:ascii="Gisha" w:hAnsi="Gisha" w:cs="Gisha"/>
          <w:szCs w:val="24"/>
        </w:rPr>
      </w:pPr>
      <w:r w:rsidRPr="0036519D">
        <w:rPr>
          <w:rFonts w:ascii="Gisha" w:hAnsi="Gisha" w:cs="Gisha"/>
          <w:szCs w:val="24"/>
        </w:rPr>
        <w:br w:type="page"/>
      </w:r>
    </w:p>
    <w:p w:rsidR="005B05D6" w:rsidRPr="0036519D" w:rsidRDefault="005B05D6" w:rsidP="00817952">
      <w:pPr>
        <w:pStyle w:val="Caption"/>
        <w:rPr>
          <w:rFonts w:cs="Gisha"/>
        </w:rPr>
      </w:pPr>
      <w:bookmarkStart w:id="161" w:name="_Toc387244395"/>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42</w:t>
      </w:r>
      <w:r w:rsidR="00FB6CB9" w:rsidRPr="0036519D">
        <w:rPr>
          <w:rFonts w:cs="Gisha"/>
        </w:rPr>
        <w:fldChar w:fldCharType="end"/>
      </w:r>
      <w:r w:rsidRPr="0036519D">
        <w:rPr>
          <w:rFonts w:cs="Gisha"/>
        </w:rPr>
        <w:t>:</w:t>
      </w:r>
      <w:r w:rsidRPr="0036519D">
        <w:rPr>
          <w:rFonts w:cs="Gisha"/>
        </w:rPr>
        <w:tab/>
        <w:t>Distribution of respondents’ Fasting Total cholesterol and triglycerides by age and sexes</w:t>
      </w:r>
      <w:bookmarkEnd w:id="161"/>
    </w:p>
    <w:tbl>
      <w:tblPr>
        <w:tblW w:w="0" w:type="auto"/>
        <w:tblInd w:w="108" w:type="dxa"/>
        <w:tblLook w:val="00A0" w:firstRow="1" w:lastRow="0" w:firstColumn="1" w:lastColumn="0" w:noHBand="0" w:noVBand="0"/>
      </w:tblPr>
      <w:tblGrid>
        <w:gridCol w:w="1704"/>
        <w:gridCol w:w="619"/>
        <w:gridCol w:w="678"/>
        <w:gridCol w:w="1207"/>
        <w:gridCol w:w="745"/>
        <w:gridCol w:w="678"/>
        <w:gridCol w:w="1207"/>
        <w:gridCol w:w="745"/>
        <w:gridCol w:w="678"/>
        <w:gridCol w:w="1207"/>
      </w:tblGrid>
      <w:tr w:rsidR="005B05D6" w:rsidRPr="0036519D" w:rsidTr="00817952">
        <w:trPr>
          <w:trHeight w:val="315"/>
        </w:trPr>
        <w:tc>
          <w:tcPr>
            <w:tcW w:w="0" w:type="auto"/>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Age Group (years)</w:t>
            </w:r>
          </w:p>
        </w:tc>
        <w:tc>
          <w:tcPr>
            <w:tcW w:w="0" w:type="auto"/>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Men</w:t>
            </w:r>
          </w:p>
        </w:tc>
        <w:tc>
          <w:tcPr>
            <w:tcW w:w="0" w:type="auto"/>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Women</w:t>
            </w:r>
          </w:p>
        </w:tc>
        <w:tc>
          <w:tcPr>
            <w:tcW w:w="0" w:type="auto"/>
            <w:gridSpan w:val="3"/>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Both Sexes</w:t>
            </w:r>
          </w:p>
        </w:tc>
      </w:tr>
      <w:tr w:rsidR="005B05D6" w:rsidRPr="0036519D" w:rsidTr="00817952">
        <w:trPr>
          <w:trHeight w:val="435"/>
        </w:trPr>
        <w:tc>
          <w:tcPr>
            <w:tcW w:w="0" w:type="auto"/>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0" w:type="auto"/>
            <w:tcBorders>
              <w:top w:val="nil"/>
              <w:left w:val="nil"/>
              <w:bottom w:val="single" w:sz="4" w:space="0" w:color="auto"/>
              <w:right w:val="nil"/>
            </w:tcBorders>
            <w:noWrap/>
            <w:vAlign w:val="center"/>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0" w:type="auto"/>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Total cholesterol ≥ 5.0 mmol/L or ≥ 190 mg/dl or currently on medication for raised cholesterol</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13.0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5.8-20.1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16.9-32.8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14.0-25.6</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2.6-15.3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35.9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24.6-47.3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18.2-27.2</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12.2-32.3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49.7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37.7-61.6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38.0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28.6-47.4</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32.0-47.8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27.5-50.8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39.6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31.8-47.5</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12.0-22.0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33.9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27.2-40.6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1846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21.4-30.7</w:t>
            </w:r>
          </w:p>
        </w:tc>
      </w:tr>
      <w:tr w:rsidR="005B05D6" w:rsidRPr="0036519D" w:rsidTr="00817952">
        <w:trPr>
          <w:trHeight w:val="315"/>
        </w:trPr>
        <w:tc>
          <w:tcPr>
            <w:tcW w:w="0" w:type="auto"/>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Total cholesterol ≥ 6.2 mmol/L or ≥ 240 mg/dl or currently on medication for raised cholesterol</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0.0-5.1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0.3-4.7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541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0.9-4.1</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0.0-11.0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0.6-5.9</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1.2-7.2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0.0-30.2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423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1.1-18.8</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0.2-7.0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2.6-13.4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1.6-8.8</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1.0-4.3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1.8-10.0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1846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2.5-6.3</w:t>
            </w:r>
          </w:p>
        </w:tc>
      </w:tr>
      <w:tr w:rsidR="005B05D6" w:rsidRPr="0036519D" w:rsidTr="00817952">
        <w:trPr>
          <w:trHeight w:val="315"/>
        </w:trPr>
        <w:tc>
          <w:tcPr>
            <w:tcW w:w="0" w:type="auto"/>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p>
          <w:p w:rsidR="005B05D6" w:rsidRPr="0036519D" w:rsidRDefault="005B05D6" w:rsidP="00817952">
            <w:pPr>
              <w:spacing w:before="0" w:after="0"/>
              <w:rPr>
                <w:rFonts w:ascii="Gisha" w:hAnsi="Gisha" w:cs="Gisha"/>
                <w:b/>
                <w:bCs/>
                <w:szCs w:val="24"/>
              </w:rPr>
            </w:pPr>
            <w:r w:rsidRPr="0036519D">
              <w:rPr>
                <w:rFonts w:ascii="Gisha" w:hAnsi="Gisha" w:cs="Gisha"/>
                <w:b/>
                <w:bCs/>
                <w:szCs w:val="24"/>
              </w:rPr>
              <w:t>Percentage of respondents with fasting triglycerides ≥ 1.7 mmol/L or ≥ 150 mg/dl</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18.1-35.0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23.6-38.3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22.5-35.2</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21.9-37.6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37.7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22.4-52.9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24.2-44.1</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16.9-56.3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35.4-56.5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29.6-54.0</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45.7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17.3-74.1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18.0-48.7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40.5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20.9-60.2</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772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31.3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22.1-40.5</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1011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27.9-44.1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1783</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33.8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25.7-41.9</w:t>
            </w:r>
          </w:p>
        </w:tc>
      </w:tr>
      <w:tr w:rsidR="005B05D6" w:rsidRPr="0036519D" w:rsidTr="00817952">
        <w:trPr>
          <w:trHeight w:val="315"/>
        </w:trPr>
        <w:tc>
          <w:tcPr>
            <w:tcW w:w="0" w:type="auto"/>
            <w:gridSpan w:val="10"/>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bookmarkStart w:id="162" w:name="RANGE!B1655"/>
            <w:bookmarkStart w:id="163" w:name="OLE_LINK27"/>
            <w:bookmarkEnd w:id="162"/>
          </w:p>
          <w:p w:rsidR="005B05D6" w:rsidRPr="0036519D" w:rsidRDefault="005B05D6" w:rsidP="00817952">
            <w:pPr>
              <w:spacing w:before="0" w:after="0"/>
              <w:rPr>
                <w:rFonts w:ascii="Gisha" w:hAnsi="Gisha" w:cs="Gisha"/>
                <w:b/>
                <w:bCs/>
                <w:szCs w:val="24"/>
              </w:rPr>
            </w:pPr>
            <w:r w:rsidRPr="0036519D">
              <w:rPr>
                <w:rFonts w:ascii="Gisha" w:hAnsi="Gisha" w:cs="Gisha"/>
                <w:b/>
                <w:bCs/>
                <w:szCs w:val="24"/>
              </w:rPr>
              <w:t>Percentage of respondents with fasting triglycerides ≥ 2.0 mmol/L or ≥ 180 mg/dl</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bookmarkStart w:id="164" w:name="OLE_LINK26"/>
            <w:r w:rsidRPr="0036519D">
              <w:rPr>
                <w:rFonts w:ascii="Gisha" w:hAnsi="Gisha" w:cs="Gisha"/>
                <w:szCs w:val="24"/>
              </w:rPr>
              <w:t>25-34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23.1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14.3-31.9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339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14.6-29.8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536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15.7-29.6</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35-44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16.6-32.9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302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16.1-36.7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520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25.7</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18.8-32.5</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45-54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26.6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4.4-48.8</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210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34.9</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25.6-44.2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411</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16.6-45.8</w:t>
            </w:r>
          </w:p>
        </w:tc>
      </w:tr>
      <w:tr w:rsidR="005B05D6" w:rsidRPr="0036519D" w:rsidTr="00817952">
        <w:trPr>
          <w:trHeight w:val="315"/>
        </w:trPr>
        <w:tc>
          <w:tcPr>
            <w:tcW w:w="0" w:type="auto"/>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55-64</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156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2.9-69.2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160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11.8-36.2</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316</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31.0</w:t>
            </w:r>
          </w:p>
        </w:tc>
        <w:tc>
          <w:tcPr>
            <w:tcW w:w="0" w:type="auto"/>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9.6-52.4</w:t>
            </w:r>
          </w:p>
        </w:tc>
      </w:tr>
      <w:tr w:rsidR="005B05D6" w:rsidRPr="0036519D" w:rsidTr="00817952">
        <w:trPr>
          <w:trHeight w:val="315"/>
        </w:trPr>
        <w:tc>
          <w:tcPr>
            <w:tcW w:w="0" w:type="auto"/>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772</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25.6</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14.5-36.7</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1011</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26.0</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18.5-33.6</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1783</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25.8</w:t>
            </w:r>
          </w:p>
        </w:tc>
        <w:tc>
          <w:tcPr>
            <w:tcW w:w="0" w:type="auto"/>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17.0-34.7</w:t>
            </w:r>
            <w:bookmarkEnd w:id="163"/>
            <w:bookmarkEnd w:id="164"/>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B625B7" w:rsidRPr="0036519D" w:rsidRDefault="00B625B7" w:rsidP="00EA5062">
      <w:pPr>
        <w:spacing w:line="360" w:lineRule="auto"/>
        <w:rPr>
          <w:rFonts w:ascii="Gisha" w:hAnsi="Gisha" w:cs="Gisha"/>
          <w:szCs w:val="24"/>
        </w:rPr>
      </w:pPr>
    </w:p>
    <w:p w:rsidR="005B05D6" w:rsidRPr="0036519D" w:rsidRDefault="005B05D6" w:rsidP="00817952">
      <w:pPr>
        <w:pStyle w:val="Caption"/>
        <w:rPr>
          <w:rFonts w:cs="Gisha"/>
        </w:rPr>
      </w:pPr>
      <w:bookmarkStart w:id="165" w:name="_Toc387244396"/>
      <w:r w:rsidRPr="0036519D">
        <w:rPr>
          <w:rFonts w:cs="Gisha"/>
        </w:rPr>
        <w:t xml:space="preserve">Table </w:t>
      </w:r>
      <w:r w:rsidR="00FB6CB9" w:rsidRPr="0036519D">
        <w:rPr>
          <w:rFonts w:cs="Gisha"/>
        </w:rPr>
        <w:fldChar w:fldCharType="begin"/>
      </w:r>
      <w:r w:rsidR="003A55A8" w:rsidRPr="0036519D">
        <w:rPr>
          <w:rFonts w:cs="Gisha"/>
        </w:rPr>
        <w:instrText xml:space="preserve"> SEQ Table \* ARABIC </w:instrText>
      </w:r>
      <w:r w:rsidR="00FB6CB9" w:rsidRPr="0036519D">
        <w:rPr>
          <w:rFonts w:cs="Gisha"/>
        </w:rPr>
        <w:fldChar w:fldCharType="separate"/>
      </w:r>
      <w:r w:rsidR="00531886">
        <w:rPr>
          <w:rFonts w:cs="Gisha"/>
          <w:noProof/>
        </w:rPr>
        <w:t>43</w:t>
      </w:r>
      <w:r w:rsidR="00FB6CB9" w:rsidRPr="0036519D">
        <w:rPr>
          <w:rFonts w:cs="Gisha"/>
        </w:rPr>
        <w:fldChar w:fldCharType="end"/>
      </w:r>
      <w:r w:rsidRPr="0036519D">
        <w:rPr>
          <w:rFonts w:cs="Gisha"/>
        </w:rPr>
        <w:t>:</w:t>
      </w:r>
      <w:r w:rsidRPr="0036519D">
        <w:rPr>
          <w:rFonts w:cs="Gisha"/>
        </w:rPr>
        <w:tab/>
        <w:t>Summary of combined NCD risk factors from the surveyed population</w:t>
      </w:r>
      <w:bookmarkEnd w:id="165"/>
    </w:p>
    <w:tbl>
      <w:tblPr>
        <w:tblW w:w="5000" w:type="pct"/>
        <w:tblLook w:val="00A0" w:firstRow="1" w:lastRow="0" w:firstColumn="1" w:lastColumn="0" w:noHBand="0" w:noVBand="0"/>
      </w:tblPr>
      <w:tblGrid>
        <w:gridCol w:w="1391"/>
        <w:gridCol w:w="992"/>
        <w:gridCol w:w="689"/>
        <w:gridCol w:w="1777"/>
        <w:gridCol w:w="745"/>
        <w:gridCol w:w="1639"/>
        <w:gridCol w:w="728"/>
        <w:gridCol w:w="1615"/>
      </w:tblGrid>
      <w:tr w:rsidR="005B05D6" w:rsidRPr="0036519D" w:rsidTr="00817952">
        <w:trPr>
          <w:trHeight w:val="315"/>
        </w:trPr>
        <w:tc>
          <w:tcPr>
            <w:tcW w:w="726" w:type="pct"/>
            <w:vMerge w:val="restart"/>
            <w:tcBorders>
              <w:top w:val="single" w:sz="4" w:space="0" w:color="auto"/>
              <w:left w:val="nil"/>
              <w:bottom w:val="single" w:sz="4" w:space="0" w:color="000000"/>
              <w:right w:val="nil"/>
            </w:tcBorders>
            <w:vAlign w:val="center"/>
          </w:tcPr>
          <w:p w:rsidR="005B05D6" w:rsidRPr="0036519D" w:rsidRDefault="005B05D6" w:rsidP="00817952">
            <w:pPr>
              <w:spacing w:before="0" w:after="0"/>
              <w:jc w:val="both"/>
              <w:rPr>
                <w:rFonts w:ascii="Gisha" w:hAnsi="Gisha" w:cs="Gisha"/>
                <w:b/>
                <w:bCs/>
                <w:szCs w:val="24"/>
              </w:rPr>
            </w:pPr>
            <w:r w:rsidRPr="0036519D">
              <w:rPr>
                <w:rFonts w:ascii="Gisha" w:hAnsi="Gisha" w:cs="Gisha"/>
                <w:b/>
                <w:bCs/>
                <w:szCs w:val="24"/>
              </w:rPr>
              <w:t>Age Group</w:t>
            </w:r>
          </w:p>
          <w:p w:rsidR="005B05D6" w:rsidRPr="0036519D" w:rsidRDefault="005B05D6" w:rsidP="00817952">
            <w:pPr>
              <w:spacing w:before="0" w:after="0"/>
              <w:jc w:val="both"/>
              <w:rPr>
                <w:rFonts w:ascii="Gisha" w:hAnsi="Gisha" w:cs="Gisha"/>
                <w:b/>
                <w:bCs/>
                <w:szCs w:val="24"/>
              </w:rPr>
            </w:pPr>
            <w:r w:rsidRPr="0036519D">
              <w:rPr>
                <w:rFonts w:ascii="Gisha" w:hAnsi="Gisha" w:cs="Gisha"/>
                <w:b/>
                <w:bCs/>
                <w:szCs w:val="24"/>
              </w:rPr>
              <w:t>(years)</w:t>
            </w:r>
          </w:p>
        </w:tc>
        <w:tc>
          <w:tcPr>
            <w:tcW w:w="518" w:type="pct"/>
            <w:tcBorders>
              <w:top w:val="single" w:sz="4" w:space="0" w:color="auto"/>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 </w:t>
            </w:r>
          </w:p>
        </w:tc>
        <w:tc>
          <w:tcPr>
            <w:tcW w:w="1288" w:type="pct"/>
            <w:gridSpan w:val="2"/>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With 0 risk factors</w:t>
            </w:r>
          </w:p>
        </w:tc>
        <w:tc>
          <w:tcPr>
            <w:tcW w:w="1245" w:type="pct"/>
            <w:gridSpan w:val="2"/>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With 1-2 risk factors</w:t>
            </w:r>
          </w:p>
        </w:tc>
        <w:tc>
          <w:tcPr>
            <w:tcW w:w="1223" w:type="pct"/>
            <w:gridSpan w:val="2"/>
            <w:tcBorders>
              <w:top w:val="single" w:sz="4" w:space="0" w:color="auto"/>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With 3-5 risk factors</w:t>
            </w:r>
          </w:p>
        </w:tc>
      </w:tr>
      <w:tr w:rsidR="005B05D6" w:rsidRPr="0036519D" w:rsidTr="00817952">
        <w:trPr>
          <w:trHeight w:val="315"/>
        </w:trPr>
        <w:tc>
          <w:tcPr>
            <w:tcW w:w="726" w:type="pct"/>
            <w:vMerge/>
            <w:tcBorders>
              <w:top w:val="single" w:sz="4" w:space="0" w:color="auto"/>
              <w:left w:val="nil"/>
              <w:bottom w:val="single" w:sz="4" w:space="0" w:color="000000"/>
              <w:right w:val="nil"/>
            </w:tcBorders>
            <w:vAlign w:val="center"/>
          </w:tcPr>
          <w:p w:rsidR="005B05D6" w:rsidRPr="0036519D" w:rsidRDefault="005B05D6" w:rsidP="00817952">
            <w:pPr>
              <w:spacing w:before="0" w:after="0"/>
              <w:rPr>
                <w:rFonts w:ascii="Gisha" w:hAnsi="Gisha" w:cs="Gisha"/>
                <w:b/>
                <w:bCs/>
                <w:szCs w:val="24"/>
              </w:rPr>
            </w:pPr>
          </w:p>
        </w:tc>
        <w:tc>
          <w:tcPr>
            <w:tcW w:w="51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N</w:t>
            </w:r>
          </w:p>
        </w:tc>
        <w:tc>
          <w:tcPr>
            <w:tcW w:w="36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92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8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5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c>
          <w:tcPr>
            <w:tcW w:w="38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w:t>
            </w:r>
          </w:p>
        </w:tc>
        <w:tc>
          <w:tcPr>
            <w:tcW w:w="84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95% CI</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Men</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25-44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1451</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0.1-0.9</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89.5</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87.0-92.1</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9.9</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7.4-12.4</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45-64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1023</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0.8</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0.3-1.4</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71.8</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65.2-78.3</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27.4</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20.8-34.1</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2474</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0.6</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0.3-1.0</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84.5</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82.5-86.4</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14.9</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12.9-16.9</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Women</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25-44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1716</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0.5-1.8</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84.5</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82.1-86.8</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14.4</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11.9-16.8</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45-64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952</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0.6</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0.2-1.1</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70.8</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66.3-75.3</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28.6</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24.1-33.1</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2668</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0.5-1.5</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80.8</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78.4-83.1</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18.2</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15.8-20.7</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Both Sexes</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25-44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3167</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0.8</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0.5-1.2</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87</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85.5-88.4</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12.2</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10.7-13.6</w:t>
            </w:r>
          </w:p>
        </w:tc>
      </w:tr>
      <w:tr w:rsidR="005B05D6" w:rsidRPr="0036519D" w:rsidTr="00817952">
        <w:trPr>
          <w:trHeight w:val="315"/>
        </w:trPr>
        <w:tc>
          <w:tcPr>
            <w:tcW w:w="726" w:type="pct"/>
            <w:tcBorders>
              <w:top w:val="nil"/>
              <w:left w:val="nil"/>
              <w:bottom w:val="nil"/>
              <w:right w:val="nil"/>
            </w:tcBorders>
            <w:noWrap/>
            <w:vAlign w:val="bottom"/>
          </w:tcPr>
          <w:p w:rsidR="005B05D6" w:rsidRPr="0036519D" w:rsidRDefault="005B05D6" w:rsidP="00817952">
            <w:pPr>
              <w:spacing w:before="0" w:after="0"/>
              <w:rPr>
                <w:rFonts w:ascii="Gisha" w:hAnsi="Gisha" w:cs="Gisha"/>
                <w:szCs w:val="24"/>
              </w:rPr>
            </w:pPr>
            <w:r w:rsidRPr="0036519D">
              <w:rPr>
                <w:rFonts w:ascii="Gisha" w:hAnsi="Gisha" w:cs="Gisha"/>
                <w:szCs w:val="24"/>
              </w:rPr>
              <w:t>45-64</w:t>
            </w:r>
          </w:p>
        </w:tc>
        <w:tc>
          <w:tcPr>
            <w:tcW w:w="51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1975</w:t>
            </w:r>
          </w:p>
        </w:tc>
        <w:tc>
          <w:tcPr>
            <w:tcW w:w="36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0.7</w:t>
            </w:r>
          </w:p>
        </w:tc>
        <w:tc>
          <w:tcPr>
            <w:tcW w:w="928"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0.3-1.1</w:t>
            </w:r>
          </w:p>
        </w:tc>
        <w:tc>
          <w:tcPr>
            <w:tcW w:w="389"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71.3</w:t>
            </w:r>
          </w:p>
        </w:tc>
        <w:tc>
          <w:tcPr>
            <w:tcW w:w="856"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66.3-76.3</w:t>
            </w:r>
          </w:p>
        </w:tc>
        <w:tc>
          <w:tcPr>
            <w:tcW w:w="380"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28</w:t>
            </w:r>
          </w:p>
        </w:tc>
        <w:tc>
          <w:tcPr>
            <w:tcW w:w="843" w:type="pct"/>
            <w:tcBorders>
              <w:top w:val="nil"/>
              <w:left w:val="nil"/>
              <w:bottom w:val="nil"/>
              <w:right w:val="nil"/>
            </w:tcBorders>
            <w:noWrap/>
            <w:vAlign w:val="bottom"/>
          </w:tcPr>
          <w:p w:rsidR="005B05D6" w:rsidRPr="0036519D" w:rsidRDefault="005B05D6" w:rsidP="00817952">
            <w:pPr>
              <w:spacing w:before="0" w:after="0"/>
              <w:jc w:val="center"/>
              <w:rPr>
                <w:rFonts w:ascii="Gisha" w:hAnsi="Gisha" w:cs="Gisha"/>
                <w:szCs w:val="24"/>
              </w:rPr>
            </w:pPr>
            <w:r w:rsidRPr="0036519D">
              <w:rPr>
                <w:rFonts w:ascii="Gisha" w:hAnsi="Gisha" w:cs="Gisha"/>
                <w:szCs w:val="24"/>
              </w:rPr>
              <w:t>22.9-33.0</w:t>
            </w:r>
          </w:p>
        </w:tc>
      </w:tr>
      <w:tr w:rsidR="005B05D6" w:rsidRPr="0036519D" w:rsidTr="00817952">
        <w:trPr>
          <w:trHeight w:val="315"/>
        </w:trPr>
        <w:tc>
          <w:tcPr>
            <w:tcW w:w="726" w:type="pct"/>
            <w:tcBorders>
              <w:top w:val="nil"/>
              <w:left w:val="nil"/>
              <w:bottom w:val="single" w:sz="4" w:space="0" w:color="auto"/>
              <w:right w:val="nil"/>
            </w:tcBorders>
            <w:noWrap/>
            <w:vAlign w:val="bottom"/>
          </w:tcPr>
          <w:p w:rsidR="005B05D6" w:rsidRPr="0036519D" w:rsidRDefault="005B05D6" w:rsidP="00817952">
            <w:pPr>
              <w:spacing w:before="0" w:after="0"/>
              <w:rPr>
                <w:rFonts w:ascii="Gisha" w:hAnsi="Gisha" w:cs="Gisha"/>
                <w:b/>
                <w:bCs/>
                <w:szCs w:val="24"/>
              </w:rPr>
            </w:pPr>
            <w:r w:rsidRPr="0036519D">
              <w:rPr>
                <w:rFonts w:ascii="Gisha" w:hAnsi="Gisha" w:cs="Gisha"/>
                <w:b/>
                <w:bCs/>
                <w:szCs w:val="24"/>
              </w:rPr>
              <w:t>25-64</w:t>
            </w:r>
          </w:p>
        </w:tc>
        <w:tc>
          <w:tcPr>
            <w:tcW w:w="51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5142</w:t>
            </w:r>
          </w:p>
        </w:tc>
        <w:tc>
          <w:tcPr>
            <w:tcW w:w="36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0.8</w:t>
            </w:r>
          </w:p>
        </w:tc>
        <w:tc>
          <w:tcPr>
            <w:tcW w:w="928"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0.5-1.1</w:t>
            </w:r>
          </w:p>
        </w:tc>
        <w:tc>
          <w:tcPr>
            <w:tcW w:w="389"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82.6</w:t>
            </w:r>
          </w:p>
        </w:tc>
        <w:tc>
          <w:tcPr>
            <w:tcW w:w="856"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80.9-84.4</w:t>
            </w:r>
          </w:p>
        </w:tc>
        <w:tc>
          <w:tcPr>
            <w:tcW w:w="380"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16.6</w:t>
            </w:r>
          </w:p>
        </w:tc>
        <w:tc>
          <w:tcPr>
            <w:tcW w:w="843" w:type="pct"/>
            <w:tcBorders>
              <w:top w:val="nil"/>
              <w:left w:val="nil"/>
              <w:bottom w:val="single" w:sz="4" w:space="0" w:color="auto"/>
              <w:right w:val="nil"/>
            </w:tcBorders>
            <w:noWrap/>
            <w:vAlign w:val="bottom"/>
          </w:tcPr>
          <w:p w:rsidR="005B05D6" w:rsidRPr="0036519D" w:rsidRDefault="005B05D6" w:rsidP="00817952">
            <w:pPr>
              <w:spacing w:before="0" w:after="0"/>
              <w:jc w:val="center"/>
              <w:rPr>
                <w:rFonts w:ascii="Gisha" w:hAnsi="Gisha" w:cs="Gisha"/>
                <w:b/>
                <w:bCs/>
                <w:szCs w:val="24"/>
              </w:rPr>
            </w:pPr>
            <w:r w:rsidRPr="0036519D">
              <w:rPr>
                <w:rFonts w:ascii="Gisha" w:hAnsi="Gisha" w:cs="Gisha"/>
                <w:b/>
                <w:bCs/>
                <w:szCs w:val="24"/>
              </w:rPr>
              <w:t>14.7-18.4</w:t>
            </w:r>
          </w:p>
        </w:tc>
      </w:tr>
    </w:tbl>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EA5062">
      <w:pPr>
        <w:spacing w:line="360" w:lineRule="auto"/>
        <w:rPr>
          <w:rFonts w:ascii="Gisha" w:hAnsi="Gisha" w:cs="Gisha"/>
          <w:szCs w:val="24"/>
        </w:rPr>
      </w:pPr>
    </w:p>
    <w:p w:rsidR="005B05D6" w:rsidRPr="0036519D" w:rsidRDefault="005B05D6" w:rsidP="00817952">
      <w:pPr>
        <w:pStyle w:val="Heading1"/>
        <w:rPr>
          <w:rFonts w:ascii="Gisha" w:hAnsi="Gisha" w:cs="Gisha"/>
        </w:rPr>
      </w:pPr>
      <w:bookmarkStart w:id="166" w:name="_Toc431388000"/>
      <w:r w:rsidRPr="0036519D">
        <w:rPr>
          <w:rFonts w:ascii="Gisha" w:hAnsi="Gisha" w:cs="Gisha"/>
        </w:rPr>
        <w:t>REFERENCES</w:t>
      </w:r>
      <w:bookmarkEnd w:id="166"/>
    </w:p>
    <w:p w:rsidR="002F00DA" w:rsidRPr="0036519D" w:rsidRDefault="00A04F0D" w:rsidP="002F00DA">
      <w:pPr>
        <w:pStyle w:val="Bibliography"/>
        <w:ind w:left="720" w:hanging="720"/>
        <w:rPr>
          <w:rFonts w:ascii="Gisha" w:hAnsi="Gisha" w:cs="Gisha"/>
          <w:noProof/>
        </w:rPr>
      </w:pPr>
      <w:r w:rsidRPr="0036519D">
        <w:rPr>
          <w:rFonts w:ascii="Gisha" w:hAnsi="Gisha" w:cs="Gisha"/>
        </w:rPr>
        <w:fldChar w:fldCharType="begin"/>
      </w:r>
      <w:r w:rsidRPr="0036519D">
        <w:rPr>
          <w:rFonts w:ascii="Gisha" w:hAnsi="Gisha" w:cs="Gisha"/>
        </w:rPr>
        <w:instrText xml:space="preserve"> BIBLIOGRAPHY  \l 1033 </w:instrText>
      </w:r>
      <w:r w:rsidRPr="0036519D">
        <w:rPr>
          <w:rFonts w:ascii="Gisha" w:hAnsi="Gisha" w:cs="Gisha"/>
        </w:rPr>
        <w:fldChar w:fldCharType="separate"/>
      </w:r>
      <w:r w:rsidR="002F00DA" w:rsidRPr="0036519D">
        <w:rPr>
          <w:rFonts w:ascii="Gisha" w:hAnsi="Gisha" w:cs="Gisha"/>
          <w:noProof/>
        </w:rPr>
        <w:t>AMMP. "Policy Implications of Adult Morbidity and Mortality." 1997.</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Aspray, TJ., et al. "Rural and Urban differences in diabetes prevalence in Tanzania: The role of obesity, physical inactivity and urban living." </w:t>
      </w:r>
      <w:r w:rsidRPr="0036519D">
        <w:rPr>
          <w:rFonts w:ascii="Gisha" w:hAnsi="Gisha" w:cs="Gisha"/>
          <w:i/>
          <w:iCs/>
          <w:noProof/>
        </w:rPr>
        <w:t>Transactions of the Royal Society of Tropical Medicine and Hygiene</w:t>
      </w:r>
      <w:r w:rsidRPr="0036519D">
        <w:rPr>
          <w:rFonts w:ascii="Gisha" w:hAnsi="Gisha" w:cs="Gisha"/>
          <w:noProof/>
        </w:rPr>
        <w:t xml:space="preserve"> 94, no. 6 (2000): 637-644.</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Bovet, P., et al. "Distribution of blood pressure, body mass index and smoking habits in the urban population of Dar es Salaam, Tanzania and associations with socieconomic status." </w:t>
      </w:r>
      <w:r w:rsidRPr="0036519D">
        <w:rPr>
          <w:rFonts w:ascii="Gisha" w:hAnsi="Gisha" w:cs="Gisha"/>
          <w:i/>
          <w:iCs/>
          <w:noProof/>
        </w:rPr>
        <w:t>International Journal of Epidemiology</w:t>
      </w:r>
      <w:r w:rsidRPr="0036519D">
        <w:rPr>
          <w:rFonts w:ascii="Gisha" w:hAnsi="Gisha" w:cs="Gisha"/>
          <w:noProof/>
        </w:rPr>
        <w:t xml:space="preserve"> 31 (2002): 240-247.</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Dauchet, L., P. Amouyel, and J. Dallongeville. "Fruit and vegetable consumption and risk of stroke: a meta-analysis of cohort studies. Neurology." </w:t>
      </w:r>
      <w:r w:rsidRPr="0036519D">
        <w:rPr>
          <w:rFonts w:ascii="Gisha" w:hAnsi="Gisha" w:cs="Gisha"/>
          <w:i/>
          <w:iCs/>
          <w:noProof/>
        </w:rPr>
        <w:t>Neurology</w:t>
      </w:r>
      <w:r w:rsidRPr="0036519D">
        <w:rPr>
          <w:rFonts w:ascii="Gisha" w:hAnsi="Gisha" w:cs="Gisha"/>
          <w:noProof/>
        </w:rPr>
        <w:t xml:space="preserve"> 65 (2005): 1193–1197.</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Dauchet, L., P. Amouyel, S. Hercberg, and J. Dallongeville. "Fruits and vegetable consumption and risk of coronary heart diseases: A meta-analysis of cohort studies." </w:t>
      </w:r>
      <w:r w:rsidRPr="0036519D">
        <w:rPr>
          <w:rFonts w:ascii="Gisha" w:hAnsi="Gisha" w:cs="Gisha"/>
          <w:i/>
          <w:iCs/>
          <w:noProof/>
        </w:rPr>
        <w:t>The Journal of Nutrition</w:t>
      </w:r>
      <w:r w:rsidRPr="0036519D">
        <w:rPr>
          <w:rFonts w:ascii="Gisha" w:hAnsi="Gisha" w:cs="Gisha"/>
          <w:noProof/>
        </w:rPr>
        <w:t xml:space="preserve"> 136 (2006): 2588–2593.</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Department of Health UK. </w:t>
      </w:r>
      <w:r w:rsidRPr="0036519D">
        <w:rPr>
          <w:rFonts w:ascii="Gisha" w:hAnsi="Gisha" w:cs="Gisha"/>
          <w:i/>
          <w:iCs/>
          <w:noProof/>
        </w:rPr>
        <w:t>Nutritional aspects of cardiovascular disease. HMSO. London 1994.</w:t>
      </w:r>
      <w:r w:rsidRPr="0036519D">
        <w:rPr>
          <w:rFonts w:ascii="Gisha" w:hAnsi="Gisha" w:cs="Gisha"/>
          <w:noProof/>
        </w:rPr>
        <w:t xml:space="preserve"> London: HMSO, 1994.</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Go, AS., et al. "Heart diseases and stroke statistics- 2013 update: a report of the American Heart Association." </w:t>
      </w:r>
      <w:r w:rsidRPr="0036519D">
        <w:rPr>
          <w:rFonts w:ascii="Gisha" w:hAnsi="Gisha" w:cs="Gisha"/>
          <w:i/>
          <w:iCs/>
          <w:noProof/>
        </w:rPr>
        <w:t>Circulation</w:t>
      </w:r>
      <w:r w:rsidRPr="0036519D">
        <w:rPr>
          <w:rFonts w:ascii="Gisha" w:hAnsi="Gisha" w:cs="Gisha"/>
          <w:noProof/>
        </w:rPr>
        <w:t xml:space="preserve"> 127 (2013): e6-e245.</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Goldenberg, M., I. Danovitch, and WW. IsHak. "Quality of life and smoking ." </w:t>
      </w:r>
      <w:r w:rsidRPr="0036519D">
        <w:rPr>
          <w:rFonts w:ascii="Gisha" w:hAnsi="Gisha" w:cs="Gisha"/>
          <w:i/>
          <w:iCs/>
          <w:noProof/>
        </w:rPr>
        <w:t>Am J Addict</w:t>
      </w:r>
      <w:r w:rsidRPr="0036519D">
        <w:rPr>
          <w:rFonts w:ascii="Gisha" w:hAnsi="Gisha" w:cs="Gisha"/>
          <w:noProof/>
        </w:rPr>
        <w:t xml:space="preserve"> 23, no. 6 (Nov 2014): 540-562.</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He, FJ., CA. Nowson, and GA. MacGregor. "Fruit and vegetable consumption and stroke: meta-analysis of cohort studies." </w:t>
      </w:r>
      <w:r w:rsidRPr="0036519D">
        <w:rPr>
          <w:rFonts w:ascii="Gisha" w:hAnsi="Gisha" w:cs="Gisha"/>
          <w:i/>
          <w:iCs/>
          <w:noProof/>
        </w:rPr>
        <w:t>Lancet</w:t>
      </w:r>
      <w:r w:rsidRPr="0036519D">
        <w:rPr>
          <w:rFonts w:ascii="Gisha" w:hAnsi="Gisha" w:cs="Gisha"/>
          <w:noProof/>
        </w:rPr>
        <w:t xml:space="preserve"> 367 (2006): 320-326.</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IDF. </w:t>
      </w:r>
      <w:r w:rsidRPr="0036519D">
        <w:rPr>
          <w:rFonts w:ascii="Gisha" w:hAnsi="Gisha" w:cs="Gisha"/>
          <w:i/>
          <w:iCs/>
          <w:noProof/>
        </w:rPr>
        <w:t>The Diabetes Atlas. Fifth Edition.</w:t>
      </w:r>
      <w:r w:rsidRPr="0036519D">
        <w:rPr>
          <w:rFonts w:ascii="Gisha" w:hAnsi="Gisha" w:cs="Gisha"/>
          <w:noProof/>
        </w:rPr>
        <w:t xml:space="preserve"> Brussels: International Diabetes Federation, 2011.</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Jagoe, K., R. Edwards, F. Mugusi, D. Whiting, and N. Unwin. "Tobacco smoking in Tanzania, East Africa: population based smoking prevalence using expired alveolar carbon monoxide as a validation tool." </w:t>
      </w:r>
      <w:r w:rsidRPr="0036519D">
        <w:rPr>
          <w:rFonts w:ascii="Gisha" w:hAnsi="Gisha" w:cs="Gisha"/>
          <w:i/>
          <w:iCs/>
          <w:noProof/>
        </w:rPr>
        <w:t>Tobacco Control</w:t>
      </w:r>
      <w:r w:rsidRPr="0036519D">
        <w:rPr>
          <w:rFonts w:ascii="Gisha" w:hAnsi="Gisha" w:cs="Gisha"/>
          <w:noProof/>
        </w:rPr>
        <w:t xml:space="preserve"> 11 (2002): 210-214.</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Jasvindar, Kaur., Gurpreet, Kaur., KiauHo. Bee, Yao WengKeong, Salleh. Mohmad, and Hock Lim. Kuang. "Predictors of physical inactivity among elderly Malaysians: Recommendations for policy planning ." </w:t>
      </w:r>
      <w:r w:rsidRPr="0036519D">
        <w:rPr>
          <w:rFonts w:ascii="Gisha" w:hAnsi="Gisha" w:cs="Gisha"/>
          <w:i/>
          <w:iCs/>
          <w:noProof/>
        </w:rPr>
        <w:t>Asia Pacific J Public Health</w:t>
      </w:r>
      <w:r w:rsidRPr="0036519D">
        <w:rPr>
          <w:rFonts w:ascii="Gisha" w:hAnsi="Gisha" w:cs="Gisha"/>
          <w:noProof/>
        </w:rPr>
        <w:t>, 2014.</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Kagaruki, G. B., et al. "Prevalence and risk factors of metabolic syndrome among individuals living with HIV and receiving antiretroviral treatment in Tanzania." </w:t>
      </w:r>
      <w:r w:rsidRPr="0036519D">
        <w:rPr>
          <w:rFonts w:ascii="Gisha" w:hAnsi="Gisha" w:cs="Gisha"/>
          <w:i/>
          <w:iCs/>
          <w:noProof/>
        </w:rPr>
        <w:t>British Journal of Medicine and Medical Research</w:t>
      </w:r>
      <w:r w:rsidRPr="0036519D">
        <w:rPr>
          <w:rFonts w:ascii="Gisha" w:hAnsi="Gisha" w:cs="Gisha"/>
          <w:noProof/>
        </w:rPr>
        <w:t xml:space="preserve"> 5, no. 10 (2015): 1317-1328.</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Lee, I., et al. "I-Min Lee, Eric J Shiroma, Felipe Lobelo, Pekka P Effect of physical inactivity on major non-communicable diseases worldwide: an analysis of burden of disease and life expectancy." </w:t>
      </w:r>
      <w:r w:rsidRPr="0036519D">
        <w:rPr>
          <w:rFonts w:ascii="Gisha" w:hAnsi="Gisha" w:cs="Gisha"/>
          <w:i/>
          <w:iCs/>
          <w:noProof/>
        </w:rPr>
        <w:t>Lancet</w:t>
      </w:r>
      <w:r w:rsidRPr="0036519D">
        <w:rPr>
          <w:rFonts w:ascii="Gisha" w:hAnsi="Gisha" w:cs="Gisha"/>
          <w:noProof/>
        </w:rPr>
        <w:t xml:space="preserve"> 380 (2012): 219-229.</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Mayige, M., G. Kagaruki, K. Ramaiya, and A. Swai. "Non communicable diseases in Tanzania: a call for urgent action." </w:t>
      </w:r>
      <w:r w:rsidRPr="0036519D">
        <w:rPr>
          <w:rFonts w:ascii="Gisha" w:hAnsi="Gisha" w:cs="Gisha"/>
          <w:i/>
          <w:iCs/>
          <w:noProof/>
        </w:rPr>
        <w:t>Tanzania Journal of Health Research</w:t>
      </w:r>
      <w:r w:rsidRPr="0036519D">
        <w:rPr>
          <w:rFonts w:ascii="Gisha" w:hAnsi="Gisha" w:cs="Gisha"/>
          <w:noProof/>
        </w:rPr>
        <w:t xml:space="preserve"> 14, no. 2 (April 2012).</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Mbatia, J., R. Jenkins, N. Singleton, and B. White. "Prevalence of Alcohol Consumption and Hazardous Drinking, Tobacco and Drug Use in Urban Tanzania, and Their Associated Risk Factors." </w:t>
      </w:r>
      <w:r w:rsidRPr="0036519D">
        <w:rPr>
          <w:rFonts w:ascii="Gisha" w:hAnsi="Gisha" w:cs="Gisha"/>
          <w:i/>
          <w:iCs/>
          <w:noProof/>
        </w:rPr>
        <w:t>J. Environ. Res. Public Health</w:t>
      </w:r>
      <w:r w:rsidRPr="0036519D">
        <w:rPr>
          <w:rFonts w:ascii="Gisha" w:hAnsi="Gisha" w:cs="Gisha"/>
          <w:noProof/>
        </w:rPr>
        <w:t xml:space="preserve"> 6 (2009): 1991-2006.</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McCarty, CA., A. Lemieux, MM. Hitz, JA. Palcher, and PG. Conway. "Physical activity, fruit and vegetable intake, and smoking in working –aged adults: opportunities for prevention in primary care." </w:t>
      </w:r>
      <w:r w:rsidRPr="0036519D">
        <w:rPr>
          <w:rFonts w:ascii="Gisha" w:hAnsi="Gisha" w:cs="Gisha"/>
          <w:i/>
          <w:iCs/>
          <w:noProof/>
        </w:rPr>
        <w:t>Minn Med</w:t>
      </w:r>
      <w:r w:rsidRPr="0036519D">
        <w:rPr>
          <w:rFonts w:ascii="Gisha" w:hAnsi="Gisha" w:cs="Gisha"/>
          <w:noProof/>
        </w:rPr>
        <w:t xml:space="preserve"> 97, no. 2 (2014): 43-46.</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Mori, A.T, Kaale, E. A., and A. Haule. "Factors Influencing the Persistence of Tobacco Smoking in Public Places in Tanzania: A Cross-Sectional Study in Urban, Rural and Semi-Rural Settings." </w:t>
      </w:r>
      <w:r w:rsidRPr="0036519D">
        <w:rPr>
          <w:rFonts w:ascii="Gisha" w:hAnsi="Gisha" w:cs="Gisha"/>
          <w:i/>
          <w:iCs/>
          <w:noProof/>
        </w:rPr>
        <w:t>Journal of Public Health Frontier</w:t>
      </w:r>
      <w:r w:rsidRPr="0036519D">
        <w:rPr>
          <w:rFonts w:ascii="Gisha" w:hAnsi="Gisha" w:cs="Gisha"/>
          <w:noProof/>
        </w:rPr>
        <w:t xml:space="preserve"> 2, no. 2 (2013): 77-78.</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Muhihi, AJ., MA. Njelekela, R. Mpembeni, RS. Mwiru, N. Mligiliche, and J. Mtabaji. "Obesity, Overweight, and Perceptions about Body Weight among Middle-Aged Adults in Dar es Salaam, Tanzania." </w:t>
      </w:r>
      <w:r w:rsidRPr="0036519D">
        <w:rPr>
          <w:rFonts w:ascii="Gisha" w:hAnsi="Gisha" w:cs="Gisha"/>
          <w:i/>
          <w:iCs/>
          <w:noProof/>
        </w:rPr>
        <w:t>ISRN Obes</w:t>
      </w:r>
      <w:r w:rsidRPr="0036519D">
        <w:rPr>
          <w:rFonts w:ascii="Gisha" w:hAnsi="Gisha" w:cs="Gisha"/>
          <w:noProof/>
        </w:rPr>
        <w:t>, August 2012.</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NBS. </w:t>
      </w:r>
      <w:r w:rsidRPr="0036519D">
        <w:rPr>
          <w:rFonts w:ascii="Gisha" w:hAnsi="Gisha" w:cs="Gisha"/>
          <w:i/>
          <w:iCs/>
          <w:noProof/>
        </w:rPr>
        <w:t>2012 Population and Housing Census.</w:t>
      </w:r>
      <w:r w:rsidRPr="0036519D">
        <w:rPr>
          <w:rFonts w:ascii="Gisha" w:hAnsi="Gisha" w:cs="Gisha"/>
          <w:noProof/>
        </w:rPr>
        <w:t xml:space="preserve"> Dar es Salaam: Government of the United Republic of Tanzania, 2013.</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Njelekela, MA., et al. "Gender-related differences in the prevalence of cardiovascular diseases risk factors and their corellates in urban Tanzania." </w:t>
      </w:r>
      <w:r w:rsidRPr="0036519D">
        <w:rPr>
          <w:rFonts w:ascii="Gisha" w:hAnsi="Gisha" w:cs="Gisha"/>
          <w:i/>
          <w:iCs/>
          <w:noProof/>
        </w:rPr>
        <w:t>BMC Cardiovascular Diseases</w:t>
      </w:r>
      <w:r w:rsidRPr="0036519D">
        <w:rPr>
          <w:rFonts w:ascii="Gisha" w:hAnsi="Gisha" w:cs="Gisha"/>
          <w:noProof/>
        </w:rPr>
        <w:t>, 2009.</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Reilly, J., and J. Kelly. "Long-term impact of overweight and obesity in childhood and adolescence on morbidity and premature mortality in adulthood: systematic review." </w:t>
      </w:r>
      <w:r w:rsidRPr="0036519D">
        <w:rPr>
          <w:rFonts w:ascii="Gisha" w:hAnsi="Gisha" w:cs="Gisha"/>
          <w:i/>
          <w:iCs/>
          <w:noProof/>
        </w:rPr>
        <w:t>Int J Obes</w:t>
      </w:r>
      <w:r w:rsidRPr="0036519D">
        <w:rPr>
          <w:rFonts w:ascii="Gisha" w:hAnsi="Gisha" w:cs="Gisha"/>
          <w:noProof/>
        </w:rPr>
        <w:t xml:space="preserve"> 37 (July 2011): 891-898.</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Shayo, GA., and FM. Mugusi. "Prevalence of obesity and associated risk factors among adults in Kinondoni municipal district, Dar es Salaam Tanzania." </w:t>
      </w:r>
      <w:r w:rsidRPr="0036519D">
        <w:rPr>
          <w:rFonts w:ascii="Gisha" w:hAnsi="Gisha" w:cs="Gisha"/>
          <w:i/>
          <w:iCs/>
          <w:noProof/>
        </w:rPr>
        <w:t>BMC Public Health</w:t>
      </w:r>
      <w:r w:rsidRPr="0036519D">
        <w:rPr>
          <w:rFonts w:ascii="Gisha" w:hAnsi="Gisha" w:cs="Gisha"/>
          <w:noProof/>
        </w:rPr>
        <w:t>, May 2011.</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Taylor, AW,, DG. Grande, J. Wu, Z. Shi, and S. Campostrini. "Ten-year trends in major lifestyle risk factors using an ongoing population surveillance system in Australia ." </w:t>
      </w:r>
      <w:r w:rsidRPr="0036519D">
        <w:rPr>
          <w:rFonts w:ascii="Gisha" w:hAnsi="Gisha" w:cs="Gisha"/>
          <w:i/>
          <w:iCs/>
          <w:noProof/>
        </w:rPr>
        <w:t>Population Health Metrix</w:t>
      </w:r>
      <w:r w:rsidRPr="0036519D">
        <w:rPr>
          <w:rFonts w:ascii="Gisha" w:hAnsi="Gisha" w:cs="Gisha"/>
          <w:noProof/>
        </w:rPr>
        <w:t>, 2014: 12-31.</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Whiting, DR., L. Guariguata, C. Weil, and J. Shaw. " IDF diabetes atlas: global estimates of the prevalence of diabetes for 2011 and 2030." </w:t>
      </w:r>
      <w:r w:rsidRPr="0036519D">
        <w:rPr>
          <w:rFonts w:ascii="Gisha" w:hAnsi="Gisha" w:cs="Gisha"/>
          <w:i/>
          <w:iCs/>
          <w:noProof/>
        </w:rPr>
        <w:t>Diabetes Res Clin Pract</w:t>
      </w:r>
      <w:r w:rsidRPr="0036519D">
        <w:rPr>
          <w:rFonts w:ascii="Gisha" w:hAnsi="Gisha" w:cs="Gisha"/>
          <w:noProof/>
        </w:rPr>
        <w:t xml:space="preserve"> 94 (2011): 311-321.</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w:t>
      </w:r>
      <w:r w:rsidRPr="0036519D">
        <w:rPr>
          <w:rFonts w:ascii="Gisha" w:hAnsi="Gisha" w:cs="Gisha"/>
          <w:i/>
          <w:iCs/>
          <w:noProof/>
        </w:rPr>
        <w:t>Report on the Global Tobacco Epidemic.</w:t>
      </w:r>
      <w:r w:rsidRPr="0036519D">
        <w:rPr>
          <w:rFonts w:ascii="Gisha" w:hAnsi="Gisha" w:cs="Gisha"/>
          <w:noProof/>
        </w:rPr>
        <w:t xml:space="preserve"> Geneva: World Health Organization, 2008.</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w:t>
      </w:r>
      <w:r w:rsidRPr="0036519D">
        <w:rPr>
          <w:rFonts w:ascii="Gisha" w:hAnsi="Gisha" w:cs="Gisha"/>
          <w:i/>
          <w:iCs/>
          <w:noProof/>
        </w:rPr>
        <w:t>The Global status report on alcohol and health .</w:t>
      </w:r>
      <w:r w:rsidRPr="0036519D">
        <w:rPr>
          <w:rFonts w:ascii="Gisha" w:hAnsi="Gisha" w:cs="Gisha"/>
          <w:noProof/>
        </w:rPr>
        <w:t xml:space="preserve"> Geneva: World Health Organization, 2014.</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 "Fact sheet about obesity and overweight." </w:t>
      </w:r>
      <w:r w:rsidRPr="0036519D">
        <w:rPr>
          <w:rFonts w:ascii="Gisha" w:hAnsi="Gisha" w:cs="Gisha"/>
          <w:i/>
          <w:iCs/>
          <w:noProof/>
        </w:rPr>
        <w:t>World Health Organisation.</w:t>
      </w:r>
      <w:r w:rsidRPr="0036519D">
        <w:rPr>
          <w:rFonts w:ascii="Gisha" w:hAnsi="Gisha" w:cs="Gisha"/>
          <w:noProof/>
        </w:rPr>
        <w:t xml:space="preserve"> 2013. http://www.who.int/mediacentre/factsheets/fs311/en (accessed 2014 12, November).</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w:t>
      </w:r>
      <w:r w:rsidRPr="0036519D">
        <w:rPr>
          <w:rFonts w:ascii="Gisha" w:hAnsi="Gisha" w:cs="Gisha"/>
          <w:i/>
          <w:iCs/>
          <w:noProof/>
        </w:rPr>
        <w:t>Global Action Plan for the Prevention and Control of NCDs 2013-2020.</w:t>
      </w:r>
      <w:r w:rsidRPr="0036519D">
        <w:rPr>
          <w:rFonts w:ascii="Gisha" w:hAnsi="Gisha" w:cs="Gisha"/>
          <w:noProof/>
        </w:rPr>
        <w:t xml:space="preserve"> Geneva: World Health Organization, 2013.</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w:t>
      </w:r>
      <w:r w:rsidRPr="0036519D">
        <w:rPr>
          <w:rFonts w:ascii="Gisha" w:hAnsi="Gisha" w:cs="Gisha"/>
          <w:i/>
          <w:iCs/>
          <w:noProof/>
        </w:rPr>
        <w:t>Global Status Report on Non Communicable Diseases.</w:t>
      </w:r>
      <w:r w:rsidRPr="0036519D">
        <w:rPr>
          <w:rFonts w:ascii="Gisha" w:hAnsi="Gisha" w:cs="Gisha"/>
          <w:noProof/>
        </w:rPr>
        <w:t xml:space="preserve"> Geneva: World Health Organization, 2010.</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w:t>
      </w:r>
      <w:r w:rsidRPr="0036519D">
        <w:rPr>
          <w:rFonts w:ascii="Gisha" w:hAnsi="Gisha" w:cs="Gisha"/>
          <w:i/>
          <w:iCs/>
          <w:noProof/>
        </w:rPr>
        <w:t>Preventing Chronic Diseases, A vital investment.</w:t>
      </w:r>
      <w:r w:rsidRPr="0036519D">
        <w:rPr>
          <w:rFonts w:ascii="Gisha" w:hAnsi="Gisha" w:cs="Gisha"/>
          <w:noProof/>
        </w:rPr>
        <w:t xml:space="preserve"> Geneva: World Health Organisation, 2005.</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 "STEPS MANUAL." </w:t>
      </w:r>
      <w:r w:rsidRPr="0036519D">
        <w:rPr>
          <w:rFonts w:ascii="Gisha" w:hAnsi="Gisha" w:cs="Gisha"/>
          <w:i/>
          <w:iCs/>
          <w:noProof/>
        </w:rPr>
        <w:t>World Health Organisation: Chronic Diseases and Health Promotion.</w:t>
      </w:r>
      <w:r w:rsidRPr="0036519D">
        <w:rPr>
          <w:rFonts w:ascii="Gisha" w:hAnsi="Gisha" w:cs="Gisha"/>
          <w:noProof/>
        </w:rPr>
        <w:t xml:space="preserve"> 2008. http://www.who.int/chp/steps/manual/en/index5.html (accessed 2011).</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STEPS. "STEPS Survey Country Reports." </w:t>
      </w:r>
      <w:r w:rsidRPr="0036519D">
        <w:rPr>
          <w:rFonts w:ascii="Gisha" w:hAnsi="Gisha" w:cs="Gisha"/>
          <w:i/>
          <w:iCs/>
          <w:noProof/>
        </w:rPr>
        <w:t>World Health Organisation.</w:t>
      </w:r>
      <w:r w:rsidRPr="0036519D">
        <w:rPr>
          <w:rFonts w:ascii="Gisha" w:hAnsi="Gisha" w:cs="Gisha"/>
          <w:noProof/>
        </w:rPr>
        <w:t xml:space="preserve"> n.d. http://www.who.int/chp/steps/reports/en/ (accessed 2013).</w:t>
      </w:r>
    </w:p>
    <w:p w:rsidR="002F00DA" w:rsidRPr="0036519D" w:rsidRDefault="002F00DA" w:rsidP="002F00DA">
      <w:pPr>
        <w:pStyle w:val="Bibliography"/>
        <w:ind w:left="720" w:hanging="720"/>
        <w:rPr>
          <w:rFonts w:ascii="Gisha" w:hAnsi="Gisha" w:cs="Gisha"/>
          <w:noProof/>
        </w:rPr>
      </w:pPr>
      <w:r w:rsidRPr="0036519D">
        <w:rPr>
          <w:rFonts w:ascii="Gisha" w:hAnsi="Gisha" w:cs="Gisha"/>
          <w:noProof/>
        </w:rPr>
        <w:t xml:space="preserve">WHO, GHO. </w:t>
      </w:r>
      <w:r w:rsidRPr="0036519D">
        <w:rPr>
          <w:rFonts w:ascii="Gisha" w:hAnsi="Gisha" w:cs="Gisha"/>
          <w:i/>
          <w:iCs/>
          <w:noProof/>
        </w:rPr>
        <w:t>Global Health Observatory (GHO) Data.</w:t>
      </w:r>
      <w:r w:rsidRPr="0036519D">
        <w:rPr>
          <w:rFonts w:ascii="Gisha" w:hAnsi="Gisha" w:cs="Gisha"/>
          <w:noProof/>
        </w:rPr>
        <w:t xml:space="preserve"> 2008. http://www.who.int/gho/ncd/risk_factors/blood_pressure_prevalence_text/en/.</w:t>
      </w:r>
    </w:p>
    <w:p w:rsidR="00B625B7" w:rsidRPr="0036519D" w:rsidRDefault="00A04F0D" w:rsidP="002F00DA">
      <w:pPr>
        <w:rPr>
          <w:rFonts w:ascii="Gisha" w:hAnsi="Gisha" w:cs="Gisha"/>
        </w:rPr>
      </w:pPr>
      <w:r w:rsidRPr="0036519D">
        <w:rPr>
          <w:rFonts w:ascii="Gisha" w:hAnsi="Gisha" w:cs="Gisha"/>
        </w:rPr>
        <w:fldChar w:fldCharType="end"/>
      </w:r>
    </w:p>
    <w:sectPr w:rsidR="00B625B7" w:rsidRPr="0036519D" w:rsidSect="0081795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B31" w:rsidRDefault="00486B31" w:rsidP="009D267D">
      <w:pPr>
        <w:spacing w:after="0" w:line="240" w:lineRule="auto"/>
      </w:pPr>
      <w:r>
        <w:separator/>
      </w:r>
    </w:p>
  </w:endnote>
  <w:endnote w:type="continuationSeparator" w:id="0">
    <w:p w:rsidR="00486B31" w:rsidRDefault="00486B31" w:rsidP="009D2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sha">
    <w:panose1 w:val="020B0502040204020203"/>
    <w:charset w:val="00"/>
    <w:family w:val="swiss"/>
    <w:pitch w:val="variable"/>
    <w:sig w:usb0="80000807" w:usb1="40000042" w:usb2="00000000" w:usb3="00000000" w:csb0="0000002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1)">
    <w:altName w:val="Arial"/>
    <w:panose1 w:val="020B0604020202020204"/>
    <w:charset w:val="00"/>
    <w:family w:val="swiss"/>
    <w:notTrueType/>
    <w:pitch w:val="variable"/>
    <w:sig w:usb0="00000003" w:usb1="00000000" w:usb2="00000000" w:usb3="00000000" w:csb0="00000001" w:csb1="00000000"/>
  </w:font>
  <w:font w:name="Times New (W1)">
    <w:altName w:val="Times New Roman"/>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486B31" w:rsidRDefault="00486B3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840751"/>
      <w:docPartObj>
        <w:docPartGallery w:val="Page Numbers (Bottom of Page)"/>
        <w:docPartUnique/>
      </w:docPartObj>
    </w:sdtPr>
    <w:sdtEndPr>
      <w:rPr>
        <w:noProof/>
      </w:rPr>
    </w:sdtEndPr>
    <w:sdtContent>
      <w:p w:rsidR="00486B31" w:rsidRDefault="00486B31" w:rsidP="00A830F3">
        <w:pPr>
          <w:pStyle w:val="Footer"/>
          <w:framePr w:wrap="around" w:vAnchor="text" w:hAnchor="margin" w:xAlign="right" w:y="1"/>
          <w:jc w:val="center"/>
        </w:pPr>
        <w:r>
          <w:fldChar w:fldCharType="begin"/>
        </w:r>
        <w:r>
          <w:instrText xml:space="preserve"> PAGE   \* MERGEFORMAT </w:instrText>
        </w:r>
        <w:r>
          <w:fldChar w:fldCharType="separate"/>
        </w:r>
        <w:r w:rsidR="00432DF5">
          <w:rPr>
            <w:noProof/>
          </w:rPr>
          <w:t>ii</w:t>
        </w:r>
        <w:r>
          <w:rPr>
            <w:noProof/>
          </w:rPr>
          <w:fldChar w:fldCharType="end"/>
        </w:r>
      </w:p>
    </w:sdtContent>
  </w:sdt>
  <w:p w:rsidR="00486B31" w:rsidRDefault="00486B31">
    <w:pPr>
      <w:framePr w:wrap="around" w:vAnchor="text" w:hAnchor="margin" w:xAlign="right" w:y="1"/>
      <w:tabs>
        <w:tab w:val="right" w:pos="9639"/>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pPr>
      <w:pStyle w:val="Footer"/>
      <w:jc w:val="center"/>
    </w:pPr>
  </w:p>
  <w:p w:rsidR="00486B31" w:rsidRDefault="00486B3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4F44D7">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486B31" w:rsidRDefault="00486B31" w:rsidP="004F44D7">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Pr="00DD1549" w:rsidRDefault="00486B31" w:rsidP="004F44D7">
    <w:pPr>
      <w:tabs>
        <w:tab w:val="right" w:pos="9781"/>
      </w:tabs>
      <w:ind w:left="-567"/>
      <w:rPr>
        <w:rFonts w:ascii="Arial Narrow" w:hAnsi="Arial Narrow"/>
        <w:sz w:val="18"/>
        <w:szCs w:val="18"/>
      </w:rPr>
    </w:pPr>
    <w:r w:rsidRPr="00DD1549">
      <w:rPr>
        <w:rFonts w:ascii="Arial Narrow" w:hAnsi="Arial Narrow"/>
        <w:sz w:val="18"/>
        <w:szCs w:val="18"/>
      </w:rPr>
      <w:t>WHO STEPwise approach to chronic disease risk factor surveillance</w:t>
    </w:r>
    <w:r>
      <w:rPr>
        <w:rFonts w:ascii="Arial Narrow" w:hAnsi="Arial Narrow"/>
        <w:sz w:val="18"/>
        <w:szCs w:val="18"/>
      </w:rPr>
      <w:t>- Instrument v</w:t>
    </w:r>
    <w:r w:rsidRPr="0051766E">
      <w:rPr>
        <w:rFonts w:ascii="Arial Narrow" w:hAnsi="Arial Narrow"/>
        <w:sz w:val="16"/>
        <w:szCs w:val="16"/>
      </w:rPr>
      <w:t>2.</w:t>
    </w:r>
    <w:r>
      <w:rPr>
        <w:rFonts w:ascii="Arial Narrow" w:hAnsi="Arial Narrow"/>
        <w:sz w:val="16"/>
        <w:szCs w:val="16"/>
      </w:rPr>
      <w:t>1</w:t>
    </w:r>
    <w:r w:rsidRPr="00DD1549">
      <w:rPr>
        <w:rFonts w:ascii="Arial Narrow" w:hAnsi="Arial Narrow"/>
        <w:sz w:val="18"/>
        <w:szCs w:val="18"/>
      </w:rPr>
      <w:tab/>
    </w:r>
    <w:r>
      <w:rPr>
        <w:rFonts w:ascii="Arial Narrow" w:hAnsi="Arial Narrow"/>
        <w:sz w:val="18"/>
        <w:szCs w:val="18"/>
      </w:rPr>
      <w:t>5-1-</w:t>
    </w:r>
    <w:r>
      <w:rPr>
        <w:rStyle w:val="PageNumber"/>
        <w:rFonts w:ascii="Arial Narrow" w:hAnsi="Arial Narrow" w:cs="Arial"/>
        <w:bCs/>
        <w:sz w:val="18"/>
        <w:szCs w:val="18"/>
      </w:rPr>
      <w:fldChar w:fldCharType="begin"/>
    </w:r>
    <w:r>
      <w:rPr>
        <w:rStyle w:val="PageNumber"/>
        <w:rFonts w:ascii="Arial Narrow" w:hAnsi="Arial Narrow" w:cs="Arial"/>
        <w:bCs/>
        <w:sz w:val="18"/>
        <w:szCs w:val="18"/>
      </w:rPr>
      <w:instrText xml:space="preserve"> PAGE  \* Arabic </w:instrText>
    </w:r>
    <w:r>
      <w:rPr>
        <w:rStyle w:val="PageNumber"/>
        <w:rFonts w:ascii="Arial Narrow" w:hAnsi="Arial Narrow" w:cs="Arial"/>
        <w:bCs/>
        <w:sz w:val="18"/>
        <w:szCs w:val="18"/>
      </w:rPr>
      <w:fldChar w:fldCharType="separate"/>
    </w:r>
    <w:r w:rsidR="00432DF5">
      <w:rPr>
        <w:rStyle w:val="PageNumber"/>
        <w:rFonts w:ascii="Arial Narrow" w:hAnsi="Arial Narrow" w:cs="Arial"/>
        <w:bCs/>
        <w:noProof/>
        <w:sz w:val="18"/>
        <w:szCs w:val="18"/>
      </w:rPr>
      <w:t>56</w:t>
    </w:r>
    <w:r>
      <w:rPr>
        <w:rStyle w:val="PageNumber"/>
        <w:rFonts w:ascii="Arial Narrow" w:hAnsi="Arial Narrow" w:cs="Arial"/>
        <w:bCs/>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pPr>
      <w:pStyle w:val="Footer"/>
      <w:jc w:val="center"/>
    </w:pPr>
  </w:p>
  <w:p w:rsidR="00486B31" w:rsidRDefault="00486B3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1A17D0">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486B31" w:rsidRDefault="00486B31" w:rsidP="00DF4BF4">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Pr="00D21039" w:rsidRDefault="00486B31" w:rsidP="00D21039">
    <w:pPr>
      <w:pStyle w:val="Footer"/>
    </w:pPr>
    <w:r w:rsidRPr="00DD1549">
      <w:rPr>
        <w:rFonts w:ascii="Arial Narrow" w:hAnsi="Arial Narrow"/>
        <w:sz w:val="18"/>
        <w:szCs w:val="18"/>
      </w:rPr>
      <w:t>WHO STEPwise approach to chronic disease risk factor surveillance</w:t>
    </w:r>
    <w:r>
      <w:rPr>
        <w:rFonts w:ascii="Arial Narrow" w:hAnsi="Arial Narrow"/>
        <w:sz w:val="18"/>
        <w:szCs w:val="18"/>
      </w:rPr>
      <w:t>- Instrument v</w:t>
    </w:r>
    <w:r w:rsidRPr="0051766E">
      <w:rPr>
        <w:rFonts w:ascii="Arial Narrow" w:hAnsi="Arial Narrow"/>
        <w:sz w:val="16"/>
        <w:szCs w:val="16"/>
      </w:rPr>
      <w:t>2.0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Pr="00DD1549" w:rsidRDefault="00486B31" w:rsidP="004F44D7">
    <w:pPr>
      <w:tabs>
        <w:tab w:val="right" w:pos="9781"/>
      </w:tabs>
      <w:ind w:left="-567"/>
      <w:rPr>
        <w:rFonts w:ascii="Arial Narrow" w:hAnsi="Arial Narrow"/>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B31" w:rsidRDefault="00486B31" w:rsidP="009D267D">
      <w:pPr>
        <w:spacing w:after="0" w:line="240" w:lineRule="auto"/>
      </w:pPr>
      <w:r>
        <w:separator/>
      </w:r>
    </w:p>
  </w:footnote>
  <w:footnote w:type="continuationSeparator" w:id="0">
    <w:p w:rsidR="00486B31" w:rsidRDefault="00486B31" w:rsidP="009D26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4F44D7">
    <w:pPr>
      <w:pStyle w:val="Header"/>
      <w:tabs>
        <w:tab w:val="right" w:pos="7680"/>
      </w:tabs>
    </w:pPr>
    <w:r>
      <w:rPr>
        <w:noProof/>
        <w:lang w:val="en-GB" w:eastAsia="zh-CN"/>
      </w:rPr>
      <mc:AlternateContent>
        <mc:Choice Requires="wps">
          <w:drawing>
            <wp:anchor distT="0" distB="0" distL="114300" distR="114300" simplePos="0" relativeHeight="251654656" behindDoc="0" locked="0" layoutInCell="1" allowOverlap="1" wp14:anchorId="3711D679" wp14:editId="425DA50B">
              <wp:simplePos x="0" y="0"/>
              <wp:positionH relativeFrom="column">
                <wp:posOffset>2115820</wp:posOffset>
              </wp:positionH>
              <wp:positionV relativeFrom="paragraph">
                <wp:posOffset>-24130</wp:posOffset>
              </wp:positionV>
              <wp:extent cx="4132580" cy="274320"/>
              <wp:effectExtent l="0" t="0" r="1270"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258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Default="00486B31" w:rsidP="004F44D7">
                          <w:pPr>
                            <w:spacing w:before="160"/>
                          </w:pPr>
                          <w:r>
                            <w:rPr>
                              <w:rFonts w:ascii="Arial Narrow" w:hAnsi="Arial Narrow"/>
                              <w:b/>
                            </w:rPr>
                            <w:t xml:space="preserve">Participant Identification Number             </w:t>
                          </w:r>
                          <w:r w:rsidRPr="006D2BB2">
                            <w:rPr>
                              <w:rFonts w:ascii="Arial Narrow" w:hAnsi="Arial Narrow"/>
                              <w:b/>
                              <w:bC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11D679" id="Rectangle 61" o:spid="_x0000_s1032" style="position:absolute;margin-left:166.6pt;margin-top:-1.9pt;width:325.4pt;height:21.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UqeQIAAPUEAAAOAAAAZHJzL2Uyb0RvYy54bWysVG1v0zAQ/o7Ef7D8vcvLsr5ETaetowhp&#10;wMTgB7i201g4trHdph3iv3N2mq4DPiBEPiRn++7Jc/fceX69byXaceuEVhXOLlKMuKKaCbWp8JfP&#10;q9EUI+eJYkRqxSt84A5fL16/mnem5LlutGTcIgBRruxMhRvvTZkkjja8Je5CG67gsNa2JR6WdpMw&#10;SzpAb2WSp+k46bRlxmrKnYPdu/4QLyJ+XXPqP9a14x7JCgM3H982vtfhnSzmpNxYYhpBjzTIP7Bo&#10;iVDw0xPUHfEEba34DaoV1Gqna39BdZvouhaUxxwgmyz9JZvHhhgec4HiOHMqk/t/sPTD7sEiwSo8&#10;zjBSpAWNPkHViNpIjmAPCtQZV4Lfo3mwIUVn7jX96pDSywbc+I21ums4YUAr+icvAsLCQShad+81&#10;A3iy9TrWal/bNgBCFdA+SnI4ScL3HlHYLLLL/GoKylE4yyfFZR41S0g5RBvr/FuuWxSMClsgH9HJ&#10;7t55YA+ug0tkr6VgKyFlXNjNeikt2hFoj1V8QsIQ4s7dpArOSoew/rjfAZLwj3AW6Ea5v8+yvEhv&#10;89loNZ5ORsWquBrNJul0lGaz29k4LWbF3epHIJgVZSMY4+peKD60Xlb8nbTHIeibJjYf6kLtYlLn&#10;1N15hml8/pRhKzyMoRRthacnJ1IGVd8oBjmT0hMhezt5yT3WCwowfGNJYg8E2fv28fv1HlBCL6w1&#10;O0A3WA1iga5wd4DRaPuEUQdzWGH3bUssx0i+U9BRYWgHww7GejCIohBaYY9Rby59P9xbY8WmAeQs&#10;1kTpG+i6WsSGeGYBlMMCZiuSP94DYXjP19Hr+bZa/AQAAP//AwBQSwMEFAAGAAgAAAAhABGgSHje&#10;AAAACQEAAA8AAABkcnMvZG93bnJldi54bWxMj0FPwkAQhe8m/ofNmHiDrS3BUrslxISIN6SN56G7&#10;tNXubNNdoP57x5McJ+/lzffl68n24mJG3zlS8DSPQBiqne6oUVCV21kKwgckjb0jo+DHeFgX93c5&#10;Ztpd6cNcDqERPEI+QwVtCEMmpa9bY9HP3WCIs5MbLQY+x0bqEa88bnsZR9FSWuyIP7Q4mNfW1N+H&#10;s1XwvHHlZ7x73+3b/QmXVfr1tq1KpR4fps0LiGCm8F+GP3xGh4KZju5M2oteQZIkMVcVzBJW4MIq&#10;XbDckZPVAmSRy1uD4hcAAP//AwBQSwECLQAUAAYACAAAACEAtoM4kv4AAADhAQAAEwAAAAAAAAAA&#10;AAAAAAAAAAAAW0NvbnRlbnRfVHlwZXNdLnhtbFBLAQItABQABgAIAAAAIQA4/SH/1gAAAJQBAAAL&#10;AAAAAAAAAAAAAAAAAC8BAABfcmVscy8ucmVsc1BLAQItABQABgAIAAAAIQCk4iUqeQIAAPUEAAAO&#10;AAAAAAAAAAAAAAAAAC4CAABkcnMvZTJvRG9jLnhtbFBLAQItABQABgAIAAAAIQARoEh43gAAAAkB&#10;AAAPAAAAAAAAAAAAAAAAANMEAABkcnMvZG93bnJldi54bWxQSwUGAAAAAAQABADzAAAA3gUAAAAA&#10;" stroked="f" strokeweight="0">
              <v:textbox inset="0,0,0,0">
                <w:txbxContent>
                  <w:p w:rsidR="00486B31" w:rsidRDefault="00486B31" w:rsidP="004F44D7">
                    <w:pPr>
                      <w:spacing w:before="160"/>
                    </w:pPr>
                    <w:r>
                      <w:rPr>
                        <w:rFonts w:ascii="Arial Narrow" w:hAnsi="Arial Narrow"/>
                        <w:b/>
                      </w:rPr>
                      <w:t xml:space="preserve">Participant Identification Number             </w:t>
                    </w:r>
                    <w:r w:rsidRPr="006D2BB2">
                      <w:rPr>
                        <w:rFonts w:ascii="Arial Narrow" w:hAnsi="Arial Narrow"/>
                        <w:b/>
                        <w:bCs/>
                      </w:rPr>
                      <w:t>└─┴─┴─┘└─┴─┴─┘└─┴─┴─┘</w:t>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4F44D7">
    <w:pPr>
      <w:pStyle w:val="Header"/>
      <w:spacing w:before="0"/>
      <w:jc w:val="center"/>
      <w:rPr>
        <w:rFonts w:ascii="Verdana" w:hAnsi="Verdana" w:cs="Times New (W1)"/>
        <w:caps/>
        <w:color w:val="008000"/>
        <w:sz w:val="32"/>
        <w:szCs w:val="32"/>
        <w:lang w:val="en-NZ"/>
      </w:rPr>
    </w:pPr>
    <w:r>
      <w:rPr>
        <w:noProof/>
        <w:lang w:val="en-GB" w:eastAsia="zh-CN"/>
      </w:rPr>
      <mc:AlternateContent>
        <mc:Choice Requires="wps">
          <w:drawing>
            <wp:anchor distT="0" distB="0" distL="114300" distR="114300" simplePos="0" relativeHeight="251655680" behindDoc="0" locked="0" layoutInCell="1" allowOverlap="1" wp14:anchorId="1D915C9B" wp14:editId="6C9A7654">
              <wp:simplePos x="0" y="0"/>
              <wp:positionH relativeFrom="column">
                <wp:posOffset>2676525</wp:posOffset>
              </wp:positionH>
              <wp:positionV relativeFrom="paragraph">
                <wp:posOffset>-23495</wp:posOffset>
              </wp:positionV>
              <wp:extent cx="3810000" cy="274320"/>
              <wp:effectExtent l="0" t="0" r="0" b="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Pr="00D21039" w:rsidRDefault="00486B31" w:rsidP="004F44D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915C9B" id="Rectangle 60" o:spid="_x0000_s1033" style="position:absolute;left:0;text-align:left;margin-left:210.75pt;margin-top:-1.85pt;width:300pt;height:21.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P4fAIAAPwEAAAOAAAAZHJzL2Uyb0RvYy54bWysVFFv0zAQfkfiP1h+75J0oWujpdPYKEIa&#10;MDH4Aa7tNBaObWy36UD8d86XpuvgBSHykJztu8t3333ny6t9p8lO+qCsqWlxllMiDbdCmU1Nv3xe&#10;TeaUhMiMYNoaWdNHGejV8uWLy95Vcmpbq4X0BJKYUPWupm2MrsqywFvZsXBmnTRw2FjfsQhLv8mE&#10;Zz1k73Q2zfNZ1lsvnLdchgC7t8MhXWL+ppE8fmyaICPRNQVsEd8e3+v0zpaXrNp45lrFDzDYP6Do&#10;mDLw02OqWxYZ2Xr1R6pOcW+DbeIZt11mm0ZxiTVANUX+WzUPLXMSawFygjvSFP5fWv5hd++JEjWd&#10;AT2GddCjT8AaMxstCewBQb0LFfg9uHufSgzuzvKvgRh704KbvPbe9q1kAmAVyT97FpAWAULJun9v&#10;BaRn22iRq33ju5QQWCB7bMnjsSVyHwmHzfN5kcNDCYez6UV5PkVIGavGaOdDfCttR5JRUw/gMTvb&#10;3YWY0LBqdEH0ViuxUlrjwm/WN9qTHQN5rPDBAqDIUzdtkrOxKWzIOOwASPhHOktwsd0/FsW0zF9P&#10;F5PVbH4xKVflq8niIp9P8mLxejHLy0V5u/qZABZl1SohpLlTRo7SK8q/a+1hCAbRoPhIn7jDok6h&#10;h9MKE5PA5VDCswo7FWEMtepqOj86sSp19Y0REMCqyJQe7Ow5dqQYCBi/SAlqILV9kE/cr/eoMhRI&#10;ksTaikcQhbfQM2gvXCFgtNZ/p6SHcaxp+LZlXlKi3xkQVprd0fCjsR4NZjiE1jRSMpg3cZjxrfNq&#10;00LmAqkx9hrE1yjUxROKg2RhxLCGw3WQZvh0jV5Pl9byFwAAAP//AwBQSwMEFAAGAAgAAAAhAE0h&#10;IzffAAAACgEAAA8AAABkcnMvZG93bnJldi54bWxMj01PwkAQhu8m/ofNmHiDLUU+rJ0SYkLEG9LG&#10;89Au3Wp3tukuUP+9Cxc9zsyTd543XQ2mFWfVu8YywmQcgVBc2qrhGqHIN6MlCOeJK2otK4Qf5WCV&#10;3d+llFT2wh/qvPe1CCHsEkLQ3neJlK7UypAb205xuB1tb8iHsa9l1dMlhJtWxlE0l4YaDh80depV&#10;q/J7fzIIi7XNP+Pt+3and0eaF8uvt02RIz4+DOsXEF4N/g+Gq35Qhyw4HeyJKydahKd4Mgsowmi6&#10;AHEFotvmgDB9noHMUvm/QvYLAAD//wMAUEsBAi0AFAAGAAgAAAAhALaDOJL+AAAA4QEAABMAAAAA&#10;AAAAAAAAAAAAAAAAAFtDb250ZW50X1R5cGVzXS54bWxQSwECLQAUAAYACAAAACEAOP0h/9YAAACU&#10;AQAACwAAAAAAAAAAAAAAAAAvAQAAX3JlbHMvLnJlbHNQSwECLQAUAAYACAAAACEAfo2T+HwCAAD8&#10;BAAADgAAAAAAAAAAAAAAAAAuAgAAZHJzL2Uyb0RvYy54bWxQSwECLQAUAAYACAAAACEATSEjN98A&#10;AAAKAQAADwAAAAAAAAAAAAAAAADWBAAAZHJzL2Rvd25yZXYueG1sUEsFBgAAAAAEAAQA8wAAAOIF&#10;AAAAAA==&#10;" stroked="f" strokeweight="0">
              <v:textbox inset="0,0,0,0">
                <w:txbxContent>
                  <w:p w:rsidR="00486B31" w:rsidRPr="00D21039" w:rsidRDefault="00486B31" w:rsidP="004F44D7"/>
                </w:txbxContent>
              </v:textbox>
            </v:rect>
          </w:pict>
        </mc:Fallback>
      </mc:AlternateContent>
    </w:r>
  </w:p>
  <w:p w:rsidR="00486B31" w:rsidRDefault="00486B31" w:rsidP="004F44D7">
    <w:pPr>
      <w:pStyle w:val="Header"/>
      <w:spacing w:before="0"/>
      <w:jc w:val="center"/>
      <w:rPr>
        <w:rFonts w:ascii="Verdana" w:hAnsi="Verdana" w:cs="Times New (W1)"/>
        <w:caps/>
        <w:color w:val="008000"/>
        <w:sz w:val="32"/>
        <w:szCs w:val="32"/>
        <w:lang w:val="en-NZ"/>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32DF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37971" o:spid="_x0000_s2051" type="#_x0000_t136" style="position:absolute;margin-left:0;margin-top:0;width:439.9pt;height:219.95pt;rotation:315;z-index:-251655680;mso-position-horizontal:center;mso-position-horizontal-relative:margin;mso-position-vertical:center;mso-position-vertical-relative:margin" o:allowincell="f" fillcolor="silver" stroked="f">
          <v:fill opacity=".5"/>
          <v:textpath style="font-family:&quot;Calibri&quot;;font-size:1pt" string="DRAFT 2"/>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FA3B7F">
    <w:pPr>
      <w:pStyle w:val="Header"/>
      <w:tabs>
        <w:tab w:val="right" w:pos="7680"/>
      </w:tabs>
    </w:pPr>
    <w:r>
      <w:rPr>
        <w:noProof/>
        <w:lang w:val="en-GB" w:eastAsia="zh-CN"/>
      </w:rPr>
      <mc:AlternateContent>
        <mc:Choice Requires="wps">
          <w:drawing>
            <wp:anchor distT="0" distB="0" distL="114300" distR="114300" simplePos="0" relativeHeight="251656704" behindDoc="0" locked="0" layoutInCell="1" allowOverlap="1" wp14:anchorId="7CBA746A" wp14:editId="1811091C">
              <wp:simplePos x="0" y="0"/>
              <wp:positionH relativeFrom="column">
                <wp:posOffset>2438400</wp:posOffset>
              </wp:positionH>
              <wp:positionV relativeFrom="paragraph">
                <wp:posOffset>-24130</wp:posOffset>
              </wp:positionV>
              <wp:extent cx="3810000" cy="274320"/>
              <wp:effectExtent l="0" t="0" r="0" b="0"/>
              <wp:wrapNone/>
              <wp:docPr id="4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Default="00486B31" w:rsidP="00106D9D">
                          <w:pPr>
                            <w:spacing w:before="160"/>
                          </w:pPr>
                          <w:r>
                            <w:rPr>
                              <w:rFonts w:ascii="Arial Narrow" w:hAnsi="Arial Narrow"/>
                              <w:b/>
                            </w:rPr>
                            <w:t xml:space="preserve">Namba ya Mhojiwa                </w:t>
                          </w:r>
                          <w:r w:rsidRPr="006D2BB2">
                            <w:rPr>
                              <w:rFonts w:ascii="Arial Narrow" w:hAnsi="Arial Narrow"/>
                              <w:b/>
                              <w:bC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BA746A" id="Rectangle 4" o:spid="_x0000_s1034" style="position:absolute;margin-left:192pt;margin-top:-1.9pt;width:300pt;height:2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A3fAIAAPsEAAAOAAAAZHJzL2Uyb0RvYy54bWysVNuO0zAQfUfiHyy/t7ls6CXadLXbUoRU&#10;YMXCB7i201g4trHdpgXx74ydpnThBSHy4IzjmcmZM2d8e3dsJTpw64RWFc7GKUZcUc2E2lX486f1&#10;aIaR80QxIrXiFT5xh+8WL1/cdqbkuW60ZNwiSKJc2ZkKN96bMkkcbXhL3FgbruCw1rYlHrZ2lzBL&#10;OsjeyiRP00nSacuM1ZQ7B19X/SFexPx1zan/UNeOeyQrDNh8XG1ct2FNFrek3FliGkHPMMg/oGiJ&#10;UPDTS6oV8QTtrfgjVSuo1U7Xfkx1m+i6FpTHGqCaLP2tmqeGGB5rAXKcudDk/l9a+v7waJFgFS4m&#10;GCnSQo8+AmtE7SRHReCnM64EtyfzaEOFzmw0/eKQ0ssGvPi9tbprOGGAKgv+ybOAsHEQirbdO80g&#10;O9l7Hak61rYNCYEEdIwdOV06wo8eUfh4M8tSeDCicJZPi5s8tiwh5RBtrPNvuG5RMCpsAXvMTg4b&#10;5wMaUg4uEb2Wgq2FlHFjd9ultOhAQB3r+MQCoMhrN6mCs9IhrM/YfwGQ8I9wFuDGbn+fZ3mRPuTz&#10;0Xoym46KdfFqNJ+ms1GazR/mk7SYF6v1jwAwK8pGMMbVRig+KC8r/q6z5xnoNRO1h7rAXSzqGrq7&#10;rjAwCVz2JTyrsBUeplCKtsKzixMpQ1dfKwYBpPREyN5OnmOPFAMBwztSEjUQ2t7Lxx+3xyiyfBDU&#10;VrMTiMJq6Bm0F24QMBptv2HUwTRW2H3dE8sxkm8VCCuM7mDYwdgOBlEUQivsMerNpe9HfG+s2DWQ&#10;OYvUKH0P4qtF1EUQZo/iLFmYsFjD+TYII3y9j16/7qzFTwAAAP//AwBQSwMEFAAGAAgAAAAhABx5&#10;7DjeAAAACQEAAA8AAABkcnMvZG93bnJldi54bWxMj8FOwzAQRO9I/IO1SNxah7YqaYhTVUgV5Vaa&#10;iPM2duNAvI5itw1/z8IFjjszmp2Xr0fXiYsZQutJwcM0AWGo9rqlRkFVbicpiBCRNHaejIIvE2Bd&#10;3N7kmGl/pTdzOcRGcAmFDBXYGPtMylBb4zBMfW+IvZMfHEY+h0bqAa9c7jo5S5KldNgSf7DYm2dr&#10;6s/D2Sl43PjyfbZ73e3t/oTLKv142ValUvd34+YJRDRj/AvDz3yeDgVvOvoz6SA6BfN0wSxRwWTO&#10;CBxY/QpHdlYLkEUu/xMU3wAAAP//AwBQSwECLQAUAAYACAAAACEAtoM4kv4AAADhAQAAEwAAAAAA&#10;AAAAAAAAAAAAAAAAW0NvbnRlbnRfVHlwZXNdLnhtbFBLAQItABQABgAIAAAAIQA4/SH/1gAAAJQB&#10;AAALAAAAAAAAAAAAAAAAAC8BAABfcmVscy8ucmVsc1BLAQItABQABgAIAAAAIQCw/AA3fAIAAPsE&#10;AAAOAAAAAAAAAAAAAAAAAC4CAABkcnMvZTJvRG9jLnhtbFBLAQItABQABgAIAAAAIQAceew43gAA&#10;AAkBAAAPAAAAAAAAAAAAAAAAANYEAABkcnMvZG93bnJldi54bWxQSwUGAAAAAAQABADzAAAA4QUA&#10;AAAA&#10;" stroked="f" strokeweight="0">
              <v:textbox inset="0,0,0,0">
                <w:txbxContent>
                  <w:p w:rsidR="00486B31" w:rsidRDefault="00486B31" w:rsidP="00106D9D">
                    <w:pPr>
                      <w:spacing w:before="160"/>
                    </w:pPr>
                    <w:r>
                      <w:rPr>
                        <w:rFonts w:ascii="Arial Narrow" w:hAnsi="Arial Narrow"/>
                        <w:b/>
                      </w:rPr>
                      <w:t xml:space="preserve">Namba ya Mhojiwa                </w:t>
                    </w:r>
                    <w:r w:rsidRPr="006D2BB2">
                      <w:rPr>
                        <w:rFonts w:ascii="Arial Narrow" w:hAnsi="Arial Narrow"/>
                        <w:b/>
                        <w:bCs/>
                      </w:rPr>
                      <w:t>└─┴─┘└─┴─┘└─┴─┘</w:t>
                    </w:r>
                  </w:p>
                </w:txbxContent>
              </v:textbox>
            </v:rect>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754B13">
    <w:pPr>
      <w:pStyle w:val="Header"/>
      <w:spacing w:before="0"/>
      <w:jc w:val="center"/>
      <w:rPr>
        <w:rFonts w:ascii="Verdana" w:hAnsi="Verdana" w:cs="Times New (W1)"/>
        <w:caps/>
        <w:color w:val="008000"/>
        <w:sz w:val="32"/>
        <w:szCs w:val="32"/>
        <w:lang w:val="en-NZ"/>
      </w:rPr>
    </w:pPr>
    <w:r>
      <w:rPr>
        <w:noProof/>
        <w:lang w:val="en-GB" w:eastAsia="zh-CN"/>
      </w:rPr>
      <mc:AlternateContent>
        <mc:Choice Requires="wps">
          <w:drawing>
            <wp:anchor distT="0" distB="0" distL="114300" distR="114300" simplePos="0" relativeHeight="251657728" behindDoc="0" locked="0" layoutInCell="1" allowOverlap="1" wp14:anchorId="609741B9" wp14:editId="25C14C25">
              <wp:simplePos x="0" y="0"/>
              <wp:positionH relativeFrom="column">
                <wp:posOffset>2676525</wp:posOffset>
              </wp:positionH>
              <wp:positionV relativeFrom="paragraph">
                <wp:posOffset>-23495</wp:posOffset>
              </wp:positionV>
              <wp:extent cx="3810000" cy="274320"/>
              <wp:effectExtent l="0" t="0" r="0" b="0"/>
              <wp:wrapNone/>
              <wp:docPr id="4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Pr="00D21039" w:rsidRDefault="00486B31" w:rsidP="00D2103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9741B9" id="Rectangle 5" o:spid="_x0000_s1035" style="position:absolute;left:0;text-align:left;margin-left:210.75pt;margin-top:-1.85pt;width:300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tNifQIAAPsEAAAOAAAAZHJzL2Uyb0RvYy54bWysVG1v0zAQ/o7Ef7D8vUvSZVsbLZ32QhHS&#10;gInBD7jaTmPh2MZ2m26I/87ZaUoHXxAiH5xzfHd57rnnfHm16xTZCuel0TUtTnJKhGaGS72u6ZfP&#10;y8mMEh9Ac1BGi5o+CU+vFq9fXfa2ElPTGsWFI5hE+6q3NW1DsFWWedaKDvyJsULjYWNcBwG3bp1x&#10;Bz1m71Q2zfPzrDeOW2eY8B6/3g2HdJHyN41g4WPTeBGIqiliC2l1aV3FNVtcQrV2YFvJ9jDgH1B0&#10;IDX+9JDqDgKQjZN/pOokc8abJpww02WmaSQTqQaspsh/q+axBStSLUiOtwea/P9Lyz5sHxyRvKbl&#10;GSUaOuzRJ2QN9FoJchb56a2v0O3RPrhYobf3hn31RJvbFr3EtXOmbwVwRFVE/+xFQNx4DCWr/r3h&#10;mB02wSSqdo3rYkIkgexSR54OHRG7QBh+PJ0VOT6UMDybXpSn09SyDKox2jof3grTkWjU1CH2lB22&#10;9z5ENFCNLgm9UZIvpVJp49arW+XIFlAdy/SkArDIYzelo7M2MWzIOHxBkPiPeBbhpm5/nxfTMr+Z&#10;zifL89nFpFyWZ5P5RT6b5MX8Zn6el/PybvkjAizKqpWcC30vtRiVV5R/19n9DAyaSdojfeQuFXUM&#10;3R9XGJlELocSXlTYyYBTqGRX09nBCarY1TeaYwBUAaQa7Owl9kQxEjC+EyVJA7Htg3zCbrVLIjsd&#10;BbUy/AlF4Qz2DNuLNwgarXHPlPQ4jTX13zbgBCXqnUZhxdEdDTcaq9EAzTC0poGSwbwNw4hvrJPr&#10;FjMXiRptrlF8jUy6iMIcUOwlixOWatjfBnGEj/fJ69edtfgJAAD//wMAUEsDBBQABgAIAAAAIQBN&#10;ISM33wAAAAoBAAAPAAAAZHJzL2Rvd25yZXYueG1sTI9NT8JAEIbvJv6HzZh4gy1FPqydEmJCxBvS&#10;xvPQLt1qd7bpLlD/vQsXPc7Mk3eeN10NphVn1bvGMsJkHIFQXNqq4RqhyDejJQjniStqLSuEH+Vg&#10;ld3fpZRU9sIf6rz3tQgh7BJC0N53iZSu1MqQG9tOcbgdbW/Ih7GvZdXTJYSbVsZRNJeGGg4fNHXq&#10;Vavye38yCIu1zT/j7ft2p3dHmhfLr7dNkSM+PgzrFxBeDf4Phqt+UIcsOB3siSsnWoSneDILKMJo&#10;ugBxBaLb5oAwfZ6BzFL5v0L2CwAA//8DAFBLAQItABQABgAIAAAAIQC2gziS/gAAAOEBAAATAAAA&#10;AAAAAAAAAAAAAAAAAABbQ29udGVudF9UeXBlc10ueG1sUEsBAi0AFAAGAAgAAAAhADj9If/WAAAA&#10;lAEAAAsAAAAAAAAAAAAAAAAALwEAAF9yZWxzLy5yZWxzUEsBAi0AFAAGAAgAAAAhAL1S02J9AgAA&#10;+wQAAA4AAAAAAAAAAAAAAAAALgIAAGRycy9lMm9Eb2MueG1sUEsBAi0AFAAGAAgAAAAhAE0hIzff&#10;AAAACgEAAA8AAAAAAAAAAAAAAAAA1wQAAGRycy9kb3ducmV2LnhtbFBLBQYAAAAABAAEAPMAAADj&#10;BQAAAAA=&#10;" stroked="f" strokeweight="0">
              <v:textbox inset="0,0,0,0">
                <w:txbxContent>
                  <w:p w:rsidR="00486B31" w:rsidRPr="00D21039" w:rsidRDefault="00486B31" w:rsidP="00D21039"/>
                </w:txbxContent>
              </v:textbox>
            </v:rect>
          </w:pict>
        </mc:Fallback>
      </mc:AlternateContent>
    </w:r>
  </w:p>
  <w:p w:rsidR="00486B31" w:rsidRDefault="00486B31" w:rsidP="00754B13">
    <w:pPr>
      <w:pStyle w:val="Header"/>
      <w:spacing w:before="0"/>
      <w:jc w:val="center"/>
      <w:rPr>
        <w:rFonts w:ascii="Verdana" w:hAnsi="Verdana" w:cs="Times New (W1)"/>
        <w:caps/>
        <w:color w:val="008000"/>
        <w:sz w:val="32"/>
        <w:szCs w:val="32"/>
        <w:lang w:val="en-NZ"/>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FA3B7F">
    <w:pPr>
      <w:pStyle w:val="Header"/>
      <w:tabs>
        <w:tab w:val="right" w:pos="7680"/>
      </w:tabs>
    </w:pPr>
    <w:r>
      <w:rPr>
        <w:noProof/>
        <w:lang w:val="en-GB" w:eastAsia="zh-CN"/>
      </w:rPr>
      <mc:AlternateContent>
        <mc:Choice Requires="wps">
          <w:drawing>
            <wp:anchor distT="0" distB="0" distL="114300" distR="114300" simplePos="0" relativeHeight="251658752" behindDoc="0" locked="0" layoutInCell="1" allowOverlap="1" wp14:anchorId="0392FD8A" wp14:editId="39153F4C">
              <wp:simplePos x="0" y="0"/>
              <wp:positionH relativeFrom="column">
                <wp:posOffset>2438400</wp:posOffset>
              </wp:positionH>
              <wp:positionV relativeFrom="paragraph">
                <wp:posOffset>-24130</wp:posOffset>
              </wp:positionV>
              <wp:extent cx="3810000" cy="274320"/>
              <wp:effectExtent l="0" t="0" r="0" b="0"/>
              <wp:wrapNone/>
              <wp:docPr id="4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Default="00486B31" w:rsidP="00106D9D">
                          <w:pPr>
                            <w:spacing w:before="160"/>
                          </w:pPr>
                          <w:r>
                            <w:rPr>
                              <w:rFonts w:ascii="Arial Narrow" w:hAnsi="Arial Narrow"/>
                              <w:b/>
                            </w:rPr>
                            <w:t xml:space="preserve">Namba ya Mhojiwa                </w:t>
                          </w:r>
                          <w:r w:rsidRPr="006D2BB2">
                            <w:rPr>
                              <w:rFonts w:ascii="Arial Narrow" w:hAnsi="Arial Narrow"/>
                              <w:b/>
                              <w:bC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92FD8A" id="Rectangle 6" o:spid="_x0000_s1036" style="position:absolute;margin-left:192pt;margin-top:-1.9pt;width:300pt;height:2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dfAIAAPsEAAAOAAAAZHJzL2Uyb0RvYy54bWysVNuO0zAQfUfiHyy/d5N0Q7eNNl3thSKk&#10;BVYsfIBrO42FY5ux23RB/DtjpyldeEGIPDjjeGZy5swZX17tO012EryypqbFWU6JNNwKZTY1/fxp&#10;NZlT4gMzgmlrZE2fpKdXy5cvLntXyaltrRYSCCYxvupdTdsQXJVlnreyY/7MOmnwsLHQsYBb2GQC&#10;WI/ZO51N83yW9RaEA8ul9/j1bjiky5S/aSQPH5rGy0B0TRFbSCukdR3XbHnJqg0w1yp+gMH+AUXH&#10;lMGfHlPdscDIFtQfqTrFwXrbhDNuu8w2jeIy1YDVFPlv1Ty2zMlUC5Lj3ZEm///S8ve7ByBK1LQs&#10;KTGswx59RNaY2WhJZpGf3vkK3R7dA8QKvbu3/Isnxt626CWvAWzfSiYQVRH9s2cBceMxlKz7d1Zg&#10;drYNNlG1b6CLCZEEsk8deTp2RO4D4fjxfF7k+FDC8Wx6UZ5PU8syVo3RDnx4I21HolFTQOwpO9vd&#10;+xDRsGp0SeitVmKltE4b2KxvNZAdQ3Ws0pMKwCJP3bSJzsbGsCHj8AVB4j/iWYSbuv19UUzL/Ga6&#10;mKxm84tJuSpfTRYX+XySF4ubxSwvF+Xd6kcEWJRVq4SQ5l4ZOSqvKP+us4cZGDSTtEf6yF0q6hS6&#10;P60wMolcDiU8q7BTAadQq66m86MTq2JXXxuBAawKTOnBzp5jTxQjAeM7UZI0ENs+yCfs1/tBZKOg&#10;1lY8oSjAYs+wvXiDoNFa+EZJj9NYU/91y0BSot8aFFYc3dGA0ViPBjMcQ2saKBnM2zCM+NaB2rSY&#10;uUjUGHuN4mtU0kUU5oDiIFmcsFTD4TaII3y6T16/7qzlTwAAAP//AwBQSwMEFAAGAAgAAAAhABx5&#10;7DjeAAAACQEAAA8AAABkcnMvZG93bnJldi54bWxMj8FOwzAQRO9I/IO1SNxah7YqaYhTVUgV5Vaa&#10;iPM2duNAvI5itw1/z8IFjjszmp2Xr0fXiYsZQutJwcM0AWGo9rqlRkFVbicpiBCRNHaejIIvE2Bd&#10;3N7kmGl/pTdzOcRGcAmFDBXYGPtMylBb4zBMfW+IvZMfHEY+h0bqAa9c7jo5S5KldNgSf7DYm2dr&#10;6s/D2Sl43PjyfbZ73e3t/oTLKv142ValUvd34+YJRDRj/AvDz3yeDgVvOvoz6SA6BfN0wSxRwWTO&#10;CBxY/QpHdlYLkEUu/xMU3wAAAP//AwBQSwECLQAUAAYACAAAACEAtoM4kv4AAADhAQAAEwAAAAAA&#10;AAAAAAAAAAAAAAAAW0NvbnRlbnRfVHlwZXNdLnhtbFBLAQItABQABgAIAAAAIQA4/SH/1gAAAJQB&#10;AAALAAAAAAAAAAAAAAAAAC8BAABfcmVscy8ucmVsc1BLAQItABQABgAIAAAAIQA+YJ7dfAIAAPsE&#10;AAAOAAAAAAAAAAAAAAAAAC4CAABkcnMvZTJvRG9jLnhtbFBLAQItABQABgAIAAAAIQAceew43gAA&#10;AAkBAAAPAAAAAAAAAAAAAAAAANYEAABkcnMvZG93bnJldi54bWxQSwUGAAAAAAQABADzAAAA4QUA&#10;AAAA&#10;" stroked="f" strokeweight="0">
              <v:textbox inset="0,0,0,0">
                <w:txbxContent>
                  <w:p w:rsidR="00486B31" w:rsidRDefault="00486B31" w:rsidP="00106D9D">
                    <w:pPr>
                      <w:spacing w:before="160"/>
                    </w:pPr>
                    <w:r>
                      <w:rPr>
                        <w:rFonts w:ascii="Arial Narrow" w:hAnsi="Arial Narrow"/>
                        <w:b/>
                      </w:rPr>
                      <w:t xml:space="preserve">Namba ya Mhojiwa                </w:t>
                    </w:r>
                    <w:r w:rsidRPr="006D2BB2">
                      <w:rPr>
                        <w:rFonts w:ascii="Arial Narrow" w:hAnsi="Arial Narrow"/>
                        <w:b/>
                        <w:bCs/>
                      </w:rPr>
                      <w:t>└─┴─┘└─┴─┘└─┴─┘</w:t>
                    </w:r>
                  </w:p>
                </w:txbxContent>
              </v:textbox>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B31" w:rsidRDefault="00486B31" w:rsidP="00FA3B7F">
    <w:pPr>
      <w:pStyle w:val="Header"/>
      <w:tabs>
        <w:tab w:val="right" w:pos="7680"/>
      </w:tabs>
    </w:pPr>
    <w:r>
      <w:rPr>
        <w:noProof/>
        <w:lang w:val="en-GB" w:eastAsia="zh-CN"/>
      </w:rPr>
      <mc:AlternateContent>
        <mc:Choice Requires="wps">
          <w:drawing>
            <wp:anchor distT="0" distB="0" distL="114300" distR="114300" simplePos="0" relativeHeight="251659776" behindDoc="0" locked="0" layoutInCell="1" allowOverlap="1" wp14:anchorId="69B003E6" wp14:editId="209290DB">
              <wp:simplePos x="0" y="0"/>
              <wp:positionH relativeFrom="column">
                <wp:posOffset>2438400</wp:posOffset>
              </wp:positionH>
              <wp:positionV relativeFrom="paragraph">
                <wp:posOffset>-24130</wp:posOffset>
              </wp:positionV>
              <wp:extent cx="3810000" cy="274320"/>
              <wp:effectExtent l="0" t="0" r="0" b="0"/>
              <wp:wrapNone/>
              <wp:docPr id="4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86B31" w:rsidRDefault="00486B31" w:rsidP="00106D9D">
                          <w:pPr>
                            <w:spacing w:before="1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B003E6" id="Rectangle 7" o:spid="_x0000_s1037" style="position:absolute;margin-left:192pt;margin-top:-1.9pt;width:300pt;height:2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5EfQIAAPsEAAAOAAAAZHJzL2Uyb0RvYy54bWysVNuO0zAQfUfiHyy/d5N0w7aNNl3thSKk&#10;BVYsfIBrO42F4zG223RB/DtjpyldeEGIPDjjeGZy5swZX17tO0120nkFpqbFWU6JNByEMpuafv60&#10;mswp8YEZwTQYWdMn6enV8uWLy95WcgotaCEdwSTGV72taRuCrbLM81Z2zJ+BlQYPG3AdC7h1m0w4&#10;1mP2TmfTPL/IenDCOuDSe/x6NxzSZcrfNJKHD03jZSC6pogtpNWldR3XbHnJqo1jtlX8AIP9A4qO&#10;KYM/Paa6Y4GRrVN/pOoUd+ChCWccugyaRnGZasBqivy3ah5bZmWqBcnx9kiT/39p+fvdgyNK1LQ8&#10;p8SwDnv0EVljZqMlmUV+eusrdHu0Dy5W6O098C+eGLht0UteOwd9K5lAVEX0z54FxI3HULLu34HA&#10;7GwbIFG1b1wXEyIJZJ868nTsiNwHwvHj+bzI8aGE49l0Vp5PU8syVo3R1vnwRkJHolFTh9hTdra7&#10;9yGiYdXoktCDVmKltE4bt1nfakd2DNWxSk8qAIs8ddMmOhuIYUPG4QuCxH/Eswg3dfv7opiW+c10&#10;MVldzGeTclW+mixm+XySF4ubxUVeLsq71Y8IsCirVgkhzb0yclReUf5dZw8zMGgmaY/0kbtU1Cl0&#10;f1phZBK5HEp4VmGnAk6hVl1N50cnVsWuvjYCA1gVmNKDnT3HnihGAsZ3oiRpILZ9kE/Yr/dJZK9G&#10;Qa1BPKEoHGDPsL14g6DRgvtGSY/TWFP/dcucpES/NSisOLqj4UZjPRrMcAytaaBkMG/DMOJb69Sm&#10;xcxFosbANYqvUUkXUZgDioNkccJSDYfbII7w6T55/bqzlj8BAAD//wMAUEsDBBQABgAIAAAAIQAc&#10;eew43gAAAAkBAAAPAAAAZHJzL2Rvd25yZXYueG1sTI/BTsMwEETvSPyDtUjcWoe2KmmIU1VIFeVW&#10;mojzNnbjQLyOYrcNf8/CBY47M5qdl69H14mLGULrScHDNAFhqPa6pUZBVW4nKYgQkTR2noyCLxNg&#10;Xdze5Jhpf6U3cznERnAJhQwV2Bj7TMpQW+MwTH1viL2THxxGPodG6gGvXO46OUuSpXTYEn+w2Jtn&#10;a+rPw9kpeNz48n22e93t7f6Eyyr9eNlWpVL3d+PmCUQ0Y/wLw898ng4Fbzr6M+kgOgXzdMEsUcFk&#10;zggcWP0KR3ZWC5BFLv8TFN8AAAD//wMAUEsBAi0AFAAGAAgAAAAhALaDOJL+AAAA4QEAABMAAAAA&#10;AAAAAAAAAAAAAAAAAFtDb250ZW50X1R5cGVzXS54bWxQSwECLQAUAAYACAAAACEAOP0h/9YAAACU&#10;AQAACwAAAAAAAAAAAAAAAAAvAQAAX3JlbHMvLnJlbHNQSwECLQAUAAYACAAAACEAKsKuRH0CAAD7&#10;BAAADgAAAAAAAAAAAAAAAAAuAgAAZHJzL2Uyb0RvYy54bWxQSwECLQAUAAYACAAAACEAHHnsON4A&#10;AAAJAQAADwAAAAAAAAAAAAAAAADXBAAAZHJzL2Rvd25yZXYueG1sUEsFBgAAAAAEAAQA8wAAAOIF&#10;AAAAAA==&#10;" stroked="f" strokeweight="0">
              <v:textbox inset="0,0,0,0">
                <w:txbxContent>
                  <w:p w:rsidR="00486B31" w:rsidRDefault="00486B31" w:rsidP="00106D9D">
                    <w:pPr>
                      <w:spacing w:before="160"/>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0F5736A"/>
    <w:multiLevelType w:val="hybridMultilevel"/>
    <w:tmpl w:val="E1448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82775B"/>
    <w:multiLevelType w:val="multilevel"/>
    <w:tmpl w:val="0EBA3C40"/>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
    <w:nsid w:val="1B6C239B"/>
    <w:multiLevelType w:val="hybridMultilevel"/>
    <w:tmpl w:val="6040EAA6"/>
    <w:lvl w:ilvl="0" w:tplc="62FE03B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D2F2B6A"/>
    <w:multiLevelType w:val="hybridMultilevel"/>
    <w:tmpl w:val="98C093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36BB65CC"/>
    <w:multiLevelType w:val="hybridMultilevel"/>
    <w:tmpl w:val="24148F80"/>
    <w:lvl w:ilvl="0" w:tplc="2B6AD02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9867C7E"/>
    <w:multiLevelType w:val="multilevel"/>
    <w:tmpl w:val="A0D21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2C2A59"/>
    <w:multiLevelType w:val="hybridMultilevel"/>
    <w:tmpl w:val="309E7E52"/>
    <w:lvl w:ilvl="0" w:tplc="7BC25ED0">
      <w:start w:val="1"/>
      <w:numFmt w:val="lowerLetter"/>
      <w:lvlText w:val="%1)"/>
      <w:lvlJc w:val="left"/>
      <w:pPr>
        <w:tabs>
          <w:tab w:val="num" w:pos="540"/>
        </w:tabs>
        <w:ind w:left="54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2410BD3"/>
    <w:multiLevelType w:val="hybridMultilevel"/>
    <w:tmpl w:val="849E1FB4"/>
    <w:lvl w:ilvl="0" w:tplc="2012D1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933531"/>
    <w:multiLevelType w:val="hybridMultilevel"/>
    <w:tmpl w:val="BCDA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052EE3"/>
    <w:multiLevelType w:val="hybridMultilevel"/>
    <w:tmpl w:val="B39859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11A0CA3"/>
    <w:multiLevelType w:val="hybridMultilevel"/>
    <w:tmpl w:val="101A2A72"/>
    <w:lvl w:ilvl="0" w:tplc="8B36F93C">
      <w:start w:val="67"/>
      <w:numFmt w:val="bullet"/>
      <w:lvlText w:val="-"/>
      <w:lvlJc w:val="left"/>
      <w:pPr>
        <w:ind w:left="720" w:hanging="360"/>
      </w:pPr>
      <w:rPr>
        <w:rFonts w:ascii="Gisha" w:eastAsia="SimSun" w:hAnsi="Gish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8A33ED"/>
    <w:multiLevelType w:val="hybridMultilevel"/>
    <w:tmpl w:val="93268FA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C6B02AF"/>
    <w:multiLevelType w:val="singleLevel"/>
    <w:tmpl w:val="15F25542"/>
    <w:lvl w:ilvl="0">
      <w:start w:val="1"/>
      <w:numFmt w:val="bullet"/>
      <w:pStyle w:val="BulletText2"/>
      <w:lvlText w:val="-"/>
      <w:lvlJc w:val="left"/>
      <w:pPr>
        <w:tabs>
          <w:tab w:val="num" w:pos="360"/>
        </w:tabs>
        <w:ind w:left="360" w:hanging="187"/>
      </w:pPr>
      <w:rPr>
        <w:rFonts w:ascii="Symbol" w:hAnsi="Symbol" w:hint="default"/>
      </w:rPr>
    </w:lvl>
  </w:abstractNum>
  <w:abstractNum w:abstractNumId="15">
    <w:nsid w:val="70F3739A"/>
    <w:multiLevelType w:val="hybridMultilevel"/>
    <w:tmpl w:val="79CC1E8C"/>
    <w:lvl w:ilvl="0" w:tplc="423C49FA">
      <w:numFmt w:val="bullet"/>
      <w:lvlText w:val="-"/>
      <w:lvlJc w:val="left"/>
      <w:pPr>
        <w:ind w:left="720" w:hanging="360"/>
      </w:pPr>
      <w:rPr>
        <w:rFonts w:ascii="Gisha" w:eastAsia="SimSun" w:hAnsi="Gisha" w:hint="default"/>
      </w:rPr>
    </w:lvl>
    <w:lvl w:ilvl="1" w:tplc="04410003" w:tentative="1">
      <w:start w:val="1"/>
      <w:numFmt w:val="bullet"/>
      <w:lvlText w:val="o"/>
      <w:lvlJc w:val="left"/>
      <w:pPr>
        <w:ind w:left="1440" w:hanging="360"/>
      </w:pPr>
      <w:rPr>
        <w:rFonts w:ascii="Courier New" w:hAnsi="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16">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17">
    <w:nsid w:val="7DDC2D43"/>
    <w:multiLevelType w:val="hybridMultilevel"/>
    <w:tmpl w:val="2B189AE6"/>
    <w:lvl w:ilvl="0" w:tplc="8B36F93C">
      <w:start w:val="67"/>
      <w:numFmt w:val="bullet"/>
      <w:lvlText w:val="-"/>
      <w:lvlJc w:val="left"/>
      <w:pPr>
        <w:ind w:left="720" w:hanging="360"/>
      </w:pPr>
      <w:rPr>
        <w:rFonts w:ascii="Gisha" w:eastAsia="SimSun" w:hAnsi="Gish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15"/>
  </w:num>
  <w:num w:numId="14">
    <w:abstractNumId w:val="12"/>
  </w:num>
  <w:num w:numId="15">
    <w:abstractNumId w:val="17"/>
  </w:num>
  <w:num w:numId="16">
    <w:abstractNumId w:val="6"/>
  </w:num>
  <w:num w:numId="17">
    <w:abstractNumId w:val="16"/>
  </w:num>
  <w:num w:numId="18">
    <w:abstractNumId w:val="4"/>
  </w:num>
  <w:num w:numId="19">
    <w:abstractNumId w:val="8"/>
  </w:num>
  <w:num w:numId="20">
    <w:abstractNumId w:val="1"/>
  </w:num>
  <w:num w:numId="21">
    <w:abstractNumId w:val="10"/>
  </w:num>
  <w:num w:numId="22">
    <w:abstractNumId w:val="11"/>
  </w:num>
  <w:num w:numId="23">
    <w:abstractNumId w:val="13"/>
  </w:num>
  <w:num w:numId="24">
    <w:abstractNumId w:val="14"/>
  </w:num>
  <w:num w:numId="25">
    <w:abstractNumId w:val="5"/>
  </w:num>
  <w:num w:numId="2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7">
    <w:abstractNumId w:val="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2AD"/>
    <w:rsid w:val="000038EB"/>
    <w:rsid w:val="00005C83"/>
    <w:rsid w:val="000104B9"/>
    <w:rsid w:val="00012E5A"/>
    <w:rsid w:val="00016D55"/>
    <w:rsid w:val="00023229"/>
    <w:rsid w:val="000265AB"/>
    <w:rsid w:val="00030448"/>
    <w:rsid w:val="0003130B"/>
    <w:rsid w:val="00053B0F"/>
    <w:rsid w:val="000557A5"/>
    <w:rsid w:val="000612E8"/>
    <w:rsid w:val="00073CA8"/>
    <w:rsid w:val="0007469F"/>
    <w:rsid w:val="0007477B"/>
    <w:rsid w:val="0007509D"/>
    <w:rsid w:val="00080C1B"/>
    <w:rsid w:val="00083C37"/>
    <w:rsid w:val="00084519"/>
    <w:rsid w:val="00085227"/>
    <w:rsid w:val="00090A5A"/>
    <w:rsid w:val="00091B0E"/>
    <w:rsid w:val="0009654E"/>
    <w:rsid w:val="000A1AB9"/>
    <w:rsid w:val="000B79A2"/>
    <w:rsid w:val="000C5071"/>
    <w:rsid w:val="000C5187"/>
    <w:rsid w:val="000D0894"/>
    <w:rsid w:val="000D5EDA"/>
    <w:rsid w:val="000E78E4"/>
    <w:rsid w:val="000F794A"/>
    <w:rsid w:val="001013A8"/>
    <w:rsid w:val="00103BD5"/>
    <w:rsid w:val="001049D0"/>
    <w:rsid w:val="00106D9D"/>
    <w:rsid w:val="001217F2"/>
    <w:rsid w:val="00121A27"/>
    <w:rsid w:val="00125494"/>
    <w:rsid w:val="0013338E"/>
    <w:rsid w:val="00140F36"/>
    <w:rsid w:val="001503EC"/>
    <w:rsid w:val="001515B2"/>
    <w:rsid w:val="001528BE"/>
    <w:rsid w:val="0015690B"/>
    <w:rsid w:val="00161AFF"/>
    <w:rsid w:val="00163DBE"/>
    <w:rsid w:val="00185A49"/>
    <w:rsid w:val="00191503"/>
    <w:rsid w:val="00191FBA"/>
    <w:rsid w:val="00197D5A"/>
    <w:rsid w:val="001A17D0"/>
    <w:rsid w:val="001A37A7"/>
    <w:rsid w:val="001A740E"/>
    <w:rsid w:val="001B4269"/>
    <w:rsid w:val="001D1E76"/>
    <w:rsid w:val="001D4D7D"/>
    <w:rsid w:val="001F76EF"/>
    <w:rsid w:val="00211DD5"/>
    <w:rsid w:val="0021418E"/>
    <w:rsid w:val="002160F1"/>
    <w:rsid w:val="002179B5"/>
    <w:rsid w:val="00220E11"/>
    <w:rsid w:val="00225BFD"/>
    <w:rsid w:val="00227010"/>
    <w:rsid w:val="00236397"/>
    <w:rsid w:val="00251618"/>
    <w:rsid w:val="00251D52"/>
    <w:rsid w:val="002641A1"/>
    <w:rsid w:val="00266817"/>
    <w:rsid w:val="00271F20"/>
    <w:rsid w:val="00272258"/>
    <w:rsid w:val="00273EF0"/>
    <w:rsid w:val="00275870"/>
    <w:rsid w:val="00287E3E"/>
    <w:rsid w:val="00290297"/>
    <w:rsid w:val="00290985"/>
    <w:rsid w:val="002B0520"/>
    <w:rsid w:val="002B2A7C"/>
    <w:rsid w:val="002C61FB"/>
    <w:rsid w:val="002D326E"/>
    <w:rsid w:val="002D4C68"/>
    <w:rsid w:val="002D599C"/>
    <w:rsid w:val="002D6102"/>
    <w:rsid w:val="002F00DA"/>
    <w:rsid w:val="002F04C1"/>
    <w:rsid w:val="00300722"/>
    <w:rsid w:val="003142DE"/>
    <w:rsid w:val="00317E98"/>
    <w:rsid w:val="00320550"/>
    <w:rsid w:val="0032347D"/>
    <w:rsid w:val="00324C90"/>
    <w:rsid w:val="00334FD2"/>
    <w:rsid w:val="00340BBC"/>
    <w:rsid w:val="003416DF"/>
    <w:rsid w:val="00343FB7"/>
    <w:rsid w:val="00361D22"/>
    <w:rsid w:val="00362804"/>
    <w:rsid w:val="00363A83"/>
    <w:rsid w:val="0036519D"/>
    <w:rsid w:val="003708A3"/>
    <w:rsid w:val="0037191E"/>
    <w:rsid w:val="00380882"/>
    <w:rsid w:val="00384F8E"/>
    <w:rsid w:val="003872D3"/>
    <w:rsid w:val="0039124E"/>
    <w:rsid w:val="003A250F"/>
    <w:rsid w:val="003A55A8"/>
    <w:rsid w:val="003C6AB7"/>
    <w:rsid w:val="003D3A94"/>
    <w:rsid w:val="003E0256"/>
    <w:rsid w:val="003E20D8"/>
    <w:rsid w:val="003F0571"/>
    <w:rsid w:val="003F0916"/>
    <w:rsid w:val="003F4B86"/>
    <w:rsid w:val="003F61F8"/>
    <w:rsid w:val="00402CE5"/>
    <w:rsid w:val="0040491D"/>
    <w:rsid w:val="0041138F"/>
    <w:rsid w:val="004140C0"/>
    <w:rsid w:val="0041647B"/>
    <w:rsid w:val="00422384"/>
    <w:rsid w:val="00432DF5"/>
    <w:rsid w:val="00437F66"/>
    <w:rsid w:val="00444C9A"/>
    <w:rsid w:val="0044594D"/>
    <w:rsid w:val="004515BD"/>
    <w:rsid w:val="004517AF"/>
    <w:rsid w:val="00452731"/>
    <w:rsid w:val="00456C36"/>
    <w:rsid w:val="0046049F"/>
    <w:rsid w:val="00467C27"/>
    <w:rsid w:val="00470EF4"/>
    <w:rsid w:val="00474D8D"/>
    <w:rsid w:val="0047699E"/>
    <w:rsid w:val="00486B31"/>
    <w:rsid w:val="00491132"/>
    <w:rsid w:val="00491FB4"/>
    <w:rsid w:val="00497323"/>
    <w:rsid w:val="004B0E12"/>
    <w:rsid w:val="004C3397"/>
    <w:rsid w:val="004C4668"/>
    <w:rsid w:val="004D42A1"/>
    <w:rsid w:val="004D56C0"/>
    <w:rsid w:val="004D5CC8"/>
    <w:rsid w:val="004E0039"/>
    <w:rsid w:val="004F44D7"/>
    <w:rsid w:val="005027D5"/>
    <w:rsid w:val="00504247"/>
    <w:rsid w:val="0050445F"/>
    <w:rsid w:val="00511D20"/>
    <w:rsid w:val="00514760"/>
    <w:rsid w:val="00515CD1"/>
    <w:rsid w:val="005169CD"/>
    <w:rsid w:val="0051766E"/>
    <w:rsid w:val="00517F8F"/>
    <w:rsid w:val="005252F9"/>
    <w:rsid w:val="00527C5B"/>
    <w:rsid w:val="00531886"/>
    <w:rsid w:val="00544BD7"/>
    <w:rsid w:val="0057697D"/>
    <w:rsid w:val="005774F7"/>
    <w:rsid w:val="00583501"/>
    <w:rsid w:val="00585D07"/>
    <w:rsid w:val="00586486"/>
    <w:rsid w:val="005903FA"/>
    <w:rsid w:val="0059439B"/>
    <w:rsid w:val="0059488B"/>
    <w:rsid w:val="005A1D3E"/>
    <w:rsid w:val="005A63B4"/>
    <w:rsid w:val="005A7E13"/>
    <w:rsid w:val="005B05D6"/>
    <w:rsid w:val="005C1267"/>
    <w:rsid w:val="005D4B21"/>
    <w:rsid w:val="005F137B"/>
    <w:rsid w:val="00601A33"/>
    <w:rsid w:val="006024CF"/>
    <w:rsid w:val="00603A0D"/>
    <w:rsid w:val="006224E6"/>
    <w:rsid w:val="00632A4B"/>
    <w:rsid w:val="00632BEF"/>
    <w:rsid w:val="00634660"/>
    <w:rsid w:val="00635A95"/>
    <w:rsid w:val="00637DB3"/>
    <w:rsid w:val="00642FD6"/>
    <w:rsid w:val="00644A81"/>
    <w:rsid w:val="006573E1"/>
    <w:rsid w:val="006616F7"/>
    <w:rsid w:val="0067460C"/>
    <w:rsid w:val="006769C1"/>
    <w:rsid w:val="00683EA7"/>
    <w:rsid w:val="006845A8"/>
    <w:rsid w:val="00692172"/>
    <w:rsid w:val="0069258A"/>
    <w:rsid w:val="00695761"/>
    <w:rsid w:val="006C254D"/>
    <w:rsid w:val="006C3575"/>
    <w:rsid w:val="006C4282"/>
    <w:rsid w:val="006D2BB2"/>
    <w:rsid w:val="006D4DC9"/>
    <w:rsid w:val="006D629C"/>
    <w:rsid w:val="006D70C8"/>
    <w:rsid w:val="006E0838"/>
    <w:rsid w:val="006F1C60"/>
    <w:rsid w:val="007144D8"/>
    <w:rsid w:val="00725D42"/>
    <w:rsid w:val="00727A11"/>
    <w:rsid w:val="00736936"/>
    <w:rsid w:val="00741CE1"/>
    <w:rsid w:val="00744EAD"/>
    <w:rsid w:val="00752F3A"/>
    <w:rsid w:val="00754B13"/>
    <w:rsid w:val="00757FDB"/>
    <w:rsid w:val="00765F57"/>
    <w:rsid w:val="00776634"/>
    <w:rsid w:val="007856F5"/>
    <w:rsid w:val="00786FBD"/>
    <w:rsid w:val="0079302A"/>
    <w:rsid w:val="00793984"/>
    <w:rsid w:val="00793D9A"/>
    <w:rsid w:val="007947F6"/>
    <w:rsid w:val="007960AA"/>
    <w:rsid w:val="007B0FC6"/>
    <w:rsid w:val="007B40CD"/>
    <w:rsid w:val="007B43F7"/>
    <w:rsid w:val="007C1844"/>
    <w:rsid w:val="007C3871"/>
    <w:rsid w:val="007C4BB0"/>
    <w:rsid w:val="007D1EBC"/>
    <w:rsid w:val="007D374D"/>
    <w:rsid w:val="007E0B20"/>
    <w:rsid w:val="007E2D62"/>
    <w:rsid w:val="007E5010"/>
    <w:rsid w:val="00804714"/>
    <w:rsid w:val="00805C4F"/>
    <w:rsid w:val="00813595"/>
    <w:rsid w:val="00813936"/>
    <w:rsid w:val="00817952"/>
    <w:rsid w:val="00826924"/>
    <w:rsid w:val="008275CD"/>
    <w:rsid w:val="00844B49"/>
    <w:rsid w:val="00844D16"/>
    <w:rsid w:val="00852535"/>
    <w:rsid w:val="00862189"/>
    <w:rsid w:val="008623DF"/>
    <w:rsid w:val="00885C8B"/>
    <w:rsid w:val="008A0268"/>
    <w:rsid w:val="008A5A5A"/>
    <w:rsid w:val="008B0218"/>
    <w:rsid w:val="008B4F2F"/>
    <w:rsid w:val="008D54F4"/>
    <w:rsid w:val="008E557D"/>
    <w:rsid w:val="008E55E6"/>
    <w:rsid w:val="008E6415"/>
    <w:rsid w:val="008F5001"/>
    <w:rsid w:val="008F58F8"/>
    <w:rsid w:val="008F6314"/>
    <w:rsid w:val="008F6EAE"/>
    <w:rsid w:val="009002A3"/>
    <w:rsid w:val="00901BA5"/>
    <w:rsid w:val="00907BA2"/>
    <w:rsid w:val="009115C0"/>
    <w:rsid w:val="00931A77"/>
    <w:rsid w:val="00932340"/>
    <w:rsid w:val="0093509D"/>
    <w:rsid w:val="00950063"/>
    <w:rsid w:val="00952932"/>
    <w:rsid w:val="00954FFC"/>
    <w:rsid w:val="00957968"/>
    <w:rsid w:val="00971717"/>
    <w:rsid w:val="00976810"/>
    <w:rsid w:val="00986D1C"/>
    <w:rsid w:val="009920BB"/>
    <w:rsid w:val="00993689"/>
    <w:rsid w:val="00996785"/>
    <w:rsid w:val="009A1899"/>
    <w:rsid w:val="009A247F"/>
    <w:rsid w:val="009A3B71"/>
    <w:rsid w:val="009B1753"/>
    <w:rsid w:val="009C23F9"/>
    <w:rsid w:val="009C2AA5"/>
    <w:rsid w:val="009D267D"/>
    <w:rsid w:val="009D6A1C"/>
    <w:rsid w:val="009E1743"/>
    <w:rsid w:val="009F69F8"/>
    <w:rsid w:val="00A04F0D"/>
    <w:rsid w:val="00A12068"/>
    <w:rsid w:val="00A122F2"/>
    <w:rsid w:val="00A14C87"/>
    <w:rsid w:val="00A2279A"/>
    <w:rsid w:val="00A30EB9"/>
    <w:rsid w:val="00A4065B"/>
    <w:rsid w:val="00A41449"/>
    <w:rsid w:val="00A47DE9"/>
    <w:rsid w:val="00A51B90"/>
    <w:rsid w:val="00A6273B"/>
    <w:rsid w:val="00A751E9"/>
    <w:rsid w:val="00A80CEE"/>
    <w:rsid w:val="00A830F3"/>
    <w:rsid w:val="00A931B4"/>
    <w:rsid w:val="00A94270"/>
    <w:rsid w:val="00AA0190"/>
    <w:rsid w:val="00AC2359"/>
    <w:rsid w:val="00AC5B11"/>
    <w:rsid w:val="00AD4085"/>
    <w:rsid w:val="00AD6B38"/>
    <w:rsid w:val="00AD7360"/>
    <w:rsid w:val="00AD7C35"/>
    <w:rsid w:val="00AE3987"/>
    <w:rsid w:val="00AE5135"/>
    <w:rsid w:val="00AE67C2"/>
    <w:rsid w:val="00AF709B"/>
    <w:rsid w:val="00B0302D"/>
    <w:rsid w:val="00B04E4D"/>
    <w:rsid w:val="00B05164"/>
    <w:rsid w:val="00B06027"/>
    <w:rsid w:val="00B21464"/>
    <w:rsid w:val="00B268CA"/>
    <w:rsid w:val="00B314CD"/>
    <w:rsid w:val="00B46CD9"/>
    <w:rsid w:val="00B50B8F"/>
    <w:rsid w:val="00B5289C"/>
    <w:rsid w:val="00B53317"/>
    <w:rsid w:val="00B54EB4"/>
    <w:rsid w:val="00B55264"/>
    <w:rsid w:val="00B625B7"/>
    <w:rsid w:val="00B65921"/>
    <w:rsid w:val="00B719EC"/>
    <w:rsid w:val="00B861D6"/>
    <w:rsid w:val="00BA143F"/>
    <w:rsid w:val="00BD2052"/>
    <w:rsid w:val="00BD3F9E"/>
    <w:rsid w:val="00BD503C"/>
    <w:rsid w:val="00BF16E6"/>
    <w:rsid w:val="00BF1E08"/>
    <w:rsid w:val="00BF2943"/>
    <w:rsid w:val="00C05F10"/>
    <w:rsid w:val="00C16672"/>
    <w:rsid w:val="00C203C5"/>
    <w:rsid w:val="00C222AD"/>
    <w:rsid w:val="00C2300D"/>
    <w:rsid w:val="00C30E7C"/>
    <w:rsid w:val="00C35BF0"/>
    <w:rsid w:val="00C44613"/>
    <w:rsid w:val="00C474E2"/>
    <w:rsid w:val="00C57BC1"/>
    <w:rsid w:val="00C62525"/>
    <w:rsid w:val="00C73C9D"/>
    <w:rsid w:val="00C73EB2"/>
    <w:rsid w:val="00C94CB8"/>
    <w:rsid w:val="00CA07F9"/>
    <w:rsid w:val="00CA6496"/>
    <w:rsid w:val="00CA6888"/>
    <w:rsid w:val="00CA69CE"/>
    <w:rsid w:val="00CB0D8C"/>
    <w:rsid w:val="00CC48D8"/>
    <w:rsid w:val="00CC7908"/>
    <w:rsid w:val="00CC796A"/>
    <w:rsid w:val="00CD285A"/>
    <w:rsid w:val="00CE23F3"/>
    <w:rsid w:val="00CE633F"/>
    <w:rsid w:val="00CF1824"/>
    <w:rsid w:val="00CF3EFB"/>
    <w:rsid w:val="00CF41DF"/>
    <w:rsid w:val="00D21039"/>
    <w:rsid w:val="00D25960"/>
    <w:rsid w:val="00D452F6"/>
    <w:rsid w:val="00D52FD2"/>
    <w:rsid w:val="00D70D30"/>
    <w:rsid w:val="00D72618"/>
    <w:rsid w:val="00D81C5A"/>
    <w:rsid w:val="00D90941"/>
    <w:rsid w:val="00D9583B"/>
    <w:rsid w:val="00D96B1B"/>
    <w:rsid w:val="00DA5D16"/>
    <w:rsid w:val="00DA6150"/>
    <w:rsid w:val="00DA6776"/>
    <w:rsid w:val="00DB4915"/>
    <w:rsid w:val="00DB51B7"/>
    <w:rsid w:val="00DC0C24"/>
    <w:rsid w:val="00DC0E2B"/>
    <w:rsid w:val="00DD1549"/>
    <w:rsid w:val="00DD1763"/>
    <w:rsid w:val="00DD6EE3"/>
    <w:rsid w:val="00DD72D9"/>
    <w:rsid w:val="00DE3808"/>
    <w:rsid w:val="00DE3EB3"/>
    <w:rsid w:val="00DE6176"/>
    <w:rsid w:val="00DF4BF4"/>
    <w:rsid w:val="00DF68EB"/>
    <w:rsid w:val="00E0717E"/>
    <w:rsid w:val="00E13999"/>
    <w:rsid w:val="00E32DBA"/>
    <w:rsid w:val="00E36D61"/>
    <w:rsid w:val="00E5142B"/>
    <w:rsid w:val="00E61DEE"/>
    <w:rsid w:val="00E70038"/>
    <w:rsid w:val="00E70DFF"/>
    <w:rsid w:val="00E7328A"/>
    <w:rsid w:val="00E77604"/>
    <w:rsid w:val="00E9001F"/>
    <w:rsid w:val="00EA5062"/>
    <w:rsid w:val="00EA78FE"/>
    <w:rsid w:val="00EC517B"/>
    <w:rsid w:val="00EC6AAD"/>
    <w:rsid w:val="00ED1859"/>
    <w:rsid w:val="00EF36C0"/>
    <w:rsid w:val="00F11848"/>
    <w:rsid w:val="00F15495"/>
    <w:rsid w:val="00F22443"/>
    <w:rsid w:val="00F37D03"/>
    <w:rsid w:val="00F44686"/>
    <w:rsid w:val="00F45AB7"/>
    <w:rsid w:val="00F52589"/>
    <w:rsid w:val="00F63B49"/>
    <w:rsid w:val="00F65F96"/>
    <w:rsid w:val="00F74CB1"/>
    <w:rsid w:val="00F755A5"/>
    <w:rsid w:val="00F761AC"/>
    <w:rsid w:val="00F829F1"/>
    <w:rsid w:val="00F83944"/>
    <w:rsid w:val="00F85321"/>
    <w:rsid w:val="00F87BD6"/>
    <w:rsid w:val="00F91299"/>
    <w:rsid w:val="00FA3B7F"/>
    <w:rsid w:val="00FB6CB9"/>
    <w:rsid w:val="00FD53BE"/>
    <w:rsid w:val="00FE377D"/>
    <w:rsid w:val="00FE3D1D"/>
    <w:rsid w:val="00FF628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E633F"/>
    <w:pPr>
      <w:spacing w:before="100" w:after="200" w:line="276" w:lineRule="auto"/>
    </w:pPr>
    <w:rPr>
      <w:lang w:val="en-US" w:eastAsia="ja-JP"/>
    </w:rPr>
  </w:style>
  <w:style w:type="paragraph" w:styleId="Heading1">
    <w:name w:val="heading 1"/>
    <w:aliases w:val="Part Title"/>
    <w:basedOn w:val="Normal"/>
    <w:next w:val="Normal"/>
    <w:link w:val="Heading1Char"/>
    <w:uiPriority w:val="99"/>
    <w:qFormat/>
    <w:rsid w:val="00CE633F"/>
    <w:pPr>
      <w:pBdr>
        <w:top w:val="single" w:sz="24" w:space="0" w:color="99CB38"/>
        <w:left w:val="single" w:sz="24" w:space="0" w:color="99CB38"/>
        <w:bottom w:val="single" w:sz="24" w:space="0" w:color="99CB38"/>
        <w:right w:val="single" w:sz="24" w:space="0" w:color="99CB38"/>
      </w:pBdr>
      <w:shd w:val="clear" w:color="auto" w:fill="99CB38"/>
      <w:spacing w:after="0"/>
      <w:outlineLvl w:val="0"/>
    </w:pPr>
    <w:rPr>
      <w:caps/>
      <w:color w:val="FFFFFF"/>
      <w:spacing w:val="15"/>
      <w:sz w:val="22"/>
      <w:szCs w:val="22"/>
    </w:rPr>
  </w:style>
  <w:style w:type="paragraph" w:styleId="Heading2">
    <w:name w:val="heading 2"/>
    <w:aliases w:val="Chapter Title"/>
    <w:basedOn w:val="Normal"/>
    <w:next w:val="Normal"/>
    <w:link w:val="Heading2Char"/>
    <w:uiPriority w:val="99"/>
    <w:qFormat/>
    <w:rsid w:val="00CE633F"/>
    <w:pPr>
      <w:pBdr>
        <w:top w:val="single" w:sz="24" w:space="0" w:color="EAF4D7"/>
        <w:left w:val="single" w:sz="24" w:space="0" w:color="EAF4D7"/>
        <w:bottom w:val="single" w:sz="24" w:space="0" w:color="EAF4D7"/>
        <w:right w:val="single" w:sz="24" w:space="0" w:color="EAF4D7"/>
      </w:pBdr>
      <w:shd w:val="clear" w:color="auto" w:fill="EAF4D7"/>
      <w:spacing w:after="0"/>
      <w:outlineLvl w:val="1"/>
    </w:pPr>
    <w:rPr>
      <w:caps/>
      <w:spacing w:val="15"/>
    </w:rPr>
  </w:style>
  <w:style w:type="paragraph" w:styleId="Heading3">
    <w:name w:val="heading 3"/>
    <w:aliases w:val="Section Title"/>
    <w:basedOn w:val="Normal"/>
    <w:next w:val="Normal"/>
    <w:link w:val="Heading3Char"/>
    <w:uiPriority w:val="99"/>
    <w:qFormat/>
    <w:rsid w:val="00CE633F"/>
    <w:pPr>
      <w:pBdr>
        <w:top w:val="single" w:sz="6" w:space="2" w:color="99CB38"/>
      </w:pBdr>
      <w:spacing w:before="300" w:after="0"/>
      <w:outlineLvl w:val="2"/>
    </w:pPr>
    <w:rPr>
      <w:caps/>
      <w:color w:val="4C661A"/>
      <w:spacing w:val="15"/>
    </w:rPr>
  </w:style>
  <w:style w:type="paragraph" w:styleId="Heading4">
    <w:name w:val="heading 4"/>
    <w:aliases w:val="Map Title,Heading 4Q"/>
    <w:basedOn w:val="Normal"/>
    <w:next w:val="Normal"/>
    <w:link w:val="Heading4Char"/>
    <w:qFormat/>
    <w:rsid w:val="00CE633F"/>
    <w:pPr>
      <w:pBdr>
        <w:top w:val="dotted" w:sz="6" w:space="2" w:color="99CB38"/>
      </w:pBdr>
      <w:spacing w:before="200" w:after="0"/>
      <w:outlineLvl w:val="3"/>
    </w:pPr>
    <w:rPr>
      <w:caps/>
      <w:color w:val="729928"/>
      <w:spacing w:val="10"/>
    </w:rPr>
  </w:style>
  <w:style w:type="paragraph" w:styleId="Heading5">
    <w:name w:val="heading 5"/>
    <w:aliases w:val="Block Label,Heading 5Q"/>
    <w:basedOn w:val="Normal"/>
    <w:next w:val="Normal"/>
    <w:link w:val="Heading5Char"/>
    <w:qFormat/>
    <w:rsid w:val="00CE633F"/>
    <w:pPr>
      <w:pBdr>
        <w:bottom w:val="single" w:sz="6" w:space="1" w:color="99CB38"/>
      </w:pBdr>
      <w:spacing w:before="200" w:after="0"/>
      <w:outlineLvl w:val="4"/>
    </w:pPr>
    <w:rPr>
      <w:caps/>
      <w:color w:val="729928"/>
      <w:spacing w:val="10"/>
    </w:rPr>
  </w:style>
  <w:style w:type="paragraph" w:styleId="Heading6">
    <w:name w:val="heading 6"/>
    <w:aliases w:val="Sub Label"/>
    <w:basedOn w:val="Normal"/>
    <w:next w:val="Normal"/>
    <w:link w:val="Heading6Char"/>
    <w:uiPriority w:val="99"/>
    <w:qFormat/>
    <w:rsid w:val="00CE633F"/>
    <w:pPr>
      <w:pBdr>
        <w:bottom w:val="dotted" w:sz="6" w:space="1" w:color="99CB38"/>
      </w:pBdr>
      <w:spacing w:before="200" w:after="0"/>
      <w:outlineLvl w:val="5"/>
    </w:pPr>
    <w:rPr>
      <w:caps/>
      <w:color w:val="729928"/>
      <w:spacing w:val="10"/>
    </w:rPr>
  </w:style>
  <w:style w:type="paragraph" w:styleId="Heading7">
    <w:name w:val="heading 7"/>
    <w:basedOn w:val="Normal"/>
    <w:next w:val="Normal"/>
    <w:link w:val="Heading7Char"/>
    <w:uiPriority w:val="99"/>
    <w:qFormat/>
    <w:rsid w:val="00CE633F"/>
    <w:pPr>
      <w:spacing w:before="200" w:after="0"/>
      <w:outlineLvl w:val="6"/>
    </w:pPr>
    <w:rPr>
      <w:caps/>
      <w:color w:val="729928"/>
      <w:spacing w:val="10"/>
    </w:rPr>
  </w:style>
  <w:style w:type="paragraph" w:styleId="Heading8">
    <w:name w:val="heading 8"/>
    <w:basedOn w:val="Normal"/>
    <w:next w:val="Normal"/>
    <w:link w:val="Heading8Char"/>
    <w:uiPriority w:val="99"/>
    <w:qFormat/>
    <w:rsid w:val="00CE633F"/>
    <w:pPr>
      <w:spacing w:before="200" w:after="0"/>
      <w:outlineLvl w:val="7"/>
    </w:pPr>
    <w:rPr>
      <w:caps/>
      <w:spacing w:val="10"/>
      <w:sz w:val="18"/>
      <w:szCs w:val="18"/>
    </w:rPr>
  </w:style>
  <w:style w:type="paragraph" w:styleId="Heading9">
    <w:name w:val="heading 9"/>
    <w:basedOn w:val="Normal"/>
    <w:next w:val="Normal"/>
    <w:link w:val="Heading9Char"/>
    <w:uiPriority w:val="99"/>
    <w:qFormat/>
    <w:rsid w:val="00CE633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uiPriority w:val="99"/>
    <w:locked/>
    <w:rsid w:val="00CE633F"/>
    <w:rPr>
      <w:rFonts w:cs="Times New Roman"/>
      <w:caps/>
      <w:color w:val="FFFFFF"/>
      <w:spacing w:val="15"/>
      <w:sz w:val="22"/>
      <w:szCs w:val="22"/>
      <w:shd w:val="clear" w:color="auto" w:fill="99CB38"/>
    </w:rPr>
  </w:style>
  <w:style w:type="character" w:customStyle="1" w:styleId="Heading2Char">
    <w:name w:val="Heading 2 Char"/>
    <w:aliases w:val="Chapter Title Char"/>
    <w:basedOn w:val="DefaultParagraphFont"/>
    <w:link w:val="Heading2"/>
    <w:uiPriority w:val="99"/>
    <w:locked/>
    <w:rsid w:val="00CE633F"/>
    <w:rPr>
      <w:rFonts w:cs="Times New Roman"/>
      <w:caps/>
      <w:spacing w:val="15"/>
      <w:shd w:val="clear" w:color="auto" w:fill="EAF4D7"/>
    </w:rPr>
  </w:style>
  <w:style w:type="character" w:customStyle="1" w:styleId="Heading3Char">
    <w:name w:val="Heading 3 Char"/>
    <w:aliases w:val="Section Title Char"/>
    <w:basedOn w:val="DefaultParagraphFont"/>
    <w:link w:val="Heading3"/>
    <w:uiPriority w:val="99"/>
    <w:locked/>
    <w:rsid w:val="00CE633F"/>
    <w:rPr>
      <w:rFonts w:cs="Times New Roman"/>
      <w:caps/>
      <w:color w:val="4C661A"/>
      <w:spacing w:val="15"/>
    </w:rPr>
  </w:style>
  <w:style w:type="character" w:customStyle="1" w:styleId="Heading4Char">
    <w:name w:val="Heading 4 Char"/>
    <w:aliases w:val="Map Title Char,Heading 4Q Char"/>
    <w:basedOn w:val="DefaultParagraphFont"/>
    <w:link w:val="Heading4"/>
    <w:uiPriority w:val="99"/>
    <w:locked/>
    <w:rsid w:val="00CE633F"/>
    <w:rPr>
      <w:rFonts w:cs="Times New Roman"/>
      <w:caps/>
      <w:color w:val="729928"/>
      <w:spacing w:val="10"/>
    </w:rPr>
  </w:style>
  <w:style w:type="character" w:customStyle="1" w:styleId="Heading5Char">
    <w:name w:val="Heading 5 Char"/>
    <w:aliases w:val="Block Label Char,Heading 5Q Char"/>
    <w:basedOn w:val="DefaultParagraphFont"/>
    <w:link w:val="Heading5"/>
    <w:uiPriority w:val="99"/>
    <w:locked/>
    <w:rsid w:val="00CE633F"/>
    <w:rPr>
      <w:rFonts w:cs="Times New Roman"/>
      <w:caps/>
      <w:color w:val="729928"/>
      <w:spacing w:val="10"/>
    </w:rPr>
  </w:style>
  <w:style w:type="character" w:customStyle="1" w:styleId="Heading6Char">
    <w:name w:val="Heading 6 Char"/>
    <w:aliases w:val="Sub Label Char"/>
    <w:basedOn w:val="DefaultParagraphFont"/>
    <w:link w:val="Heading6"/>
    <w:uiPriority w:val="99"/>
    <w:locked/>
    <w:rsid w:val="00CE633F"/>
    <w:rPr>
      <w:rFonts w:cs="Times New Roman"/>
      <w:caps/>
      <w:color w:val="729928"/>
      <w:spacing w:val="10"/>
    </w:rPr>
  </w:style>
  <w:style w:type="character" w:customStyle="1" w:styleId="Heading7Char">
    <w:name w:val="Heading 7 Char"/>
    <w:basedOn w:val="DefaultParagraphFont"/>
    <w:link w:val="Heading7"/>
    <w:uiPriority w:val="99"/>
    <w:semiHidden/>
    <w:locked/>
    <w:rsid w:val="00CE633F"/>
    <w:rPr>
      <w:rFonts w:cs="Times New Roman"/>
      <w:caps/>
      <w:color w:val="729928"/>
      <w:spacing w:val="10"/>
    </w:rPr>
  </w:style>
  <w:style w:type="character" w:customStyle="1" w:styleId="Heading8Char">
    <w:name w:val="Heading 8 Char"/>
    <w:basedOn w:val="DefaultParagraphFont"/>
    <w:link w:val="Heading8"/>
    <w:uiPriority w:val="99"/>
    <w:semiHidden/>
    <w:locked/>
    <w:rsid w:val="00CE633F"/>
    <w:rPr>
      <w:rFonts w:cs="Times New Roman"/>
      <w:caps/>
      <w:spacing w:val="10"/>
      <w:sz w:val="18"/>
      <w:szCs w:val="18"/>
    </w:rPr>
  </w:style>
  <w:style w:type="character" w:customStyle="1" w:styleId="Heading9Char">
    <w:name w:val="Heading 9 Char"/>
    <w:basedOn w:val="DefaultParagraphFont"/>
    <w:link w:val="Heading9"/>
    <w:uiPriority w:val="99"/>
    <w:locked/>
    <w:rsid w:val="00CE633F"/>
    <w:rPr>
      <w:rFonts w:cs="Times New Roman"/>
      <w:i/>
      <w:iCs/>
      <w:caps/>
      <w:spacing w:val="10"/>
      <w:sz w:val="18"/>
      <w:szCs w:val="18"/>
    </w:rPr>
  </w:style>
  <w:style w:type="paragraph" w:styleId="Title">
    <w:name w:val="Title"/>
    <w:basedOn w:val="Normal"/>
    <w:next w:val="Normal"/>
    <w:link w:val="TitleChar"/>
    <w:uiPriority w:val="99"/>
    <w:qFormat/>
    <w:rsid w:val="00CE633F"/>
    <w:pPr>
      <w:spacing w:before="0" w:after="0"/>
    </w:pPr>
    <w:rPr>
      <w:rFonts w:ascii="Calibri Light" w:hAnsi="Calibri Light" w:cs="Times New Roman"/>
      <w:caps/>
      <w:color w:val="99CB38"/>
      <w:spacing w:val="10"/>
      <w:sz w:val="52"/>
      <w:szCs w:val="52"/>
    </w:rPr>
  </w:style>
  <w:style w:type="character" w:customStyle="1" w:styleId="TitleChar">
    <w:name w:val="Title Char"/>
    <w:basedOn w:val="DefaultParagraphFont"/>
    <w:link w:val="Title"/>
    <w:uiPriority w:val="99"/>
    <w:locked/>
    <w:rsid w:val="00CE633F"/>
    <w:rPr>
      <w:rFonts w:ascii="Calibri Light" w:eastAsia="SimSun" w:hAnsi="Calibri Light" w:cs="Times New Roman"/>
      <w:caps/>
      <w:color w:val="99CB38"/>
      <w:spacing w:val="10"/>
      <w:sz w:val="52"/>
      <w:szCs w:val="52"/>
    </w:rPr>
  </w:style>
  <w:style w:type="paragraph" w:styleId="Subtitle">
    <w:name w:val="Subtitle"/>
    <w:basedOn w:val="Normal"/>
    <w:next w:val="Normal"/>
    <w:link w:val="SubtitleChar"/>
    <w:uiPriority w:val="99"/>
    <w:qFormat/>
    <w:rsid w:val="00CE633F"/>
    <w:pPr>
      <w:spacing w:before="0" w:after="500" w:line="240" w:lineRule="auto"/>
    </w:pPr>
    <w:rPr>
      <w:caps/>
      <w:color w:val="595959"/>
      <w:spacing w:val="10"/>
      <w:sz w:val="21"/>
      <w:szCs w:val="21"/>
    </w:rPr>
  </w:style>
  <w:style w:type="character" w:customStyle="1" w:styleId="SubtitleChar">
    <w:name w:val="Subtitle Char"/>
    <w:basedOn w:val="DefaultParagraphFont"/>
    <w:link w:val="Subtitle"/>
    <w:uiPriority w:val="99"/>
    <w:locked/>
    <w:rsid w:val="00CE633F"/>
    <w:rPr>
      <w:rFonts w:cs="Times New Roman"/>
      <w:caps/>
      <w:color w:val="595959"/>
      <w:spacing w:val="10"/>
      <w:sz w:val="21"/>
      <w:szCs w:val="21"/>
    </w:rPr>
  </w:style>
  <w:style w:type="character" w:styleId="SubtleEmphasis">
    <w:name w:val="Subtle Emphasis"/>
    <w:basedOn w:val="DefaultParagraphFont"/>
    <w:uiPriority w:val="99"/>
    <w:qFormat/>
    <w:rsid w:val="00CE633F"/>
    <w:rPr>
      <w:rFonts w:cs="Times New Roman"/>
      <w:i/>
      <w:color w:val="4C661A"/>
    </w:rPr>
  </w:style>
  <w:style w:type="character" w:styleId="Emphasis">
    <w:name w:val="Emphasis"/>
    <w:basedOn w:val="DefaultParagraphFont"/>
    <w:uiPriority w:val="20"/>
    <w:qFormat/>
    <w:rsid w:val="00CE633F"/>
    <w:rPr>
      <w:rFonts w:cs="Times New Roman"/>
      <w:caps/>
      <w:color w:val="4C661A"/>
      <w:spacing w:val="5"/>
    </w:rPr>
  </w:style>
  <w:style w:type="character" w:styleId="IntenseEmphasis">
    <w:name w:val="Intense Emphasis"/>
    <w:basedOn w:val="DefaultParagraphFont"/>
    <w:uiPriority w:val="99"/>
    <w:qFormat/>
    <w:rsid w:val="00CE633F"/>
    <w:rPr>
      <w:rFonts w:cs="Times New Roman"/>
      <w:b/>
      <w:caps/>
      <w:color w:val="4C661A"/>
      <w:spacing w:val="10"/>
    </w:rPr>
  </w:style>
  <w:style w:type="character" w:styleId="Strong">
    <w:name w:val="Strong"/>
    <w:basedOn w:val="DefaultParagraphFont"/>
    <w:uiPriority w:val="99"/>
    <w:qFormat/>
    <w:rsid w:val="00CE633F"/>
    <w:rPr>
      <w:rFonts w:cs="Times New Roman"/>
      <w:b/>
    </w:rPr>
  </w:style>
  <w:style w:type="paragraph" w:styleId="Quote">
    <w:name w:val="Quote"/>
    <w:basedOn w:val="Normal"/>
    <w:next w:val="Normal"/>
    <w:link w:val="QuoteChar"/>
    <w:uiPriority w:val="99"/>
    <w:qFormat/>
    <w:rsid w:val="00CE633F"/>
    <w:rPr>
      <w:i/>
      <w:iCs/>
      <w:sz w:val="24"/>
      <w:szCs w:val="24"/>
    </w:rPr>
  </w:style>
  <w:style w:type="character" w:customStyle="1" w:styleId="QuoteChar">
    <w:name w:val="Quote Char"/>
    <w:basedOn w:val="DefaultParagraphFont"/>
    <w:link w:val="Quote"/>
    <w:uiPriority w:val="99"/>
    <w:locked/>
    <w:rsid w:val="00CE633F"/>
    <w:rPr>
      <w:rFonts w:cs="Times New Roman"/>
      <w:i/>
      <w:iCs/>
      <w:sz w:val="24"/>
      <w:szCs w:val="24"/>
    </w:rPr>
  </w:style>
  <w:style w:type="paragraph" w:styleId="IntenseQuote">
    <w:name w:val="Intense Quote"/>
    <w:basedOn w:val="Normal"/>
    <w:next w:val="Normal"/>
    <w:link w:val="IntenseQuoteChar"/>
    <w:uiPriority w:val="99"/>
    <w:qFormat/>
    <w:rsid w:val="00CE633F"/>
    <w:pPr>
      <w:spacing w:before="240" w:after="240" w:line="240" w:lineRule="auto"/>
      <w:ind w:left="1080" w:right="1080"/>
      <w:jc w:val="center"/>
    </w:pPr>
    <w:rPr>
      <w:color w:val="99CB38"/>
      <w:sz w:val="24"/>
      <w:szCs w:val="24"/>
    </w:rPr>
  </w:style>
  <w:style w:type="character" w:customStyle="1" w:styleId="IntenseQuoteChar">
    <w:name w:val="Intense Quote Char"/>
    <w:basedOn w:val="DefaultParagraphFont"/>
    <w:link w:val="IntenseQuote"/>
    <w:uiPriority w:val="99"/>
    <w:locked/>
    <w:rsid w:val="00CE633F"/>
    <w:rPr>
      <w:rFonts w:cs="Times New Roman"/>
      <w:color w:val="99CB38"/>
      <w:sz w:val="24"/>
      <w:szCs w:val="24"/>
    </w:rPr>
  </w:style>
  <w:style w:type="character" w:styleId="SubtleReference">
    <w:name w:val="Subtle Reference"/>
    <w:basedOn w:val="DefaultParagraphFont"/>
    <w:uiPriority w:val="99"/>
    <w:qFormat/>
    <w:rsid w:val="00CE633F"/>
    <w:rPr>
      <w:rFonts w:cs="Times New Roman"/>
      <w:b/>
      <w:color w:val="99CB38"/>
    </w:rPr>
  </w:style>
  <w:style w:type="character" w:styleId="IntenseReference">
    <w:name w:val="Intense Reference"/>
    <w:basedOn w:val="DefaultParagraphFont"/>
    <w:uiPriority w:val="99"/>
    <w:qFormat/>
    <w:rsid w:val="00CE633F"/>
    <w:rPr>
      <w:rFonts w:cs="Times New Roman"/>
      <w:b/>
      <w:i/>
      <w:caps/>
      <w:color w:val="99CB38"/>
    </w:rPr>
  </w:style>
  <w:style w:type="character" w:styleId="BookTitle">
    <w:name w:val="Book Title"/>
    <w:basedOn w:val="DefaultParagraphFont"/>
    <w:uiPriority w:val="99"/>
    <w:qFormat/>
    <w:rsid w:val="00CE633F"/>
    <w:rPr>
      <w:rFonts w:cs="Times New Roman"/>
      <w:b/>
      <w:i/>
      <w:spacing w:val="0"/>
    </w:rPr>
  </w:style>
  <w:style w:type="paragraph" w:styleId="Caption">
    <w:name w:val="caption"/>
    <w:basedOn w:val="Normal"/>
    <w:next w:val="Normal"/>
    <w:uiPriority w:val="99"/>
    <w:qFormat/>
    <w:rsid w:val="001217F2"/>
    <w:rPr>
      <w:rFonts w:ascii="Gisha" w:hAnsi="Gisha"/>
      <w:b/>
      <w:bCs/>
      <w:color w:val="729928"/>
      <w:szCs w:val="16"/>
    </w:rPr>
  </w:style>
  <w:style w:type="paragraph" w:styleId="TOCHeading">
    <w:name w:val="TOC Heading"/>
    <w:basedOn w:val="Heading1"/>
    <w:next w:val="Normal"/>
    <w:uiPriority w:val="99"/>
    <w:qFormat/>
    <w:rsid w:val="00CE633F"/>
    <w:pPr>
      <w:outlineLvl w:val="9"/>
    </w:pPr>
  </w:style>
  <w:style w:type="paragraph" w:styleId="NoSpacing">
    <w:name w:val="No Spacing"/>
    <w:uiPriority w:val="1"/>
    <w:qFormat/>
    <w:rsid w:val="00CE633F"/>
    <w:pPr>
      <w:spacing w:before="100"/>
    </w:pPr>
    <w:rPr>
      <w:lang w:val="en-US" w:eastAsia="ja-JP"/>
    </w:rPr>
  </w:style>
  <w:style w:type="paragraph" w:styleId="ListParagraph">
    <w:name w:val="List Paragraph"/>
    <w:basedOn w:val="Normal"/>
    <w:uiPriority w:val="34"/>
    <w:qFormat/>
    <w:rsid w:val="00FE3D1D"/>
    <w:pPr>
      <w:ind w:left="720"/>
      <w:contextualSpacing/>
    </w:pPr>
  </w:style>
  <w:style w:type="paragraph" w:customStyle="1" w:styleId="BlockText">
    <w:name w:val="Block_Text"/>
    <w:basedOn w:val="Normal"/>
    <w:uiPriority w:val="99"/>
    <w:rsid w:val="00B0302D"/>
    <w:pPr>
      <w:spacing w:after="0" w:line="240" w:lineRule="auto"/>
    </w:pPr>
    <w:rPr>
      <w:rFonts w:ascii="Times New Roman" w:hAnsi="Times New Roman" w:cs="Times New Roman"/>
      <w:color w:val="000000"/>
      <w:szCs w:val="24"/>
      <w:lang w:eastAsia="en-US"/>
    </w:rPr>
  </w:style>
  <w:style w:type="paragraph" w:styleId="BodyText">
    <w:name w:val="Body Text"/>
    <w:basedOn w:val="Normal"/>
    <w:link w:val="BodyTextChar"/>
    <w:uiPriority w:val="99"/>
    <w:rsid w:val="00B0302D"/>
    <w:pPr>
      <w:spacing w:before="120" w:after="0" w:line="240" w:lineRule="auto"/>
    </w:pPr>
    <w:rPr>
      <w:rFonts w:ascii="Times New Roman" w:hAnsi="Times New Roman" w:cs="Times New Roman"/>
      <w:color w:val="000000"/>
      <w:lang w:eastAsia="en-US"/>
    </w:rPr>
  </w:style>
  <w:style w:type="character" w:customStyle="1" w:styleId="BodyTextChar">
    <w:name w:val="Body Text Char"/>
    <w:basedOn w:val="DefaultParagraphFont"/>
    <w:link w:val="BodyText"/>
    <w:uiPriority w:val="99"/>
    <w:locked/>
    <w:rsid w:val="00B0302D"/>
    <w:rPr>
      <w:rFonts w:ascii="Times New Roman" w:eastAsia="SimSun" w:hAnsi="Times New Roman" w:cs="Times New Roman"/>
      <w:color w:val="000000"/>
      <w:sz w:val="20"/>
      <w:szCs w:val="20"/>
      <w:lang w:eastAsia="en-US"/>
    </w:rPr>
  </w:style>
  <w:style w:type="paragraph" w:customStyle="1" w:styleId="NormalLatinArial">
    <w:name w:val="Normal + (Latin) Arial"/>
    <w:aliases w:val="(Latin) 10 pt,Bold,Centered"/>
    <w:basedOn w:val="Normal"/>
    <w:uiPriority w:val="99"/>
    <w:rsid w:val="00B0302D"/>
    <w:pPr>
      <w:spacing w:after="0" w:line="240" w:lineRule="auto"/>
      <w:jc w:val="center"/>
    </w:pPr>
    <w:rPr>
      <w:rFonts w:ascii="Arial" w:hAnsi="Arial"/>
      <w:color w:val="000000"/>
      <w:lang w:eastAsia="en-US"/>
    </w:rPr>
  </w:style>
  <w:style w:type="paragraph" w:styleId="Header">
    <w:name w:val="header"/>
    <w:aliases w:val="HeaderQ"/>
    <w:basedOn w:val="Normal"/>
    <w:link w:val="HeaderChar"/>
    <w:uiPriority w:val="99"/>
    <w:rsid w:val="00B0302D"/>
    <w:pPr>
      <w:tabs>
        <w:tab w:val="center" w:pos="4680"/>
        <w:tab w:val="right" w:pos="9360"/>
      </w:tabs>
      <w:spacing w:after="0" w:line="240" w:lineRule="auto"/>
    </w:pPr>
    <w:rPr>
      <w:sz w:val="22"/>
      <w:lang w:eastAsia="en-US"/>
    </w:rPr>
  </w:style>
  <w:style w:type="character" w:customStyle="1" w:styleId="HeaderChar">
    <w:name w:val="Header Char"/>
    <w:aliases w:val="HeaderQ Char"/>
    <w:basedOn w:val="DefaultParagraphFont"/>
    <w:link w:val="Header"/>
    <w:uiPriority w:val="99"/>
    <w:locked/>
    <w:rsid w:val="00B0302D"/>
    <w:rPr>
      <w:rFonts w:eastAsia="Times New Roman" w:cs="Times New Roman"/>
      <w:lang w:eastAsia="en-US"/>
    </w:rPr>
  </w:style>
  <w:style w:type="paragraph" w:styleId="Footer">
    <w:name w:val="footer"/>
    <w:basedOn w:val="Normal"/>
    <w:link w:val="FooterChar"/>
    <w:uiPriority w:val="99"/>
    <w:rsid w:val="00B0302D"/>
    <w:pPr>
      <w:tabs>
        <w:tab w:val="center" w:pos="4680"/>
        <w:tab w:val="right" w:pos="9360"/>
      </w:tabs>
      <w:spacing w:after="0" w:line="240" w:lineRule="auto"/>
    </w:pPr>
    <w:rPr>
      <w:sz w:val="22"/>
      <w:lang w:eastAsia="en-US"/>
    </w:rPr>
  </w:style>
  <w:style w:type="character" w:customStyle="1" w:styleId="FooterChar">
    <w:name w:val="Footer Char"/>
    <w:basedOn w:val="DefaultParagraphFont"/>
    <w:link w:val="Footer"/>
    <w:uiPriority w:val="99"/>
    <w:locked/>
    <w:rsid w:val="00B0302D"/>
    <w:rPr>
      <w:rFonts w:eastAsia="Times New Roman" w:cs="Times New Roman"/>
      <w:lang w:eastAsia="en-US"/>
    </w:rPr>
  </w:style>
  <w:style w:type="paragraph" w:styleId="BalloonText">
    <w:name w:val="Balloon Text"/>
    <w:basedOn w:val="Normal"/>
    <w:link w:val="BalloonTextChar"/>
    <w:uiPriority w:val="99"/>
    <w:semiHidden/>
    <w:rsid w:val="00B0302D"/>
    <w:pPr>
      <w:spacing w:after="0" w:line="240" w:lineRule="auto"/>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locked/>
    <w:rsid w:val="00B0302D"/>
    <w:rPr>
      <w:rFonts w:ascii="Tahoma" w:hAnsi="Tahoma" w:cs="Tahoma"/>
      <w:sz w:val="16"/>
      <w:szCs w:val="16"/>
      <w:lang w:eastAsia="en-US"/>
    </w:rPr>
  </w:style>
  <w:style w:type="table" w:styleId="TableGrid">
    <w:name w:val="Table Grid"/>
    <w:basedOn w:val="TableNormal"/>
    <w:uiPriority w:val="99"/>
    <w:rsid w:val="00437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56C36"/>
    <w:rPr>
      <w:rFonts w:cs="Times New Roman"/>
      <w:color w:val="EE7B08"/>
      <w:u w:val="single"/>
    </w:rPr>
  </w:style>
  <w:style w:type="character" w:styleId="FollowedHyperlink">
    <w:name w:val="FollowedHyperlink"/>
    <w:basedOn w:val="DefaultParagraphFont"/>
    <w:uiPriority w:val="99"/>
    <w:rsid w:val="00456C36"/>
    <w:rPr>
      <w:rFonts w:cs="Times New Roman"/>
      <w:color w:val="977B2D"/>
      <w:u w:val="single"/>
    </w:rPr>
  </w:style>
  <w:style w:type="paragraph" w:styleId="TOC1">
    <w:name w:val="toc 1"/>
    <w:basedOn w:val="Normal"/>
    <w:next w:val="Normal"/>
    <w:autoRedefine/>
    <w:uiPriority w:val="39"/>
    <w:rsid w:val="001217F2"/>
    <w:pPr>
      <w:spacing w:after="100"/>
    </w:pPr>
  </w:style>
  <w:style w:type="paragraph" w:styleId="TOC2">
    <w:name w:val="toc 2"/>
    <w:basedOn w:val="Normal"/>
    <w:next w:val="Normal"/>
    <w:autoRedefine/>
    <w:uiPriority w:val="39"/>
    <w:rsid w:val="001217F2"/>
    <w:pPr>
      <w:spacing w:after="100"/>
      <w:ind w:left="200"/>
    </w:pPr>
  </w:style>
  <w:style w:type="paragraph" w:styleId="TOC3">
    <w:name w:val="toc 3"/>
    <w:basedOn w:val="Normal"/>
    <w:next w:val="Normal"/>
    <w:autoRedefine/>
    <w:uiPriority w:val="39"/>
    <w:rsid w:val="001217F2"/>
    <w:pPr>
      <w:spacing w:after="100"/>
      <w:ind w:left="400"/>
    </w:pPr>
  </w:style>
  <w:style w:type="paragraph" w:styleId="TableofFigures">
    <w:name w:val="table of figures"/>
    <w:basedOn w:val="Normal"/>
    <w:next w:val="Normal"/>
    <w:uiPriority w:val="99"/>
    <w:rsid w:val="003E20D8"/>
    <w:pPr>
      <w:spacing w:after="0"/>
    </w:pPr>
  </w:style>
  <w:style w:type="paragraph" w:styleId="BlockText0">
    <w:name w:val="Block Text"/>
    <w:basedOn w:val="Normal"/>
    <w:rsid w:val="00DB4915"/>
    <w:pPr>
      <w:spacing w:before="0" w:after="0" w:line="240" w:lineRule="auto"/>
    </w:pPr>
    <w:rPr>
      <w:rFonts w:ascii="Times New Roman" w:hAnsi="Times New Roman" w:cs="Times New Roman"/>
      <w:color w:val="000000"/>
      <w:sz w:val="24"/>
      <w:szCs w:val="24"/>
      <w:lang w:eastAsia="en-US"/>
    </w:rPr>
  </w:style>
  <w:style w:type="paragraph" w:customStyle="1" w:styleId="BlockLine">
    <w:name w:val="Block Line"/>
    <w:basedOn w:val="Normal"/>
    <w:next w:val="Normal"/>
    <w:rsid w:val="004F44D7"/>
    <w:pPr>
      <w:pBdr>
        <w:top w:val="single" w:sz="6" w:space="1" w:color="auto"/>
        <w:between w:val="single" w:sz="6" w:space="1" w:color="auto"/>
      </w:pBdr>
      <w:spacing w:before="240" w:after="0" w:line="240" w:lineRule="auto"/>
      <w:ind w:left="1728"/>
    </w:pPr>
    <w:rPr>
      <w:rFonts w:ascii="Times New Roman" w:hAnsi="Times New Roman" w:cs="Times New Roman"/>
      <w:sz w:val="24"/>
      <w:lang w:eastAsia="en-US"/>
    </w:rPr>
  </w:style>
  <w:style w:type="paragraph" w:customStyle="1" w:styleId="BulletText1">
    <w:name w:val="Bullet Text 1"/>
    <w:basedOn w:val="Normal"/>
    <w:rsid w:val="004F44D7"/>
    <w:pPr>
      <w:numPr>
        <w:numId w:val="17"/>
      </w:numPr>
      <w:spacing w:before="0" w:after="0" w:line="240" w:lineRule="auto"/>
    </w:pPr>
    <w:rPr>
      <w:rFonts w:ascii="Times New Roman" w:hAnsi="Times New Roman" w:cs="Times New Roman"/>
      <w:sz w:val="24"/>
      <w:lang w:eastAsia="en-US"/>
    </w:rPr>
  </w:style>
  <w:style w:type="paragraph" w:customStyle="1" w:styleId="TableHeaderText">
    <w:name w:val="Table Header Text"/>
    <w:basedOn w:val="Normal"/>
    <w:rsid w:val="004F44D7"/>
    <w:pPr>
      <w:spacing w:before="0" w:after="0" w:line="240" w:lineRule="auto"/>
      <w:jc w:val="center"/>
    </w:pPr>
    <w:rPr>
      <w:rFonts w:ascii="Times New Roman" w:hAnsi="Times New Roman" w:cs="Times New Roman"/>
      <w:b/>
      <w:sz w:val="24"/>
      <w:lang w:eastAsia="en-US"/>
    </w:rPr>
  </w:style>
  <w:style w:type="paragraph" w:customStyle="1" w:styleId="TableText">
    <w:name w:val="Table Text"/>
    <w:basedOn w:val="Normal"/>
    <w:link w:val="TableTextChar"/>
    <w:uiPriority w:val="99"/>
    <w:rsid w:val="004F44D7"/>
    <w:pPr>
      <w:spacing w:before="0" w:after="0" w:line="240" w:lineRule="auto"/>
    </w:pPr>
    <w:rPr>
      <w:rFonts w:ascii="Times New Roman" w:hAnsi="Times New Roman" w:cs="Times New Roman"/>
      <w:sz w:val="24"/>
      <w:lang w:eastAsia="en-US"/>
    </w:rPr>
  </w:style>
  <w:style w:type="character" w:customStyle="1" w:styleId="TableTextChar">
    <w:name w:val="Table Text Char"/>
    <w:basedOn w:val="DefaultParagraphFont"/>
    <w:link w:val="TableText"/>
    <w:uiPriority w:val="99"/>
    <w:locked/>
    <w:rsid w:val="004F44D7"/>
    <w:rPr>
      <w:rFonts w:ascii="Times New Roman" w:hAnsi="Times New Roman" w:cs="Times New Roman"/>
      <w:sz w:val="24"/>
      <w:lang w:eastAsia="en-US"/>
    </w:rPr>
  </w:style>
  <w:style w:type="paragraph" w:styleId="BodyTextIndent">
    <w:name w:val="Body Text Indent"/>
    <w:basedOn w:val="Normal"/>
    <w:link w:val="BodyTextIndentChar"/>
    <w:uiPriority w:val="99"/>
    <w:rsid w:val="004F44D7"/>
    <w:pPr>
      <w:spacing w:after="120"/>
      <w:ind w:left="360"/>
    </w:pPr>
  </w:style>
  <w:style w:type="character" w:customStyle="1" w:styleId="BodyTextIndentChar">
    <w:name w:val="Body Text Indent Char"/>
    <w:basedOn w:val="DefaultParagraphFont"/>
    <w:link w:val="BodyTextIndent"/>
    <w:uiPriority w:val="99"/>
    <w:locked/>
    <w:rsid w:val="004F44D7"/>
    <w:rPr>
      <w:rFonts w:cs="Times New Roman"/>
    </w:rPr>
  </w:style>
  <w:style w:type="paragraph" w:customStyle="1" w:styleId="BulletText2">
    <w:name w:val="Bullet Text 2"/>
    <w:basedOn w:val="Normal"/>
    <w:uiPriority w:val="99"/>
    <w:rsid w:val="004F44D7"/>
    <w:pPr>
      <w:numPr>
        <w:numId w:val="24"/>
      </w:numPr>
      <w:spacing w:before="0" w:after="0" w:line="240" w:lineRule="auto"/>
    </w:pPr>
    <w:rPr>
      <w:rFonts w:ascii="Times New Roman" w:hAnsi="Times New Roman" w:cs="Times New Roman"/>
      <w:sz w:val="24"/>
      <w:lang w:eastAsia="en-US"/>
    </w:rPr>
  </w:style>
  <w:style w:type="paragraph" w:customStyle="1" w:styleId="BulletText3">
    <w:name w:val="Bullet Text 3"/>
    <w:basedOn w:val="Normal"/>
    <w:uiPriority w:val="99"/>
    <w:rsid w:val="004F44D7"/>
    <w:pPr>
      <w:numPr>
        <w:numId w:val="25"/>
      </w:numPr>
      <w:spacing w:before="0" w:after="0" w:line="240" w:lineRule="auto"/>
    </w:pPr>
    <w:rPr>
      <w:rFonts w:ascii="Times New Roman" w:hAnsi="Times New Roman" w:cs="Times New Roman"/>
      <w:sz w:val="24"/>
      <w:lang w:eastAsia="en-US"/>
    </w:rPr>
  </w:style>
  <w:style w:type="paragraph" w:customStyle="1" w:styleId="ContinuedBlockLabel">
    <w:name w:val="Continued Block Label"/>
    <w:basedOn w:val="Normal"/>
    <w:uiPriority w:val="99"/>
    <w:rsid w:val="004F44D7"/>
    <w:pPr>
      <w:spacing w:before="0" w:after="0" w:line="240" w:lineRule="auto"/>
    </w:pPr>
    <w:rPr>
      <w:rFonts w:ascii="Times New Roman" w:hAnsi="Times New Roman" w:cs="Times New Roman"/>
      <w:b/>
      <w:sz w:val="22"/>
      <w:lang w:eastAsia="en-US"/>
    </w:rPr>
  </w:style>
  <w:style w:type="paragraph" w:customStyle="1" w:styleId="ContinuedOnNextPa">
    <w:name w:val="Continued On Next Pa"/>
    <w:basedOn w:val="Normal"/>
    <w:next w:val="Normal"/>
    <w:rsid w:val="004F44D7"/>
    <w:pPr>
      <w:pBdr>
        <w:top w:val="single" w:sz="6" w:space="1" w:color="auto"/>
        <w:between w:val="single" w:sz="6" w:space="1" w:color="auto"/>
      </w:pBdr>
      <w:spacing w:before="240" w:after="0" w:line="240" w:lineRule="auto"/>
      <w:ind w:left="1728"/>
      <w:jc w:val="right"/>
    </w:pPr>
    <w:rPr>
      <w:rFonts w:ascii="Times New Roman" w:hAnsi="Times New Roman" w:cs="Times New Roman"/>
      <w:i/>
      <w:lang w:eastAsia="en-US"/>
    </w:rPr>
  </w:style>
  <w:style w:type="paragraph" w:customStyle="1" w:styleId="ContinuedTableLabe">
    <w:name w:val="Continued Table Labe"/>
    <w:basedOn w:val="Normal"/>
    <w:uiPriority w:val="99"/>
    <w:rsid w:val="004F44D7"/>
    <w:pPr>
      <w:spacing w:before="0" w:after="0" w:line="240" w:lineRule="auto"/>
    </w:pPr>
    <w:rPr>
      <w:rFonts w:ascii="Times New Roman" w:hAnsi="Times New Roman" w:cs="Times New Roman"/>
      <w:b/>
      <w:sz w:val="22"/>
      <w:lang w:eastAsia="en-US"/>
    </w:rPr>
  </w:style>
  <w:style w:type="paragraph" w:customStyle="1" w:styleId="EmbeddedText">
    <w:name w:val="Embedded Text"/>
    <w:basedOn w:val="Normal"/>
    <w:uiPriority w:val="99"/>
    <w:rsid w:val="004F44D7"/>
    <w:pPr>
      <w:spacing w:before="0" w:after="0" w:line="240" w:lineRule="auto"/>
    </w:pPr>
    <w:rPr>
      <w:rFonts w:ascii="Times New Roman" w:hAnsi="Times New Roman" w:cs="Times New Roman"/>
      <w:sz w:val="24"/>
      <w:lang w:eastAsia="en-US"/>
    </w:rPr>
  </w:style>
  <w:style w:type="character" w:styleId="HTMLAcronym">
    <w:name w:val="HTML Acronym"/>
    <w:basedOn w:val="DefaultParagraphFont"/>
    <w:uiPriority w:val="99"/>
    <w:rsid w:val="004F44D7"/>
    <w:rPr>
      <w:rFonts w:cs="Times New Roman"/>
    </w:rPr>
  </w:style>
  <w:style w:type="paragraph" w:customStyle="1" w:styleId="IMTOC">
    <w:name w:val="IMTOC"/>
    <w:uiPriority w:val="99"/>
    <w:rsid w:val="004F44D7"/>
    <w:rPr>
      <w:rFonts w:ascii="Times New Roman" w:hAnsi="Times New Roman" w:cs="Times New Roman"/>
      <w:sz w:val="24"/>
      <w:lang w:val="en-US" w:eastAsia="en-US"/>
    </w:rPr>
  </w:style>
  <w:style w:type="paragraph" w:customStyle="1" w:styleId="MapTitleContinued">
    <w:name w:val="Map Title. Continued"/>
    <w:basedOn w:val="Normal"/>
    <w:autoRedefine/>
    <w:uiPriority w:val="99"/>
    <w:rsid w:val="004F44D7"/>
    <w:pPr>
      <w:spacing w:before="0" w:after="240" w:line="240" w:lineRule="auto"/>
    </w:pPr>
    <w:rPr>
      <w:rFonts w:ascii="Arial (W1)" w:hAnsi="Arial (W1)" w:cs="Times New (W1)"/>
      <w:b/>
      <w:color w:val="0000FF"/>
      <w:sz w:val="32"/>
      <w:lang w:eastAsia="en-US"/>
    </w:rPr>
  </w:style>
  <w:style w:type="paragraph" w:customStyle="1" w:styleId="MemoLine">
    <w:name w:val="Memo Line"/>
    <w:basedOn w:val="BlockLine"/>
    <w:next w:val="Normal"/>
    <w:uiPriority w:val="99"/>
    <w:rsid w:val="004F44D7"/>
    <w:pPr>
      <w:ind w:left="0"/>
    </w:pPr>
  </w:style>
  <w:style w:type="paragraph" w:customStyle="1" w:styleId="NoteText">
    <w:name w:val="Note Text"/>
    <w:basedOn w:val="Normal"/>
    <w:rsid w:val="004F44D7"/>
    <w:pPr>
      <w:spacing w:before="0" w:after="0" w:line="240" w:lineRule="auto"/>
    </w:pPr>
    <w:rPr>
      <w:rFonts w:ascii="Times New Roman" w:hAnsi="Times New Roman" w:cs="Times New Roman"/>
      <w:sz w:val="24"/>
      <w:lang w:eastAsia="en-US"/>
    </w:rPr>
  </w:style>
  <w:style w:type="paragraph" w:customStyle="1" w:styleId="PublicationTitle">
    <w:name w:val="Publication Title"/>
    <w:basedOn w:val="Normal"/>
    <w:next w:val="Heading4"/>
    <w:uiPriority w:val="99"/>
    <w:rsid w:val="004F44D7"/>
    <w:pPr>
      <w:spacing w:before="0" w:after="240" w:line="240" w:lineRule="auto"/>
      <w:jc w:val="center"/>
    </w:pPr>
    <w:rPr>
      <w:rFonts w:ascii="Arial" w:hAnsi="Arial" w:cs="Times New Roman"/>
      <w:b/>
      <w:sz w:val="32"/>
      <w:lang w:eastAsia="en-US"/>
    </w:rPr>
  </w:style>
  <w:style w:type="paragraph" w:customStyle="1" w:styleId="TOCTitle">
    <w:name w:val="TOC Title"/>
    <w:basedOn w:val="Normal"/>
    <w:uiPriority w:val="99"/>
    <w:rsid w:val="004F44D7"/>
    <w:pPr>
      <w:widowControl w:val="0"/>
      <w:spacing w:before="0" w:after="0" w:line="240" w:lineRule="auto"/>
    </w:pPr>
    <w:rPr>
      <w:rFonts w:ascii="Arial" w:hAnsi="Arial" w:cs="Times New Roman"/>
      <w:b/>
      <w:sz w:val="32"/>
      <w:lang w:eastAsia="en-US"/>
    </w:rPr>
  </w:style>
  <w:style w:type="paragraph" w:customStyle="1" w:styleId="TOCItem">
    <w:name w:val="TOCItem"/>
    <w:basedOn w:val="Normal"/>
    <w:uiPriority w:val="99"/>
    <w:rsid w:val="004F44D7"/>
    <w:pPr>
      <w:tabs>
        <w:tab w:val="left" w:leader="dot" w:pos="7061"/>
        <w:tab w:val="right" w:pos="7524"/>
      </w:tabs>
      <w:spacing w:before="60" w:after="60" w:line="240" w:lineRule="auto"/>
      <w:ind w:right="465"/>
    </w:pPr>
    <w:rPr>
      <w:rFonts w:ascii="Times New Roman" w:hAnsi="Times New Roman" w:cs="Times New Roman"/>
      <w:sz w:val="24"/>
      <w:lang w:eastAsia="en-US"/>
    </w:rPr>
  </w:style>
  <w:style w:type="paragraph" w:customStyle="1" w:styleId="TOCStem">
    <w:name w:val="TOCStem"/>
    <w:basedOn w:val="Normal"/>
    <w:uiPriority w:val="99"/>
    <w:rsid w:val="004F44D7"/>
    <w:pPr>
      <w:spacing w:before="0" w:after="0" w:line="240" w:lineRule="auto"/>
    </w:pPr>
    <w:rPr>
      <w:rFonts w:ascii="Times New Roman" w:hAnsi="Times New Roman" w:cs="Times New Roman"/>
      <w:sz w:val="24"/>
      <w:lang w:eastAsia="en-US"/>
    </w:rPr>
  </w:style>
  <w:style w:type="paragraph" w:customStyle="1" w:styleId="TableTextCentered">
    <w:name w:val="Table Text + Centered"/>
    <w:basedOn w:val="TableText"/>
    <w:uiPriority w:val="99"/>
    <w:rsid w:val="004F44D7"/>
    <w:pPr>
      <w:jc w:val="center"/>
    </w:pPr>
  </w:style>
  <w:style w:type="paragraph" w:customStyle="1" w:styleId="StyleTableTextCentered">
    <w:name w:val="Style Table Text + Centered"/>
    <w:basedOn w:val="TableText"/>
    <w:uiPriority w:val="99"/>
    <w:rsid w:val="004F44D7"/>
    <w:pPr>
      <w:jc w:val="center"/>
    </w:pPr>
    <w:rPr>
      <w:b/>
    </w:rPr>
  </w:style>
  <w:style w:type="character" w:customStyle="1" w:styleId="TableTextChar1">
    <w:name w:val="TableText Char1"/>
    <w:basedOn w:val="DefaultParagraphFont"/>
    <w:uiPriority w:val="99"/>
    <w:rsid w:val="004F44D7"/>
    <w:rPr>
      <w:rFonts w:ascii="Verdana" w:hAnsi="Verdana" w:cs="Times New Roman"/>
      <w:sz w:val="18"/>
      <w:szCs w:val="18"/>
      <w:lang w:val="en-US"/>
    </w:rPr>
  </w:style>
  <w:style w:type="paragraph" w:customStyle="1" w:styleId="TableTextBasic">
    <w:name w:val="TableTextBasic"/>
    <w:basedOn w:val="Normal"/>
    <w:uiPriority w:val="99"/>
    <w:rsid w:val="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pPr>
    <w:rPr>
      <w:rFonts w:ascii="Verdana" w:hAnsi="Verdana" w:cs="Times New Roman"/>
      <w:sz w:val="18"/>
      <w:szCs w:val="18"/>
      <w:lang w:val="en-GB" w:eastAsia="en-US"/>
    </w:rPr>
  </w:style>
  <w:style w:type="paragraph" w:customStyle="1" w:styleId="TableText0">
    <w:name w:val="TableText"/>
    <w:uiPriority w:val="99"/>
    <w:rsid w:val="004F44D7"/>
    <w:rPr>
      <w:rFonts w:ascii="Verdana" w:hAnsi="Verdana" w:cs="Times New Roman"/>
      <w:sz w:val="18"/>
      <w:szCs w:val="18"/>
      <w:lang w:val="en-US" w:eastAsia="en-US"/>
    </w:rPr>
  </w:style>
  <w:style w:type="character" w:styleId="PageNumber">
    <w:name w:val="page number"/>
    <w:basedOn w:val="DefaultParagraphFont"/>
    <w:uiPriority w:val="99"/>
    <w:rsid w:val="004F44D7"/>
    <w:rPr>
      <w:rFonts w:cs="Times New Roman"/>
    </w:rPr>
  </w:style>
  <w:style w:type="paragraph" w:styleId="FootnoteText">
    <w:name w:val="footnote text"/>
    <w:basedOn w:val="Normal"/>
    <w:link w:val="FootnoteTextChar"/>
    <w:uiPriority w:val="99"/>
    <w:semiHidden/>
    <w:rsid w:val="004F44D7"/>
    <w:pPr>
      <w:spacing w:before="0" w:after="0" w:line="240" w:lineRule="auto"/>
    </w:pPr>
    <w:rPr>
      <w:rFonts w:ascii="Times New Roman" w:hAnsi="Times New Roman" w:cs="Times New Roman"/>
      <w:sz w:val="24"/>
      <w:szCs w:val="24"/>
      <w:lang w:eastAsia="en-US"/>
    </w:rPr>
  </w:style>
  <w:style w:type="character" w:customStyle="1" w:styleId="FootnoteTextChar">
    <w:name w:val="Footnote Text Char"/>
    <w:basedOn w:val="DefaultParagraphFont"/>
    <w:link w:val="FootnoteText"/>
    <w:uiPriority w:val="99"/>
    <w:semiHidden/>
    <w:locked/>
    <w:rsid w:val="004F44D7"/>
    <w:rPr>
      <w:rFonts w:ascii="Times New Roman" w:hAnsi="Times New Roman" w:cs="Times New Roman"/>
      <w:sz w:val="24"/>
      <w:szCs w:val="24"/>
      <w:lang w:eastAsia="en-US"/>
    </w:rPr>
  </w:style>
  <w:style w:type="character" w:styleId="FootnoteReference">
    <w:name w:val="footnote reference"/>
    <w:basedOn w:val="DefaultParagraphFont"/>
    <w:uiPriority w:val="99"/>
    <w:semiHidden/>
    <w:rsid w:val="004F44D7"/>
    <w:rPr>
      <w:rFonts w:cs="Times New Roman"/>
      <w:vertAlign w:val="superscript"/>
    </w:rPr>
  </w:style>
  <w:style w:type="paragraph" w:customStyle="1" w:styleId="StyleHeading5BlockLabelLatinTimesNewW1ComplexTim">
    <w:name w:val="Style Heading 5Block Label + (Latin) Times New (W1) (Complex) Tim..."/>
    <w:basedOn w:val="Heading5"/>
    <w:autoRedefine/>
    <w:uiPriority w:val="99"/>
    <w:rsid w:val="004F44D7"/>
    <w:pPr>
      <w:pBdr>
        <w:bottom w:val="none" w:sz="0" w:space="0" w:color="auto"/>
      </w:pBdr>
      <w:spacing w:before="0" w:line="240" w:lineRule="auto"/>
    </w:pPr>
    <w:rPr>
      <w:rFonts w:ascii="Times New (W1)" w:hAnsi="Times New (W1)" w:cs="Times New (W1)"/>
      <w:b/>
      <w:caps w:val="0"/>
      <w:color w:val="auto"/>
      <w:spacing w:val="0"/>
      <w:sz w:val="22"/>
      <w:lang w:eastAsia="en-US"/>
    </w:rPr>
  </w:style>
  <w:style w:type="paragraph" w:customStyle="1" w:styleId="StyleTableTextCentered115pt">
    <w:name w:val="Style Table Text + Centered + 11.5 pt"/>
    <w:basedOn w:val="TableTextCentered"/>
    <w:autoRedefine/>
    <w:uiPriority w:val="99"/>
    <w:rsid w:val="004F44D7"/>
    <w:rPr>
      <w:szCs w:val="23"/>
    </w:rPr>
  </w:style>
  <w:style w:type="paragraph" w:styleId="DocumentMap">
    <w:name w:val="Document Map"/>
    <w:basedOn w:val="Normal"/>
    <w:link w:val="DocumentMapChar"/>
    <w:uiPriority w:val="99"/>
    <w:semiHidden/>
    <w:rsid w:val="004F44D7"/>
    <w:pPr>
      <w:shd w:val="clear" w:color="auto" w:fill="000080"/>
      <w:spacing w:before="0" w:after="0" w:line="240" w:lineRule="auto"/>
    </w:pPr>
    <w:rPr>
      <w:rFonts w:ascii="Tahoma" w:hAnsi="Tahoma" w:cs="Tahoma"/>
      <w:lang w:eastAsia="en-US"/>
    </w:rPr>
  </w:style>
  <w:style w:type="character" w:customStyle="1" w:styleId="DocumentMapChar">
    <w:name w:val="Document Map Char"/>
    <w:basedOn w:val="DefaultParagraphFont"/>
    <w:link w:val="DocumentMap"/>
    <w:uiPriority w:val="99"/>
    <w:semiHidden/>
    <w:locked/>
    <w:rsid w:val="004F44D7"/>
    <w:rPr>
      <w:rFonts w:ascii="Tahoma" w:hAnsi="Tahoma" w:cs="Tahoma"/>
      <w:shd w:val="clear" w:color="auto" w:fill="000080"/>
      <w:lang w:eastAsia="en-US"/>
    </w:rPr>
  </w:style>
  <w:style w:type="paragraph" w:customStyle="1" w:styleId="StyleHeading4MapTitleGreen">
    <w:name w:val="Style Heading 4Map Title + Green"/>
    <w:basedOn w:val="Heading4"/>
    <w:autoRedefine/>
    <w:uiPriority w:val="99"/>
    <w:rsid w:val="004F44D7"/>
    <w:pPr>
      <w:pBdr>
        <w:top w:val="none" w:sz="0" w:space="0" w:color="auto"/>
      </w:pBdr>
      <w:spacing w:before="0" w:after="240" w:line="240" w:lineRule="auto"/>
    </w:pPr>
    <w:rPr>
      <w:rFonts w:ascii="Arial (W1)" w:hAnsi="Arial (W1)" w:cs="Times New (W1)"/>
      <w:b/>
      <w:caps w:val="0"/>
      <w:color w:val="0000FF"/>
      <w:spacing w:val="0"/>
      <w:sz w:val="32"/>
      <w:lang w:eastAsia="en-US"/>
    </w:rPr>
  </w:style>
  <w:style w:type="table" w:customStyle="1" w:styleId="TableGrid1">
    <w:name w:val="Table Grid1"/>
    <w:uiPriority w:val="99"/>
    <w:rsid w:val="004F44D7"/>
    <w:rPr>
      <w:rFonts w:ascii="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4F44D7"/>
    <w:rPr>
      <w:rFonts w:cs="Times New Roman"/>
      <w:sz w:val="16"/>
      <w:szCs w:val="16"/>
    </w:rPr>
  </w:style>
  <w:style w:type="paragraph" w:styleId="CommentText">
    <w:name w:val="annotation text"/>
    <w:basedOn w:val="Normal"/>
    <w:link w:val="CommentTextChar"/>
    <w:uiPriority w:val="99"/>
    <w:semiHidden/>
    <w:rsid w:val="004F44D7"/>
    <w:pPr>
      <w:spacing w:before="0" w:after="0" w:line="240" w:lineRule="auto"/>
    </w:pPr>
    <w:rPr>
      <w:rFonts w:ascii="Times New Roman" w:hAnsi="Times New Roman" w:cs="Times New Roman"/>
      <w:lang w:eastAsia="en-US"/>
    </w:rPr>
  </w:style>
  <w:style w:type="character" w:customStyle="1" w:styleId="CommentTextChar">
    <w:name w:val="Comment Text Char"/>
    <w:basedOn w:val="DefaultParagraphFont"/>
    <w:link w:val="CommentText"/>
    <w:uiPriority w:val="99"/>
    <w:semiHidden/>
    <w:locked/>
    <w:rsid w:val="004F44D7"/>
    <w:rPr>
      <w:rFonts w:ascii="Times New Roman" w:hAnsi="Times New Roman" w:cs="Times New Roman"/>
      <w:lang w:eastAsia="en-US"/>
    </w:rPr>
  </w:style>
  <w:style w:type="paragraph" w:styleId="CommentSubject">
    <w:name w:val="annotation subject"/>
    <w:basedOn w:val="CommentText"/>
    <w:next w:val="CommentText"/>
    <w:link w:val="CommentSubjectChar"/>
    <w:uiPriority w:val="99"/>
    <w:semiHidden/>
    <w:rsid w:val="004F44D7"/>
    <w:rPr>
      <w:b/>
      <w:bCs/>
    </w:rPr>
  </w:style>
  <w:style w:type="character" w:customStyle="1" w:styleId="CommentSubjectChar">
    <w:name w:val="Comment Subject Char"/>
    <w:basedOn w:val="CommentTextChar"/>
    <w:link w:val="CommentSubject"/>
    <w:uiPriority w:val="99"/>
    <w:semiHidden/>
    <w:locked/>
    <w:rsid w:val="004F44D7"/>
    <w:rPr>
      <w:rFonts w:ascii="Times New Roman" w:hAnsi="Times New Roman" w:cs="Times New Roman"/>
      <w:b/>
      <w:bCs/>
      <w:lang w:eastAsia="en-US"/>
    </w:rPr>
  </w:style>
  <w:style w:type="table" w:styleId="TableProfessional">
    <w:name w:val="Table Professional"/>
    <w:basedOn w:val="TableNormal"/>
    <w:uiPriority w:val="99"/>
    <w:rsid w:val="003872D3"/>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Professional1">
    <w:name w:val="Table Professional1"/>
    <w:uiPriority w:val="99"/>
    <w:rsid w:val="003872D3"/>
    <w:rPr>
      <w:rFonts w:ascii="Times New Roman" w:hAnsi="Times New Roman" w:cs="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
    <w:name w:val="Table Grid2"/>
    <w:uiPriority w:val="99"/>
    <w:rsid w:val="003872D3"/>
    <w:rPr>
      <w:rFonts w:ascii="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efaultParagraphFont"/>
    <w:rsid w:val="003A250F"/>
    <w:rPr>
      <w:rFonts w:cs="Times New Roman"/>
    </w:rPr>
  </w:style>
  <w:style w:type="paragraph" w:styleId="NormalWeb">
    <w:name w:val="Normal (Web)"/>
    <w:basedOn w:val="Normal"/>
    <w:uiPriority w:val="99"/>
    <w:semiHidden/>
    <w:unhideWhenUsed/>
    <w:locked/>
    <w:rsid w:val="002D599C"/>
    <w:pPr>
      <w:spacing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ame">
    <w:name w:val="name"/>
    <w:basedOn w:val="DefaultParagraphFont"/>
    <w:rsid w:val="000E78E4"/>
  </w:style>
  <w:style w:type="character" w:customStyle="1" w:styleId="xref-sep">
    <w:name w:val="xref-sep"/>
    <w:basedOn w:val="DefaultParagraphFont"/>
    <w:rsid w:val="000E78E4"/>
  </w:style>
  <w:style w:type="paragraph" w:styleId="Bibliography">
    <w:name w:val="Bibliography"/>
    <w:basedOn w:val="Normal"/>
    <w:next w:val="Normal"/>
    <w:uiPriority w:val="37"/>
    <w:unhideWhenUsed/>
    <w:rsid w:val="00A04F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E633F"/>
    <w:pPr>
      <w:spacing w:before="100" w:after="200" w:line="276" w:lineRule="auto"/>
    </w:pPr>
    <w:rPr>
      <w:lang w:val="en-US" w:eastAsia="ja-JP"/>
    </w:rPr>
  </w:style>
  <w:style w:type="paragraph" w:styleId="Heading1">
    <w:name w:val="heading 1"/>
    <w:aliases w:val="Part Title"/>
    <w:basedOn w:val="Normal"/>
    <w:next w:val="Normal"/>
    <w:link w:val="Heading1Char"/>
    <w:uiPriority w:val="99"/>
    <w:qFormat/>
    <w:rsid w:val="00CE633F"/>
    <w:pPr>
      <w:pBdr>
        <w:top w:val="single" w:sz="24" w:space="0" w:color="99CB38"/>
        <w:left w:val="single" w:sz="24" w:space="0" w:color="99CB38"/>
        <w:bottom w:val="single" w:sz="24" w:space="0" w:color="99CB38"/>
        <w:right w:val="single" w:sz="24" w:space="0" w:color="99CB38"/>
      </w:pBdr>
      <w:shd w:val="clear" w:color="auto" w:fill="99CB38"/>
      <w:spacing w:after="0"/>
      <w:outlineLvl w:val="0"/>
    </w:pPr>
    <w:rPr>
      <w:caps/>
      <w:color w:val="FFFFFF"/>
      <w:spacing w:val="15"/>
      <w:sz w:val="22"/>
      <w:szCs w:val="22"/>
    </w:rPr>
  </w:style>
  <w:style w:type="paragraph" w:styleId="Heading2">
    <w:name w:val="heading 2"/>
    <w:aliases w:val="Chapter Title"/>
    <w:basedOn w:val="Normal"/>
    <w:next w:val="Normal"/>
    <w:link w:val="Heading2Char"/>
    <w:uiPriority w:val="99"/>
    <w:qFormat/>
    <w:rsid w:val="00CE633F"/>
    <w:pPr>
      <w:pBdr>
        <w:top w:val="single" w:sz="24" w:space="0" w:color="EAF4D7"/>
        <w:left w:val="single" w:sz="24" w:space="0" w:color="EAF4D7"/>
        <w:bottom w:val="single" w:sz="24" w:space="0" w:color="EAF4D7"/>
        <w:right w:val="single" w:sz="24" w:space="0" w:color="EAF4D7"/>
      </w:pBdr>
      <w:shd w:val="clear" w:color="auto" w:fill="EAF4D7"/>
      <w:spacing w:after="0"/>
      <w:outlineLvl w:val="1"/>
    </w:pPr>
    <w:rPr>
      <w:caps/>
      <w:spacing w:val="15"/>
    </w:rPr>
  </w:style>
  <w:style w:type="paragraph" w:styleId="Heading3">
    <w:name w:val="heading 3"/>
    <w:aliases w:val="Section Title"/>
    <w:basedOn w:val="Normal"/>
    <w:next w:val="Normal"/>
    <w:link w:val="Heading3Char"/>
    <w:uiPriority w:val="99"/>
    <w:qFormat/>
    <w:rsid w:val="00CE633F"/>
    <w:pPr>
      <w:pBdr>
        <w:top w:val="single" w:sz="6" w:space="2" w:color="99CB38"/>
      </w:pBdr>
      <w:spacing w:before="300" w:after="0"/>
      <w:outlineLvl w:val="2"/>
    </w:pPr>
    <w:rPr>
      <w:caps/>
      <w:color w:val="4C661A"/>
      <w:spacing w:val="15"/>
    </w:rPr>
  </w:style>
  <w:style w:type="paragraph" w:styleId="Heading4">
    <w:name w:val="heading 4"/>
    <w:aliases w:val="Map Title,Heading 4Q"/>
    <w:basedOn w:val="Normal"/>
    <w:next w:val="Normal"/>
    <w:link w:val="Heading4Char"/>
    <w:qFormat/>
    <w:rsid w:val="00CE633F"/>
    <w:pPr>
      <w:pBdr>
        <w:top w:val="dotted" w:sz="6" w:space="2" w:color="99CB38"/>
      </w:pBdr>
      <w:spacing w:before="200" w:after="0"/>
      <w:outlineLvl w:val="3"/>
    </w:pPr>
    <w:rPr>
      <w:caps/>
      <w:color w:val="729928"/>
      <w:spacing w:val="10"/>
    </w:rPr>
  </w:style>
  <w:style w:type="paragraph" w:styleId="Heading5">
    <w:name w:val="heading 5"/>
    <w:aliases w:val="Block Label,Heading 5Q"/>
    <w:basedOn w:val="Normal"/>
    <w:next w:val="Normal"/>
    <w:link w:val="Heading5Char"/>
    <w:qFormat/>
    <w:rsid w:val="00CE633F"/>
    <w:pPr>
      <w:pBdr>
        <w:bottom w:val="single" w:sz="6" w:space="1" w:color="99CB38"/>
      </w:pBdr>
      <w:spacing w:before="200" w:after="0"/>
      <w:outlineLvl w:val="4"/>
    </w:pPr>
    <w:rPr>
      <w:caps/>
      <w:color w:val="729928"/>
      <w:spacing w:val="10"/>
    </w:rPr>
  </w:style>
  <w:style w:type="paragraph" w:styleId="Heading6">
    <w:name w:val="heading 6"/>
    <w:aliases w:val="Sub Label"/>
    <w:basedOn w:val="Normal"/>
    <w:next w:val="Normal"/>
    <w:link w:val="Heading6Char"/>
    <w:uiPriority w:val="99"/>
    <w:qFormat/>
    <w:rsid w:val="00CE633F"/>
    <w:pPr>
      <w:pBdr>
        <w:bottom w:val="dotted" w:sz="6" w:space="1" w:color="99CB38"/>
      </w:pBdr>
      <w:spacing w:before="200" w:after="0"/>
      <w:outlineLvl w:val="5"/>
    </w:pPr>
    <w:rPr>
      <w:caps/>
      <w:color w:val="729928"/>
      <w:spacing w:val="10"/>
    </w:rPr>
  </w:style>
  <w:style w:type="paragraph" w:styleId="Heading7">
    <w:name w:val="heading 7"/>
    <w:basedOn w:val="Normal"/>
    <w:next w:val="Normal"/>
    <w:link w:val="Heading7Char"/>
    <w:uiPriority w:val="99"/>
    <w:qFormat/>
    <w:rsid w:val="00CE633F"/>
    <w:pPr>
      <w:spacing w:before="200" w:after="0"/>
      <w:outlineLvl w:val="6"/>
    </w:pPr>
    <w:rPr>
      <w:caps/>
      <w:color w:val="729928"/>
      <w:spacing w:val="10"/>
    </w:rPr>
  </w:style>
  <w:style w:type="paragraph" w:styleId="Heading8">
    <w:name w:val="heading 8"/>
    <w:basedOn w:val="Normal"/>
    <w:next w:val="Normal"/>
    <w:link w:val="Heading8Char"/>
    <w:uiPriority w:val="99"/>
    <w:qFormat/>
    <w:rsid w:val="00CE633F"/>
    <w:pPr>
      <w:spacing w:before="200" w:after="0"/>
      <w:outlineLvl w:val="7"/>
    </w:pPr>
    <w:rPr>
      <w:caps/>
      <w:spacing w:val="10"/>
      <w:sz w:val="18"/>
      <w:szCs w:val="18"/>
    </w:rPr>
  </w:style>
  <w:style w:type="paragraph" w:styleId="Heading9">
    <w:name w:val="heading 9"/>
    <w:basedOn w:val="Normal"/>
    <w:next w:val="Normal"/>
    <w:link w:val="Heading9Char"/>
    <w:uiPriority w:val="99"/>
    <w:qFormat/>
    <w:rsid w:val="00CE633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
    <w:basedOn w:val="DefaultParagraphFont"/>
    <w:link w:val="Heading1"/>
    <w:uiPriority w:val="99"/>
    <w:locked/>
    <w:rsid w:val="00CE633F"/>
    <w:rPr>
      <w:rFonts w:cs="Times New Roman"/>
      <w:caps/>
      <w:color w:val="FFFFFF"/>
      <w:spacing w:val="15"/>
      <w:sz w:val="22"/>
      <w:szCs w:val="22"/>
      <w:shd w:val="clear" w:color="auto" w:fill="99CB38"/>
    </w:rPr>
  </w:style>
  <w:style w:type="character" w:customStyle="1" w:styleId="Heading2Char">
    <w:name w:val="Heading 2 Char"/>
    <w:aliases w:val="Chapter Title Char"/>
    <w:basedOn w:val="DefaultParagraphFont"/>
    <w:link w:val="Heading2"/>
    <w:uiPriority w:val="99"/>
    <w:locked/>
    <w:rsid w:val="00CE633F"/>
    <w:rPr>
      <w:rFonts w:cs="Times New Roman"/>
      <w:caps/>
      <w:spacing w:val="15"/>
      <w:shd w:val="clear" w:color="auto" w:fill="EAF4D7"/>
    </w:rPr>
  </w:style>
  <w:style w:type="character" w:customStyle="1" w:styleId="Heading3Char">
    <w:name w:val="Heading 3 Char"/>
    <w:aliases w:val="Section Title Char"/>
    <w:basedOn w:val="DefaultParagraphFont"/>
    <w:link w:val="Heading3"/>
    <w:uiPriority w:val="99"/>
    <w:locked/>
    <w:rsid w:val="00CE633F"/>
    <w:rPr>
      <w:rFonts w:cs="Times New Roman"/>
      <w:caps/>
      <w:color w:val="4C661A"/>
      <w:spacing w:val="15"/>
    </w:rPr>
  </w:style>
  <w:style w:type="character" w:customStyle="1" w:styleId="Heading4Char">
    <w:name w:val="Heading 4 Char"/>
    <w:aliases w:val="Map Title Char,Heading 4Q Char"/>
    <w:basedOn w:val="DefaultParagraphFont"/>
    <w:link w:val="Heading4"/>
    <w:uiPriority w:val="99"/>
    <w:locked/>
    <w:rsid w:val="00CE633F"/>
    <w:rPr>
      <w:rFonts w:cs="Times New Roman"/>
      <w:caps/>
      <w:color w:val="729928"/>
      <w:spacing w:val="10"/>
    </w:rPr>
  </w:style>
  <w:style w:type="character" w:customStyle="1" w:styleId="Heading5Char">
    <w:name w:val="Heading 5 Char"/>
    <w:aliases w:val="Block Label Char,Heading 5Q Char"/>
    <w:basedOn w:val="DefaultParagraphFont"/>
    <w:link w:val="Heading5"/>
    <w:uiPriority w:val="99"/>
    <w:locked/>
    <w:rsid w:val="00CE633F"/>
    <w:rPr>
      <w:rFonts w:cs="Times New Roman"/>
      <w:caps/>
      <w:color w:val="729928"/>
      <w:spacing w:val="10"/>
    </w:rPr>
  </w:style>
  <w:style w:type="character" w:customStyle="1" w:styleId="Heading6Char">
    <w:name w:val="Heading 6 Char"/>
    <w:aliases w:val="Sub Label Char"/>
    <w:basedOn w:val="DefaultParagraphFont"/>
    <w:link w:val="Heading6"/>
    <w:uiPriority w:val="99"/>
    <w:locked/>
    <w:rsid w:val="00CE633F"/>
    <w:rPr>
      <w:rFonts w:cs="Times New Roman"/>
      <w:caps/>
      <w:color w:val="729928"/>
      <w:spacing w:val="10"/>
    </w:rPr>
  </w:style>
  <w:style w:type="character" w:customStyle="1" w:styleId="Heading7Char">
    <w:name w:val="Heading 7 Char"/>
    <w:basedOn w:val="DefaultParagraphFont"/>
    <w:link w:val="Heading7"/>
    <w:uiPriority w:val="99"/>
    <w:semiHidden/>
    <w:locked/>
    <w:rsid w:val="00CE633F"/>
    <w:rPr>
      <w:rFonts w:cs="Times New Roman"/>
      <w:caps/>
      <w:color w:val="729928"/>
      <w:spacing w:val="10"/>
    </w:rPr>
  </w:style>
  <w:style w:type="character" w:customStyle="1" w:styleId="Heading8Char">
    <w:name w:val="Heading 8 Char"/>
    <w:basedOn w:val="DefaultParagraphFont"/>
    <w:link w:val="Heading8"/>
    <w:uiPriority w:val="99"/>
    <w:semiHidden/>
    <w:locked/>
    <w:rsid w:val="00CE633F"/>
    <w:rPr>
      <w:rFonts w:cs="Times New Roman"/>
      <w:caps/>
      <w:spacing w:val="10"/>
      <w:sz w:val="18"/>
      <w:szCs w:val="18"/>
    </w:rPr>
  </w:style>
  <w:style w:type="character" w:customStyle="1" w:styleId="Heading9Char">
    <w:name w:val="Heading 9 Char"/>
    <w:basedOn w:val="DefaultParagraphFont"/>
    <w:link w:val="Heading9"/>
    <w:uiPriority w:val="99"/>
    <w:locked/>
    <w:rsid w:val="00CE633F"/>
    <w:rPr>
      <w:rFonts w:cs="Times New Roman"/>
      <w:i/>
      <w:iCs/>
      <w:caps/>
      <w:spacing w:val="10"/>
      <w:sz w:val="18"/>
      <w:szCs w:val="18"/>
    </w:rPr>
  </w:style>
  <w:style w:type="paragraph" w:styleId="Title">
    <w:name w:val="Title"/>
    <w:basedOn w:val="Normal"/>
    <w:next w:val="Normal"/>
    <w:link w:val="TitleChar"/>
    <w:uiPriority w:val="99"/>
    <w:qFormat/>
    <w:rsid w:val="00CE633F"/>
    <w:pPr>
      <w:spacing w:before="0" w:after="0"/>
    </w:pPr>
    <w:rPr>
      <w:rFonts w:ascii="Calibri Light" w:hAnsi="Calibri Light" w:cs="Times New Roman"/>
      <w:caps/>
      <w:color w:val="99CB38"/>
      <w:spacing w:val="10"/>
      <w:sz w:val="52"/>
      <w:szCs w:val="52"/>
    </w:rPr>
  </w:style>
  <w:style w:type="character" w:customStyle="1" w:styleId="TitleChar">
    <w:name w:val="Title Char"/>
    <w:basedOn w:val="DefaultParagraphFont"/>
    <w:link w:val="Title"/>
    <w:uiPriority w:val="99"/>
    <w:locked/>
    <w:rsid w:val="00CE633F"/>
    <w:rPr>
      <w:rFonts w:ascii="Calibri Light" w:eastAsia="SimSun" w:hAnsi="Calibri Light" w:cs="Times New Roman"/>
      <w:caps/>
      <w:color w:val="99CB38"/>
      <w:spacing w:val="10"/>
      <w:sz w:val="52"/>
      <w:szCs w:val="52"/>
    </w:rPr>
  </w:style>
  <w:style w:type="paragraph" w:styleId="Subtitle">
    <w:name w:val="Subtitle"/>
    <w:basedOn w:val="Normal"/>
    <w:next w:val="Normal"/>
    <w:link w:val="SubtitleChar"/>
    <w:uiPriority w:val="99"/>
    <w:qFormat/>
    <w:rsid w:val="00CE633F"/>
    <w:pPr>
      <w:spacing w:before="0" w:after="500" w:line="240" w:lineRule="auto"/>
    </w:pPr>
    <w:rPr>
      <w:caps/>
      <w:color w:val="595959"/>
      <w:spacing w:val="10"/>
      <w:sz w:val="21"/>
      <w:szCs w:val="21"/>
    </w:rPr>
  </w:style>
  <w:style w:type="character" w:customStyle="1" w:styleId="SubtitleChar">
    <w:name w:val="Subtitle Char"/>
    <w:basedOn w:val="DefaultParagraphFont"/>
    <w:link w:val="Subtitle"/>
    <w:uiPriority w:val="99"/>
    <w:locked/>
    <w:rsid w:val="00CE633F"/>
    <w:rPr>
      <w:rFonts w:cs="Times New Roman"/>
      <w:caps/>
      <w:color w:val="595959"/>
      <w:spacing w:val="10"/>
      <w:sz w:val="21"/>
      <w:szCs w:val="21"/>
    </w:rPr>
  </w:style>
  <w:style w:type="character" w:styleId="SubtleEmphasis">
    <w:name w:val="Subtle Emphasis"/>
    <w:basedOn w:val="DefaultParagraphFont"/>
    <w:uiPriority w:val="99"/>
    <w:qFormat/>
    <w:rsid w:val="00CE633F"/>
    <w:rPr>
      <w:rFonts w:cs="Times New Roman"/>
      <w:i/>
      <w:color w:val="4C661A"/>
    </w:rPr>
  </w:style>
  <w:style w:type="character" w:styleId="Emphasis">
    <w:name w:val="Emphasis"/>
    <w:basedOn w:val="DefaultParagraphFont"/>
    <w:uiPriority w:val="20"/>
    <w:qFormat/>
    <w:rsid w:val="00CE633F"/>
    <w:rPr>
      <w:rFonts w:cs="Times New Roman"/>
      <w:caps/>
      <w:color w:val="4C661A"/>
      <w:spacing w:val="5"/>
    </w:rPr>
  </w:style>
  <w:style w:type="character" w:styleId="IntenseEmphasis">
    <w:name w:val="Intense Emphasis"/>
    <w:basedOn w:val="DefaultParagraphFont"/>
    <w:uiPriority w:val="99"/>
    <w:qFormat/>
    <w:rsid w:val="00CE633F"/>
    <w:rPr>
      <w:rFonts w:cs="Times New Roman"/>
      <w:b/>
      <w:caps/>
      <w:color w:val="4C661A"/>
      <w:spacing w:val="10"/>
    </w:rPr>
  </w:style>
  <w:style w:type="character" w:styleId="Strong">
    <w:name w:val="Strong"/>
    <w:basedOn w:val="DefaultParagraphFont"/>
    <w:uiPriority w:val="99"/>
    <w:qFormat/>
    <w:rsid w:val="00CE633F"/>
    <w:rPr>
      <w:rFonts w:cs="Times New Roman"/>
      <w:b/>
    </w:rPr>
  </w:style>
  <w:style w:type="paragraph" w:styleId="Quote">
    <w:name w:val="Quote"/>
    <w:basedOn w:val="Normal"/>
    <w:next w:val="Normal"/>
    <w:link w:val="QuoteChar"/>
    <w:uiPriority w:val="99"/>
    <w:qFormat/>
    <w:rsid w:val="00CE633F"/>
    <w:rPr>
      <w:i/>
      <w:iCs/>
      <w:sz w:val="24"/>
      <w:szCs w:val="24"/>
    </w:rPr>
  </w:style>
  <w:style w:type="character" w:customStyle="1" w:styleId="QuoteChar">
    <w:name w:val="Quote Char"/>
    <w:basedOn w:val="DefaultParagraphFont"/>
    <w:link w:val="Quote"/>
    <w:uiPriority w:val="99"/>
    <w:locked/>
    <w:rsid w:val="00CE633F"/>
    <w:rPr>
      <w:rFonts w:cs="Times New Roman"/>
      <w:i/>
      <w:iCs/>
      <w:sz w:val="24"/>
      <w:szCs w:val="24"/>
    </w:rPr>
  </w:style>
  <w:style w:type="paragraph" w:styleId="IntenseQuote">
    <w:name w:val="Intense Quote"/>
    <w:basedOn w:val="Normal"/>
    <w:next w:val="Normal"/>
    <w:link w:val="IntenseQuoteChar"/>
    <w:uiPriority w:val="99"/>
    <w:qFormat/>
    <w:rsid w:val="00CE633F"/>
    <w:pPr>
      <w:spacing w:before="240" w:after="240" w:line="240" w:lineRule="auto"/>
      <w:ind w:left="1080" w:right="1080"/>
      <w:jc w:val="center"/>
    </w:pPr>
    <w:rPr>
      <w:color w:val="99CB38"/>
      <w:sz w:val="24"/>
      <w:szCs w:val="24"/>
    </w:rPr>
  </w:style>
  <w:style w:type="character" w:customStyle="1" w:styleId="IntenseQuoteChar">
    <w:name w:val="Intense Quote Char"/>
    <w:basedOn w:val="DefaultParagraphFont"/>
    <w:link w:val="IntenseQuote"/>
    <w:uiPriority w:val="99"/>
    <w:locked/>
    <w:rsid w:val="00CE633F"/>
    <w:rPr>
      <w:rFonts w:cs="Times New Roman"/>
      <w:color w:val="99CB38"/>
      <w:sz w:val="24"/>
      <w:szCs w:val="24"/>
    </w:rPr>
  </w:style>
  <w:style w:type="character" w:styleId="SubtleReference">
    <w:name w:val="Subtle Reference"/>
    <w:basedOn w:val="DefaultParagraphFont"/>
    <w:uiPriority w:val="99"/>
    <w:qFormat/>
    <w:rsid w:val="00CE633F"/>
    <w:rPr>
      <w:rFonts w:cs="Times New Roman"/>
      <w:b/>
      <w:color w:val="99CB38"/>
    </w:rPr>
  </w:style>
  <w:style w:type="character" w:styleId="IntenseReference">
    <w:name w:val="Intense Reference"/>
    <w:basedOn w:val="DefaultParagraphFont"/>
    <w:uiPriority w:val="99"/>
    <w:qFormat/>
    <w:rsid w:val="00CE633F"/>
    <w:rPr>
      <w:rFonts w:cs="Times New Roman"/>
      <w:b/>
      <w:i/>
      <w:caps/>
      <w:color w:val="99CB38"/>
    </w:rPr>
  </w:style>
  <w:style w:type="character" w:styleId="BookTitle">
    <w:name w:val="Book Title"/>
    <w:basedOn w:val="DefaultParagraphFont"/>
    <w:uiPriority w:val="99"/>
    <w:qFormat/>
    <w:rsid w:val="00CE633F"/>
    <w:rPr>
      <w:rFonts w:cs="Times New Roman"/>
      <w:b/>
      <w:i/>
      <w:spacing w:val="0"/>
    </w:rPr>
  </w:style>
  <w:style w:type="paragraph" w:styleId="Caption">
    <w:name w:val="caption"/>
    <w:basedOn w:val="Normal"/>
    <w:next w:val="Normal"/>
    <w:uiPriority w:val="99"/>
    <w:qFormat/>
    <w:rsid w:val="001217F2"/>
    <w:rPr>
      <w:rFonts w:ascii="Gisha" w:hAnsi="Gisha"/>
      <w:b/>
      <w:bCs/>
      <w:color w:val="729928"/>
      <w:szCs w:val="16"/>
    </w:rPr>
  </w:style>
  <w:style w:type="paragraph" w:styleId="TOCHeading">
    <w:name w:val="TOC Heading"/>
    <w:basedOn w:val="Heading1"/>
    <w:next w:val="Normal"/>
    <w:uiPriority w:val="99"/>
    <w:qFormat/>
    <w:rsid w:val="00CE633F"/>
    <w:pPr>
      <w:outlineLvl w:val="9"/>
    </w:pPr>
  </w:style>
  <w:style w:type="paragraph" w:styleId="NoSpacing">
    <w:name w:val="No Spacing"/>
    <w:uiPriority w:val="1"/>
    <w:qFormat/>
    <w:rsid w:val="00CE633F"/>
    <w:pPr>
      <w:spacing w:before="100"/>
    </w:pPr>
    <w:rPr>
      <w:lang w:val="en-US" w:eastAsia="ja-JP"/>
    </w:rPr>
  </w:style>
  <w:style w:type="paragraph" w:styleId="ListParagraph">
    <w:name w:val="List Paragraph"/>
    <w:basedOn w:val="Normal"/>
    <w:uiPriority w:val="34"/>
    <w:qFormat/>
    <w:rsid w:val="00FE3D1D"/>
    <w:pPr>
      <w:ind w:left="720"/>
      <w:contextualSpacing/>
    </w:pPr>
  </w:style>
  <w:style w:type="paragraph" w:customStyle="1" w:styleId="BlockText">
    <w:name w:val="Block_Text"/>
    <w:basedOn w:val="Normal"/>
    <w:uiPriority w:val="99"/>
    <w:rsid w:val="00B0302D"/>
    <w:pPr>
      <w:spacing w:after="0" w:line="240" w:lineRule="auto"/>
    </w:pPr>
    <w:rPr>
      <w:rFonts w:ascii="Times New Roman" w:hAnsi="Times New Roman" w:cs="Times New Roman"/>
      <w:color w:val="000000"/>
      <w:szCs w:val="24"/>
      <w:lang w:eastAsia="en-US"/>
    </w:rPr>
  </w:style>
  <w:style w:type="paragraph" w:styleId="BodyText">
    <w:name w:val="Body Text"/>
    <w:basedOn w:val="Normal"/>
    <w:link w:val="BodyTextChar"/>
    <w:uiPriority w:val="99"/>
    <w:rsid w:val="00B0302D"/>
    <w:pPr>
      <w:spacing w:before="120" w:after="0" w:line="240" w:lineRule="auto"/>
    </w:pPr>
    <w:rPr>
      <w:rFonts w:ascii="Times New Roman" w:hAnsi="Times New Roman" w:cs="Times New Roman"/>
      <w:color w:val="000000"/>
      <w:lang w:eastAsia="en-US"/>
    </w:rPr>
  </w:style>
  <w:style w:type="character" w:customStyle="1" w:styleId="BodyTextChar">
    <w:name w:val="Body Text Char"/>
    <w:basedOn w:val="DefaultParagraphFont"/>
    <w:link w:val="BodyText"/>
    <w:uiPriority w:val="99"/>
    <w:locked/>
    <w:rsid w:val="00B0302D"/>
    <w:rPr>
      <w:rFonts w:ascii="Times New Roman" w:eastAsia="SimSun" w:hAnsi="Times New Roman" w:cs="Times New Roman"/>
      <w:color w:val="000000"/>
      <w:sz w:val="20"/>
      <w:szCs w:val="20"/>
      <w:lang w:eastAsia="en-US"/>
    </w:rPr>
  </w:style>
  <w:style w:type="paragraph" w:customStyle="1" w:styleId="NormalLatinArial">
    <w:name w:val="Normal + (Latin) Arial"/>
    <w:aliases w:val="(Latin) 10 pt,Bold,Centered"/>
    <w:basedOn w:val="Normal"/>
    <w:uiPriority w:val="99"/>
    <w:rsid w:val="00B0302D"/>
    <w:pPr>
      <w:spacing w:after="0" w:line="240" w:lineRule="auto"/>
      <w:jc w:val="center"/>
    </w:pPr>
    <w:rPr>
      <w:rFonts w:ascii="Arial" w:hAnsi="Arial"/>
      <w:color w:val="000000"/>
      <w:lang w:eastAsia="en-US"/>
    </w:rPr>
  </w:style>
  <w:style w:type="paragraph" w:styleId="Header">
    <w:name w:val="header"/>
    <w:aliases w:val="HeaderQ"/>
    <w:basedOn w:val="Normal"/>
    <w:link w:val="HeaderChar"/>
    <w:uiPriority w:val="99"/>
    <w:rsid w:val="00B0302D"/>
    <w:pPr>
      <w:tabs>
        <w:tab w:val="center" w:pos="4680"/>
        <w:tab w:val="right" w:pos="9360"/>
      </w:tabs>
      <w:spacing w:after="0" w:line="240" w:lineRule="auto"/>
    </w:pPr>
    <w:rPr>
      <w:sz w:val="22"/>
      <w:lang w:eastAsia="en-US"/>
    </w:rPr>
  </w:style>
  <w:style w:type="character" w:customStyle="1" w:styleId="HeaderChar">
    <w:name w:val="Header Char"/>
    <w:aliases w:val="HeaderQ Char"/>
    <w:basedOn w:val="DefaultParagraphFont"/>
    <w:link w:val="Header"/>
    <w:uiPriority w:val="99"/>
    <w:locked/>
    <w:rsid w:val="00B0302D"/>
    <w:rPr>
      <w:rFonts w:eastAsia="Times New Roman" w:cs="Times New Roman"/>
      <w:lang w:eastAsia="en-US"/>
    </w:rPr>
  </w:style>
  <w:style w:type="paragraph" w:styleId="Footer">
    <w:name w:val="footer"/>
    <w:basedOn w:val="Normal"/>
    <w:link w:val="FooterChar"/>
    <w:uiPriority w:val="99"/>
    <w:rsid w:val="00B0302D"/>
    <w:pPr>
      <w:tabs>
        <w:tab w:val="center" w:pos="4680"/>
        <w:tab w:val="right" w:pos="9360"/>
      </w:tabs>
      <w:spacing w:after="0" w:line="240" w:lineRule="auto"/>
    </w:pPr>
    <w:rPr>
      <w:sz w:val="22"/>
      <w:lang w:eastAsia="en-US"/>
    </w:rPr>
  </w:style>
  <w:style w:type="character" w:customStyle="1" w:styleId="FooterChar">
    <w:name w:val="Footer Char"/>
    <w:basedOn w:val="DefaultParagraphFont"/>
    <w:link w:val="Footer"/>
    <w:uiPriority w:val="99"/>
    <w:locked/>
    <w:rsid w:val="00B0302D"/>
    <w:rPr>
      <w:rFonts w:eastAsia="Times New Roman" w:cs="Times New Roman"/>
      <w:lang w:eastAsia="en-US"/>
    </w:rPr>
  </w:style>
  <w:style w:type="paragraph" w:styleId="BalloonText">
    <w:name w:val="Balloon Text"/>
    <w:basedOn w:val="Normal"/>
    <w:link w:val="BalloonTextChar"/>
    <w:uiPriority w:val="99"/>
    <w:semiHidden/>
    <w:rsid w:val="00B0302D"/>
    <w:pPr>
      <w:spacing w:after="0" w:line="240" w:lineRule="auto"/>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locked/>
    <w:rsid w:val="00B0302D"/>
    <w:rPr>
      <w:rFonts w:ascii="Tahoma" w:hAnsi="Tahoma" w:cs="Tahoma"/>
      <w:sz w:val="16"/>
      <w:szCs w:val="16"/>
      <w:lang w:eastAsia="en-US"/>
    </w:rPr>
  </w:style>
  <w:style w:type="table" w:styleId="TableGrid">
    <w:name w:val="Table Grid"/>
    <w:basedOn w:val="TableNormal"/>
    <w:uiPriority w:val="99"/>
    <w:rsid w:val="00437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56C36"/>
    <w:rPr>
      <w:rFonts w:cs="Times New Roman"/>
      <w:color w:val="EE7B08"/>
      <w:u w:val="single"/>
    </w:rPr>
  </w:style>
  <w:style w:type="character" w:styleId="FollowedHyperlink">
    <w:name w:val="FollowedHyperlink"/>
    <w:basedOn w:val="DefaultParagraphFont"/>
    <w:uiPriority w:val="99"/>
    <w:rsid w:val="00456C36"/>
    <w:rPr>
      <w:rFonts w:cs="Times New Roman"/>
      <w:color w:val="977B2D"/>
      <w:u w:val="single"/>
    </w:rPr>
  </w:style>
  <w:style w:type="paragraph" w:styleId="TOC1">
    <w:name w:val="toc 1"/>
    <w:basedOn w:val="Normal"/>
    <w:next w:val="Normal"/>
    <w:autoRedefine/>
    <w:uiPriority w:val="39"/>
    <w:rsid w:val="001217F2"/>
    <w:pPr>
      <w:spacing w:after="100"/>
    </w:pPr>
  </w:style>
  <w:style w:type="paragraph" w:styleId="TOC2">
    <w:name w:val="toc 2"/>
    <w:basedOn w:val="Normal"/>
    <w:next w:val="Normal"/>
    <w:autoRedefine/>
    <w:uiPriority w:val="39"/>
    <w:rsid w:val="001217F2"/>
    <w:pPr>
      <w:spacing w:after="100"/>
      <w:ind w:left="200"/>
    </w:pPr>
  </w:style>
  <w:style w:type="paragraph" w:styleId="TOC3">
    <w:name w:val="toc 3"/>
    <w:basedOn w:val="Normal"/>
    <w:next w:val="Normal"/>
    <w:autoRedefine/>
    <w:uiPriority w:val="39"/>
    <w:rsid w:val="001217F2"/>
    <w:pPr>
      <w:spacing w:after="100"/>
      <w:ind w:left="400"/>
    </w:pPr>
  </w:style>
  <w:style w:type="paragraph" w:styleId="TableofFigures">
    <w:name w:val="table of figures"/>
    <w:basedOn w:val="Normal"/>
    <w:next w:val="Normal"/>
    <w:uiPriority w:val="99"/>
    <w:rsid w:val="003E20D8"/>
    <w:pPr>
      <w:spacing w:after="0"/>
    </w:pPr>
  </w:style>
  <w:style w:type="paragraph" w:styleId="BlockText0">
    <w:name w:val="Block Text"/>
    <w:basedOn w:val="Normal"/>
    <w:rsid w:val="00DB4915"/>
    <w:pPr>
      <w:spacing w:before="0" w:after="0" w:line="240" w:lineRule="auto"/>
    </w:pPr>
    <w:rPr>
      <w:rFonts w:ascii="Times New Roman" w:hAnsi="Times New Roman" w:cs="Times New Roman"/>
      <w:color w:val="000000"/>
      <w:sz w:val="24"/>
      <w:szCs w:val="24"/>
      <w:lang w:eastAsia="en-US"/>
    </w:rPr>
  </w:style>
  <w:style w:type="paragraph" w:customStyle="1" w:styleId="BlockLine">
    <w:name w:val="Block Line"/>
    <w:basedOn w:val="Normal"/>
    <w:next w:val="Normal"/>
    <w:rsid w:val="004F44D7"/>
    <w:pPr>
      <w:pBdr>
        <w:top w:val="single" w:sz="6" w:space="1" w:color="auto"/>
        <w:between w:val="single" w:sz="6" w:space="1" w:color="auto"/>
      </w:pBdr>
      <w:spacing w:before="240" w:after="0" w:line="240" w:lineRule="auto"/>
      <w:ind w:left="1728"/>
    </w:pPr>
    <w:rPr>
      <w:rFonts w:ascii="Times New Roman" w:hAnsi="Times New Roman" w:cs="Times New Roman"/>
      <w:sz w:val="24"/>
      <w:lang w:eastAsia="en-US"/>
    </w:rPr>
  </w:style>
  <w:style w:type="paragraph" w:customStyle="1" w:styleId="BulletText1">
    <w:name w:val="Bullet Text 1"/>
    <w:basedOn w:val="Normal"/>
    <w:rsid w:val="004F44D7"/>
    <w:pPr>
      <w:numPr>
        <w:numId w:val="17"/>
      </w:numPr>
      <w:spacing w:before="0" w:after="0" w:line="240" w:lineRule="auto"/>
    </w:pPr>
    <w:rPr>
      <w:rFonts w:ascii="Times New Roman" w:hAnsi="Times New Roman" w:cs="Times New Roman"/>
      <w:sz w:val="24"/>
      <w:lang w:eastAsia="en-US"/>
    </w:rPr>
  </w:style>
  <w:style w:type="paragraph" w:customStyle="1" w:styleId="TableHeaderText">
    <w:name w:val="Table Header Text"/>
    <w:basedOn w:val="Normal"/>
    <w:rsid w:val="004F44D7"/>
    <w:pPr>
      <w:spacing w:before="0" w:after="0" w:line="240" w:lineRule="auto"/>
      <w:jc w:val="center"/>
    </w:pPr>
    <w:rPr>
      <w:rFonts w:ascii="Times New Roman" w:hAnsi="Times New Roman" w:cs="Times New Roman"/>
      <w:b/>
      <w:sz w:val="24"/>
      <w:lang w:eastAsia="en-US"/>
    </w:rPr>
  </w:style>
  <w:style w:type="paragraph" w:customStyle="1" w:styleId="TableText">
    <w:name w:val="Table Text"/>
    <w:basedOn w:val="Normal"/>
    <w:link w:val="TableTextChar"/>
    <w:uiPriority w:val="99"/>
    <w:rsid w:val="004F44D7"/>
    <w:pPr>
      <w:spacing w:before="0" w:after="0" w:line="240" w:lineRule="auto"/>
    </w:pPr>
    <w:rPr>
      <w:rFonts w:ascii="Times New Roman" w:hAnsi="Times New Roman" w:cs="Times New Roman"/>
      <w:sz w:val="24"/>
      <w:lang w:eastAsia="en-US"/>
    </w:rPr>
  </w:style>
  <w:style w:type="character" w:customStyle="1" w:styleId="TableTextChar">
    <w:name w:val="Table Text Char"/>
    <w:basedOn w:val="DefaultParagraphFont"/>
    <w:link w:val="TableText"/>
    <w:uiPriority w:val="99"/>
    <w:locked/>
    <w:rsid w:val="004F44D7"/>
    <w:rPr>
      <w:rFonts w:ascii="Times New Roman" w:hAnsi="Times New Roman" w:cs="Times New Roman"/>
      <w:sz w:val="24"/>
      <w:lang w:eastAsia="en-US"/>
    </w:rPr>
  </w:style>
  <w:style w:type="paragraph" w:styleId="BodyTextIndent">
    <w:name w:val="Body Text Indent"/>
    <w:basedOn w:val="Normal"/>
    <w:link w:val="BodyTextIndentChar"/>
    <w:uiPriority w:val="99"/>
    <w:rsid w:val="004F44D7"/>
    <w:pPr>
      <w:spacing w:after="120"/>
      <w:ind w:left="360"/>
    </w:pPr>
  </w:style>
  <w:style w:type="character" w:customStyle="1" w:styleId="BodyTextIndentChar">
    <w:name w:val="Body Text Indent Char"/>
    <w:basedOn w:val="DefaultParagraphFont"/>
    <w:link w:val="BodyTextIndent"/>
    <w:uiPriority w:val="99"/>
    <w:locked/>
    <w:rsid w:val="004F44D7"/>
    <w:rPr>
      <w:rFonts w:cs="Times New Roman"/>
    </w:rPr>
  </w:style>
  <w:style w:type="paragraph" w:customStyle="1" w:styleId="BulletText2">
    <w:name w:val="Bullet Text 2"/>
    <w:basedOn w:val="Normal"/>
    <w:uiPriority w:val="99"/>
    <w:rsid w:val="004F44D7"/>
    <w:pPr>
      <w:numPr>
        <w:numId w:val="24"/>
      </w:numPr>
      <w:spacing w:before="0" w:after="0" w:line="240" w:lineRule="auto"/>
    </w:pPr>
    <w:rPr>
      <w:rFonts w:ascii="Times New Roman" w:hAnsi="Times New Roman" w:cs="Times New Roman"/>
      <w:sz w:val="24"/>
      <w:lang w:eastAsia="en-US"/>
    </w:rPr>
  </w:style>
  <w:style w:type="paragraph" w:customStyle="1" w:styleId="BulletText3">
    <w:name w:val="Bullet Text 3"/>
    <w:basedOn w:val="Normal"/>
    <w:uiPriority w:val="99"/>
    <w:rsid w:val="004F44D7"/>
    <w:pPr>
      <w:numPr>
        <w:numId w:val="25"/>
      </w:numPr>
      <w:spacing w:before="0" w:after="0" w:line="240" w:lineRule="auto"/>
    </w:pPr>
    <w:rPr>
      <w:rFonts w:ascii="Times New Roman" w:hAnsi="Times New Roman" w:cs="Times New Roman"/>
      <w:sz w:val="24"/>
      <w:lang w:eastAsia="en-US"/>
    </w:rPr>
  </w:style>
  <w:style w:type="paragraph" w:customStyle="1" w:styleId="ContinuedBlockLabel">
    <w:name w:val="Continued Block Label"/>
    <w:basedOn w:val="Normal"/>
    <w:uiPriority w:val="99"/>
    <w:rsid w:val="004F44D7"/>
    <w:pPr>
      <w:spacing w:before="0" w:after="0" w:line="240" w:lineRule="auto"/>
    </w:pPr>
    <w:rPr>
      <w:rFonts w:ascii="Times New Roman" w:hAnsi="Times New Roman" w:cs="Times New Roman"/>
      <w:b/>
      <w:sz w:val="22"/>
      <w:lang w:eastAsia="en-US"/>
    </w:rPr>
  </w:style>
  <w:style w:type="paragraph" w:customStyle="1" w:styleId="ContinuedOnNextPa">
    <w:name w:val="Continued On Next Pa"/>
    <w:basedOn w:val="Normal"/>
    <w:next w:val="Normal"/>
    <w:rsid w:val="004F44D7"/>
    <w:pPr>
      <w:pBdr>
        <w:top w:val="single" w:sz="6" w:space="1" w:color="auto"/>
        <w:between w:val="single" w:sz="6" w:space="1" w:color="auto"/>
      </w:pBdr>
      <w:spacing w:before="240" w:after="0" w:line="240" w:lineRule="auto"/>
      <w:ind w:left="1728"/>
      <w:jc w:val="right"/>
    </w:pPr>
    <w:rPr>
      <w:rFonts w:ascii="Times New Roman" w:hAnsi="Times New Roman" w:cs="Times New Roman"/>
      <w:i/>
      <w:lang w:eastAsia="en-US"/>
    </w:rPr>
  </w:style>
  <w:style w:type="paragraph" w:customStyle="1" w:styleId="ContinuedTableLabe">
    <w:name w:val="Continued Table Labe"/>
    <w:basedOn w:val="Normal"/>
    <w:uiPriority w:val="99"/>
    <w:rsid w:val="004F44D7"/>
    <w:pPr>
      <w:spacing w:before="0" w:after="0" w:line="240" w:lineRule="auto"/>
    </w:pPr>
    <w:rPr>
      <w:rFonts w:ascii="Times New Roman" w:hAnsi="Times New Roman" w:cs="Times New Roman"/>
      <w:b/>
      <w:sz w:val="22"/>
      <w:lang w:eastAsia="en-US"/>
    </w:rPr>
  </w:style>
  <w:style w:type="paragraph" w:customStyle="1" w:styleId="EmbeddedText">
    <w:name w:val="Embedded Text"/>
    <w:basedOn w:val="Normal"/>
    <w:uiPriority w:val="99"/>
    <w:rsid w:val="004F44D7"/>
    <w:pPr>
      <w:spacing w:before="0" w:after="0" w:line="240" w:lineRule="auto"/>
    </w:pPr>
    <w:rPr>
      <w:rFonts w:ascii="Times New Roman" w:hAnsi="Times New Roman" w:cs="Times New Roman"/>
      <w:sz w:val="24"/>
      <w:lang w:eastAsia="en-US"/>
    </w:rPr>
  </w:style>
  <w:style w:type="character" w:styleId="HTMLAcronym">
    <w:name w:val="HTML Acronym"/>
    <w:basedOn w:val="DefaultParagraphFont"/>
    <w:uiPriority w:val="99"/>
    <w:rsid w:val="004F44D7"/>
    <w:rPr>
      <w:rFonts w:cs="Times New Roman"/>
    </w:rPr>
  </w:style>
  <w:style w:type="paragraph" w:customStyle="1" w:styleId="IMTOC">
    <w:name w:val="IMTOC"/>
    <w:uiPriority w:val="99"/>
    <w:rsid w:val="004F44D7"/>
    <w:rPr>
      <w:rFonts w:ascii="Times New Roman" w:hAnsi="Times New Roman" w:cs="Times New Roman"/>
      <w:sz w:val="24"/>
      <w:lang w:val="en-US" w:eastAsia="en-US"/>
    </w:rPr>
  </w:style>
  <w:style w:type="paragraph" w:customStyle="1" w:styleId="MapTitleContinued">
    <w:name w:val="Map Title. Continued"/>
    <w:basedOn w:val="Normal"/>
    <w:autoRedefine/>
    <w:uiPriority w:val="99"/>
    <w:rsid w:val="004F44D7"/>
    <w:pPr>
      <w:spacing w:before="0" w:after="240" w:line="240" w:lineRule="auto"/>
    </w:pPr>
    <w:rPr>
      <w:rFonts w:ascii="Arial (W1)" w:hAnsi="Arial (W1)" w:cs="Times New (W1)"/>
      <w:b/>
      <w:color w:val="0000FF"/>
      <w:sz w:val="32"/>
      <w:lang w:eastAsia="en-US"/>
    </w:rPr>
  </w:style>
  <w:style w:type="paragraph" w:customStyle="1" w:styleId="MemoLine">
    <w:name w:val="Memo Line"/>
    <w:basedOn w:val="BlockLine"/>
    <w:next w:val="Normal"/>
    <w:uiPriority w:val="99"/>
    <w:rsid w:val="004F44D7"/>
    <w:pPr>
      <w:ind w:left="0"/>
    </w:pPr>
  </w:style>
  <w:style w:type="paragraph" w:customStyle="1" w:styleId="NoteText">
    <w:name w:val="Note Text"/>
    <w:basedOn w:val="Normal"/>
    <w:rsid w:val="004F44D7"/>
    <w:pPr>
      <w:spacing w:before="0" w:after="0" w:line="240" w:lineRule="auto"/>
    </w:pPr>
    <w:rPr>
      <w:rFonts w:ascii="Times New Roman" w:hAnsi="Times New Roman" w:cs="Times New Roman"/>
      <w:sz w:val="24"/>
      <w:lang w:eastAsia="en-US"/>
    </w:rPr>
  </w:style>
  <w:style w:type="paragraph" w:customStyle="1" w:styleId="PublicationTitle">
    <w:name w:val="Publication Title"/>
    <w:basedOn w:val="Normal"/>
    <w:next w:val="Heading4"/>
    <w:uiPriority w:val="99"/>
    <w:rsid w:val="004F44D7"/>
    <w:pPr>
      <w:spacing w:before="0" w:after="240" w:line="240" w:lineRule="auto"/>
      <w:jc w:val="center"/>
    </w:pPr>
    <w:rPr>
      <w:rFonts w:ascii="Arial" w:hAnsi="Arial" w:cs="Times New Roman"/>
      <w:b/>
      <w:sz w:val="32"/>
      <w:lang w:eastAsia="en-US"/>
    </w:rPr>
  </w:style>
  <w:style w:type="paragraph" w:customStyle="1" w:styleId="TOCTitle">
    <w:name w:val="TOC Title"/>
    <w:basedOn w:val="Normal"/>
    <w:uiPriority w:val="99"/>
    <w:rsid w:val="004F44D7"/>
    <w:pPr>
      <w:widowControl w:val="0"/>
      <w:spacing w:before="0" w:after="0" w:line="240" w:lineRule="auto"/>
    </w:pPr>
    <w:rPr>
      <w:rFonts w:ascii="Arial" w:hAnsi="Arial" w:cs="Times New Roman"/>
      <w:b/>
      <w:sz w:val="32"/>
      <w:lang w:eastAsia="en-US"/>
    </w:rPr>
  </w:style>
  <w:style w:type="paragraph" w:customStyle="1" w:styleId="TOCItem">
    <w:name w:val="TOCItem"/>
    <w:basedOn w:val="Normal"/>
    <w:uiPriority w:val="99"/>
    <w:rsid w:val="004F44D7"/>
    <w:pPr>
      <w:tabs>
        <w:tab w:val="left" w:leader="dot" w:pos="7061"/>
        <w:tab w:val="right" w:pos="7524"/>
      </w:tabs>
      <w:spacing w:before="60" w:after="60" w:line="240" w:lineRule="auto"/>
      <w:ind w:right="465"/>
    </w:pPr>
    <w:rPr>
      <w:rFonts w:ascii="Times New Roman" w:hAnsi="Times New Roman" w:cs="Times New Roman"/>
      <w:sz w:val="24"/>
      <w:lang w:eastAsia="en-US"/>
    </w:rPr>
  </w:style>
  <w:style w:type="paragraph" w:customStyle="1" w:styleId="TOCStem">
    <w:name w:val="TOCStem"/>
    <w:basedOn w:val="Normal"/>
    <w:uiPriority w:val="99"/>
    <w:rsid w:val="004F44D7"/>
    <w:pPr>
      <w:spacing w:before="0" w:after="0" w:line="240" w:lineRule="auto"/>
    </w:pPr>
    <w:rPr>
      <w:rFonts w:ascii="Times New Roman" w:hAnsi="Times New Roman" w:cs="Times New Roman"/>
      <w:sz w:val="24"/>
      <w:lang w:eastAsia="en-US"/>
    </w:rPr>
  </w:style>
  <w:style w:type="paragraph" w:customStyle="1" w:styleId="TableTextCentered">
    <w:name w:val="Table Text + Centered"/>
    <w:basedOn w:val="TableText"/>
    <w:uiPriority w:val="99"/>
    <w:rsid w:val="004F44D7"/>
    <w:pPr>
      <w:jc w:val="center"/>
    </w:pPr>
  </w:style>
  <w:style w:type="paragraph" w:customStyle="1" w:styleId="StyleTableTextCentered">
    <w:name w:val="Style Table Text + Centered"/>
    <w:basedOn w:val="TableText"/>
    <w:uiPriority w:val="99"/>
    <w:rsid w:val="004F44D7"/>
    <w:pPr>
      <w:jc w:val="center"/>
    </w:pPr>
    <w:rPr>
      <w:b/>
    </w:rPr>
  </w:style>
  <w:style w:type="character" w:customStyle="1" w:styleId="TableTextChar1">
    <w:name w:val="TableText Char1"/>
    <w:basedOn w:val="DefaultParagraphFont"/>
    <w:uiPriority w:val="99"/>
    <w:rsid w:val="004F44D7"/>
    <w:rPr>
      <w:rFonts w:ascii="Verdana" w:hAnsi="Verdana" w:cs="Times New Roman"/>
      <w:sz w:val="18"/>
      <w:szCs w:val="18"/>
      <w:lang w:val="en-US"/>
    </w:rPr>
  </w:style>
  <w:style w:type="paragraph" w:customStyle="1" w:styleId="TableTextBasic">
    <w:name w:val="TableTextBasic"/>
    <w:basedOn w:val="Normal"/>
    <w:uiPriority w:val="99"/>
    <w:rsid w:val="004F44D7"/>
    <w:pPr>
      <w:tabs>
        <w:tab w:val="left" w:pos="720"/>
        <w:tab w:val="left" w:pos="1008"/>
        <w:tab w:val="left" w:pos="1440"/>
        <w:tab w:val="left" w:pos="2880"/>
        <w:tab w:val="left" w:pos="4320"/>
        <w:tab w:val="left" w:pos="5760"/>
        <w:tab w:val="left" w:pos="7200"/>
        <w:tab w:val="left" w:pos="8640"/>
        <w:tab w:val="left" w:pos="10080"/>
      </w:tabs>
      <w:spacing w:before="0" w:after="0" w:line="240" w:lineRule="auto"/>
    </w:pPr>
    <w:rPr>
      <w:rFonts w:ascii="Verdana" w:hAnsi="Verdana" w:cs="Times New Roman"/>
      <w:sz w:val="18"/>
      <w:szCs w:val="18"/>
      <w:lang w:val="en-GB" w:eastAsia="en-US"/>
    </w:rPr>
  </w:style>
  <w:style w:type="paragraph" w:customStyle="1" w:styleId="TableText0">
    <w:name w:val="TableText"/>
    <w:uiPriority w:val="99"/>
    <w:rsid w:val="004F44D7"/>
    <w:rPr>
      <w:rFonts w:ascii="Verdana" w:hAnsi="Verdana" w:cs="Times New Roman"/>
      <w:sz w:val="18"/>
      <w:szCs w:val="18"/>
      <w:lang w:val="en-US" w:eastAsia="en-US"/>
    </w:rPr>
  </w:style>
  <w:style w:type="character" w:styleId="PageNumber">
    <w:name w:val="page number"/>
    <w:basedOn w:val="DefaultParagraphFont"/>
    <w:uiPriority w:val="99"/>
    <w:rsid w:val="004F44D7"/>
    <w:rPr>
      <w:rFonts w:cs="Times New Roman"/>
    </w:rPr>
  </w:style>
  <w:style w:type="paragraph" w:styleId="FootnoteText">
    <w:name w:val="footnote text"/>
    <w:basedOn w:val="Normal"/>
    <w:link w:val="FootnoteTextChar"/>
    <w:uiPriority w:val="99"/>
    <w:semiHidden/>
    <w:rsid w:val="004F44D7"/>
    <w:pPr>
      <w:spacing w:before="0" w:after="0" w:line="240" w:lineRule="auto"/>
    </w:pPr>
    <w:rPr>
      <w:rFonts w:ascii="Times New Roman" w:hAnsi="Times New Roman" w:cs="Times New Roman"/>
      <w:sz w:val="24"/>
      <w:szCs w:val="24"/>
      <w:lang w:eastAsia="en-US"/>
    </w:rPr>
  </w:style>
  <w:style w:type="character" w:customStyle="1" w:styleId="FootnoteTextChar">
    <w:name w:val="Footnote Text Char"/>
    <w:basedOn w:val="DefaultParagraphFont"/>
    <w:link w:val="FootnoteText"/>
    <w:uiPriority w:val="99"/>
    <w:semiHidden/>
    <w:locked/>
    <w:rsid w:val="004F44D7"/>
    <w:rPr>
      <w:rFonts w:ascii="Times New Roman" w:hAnsi="Times New Roman" w:cs="Times New Roman"/>
      <w:sz w:val="24"/>
      <w:szCs w:val="24"/>
      <w:lang w:eastAsia="en-US"/>
    </w:rPr>
  </w:style>
  <w:style w:type="character" w:styleId="FootnoteReference">
    <w:name w:val="footnote reference"/>
    <w:basedOn w:val="DefaultParagraphFont"/>
    <w:uiPriority w:val="99"/>
    <w:semiHidden/>
    <w:rsid w:val="004F44D7"/>
    <w:rPr>
      <w:rFonts w:cs="Times New Roman"/>
      <w:vertAlign w:val="superscript"/>
    </w:rPr>
  </w:style>
  <w:style w:type="paragraph" w:customStyle="1" w:styleId="StyleHeading5BlockLabelLatinTimesNewW1ComplexTim">
    <w:name w:val="Style Heading 5Block Label + (Latin) Times New (W1) (Complex) Tim..."/>
    <w:basedOn w:val="Heading5"/>
    <w:autoRedefine/>
    <w:uiPriority w:val="99"/>
    <w:rsid w:val="004F44D7"/>
    <w:pPr>
      <w:pBdr>
        <w:bottom w:val="none" w:sz="0" w:space="0" w:color="auto"/>
      </w:pBdr>
      <w:spacing w:before="0" w:line="240" w:lineRule="auto"/>
    </w:pPr>
    <w:rPr>
      <w:rFonts w:ascii="Times New (W1)" w:hAnsi="Times New (W1)" w:cs="Times New (W1)"/>
      <w:b/>
      <w:caps w:val="0"/>
      <w:color w:val="auto"/>
      <w:spacing w:val="0"/>
      <w:sz w:val="22"/>
      <w:lang w:eastAsia="en-US"/>
    </w:rPr>
  </w:style>
  <w:style w:type="paragraph" w:customStyle="1" w:styleId="StyleTableTextCentered115pt">
    <w:name w:val="Style Table Text + Centered + 11.5 pt"/>
    <w:basedOn w:val="TableTextCentered"/>
    <w:autoRedefine/>
    <w:uiPriority w:val="99"/>
    <w:rsid w:val="004F44D7"/>
    <w:rPr>
      <w:szCs w:val="23"/>
    </w:rPr>
  </w:style>
  <w:style w:type="paragraph" w:styleId="DocumentMap">
    <w:name w:val="Document Map"/>
    <w:basedOn w:val="Normal"/>
    <w:link w:val="DocumentMapChar"/>
    <w:uiPriority w:val="99"/>
    <w:semiHidden/>
    <w:rsid w:val="004F44D7"/>
    <w:pPr>
      <w:shd w:val="clear" w:color="auto" w:fill="000080"/>
      <w:spacing w:before="0" w:after="0" w:line="240" w:lineRule="auto"/>
    </w:pPr>
    <w:rPr>
      <w:rFonts w:ascii="Tahoma" w:hAnsi="Tahoma" w:cs="Tahoma"/>
      <w:lang w:eastAsia="en-US"/>
    </w:rPr>
  </w:style>
  <w:style w:type="character" w:customStyle="1" w:styleId="DocumentMapChar">
    <w:name w:val="Document Map Char"/>
    <w:basedOn w:val="DefaultParagraphFont"/>
    <w:link w:val="DocumentMap"/>
    <w:uiPriority w:val="99"/>
    <w:semiHidden/>
    <w:locked/>
    <w:rsid w:val="004F44D7"/>
    <w:rPr>
      <w:rFonts w:ascii="Tahoma" w:hAnsi="Tahoma" w:cs="Tahoma"/>
      <w:shd w:val="clear" w:color="auto" w:fill="000080"/>
      <w:lang w:eastAsia="en-US"/>
    </w:rPr>
  </w:style>
  <w:style w:type="paragraph" w:customStyle="1" w:styleId="StyleHeading4MapTitleGreen">
    <w:name w:val="Style Heading 4Map Title + Green"/>
    <w:basedOn w:val="Heading4"/>
    <w:autoRedefine/>
    <w:uiPriority w:val="99"/>
    <w:rsid w:val="004F44D7"/>
    <w:pPr>
      <w:pBdr>
        <w:top w:val="none" w:sz="0" w:space="0" w:color="auto"/>
      </w:pBdr>
      <w:spacing w:before="0" w:after="240" w:line="240" w:lineRule="auto"/>
    </w:pPr>
    <w:rPr>
      <w:rFonts w:ascii="Arial (W1)" w:hAnsi="Arial (W1)" w:cs="Times New (W1)"/>
      <w:b/>
      <w:caps w:val="0"/>
      <w:color w:val="0000FF"/>
      <w:spacing w:val="0"/>
      <w:sz w:val="32"/>
      <w:lang w:eastAsia="en-US"/>
    </w:rPr>
  </w:style>
  <w:style w:type="table" w:customStyle="1" w:styleId="TableGrid1">
    <w:name w:val="Table Grid1"/>
    <w:uiPriority w:val="99"/>
    <w:rsid w:val="004F44D7"/>
    <w:rPr>
      <w:rFonts w:ascii="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4F44D7"/>
    <w:rPr>
      <w:rFonts w:cs="Times New Roman"/>
      <w:sz w:val="16"/>
      <w:szCs w:val="16"/>
    </w:rPr>
  </w:style>
  <w:style w:type="paragraph" w:styleId="CommentText">
    <w:name w:val="annotation text"/>
    <w:basedOn w:val="Normal"/>
    <w:link w:val="CommentTextChar"/>
    <w:uiPriority w:val="99"/>
    <w:semiHidden/>
    <w:rsid w:val="004F44D7"/>
    <w:pPr>
      <w:spacing w:before="0" w:after="0" w:line="240" w:lineRule="auto"/>
    </w:pPr>
    <w:rPr>
      <w:rFonts w:ascii="Times New Roman" w:hAnsi="Times New Roman" w:cs="Times New Roman"/>
      <w:lang w:eastAsia="en-US"/>
    </w:rPr>
  </w:style>
  <w:style w:type="character" w:customStyle="1" w:styleId="CommentTextChar">
    <w:name w:val="Comment Text Char"/>
    <w:basedOn w:val="DefaultParagraphFont"/>
    <w:link w:val="CommentText"/>
    <w:uiPriority w:val="99"/>
    <w:semiHidden/>
    <w:locked/>
    <w:rsid w:val="004F44D7"/>
    <w:rPr>
      <w:rFonts w:ascii="Times New Roman" w:hAnsi="Times New Roman" w:cs="Times New Roman"/>
      <w:lang w:eastAsia="en-US"/>
    </w:rPr>
  </w:style>
  <w:style w:type="paragraph" w:styleId="CommentSubject">
    <w:name w:val="annotation subject"/>
    <w:basedOn w:val="CommentText"/>
    <w:next w:val="CommentText"/>
    <w:link w:val="CommentSubjectChar"/>
    <w:uiPriority w:val="99"/>
    <w:semiHidden/>
    <w:rsid w:val="004F44D7"/>
    <w:rPr>
      <w:b/>
      <w:bCs/>
    </w:rPr>
  </w:style>
  <w:style w:type="character" w:customStyle="1" w:styleId="CommentSubjectChar">
    <w:name w:val="Comment Subject Char"/>
    <w:basedOn w:val="CommentTextChar"/>
    <w:link w:val="CommentSubject"/>
    <w:uiPriority w:val="99"/>
    <w:semiHidden/>
    <w:locked/>
    <w:rsid w:val="004F44D7"/>
    <w:rPr>
      <w:rFonts w:ascii="Times New Roman" w:hAnsi="Times New Roman" w:cs="Times New Roman"/>
      <w:b/>
      <w:bCs/>
      <w:lang w:eastAsia="en-US"/>
    </w:rPr>
  </w:style>
  <w:style w:type="table" w:styleId="TableProfessional">
    <w:name w:val="Table Professional"/>
    <w:basedOn w:val="TableNormal"/>
    <w:uiPriority w:val="99"/>
    <w:rsid w:val="003872D3"/>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Professional1">
    <w:name w:val="Table Professional1"/>
    <w:uiPriority w:val="99"/>
    <w:rsid w:val="003872D3"/>
    <w:rPr>
      <w:rFonts w:ascii="Times New Roman" w:hAnsi="Times New Roman" w:cs="Times New Roman"/>
      <w:lang w:val="en-US"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
    <w:name w:val="Table Grid2"/>
    <w:uiPriority w:val="99"/>
    <w:rsid w:val="003872D3"/>
    <w:rPr>
      <w:rFonts w:ascii="Times New Roman" w:hAnsi="Times New Roman"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efaultParagraphFont"/>
    <w:rsid w:val="003A250F"/>
    <w:rPr>
      <w:rFonts w:cs="Times New Roman"/>
    </w:rPr>
  </w:style>
  <w:style w:type="paragraph" w:styleId="NormalWeb">
    <w:name w:val="Normal (Web)"/>
    <w:basedOn w:val="Normal"/>
    <w:uiPriority w:val="99"/>
    <w:semiHidden/>
    <w:unhideWhenUsed/>
    <w:locked/>
    <w:rsid w:val="002D599C"/>
    <w:pPr>
      <w:spacing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ame">
    <w:name w:val="name"/>
    <w:basedOn w:val="DefaultParagraphFont"/>
    <w:rsid w:val="000E78E4"/>
  </w:style>
  <w:style w:type="character" w:customStyle="1" w:styleId="xref-sep">
    <w:name w:val="xref-sep"/>
    <w:basedOn w:val="DefaultParagraphFont"/>
    <w:rsid w:val="000E78E4"/>
  </w:style>
  <w:style w:type="paragraph" w:styleId="Bibliography">
    <w:name w:val="Bibliography"/>
    <w:basedOn w:val="Normal"/>
    <w:next w:val="Normal"/>
    <w:uiPriority w:val="37"/>
    <w:unhideWhenUsed/>
    <w:rsid w:val="00A04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4076">
      <w:bodyDiv w:val="1"/>
      <w:marLeft w:val="0"/>
      <w:marRight w:val="0"/>
      <w:marTop w:val="0"/>
      <w:marBottom w:val="0"/>
      <w:divBdr>
        <w:top w:val="none" w:sz="0" w:space="0" w:color="auto"/>
        <w:left w:val="none" w:sz="0" w:space="0" w:color="auto"/>
        <w:bottom w:val="none" w:sz="0" w:space="0" w:color="auto"/>
        <w:right w:val="none" w:sz="0" w:space="0" w:color="auto"/>
      </w:divBdr>
      <w:divsChild>
        <w:div w:id="1812096115">
          <w:marLeft w:val="0"/>
          <w:marRight w:val="0"/>
          <w:marTop w:val="0"/>
          <w:marBottom w:val="0"/>
          <w:divBdr>
            <w:top w:val="none" w:sz="0" w:space="0" w:color="auto"/>
            <w:left w:val="none" w:sz="0" w:space="0" w:color="auto"/>
            <w:bottom w:val="none" w:sz="0" w:space="0" w:color="auto"/>
            <w:right w:val="none" w:sz="0" w:space="0" w:color="auto"/>
          </w:divBdr>
        </w:div>
        <w:div w:id="652415595">
          <w:marLeft w:val="0"/>
          <w:marRight w:val="0"/>
          <w:marTop w:val="0"/>
          <w:marBottom w:val="0"/>
          <w:divBdr>
            <w:top w:val="none" w:sz="0" w:space="0" w:color="auto"/>
            <w:left w:val="none" w:sz="0" w:space="0" w:color="auto"/>
            <w:bottom w:val="none" w:sz="0" w:space="0" w:color="auto"/>
            <w:right w:val="none" w:sz="0" w:space="0" w:color="auto"/>
          </w:divBdr>
        </w:div>
        <w:div w:id="597905767">
          <w:marLeft w:val="0"/>
          <w:marRight w:val="0"/>
          <w:marTop w:val="0"/>
          <w:marBottom w:val="0"/>
          <w:divBdr>
            <w:top w:val="none" w:sz="0" w:space="0" w:color="auto"/>
            <w:left w:val="none" w:sz="0" w:space="0" w:color="auto"/>
            <w:bottom w:val="none" w:sz="0" w:space="0" w:color="auto"/>
            <w:right w:val="none" w:sz="0" w:space="0" w:color="auto"/>
          </w:divBdr>
        </w:div>
      </w:divsChild>
    </w:div>
    <w:div w:id="220598615">
      <w:bodyDiv w:val="1"/>
      <w:marLeft w:val="0"/>
      <w:marRight w:val="0"/>
      <w:marTop w:val="0"/>
      <w:marBottom w:val="0"/>
      <w:divBdr>
        <w:top w:val="none" w:sz="0" w:space="0" w:color="auto"/>
        <w:left w:val="none" w:sz="0" w:space="0" w:color="auto"/>
        <w:bottom w:val="none" w:sz="0" w:space="0" w:color="auto"/>
        <w:right w:val="none" w:sz="0" w:space="0" w:color="auto"/>
      </w:divBdr>
    </w:div>
    <w:div w:id="285280653">
      <w:bodyDiv w:val="1"/>
      <w:marLeft w:val="0"/>
      <w:marRight w:val="0"/>
      <w:marTop w:val="0"/>
      <w:marBottom w:val="0"/>
      <w:divBdr>
        <w:top w:val="none" w:sz="0" w:space="0" w:color="auto"/>
        <w:left w:val="none" w:sz="0" w:space="0" w:color="auto"/>
        <w:bottom w:val="none" w:sz="0" w:space="0" w:color="auto"/>
        <w:right w:val="none" w:sz="0" w:space="0" w:color="auto"/>
      </w:divBdr>
    </w:div>
    <w:div w:id="347030731">
      <w:bodyDiv w:val="1"/>
      <w:marLeft w:val="0"/>
      <w:marRight w:val="0"/>
      <w:marTop w:val="0"/>
      <w:marBottom w:val="0"/>
      <w:divBdr>
        <w:top w:val="none" w:sz="0" w:space="0" w:color="auto"/>
        <w:left w:val="none" w:sz="0" w:space="0" w:color="auto"/>
        <w:bottom w:val="none" w:sz="0" w:space="0" w:color="auto"/>
        <w:right w:val="none" w:sz="0" w:space="0" w:color="auto"/>
      </w:divBdr>
    </w:div>
    <w:div w:id="367685498">
      <w:bodyDiv w:val="1"/>
      <w:marLeft w:val="0"/>
      <w:marRight w:val="0"/>
      <w:marTop w:val="0"/>
      <w:marBottom w:val="0"/>
      <w:divBdr>
        <w:top w:val="none" w:sz="0" w:space="0" w:color="auto"/>
        <w:left w:val="none" w:sz="0" w:space="0" w:color="auto"/>
        <w:bottom w:val="none" w:sz="0" w:space="0" w:color="auto"/>
        <w:right w:val="none" w:sz="0" w:space="0" w:color="auto"/>
      </w:divBdr>
      <w:divsChild>
        <w:div w:id="89469893">
          <w:marLeft w:val="0"/>
          <w:marRight w:val="0"/>
          <w:marTop w:val="0"/>
          <w:marBottom w:val="0"/>
          <w:divBdr>
            <w:top w:val="none" w:sz="0" w:space="0" w:color="auto"/>
            <w:left w:val="none" w:sz="0" w:space="0" w:color="auto"/>
            <w:bottom w:val="none" w:sz="0" w:space="0" w:color="auto"/>
            <w:right w:val="none" w:sz="0" w:space="0" w:color="auto"/>
          </w:divBdr>
        </w:div>
      </w:divsChild>
    </w:div>
    <w:div w:id="809132319">
      <w:bodyDiv w:val="1"/>
      <w:marLeft w:val="0"/>
      <w:marRight w:val="0"/>
      <w:marTop w:val="0"/>
      <w:marBottom w:val="0"/>
      <w:divBdr>
        <w:top w:val="none" w:sz="0" w:space="0" w:color="auto"/>
        <w:left w:val="none" w:sz="0" w:space="0" w:color="auto"/>
        <w:bottom w:val="none" w:sz="0" w:space="0" w:color="auto"/>
        <w:right w:val="none" w:sz="0" w:space="0" w:color="auto"/>
      </w:divBdr>
      <w:divsChild>
        <w:div w:id="431902813">
          <w:marLeft w:val="0"/>
          <w:marRight w:val="0"/>
          <w:marTop w:val="0"/>
          <w:marBottom w:val="0"/>
          <w:divBdr>
            <w:top w:val="none" w:sz="0" w:space="0" w:color="auto"/>
            <w:left w:val="none" w:sz="0" w:space="0" w:color="auto"/>
            <w:bottom w:val="none" w:sz="0" w:space="0" w:color="auto"/>
            <w:right w:val="none" w:sz="0" w:space="0" w:color="auto"/>
          </w:divBdr>
        </w:div>
      </w:divsChild>
    </w:div>
    <w:div w:id="811217838">
      <w:marLeft w:val="0"/>
      <w:marRight w:val="0"/>
      <w:marTop w:val="0"/>
      <w:marBottom w:val="0"/>
      <w:divBdr>
        <w:top w:val="none" w:sz="0" w:space="0" w:color="auto"/>
        <w:left w:val="none" w:sz="0" w:space="0" w:color="auto"/>
        <w:bottom w:val="none" w:sz="0" w:space="0" w:color="auto"/>
        <w:right w:val="none" w:sz="0" w:space="0" w:color="auto"/>
      </w:divBdr>
      <w:divsChild>
        <w:div w:id="811217835">
          <w:marLeft w:val="0"/>
          <w:marRight w:val="0"/>
          <w:marTop w:val="0"/>
          <w:marBottom w:val="0"/>
          <w:divBdr>
            <w:top w:val="none" w:sz="0" w:space="0" w:color="auto"/>
            <w:left w:val="none" w:sz="0" w:space="0" w:color="auto"/>
            <w:bottom w:val="none" w:sz="0" w:space="0" w:color="auto"/>
            <w:right w:val="none" w:sz="0" w:space="0" w:color="auto"/>
          </w:divBdr>
        </w:div>
        <w:div w:id="811217836">
          <w:marLeft w:val="0"/>
          <w:marRight w:val="0"/>
          <w:marTop w:val="0"/>
          <w:marBottom w:val="0"/>
          <w:divBdr>
            <w:top w:val="none" w:sz="0" w:space="0" w:color="auto"/>
            <w:left w:val="none" w:sz="0" w:space="0" w:color="auto"/>
            <w:bottom w:val="none" w:sz="0" w:space="0" w:color="auto"/>
            <w:right w:val="none" w:sz="0" w:space="0" w:color="auto"/>
          </w:divBdr>
        </w:div>
        <w:div w:id="811217837">
          <w:marLeft w:val="0"/>
          <w:marRight w:val="0"/>
          <w:marTop w:val="0"/>
          <w:marBottom w:val="0"/>
          <w:divBdr>
            <w:top w:val="none" w:sz="0" w:space="0" w:color="auto"/>
            <w:left w:val="none" w:sz="0" w:space="0" w:color="auto"/>
            <w:bottom w:val="none" w:sz="0" w:space="0" w:color="auto"/>
            <w:right w:val="none" w:sz="0" w:space="0" w:color="auto"/>
          </w:divBdr>
        </w:div>
        <w:div w:id="811217839">
          <w:marLeft w:val="0"/>
          <w:marRight w:val="0"/>
          <w:marTop w:val="0"/>
          <w:marBottom w:val="0"/>
          <w:divBdr>
            <w:top w:val="none" w:sz="0" w:space="0" w:color="auto"/>
            <w:left w:val="none" w:sz="0" w:space="0" w:color="auto"/>
            <w:bottom w:val="none" w:sz="0" w:space="0" w:color="auto"/>
            <w:right w:val="none" w:sz="0" w:space="0" w:color="auto"/>
          </w:divBdr>
        </w:div>
        <w:div w:id="811217842">
          <w:marLeft w:val="0"/>
          <w:marRight w:val="0"/>
          <w:marTop w:val="0"/>
          <w:marBottom w:val="0"/>
          <w:divBdr>
            <w:top w:val="none" w:sz="0" w:space="0" w:color="auto"/>
            <w:left w:val="none" w:sz="0" w:space="0" w:color="auto"/>
            <w:bottom w:val="none" w:sz="0" w:space="0" w:color="auto"/>
            <w:right w:val="none" w:sz="0" w:space="0" w:color="auto"/>
          </w:divBdr>
        </w:div>
        <w:div w:id="811217843">
          <w:marLeft w:val="0"/>
          <w:marRight w:val="0"/>
          <w:marTop w:val="0"/>
          <w:marBottom w:val="0"/>
          <w:divBdr>
            <w:top w:val="none" w:sz="0" w:space="0" w:color="auto"/>
            <w:left w:val="none" w:sz="0" w:space="0" w:color="auto"/>
            <w:bottom w:val="none" w:sz="0" w:space="0" w:color="auto"/>
            <w:right w:val="none" w:sz="0" w:space="0" w:color="auto"/>
          </w:divBdr>
        </w:div>
      </w:divsChild>
    </w:div>
    <w:div w:id="811217840">
      <w:marLeft w:val="0"/>
      <w:marRight w:val="0"/>
      <w:marTop w:val="0"/>
      <w:marBottom w:val="0"/>
      <w:divBdr>
        <w:top w:val="none" w:sz="0" w:space="0" w:color="auto"/>
        <w:left w:val="none" w:sz="0" w:space="0" w:color="auto"/>
        <w:bottom w:val="none" w:sz="0" w:space="0" w:color="auto"/>
        <w:right w:val="none" w:sz="0" w:space="0" w:color="auto"/>
      </w:divBdr>
    </w:div>
    <w:div w:id="811217841">
      <w:marLeft w:val="0"/>
      <w:marRight w:val="0"/>
      <w:marTop w:val="0"/>
      <w:marBottom w:val="0"/>
      <w:divBdr>
        <w:top w:val="none" w:sz="0" w:space="0" w:color="auto"/>
        <w:left w:val="none" w:sz="0" w:space="0" w:color="auto"/>
        <w:bottom w:val="none" w:sz="0" w:space="0" w:color="auto"/>
        <w:right w:val="none" w:sz="0" w:space="0" w:color="auto"/>
      </w:divBdr>
    </w:div>
    <w:div w:id="811217844">
      <w:marLeft w:val="0"/>
      <w:marRight w:val="0"/>
      <w:marTop w:val="0"/>
      <w:marBottom w:val="0"/>
      <w:divBdr>
        <w:top w:val="none" w:sz="0" w:space="0" w:color="auto"/>
        <w:left w:val="none" w:sz="0" w:space="0" w:color="auto"/>
        <w:bottom w:val="none" w:sz="0" w:space="0" w:color="auto"/>
        <w:right w:val="none" w:sz="0" w:space="0" w:color="auto"/>
      </w:divBdr>
    </w:div>
    <w:div w:id="876433581">
      <w:bodyDiv w:val="1"/>
      <w:marLeft w:val="0"/>
      <w:marRight w:val="0"/>
      <w:marTop w:val="0"/>
      <w:marBottom w:val="0"/>
      <w:divBdr>
        <w:top w:val="none" w:sz="0" w:space="0" w:color="auto"/>
        <w:left w:val="none" w:sz="0" w:space="0" w:color="auto"/>
        <w:bottom w:val="none" w:sz="0" w:space="0" w:color="auto"/>
        <w:right w:val="none" w:sz="0" w:space="0" w:color="auto"/>
      </w:divBdr>
    </w:div>
    <w:div w:id="1168062907">
      <w:bodyDiv w:val="1"/>
      <w:marLeft w:val="0"/>
      <w:marRight w:val="0"/>
      <w:marTop w:val="0"/>
      <w:marBottom w:val="0"/>
      <w:divBdr>
        <w:top w:val="none" w:sz="0" w:space="0" w:color="auto"/>
        <w:left w:val="none" w:sz="0" w:space="0" w:color="auto"/>
        <w:bottom w:val="none" w:sz="0" w:space="0" w:color="auto"/>
        <w:right w:val="none" w:sz="0" w:space="0" w:color="auto"/>
      </w:divBdr>
    </w:div>
    <w:div w:id="1241410615">
      <w:bodyDiv w:val="1"/>
      <w:marLeft w:val="0"/>
      <w:marRight w:val="0"/>
      <w:marTop w:val="0"/>
      <w:marBottom w:val="0"/>
      <w:divBdr>
        <w:top w:val="none" w:sz="0" w:space="0" w:color="auto"/>
        <w:left w:val="none" w:sz="0" w:space="0" w:color="auto"/>
        <w:bottom w:val="none" w:sz="0" w:space="0" w:color="auto"/>
        <w:right w:val="none" w:sz="0" w:space="0" w:color="auto"/>
      </w:divBdr>
      <w:divsChild>
        <w:div w:id="1166625089">
          <w:marLeft w:val="0"/>
          <w:marRight w:val="0"/>
          <w:marTop w:val="0"/>
          <w:marBottom w:val="0"/>
          <w:divBdr>
            <w:top w:val="none" w:sz="0" w:space="0" w:color="auto"/>
            <w:left w:val="none" w:sz="0" w:space="0" w:color="auto"/>
            <w:bottom w:val="none" w:sz="0" w:space="0" w:color="auto"/>
            <w:right w:val="none" w:sz="0" w:space="0" w:color="auto"/>
          </w:divBdr>
        </w:div>
        <w:div w:id="1716856480">
          <w:marLeft w:val="0"/>
          <w:marRight w:val="0"/>
          <w:marTop w:val="0"/>
          <w:marBottom w:val="0"/>
          <w:divBdr>
            <w:top w:val="none" w:sz="0" w:space="0" w:color="auto"/>
            <w:left w:val="none" w:sz="0" w:space="0" w:color="auto"/>
            <w:bottom w:val="none" w:sz="0" w:space="0" w:color="auto"/>
            <w:right w:val="none" w:sz="0" w:space="0" w:color="auto"/>
          </w:divBdr>
        </w:div>
      </w:divsChild>
    </w:div>
    <w:div w:id="1286498208">
      <w:bodyDiv w:val="1"/>
      <w:marLeft w:val="0"/>
      <w:marRight w:val="0"/>
      <w:marTop w:val="0"/>
      <w:marBottom w:val="0"/>
      <w:divBdr>
        <w:top w:val="none" w:sz="0" w:space="0" w:color="auto"/>
        <w:left w:val="none" w:sz="0" w:space="0" w:color="auto"/>
        <w:bottom w:val="none" w:sz="0" w:space="0" w:color="auto"/>
        <w:right w:val="none" w:sz="0" w:space="0" w:color="auto"/>
      </w:divBdr>
      <w:divsChild>
        <w:div w:id="1558399914">
          <w:marLeft w:val="0"/>
          <w:marRight w:val="0"/>
          <w:marTop w:val="0"/>
          <w:marBottom w:val="0"/>
          <w:divBdr>
            <w:top w:val="none" w:sz="0" w:space="0" w:color="auto"/>
            <w:left w:val="none" w:sz="0" w:space="0" w:color="auto"/>
            <w:bottom w:val="none" w:sz="0" w:space="0" w:color="auto"/>
            <w:right w:val="none" w:sz="0" w:space="0" w:color="auto"/>
          </w:divBdr>
        </w:div>
        <w:div w:id="1239826045">
          <w:marLeft w:val="0"/>
          <w:marRight w:val="0"/>
          <w:marTop w:val="0"/>
          <w:marBottom w:val="0"/>
          <w:divBdr>
            <w:top w:val="none" w:sz="0" w:space="0" w:color="auto"/>
            <w:left w:val="none" w:sz="0" w:space="0" w:color="auto"/>
            <w:bottom w:val="none" w:sz="0" w:space="0" w:color="auto"/>
            <w:right w:val="none" w:sz="0" w:space="0" w:color="auto"/>
          </w:divBdr>
        </w:div>
      </w:divsChild>
    </w:div>
    <w:div w:id="1317615130">
      <w:bodyDiv w:val="1"/>
      <w:marLeft w:val="0"/>
      <w:marRight w:val="0"/>
      <w:marTop w:val="0"/>
      <w:marBottom w:val="0"/>
      <w:divBdr>
        <w:top w:val="none" w:sz="0" w:space="0" w:color="auto"/>
        <w:left w:val="none" w:sz="0" w:space="0" w:color="auto"/>
        <w:bottom w:val="none" w:sz="0" w:space="0" w:color="auto"/>
        <w:right w:val="none" w:sz="0" w:space="0" w:color="auto"/>
      </w:divBdr>
    </w:div>
    <w:div w:id="1513031102">
      <w:bodyDiv w:val="1"/>
      <w:marLeft w:val="0"/>
      <w:marRight w:val="0"/>
      <w:marTop w:val="0"/>
      <w:marBottom w:val="0"/>
      <w:divBdr>
        <w:top w:val="none" w:sz="0" w:space="0" w:color="auto"/>
        <w:left w:val="none" w:sz="0" w:space="0" w:color="auto"/>
        <w:bottom w:val="none" w:sz="0" w:space="0" w:color="auto"/>
        <w:right w:val="none" w:sz="0" w:space="0" w:color="auto"/>
      </w:divBdr>
      <w:divsChild>
        <w:div w:id="2126609901">
          <w:marLeft w:val="0"/>
          <w:marRight w:val="0"/>
          <w:marTop w:val="0"/>
          <w:marBottom w:val="0"/>
          <w:divBdr>
            <w:top w:val="none" w:sz="0" w:space="0" w:color="auto"/>
            <w:left w:val="none" w:sz="0" w:space="0" w:color="auto"/>
            <w:bottom w:val="none" w:sz="0" w:space="0" w:color="auto"/>
            <w:right w:val="none" w:sz="0" w:space="0" w:color="auto"/>
          </w:divBdr>
        </w:div>
        <w:div w:id="564029116">
          <w:marLeft w:val="0"/>
          <w:marRight w:val="0"/>
          <w:marTop w:val="0"/>
          <w:marBottom w:val="0"/>
          <w:divBdr>
            <w:top w:val="none" w:sz="0" w:space="0" w:color="auto"/>
            <w:left w:val="none" w:sz="0" w:space="0" w:color="auto"/>
            <w:bottom w:val="none" w:sz="0" w:space="0" w:color="auto"/>
            <w:right w:val="none" w:sz="0" w:space="0" w:color="auto"/>
          </w:divBdr>
        </w:div>
      </w:divsChild>
    </w:div>
    <w:div w:id="1547136711">
      <w:bodyDiv w:val="1"/>
      <w:marLeft w:val="0"/>
      <w:marRight w:val="0"/>
      <w:marTop w:val="0"/>
      <w:marBottom w:val="0"/>
      <w:divBdr>
        <w:top w:val="none" w:sz="0" w:space="0" w:color="auto"/>
        <w:left w:val="none" w:sz="0" w:space="0" w:color="auto"/>
        <w:bottom w:val="none" w:sz="0" w:space="0" w:color="auto"/>
        <w:right w:val="none" w:sz="0" w:space="0" w:color="auto"/>
      </w:divBdr>
      <w:divsChild>
        <w:div w:id="1310329620">
          <w:marLeft w:val="0"/>
          <w:marRight w:val="0"/>
          <w:marTop w:val="0"/>
          <w:marBottom w:val="0"/>
          <w:divBdr>
            <w:top w:val="none" w:sz="0" w:space="0" w:color="auto"/>
            <w:left w:val="none" w:sz="0" w:space="0" w:color="auto"/>
            <w:bottom w:val="none" w:sz="0" w:space="0" w:color="auto"/>
            <w:right w:val="none" w:sz="0" w:space="0" w:color="auto"/>
          </w:divBdr>
        </w:div>
        <w:div w:id="98719776">
          <w:marLeft w:val="0"/>
          <w:marRight w:val="0"/>
          <w:marTop w:val="0"/>
          <w:marBottom w:val="0"/>
          <w:divBdr>
            <w:top w:val="none" w:sz="0" w:space="0" w:color="auto"/>
            <w:left w:val="none" w:sz="0" w:space="0" w:color="auto"/>
            <w:bottom w:val="none" w:sz="0" w:space="0" w:color="auto"/>
            <w:right w:val="none" w:sz="0" w:space="0" w:color="auto"/>
          </w:divBdr>
        </w:div>
      </w:divsChild>
    </w:div>
    <w:div w:id="1559316593">
      <w:bodyDiv w:val="1"/>
      <w:marLeft w:val="0"/>
      <w:marRight w:val="0"/>
      <w:marTop w:val="0"/>
      <w:marBottom w:val="0"/>
      <w:divBdr>
        <w:top w:val="none" w:sz="0" w:space="0" w:color="auto"/>
        <w:left w:val="none" w:sz="0" w:space="0" w:color="auto"/>
        <w:bottom w:val="none" w:sz="0" w:space="0" w:color="auto"/>
        <w:right w:val="none" w:sz="0" w:space="0" w:color="auto"/>
      </w:divBdr>
      <w:divsChild>
        <w:div w:id="1399942681">
          <w:marLeft w:val="0"/>
          <w:marRight w:val="0"/>
          <w:marTop w:val="0"/>
          <w:marBottom w:val="0"/>
          <w:divBdr>
            <w:top w:val="none" w:sz="0" w:space="0" w:color="auto"/>
            <w:left w:val="none" w:sz="0" w:space="0" w:color="auto"/>
            <w:bottom w:val="none" w:sz="0" w:space="0" w:color="auto"/>
            <w:right w:val="none" w:sz="0" w:space="0" w:color="auto"/>
          </w:divBdr>
        </w:div>
        <w:div w:id="1421638367">
          <w:marLeft w:val="0"/>
          <w:marRight w:val="0"/>
          <w:marTop w:val="0"/>
          <w:marBottom w:val="0"/>
          <w:divBdr>
            <w:top w:val="none" w:sz="0" w:space="0" w:color="auto"/>
            <w:left w:val="none" w:sz="0" w:space="0" w:color="auto"/>
            <w:bottom w:val="none" w:sz="0" w:space="0" w:color="auto"/>
            <w:right w:val="none" w:sz="0" w:space="0" w:color="auto"/>
          </w:divBdr>
        </w:div>
      </w:divsChild>
    </w:div>
    <w:div w:id="1575819587">
      <w:bodyDiv w:val="1"/>
      <w:marLeft w:val="0"/>
      <w:marRight w:val="0"/>
      <w:marTop w:val="0"/>
      <w:marBottom w:val="0"/>
      <w:divBdr>
        <w:top w:val="none" w:sz="0" w:space="0" w:color="auto"/>
        <w:left w:val="none" w:sz="0" w:space="0" w:color="auto"/>
        <w:bottom w:val="none" w:sz="0" w:space="0" w:color="auto"/>
        <w:right w:val="none" w:sz="0" w:space="0" w:color="auto"/>
      </w:divBdr>
    </w:div>
    <w:div w:id="1814718327">
      <w:bodyDiv w:val="1"/>
      <w:marLeft w:val="0"/>
      <w:marRight w:val="0"/>
      <w:marTop w:val="0"/>
      <w:marBottom w:val="0"/>
      <w:divBdr>
        <w:top w:val="none" w:sz="0" w:space="0" w:color="auto"/>
        <w:left w:val="none" w:sz="0" w:space="0" w:color="auto"/>
        <w:bottom w:val="none" w:sz="0" w:space="0" w:color="auto"/>
        <w:right w:val="none" w:sz="0" w:space="0" w:color="auto"/>
      </w:divBdr>
      <w:divsChild>
        <w:div w:id="1384718809">
          <w:marLeft w:val="0"/>
          <w:marRight w:val="0"/>
          <w:marTop w:val="0"/>
          <w:marBottom w:val="0"/>
          <w:divBdr>
            <w:top w:val="none" w:sz="0" w:space="0" w:color="auto"/>
            <w:left w:val="none" w:sz="0" w:space="0" w:color="auto"/>
            <w:bottom w:val="none" w:sz="0" w:space="0" w:color="auto"/>
            <w:right w:val="none" w:sz="0" w:space="0" w:color="auto"/>
          </w:divBdr>
        </w:div>
        <w:div w:id="105541132">
          <w:marLeft w:val="0"/>
          <w:marRight w:val="0"/>
          <w:marTop w:val="0"/>
          <w:marBottom w:val="0"/>
          <w:divBdr>
            <w:top w:val="none" w:sz="0" w:space="0" w:color="auto"/>
            <w:left w:val="none" w:sz="0" w:space="0" w:color="auto"/>
            <w:bottom w:val="none" w:sz="0" w:space="0" w:color="auto"/>
            <w:right w:val="none" w:sz="0" w:space="0" w:color="auto"/>
          </w:divBdr>
        </w:div>
      </w:divsChild>
    </w:div>
    <w:div w:id="1889029521">
      <w:bodyDiv w:val="1"/>
      <w:marLeft w:val="0"/>
      <w:marRight w:val="0"/>
      <w:marTop w:val="0"/>
      <w:marBottom w:val="0"/>
      <w:divBdr>
        <w:top w:val="none" w:sz="0" w:space="0" w:color="auto"/>
        <w:left w:val="none" w:sz="0" w:space="0" w:color="auto"/>
        <w:bottom w:val="none" w:sz="0" w:space="0" w:color="auto"/>
        <w:right w:val="none" w:sz="0" w:space="0" w:color="auto"/>
      </w:divBdr>
    </w:div>
    <w:div w:id="209979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21" Type="http://schemas.openxmlformats.org/officeDocument/2006/relationships/image" Target="media/image8.emf"/><Relationship Id="rId42" Type="http://schemas.openxmlformats.org/officeDocument/2006/relationships/header" Target="header1.xml"/><Relationship Id="rId47" Type="http://schemas.openxmlformats.org/officeDocument/2006/relationships/image" Target="media/image26.jpeg"/><Relationship Id="rId63" Type="http://schemas.openxmlformats.org/officeDocument/2006/relationships/image" Target="media/image33.jpeg"/><Relationship Id="rId68" Type="http://schemas.openxmlformats.org/officeDocument/2006/relationships/image" Target="http://tbn0.google.com/images?q=tbn:SKXaR2nVaeGR1M:http://atuleirus.weblog.com.pt/arquivo/wine%2520glass.jpg" TargetMode="External"/><Relationship Id="rId84" Type="http://schemas.openxmlformats.org/officeDocument/2006/relationships/image" Target="media/image46.jpeg"/><Relationship Id="rId89" Type="http://schemas.openxmlformats.org/officeDocument/2006/relationships/oleObject" Target="embeddings/oleObject2.bin"/><Relationship Id="rId16" Type="http://schemas.openxmlformats.org/officeDocument/2006/relationships/hyperlink" Target="http://www.nbs.go.tz" TargetMode="External"/><Relationship Id="rId107" Type="http://schemas.openxmlformats.org/officeDocument/2006/relationships/fontTable" Target="fontTable.xml"/><Relationship Id="rId11" Type="http://schemas.openxmlformats.org/officeDocument/2006/relationships/footer" Target="footer1.xml"/><Relationship Id="rId32" Type="http://schemas.openxmlformats.org/officeDocument/2006/relationships/image" Target="media/image19.emf"/><Relationship Id="rId37" Type="http://schemas.openxmlformats.org/officeDocument/2006/relationships/hyperlink" Target="http://www.ncbi.nlm.nih.gov/pubmed?term=Reilly%20JJ%5BAuthor%5D&amp;cauthor=true&amp;cauthor_uid=20975725" TargetMode="External"/><Relationship Id="rId53" Type="http://schemas.openxmlformats.org/officeDocument/2006/relationships/header" Target="header5.xml"/><Relationship Id="rId58" Type="http://schemas.openxmlformats.org/officeDocument/2006/relationships/image" Target="media/image29.png"/><Relationship Id="rId74" Type="http://schemas.openxmlformats.org/officeDocument/2006/relationships/hyperlink" Target="http://images.google.com/imgres?imgurl=http://web.ecomplanet.com/BADR2752/ServerContent/MyCustomImages/BADR2752CustomImage0353068.jpg&amp;imgrefurl=http://myweb.ecomplanet.com/BADR2752/mycustompage0001.htm&amp;h=182&amp;w=241&amp;sz=7&amp;hl=en&amp;start=7&amp;tbnid=8RMILrkwffg-9M:&amp;tbnh=83&amp;tbnw=110&amp;prev=/images?q=pictures+++fruits&amp;svnum=10&amp;hl=en&amp;sa=X" TargetMode="External"/><Relationship Id="rId79" Type="http://schemas.openxmlformats.org/officeDocument/2006/relationships/image" Target="media/image43.jpeg"/><Relationship Id="rId102" Type="http://schemas.openxmlformats.org/officeDocument/2006/relationships/hyperlink" Target="mailto:jmbatiajoseph@yahoo.com" TargetMode="External"/><Relationship Id="rId5" Type="http://schemas.openxmlformats.org/officeDocument/2006/relationships/settings" Target="settings.xml"/><Relationship Id="rId90" Type="http://schemas.openxmlformats.org/officeDocument/2006/relationships/image" Target="media/image50.png"/><Relationship Id="rId95" Type="http://schemas.openxmlformats.org/officeDocument/2006/relationships/image" Target="media/image55.png"/><Relationship Id="rId22" Type="http://schemas.openxmlformats.org/officeDocument/2006/relationships/image" Target="media/image9.emf"/><Relationship Id="rId27" Type="http://schemas.openxmlformats.org/officeDocument/2006/relationships/image" Target="media/image14.emf"/><Relationship Id="rId43" Type="http://schemas.openxmlformats.org/officeDocument/2006/relationships/footer" Target="footer4.xml"/><Relationship Id="rId48" Type="http://schemas.openxmlformats.org/officeDocument/2006/relationships/header" Target="header3.xml"/><Relationship Id="rId64" Type="http://schemas.openxmlformats.org/officeDocument/2006/relationships/image" Target="media/image34.jpeg"/><Relationship Id="rId69" Type="http://schemas.openxmlformats.org/officeDocument/2006/relationships/image" Target="media/image37.png"/><Relationship Id="rId80" Type="http://schemas.openxmlformats.org/officeDocument/2006/relationships/hyperlink" Target="http://images.google.com/imgres?imgurl=http://images.foodnetwork.com/webfood/images/cooking/fruitandveggieguide/big_watermelon.jpg&amp;imgrefurl=http://www.foodnetwork.com/food/cooking/text/0,1971,FOOD_9819_32260,00.html&amp;h=270&amp;w=393&amp;sz=24&amp;hl=en&amp;start=2&amp;tbnid=u2z5yiJiguHhJM:&amp;tbnh=85&amp;tbnw=124&amp;prev=/images?q=Watermelon+++Images&amp;svnum=10&amp;hl=en&amp;sa=G" TargetMode="External"/><Relationship Id="rId85" Type="http://schemas.openxmlformats.org/officeDocument/2006/relationships/image" Target="media/image47.jpeg"/><Relationship Id="rId12" Type="http://schemas.openxmlformats.org/officeDocument/2006/relationships/footer" Target="footer2.xml"/><Relationship Id="rId17" Type="http://schemas.openxmlformats.org/officeDocument/2006/relationships/image" Target="media/image4.png"/><Relationship Id="rId33" Type="http://schemas.openxmlformats.org/officeDocument/2006/relationships/image" Target="media/image20.emf"/><Relationship Id="rId38" Type="http://schemas.openxmlformats.org/officeDocument/2006/relationships/hyperlink" Target="http://www.ncbi.nlm.nih.gov/pubmed?term=Kelly%20J%5BAuthor%5D&amp;cauthor=true&amp;cauthor_uid=20975725" TargetMode="External"/><Relationship Id="rId59" Type="http://schemas.openxmlformats.org/officeDocument/2006/relationships/image" Target="media/image30.png"/><Relationship Id="rId103" Type="http://schemas.openxmlformats.org/officeDocument/2006/relationships/hyperlink" Target="http://ije.oxfordjournals.org/" TargetMode="External"/><Relationship Id="rId108" Type="http://schemas.openxmlformats.org/officeDocument/2006/relationships/theme" Target="theme/theme1.xml"/><Relationship Id="rId54" Type="http://schemas.openxmlformats.org/officeDocument/2006/relationships/header" Target="header6.xml"/><Relationship Id="rId70" Type="http://schemas.openxmlformats.org/officeDocument/2006/relationships/image" Target="media/image38.png"/><Relationship Id="rId75" Type="http://schemas.openxmlformats.org/officeDocument/2006/relationships/image" Target="media/image41.jpeg"/><Relationship Id="rId91" Type="http://schemas.openxmlformats.org/officeDocument/2006/relationships/image" Target="media/image51.png"/><Relationship Id="rId96"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irm.or.tz" TargetMode="Externa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49" Type="http://schemas.openxmlformats.org/officeDocument/2006/relationships/image" Target="media/image27.jpeg"/><Relationship Id="rId57" Type="http://schemas.openxmlformats.org/officeDocument/2006/relationships/image" Target="media/image28.jpeg"/><Relationship Id="rId106" Type="http://schemas.openxmlformats.org/officeDocument/2006/relationships/header" Target="header7.xml"/><Relationship Id="rId10" Type="http://schemas.openxmlformats.org/officeDocument/2006/relationships/image" Target="media/image2.jpeg"/><Relationship Id="rId31" Type="http://schemas.openxmlformats.org/officeDocument/2006/relationships/image" Target="media/image18.emf"/><Relationship Id="rId44" Type="http://schemas.openxmlformats.org/officeDocument/2006/relationships/footer" Target="footer5.xml"/><Relationship Id="rId52" Type="http://schemas.openxmlformats.org/officeDocument/2006/relationships/footer" Target="footer8.xml"/><Relationship Id="rId60" Type="http://schemas.openxmlformats.org/officeDocument/2006/relationships/image" Target="media/image31.png"/><Relationship Id="rId65" Type="http://schemas.openxmlformats.org/officeDocument/2006/relationships/image" Target="media/image35.jpeg"/><Relationship Id="rId73" Type="http://schemas.openxmlformats.org/officeDocument/2006/relationships/image" Target="media/image40.jpeg"/><Relationship Id="rId78" Type="http://schemas.openxmlformats.org/officeDocument/2006/relationships/hyperlink" Target="http://images.google.com/imgres?imgurl=http://www.gourmetsleuth.com/images/mango_300.jpg&amp;imgrefurl=http://www.gourmetsleuth.com/mangocrisp.htm&amp;h=225&amp;w=300&amp;sz=10&amp;hl=en&amp;start=63&amp;tbnid=XU3DAo2Ra9J7DM:&amp;tbnh=87&amp;tbnw=116&amp;prev=/images?q=Mango+++Images&amp;start=60&amp;ndsp=20&amp;svnum=10&amp;hl=en&amp;sa=N" TargetMode="External"/><Relationship Id="rId81" Type="http://schemas.openxmlformats.org/officeDocument/2006/relationships/image" Target="media/image44.jpeg"/><Relationship Id="rId86" Type="http://schemas.openxmlformats.org/officeDocument/2006/relationships/image" Target="media/image48.png"/><Relationship Id="rId94" Type="http://schemas.openxmlformats.org/officeDocument/2006/relationships/image" Target="media/image54.png"/><Relationship Id="rId99" Type="http://schemas.openxmlformats.org/officeDocument/2006/relationships/diagramColors" Target="diagrams/colors1.xml"/><Relationship Id="rId101" Type="http://schemas.openxmlformats.org/officeDocument/2006/relationships/image" Target="media/image56.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5.png"/><Relationship Id="rId39" Type="http://schemas.openxmlformats.org/officeDocument/2006/relationships/image" Target="media/image24.jpeg"/><Relationship Id="rId109" Type="http://schemas.openxmlformats.org/officeDocument/2006/relationships/customXml" Target="../customXml/item2.xml"/><Relationship Id="rId34" Type="http://schemas.openxmlformats.org/officeDocument/2006/relationships/image" Target="media/image21.emf"/><Relationship Id="rId50" Type="http://schemas.openxmlformats.org/officeDocument/2006/relationships/header" Target="header4.xml"/><Relationship Id="rId55" Type="http://schemas.openxmlformats.org/officeDocument/2006/relationships/footer" Target="footer9.xml"/><Relationship Id="rId76" Type="http://schemas.openxmlformats.org/officeDocument/2006/relationships/hyperlink" Target="http://images.google.com/imgres?imgurl=http://www.renergy.co.uk/pics/orange+.JPG&amp;imgrefurl=http://www.renergy.co.uk/colourtherapy.html&amp;h=241&amp;w=306&amp;sz=20&amp;hl=en&amp;start=3&amp;tbnid=cg6f5r3f2z-ICM:&amp;tbnh=92&amp;tbnw=117&amp;prev=/images?q=Orange++Images&amp;svnum=10&amp;hl=en&amp;sa=N" TargetMode="External"/><Relationship Id="rId97" Type="http://schemas.openxmlformats.org/officeDocument/2006/relationships/diagramLayout" Target="diagrams/layout1.xml"/><Relationship Id="rId104" Type="http://schemas.openxmlformats.org/officeDocument/2006/relationships/hyperlink" Target="http://ije.oxfordjournals.org/content/31/1.toc" TargetMode="External"/><Relationship Id="rId7" Type="http://schemas.openxmlformats.org/officeDocument/2006/relationships/footnotes" Target="footnotes.xml"/><Relationship Id="rId71" Type="http://schemas.openxmlformats.org/officeDocument/2006/relationships/image" Target="media/image39.jpeg"/><Relationship Id="rId92" Type="http://schemas.openxmlformats.org/officeDocument/2006/relationships/image" Target="media/image52.png"/><Relationship Id="rId2" Type="http://schemas.openxmlformats.org/officeDocument/2006/relationships/numbering" Target="numbering.xml"/><Relationship Id="rId29" Type="http://schemas.openxmlformats.org/officeDocument/2006/relationships/image" Target="media/image16.emf"/><Relationship Id="rId24" Type="http://schemas.openxmlformats.org/officeDocument/2006/relationships/image" Target="media/image11.emf"/><Relationship Id="rId40" Type="http://schemas.openxmlformats.org/officeDocument/2006/relationships/image" Target="media/image25.jpeg"/><Relationship Id="rId45" Type="http://schemas.openxmlformats.org/officeDocument/2006/relationships/header" Target="header2.xml"/><Relationship Id="rId66" Type="http://schemas.openxmlformats.org/officeDocument/2006/relationships/hyperlink" Target="http://images.google.com/imgres?imgurl=http://atuleirus.weblog.com.pt/arquivo/wine%20glass.jpg&amp;imgrefurl=http://atuleirus.weblog.com.pt/arquivo/2006/09/os_melhores_225.html&amp;h=2159&amp;w=1619&amp;sz=147&amp;hl=en&amp;start=20&amp;tbnid=SKXaR2nVaeGR1M:&amp;tbnh=150&amp;tbnw=112&amp;prev=/images?q=Glass+of+wine+++Images&amp;svnum=10&amp;hl=en&amp;sa=G" TargetMode="External"/><Relationship Id="rId87" Type="http://schemas.openxmlformats.org/officeDocument/2006/relationships/oleObject" Target="embeddings/oleObject1.bin"/><Relationship Id="rId110" Type="http://schemas.openxmlformats.org/officeDocument/2006/relationships/customXml" Target="../customXml/item3.xml"/><Relationship Id="rId61" Type="http://schemas.openxmlformats.org/officeDocument/2006/relationships/image" Target="media/image32.png"/><Relationship Id="rId82" Type="http://schemas.openxmlformats.org/officeDocument/2006/relationships/hyperlink" Target="http://images.google.com/imgres?imgurl=http://www.plantsciences.ucdavis.edu/gepts/pb143/crop/avocado/avocado.gif&amp;imgrefurl=http://www.plantsciences.ucdavis.edu/gepts/pb143/crop/avocado/avocado.htm&amp;h=430&amp;w=640&amp;sz=134&amp;hl=en&amp;start=12&amp;tbnid=D1DwGl-6pcYGNM:&amp;tbnh=92&amp;tbnw=137&amp;prev=/images?q=Avocado&amp;gbv=2&amp;svnum=10&amp;hl=en&amp;sa=G" TargetMode="External"/><Relationship Id="rId19" Type="http://schemas.openxmlformats.org/officeDocument/2006/relationships/image" Target="media/image6.emf"/><Relationship Id="rId14" Type="http://schemas.openxmlformats.org/officeDocument/2006/relationships/image" Target="media/image3.emf"/><Relationship Id="rId30" Type="http://schemas.openxmlformats.org/officeDocument/2006/relationships/image" Target="media/image17.emf"/><Relationship Id="rId35" Type="http://schemas.openxmlformats.org/officeDocument/2006/relationships/image" Target="media/image22.emf"/><Relationship Id="rId56" Type="http://schemas.openxmlformats.org/officeDocument/2006/relationships/hyperlink" Target="http://content.answers.com/main/content/wp/en-commons/thumb/5/53/250px-Zwei_zigaretten.jpg" TargetMode="External"/><Relationship Id="rId77" Type="http://schemas.openxmlformats.org/officeDocument/2006/relationships/image" Target="media/image42.jpeg"/><Relationship Id="rId100" Type="http://schemas.microsoft.com/office/2007/relationships/diagramDrawing" Target="diagrams/drawing1.xml"/><Relationship Id="rId105" Type="http://schemas.openxmlformats.org/officeDocument/2006/relationships/hyperlink" Target="http://www.who.int/dietphysicalactivity/strategy" TargetMode="External"/><Relationship Id="rId8" Type="http://schemas.openxmlformats.org/officeDocument/2006/relationships/endnotes" Target="endnotes.xml"/><Relationship Id="rId51" Type="http://schemas.openxmlformats.org/officeDocument/2006/relationships/footer" Target="footer7.xml"/><Relationship Id="rId72" Type="http://schemas.openxmlformats.org/officeDocument/2006/relationships/hyperlink" Target="http://images.google.com/imgres?imgurl=http://www.urbanext.uiuc.edu/veggies/images/cucumber.jpg&amp;imgrefurl=http://www.urbanext.uiuc.edu/veggies/cucumber1.html&amp;h=256&amp;w=175&amp;sz=14&amp;hl=en&amp;start=1&amp;tbnid=-thR-qhgQINAwM:&amp;tbnh=111&amp;tbnw=76&amp;prev=/images?q=Cucumber+++Images&amp;svnum=10&amp;hl=en&amp;sa=G" TargetMode="External"/><Relationship Id="rId93" Type="http://schemas.openxmlformats.org/officeDocument/2006/relationships/image" Target="media/image53.png"/><Relationship Id="rId98" Type="http://schemas.openxmlformats.org/officeDocument/2006/relationships/diagramQuickStyle" Target="diagrams/quickStyle1.xml"/><Relationship Id="rId3" Type="http://schemas.openxmlformats.org/officeDocument/2006/relationships/styles" Target="styles.xml"/><Relationship Id="rId25" Type="http://schemas.openxmlformats.org/officeDocument/2006/relationships/image" Target="media/image12.emf"/><Relationship Id="rId46" Type="http://schemas.openxmlformats.org/officeDocument/2006/relationships/footer" Target="footer6.xml"/><Relationship Id="rId67" Type="http://schemas.openxmlformats.org/officeDocument/2006/relationships/image" Target="media/image36.jpeg"/><Relationship Id="rId20" Type="http://schemas.openxmlformats.org/officeDocument/2006/relationships/image" Target="media/image7.emf"/><Relationship Id="rId41" Type="http://schemas.openxmlformats.org/officeDocument/2006/relationships/hyperlink" Target="http://www.who.int/chp/steps" TargetMode="External"/><Relationship Id="rId62" Type="http://schemas.openxmlformats.org/officeDocument/2006/relationships/hyperlink" Target="http://images.google.com/imgres?imgurl=http://aeipm.ipm.edu.mo/phtoto/heineken.gif&amp;imgrefurl=http://squirrelmeat.blogspot.com/2005_12_01_squirrelmeat_archive.html&amp;h=431&amp;w=346&amp;sz=120&amp;hl=en&amp;start=10&amp;tbnid=WoPRbD_PaEffZM:&amp;tbnh=126&amp;tbnw=101&amp;prev=/images?q=Heineken+++Images&amp;svnum=10&amp;hl=en&amp;sa=G" TargetMode="External"/><Relationship Id="rId83" Type="http://schemas.openxmlformats.org/officeDocument/2006/relationships/image" Target="media/image45.jpeg"/><Relationship Id="rId88" Type="http://schemas.openxmlformats.org/officeDocument/2006/relationships/image" Target="media/image49.png"/><Relationship Id="rId111"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20Mary\AppData\Roaming\Microsoft\Templates\Report%20design%20(blank).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E8A424-41A4-4E0B-9F2C-3BE833EB02C2}" type="doc">
      <dgm:prSet loTypeId="urn:microsoft.com/office/officeart/2005/8/layout/process3" loCatId="process" qsTypeId="urn:microsoft.com/office/officeart/2005/8/quickstyle/simple1#1" qsCatId="simple" csTypeId="urn:microsoft.com/office/officeart/2005/8/colors/accent1_2#1" csCatId="accent1" phldr="1"/>
      <dgm:spPr/>
      <dgm:t>
        <a:bodyPr/>
        <a:lstStyle/>
        <a:p>
          <a:endParaRPr lang="en-US"/>
        </a:p>
      </dgm:t>
    </dgm:pt>
    <dgm:pt modelId="{6314877A-01C9-4196-8931-6B7103DB3E10}">
      <dgm:prSet phldrT="[Text]" custT="1"/>
      <dgm:spPr>
        <a:xfrm>
          <a:off x="1778" y="407335"/>
          <a:ext cx="808445" cy="47800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 lastClr="FFFFFF"/>
              </a:solidFill>
              <a:latin typeface="Gisha" pitchFamily="34" charset="-79"/>
              <a:ea typeface="+mn-ea"/>
              <a:cs typeface="Gisha" pitchFamily="34" charset="-79"/>
            </a:rPr>
            <a:t>PSU - District</a:t>
          </a:r>
        </a:p>
      </dgm:t>
    </dgm:pt>
    <dgm:pt modelId="{9C03EFB4-D802-4ABE-97CC-0D0242B3CF49}" type="parTrans" cxnId="{D9E00DBF-DB1A-4032-8811-C241C093D70F}">
      <dgm:prSet/>
      <dgm:spPr/>
      <dgm:t>
        <a:bodyPr/>
        <a:lstStyle/>
        <a:p>
          <a:endParaRPr lang="en-US" sz="1000">
            <a:latin typeface="Gisha" pitchFamily="34" charset="-79"/>
            <a:cs typeface="Gisha" pitchFamily="34" charset="-79"/>
          </a:endParaRPr>
        </a:p>
      </dgm:t>
    </dgm:pt>
    <dgm:pt modelId="{448880B0-2E6F-458C-86AE-019041DC6A01}" type="sibTrans" cxnId="{D9E00DBF-DB1A-4032-8811-C241C093D70F}">
      <dgm:prSet custT="1"/>
      <dgm:spPr>
        <a:xfrm>
          <a:off x="932781" y="466031"/>
          <a:ext cx="259821" cy="201279"/>
        </a:xfrm>
        <a:solidFill>
          <a:srgbClr val="4F81BD">
            <a:tint val="60000"/>
            <a:hueOff val="0"/>
            <a:satOff val="0"/>
            <a:lumOff val="0"/>
            <a:alphaOff val="0"/>
          </a:srgbClr>
        </a:solidFill>
        <a:ln>
          <a:noFill/>
        </a:ln>
        <a:effectLst/>
      </dgm:spPr>
      <dgm:t>
        <a:bodyPr/>
        <a:lstStyle/>
        <a:p>
          <a:endParaRPr lang="en-US" sz="1000">
            <a:solidFill>
              <a:sysClr val="window" lastClr="FFFFFF"/>
            </a:solidFill>
            <a:latin typeface="Gisha" pitchFamily="34" charset="-79"/>
            <a:ea typeface="+mn-ea"/>
            <a:cs typeface="Gisha" pitchFamily="34" charset="-79"/>
          </a:endParaRPr>
        </a:p>
      </dgm:t>
    </dgm:pt>
    <dgm:pt modelId="{43D49678-1530-4C4E-BCC2-BBBB17775D8F}">
      <dgm:prSet phldrT="[Text]" custT="1"/>
      <dgm:spPr>
        <a:xfrm>
          <a:off x="167363" y="726007"/>
          <a:ext cx="808445" cy="345600"/>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Gisha" pitchFamily="34" charset="-79"/>
              <a:ea typeface="+mn-ea"/>
              <a:cs typeface="Gisha" pitchFamily="34" charset="-79"/>
            </a:rPr>
            <a:t>50 out of 119 will be selected</a:t>
          </a:r>
        </a:p>
      </dgm:t>
    </dgm:pt>
    <dgm:pt modelId="{385C4B3F-C73A-4AD7-9986-D7881E54AF1D}" type="parTrans" cxnId="{B2863D03-0176-4418-B0DA-B84948852534}">
      <dgm:prSet/>
      <dgm:spPr/>
      <dgm:t>
        <a:bodyPr/>
        <a:lstStyle/>
        <a:p>
          <a:endParaRPr lang="en-US" sz="1000">
            <a:latin typeface="Gisha" pitchFamily="34" charset="-79"/>
            <a:cs typeface="Gisha" pitchFamily="34" charset="-79"/>
          </a:endParaRPr>
        </a:p>
      </dgm:t>
    </dgm:pt>
    <dgm:pt modelId="{B77B5ED6-5B0F-46D2-9863-CF6C810D4B6B}" type="sibTrans" cxnId="{B2863D03-0176-4418-B0DA-B84948852534}">
      <dgm:prSet/>
      <dgm:spPr/>
      <dgm:t>
        <a:bodyPr/>
        <a:lstStyle/>
        <a:p>
          <a:endParaRPr lang="en-US" sz="1000">
            <a:latin typeface="Gisha" pitchFamily="34" charset="-79"/>
            <a:cs typeface="Gisha" pitchFamily="34" charset="-79"/>
          </a:endParaRPr>
        </a:p>
      </dgm:t>
    </dgm:pt>
    <dgm:pt modelId="{08D7D6B4-AA86-4582-A307-BA9816AB639B}">
      <dgm:prSet phldrT="[Text]" custT="1"/>
      <dgm:spPr>
        <a:xfrm>
          <a:off x="1300453" y="407335"/>
          <a:ext cx="808445" cy="47800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 lastClr="FFFFFF"/>
              </a:solidFill>
              <a:latin typeface="Gisha" pitchFamily="34" charset="-79"/>
              <a:ea typeface="+mn-ea"/>
              <a:cs typeface="Gisha" pitchFamily="34" charset="-79"/>
            </a:rPr>
            <a:t>SSU- Enumeration areas from selected districts</a:t>
          </a:r>
        </a:p>
      </dgm:t>
    </dgm:pt>
    <dgm:pt modelId="{FAF09F11-90C5-4B3A-97BD-28E52F214FCC}" type="parTrans" cxnId="{F7FBD4DC-7CB2-4AF5-BA74-599E6FAFCFF1}">
      <dgm:prSet/>
      <dgm:spPr/>
      <dgm:t>
        <a:bodyPr/>
        <a:lstStyle/>
        <a:p>
          <a:endParaRPr lang="en-US" sz="1000">
            <a:latin typeface="Gisha" pitchFamily="34" charset="-79"/>
            <a:cs typeface="Gisha" pitchFamily="34" charset="-79"/>
          </a:endParaRPr>
        </a:p>
      </dgm:t>
    </dgm:pt>
    <dgm:pt modelId="{03AD1E18-0A60-4FE0-9B4B-93B3CF2EC77B}" type="sibTrans" cxnId="{F7FBD4DC-7CB2-4AF5-BA74-599E6FAFCFF1}">
      <dgm:prSet custT="1"/>
      <dgm:spPr>
        <a:xfrm>
          <a:off x="2231457" y="466031"/>
          <a:ext cx="259821" cy="201279"/>
        </a:xfrm>
        <a:solidFill>
          <a:srgbClr val="4F81BD">
            <a:tint val="60000"/>
            <a:hueOff val="0"/>
            <a:satOff val="0"/>
            <a:lumOff val="0"/>
            <a:alphaOff val="0"/>
          </a:srgbClr>
        </a:solidFill>
        <a:ln>
          <a:noFill/>
        </a:ln>
        <a:effectLst/>
      </dgm:spPr>
      <dgm:t>
        <a:bodyPr/>
        <a:lstStyle/>
        <a:p>
          <a:endParaRPr lang="en-US" sz="1000">
            <a:solidFill>
              <a:sysClr val="window" lastClr="FFFFFF"/>
            </a:solidFill>
            <a:latin typeface="Gisha" pitchFamily="34" charset="-79"/>
            <a:ea typeface="+mn-ea"/>
            <a:cs typeface="Gisha" pitchFamily="34" charset="-79"/>
          </a:endParaRPr>
        </a:p>
      </dgm:t>
    </dgm:pt>
    <dgm:pt modelId="{EDD234C6-9EC6-4A62-A995-0CA66F2EF45D}">
      <dgm:prSet phldrT="[Text]" custT="1"/>
      <dgm:spPr>
        <a:xfrm>
          <a:off x="1466039" y="726007"/>
          <a:ext cx="808445" cy="345600"/>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Gisha" pitchFamily="34" charset="-79"/>
              <a:ea typeface="+mn-ea"/>
              <a:cs typeface="Gisha" pitchFamily="34" charset="-79"/>
            </a:rPr>
            <a:t>5 EAs will be selected per district</a:t>
          </a:r>
        </a:p>
      </dgm:t>
    </dgm:pt>
    <dgm:pt modelId="{859BDEDE-3B63-49F4-9577-08841B6BA61C}" type="parTrans" cxnId="{D5D38C5B-4B78-414A-937A-9EBB16ABEF8A}">
      <dgm:prSet/>
      <dgm:spPr/>
      <dgm:t>
        <a:bodyPr/>
        <a:lstStyle/>
        <a:p>
          <a:endParaRPr lang="en-US" sz="1000">
            <a:latin typeface="Gisha" pitchFamily="34" charset="-79"/>
            <a:cs typeface="Gisha" pitchFamily="34" charset="-79"/>
          </a:endParaRPr>
        </a:p>
      </dgm:t>
    </dgm:pt>
    <dgm:pt modelId="{A8EE83AB-3236-4857-A00A-E83A0F9EB46F}" type="sibTrans" cxnId="{D5D38C5B-4B78-414A-937A-9EBB16ABEF8A}">
      <dgm:prSet/>
      <dgm:spPr/>
      <dgm:t>
        <a:bodyPr/>
        <a:lstStyle/>
        <a:p>
          <a:endParaRPr lang="en-US" sz="1000">
            <a:latin typeface="Gisha" pitchFamily="34" charset="-79"/>
            <a:cs typeface="Gisha" pitchFamily="34" charset="-79"/>
          </a:endParaRPr>
        </a:p>
      </dgm:t>
    </dgm:pt>
    <dgm:pt modelId="{D7554CB9-1DC2-48FB-AFAC-61B352BF6648}">
      <dgm:prSet phldrT="[Text]" custT="1"/>
      <dgm:spPr>
        <a:xfrm>
          <a:off x="2599129" y="407335"/>
          <a:ext cx="808445" cy="47800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a:solidFill>
                <a:sysClr val="window" lastClr="FFFFFF"/>
              </a:solidFill>
              <a:latin typeface="Gisha" pitchFamily="34" charset="-79"/>
              <a:ea typeface="+mn-ea"/>
              <a:cs typeface="Gisha" pitchFamily="34" charset="-79"/>
            </a:rPr>
            <a:t>Household</a:t>
          </a:r>
        </a:p>
      </dgm:t>
    </dgm:pt>
    <dgm:pt modelId="{301606AA-BAEF-45C8-A027-760A675DB240}" type="parTrans" cxnId="{10802CA4-1EA3-4638-8BC9-0A8A77C6C907}">
      <dgm:prSet/>
      <dgm:spPr/>
      <dgm:t>
        <a:bodyPr/>
        <a:lstStyle/>
        <a:p>
          <a:endParaRPr lang="en-US" sz="1000">
            <a:latin typeface="Gisha" pitchFamily="34" charset="-79"/>
            <a:cs typeface="Gisha" pitchFamily="34" charset="-79"/>
          </a:endParaRPr>
        </a:p>
      </dgm:t>
    </dgm:pt>
    <dgm:pt modelId="{836B53E7-438C-4134-85AD-F9D161B2930C}" type="sibTrans" cxnId="{10802CA4-1EA3-4638-8BC9-0A8A77C6C907}">
      <dgm:prSet/>
      <dgm:spPr/>
      <dgm:t>
        <a:bodyPr/>
        <a:lstStyle/>
        <a:p>
          <a:endParaRPr lang="en-US" sz="1000">
            <a:latin typeface="Gisha" pitchFamily="34" charset="-79"/>
            <a:cs typeface="Gisha" pitchFamily="34" charset="-79"/>
          </a:endParaRPr>
        </a:p>
      </dgm:t>
    </dgm:pt>
    <dgm:pt modelId="{472A313D-C571-4BA2-85DE-971E7C733FB8}">
      <dgm:prSet phldrT="[Text]" custT="1"/>
      <dgm:spPr>
        <a:xfrm>
          <a:off x="2764715" y="726007"/>
          <a:ext cx="808445" cy="345600"/>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sz="1000">
              <a:solidFill>
                <a:sysClr val="windowText" lastClr="000000">
                  <a:hueOff val="0"/>
                  <a:satOff val="0"/>
                  <a:lumOff val="0"/>
                  <a:alphaOff val="0"/>
                </a:sysClr>
              </a:solidFill>
              <a:latin typeface="Gisha" pitchFamily="34" charset="-79"/>
              <a:ea typeface="+mn-ea"/>
              <a:cs typeface="Gisha" pitchFamily="34" charset="-79"/>
            </a:rPr>
            <a:t>24 households will be selected per EA</a:t>
          </a:r>
        </a:p>
      </dgm:t>
    </dgm:pt>
    <dgm:pt modelId="{0BDB9FF4-EAB0-4928-A6D1-EA3C57CDBB0B}" type="parTrans" cxnId="{491A45DE-88EB-4D3B-A05F-F0834CD8C36C}">
      <dgm:prSet/>
      <dgm:spPr/>
      <dgm:t>
        <a:bodyPr/>
        <a:lstStyle/>
        <a:p>
          <a:endParaRPr lang="en-US" sz="1000">
            <a:latin typeface="Gisha" pitchFamily="34" charset="-79"/>
            <a:cs typeface="Gisha" pitchFamily="34" charset="-79"/>
          </a:endParaRPr>
        </a:p>
      </dgm:t>
    </dgm:pt>
    <dgm:pt modelId="{A6E23FE9-E846-4B82-9090-796E846ABAEB}" type="sibTrans" cxnId="{491A45DE-88EB-4D3B-A05F-F0834CD8C36C}">
      <dgm:prSet/>
      <dgm:spPr/>
      <dgm:t>
        <a:bodyPr/>
        <a:lstStyle/>
        <a:p>
          <a:endParaRPr lang="en-US" sz="1000">
            <a:latin typeface="Gisha" pitchFamily="34" charset="-79"/>
            <a:cs typeface="Gisha" pitchFamily="34" charset="-79"/>
          </a:endParaRPr>
        </a:p>
      </dgm:t>
    </dgm:pt>
    <dgm:pt modelId="{85246A26-1AC0-4BBD-82C8-ACEDF925ED06}" type="pres">
      <dgm:prSet presAssocID="{40E8A424-41A4-4E0B-9F2C-3BE833EB02C2}" presName="linearFlow" presStyleCnt="0">
        <dgm:presLayoutVars>
          <dgm:dir/>
          <dgm:animLvl val="lvl"/>
          <dgm:resizeHandles val="exact"/>
        </dgm:presLayoutVars>
      </dgm:prSet>
      <dgm:spPr/>
      <dgm:t>
        <a:bodyPr/>
        <a:lstStyle/>
        <a:p>
          <a:endParaRPr lang="en-GB"/>
        </a:p>
      </dgm:t>
    </dgm:pt>
    <dgm:pt modelId="{A7EBC131-4E27-4444-A5D4-6C5BA0F9F1F3}" type="pres">
      <dgm:prSet presAssocID="{6314877A-01C9-4196-8931-6B7103DB3E10}" presName="composite" presStyleCnt="0"/>
      <dgm:spPr/>
    </dgm:pt>
    <dgm:pt modelId="{40B7563D-F08D-4382-838F-BA8BE699021B}" type="pres">
      <dgm:prSet presAssocID="{6314877A-01C9-4196-8931-6B7103DB3E10}" presName="parTx" presStyleLbl="node1" presStyleIdx="0" presStyleCnt="3">
        <dgm:presLayoutVars>
          <dgm:chMax val="0"/>
          <dgm:chPref val="0"/>
          <dgm:bulletEnabled val="1"/>
        </dgm:presLayoutVars>
      </dgm:prSet>
      <dgm:spPr>
        <a:prstGeom prst="roundRect">
          <a:avLst>
            <a:gd name="adj" fmla="val 10000"/>
          </a:avLst>
        </a:prstGeom>
      </dgm:spPr>
      <dgm:t>
        <a:bodyPr/>
        <a:lstStyle/>
        <a:p>
          <a:endParaRPr lang="en-GB"/>
        </a:p>
      </dgm:t>
    </dgm:pt>
    <dgm:pt modelId="{DF7643F1-24DA-480D-9098-DDFB0C75A783}" type="pres">
      <dgm:prSet presAssocID="{6314877A-01C9-4196-8931-6B7103DB3E10}" presName="parSh" presStyleLbl="node1" presStyleIdx="0" presStyleCnt="3"/>
      <dgm:spPr/>
      <dgm:t>
        <a:bodyPr/>
        <a:lstStyle/>
        <a:p>
          <a:endParaRPr lang="en-GB"/>
        </a:p>
      </dgm:t>
    </dgm:pt>
    <dgm:pt modelId="{47BD5F55-56E2-4EC3-A468-E5B4072DC4E6}" type="pres">
      <dgm:prSet presAssocID="{6314877A-01C9-4196-8931-6B7103DB3E10}" presName="desTx" presStyleLbl="fgAcc1" presStyleIdx="0" presStyleCnt="3">
        <dgm:presLayoutVars>
          <dgm:bulletEnabled val="1"/>
        </dgm:presLayoutVars>
      </dgm:prSet>
      <dgm:spPr>
        <a:prstGeom prst="roundRect">
          <a:avLst>
            <a:gd name="adj" fmla="val 10000"/>
          </a:avLst>
        </a:prstGeom>
      </dgm:spPr>
      <dgm:t>
        <a:bodyPr/>
        <a:lstStyle/>
        <a:p>
          <a:endParaRPr lang="en-GB"/>
        </a:p>
      </dgm:t>
    </dgm:pt>
    <dgm:pt modelId="{218E7AB2-86B4-4293-B009-6BA195FEE38E}" type="pres">
      <dgm:prSet presAssocID="{448880B0-2E6F-458C-86AE-019041DC6A01}" presName="sibTrans" presStyleLbl="sibTrans2D1" presStyleIdx="0" presStyleCnt="2"/>
      <dgm:spPr>
        <a:prstGeom prst="rightArrow">
          <a:avLst>
            <a:gd name="adj1" fmla="val 60000"/>
            <a:gd name="adj2" fmla="val 50000"/>
          </a:avLst>
        </a:prstGeom>
      </dgm:spPr>
      <dgm:t>
        <a:bodyPr/>
        <a:lstStyle/>
        <a:p>
          <a:endParaRPr lang="en-GB"/>
        </a:p>
      </dgm:t>
    </dgm:pt>
    <dgm:pt modelId="{35938551-54C2-4701-9052-FB83A46EB8BD}" type="pres">
      <dgm:prSet presAssocID="{448880B0-2E6F-458C-86AE-019041DC6A01}" presName="connTx" presStyleLbl="sibTrans2D1" presStyleIdx="0" presStyleCnt="2"/>
      <dgm:spPr/>
      <dgm:t>
        <a:bodyPr/>
        <a:lstStyle/>
        <a:p>
          <a:endParaRPr lang="en-GB"/>
        </a:p>
      </dgm:t>
    </dgm:pt>
    <dgm:pt modelId="{97369D2C-09E3-4DA2-9CA4-B7F372CD2507}" type="pres">
      <dgm:prSet presAssocID="{08D7D6B4-AA86-4582-A307-BA9816AB639B}" presName="composite" presStyleCnt="0"/>
      <dgm:spPr/>
    </dgm:pt>
    <dgm:pt modelId="{0B8F21FB-22A0-4D19-BF43-6DC21E116EBE}" type="pres">
      <dgm:prSet presAssocID="{08D7D6B4-AA86-4582-A307-BA9816AB639B}" presName="parTx" presStyleLbl="node1" presStyleIdx="0" presStyleCnt="3">
        <dgm:presLayoutVars>
          <dgm:chMax val="0"/>
          <dgm:chPref val="0"/>
          <dgm:bulletEnabled val="1"/>
        </dgm:presLayoutVars>
      </dgm:prSet>
      <dgm:spPr>
        <a:prstGeom prst="roundRect">
          <a:avLst>
            <a:gd name="adj" fmla="val 10000"/>
          </a:avLst>
        </a:prstGeom>
      </dgm:spPr>
      <dgm:t>
        <a:bodyPr/>
        <a:lstStyle/>
        <a:p>
          <a:endParaRPr lang="en-GB"/>
        </a:p>
      </dgm:t>
    </dgm:pt>
    <dgm:pt modelId="{35B03BD2-B05A-4008-8A23-8218A4F40515}" type="pres">
      <dgm:prSet presAssocID="{08D7D6B4-AA86-4582-A307-BA9816AB639B}" presName="parSh" presStyleLbl="node1" presStyleIdx="1" presStyleCnt="3"/>
      <dgm:spPr/>
      <dgm:t>
        <a:bodyPr/>
        <a:lstStyle/>
        <a:p>
          <a:endParaRPr lang="en-GB"/>
        </a:p>
      </dgm:t>
    </dgm:pt>
    <dgm:pt modelId="{D43EEDE2-3130-4966-AC87-F6F2265639A8}" type="pres">
      <dgm:prSet presAssocID="{08D7D6B4-AA86-4582-A307-BA9816AB639B}" presName="desTx" presStyleLbl="fgAcc1" presStyleIdx="1" presStyleCnt="3">
        <dgm:presLayoutVars>
          <dgm:bulletEnabled val="1"/>
        </dgm:presLayoutVars>
      </dgm:prSet>
      <dgm:spPr>
        <a:prstGeom prst="roundRect">
          <a:avLst>
            <a:gd name="adj" fmla="val 10000"/>
          </a:avLst>
        </a:prstGeom>
      </dgm:spPr>
      <dgm:t>
        <a:bodyPr/>
        <a:lstStyle/>
        <a:p>
          <a:endParaRPr lang="en-GB"/>
        </a:p>
      </dgm:t>
    </dgm:pt>
    <dgm:pt modelId="{213335B3-AC45-4C9A-994B-B0B133B9186B}" type="pres">
      <dgm:prSet presAssocID="{03AD1E18-0A60-4FE0-9B4B-93B3CF2EC77B}" presName="sibTrans" presStyleLbl="sibTrans2D1" presStyleIdx="1" presStyleCnt="2"/>
      <dgm:spPr>
        <a:prstGeom prst="rightArrow">
          <a:avLst>
            <a:gd name="adj1" fmla="val 60000"/>
            <a:gd name="adj2" fmla="val 50000"/>
          </a:avLst>
        </a:prstGeom>
      </dgm:spPr>
      <dgm:t>
        <a:bodyPr/>
        <a:lstStyle/>
        <a:p>
          <a:endParaRPr lang="en-GB"/>
        </a:p>
      </dgm:t>
    </dgm:pt>
    <dgm:pt modelId="{9693FAE8-9483-4AC9-BB98-80E4DFE680B1}" type="pres">
      <dgm:prSet presAssocID="{03AD1E18-0A60-4FE0-9B4B-93B3CF2EC77B}" presName="connTx" presStyleLbl="sibTrans2D1" presStyleIdx="1" presStyleCnt="2"/>
      <dgm:spPr/>
      <dgm:t>
        <a:bodyPr/>
        <a:lstStyle/>
        <a:p>
          <a:endParaRPr lang="en-GB"/>
        </a:p>
      </dgm:t>
    </dgm:pt>
    <dgm:pt modelId="{4B498C96-6B04-49F3-B891-5D3903ECA14F}" type="pres">
      <dgm:prSet presAssocID="{D7554CB9-1DC2-48FB-AFAC-61B352BF6648}" presName="composite" presStyleCnt="0"/>
      <dgm:spPr/>
    </dgm:pt>
    <dgm:pt modelId="{5373ECC0-8A36-4A34-9361-3FDEA8213D33}" type="pres">
      <dgm:prSet presAssocID="{D7554CB9-1DC2-48FB-AFAC-61B352BF6648}" presName="parTx" presStyleLbl="node1" presStyleIdx="1" presStyleCnt="3">
        <dgm:presLayoutVars>
          <dgm:chMax val="0"/>
          <dgm:chPref val="0"/>
          <dgm:bulletEnabled val="1"/>
        </dgm:presLayoutVars>
      </dgm:prSet>
      <dgm:spPr>
        <a:prstGeom prst="roundRect">
          <a:avLst>
            <a:gd name="adj" fmla="val 10000"/>
          </a:avLst>
        </a:prstGeom>
      </dgm:spPr>
      <dgm:t>
        <a:bodyPr/>
        <a:lstStyle/>
        <a:p>
          <a:endParaRPr lang="en-GB"/>
        </a:p>
      </dgm:t>
    </dgm:pt>
    <dgm:pt modelId="{A4F402A3-C198-4680-9D95-A4CA37EB7C09}" type="pres">
      <dgm:prSet presAssocID="{D7554CB9-1DC2-48FB-AFAC-61B352BF6648}" presName="parSh" presStyleLbl="node1" presStyleIdx="2" presStyleCnt="3"/>
      <dgm:spPr/>
      <dgm:t>
        <a:bodyPr/>
        <a:lstStyle/>
        <a:p>
          <a:endParaRPr lang="en-GB"/>
        </a:p>
      </dgm:t>
    </dgm:pt>
    <dgm:pt modelId="{6B9F2897-9F75-44C3-BA9D-3076F034FC6F}" type="pres">
      <dgm:prSet presAssocID="{D7554CB9-1DC2-48FB-AFAC-61B352BF6648}" presName="desTx" presStyleLbl="fgAcc1" presStyleIdx="2" presStyleCnt="3">
        <dgm:presLayoutVars>
          <dgm:bulletEnabled val="1"/>
        </dgm:presLayoutVars>
      </dgm:prSet>
      <dgm:spPr>
        <a:prstGeom prst="roundRect">
          <a:avLst>
            <a:gd name="adj" fmla="val 10000"/>
          </a:avLst>
        </a:prstGeom>
      </dgm:spPr>
      <dgm:t>
        <a:bodyPr/>
        <a:lstStyle/>
        <a:p>
          <a:endParaRPr lang="en-GB"/>
        </a:p>
      </dgm:t>
    </dgm:pt>
  </dgm:ptLst>
  <dgm:cxnLst>
    <dgm:cxn modelId="{B67EF5C5-1F51-4934-A58A-36A66A0D7579}" type="presOf" srcId="{08D7D6B4-AA86-4582-A307-BA9816AB639B}" destId="{35B03BD2-B05A-4008-8A23-8218A4F40515}" srcOrd="1" destOrd="0" presId="urn:microsoft.com/office/officeart/2005/8/layout/process3"/>
    <dgm:cxn modelId="{A75C3559-0C95-47D8-BA76-922BCA8E7496}" type="presOf" srcId="{D7554CB9-1DC2-48FB-AFAC-61B352BF6648}" destId="{5373ECC0-8A36-4A34-9361-3FDEA8213D33}" srcOrd="0" destOrd="0" presId="urn:microsoft.com/office/officeart/2005/8/layout/process3"/>
    <dgm:cxn modelId="{9EAD0F0B-A7C0-4CA4-86B9-FEB75A0A9F55}" type="presOf" srcId="{EDD234C6-9EC6-4A62-A995-0CA66F2EF45D}" destId="{D43EEDE2-3130-4966-AC87-F6F2265639A8}" srcOrd="0" destOrd="0" presId="urn:microsoft.com/office/officeart/2005/8/layout/process3"/>
    <dgm:cxn modelId="{0F2A76F3-17E3-4AF6-8625-A5D15B0FF47A}" type="presOf" srcId="{08D7D6B4-AA86-4582-A307-BA9816AB639B}" destId="{0B8F21FB-22A0-4D19-BF43-6DC21E116EBE}" srcOrd="0" destOrd="0" presId="urn:microsoft.com/office/officeart/2005/8/layout/process3"/>
    <dgm:cxn modelId="{D9E00DBF-DB1A-4032-8811-C241C093D70F}" srcId="{40E8A424-41A4-4E0B-9F2C-3BE833EB02C2}" destId="{6314877A-01C9-4196-8931-6B7103DB3E10}" srcOrd="0" destOrd="0" parTransId="{9C03EFB4-D802-4ABE-97CC-0D0242B3CF49}" sibTransId="{448880B0-2E6F-458C-86AE-019041DC6A01}"/>
    <dgm:cxn modelId="{5423485A-4D3A-4AD4-A95C-E4361FB9E558}" type="presOf" srcId="{40E8A424-41A4-4E0B-9F2C-3BE833EB02C2}" destId="{85246A26-1AC0-4BBD-82C8-ACEDF925ED06}" srcOrd="0" destOrd="0" presId="urn:microsoft.com/office/officeart/2005/8/layout/process3"/>
    <dgm:cxn modelId="{FB4CDD64-28B9-4238-9F97-F682E0454646}" type="presOf" srcId="{6314877A-01C9-4196-8931-6B7103DB3E10}" destId="{DF7643F1-24DA-480D-9098-DDFB0C75A783}" srcOrd="1" destOrd="0" presId="urn:microsoft.com/office/officeart/2005/8/layout/process3"/>
    <dgm:cxn modelId="{3BBF358B-FD71-4112-90A9-455FB1356CDE}" type="presOf" srcId="{448880B0-2E6F-458C-86AE-019041DC6A01}" destId="{35938551-54C2-4701-9052-FB83A46EB8BD}" srcOrd="1" destOrd="0" presId="urn:microsoft.com/office/officeart/2005/8/layout/process3"/>
    <dgm:cxn modelId="{B2863D03-0176-4418-B0DA-B84948852534}" srcId="{6314877A-01C9-4196-8931-6B7103DB3E10}" destId="{43D49678-1530-4C4E-BCC2-BBBB17775D8F}" srcOrd="0" destOrd="0" parTransId="{385C4B3F-C73A-4AD7-9986-D7881E54AF1D}" sibTransId="{B77B5ED6-5B0F-46D2-9863-CF6C810D4B6B}"/>
    <dgm:cxn modelId="{AFD33B62-8709-4D8E-A12B-4C1E1188B453}" type="presOf" srcId="{6314877A-01C9-4196-8931-6B7103DB3E10}" destId="{40B7563D-F08D-4382-838F-BA8BE699021B}" srcOrd="0" destOrd="0" presId="urn:microsoft.com/office/officeart/2005/8/layout/process3"/>
    <dgm:cxn modelId="{D5D38C5B-4B78-414A-937A-9EBB16ABEF8A}" srcId="{08D7D6B4-AA86-4582-A307-BA9816AB639B}" destId="{EDD234C6-9EC6-4A62-A995-0CA66F2EF45D}" srcOrd="0" destOrd="0" parTransId="{859BDEDE-3B63-49F4-9577-08841B6BA61C}" sibTransId="{A8EE83AB-3236-4857-A00A-E83A0F9EB46F}"/>
    <dgm:cxn modelId="{D036BA54-0D17-43FE-8333-7CDF5EF5990A}" type="presOf" srcId="{03AD1E18-0A60-4FE0-9B4B-93B3CF2EC77B}" destId="{9693FAE8-9483-4AC9-BB98-80E4DFE680B1}" srcOrd="1" destOrd="0" presId="urn:microsoft.com/office/officeart/2005/8/layout/process3"/>
    <dgm:cxn modelId="{F7FBD4DC-7CB2-4AF5-BA74-599E6FAFCFF1}" srcId="{40E8A424-41A4-4E0B-9F2C-3BE833EB02C2}" destId="{08D7D6B4-AA86-4582-A307-BA9816AB639B}" srcOrd="1" destOrd="0" parTransId="{FAF09F11-90C5-4B3A-97BD-28E52F214FCC}" sibTransId="{03AD1E18-0A60-4FE0-9B4B-93B3CF2EC77B}"/>
    <dgm:cxn modelId="{9CCC50EA-7AA3-4676-939A-030647DBA947}" type="presOf" srcId="{D7554CB9-1DC2-48FB-AFAC-61B352BF6648}" destId="{A4F402A3-C198-4680-9D95-A4CA37EB7C09}" srcOrd="1" destOrd="0" presId="urn:microsoft.com/office/officeart/2005/8/layout/process3"/>
    <dgm:cxn modelId="{10802CA4-1EA3-4638-8BC9-0A8A77C6C907}" srcId="{40E8A424-41A4-4E0B-9F2C-3BE833EB02C2}" destId="{D7554CB9-1DC2-48FB-AFAC-61B352BF6648}" srcOrd="2" destOrd="0" parTransId="{301606AA-BAEF-45C8-A027-760A675DB240}" sibTransId="{836B53E7-438C-4134-85AD-F9D161B2930C}"/>
    <dgm:cxn modelId="{3AAF8A1C-9A38-429F-ABC0-0FE2FA50BAAD}" type="presOf" srcId="{03AD1E18-0A60-4FE0-9B4B-93B3CF2EC77B}" destId="{213335B3-AC45-4C9A-994B-B0B133B9186B}" srcOrd="0" destOrd="0" presId="urn:microsoft.com/office/officeart/2005/8/layout/process3"/>
    <dgm:cxn modelId="{2A7C835D-602C-4812-ADFA-A92AC3D8705E}" type="presOf" srcId="{43D49678-1530-4C4E-BCC2-BBBB17775D8F}" destId="{47BD5F55-56E2-4EC3-A468-E5B4072DC4E6}" srcOrd="0" destOrd="0" presId="urn:microsoft.com/office/officeart/2005/8/layout/process3"/>
    <dgm:cxn modelId="{491A45DE-88EB-4D3B-A05F-F0834CD8C36C}" srcId="{D7554CB9-1DC2-48FB-AFAC-61B352BF6648}" destId="{472A313D-C571-4BA2-85DE-971E7C733FB8}" srcOrd="0" destOrd="0" parTransId="{0BDB9FF4-EAB0-4928-A6D1-EA3C57CDBB0B}" sibTransId="{A6E23FE9-E846-4B82-9090-796E846ABAEB}"/>
    <dgm:cxn modelId="{744D3EB1-D507-4533-94AA-BDA3DCF41AE2}" type="presOf" srcId="{472A313D-C571-4BA2-85DE-971E7C733FB8}" destId="{6B9F2897-9F75-44C3-BA9D-3076F034FC6F}" srcOrd="0" destOrd="0" presId="urn:microsoft.com/office/officeart/2005/8/layout/process3"/>
    <dgm:cxn modelId="{AB70B245-2B84-488C-8DF7-2B2B125850C3}" type="presOf" srcId="{448880B0-2E6F-458C-86AE-019041DC6A01}" destId="{218E7AB2-86B4-4293-B009-6BA195FEE38E}" srcOrd="0" destOrd="0" presId="urn:microsoft.com/office/officeart/2005/8/layout/process3"/>
    <dgm:cxn modelId="{D2396B16-967D-4D0A-AEEB-72A44D0B7FBE}" type="presParOf" srcId="{85246A26-1AC0-4BBD-82C8-ACEDF925ED06}" destId="{A7EBC131-4E27-4444-A5D4-6C5BA0F9F1F3}" srcOrd="0" destOrd="0" presId="urn:microsoft.com/office/officeart/2005/8/layout/process3"/>
    <dgm:cxn modelId="{D2E121E5-B752-4FD3-AC56-BE0937217D11}" type="presParOf" srcId="{A7EBC131-4E27-4444-A5D4-6C5BA0F9F1F3}" destId="{40B7563D-F08D-4382-838F-BA8BE699021B}" srcOrd="0" destOrd="0" presId="urn:microsoft.com/office/officeart/2005/8/layout/process3"/>
    <dgm:cxn modelId="{71D78D80-89A8-4F1D-84AB-A24CC3A8C12D}" type="presParOf" srcId="{A7EBC131-4E27-4444-A5D4-6C5BA0F9F1F3}" destId="{DF7643F1-24DA-480D-9098-DDFB0C75A783}" srcOrd="1" destOrd="0" presId="urn:microsoft.com/office/officeart/2005/8/layout/process3"/>
    <dgm:cxn modelId="{5AB2FFAD-E476-4BCC-A206-0D41343252A7}" type="presParOf" srcId="{A7EBC131-4E27-4444-A5D4-6C5BA0F9F1F3}" destId="{47BD5F55-56E2-4EC3-A468-E5B4072DC4E6}" srcOrd="2" destOrd="0" presId="urn:microsoft.com/office/officeart/2005/8/layout/process3"/>
    <dgm:cxn modelId="{0C187FC9-4803-4666-86DC-9B0FB2F6D369}" type="presParOf" srcId="{85246A26-1AC0-4BBD-82C8-ACEDF925ED06}" destId="{218E7AB2-86B4-4293-B009-6BA195FEE38E}" srcOrd="1" destOrd="0" presId="urn:microsoft.com/office/officeart/2005/8/layout/process3"/>
    <dgm:cxn modelId="{84A41987-708E-46DB-B722-946AA5F5A947}" type="presParOf" srcId="{218E7AB2-86B4-4293-B009-6BA195FEE38E}" destId="{35938551-54C2-4701-9052-FB83A46EB8BD}" srcOrd="0" destOrd="0" presId="urn:microsoft.com/office/officeart/2005/8/layout/process3"/>
    <dgm:cxn modelId="{9D1158E9-9DCE-40C1-BBB0-02BB95DDA96A}" type="presParOf" srcId="{85246A26-1AC0-4BBD-82C8-ACEDF925ED06}" destId="{97369D2C-09E3-4DA2-9CA4-B7F372CD2507}" srcOrd="2" destOrd="0" presId="urn:microsoft.com/office/officeart/2005/8/layout/process3"/>
    <dgm:cxn modelId="{F2F39484-9BE3-4BDE-9297-5EC75609F5AB}" type="presParOf" srcId="{97369D2C-09E3-4DA2-9CA4-B7F372CD2507}" destId="{0B8F21FB-22A0-4D19-BF43-6DC21E116EBE}" srcOrd="0" destOrd="0" presId="urn:microsoft.com/office/officeart/2005/8/layout/process3"/>
    <dgm:cxn modelId="{BD3D7F0E-7FDB-4B83-B8E0-4318C070C5F0}" type="presParOf" srcId="{97369D2C-09E3-4DA2-9CA4-B7F372CD2507}" destId="{35B03BD2-B05A-4008-8A23-8218A4F40515}" srcOrd="1" destOrd="0" presId="urn:microsoft.com/office/officeart/2005/8/layout/process3"/>
    <dgm:cxn modelId="{DDB93CD8-7C30-4A41-ABAA-5D105134642C}" type="presParOf" srcId="{97369D2C-09E3-4DA2-9CA4-B7F372CD2507}" destId="{D43EEDE2-3130-4966-AC87-F6F2265639A8}" srcOrd="2" destOrd="0" presId="urn:microsoft.com/office/officeart/2005/8/layout/process3"/>
    <dgm:cxn modelId="{AFCE0D81-8931-4B07-8490-C51E2F1388E9}" type="presParOf" srcId="{85246A26-1AC0-4BBD-82C8-ACEDF925ED06}" destId="{213335B3-AC45-4C9A-994B-B0B133B9186B}" srcOrd="3" destOrd="0" presId="urn:microsoft.com/office/officeart/2005/8/layout/process3"/>
    <dgm:cxn modelId="{607256A2-E7F5-4170-A899-6428FF30EE3F}" type="presParOf" srcId="{213335B3-AC45-4C9A-994B-B0B133B9186B}" destId="{9693FAE8-9483-4AC9-BB98-80E4DFE680B1}" srcOrd="0" destOrd="0" presId="urn:microsoft.com/office/officeart/2005/8/layout/process3"/>
    <dgm:cxn modelId="{93D307C0-AA0F-45F0-8849-63A109182ADD}" type="presParOf" srcId="{85246A26-1AC0-4BBD-82C8-ACEDF925ED06}" destId="{4B498C96-6B04-49F3-B891-5D3903ECA14F}" srcOrd="4" destOrd="0" presId="urn:microsoft.com/office/officeart/2005/8/layout/process3"/>
    <dgm:cxn modelId="{1E21662D-6273-470D-9767-E66D45E6486F}" type="presParOf" srcId="{4B498C96-6B04-49F3-B891-5D3903ECA14F}" destId="{5373ECC0-8A36-4A34-9361-3FDEA8213D33}" srcOrd="0" destOrd="0" presId="urn:microsoft.com/office/officeart/2005/8/layout/process3"/>
    <dgm:cxn modelId="{EA76B20E-42CF-4766-833C-0F45AB1AD1AC}" type="presParOf" srcId="{4B498C96-6B04-49F3-B891-5D3903ECA14F}" destId="{A4F402A3-C198-4680-9D95-A4CA37EB7C09}" srcOrd="1" destOrd="0" presId="urn:microsoft.com/office/officeart/2005/8/layout/process3"/>
    <dgm:cxn modelId="{EFF63AA8-B2A2-4869-A149-0DAAD29F4151}" type="presParOf" srcId="{4B498C96-6B04-49F3-B891-5D3903ECA14F}" destId="{6B9F2897-9F75-44C3-BA9D-3076F034FC6F}" srcOrd="2" destOrd="0" presId="urn:microsoft.com/office/officeart/2005/8/layout/process3"/>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7643F1-24DA-480D-9098-DDFB0C75A783}">
      <dsp:nvSpPr>
        <dsp:cNvPr id="0" name=""/>
        <dsp:cNvSpPr/>
      </dsp:nvSpPr>
      <dsp:spPr>
        <a:xfrm>
          <a:off x="1743" y="508177"/>
          <a:ext cx="792674" cy="47560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en-US" sz="1000" kern="1200">
              <a:solidFill>
                <a:sysClr val="window" lastClr="FFFFFF"/>
              </a:solidFill>
              <a:latin typeface="Gisha" pitchFamily="34" charset="-79"/>
              <a:ea typeface="+mn-ea"/>
              <a:cs typeface="Gisha" pitchFamily="34" charset="-79"/>
            </a:rPr>
            <a:t>PSU - District</a:t>
          </a:r>
        </a:p>
      </dsp:txBody>
      <dsp:txXfrm>
        <a:off x="11030" y="517464"/>
        <a:ext cx="774100" cy="298495"/>
      </dsp:txXfrm>
    </dsp:sp>
    <dsp:sp modelId="{47BD5F55-56E2-4EC3-A468-E5B4072DC4E6}">
      <dsp:nvSpPr>
        <dsp:cNvPr id="0" name=""/>
        <dsp:cNvSpPr/>
      </dsp:nvSpPr>
      <dsp:spPr>
        <a:xfrm>
          <a:off x="164098" y="825247"/>
          <a:ext cx="792674" cy="87637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Gisha" pitchFamily="34" charset="-79"/>
              <a:ea typeface="+mn-ea"/>
              <a:cs typeface="Gisha" pitchFamily="34" charset="-79"/>
            </a:rPr>
            <a:t>50 out of 119 will be selected</a:t>
          </a:r>
        </a:p>
      </dsp:txBody>
      <dsp:txXfrm>
        <a:off x="187315" y="848464"/>
        <a:ext cx="746240" cy="829941"/>
      </dsp:txXfrm>
    </dsp:sp>
    <dsp:sp modelId="{218E7AB2-86B4-4293-B009-6BA195FEE38E}">
      <dsp:nvSpPr>
        <dsp:cNvPr id="0" name=""/>
        <dsp:cNvSpPr/>
      </dsp:nvSpPr>
      <dsp:spPr>
        <a:xfrm>
          <a:off x="914584" y="568035"/>
          <a:ext cx="254753" cy="19735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Gisha" pitchFamily="34" charset="-79"/>
            <a:ea typeface="+mn-ea"/>
            <a:cs typeface="Gisha" pitchFamily="34" charset="-79"/>
          </a:endParaRPr>
        </a:p>
      </dsp:txBody>
      <dsp:txXfrm>
        <a:off x="914584" y="607506"/>
        <a:ext cx="195547" cy="118411"/>
      </dsp:txXfrm>
    </dsp:sp>
    <dsp:sp modelId="{35B03BD2-B05A-4008-8A23-8218A4F40515}">
      <dsp:nvSpPr>
        <dsp:cNvPr id="0" name=""/>
        <dsp:cNvSpPr/>
      </dsp:nvSpPr>
      <dsp:spPr>
        <a:xfrm>
          <a:off x="1275084" y="508177"/>
          <a:ext cx="792674" cy="47560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en-US" sz="1000" kern="1200">
              <a:solidFill>
                <a:sysClr val="window" lastClr="FFFFFF"/>
              </a:solidFill>
              <a:latin typeface="Gisha" pitchFamily="34" charset="-79"/>
              <a:ea typeface="+mn-ea"/>
              <a:cs typeface="Gisha" pitchFamily="34" charset="-79"/>
            </a:rPr>
            <a:t>SSU- Enumeration areas from selected districts</a:t>
          </a:r>
        </a:p>
      </dsp:txBody>
      <dsp:txXfrm>
        <a:off x="1284371" y="517464"/>
        <a:ext cx="774100" cy="298495"/>
      </dsp:txXfrm>
    </dsp:sp>
    <dsp:sp modelId="{D43EEDE2-3130-4966-AC87-F6F2265639A8}">
      <dsp:nvSpPr>
        <dsp:cNvPr id="0" name=""/>
        <dsp:cNvSpPr/>
      </dsp:nvSpPr>
      <dsp:spPr>
        <a:xfrm>
          <a:off x="1437440" y="825247"/>
          <a:ext cx="792674" cy="87637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Gisha" pitchFamily="34" charset="-79"/>
              <a:ea typeface="+mn-ea"/>
              <a:cs typeface="Gisha" pitchFamily="34" charset="-79"/>
            </a:rPr>
            <a:t>5 EAs will be selected per district</a:t>
          </a:r>
        </a:p>
      </dsp:txBody>
      <dsp:txXfrm>
        <a:off x="1460657" y="848464"/>
        <a:ext cx="746240" cy="829941"/>
      </dsp:txXfrm>
    </dsp:sp>
    <dsp:sp modelId="{213335B3-AC45-4C9A-994B-B0B133B9186B}">
      <dsp:nvSpPr>
        <dsp:cNvPr id="0" name=""/>
        <dsp:cNvSpPr/>
      </dsp:nvSpPr>
      <dsp:spPr>
        <a:xfrm>
          <a:off x="2187926" y="568035"/>
          <a:ext cx="254753" cy="19735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Gisha" pitchFamily="34" charset="-79"/>
            <a:ea typeface="+mn-ea"/>
            <a:cs typeface="Gisha" pitchFamily="34" charset="-79"/>
          </a:endParaRPr>
        </a:p>
      </dsp:txBody>
      <dsp:txXfrm>
        <a:off x="2187926" y="607506"/>
        <a:ext cx="195547" cy="118411"/>
      </dsp:txXfrm>
    </dsp:sp>
    <dsp:sp modelId="{A4F402A3-C198-4680-9D95-A4CA37EB7C09}">
      <dsp:nvSpPr>
        <dsp:cNvPr id="0" name=""/>
        <dsp:cNvSpPr/>
      </dsp:nvSpPr>
      <dsp:spPr>
        <a:xfrm>
          <a:off x="2548426" y="508177"/>
          <a:ext cx="792674" cy="47560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en-US" sz="1000" kern="1200">
              <a:solidFill>
                <a:sysClr val="window" lastClr="FFFFFF"/>
              </a:solidFill>
              <a:latin typeface="Gisha" pitchFamily="34" charset="-79"/>
              <a:ea typeface="+mn-ea"/>
              <a:cs typeface="Gisha" pitchFamily="34" charset="-79"/>
            </a:rPr>
            <a:t>Household</a:t>
          </a:r>
        </a:p>
      </dsp:txBody>
      <dsp:txXfrm>
        <a:off x="2557713" y="517464"/>
        <a:ext cx="774100" cy="298495"/>
      </dsp:txXfrm>
    </dsp:sp>
    <dsp:sp modelId="{6B9F2897-9F75-44C3-BA9D-3076F034FC6F}">
      <dsp:nvSpPr>
        <dsp:cNvPr id="0" name=""/>
        <dsp:cNvSpPr/>
      </dsp:nvSpPr>
      <dsp:spPr>
        <a:xfrm>
          <a:off x="2710781" y="825247"/>
          <a:ext cx="792674" cy="876375"/>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solidFill>
                <a:sysClr val="windowText" lastClr="000000">
                  <a:hueOff val="0"/>
                  <a:satOff val="0"/>
                  <a:lumOff val="0"/>
                  <a:alphaOff val="0"/>
                </a:sysClr>
              </a:solidFill>
              <a:latin typeface="Gisha" pitchFamily="34" charset="-79"/>
              <a:ea typeface="+mn-ea"/>
              <a:cs typeface="Gisha" pitchFamily="34" charset="-79"/>
            </a:rPr>
            <a:t>24 households will be selected per EA</a:t>
          </a:r>
        </a:p>
      </dsp:txBody>
      <dsp:txXfrm>
        <a:off x="2733998" y="848464"/>
        <a:ext cx="746240" cy="82994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6">
  <b:Source>
    <b:Tag>IDF11</b:Tag>
    <b:SourceType>Report</b:SourceType>
    <b:Guid>{5F863645-DF5F-43E7-821B-0F3742AFA540}</b:Guid>
    <b:Author>
      <b:Author>
        <b:NameList>
          <b:Person>
            <b:Last>IDF</b:Last>
          </b:Person>
        </b:NameList>
      </b:Author>
    </b:Author>
    <b:Title>The Diabetes Atlas. Fifth Edition</b:Title>
    <b:Year>2011</b:Year>
    <b:City>Brussels</b:City>
    <b:Publisher>International Diabetes Federation</b:Publisher>
    <b:RefOrder>1</b:RefOrder>
  </b:Source>
  <b:Source>
    <b:Tag>Asp00</b:Tag>
    <b:SourceType>JournalArticle</b:SourceType>
    <b:Guid>{666CD8E3-DD3A-4E6F-9C2B-E258C36E1B2E}</b:Guid>
    <b:Author>
      <b:Author>
        <b:NameList>
          <b:Person>
            <b:Last>Aspray</b:Last>
            <b:First>TJ.</b:First>
          </b:Person>
          <b:Person>
            <b:Last>Mugusi</b:Last>
            <b:First>F.</b:First>
          </b:Person>
          <b:Person>
            <b:Last>Rashid</b:Last>
            <b:First>S.</b:First>
          </b:Person>
          <b:Person>
            <b:Last>Whitting</b:Last>
            <b:First>D.</b:First>
          </b:Person>
          <b:Person>
            <b:Last>Edwards</b:Last>
            <b:First>R.</b:First>
          </b:Person>
          <b:Person>
            <b:Last>Alberti</b:Last>
            <b:First>KG.</b:First>
          </b:Person>
          <b:Person>
            <b:Last>Unwin</b:Last>
            <b:First>NC</b:First>
          </b:Person>
        </b:NameList>
      </b:Author>
    </b:Author>
    <b:Title>Rural and Urban differences in diabetes prevalence in Tanzania: The role of obesity, physical inactivity and urban living</b:Title>
    <b:Year>2000</b:Year>
    <b:JournalName>Transactions of the Royal Society of Tropical Medicine and Hygiene</b:JournalName>
    <b:Pages>637-644</b:Pages>
    <b:Volume>94</b:Volume>
    <b:Issue>6</b:Issue>
    <b:RefOrder>2</b:RefOrder>
  </b:Source>
  <b:Source>
    <b:Tag>ea</b:Tag>
    <b:SourceType>Report</b:SourceType>
    <b:Guid>{77EC979E-C6F8-4B9B-AFF7-27FFE0B0760A}</b:Guid>
    <b:Author>
      <b:Author>
        <b:NameList>
          <b:Person>
            <b:Last>AMMP</b:Last>
          </b:Person>
        </b:NameList>
      </b:Author>
    </b:Author>
    <b:Title>Policy Implications of Adult Morbidity and Mortality</b:Title>
    <b:Year>1997</b:Year>
    <b:RefOrder>3</b:RefOrder>
  </b:Source>
  <b:Source>
    <b:Tag>Bov02</b:Tag>
    <b:SourceType>JournalArticle</b:SourceType>
    <b:Guid>{FCEBFD29-4C4D-46E6-A77A-F59FEC2F5F5E}</b:Guid>
    <b:Author>
      <b:Author>
        <b:NameList>
          <b:Person>
            <b:Last>Bovet</b:Last>
            <b:First>P.</b:First>
          </b:Person>
          <b:Person>
            <b:Last>Gervasonia</b:Last>
            <b:First>JP.</b:First>
          </b:Person>
          <b:Person>
            <b:Last>Rossa</b:Last>
            <b:First>A.</b:First>
          </b:Person>
          <b:Person>
            <b:Last>Mkamba</b:Last>
            <b:First>M.</b:First>
          </b:Person>
          <b:Person>
            <b:Last>Mtasiwa</b:Last>
            <b:First>D.</b:First>
          </b:Person>
          <b:Person>
            <b:Last>Lengelerc</b:Last>
            <b:First>C.</b:First>
          </b:Person>
          <b:Person>
            <b:Last>Burnierd</b:Last>
            <b:First>M.</b:First>
          </b:Person>
          <b:Person>
            <b:Last>Whitting</b:Last>
            <b:First>D.</b:First>
          </b:Person>
          <b:Person>
            <b:Last>Paccuda</b:Last>
            <b:First>F.</b:First>
          </b:Person>
        </b:NameList>
      </b:Author>
    </b:Author>
    <b:Title>Distribution of blood pressure, body mass index and smoking habits in the urban population of Dar es Salaam, Tanzania and associations with socieconomic status</b:Title>
    <b:Year>2002</b:Year>
    <b:JournalName>International Journal of Epidemiology</b:JournalName>
    <b:Pages>240-247</b:Pages>
    <b:Volume>31</b:Volume>
    <b:RefOrder>4</b:RefOrder>
  </b:Source>
  <b:Source>
    <b:Tag>WHO05</b:Tag>
    <b:SourceType>Report</b:SourceType>
    <b:Guid>{EC8734FE-8A3A-4A97-83B7-6CC42B91C4C5}</b:Guid>
    <b:Author>
      <b:Author>
        <b:Corporate>WHO</b:Corporate>
      </b:Author>
    </b:Author>
    <b:Title>Preventing Chronic Diseases, A vital investment</b:Title>
    <b:Year>2005</b:Year>
    <b:Publisher>World Health Organisation</b:Publisher>
    <b:City>Geneva</b:City>
    <b:RefOrder>5</b:RefOrder>
  </b:Source>
  <b:Source>
    <b:Tag>WHO09</b:Tag>
    <b:SourceType>DocumentFromInternetSite</b:SourceType>
    <b:Guid>{1D383B78-F038-41D0-880F-9CD580E24665}</b:Guid>
    <b:Author>
      <b:Author>
        <b:Corporate>WHO</b:Corporate>
      </b:Author>
    </b:Author>
    <b:Title>STEPS MANUAL</b:Title>
    <b:Year>2008</b:Year>
    <b:InternetSiteTitle>World Health Organisation: Chronic Diseases and Health Promotion</b:InternetSiteTitle>
    <b:YearAccessed>2011</b:YearAccessed>
    <b:URL>http://www.who.int/chp/steps/manual/en/index5.html</b:URL>
    <b:RefOrder>6</b:RefOrder>
  </b:Source>
  <b:Source>
    <b:Tag>NBS13</b:Tag>
    <b:SourceType>Report</b:SourceType>
    <b:Guid>{8BC4D62B-28F1-4CE1-9F90-A23AA46B1180}</b:Guid>
    <b:Author>
      <b:Author>
        <b:Corporate>NBS</b:Corporate>
      </b:Author>
    </b:Author>
    <b:Title>2012 Population and Housing Census</b:Title>
    <b:Year>2013</b:Year>
    <b:Publisher>Government of the United Republic of Tanzania</b:Publisher>
    <b:City>Dar es Salaam</b:City>
    <b:RefOrder>7</b:RefOrder>
  </b:Source>
  <b:Source>
    <b:Tag>Gol14</b:Tag>
    <b:SourceType>JournalArticle</b:SourceType>
    <b:Guid>{622256C7-4894-48E4-A224-F98C461D5CD9}</b:Guid>
    <b:Author>
      <b:Author>
        <b:NameList>
          <b:Person>
            <b:Last>Goldenberg</b:Last>
            <b:First>M.</b:First>
          </b:Person>
          <b:Person>
            <b:Last>Danovitch</b:Last>
            <b:First>I.</b:First>
          </b:Person>
          <b:Person>
            <b:Last>IsHak</b:Last>
            <b:First>WW.</b:First>
          </b:Person>
        </b:NameList>
      </b:Author>
    </b:Author>
    <b:Title>Quality of life and smoking </b:Title>
    <b:Year>2014</b:Year>
    <b:JournalName>Am J Addict</b:JournalName>
    <b:Pages>540-562</b:Pages>
    <b:Month>Nov</b:Month>
    <b:Volume>23</b:Volume>
    <b:Issue>6</b:Issue>
    <b:RefOrder>9</b:RefOrder>
  </b:Source>
  <b:Source>
    <b:Tag>WHO08</b:Tag>
    <b:SourceType>Report</b:SourceType>
    <b:Guid>{8FEDC0BF-BDDD-4FAD-BDB8-BA547BC9B526}</b:Guid>
    <b:Author>
      <b:Author>
        <b:Corporate>WHO</b:Corporate>
      </b:Author>
    </b:Author>
    <b:Title> Report on the Global Tobacco Epidemic</b:Title>
    <b:Year>2008</b:Year>
    <b:Publisher>World Health Organization</b:Publisher>
    <b:City>Geneva</b:City>
    <b:RefOrder>10</b:RefOrder>
  </b:Source>
  <b:Source>
    <b:Tag>Jag02</b:Tag>
    <b:SourceType>JournalArticle</b:SourceType>
    <b:Guid>{C78217CC-EF86-4273-BBFC-FC75C4BBFB6C}</b:Guid>
    <b:Author>
      <b:Author>
        <b:NameList>
          <b:Person>
            <b:Last>Jagoe</b:Last>
            <b:First>K.</b:First>
          </b:Person>
          <b:Person>
            <b:Last>Edwards</b:Last>
            <b:First>R.</b:First>
          </b:Person>
          <b:Person>
            <b:Last>Mugusi</b:Last>
            <b:First>F.</b:First>
          </b:Person>
          <b:Person>
            <b:Last>Whiting</b:Last>
            <b:First>D.</b:First>
          </b:Person>
          <b:Person>
            <b:Last>Unwin</b:Last>
            <b:First>N.</b:First>
          </b:Person>
        </b:NameList>
      </b:Author>
    </b:Author>
    <b:Title>Tobacco smoking in Tanzania, East Africa: population based smoking prevalence using expired alveolar carbon monoxide as a validation tool</b:Title>
    <b:Year>2002</b:Year>
    <b:JournalName>Tobacco Control</b:JournalName>
    <b:Pages>210-214</b:Pages>
    <b:Volume>11</b:Volume>
    <b:RefOrder>11</b:RefOrder>
  </b:Source>
  <b:Source>
    <b:Tag>WHO</b:Tag>
    <b:SourceType>DocumentFromInternetSite</b:SourceType>
    <b:Guid>{C07DCE92-6C92-4100-989B-BA9E1FA0E1C0}</b:Guid>
    <b:Author>
      <b:Author>
        <b:Corporate>WHO STEPS</b:Corporate>
      </b:Author>
    </b:Author>
    <b:Title>STEPS Survey Country Reports</b:Title>
    <b:InternetSiteTitle>World Health Organisation</b:InternetSiteTitle>
    <b:YearAccessed>2013</b:YearAccessed>
    <b:URL>http://www.who.int/chp/steps/reports/en/</b:URL>
    <b:RefOrder>8</b:RefOrder>
  </b:Source>
  <b:Source>
    <b:Tag>WHO13</b:Tag>
    <b:SourceType>DocumentFromInternetSite</b:SourceType>
    <b:Guid>{F5A62E91-B3C0-45D4-915C-A171A7F0334E}</b:Guid>
    <b:Title>Fact sheet about obesity and overweight</b:Title>
    <b:Year>2013</b:Year>
    <b:Author>
      <b:Author>
        <b:Corporate>WHO</b:Corporate>
      </b:Author>
    </b:Author>
    <b:InternetSiteTitle>World Health Organisation</b:InternetSiteTitle>
    <b:YearAccessed>November</b:YearAccessed>
    <b:MonthAccessed>2014</b:MonthAccessed>
    <b:DayAccessed>12</b:DayAccessed>
    <b:URL>http://www.who.int/mediacentre/factsheets/fs311/en</b:URL>
    <b:RefOrder>13</b:RefOrder>
  </b:Source>
  <b:Source>
    <b:Tag>GoA13</b:Tag>
    <b:SourceType>JournalArticle</b:SourceType>
    <b:Guid>{033BDC06-40EC-4D8D-B066-2F542CBD6CBC}</b:Guid>
    <b:Author>
      <b:Author>
        <b:NameList>
          <b:Person>
            <b:Last>Go</b:Last>
            <b:First>AS.</b:First>
          </b:Person>
          <b:Person>
            <b:Last>Mozaffarian</b:Last>
            <b:First>D.</b:First>
          </b:Person>
          <b:Person>
            <b:Last>Roger</b:Last>
            <b:First>V.</b:First>
          </b:Person>
          <b:Person>
            <b:First>Benjamin,</b:First>
            <b:Middle>EJ.</b:Middle>
          </b:Person>
          <b:Person>
            <b:Last>Berry</b:Last>
            <b:First>JD.</b:First>
          </b:Person>
          <b:Person>
            <b:Last>Borden</b:Last>
            <b:First>WB.</b:First>
          </b:Person>
          <b:Person>
            <b:Last>Bravata</b:Last>
            <b:First>DM.</b:First>
          </b:Person>
          <b:Person>
            <b:Last>Dai</b:Last>
            <b:First>S.</b:First>
          </b:Person>
          <b:Person>
            <b:Last>Ford</b:Last>
            <b:First>ES.</b:First>
          </b:Person>
        </b:NameList>
      </b:Author>
    </b:Author>
    <b:Title>Heart diseases and stroke statistics- 2013 update: a report of the American Heart Association</b:Title>
    <b:JournalName>Circulation</b:JournalName>
    <b:Year>2013</b:Year>
    <b:Pages>e6-e245</b:Pages>
    <b:Volume>127</b:Volume>
    <b:RefOrder>15</b:RefOrder>
  </b:Source>
  <b:Source>
    <b:Tag>Tay14</b:Tag>
    <b:SourceType>JournalArticle</b:SourceType>
    <b:Guid>{7605D1BC-A2AF-4E26-8047-D30BDBEB6A44}</b:Guid>
    <b:Author>
      <b:Author>
        <b:NameList>
          <b:Person>
            <b:Last>Taylor</b:Last>
            <b:First>AW,</b:First>
          </b:Person>
          <b:Person>
            <b:Last>Grande</b:Last>
            <b:First>DG.</b:First>
          </b:Person>
          <b:Person>
            <b:Last>Wu</b:Last>
            <b:First>J.</b:First>
          </b:Person>
          <b:Person>
            <b:Last>Shi</b:Last>
            <b:First>Z.</b:First>
          </b:Person>
          <b:Person>
            <b:Last>Campostrini</b:Last>
            <b:First>S.</b:First>
          </b:Person>
        </b:NameList>
      </b:Author>
    </b:Author>
    <b:Title>Ten-year trends in major lifestyle risk factors using an ongoing population surveillance system in Australia </b:Title>
    <b:JournalName>Population Health Metrix</b:JournalName>
    <b:Year>2014</b:Year>
    <b:Pages>12-31</b:Pages>
    <b:RefOrder>16</b:RefOrder>
  </b:Source>
  <b:Source>
    <b:Tag>Mor13</b:Tag>
    <b:SourceType>JournalArticle</b:SourceType>
    <b:Guid>{F59118C0-A8C4-4857-ABF5-663D0A6A6E9C}</b:Guid>
    <b:Author>
      <b:Author>
        <b:NameList>
          <b:Person>
            <b:Last>Mori</b:Last>
            <b:First>A.T</b:First>
          </b:Person>
          <b:Person>
            <b:First>Kaale,</b:First>
            <b:Middle>E. A.</b:Middle>
          </b:Person>
          <b:Person>
            <b:Last>Haule</b:Last>
            <b:First>A.</b:First>
          </b:Person>
        </b:NameList>
      </b:Author>
    </b:Author>
    <b:Title>Factors Influencing the Persistence of Tobacco Smoking in Public Places in Tanzania: A Cross-Sectional Study in Urban, Rural and Semi-Rural Settings</b:Title>
    <b:JournalName>Journal of Public Health Frontier</b:JournalName>
    <b:Year>2013</b:Year>
    <b:Pages>77-78</b:Pages>
    <b:Volume>2</b:Volume>
    <b:Issue>2</b:Issue>
    <b:RefOrder>12</b:RefOrder>
  </b:Source>
  <b:Source>
    <b:Tag>Lee12</b:Tag>
    <b:SourceType>JournalArticle</b:SourceType>
    <b:Guid>{2E87FD82-3E39-4DFD-82B6-B04265C812AA}</b:Guid>
    <b:Author>
      <b:Author>
        <b:NameList>
          <b:Person>
            <b:Last>Lee</b:Last>
            <b:First>I.</b:First>
          </b:Person>
          <b:Person>
            <b:Last>Shiroma</b:Last>
            <b:First>EJ.</b:First>
          </b:Person>
          <b:Person>
            <b:Last>Lobelo</b:Last>
            <b:First>F.</b:First>
          </b:Person>
          <b:Person>
            <b:Last>Puska</b:Last>
            <b:First>P.</b:First>
          </b:Person>
          <b:Person>
            <b:Last>Blair</b:Last>
            <b:First>SN</b:First>
          </b:Person>
          <b:Person>
            <b:Last>Katzmarzyk</b:Last>
            <b:First>PT</b:First>
          </b:Person>
          <b:Person>
            <b:Last>Group</b:Last>
            <b:First>Lancet</b:First>
            <b:Middle>Physical Activity Series Working</b:Middle>
          </b:Person>
        </b:NameList>
      </b:Author>
    </b:Author>
    <b:Title>I-Min Lee, Eric J Shiroma, Felipe Lobelo, Pekka P Effect of physical inactivity on major non-communicable diseases worldwide: an analysis of burden of disease and life expectancy</b:Title>
    <b:JournalName>Lancet</b:JournalName>
    <b:Year>2012</b:Year>
    <b:Pages>219-229</b:Pages>
    <b:Volume>380</b:Volume>
    <b:RefOrder>14</b:RefOrder>
  </b:Source>
  <b:Source>
    <b:Tag>McC14</b:Tag>
    <b:SourceType>JournalArticle</b:SourceType>
    <b:Guid>{C789649A-BBC4-4C70-91FA-83CC2FBF4FF7}</b:Guid>
    <b:Title>Physical activity, fruit and vegetable intake, and smoking in working –aged adults: opportunities for prevention in primary care</b:Title>
    <b:JournalName>Minn Med</b:JournalName>
    <b:Year>2014</b:Year>
    <b:Pages>43-46</b:Pages>
    <b:Author>
      <b:Author>
        <b:NameList>
          <b:Person>
            <b:Last>McCarty</b:Last>
            <b:First>CA.</b:First>
          </b:Person>
          <b:Person>
            <b:Last>Lemieux</b:Last>
            <b:First>A.</b:First>
          </b:Person>
          <b:Person>
            <b:Last>Hitz</b:Last>
            <b:First>MM.</b:First>
          </b:Person>
          <b:Person>
            <b:Last>Palcher</b:Last>
            <b:First>JA.</b:First>
          </b:Person>
          <b:Person>
            <b:Last>Conway</b:Last>
            <b:First>PG.</b:First>
          </b:Person>
        </b:NameList>
      </b:Author>
    </b:Author>
    <b:Volume>97</b:Volume>
    <b:Issue>2</b:Issue>
    <b:RefOrder>17</b:RefOrder>
  </b:Source>
  <b:Source>
    <b:Tag>Jas14</b:Tag>
    <b:SourceType>JournalArticle</b:SourceType>
    <b:Guid>{670189D8-3A7E-4F19-9806-E47A2546DAAE}</b:Guid>
    <b:Author>
      <b:Author>
        <b:NameList>
          <b:Person>
            <b:Last>Jasvindar</b:Last>
            <b:First>Kaur.</b:First>
          </b:Person>
          <b:Person>
            <b:First>Gurpreet,</b:First>
            <b:Middle>Kaur.</b:Middle>
          </b:Person>
          <b:Person>
            <b:Last>Bee</b:Last>
            <b:First>KiauHo.</b:First>
          </b:Person>
          <b:Person>
            <b:Last>WengKeong</b:Last>
            <b:First>Yao</b:First>
          </b:Person>
          <b:Person>
            <b:Last>Mohmad</b:Last>
            <b:First>Salleh.</b:First>
          </b:Person>
          <b:Person>
            <b:Last>Kuang</b:Last>
            <b:First>Hock</b:First>
            <b:Middle>Lim.</b:Middle>
          </b:Person>
        </b:NameList>
      </b:Author>
    </b:Author>
    <b:Title>Predictors of physical inactivity among elderly Malaysians: Recommendations for policy planning </b:Title>
    <b:JournalName>Asia Pacific J Public Health</b:JournalName>
    <b:Year>2014</b:Year>
    <b:RefOrder>18</b:RefOrder>
  </b:Source>
  <b:Source>
    <b:Tag>May12</b:Tag>
    <b:SourceType>JournalArticle</b:SourceType>
    <b:Guid>{DDF4B740-A53A-4E1E-912D-718787C0181B}</b:Guid>
    <b:Author>
      <b:Author>
        <b:NameList>
          <b:Person>
            <b:Last>Mayige</b:Last>
            <b:First>M.</b:First>
          </b:Person>
          <b:Person>
            <b:Last>Kagaruki</b:Last>
            <b:First>G.</b:First>
          </b:Person>
          <b:Person>
            <b:Last>Ramaiya</b:Last>
            <b:First>K.</b:First>
          </b:Person>
          <b:Person>
            <b:Last>Swai</b:Last>
            <b:First>A.</b:First>
          </b:Person>
        </b:NameList>
      </b:Author>
    </b:Author>
    <b:Title>Non communicable diseases in Tanzania: a call for urgent action</b:Title>
    <b:JournalName>Tanzania Journal of Health Research</b:JournalName>
    <b:Year>2012</b:Year>
    <b:Month>April</b:Month>
    <b:Volume>14</b:Volume>
    <b:Issue>2</b:Issue>
    <b:RefOrder>19</b:RefOrder>
  </b:Source>
  <b:Source>
    <b:Tag>Kag15</b:Tag>
    <b:SourceType>JournalArticle</b:SourceType>
    <b:Guid>{D8212E88-6C71-454B-A705-E5359E448703}</b:Guid>
    <b:Author>
      <b:Author>
        <b:NameList>
          <b:Person>
            <b:Last>Kagaruki</b:Last>
            <b:First>G.</b:First>
            <b:Middle>B.</b:Middle>
          </b:Person>
          <b:Person>
            <b:Last>Kimaro</b:Last>
            <b:First>G.</b:First>
            <b:Middle>D.</b:Middle>
          </b:Person>
          <b:Person>
            <b:Last>Mweya</b:Last>
            <b:First>C.</b:First>
            <b:Middle>N.</b:Middle>
          </b:Person>
          <b:Person>
            <b:Last>Kilale</b:Last>
            <b:First>A.</b:First>
            <b:Middle>M.</b:Middle>
          </b:Person>
          <b:Person>
            <b:Last>Mrisho</b:Last>
            <b:First>R.</b:First>
            <b:Middle>M.</b:Middle>
          </b:Person>
          <b:Person>
            <b:Last>Shao</b:Last>
            <b:First>A.</b:First>
            <b:Middle>F.</b:Middle>
          </b:Person>
          <b:Person>
            <b:Last>Kalinga</b:Last>
            <b:First>A.</b:First>
            <b:Middle>K.</b:Middle>
          </b:Person>
          <b:Person>
            <b:Last>Kahwa</b:Last>
            <b:First>A.</b:First>
            <b:Middle>M.</b:Middle>
          </b:Person>
          <b:Person>
            <b:Last>Ngadaya</b:Last>
            <b:First>E.</b:First>
            <b:Middle>S.</b:Middle>
          </b:Person>
          <b:Person>
            <b:Last>Materu</b:Last>
            <b:First>G.</b:First>
            <b:Middle>S.</b:Middle>
          </b:Person>
          <b:Person>
            <b:Last>Mfinanga</b:Last>
            <b:First>S.</b:First>
            <b:Middle>G.</b:Middle>
          </b:Person>
          <b:Person>
            <b:Last>Mayige</b:Last>
            <b:First>M.</b:First>
            <b:Middle>T.</b:Middle>
          </b:Person>
        </b:NameList>
      </b:Author>
    </b:Author>
    <b:Title>Prevalence and risk factors of metabolic syndrome among individuals living with HIV and receiving antiretroviral treatment in Tanzania</b:Title>
    <b:JournalName>British Journal of Medicine and Medical Research</b:JournalName>
    <b:Year>2015</b:Year>
    <b:Pages>1317-1328</b:Pages>
    <b:Volume>5</b:Volume>
    <b:Issue>10</b:Issue>
    <b:RefOrder>20</b:RefOrder>
  </b:Source>
  <b:Source>
    <b:Tag>WHO14</b:Tag>
    <b:SourceType>Report</b:SourceType>
    <b:Guid>{2DBF3719-30BB-4EC9-99C2-FBBEE4E34797}</b:Guid>
    <b:Author>
      <b:Author>
        <b:Corporate>WHO</b:Corporate>
      </b:Author>
    </b:Author>
    <b:Title> The Global status report on alcohol and health </b:Title>
    <b:Year>2014</b:Year>
    <b:Publisher>World Health Organization</b:Publisher>
    <b:City>Geneva</b:City>
    <b:RefOrder>21</b:RefOrder>
  </b:Source>
  <b:Source>
    <b:Tag>Mba09</b:Tag>
    <b:SourceType>JournalArticle</b:SourceType>
    <b:Guid>{2EC3CF6E-BF0A-4FED-BAC7-7AA77ED2EA7D}</b:Guid>
    <b:Author>
      <b:Author>
        <b:NameList>
          <b:Person>
            <b:Last>Mbatia</b:Last>
            <b:First>J.</b:First>
          </b:Person>
          <b:Person>
            <b:Last>Jenkins</b:Last>
            <b:First>R.</b:First>
          </b:Person>
          <b:Person>
            <b:Last>Singleton</b:Last>
            <b:First>N.</b:First>
          </b:Person>
          <b:Person>
            <b:Last>White</b:Last>
            <b:First>B.</b:First>
          </b:Person>
        </b:NameList>
      </b:Author>
    </b:Author>
    <b:Title>Prevalence of Alcohol Consumption and Hazardous Drinking, Tobacco and Drug Use in Urban Tanzania, and Their Associated Risk Factors</b:Title>
    <b:Year>2009</b:Year>
    <b:JournalName>J. Environ. Res. Public Health</b:JournalName>
    <b:Pages>1991-2006</b:Pages>
    <b:Volume>6</b:Volume>
    <b:RefOrder>22</b:RefOrder>
  </b:Source>
  <b:Source>
    <b:Tag>WHO10</b:Tag>
    <b:SourceType>Report</b:SourceType>
    <b:Guid>{8748E56B-CC8D-45EC-B428-669E5BF4CD6C}</b:Guid>
    <b:Title>Global Status Report on Non Communicable Diseases</b:Title>
    <b:Year>2010</b:Year>
    <b:Author>
      <b:Author>
        <b:Corporate>WHO</b:Corporate>
      </b:Author>
    </b:Author>
    <b:Publisher>World Health Organization</b:Publisher>
    <b:City>Geneva</b:City>
    <b:RefOrder>23</b:RefOrder>
  </b:Source>
  <b:Source>
    <b:Tag>Dau06</b:Tag>
    <b:SourceType>JournalArticle</b:SourceType>
    <b:Guid>{790C9FCF-5037-4E17-8C71-3EC04D3B82D9}</b:Guid>
    <b:Author>
      <b:Author>
        <b:NameList>
          <b:Person>
            <b:Last>Dauchet</b:Last>
            <b:First>L.</b:First>
          </b:Person>
          <b:Person>
            <b:Last>Amouyel</b:Last>
            <b:First>P.</b:First>
          </b:Person>
          <b:Person>
            <b:Last>Hercberg</b:Last>
            <b:First>S.</b:First>
          </b:Person>
          <b:Person>
            <b:Last>Dallongeville</b:Last>
            <b:First>J.</b:First>
          </b:Person>
        </b:NameList>
      </b:Author>
    </b:Author>
    <b:Title>Fruits and vegetable consumption and risk of coronary heart diseases: A meta-analysis of cohort studies</b:Title>
    <b:Year>2006</b:Year>
    <b:JournalName>The Journal of Nutrition</b:JournalName>
    <b:Pages>2588–2593</b:Pages>
    <b:Volume>136</b:Volume>
    <b:RefOrder>24</b:RefOrder>
  </b:Source>
  <b:Source>
    <b:Tag>Dau05</b:Tag>
    <b:SourceType>JournalArticle</b:SourceType>
    <b:Guid>{540CD6DB-496D-4F65-BADE-D51BE6C57B9E}</b:Guid>
    <b:Author>
      <b:Author>
        <b:NameList>
          <b:Person>
            <b:Last>Dauchet</b:Last>
            <b:First>L.</b:First>
          </b:Person>
          <b:Person>
            <b:Last>Amouyel</b:Last>
            <b:First>P.</b:First>
          </b:Person>
          <b:Person>
            <b:Last>Dallongeville</b:Last>
            <b:First>J.</b:First>
          </b:Person>
        </b:NameList>
      </b:Author>
    </b:Author>
    <b:Title>Fruit and vegetable consumption and risk of stroke: a meta-analysis of cohort studies. Neurology</b:Title>
    <b:JournalName>Neurology</b:JournalName>
    <b:Year>2005</b:Year>
    <b:Pages>1193–1197</b:Pages>
    <b:Volume>65</b:Volume>
    <b:RefOrder>25</b:RefOrder>
  </b:Source>
  <b:Source>
    <b:Tag>HeF06</b:Tag>
    <b:SourceType>JournalArticle</b:SourceType>
    <b:Guid>{6B13DFFC-D99E-40D3-9329-F4BDC770DE9A}</b:Guid>
    <b:Title>Fruit and vegetable consumption and stroke: meta-analysis of cohort studies</b:Title>
    <b:JournalName>Lancet</b:JournalName>
    <b:Year>2006</b:Year>
    <b:Pages>320-326</b:Pages>
    <b:Author>
      <b:Author>
        <b:NameList>
          <b:Person>
            <b:Last>He</b:Last>
            <b:First>FJ.</b:First>
          </b:Person>
          <b:Person>
            <b:Last>Nowson</b:Last>
            <b:First>CA.</b:First>
          </b:Person>
          <b:Person>
            <b:Last>MacGregor</b:Last>
            <b:First>GA.</b:First>
          </b:Person>
        </b:NameList>
      </b:Author>
    </b:Author>
    <b:Volume>367</b:Volume>
    <b:RefOrder>26</b:RefOrder>
  </b:Source>
  <b:Source>
    <b:Tag>Dep94</b:Tag>
    <b:SourceType>Report</b:SourceType>
    <b:Guid>{AE683DB5-4408-4F6D-8607-28A65F5B4264}</b:Guid>
    <b:Title>Nutritional aspects of cardiovascular disease. HMSO. London 1994.</b:Title>
    <b:Year>1994</b:Year>
    <b:Author>
      <b:Author>
        <b:Corporate>Department of Health UK</b:Corporate>
      </b:Author>
    </b:Author>
    <b:Publisher>HMSO</b:Publisher>
    <b:City>London</b:City>
    <b:RefOrder>27</b:RefOrder>
  </b:Source>
  <b:Source>
    <b:Tag>Rei11</b:Tag>
    <b:SourceType>JournalArticle</b:SourceType>
    <b:Guid>{5665E403-73C6-4FCC-92A5-EE0231BD86CB}</b:Guid>
    <b:Author>
      <b:Author>
        <b:NameList>
          <b:Person>
            <b:Last>Reilly</b:Last>
            <b:First>J.</b:First>
          </b:Person>
          <b:Person>
            <b:Last>Kelly</b:Last>
            <b:First>J.</b:First>
          </b:Person>
        </b:NameList>
      </b:Author>
    </b:Author>
    <b:Title>Long-term impact of overweight and obesity in childhood and adolescence on morbidity and premature mortality in adulthood: systematic review</b:Title>
    <b:Year>2011</b:Year>
    <b:City>London</b:City>
    <b:Pages>891-898</b:Pages>
    <b:JournalName>Int J Obes</b:JournalName>
    <b:Month>July</b:Month>
    <b:Volume>37</b:Volume>
    <b:RefOrder>28</b:RefOrder>
  </b:Source>
  <b:Source>
    <b:Tag>Muh12</b:Tag>
    <b:SourceType>JournalArticle</b:SourceType>
    <b:Guid>{33E4A8B4-B767-46C9-90D6-733F18D4ABF7}</b:Guid>
    <b:Author>
      <b:Author>
        <b:NameList>
          <b:Person>
            <b:Last>Muhihi</b:Last>
            <b:First>AJ.</b:First>
          </b:Person>
          <b:Person>
            <b:Last>Njelekela</b:Last>
            <b:First>MA.</b:First>
          </b:Person>
          <b:Person>
            <b:Last>Mpembeni</b:Last>
            <b:First>R.</b:First>
          </b:Person>
          <b:Person>
            <b:Last>Mwiru</b:Last>
            <b:First>RS.</b:First>
          </b:Person>
          <b:Person>
            <b:Last>Mligiliche</b:Last>
            <b:First>N.</b:First>
          </b:Person>
          <b:Person>
            <b:Last>Mtabaji</b:Last>
            <b:First>J.</b:First>
          </b:Person>
        </b:NameList>
      </b:Author>
    </b:Author>
    <b:Title>Obesity, Overweight, and Perceptions about Body Weight among Middle-Aged Adults in Dar es Salaam, Tanzania</b:Title>
    <b:JournalName>ISRN Obes</b:JournalName>
    <b:Year>2012</b:Year>
    <b:Month>August</b:Month>
    <b:RefOrder>29</b:RefOrder>
  </b:Source>
  <b:Source>
    <b:Tag>Sha11</b:Tag>
    <b:SourceType>JournalArticle</b:SourceType>
    <b:Guid>{844FF116-35DD-47C5-B805-904BCA72C916}</b:Guid>
    <b:Title>Prevalence of obesity and associated risk factors among adults in Kinondoni municipal district, Dar es Salaam Tanzania</b:Title>
    <b:JournalName>BMC Public Health</b:JournalName>
    <b:Year>2011</b:Year>
    <b:Author>
      <b:Author>
        <b:NameList>
          <b:Person>
            <b:Last>Shayo</b:Last>
            <b:First>GA.</b:First>
          </b:Person>
          <b:Person>
            <b:Last>Mugusi</b:Last>
            <b:First>FM.</b:First>
          </b:Person>
        </b:NameList>
      </b:Author>
    </b:Author>
    <b:Month>May</b:Month>
    <b:RefOrder>30</b:RefOrder>
  </b:Source>
  <b:Source>
    <b:Tag>Nje09</b:Tag>
    <b:SourceType>JournalArticle</b:SourceType>
    <b:Guid>{70730499-B0D1-4671-8673-922A350DD7F9}</b:Guid>
    <b:Author>
      <b:Author>
        <b:NameList>
          <b:Person>
            <b:Last>Njelekela</b:Last>
            <b:First>MA.</b:First>
          </b:Person>
          <b:Person>
            <b:Last>Mpembeni</b:Last>
            <b:First>R.</b:First>
          </b:Person>
          <b:Person>
            <b:Last>Muhihi</b:Last>
            <b:First>A.</b:First>
          </b:Person>
          <b:Person>
            <b:Last>Mligiliche</b:Last>
            <b:First>NL.</b:First>
          </b:Person>
          <b:Person>
            <b:Last>Spiegelman</b:Last>
            <b:First>D.</b:First>
          </b:Person>
          <b:Person>
            <b:Last>Hertzmark</b:Last>
            <b:First>E.</b:First>
          </b:Person>
          <b:Person>
            <b:Last>Liu</b:Last>
            <b:First>E.</b:First>
          </b:Person>
          <b:Person>
            <b:Last>Finkelstein</b:Last>
            <b:First>JL.</b:First>
          </b:Person>
          <b:Person>
            <b:Last>Fawzi</b:Last>
            <b:First>WW.</b:First>
          </b:Person>
          <b:Person>
            <b:Last>Willett</b:Last>
            <b:First>WC.</b:First>
          </b:Person>
          <b:Person>
            <b:Last>Mtabaji</b:Last>
            <b:First>J.</b:First>
          </b:Person>
        </b:NameList>
      </b:Author>
    </b:Author>
    <b:Title>Gender-related differences in the prevalence of cardiovascular diseases risk factors and their corellates in urban Tanzania</b:Title>
    <b:JournalName>BMC Cardiovascular Diseases</b:JournalName>
    <b:Year>2009</b:Year>
    <b:RefOrder>31</b:RefOrder>
  </b:Source>
  <b:Source>
    <b:Tag>GHO08</b:Tag>
    <b:SourceType>InternetSite</b:SourceType>
    <b:Guid>{E7AAB385-C2FB-47F6-9CF1-0B2CD5F6C15B}</b:Guid>
    <b:Title>Global Health Observatory (GHO) Data</b:Title>
    <b:Year>2008</b:Year>
    <b:Author>
      <b:Author>
        <b:Corporate>WHO, GHO</b:Corporate>
      </b:Author>
    </b:Author>
    <b:URL>http://www.who.int/gho/ncd/risk_factors/blood_pressure_prevalence_text/en/</b:URL>
    <b:RefOrder>32</b:RefOrder>
  </b:Source>
  <b:Source>
    <b:Tag>Whi11</b:Tag>
    <b:SourceType>JournalArticle</b:SourceType>
    <b:Guid>{C9BBA26A-6A84-47A1-87D0-C4817C53847E}</b:Guid>
    <b:Title> IDF diabetes atlas: global estimates of the prevalence of diabetes for 2011 and 2030</b:Title>
    <b:Year>2011</b:Year>
    <b:JournalName> Diabetes Res Clin Pract</b:JournalName>
    <b:Pages>311-321</b:Pages>
    <b:Author>
      <b:Author>
        <b:NameList>
          <b:Person>
            <b:Last>Whiting</b:Last>
            <b:First>DR.</b:First>
          </b:Person>
          <b:Person>
            <b:Last>Guariguata</b:Last>
            <b:First>L.</b:First>
          </b:Person>
          <b:Person>
            <b:Last>Weil</b:Last>
            <b:First>C.</b:First>
          </b:Person>
          <b:Person>
            <b:Last>Shaw</b:Last>
            <b:First>J.</b:First>
          </b:Person>
        </b:NameList>
      </b:Author>
    </b:Author>
    <b:Volume>94</b:Volume>
    <b:RefOrder>33</b:RefOrder>
  </b:Source>
  <b:Source>
    <b:Tag>WHO131</b:Tag>
    <b:SourceType>Report</b:SourceType>
    <b:Guid>{6075F6C1-1F1D-470F-BE7A-DB0A0CD87A7B}</b:Guid>
    <b:Title>Global Action Plan for the Prevention and Control of NCDs 2013-2020</b:Title>
    <b:Year>2013</b:Year>
    <b:Author>
      <b:Author>
        <b:Corporate>WHO</b:Corporate>
      </b:Author>
    </b:Author>
    <b:Publisher>World Health Organization</b:Publisher>
    <b:City>Geneva</b:City>
    <b:RefOrder>34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0" ma:contentTypeDescription="Create a new document." ma:contentTypeScope="" ma:versionID="eddd62d0172c053466e2e4ba93b40895">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c194c0a222f95febbce238f9253afdfa"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22C05-7D90-4FA6-9F77-70799599EEFC}">
  <ds:schemaRefs>
    <ds:schemaRef ds:uri="http://schemas.openxmlformats.org/officeDocument/2006/bibliography"/>
  </ds:schemaRefs>
</ds:datastoreItem>
</file>

<file path=customXml/itemProps2.xml><?xml version="1.0" encoding="utf-8"?>
<ds:datastoreItem xmlns:ds="http://schemas.openxmlformats.org/officeDocument/2006/customXml" ds:itemID="{DC9C5587-3A3B-4993-BE42-B2C16D1A61D4}"/>
</file>

<file path=customXml/itemProps3.xml><?xml version="1.0" encoding="utf-8"?>
<ds:datastoreItem xmlns:ds="http://schemas.openxmlformats.org/officeDocument/2006/customXml" ds:itemID="{3C1D4995-47E8-4F66-B7DB-A21D2EA66927}"/>
</file>

<file path=customXml/itemProps4.xml><?xml version="1.0" encoding="utf-8"?>
<ds:datastoreItem xmlns:ds="http://schemas.openxmlformats.org/officeDocument/2006/customXml" ds:itemID="{34AD9912-5E1D-4133-AABE-F8F50A6FD8CC}"/>
</file>

<file path=docProps/app.xml><?xml version="1.0" encoding="utf-8"?>
<Properties xmlns="http://schemas.openxmlformats.org/officeDocument/2006/extended-properties" xmlns:vt="http://schemas.openxmlformats.org/officeDocument/2006/docPropsVTypes">
  <Template>Report design (blank).dotx</Template>
  <TotalTime>0</TotalTime>
  <Pages>141</Pages>
  <Words>34235</Words>
  <Characters>195140</Characters>
  <Application>Microsoft Office Word</Application>
  <DocSecurity>0</DocSecurity>
  <Lines>1626</Lines>
  <Paragraphs>457</Paragraphs>
  <ScaleCrop>false</ScaleCrop>
  <HeadingPairs>
    <vt:vector size="2" baseType="variant">
      <vt:variant>
        <vt:lpstr>Title</vt:lpstr>
      </vt:variant>
      <vt:variant>
        <vt:i4>1</vt:i4>
      </vt:variant>
    </vt:vector>
  </HeadingPairs>
  <TitlesOfParts>
    <vt:vector size="1" baseType="lpstr">
      <vt:lpstr>TANZANIA STEPS SURVEY REPORT 2012</vt:lpstr>
    </vt:vector>
  </TitlesOfParts>
  <Company>CtrlSoft</Company>
  <LinksUpToDate>false</LinksUpToDate>
  <CharactersWithSpaces>228918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TANZANIA STEPS SURVEY REPORT 2012</dc:title>
  <dc:creator>Dr Mary</dc:creator>
  <cp:lastModifiedBy>GUTHOLD, Regina</cp:lastModifiedBy>
  <cp:revision>2</cp:revision>
  <cp:lastPrinted>2016-10-28T11:31:00Z</cp:lastPrinted>
  <dcterms:created xsi:type="dcterms:W3CDTF">2016-11-03T08:43:00Z</dcterms:created>
  <dcterms:modified xsi:type="dcterms:W3CDTF">2016-11-03T08:43:00Z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y fmtid="{D5CDD505-2E9C-101B-9397-08002B2CF9AE}" pid="3" name="ContentTypeId">
    <vt:lpwstr>0x01010022725AD40845DE4F91C7CA07CD8E5973</vt:lpwstr>
  </property>
</Properties>
</file>