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D3534" w14:textId="77777777" w:rsidR="00EC6EE8" w:rsidRPr="007865FC" w:rsidRDefault="00EC6EE8" w:rsidP="00701FEA">
      <w:pPr>
        <w:tabs>
          <w:tab w:val="left" w:pos="3020"/>
          <w:tab w:val="left" w:pos="4520"/>
          <w:tab w:val="left" w:pos="9810"/>
        </w:tabs>
        <w:spacing w:line="276" w:lineRule="auto"/>
        <w:ind w:right="30"/>
        <w:jc w:val="both"/>
        <w:rPr>
          <w:rFonts w:ascii="Calibri" w:hAnsi="Calibri" w:cs="Calibri"/>
          <w:b/>
          <w:sz w:val="26"/>
          <w:szCs w:val="26"/>
          <w:u w:val="single"/>
        </w:rPr>
      </w:pPr>
      <w:bookmarkStart w:id="0" w:name="_GoBack"/>
      <w:bookmarkEnd w:id="0"/>
    </w:p>
    <w:p w14:paraId="4E8F0161" w14:textId="77777777" w:rsidR="00992CF7" w:rsidRPr="007865FC" w:rsidRDefault="00992CF7" w:rsidP="00701FEA">
      <w:pPr>
        <w:tabs>
          <w:tab w:val="left" w:pos="3020"/>
          <w:tab w:val="left" w:pos="4520"/>
          <w:tab w:val="left" w:pos="9810"/>
        </w:tabs>
        <w:spacing w:line="276" w:lineRule="auto"/>
        <w:ind w:right="30"/>
        <w:jc w:val="both"/>
        <w:rPr>
          <w:rFonts w:ascii="Calibri" w:hAnsi="Calibri" w:cs="Calibri"/>
          <w:b/>
          <w:sz w:val="26"/>
          <w:szCs w:val="26"/>
          <w:u w:val="single"/>
        </w:rPr>
      </w:pPr>
    </w:p>
    <w:p w14:paraId="5F34B8E2" w14:textId="77777777" w:rsidR="00992CF7" w:rsidRPr="007865FC" w:rsidRDefault="00992CF7" w:rsidP="00701FEA">
      <w:pPr>
        <w:tabs>
          <w:tab w:val="left" w:pos="3020"/>
          <w:tab w:val="left" w:pos="4520"/>
          <w:tab w:val="left" w:pos="9810"/>
        </w:tabs>
        <w:spacing w:line="276" w:lineRule="auto"/>
        <w:ind w:right="30"/>
        <w:jc w:val="both"/>
        <w:rPr>
          <w:rFonts w:ascii="Calibri" w:hAnsi="Calibri" w:cs="Calibri"/>
          <w:b/>
          <w:sz w:val="26"/>
          <w:szCs w:val="26"/>
          <w:u w:val="single"/>
        </w:rPr>
      </w:pPr>
    </w:p>
    <w:p w14:paraId="04A59D5B" w14:textId="77777777" w:rsidR="00992CF7" w:rsidRPr="007865FC" w:rsidRDefault="00992CF7" w:rsidP="00701FEA">
      <w:pPr>
        <w:tabs>
          <w:tab w:val="left" w:pos="3020"/>
          <w:tab w:val="left" w:pos="4520"/>
          <w:tab w:val="left" w:pos="9810"/>
        </w:tabs>
        <w:spacing w:line="276" w:lineRule="auto"/>
        <w:ind w:right="30"/>
        <w:jc w:val="both"/>
        <w:rPr>
          <w:rFonts w:ascii="Calibri" w:hAnsi="Calibri" w:cs="Calibri"/>
          <w:b/>
          <w:sz w:val="26"/>
          <w:szCs w:val="26"/>
          <w:u w:val="single"/>
        </w:rPr>
      </w:pPr>
    </w:p>
    <w:p w14:paraId="60926B12" w14:textId="77777777" w:rsidR="00992CF7" w:rsidRPr="007865FC" w:rsidRDefault="00992CF7" w:rsidP="007865FC">
      <w:pPr>
        <w:tabs>
          <w:tab w:val="left" w:pos="3020"/>
          <w:tab w:val="left" w:pos="4520"/>
          <w:tab w:val="left" w:pos="9810"/>
        </w:tabs>
        <w:spacing w:line="276" w:lineRule="auto"/>
        <w:ind w:right="30"/>
        <w:jc w:val="center"/>
        <w:rPr>
          <w:rFonts w:ascii="Calibri" w:hAnsi="Calibri" w:cs="Calibri"/>
          <w:b/>
          <w:sz w:val="26"/>
          <w:szCs w:val="26"/>
          <w:u w:val="single"/>
        </w:rPr>
      </w:pPr>
      <w:r w:rsidRPr="007865FC">
        <w:rPr>
          <w:rFonts w:ascii="Calibri" w:hAnsi="Calibri" w:cs="Calibri"/>
          <w:b/>
          <w:noProof/>
          <w:sz w:val="26"/>
          <w:szCs w:val="26"/>
        </w:rPr>
        <w:drawing>
          <wp:inline distT="0" distB="0" distL="0" distR="0" wp14:anchorId="17D3DF4C" wp14:editId="3105722B">
            <wp:extent cx="2079853" cy="1704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 zez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92522" cy="1715361"/>
                    </a:xfrm>
                    <a:prstGeom prst="rect">
                      <a:avLst/>
                    </a:prstGeom>
                  </pic:spPr>
                </pic:pic>
              </a:graphicData>
            </a:graphic>
          </wp:inline>
        </w:drawing>
      </w:r>
    </w:p>
    <w:p w14:paraId="6C228886" w14:textId="77777777" w:rsidR="00992CF7" w:rsidRPr="007865FC" w:rsidRDefault="00992CF7" w:rsidP="00701FEA">
      <w:pPr>
        <w:tabs>
          <w:tab w:val="left" w:pos="3020"/>
          <w:tab w:val="left" w:pos="4520"/>
          <w:tab w:val="left" w:pos="9810"/>
        </w:tabs>
        <w:spacing w:line="276" w:lineRule="auto"/>
        <w:ind w:right="30"/>
        <w:jc w:val="both"/>
        <w:rPr>
          <w:rFonts w:ascii="Calibri" w:hAnsi="Calibri" w:cs="Calibri"/>
          <w:b/>
          <w:sz w:val="26"/>
          <w:szCs w:val="26"/>
          <w:u w:val="single"/>
        </w:rPr>
      </w:pPr>
    </w:p>
    <w:p w14:paraId="03DC679B" w14:textId="77777777" w:rsidR="00992CF7" w:rsidRPr="007865FC" w:rsidRDefault="00992CF7" w:rsidP="00701FEA">
      <w:pPr>
        <w:tabs>
          <w:tab w:val="left" w:pos="3020"/>
          <w:tab w:val="left" w:pos="4520"/>
          <w:tab w:val="left" w:pos="9810"/>
        </w:tabs>
        <w:spacing w:line="276" w:lineRule="auto"/>
        <w:ind w:right="30"/>
        <w:jc w:val="both"/>
        <w:rPr>
          <w:rFonts w:ascii="Calibri" w:hAnsi="Calibri" w:cs="Calibri"/>
          <w:b/>
          <w:sz w:val="26"/>
          <w:szCs w:val="26"/>
          <w:u w:val="single"/>
        </w:rPr>
      </w:pPr>
    </w:p>
    <w:p w14:paraId="397F6094" w14:textId="77777777" w:rsidR="00992CF7" w:rsidRPr="007865FC" w:rsidRDefault="00992CF7" w:rsidP="00701FEA">
      <w:pPr>
        <w:tabs>
          <w:tab w:val="left" w:pos="3020"/>
          <w:tab w:val="left" w:pos="4520"/>
          <w:tab w:val="left" w:pos="9810"/>
        </w:tabs>
        <w:spacing w:line="276" w:lineRule="auto"/>
        <w:ind w:right="30"/>
        <w:jc w:val="both"/>
        <w:rPr>
          <w:rFonts w:ascii="Calibri" w:hAnsi="Calibri" w:cs="Calibri"/>
          <w:b/>
          <w:sz w:val="26"/>
          <w:szCs w:val="26"/>
          <w:u w:val="single"/>
        </w:rPr>
      </w:pPr>
    </w:p>
    <w:p w14:paraId="66A8DB3D" w14:textId="77777777" w:rsidR="00992CF7" w:rsidRPr="007865FC" w:rsidRDefault="00992CF7" w:rsidP="00701FEA">
      <w:pPr>
        <w:tabs>
          <w:tab w:val="left" w:pos="3020"/>
          <w:tab w:val="left" w:pos="4520"/>
          <w:tab w:val="left" w:pos="9810"/>
        </w:tabs>
        <w:spacing w:line="276" w:lineRule="auto"/>
        <w:ind w:right="30"/>
        <w:jc w:val="both"/>
        <w:rPr>
          <w:rFonts w:ascii="Calibri" w:hAnsi="Calibri" w:cs="Calibri"/>
          <w:b/>
          <w:sz w:val="26"/>
          <w:szCs w:val="26"/>
          <w:u w:val="single"/>
        </w:rPr>
      </w:pPr>
    </w:p>
    <w:p w14:paraId="54FC282C" w14:textId="64C5707D" w:rsidR="00992CF7" w:rsidRPr="007865FC" w:rsidRDefault="00992CF7" w:rsidP="00701FEA">
      <w:pPr>
        <w:tabs>
          <w:tab w:val="left" w:pos="3020"/>
          <w:tab w:val="left" w:pos="4520"/>
          <w:tab w:val="left" w:pos="9810"/>
        </w:tabs>
        <w:spacing w:line="276" w:lineRule="auto"/>
        <w:ind w:right="30"/>
        <w:jc w:val="both"/>
        <w:rPr>
          <w:rFonts w:ascii="Calibri" w:hAnsi="Calibri" w:cs="Calibri"/>
          <w:b/>
          <w:sz w:val="26"/>
          <w:szCs w:val="26"/>
          <w:u w:val="single"/>
        </w:rPr>
      </w:pPr>
    </w:p>
    <w:p w14:paraId="689DF15B" w14:textId="77777777" w:rsidR="00992CF7" w:rsidRPr="007865FC" w:rsidRDefault="00992CF7" w:rsidP="00701FEA">
      <w:pPr>
        <w:tabs>
          <w:tab w:val="left" w:pos="3020"/>
          <w:tab w:val="left" w:pos="4520"/>
          <w:tab w:val="left" w:pos="9810"/>
        </w:tabs>
        <w:spacing w:line="276" w:lineRule="auto"/>
        <w:ind w:right="30"/>
        <w:jc w:val="both"/>
        <w:rPr>
          <w:rFonts w:ascii="Calibri" w:hAnsi="Calibri" w:cs="Calibri"/>
          <w:b/>
          <w:sz w:val="26"/>
          <w:szCs w:val="26"/>
          <w:u w:val="single"/>
        </w:rPr>
      </w:pPr>
    </w:p>
    <w:p w14:paraId="0E4113F1" w14:textId="77777777" w:rsidR="00992CF7" w:rsidRPr="007865FC" w:rsidRDefault="00992CF7" w:rsidP="00701FEA">
      <w:pPr>
        <w:tabs>
          <w:tab w:val="left" w:pos="3020"/>
          <w:tab w:val="left" w:pos="4520"/>
          <w:tab w:val="left" w:pos="9810"/>
        </w:tabs>
        <w:spacing w:line="276" w:lineRule="auto"/>
        <w:ind w:right="30"/>
        <w:jc w:val="both"/>
        <w:rPr>
          <w:rFonts w:ascii="Calibri" w:hAnsi="Calibri" w:cs="Calibri"/>
          <w:b/>
          <w:sz w:val="26"/>
          <w:szCs w:val="26"/>
          <w:u w:val="single"/>
        </w:rPr>
      </w:pPr>
    </w:p>
    <w:p w14:paraId="71A6BCE5" w14:textId="264C7DCE" w:rsidR="00992CF7" w:rsidRPr="007865FC" w:rsidRDefault="00087544" w:rsidP="00691592">
      <w:pPr>
        <w:spacing w:line="276" w:lineRule="auto"/>
        <w:jc w:val="center"/>
        <w:rPr>
          <w:rFonts w:ascii="Calibri" w:hAnsi="Calibri" w:cs="Calibri"/>
          <w:b/>
          <w:color w:val="31849B" w:themeColor="accent5" w:themeShade="BF"/>
          <w:sz w:val="72"/>
          <w:szCs w:val="72"/>
          <w:lang w:val="sq-AL"/>
        </w:rPr>
      </w:pPr>
      <w:r w:rsidRPr="007865FC">
        <w:rPr>
          <w:rFonts w:ascii="Calibri" w:hAnsi="Calibri" w:cs="Calibri"/>
          <w:b/>
          <w:color w:val="31849B" w:themeColor="accent5" w:themeShade="BF"/>
          <w:sz w:val="72"/>
          <w:szCs w:val="72"/>
          <w:lang w:val="sq-AL"/>
        </w:rPr>
        <w:t>PROGRAM KOMBËTAR</w:t>
      </w:r>
    </w:p>
    <w:p w14:paraId="24A98DD0" w14:textId="5F8310AA" w:rsidR="00BB1DF7" w:rsidRPr="007865FC" w:rsidRDefault="00087544" w:rsidP="00691592">
      <w:pPr>
        <w:spacing w:line="276" w:lineRule="auto"/>
        <w:jc w:val="center"/>
        <w:rPr>
          <w:rFonts w:ascii="Calibri" w:hAnsi="Calibri" w:cs="Calibri"/>
          <w:b/>
          <w:sz w:val="44"/>
          <w:szCs w:val="44"/>
          <w:lang w:val="sq-AL"/>
        </w:rPr>
      </w:pPr>
      <w:r w:rsidRPr="007865FC">
        <w:rPr>
          <w:rFonts w:ascii="Calibri" w:hAnsi="Calibri" w:cs="Calibri"/>
          <w:b/>
          <w:sz w:val="44"/>
          <w:szCs w:val="44"/>
          <w:lang w:val="sq-AL"/>
        </w:rPr>
        <w:t>PËR</w:t>
      </w:r>
    </w:p>
    <w:p w14:paraId="17B21857" w14:textId="422338E0" w:rsidR="00992CF7" w:rsidRPr="007865FC" w:rsidRDefault="00087544" w:rsidP="00691592">
      <w:pPr>
        <w:spacing w:line="276" w:lineRule="auto"/>
        <w:jc w:val="center"/>
        <w:rPr>
          <w:rFonts w:ascii="Calibri" w:hAnsi="Calibri" w:cs="Calibri"/>
          <w:b/>
          <w:sz w:val="44"/>
          <w:szCs w:val="44"/>
          <w:lang w:val="sq-AL"/>
        </w:rPr>
      </w:pPr>
      <w:r w:rsidRPr="007865FC">
        <w:rPr>
          <w:rFonts w:ascii="Calibri" w:hAnsi="Calibri" w:cs="Calibri"/>
          <w:b/>
          <w:sz w:val="44"/>
          <w:szCs w:val="44"/>
          <w:lang w:val="sq-AL"/>
        </w:rPr>
        <w:t>DEPISTIMIN DHE KUJDESIN DENTAR</w:t>
      </w:r>
    </w:p>
    <w:p w14:paraId="265C88CA" w14:textId="77777777" w:rsidR="00992CF7" w:rsidRPr="007865FC" w:rsidRDefault="00087544" w:rsidP="00691592">
      <w:pPr>
        <w:spacing w:line="276" w:lineRule="auto"/>
        <w:jc w:val="center"/>
        <w:rPr>
          <w:rFonts w:ascii="Calibri" w:hAnsi="Calibri" w:cs="Calibri"/>
          <w:b/>
          <w:sz w:val="44"/>
          <w:szCs w:val="44"/>
          <w:lang w:val="sq-AL"/>
        </w:rPr>
      </w:pPr>
      <w:r w:rsidRPr="007865FC">
        <w:rPr>
          <w:rFonts w:ascii="Calibri" w:hAnsi="Calibri" w:cs="Calibri"/>
          <w:b/>
          <w:sz w:val="44"/>
          <w:szCs w:val="44"/>
          <w:lang w:val="sq-AL"/>
        </w:rPr>
        <w:t>TE FËMIJËT E GRUPMOSHËS 6-14 VJEÇ</w:t>
      </w:r>
    </w:p>
    <w:p w14:paraId="46F8764A" w14:textId="77777777" w:rsidR="00992CF7" w:rsidRPr="007865FC" w:rsidRDefault="00992CF7" w:rsidP="00701FEA">
      <w:pPr>
        <w:tabs>
          <w:tab w:val="left" w:pos="3020"/>
          <w:tab w:val="left" w:pos="4520"/>
          <w:tab w:val="left" w:pos="9810"/>
        </w:tabs>
        <w:spacing w:line="276" w:lineRule="auto"/>
        <w:ind w:right="30"/>
        <w:jc w:val="both"/>
        <w:rPr>
          <w:rFonts w:ascii="Calibri" w:hAnsi="Calibri" w:cs="Calibri"/>
          <w:sz w:val="26"/>
          <w:szCs w:val="26"/>
          <w:u w:val="single"/>
        </w:rPr>
      </w:pPr>
    </w:p>
    <w:p w14:paraId="44DEC49B" w14:textId="77777777" w:rsidR="00992CF7" w:rsidRPr="007865FC" w:rsidRDefault="00992CF7" w:rsidP="00701FEA">
      <w:pPr>
        <w:tabs>
          <w:tab w:val="left" w:pos="3020"/>
          <w:tab w:val="left" w:pos="4520"/>
          <w:tab w:val="left" w:pos="9810"/>
        </w:tabs>
        <w:spacing w:line="276" w:lineRule="auto"/>
        <w:ind w:right="30"/>
        <w:jc w:val="both"/>
        <w:rPr>
          <w:rFonts w:ascii="Calibri" w:hAnsi="Calibri" w:cs="Calibri"/>
          <w:sz w:val="26"/>
          <w:szCs w:val="26"/>
          <w:u w:val="single"/>
        </w:rPr>
      </w:pPr>
    </w:p>
    <w:p w14:paraId="31295257" w14:textId="77777777" w:rsidR="00992CF7" w:rsidRPr="007865FC" w:rsidRDefault="00992CF7" w:rsidP="00701FEA">
      <w:pPr>
        <w:tabs>
          <w:tab w:val="left" w:pos="3020"/>
          <w:tab w:val="left" w:pos="4520"/>
          <w:tab w:val="left" w:pos="9810"/>
        </w:tabs>
        <w:spacing w:line="276" w:lineRule="auto"/>
        <w:ind w:right="30"/>
        <w:jc w:val="both"/>
        <w:rPr>
          <w:rFonts w:ascii="Calibri" w:hAnsi="Calibri" w:cs="Calibri"/>
          <w:sz w:val="26"/>
          <w:szCs w:val="26"/>
          <w:u w:val="single"/>
        </w:rPr>
      </w:pPr>
    </w:p>
    <w:p w14:paraId="194899E4" w14:textId="77777777" w:rsidR="00992CF7" w:rsidRPr="007865FC" w:rsidRDefault="00992CF7" w:rsidP="00701FEA">
      <w:pPr>
        <w:tabs>
          <w:tab w:val="left" w:pos="3020"/>
          <w:tab w:val="left" w:pos="4520"/>
          <w:tab w:val="left" w:pos="9810"/>
        </w:tabs>
        <w:spacing w:line="276" w:lineRule="auto"/>
        <w:ind w:right="30"/>
        <w:jc w:val="both"/>
        <w:rPr>
          <w:rFonts w:ascii="Calibri" w:hAnsi="Calibri" w:cs="Calibri"/>
          <w:b/>
          <w:sz w:val="26"/>
          <w:szCs w:val="26"/>
          <w:u w:val="single"/>
        </w:rPr>
      </w:pPr>
    </w:p>
    <w:p w14:paraId="114481D8" w14:textId="77777777" w:rsidR="00992CF7" w:rsidRPr="007865FC" w:rsidRDefault="00992CF7" w:rsidP="00701FEA">
      <w:pPr>
        <w:tabs>
          <w:tab w:val="left" w:pos="3020"/>
          <w:tab w:val="left" w:pos="4520"/>
          <w:tab w:val="left" w:pos="9810"/>
        </w:tabs>
        <w:spacing w:line="276" w:lineRule="auto"/>
        <w:ind w:right="30"/>
        <w:jc w:val="both"/>
        <w:rPr>
          <w:rFonts w:ascii="Calibri" w:hAnsi="Calibri" w:cs="Calibri"/>
          <w:b/>
          <w:sz w:val="26"/>
          <w:szCs w:val="26"/>
          <w:u w:val="single"/>
        </w:rPr>
      </w:pPr>
    </w:p>
    <w:p w14:paraId="0C35EFEC" w14:textId="77777777" w:rsidR="00992CF7" w:rsidRPr="007865FC" w:rsidRDefault="00992CF7" w:rsidP="00701FEA">
      <w:pPr>
        <w:tabs>
          <w:tab w:val="left" w:pos="3020"/>
          <w:tab w:val="left" w:pos="4520"/>
          <w:tab w:val="left" w:pos="9810"/>
        </w:tabs>
        <w:spacing w:line="276" w:lineRule="auto"/>
        <w:ind w:right="30"/>
        <w:jc w:val="both"/>
        <w:rPr>
          <w:rFonts w:ascii="Calibri" w:hAnsi="Calibri" w:cs="Calibri"/>
          <w:b/>
          <w:sz w:val="26"/>
          <w:szCs w:val="26"/>
          <w:u w:val="single"/>
        </w:rPr>
      </w:pPr>
    </w:p>
    <w:p w14:paraId="0C41E9E8" w14:textId="38D4F599" w:rsidR="00992CF7" w:rsidRPr="007865FC" w:rsidRDefault="00992CF7" w:rsidP="00701FEA">
      <w:pPr>
        <w:tabs>
          <w:tab w:val="left" w:pos="3020"/>
          <w:tab w:val="left" w:pos="4520"/>
          <w:tab w:val="left" w:pos="9810"/>
        </w:tabs>
        <w:spacing w:line="276" w:lineRule="auto"/>
        <w:ind w:right="30"/>
        <w:jc w:val="both"/>
        <w:rPr>
          <w:rFonts w:ascii="Calibri" w:hAnsi="Calibri" w:cs="Calibri"/>
          <w:b/>
          <w:sz w:val="26"/>
          <w:szCs w:val="26"/>
          <w:u w:val="single"/>
        </w:rPr>
      </w:pPr>
    </w:p>
    <w:p w14:paraId="5CDEB7C9" w14:textId="096EEACA" w:rsidR="00004AD7" w:rsidRPr="007865FC" w:rsidRDefault="00004AD7" w:rsidP="00701FEA">
      <w:pPr>
        <w:tabs>
          <w:tab w:val="left" w:pos="3020"/>
          <w:tab w:val="left" w:pos="4520"/>
          <w:tab w:val="left" w:pos="9810"/>
        </w:tabs>
        <w:spacing w:line="276" w:lineRule="auto"/>
        <w:ind w:right="30"/>
        <w:jc w:val="both"/>
        <w:rPr>
          <w:rFonts w:ascii="Calibri" w:hAnsi="Calibri" w:cs="Calibri"/>
          <w:b/>
          <w:sz w:val="26"/>
          <w:szCs w:val="26"/>
          <w:u w:val="single"/>
        </w:rPr>
      </w:pPr>
    </w:p>
    <w:p w14:paraId="7F32038C" w14:textId="61A0F03C" w:rsidR="00004AD7" w:rsidRPr="007865FC" w:rsidRDefault="00004AD7" w:rsidP="00701FEA">
      <w:pPr>
        <w:tabs>
          <w:tab w:val="left" w:pos="3020"/>
          <w:tab w:val="left" w:pos="4520"/>
          <w:tab w:val="left" w:pos="9810"/>
        </w:tabs>
        <w:spacing w:line="276" w:lineRule="auto"/>
        <w:ind w:right="30"/>
        <w:jc w:val="both"/>
        <w:rPr>
          <w:rFonts w:ascii="Calibri" w:hAnsi="Calibri" w:cs="Calibri"/>
          <w:b/>
          <w:sz w:val="26"/>
          <w:szCs w:val="26"/>
          <w:u w:val="single"/>
        </w:rPr>
      </w:pPr>
    </w:p>
    <w:p w14:paraId="762D19D7" w14:textId="65CA41BD" w:rsidR="00004AD7" w:rsidRPr="007865FC" w:rsidRDefault="00004AD7" w:rsidP="00701FEA">
      <w:pPr>
        <w:tabs>
          <w:tab w:val="left" w:pos="3020"/>
          <w:tab w:val="left" w:pos="4520"/>
          <w:tab w:val="left" w:pos="9810"/>
        </w:tabs>
        <w:spacing w:line="276" w:lineRule="auto"/>
        <w:ind w:right="30"/>
        <w:jc w:val="both"/>
        <w:rPr>
          <w:rFonts w:ascii="Calibri" w:hAnsi="Calibri" w:cs="Calibri"/>
          <w:b/>
          <w:sz w:val="26"/>
          <w:szCs w:val="26"/>
          <w:u w:val="single"/>
        </w:rPr>
      </w:pPr>
    </w:p>
    <w:p w14:paraId="1B48CEBF" w14:textId="71DE0EB7" w:rsidR="00004AD7" w:rsidRPr="007865FC" w:rsidRDefault="00004AD7" w:rsidP="00701FEA">
      <w:pPr>
        <w:tabs>
          <w:tab w:val="left" w:pos="3020"/>
          <w:tab w:val="left" w:pos="4520"/>
          <w:tab w:val="left" w:pos="9810"/>
        </w:tabs>
        <w:spacing w:line="276" w:lineRule="auto"/>
        <w:ind w:right="30"/>
        <w:jc w:val="both"/>
        <w:rPr>
          <w:rFonts w:ascii="Calibri" w:hAnsi="Calibri" w:cs="Calibri"/>
          <w:b/>
          <w:sz w:val="26"/>
          <w:szCs w:val="26"/>
          <w:u w:val="single"/>
        </w:rPr>
      </w:pPr>
    </w:p>
    <w:p w14:paraId="6EE780BB" w14:textId="608EAD41" w:rsidR="00004AD7" w:rsidRPr="007865FC" w:rsidRDefault="00004AD7" w:rsidP="00701FEA">
      <w:pPr>
        <w:tabs>
          <w:tab w:val="left" w:pos="3020"/>
          <w:tab w:val="left" w:pos="4520"/>
          <w:tab w:val="left" w:pos="9810"/>
        </w:tabs>
        <w:spacing w:line="276" w:lineRule="auto"/>
        <w:ind w:right="30"/>
        <w:jc w:val="both"/>
        <w:rPr>
          <w:rFonts w:ascii="Calibri" w:hAnsi="Calibri" w:cs="Calibri"/>
          <w:b/>
          <w:sz w:val="26"/>
          <w:szCs w:val="26"/>
          <w:u w:val="single"/>
        </w:rPr>
      </w:pPr>
    </w:p>
    <w:p w14:paraId="5C997672" w14:textId="0F203CC6" w:rsidR="00004AD7" w:rsidRPr="007865FC" w:rsidRDefault="00004AD7" w:rsidP="00701FEA">
      <w:pPr>
        <w:tabs>
          <w:tab w:val="left" w:pos="3020"/>
          <w:tab w:val="left" w:pos="4520"/>
          <w:tab w:val="left" w:pos="9810"/>
        </w:tabs>
        <w:spacing w:line="276" w:lineRule="auto"/>
        <w:ind w:right="30"/>
        <w:jc w:val="both"/>
        <w:rPr>
          <w:rFonts w:ascii="Calibri" w:hAnsi="Calibri" w:cs="Calibri"/>
          <w:b/>
          <w:sz w:val="26"/>
          <w:szCs w:val="26"/>
          <w:u w:val="single"/>
        </w:rPr>
      </w:pPr>
    </w:p>
    <w:p w14:paraId="62C82D34" w14:textId="68622B71" w:rsidR="00004AD7" w:rsidRPr="007865FC" w:rsidRDefault="00004AD7" w:rsidP="00701FEA">
      <w:pPr>
        <w:tabs>
          <w:tab w:val="left" w:pos="3020"/>
          <w:tab w:val="left" w:pos="4520"/>
          <w:tab w:val="left" w:pos="9810"/>
        </w:tabs>
        <w:spacing w:line="276" w:lineRule="auto"/>
        <w:ind w:right="30"/>
        <w:jc w:val="both"/>
        <w:rPr>
          <w:rFonts w:ascii="Calibri" w:hAnsi="Calibri" w:cs="Calibri"/>
          <w:b/>
          <w:sz w:val="26"/>
          <w:szCs w:val="26"/>
          <w:u w:val="single"/>
        </w:rPr>
      </w:pPr>
    </w:p>
    <w:p w14:paraId="19297215" w14:textId="11C05C7C" w:rsidR="00004AD7" w:rsidRPr="007865FC" w:rsidRDefault="00004AD7" w:rsidP="00701FEA">
      <w:pPr>
        <w:tabs>
          <w:tab w:val="left" w:pos="3020"/>
          <w:tab w:val="left" w:pos="4520"/>
          <w:tab w:val="left" w:pos="9810"/>
        </w:tabs>
        <w:spacing w:line="276" w:lineRule="auto"/>
        <w:ind w:right="30"/>
        <w:jc w:val="both"/>
        <w:rPr>
          <w:rFonts w:ascii="Calibri" w:hAnsi="Calibri" w:cs="Calibri"/>
          <w:b/>
          <w:sz w:val="26"/>
          <w:szCs w:val="26"/>
          <w:u w:val="single"/>
        </w:rPr>
      </w:pPr>
    </w:p>
    <w:p w14:paraId="1BA8B114" w14:textId="752F07A9" w:rsidR="00004AD7" w:rsidRPr="007865FC" w:rsidRDefault="00004AD7" w:rsidP="00701FEA">
      <w:pPr>
        <w:tabs>
          <w:tab w:val="left" w:pos="3020"/>
          <w:tab w:val="left" w:pos="4520"/>
          <w:tab w:val="left" w:pos="9810"/>
        </w:tabs>
        <w:spacing w:line="276" w:lineRule="auto"/>
        <w:ind w:right="30"/>
        <w:jc w:val="both"/>
        <w:rPr>
          <w:rFonts w:ascii="Calibri" w:hAnsi="Calibri" w:cs="Calibri"/>
          <w:b/>
          <w:sz w:val="26"/>
          <w:szCs w:val="26"/>
          <w:u w:val="single"/>
        </w:rPr>
      </w:pPr>
    </w:p>
    <w:p w14:paraId="2845D023" w14:textId="50BF8A69" w:rsidR="00004AD7" w:rsidRPr="007865FC" w:rsidRDefault="00004AD7" w:rsidP="00701FEA">
      <w:pPr>
        <w:tabs>
          <w:tab w:val="left" w:pos="3020"/>
          <w:tab w:val="left" w:pos="4520"/>
          <w:tab w:val="left" w:pos="9810"/>
        </w:tabs>
        <w:spacing w:line="276" w:lineRule="auto"/>
        <w:ind w:right="30"/>
        <w:jc w:val="both"/>
        <w:rPr>
          <w:rFonts w:ascii="Calibri" w:hAnsi="Calibri" w:cs="Calibri"/>
          <w:b/>
          <w:sz w:val="26"/>
          <w:szCs w:val="26"/>
          <w:u w:val="single"/>
        </w:rPr>
      </w:pPr>
    </w:p>
    <w:p w14:paraId="5F2DB582" w14:textId="47DA34A1" w:rsidR="00004AD7" w:rsidRPr="007865FC" w:rsidRDefault="00004AD7" w:rsidP="00701FEA">
      <w:pPr>
        <w:tabs>
          <w:tab w:val="left" w:pos="3020"/>
          <w:tab w:val="left" w:pos="4520"/>
          <w:tab w:val="left" w:pos="9810"/>
        </w:tabs>
        <w:spacing w:line="276" w:lineRule="auto"/>
        <w:ind w:right="30"/>
        <w:jc w:val="both"/>
        <w:rPr>
          <w:rFonts w:ascii="Calibri" w:hAnsi="Calibri" w:cs="Calibri"/>
          <w:b/>
          <w:sz w:val="26"/>
          <w:szCs w:val="26"/>
          <w:u w:val="single"/>
        </w:rPr>
      </w:pPr>
    </w:p>
    <w:sdt>
      <w:sdtPr>
        <w:rPr>
          <w:rFonts w:ascii="Calibri" w:eastAsia="Times New Roman" w:hAnsi="Calibri" w:cs="Calibri"/>
          <w:color w:val="auto"/>
          <w:sz w:val="26"/>
          <w:szCs w:val="26"/>
        </w:rPr>
        <w:id w:val="581729270"/>
        <w:docPartObj>
          <w:docPartGallery w:val="Table of Contents"/>
          <w:docPartUnique/>
        </w:docPartObj>
      </w:sdtPr>
      <w:sdtEndPr/>
      <w:sdtContent>
        <w:p w14:paraId="73A68349" w14:textId="1BB980B7" w:rsidR="00004AD7" w:rsidRPr="007865FC" w:rsidRDefault="00004AD7">
          <w:pPr>
            <w:pStyle w:val="TOCHeading"/>
            <w:rPr>
              <w:rFonts w:ascii="Calibri" w:hAnsi="Calibri" w:cs="Calibri"/>
              <w:sz w:val="26"/>
              <w:szCs w:val="26"/>
            </w:rPr>
          </w:pPr>
          <w:r w:rsidRPr="007865FC">
            <w:rPr>
              <w:rFonts w:ascii="Calibri" w:hAnsi="Calibri" w:cs="Calibri"/>
              <w:sz w:val="26"/>
              <w:szCs w:val="26"/>
            </w:rPr>
            <w:t>Përmbajtja</w:t>
          </w:r>
        </w:p>
        <w:p w14:paraId="38AE5F90" w14:textId="77777777" w:rsidR="00B3064F" w:rsidRPr="007865FC" w:rsidRDefault="00B3064F" w:rsidP="00B3064F">
          <w:pPr>
            <w:rPr>
              <w:rFonts w:ascii="Calibri" w:hAnsi="Calibri" w:cs="Calibri"/>
              <w:sz w:val="26"/>
              <w:szCs w:val="26"/>
            </w:rPr>
          </w:pPr>
        </w:p>
        <w:p w14:paraId="560784E0" w14:textId="18B145F6" w:rsidR="00004AD7" w:rsidRPr="007865FC" w:rsidRDefault="00004AD7" w:rsidP="00BC4D17">
          <w:pPr>
            <w:pStyle w:val="TOC1"/>
          </w:pPr>
          <w:r w:rsidRPr="007865FC">
            <w:t xml:space="preserve">ANALIZA E SITUATËS DHE NEVOJAVE AKTUALE PËR KUJDESIN DENTAR TË FËMIJËVE TË GRUPMOSHËS 6-14 VJEC </w:t>
          </w:r>
          <w:r w:rsidRPr="007865FC">
            <w:ptab w:relativeTo="margin" w:alignment="right" w:leader="dot"/>
          </w:r>
          <w:r w:rsidRPr="007865FC">
            <w:t>4</w:t>
          </w:r>
        </w:p>
        <w:p w14:paraId="79815ADD" w14:textId="20488F6F" w:rsidR="00004AD7" w:rsidRPr="007865FC" w:rsidRDefault="00BC4D17" w:rsidP="00B3064F">
          <w:pPr>
            <w:pStyle w:val="Heading7"/>
            <w:rPr>
              <w:rFonts w:ascii="Calibri" w:hAnsi="Calibri" w:cs="Calibri"/>
              <w:b/>
              <w:sz w:val="26"/>
              <w:szCs w:val="26"/>
            </w:rPr>
          </w:pPr>
          <w:r>
            <w:rPr>
              <w:rFonts w:ascii="Calibri" w:hAnsi="Calibri" w:cs="Calibri"/>
              <w:sz w:val="26"/>
              <w:szCs w:val="26"/>
            </w:rPr>
            <w:t xml:space="preserve">1.1 </w:t>
          </w:r>
          <w:r w:rsidR="00004AD7" w:rsidRPr="007865FC">
            <w:rPr>
              <w:rFonts w:ascii="Calibri" w:hAnsi="Calibri" w:cs="Calibri"/>
              <w:sz w:val="26"/>
              <w:szCs w:val="26"/>
            </w:rPr>
            <w:t>Shëndeti Oral në kontekstin Global</w:t>
          </w:r>
          <w:r w:rsidR="00004AD7" w:rsidRPr="007865FC">
            <w:rPr>
              <w:rFonts w:ascii="Calibri" w:hAnsi="Calibri" w:cs="Calibri"/>
              <w:b/>
              <w:sz w:val="26"/>
              <w:szCs w:val="26"/>
            </w:rPr>
            <w:t xml:space="preserve"> </w:t>
          </w:r>
          <w:r w:rsidR="00004AD7" w:rsidRPr="007865FC">
            <w:rPr>
              <w:rFonts w:ascii="Calibri" w:hAnsi="Calibri" w:cs="Calibri"/>
              <w:b/>
              <w:sz w:val="26"/>
              <w:szCs w:val="26"/>
            </w:rPr>
            <w:ptab w:relativeTo="margin" w:alignment="right" w:leader="dot"/>
          </w:r>
          <w:r w:rsidR="00B3064F" w:rsidRPr="007865FC">
            <w:rPr>
              <w:rFonts w:ascii="Calibri" w:hAnsi="Calibri" w:cs="Calibri"/>
              <w:sz w:val="26"/>
              <w:szCs w:val="26"/>
            </w:rPr>
            <w:t>4</w:t>
          </w:r>
        </w:p>
        <w:p w14:paraId="7287DA27" w14:textId="1214BAD6" w:rsidR="00004AD7" w:rsidRPr="007865FC" w:rsidRDefault="00BC4D17" w:rsidP="00B3064F">
          <w:pPr>
            <w:pStyle w:val="Heading7"/>
            <w:rPr>
              <w:rFonts w:ascii="Calibri" w:hAnsi="Calibri" w:cs="Calibri"/>
              <w:sz w:val="26"/>
              <w:szCs w:val="26"/>
            </w:rPr>
          </w:pPr>
          <w:r>
            <w:rPr>
              <w:rFonts w:ascii="Calibri" w:eastAsia="Times New Roman" w:hAnsi="Calibri" w:cs="Calibri"/>
              <w:sz w:val="26"/>
              <w:szCs w:val="26"/>
            </w:rPr>
            <w:t xml:space="preserve">1.2 </w:t>
          </w:r>
          <w:r w:rsidR="00B3064F" w:rsidRPr="007865FC">
            <w:rPr>
              <w:rFonts w:ascii="Calibri" w:eastAsia="Times New Roman" w:hAnsi="Calibri" w:cs="Calibri"/>
              <w:sz w:val="26"/>
              <w:szCs w:val="26"/>
            </w:rPr>
            <w:t>Shëndeti Oral në Shqipëri</w:t>
          </w:r>
          <w:r w:rsidR="00B3064F" w:rsidRPr="007865FC">
            <w:rPr>
              <w:rFonts w:ascii="Calibri" w:hAnsi="Calibri" w:cs="Calibri"/>
              <w:sz w:val="26"/>
              <w:szCs w:val="26"/>
            </w:rPr>
            <w:t xml:space="preserve"> </w:t>
          </w:r>
          <w:r w:rsidR="00004AD7" w:rsidRPr="007865FC">
            <w:rPr>
              <w:rFonts w:ascii="Calibri" w:hAnsi="Calibri" w:cs="Calibri"/>
              <w:sz w:val="26"/>
              <w:szCs w:val="26"/>
            </w:rPr>
            <w:ptab w:relativeTo="margin" w:alignment="right" w:leader="dot"/>
          </w:r>
          <w:r w:rsidR="00B3064F" w:rsidRPr="007865FC">
            <w:rPr>
              <w:rFonts w:ascii="Calibri" w:hAnsi="Calibri" w:cs="Calibri"/>
              <w:sz w:val="26"/>
              <w:szCs w:val="26"/>
            </w:rPr>
            <w:t>5</w:t>
          </w:r>
        </w:p>
        <w:p w14:paraId="30777C15" w14:textId="39F88B97" w:rsidR="00B3064F" w:rsidRPr="007865FC" w:rsidRDefault="00BC4D17" w:rsidP="00B3064F">
          <w:pPr>
            <w:pStyle w:val="Heading7"/>
            <w:rPr>
              <w:rFonts w:ascii="Calibri" w:hAnsi="Calibri" w:cs="Calibri"/>
              <w:sz w:val="26"/>
              <w:szCs w:val="26"/>
            </w:rPr>
          </w:pPr>
          <w:r>
            <w:rPr>
              <w:rFonts w:ascii="Calibri" w:hAnsi="Calibri" w:cs="Calibri"/>
              <w:sz w:val="26"/>
              <w:szCs w:val="26"/>
            </w:rPr>
            <w:t xml:space="preserve">1.3 </w:t>
          </w:r>
          <w:r w:rsidR="00B3064F" w:rsidRPr="007865FC">
            <w:rPr>
              <w:rFonts w:ascii="Calibri" w:hAnsi="Calibri" w:cs="Calibri"/>
              <w:sz w:val="26"/>
              <w:szCs w:val="26"/>
            </w:rPr>
            <w:t>Sëmundjet Orale</w:t>
          </w:r>
          <w:r w:rsidR="00B3064F" w:rsidRPr="007865FC">
            <w:rPr>
              <w:rFonts w:ascii="Calibri" w:hAnsi="Calibri" w:cs="Calibri"/>
              <w:b/>
              <w:sz w:val="26"/>
              <w:szCs w:val="26"/>
            </w:rPr>
            <w:ptab w:relativeTo="margin" w:alignment="right" w:leader="dot"/>
          </w:r>
          <w:r w:rsidR="00B3064F" w:rsidRPr="007865FC">
            <w:rPr>
              <w:rFonts w:ascii="Calibri" w:hAnsi="Calibri" w:cs="Calibri"/>
              <w:sz w:val="26"/>
              <w:szCs w:val="26"/>
            </w:rPr>
            <w:t>8</w:t>
          </w:r>
        </w:p>
        <w:p w14:paraId="7E2ADECC" w14:textId="4395F2AB" w:rsidR="00B3064F" w:rsidRPr="007865FC" w:rsidRDefault="00BC4D17" w:rsidP="00B3064F">
          <w:pPr>
            <w:pStyle w:val="Heading7"/>
            <w:rPr>
              <w:rFonts w:ascii="Calibri" w:hAnsi="Calibri" w:cs="Calibri"/>
              <w:sz w:val="26"/>
              <w:szCs w:val="26"/>
            </w:rPr>
          </w:pPr>
          <w:r>
            <w:rPr>
              <w:rFonts w:ascii="Calibri" w:hAnsi="Calibri" w:cs="Calibri"/>
              <w:sz w:val="26"/>
              <w:szCs w:val="26"/>
            </w:rPr>
            <w:t xml:space="preserve">1.4 </w:t>
          </w:r>
          <w:r w:rsidR="00B3064F" w:rsidRPr="007865FC">
            <w:rPr>
              <w:rFonts w:ascii="Calibri" w:hAnsi="Calibri" w:cs="Calibri"/>
              <w:sz w:val="26"/>
              <w:szCs w:val="26"/>
            </w:rPr>
            <w:t xml:space="preserve">Organizimi i shërbimit stomatologjik pubik në nivel kombëtar </w:t>
          </w:r>
          <w:r w:rsidR="00B3064F" w:rsidRPr="007865FC">
            <w:rPr>
              <w:rFonts w:ascii="Calibri" w:hAnsi="Calibri" w:cs="Calibri"/>
              <w:sz w:val="26"/>
              <w:szCs w:val="26"/>
            </w:rPr>
            <w:ptab w:relativeTo="margin" w:alignment="right" w:leader="dot"/>
          </w:r>
          <w:r w:rsidR="004F08F5">
            <w:rPr>
              <w:rFonts w:ascii="Calibri" w:hAnsi="Calibri" w:cs="Calibri"/>
              <w:sz w:val="26"/>
              <w:szCs w:val="26"/>
            </w:rPr>
            <w:t>10</w:t>
          </w:r>
        </w:p>
        <w:p w14:paraId="1DD1C2E6" w14:textId="77777777" w:rsidR="00B3064F" w:rsidRPr="007865FC" w:rsidRDefault="00B3064F" w:rsidP="00B3064F">
          <w:pPr>
            <w:pStyle w:val="Heading7"/>
            <w:rPr>
              <w:rFonts w:ascii="Calibri" w:hAnsi="Calibri" w:cs="Calibri"/>
              <w:sz w:val="26"/>
              <w:szCs w:val="26"/>
            </w:rPr>
          </w:pPr>
        </w:p>
        <w:p w14:paraId="60C8EC66" w14:textId="611C7C04" w:rsidR="00004AD7" w:rsidRPr="007865FC" w:rsidRDefault="00B3064F" w:rsidP="00BC4D17">
          <w:pPr>
            <w:pStyle w:val="TOC1"/>
          </w:pPr>
          <w:r w:rsidRPr="007865FC">
            <w:t>KUADRI STRATEGJIK I PROGRAMIT TË DEPISTIMIT DHE KUJDESIT DENTAR TE FËMIJËT E GRUPMOSHËS 6-14 VJEÇ</w:t>
          </w:r>
          <w:r w:rsidRPr="007865FC">
            <w:rPr>
              <w:color w:val="E36C0A" w:themeColor="accent6" w:themeShade="BF"/>
            </w:rPr>
            <w:t xml:space="preserve"> </w:t>
          </w:r>
          <w:r w:rsidR="00004AD7" w:rsidRPr="007865FC">
            <w:ptab w:relativeTo="margin" w:alignment="right" w:leader="dot"/>
          </w:r>
          <w:r w:rsidRPr="007865FC">
            <w:t>1</w:t>
          </w:r>
          <w:r w:rsidR="00DA5CA5">
            <w:rPr>
              <w:bCs/>
            </w:rPr>
            <w:t>3</w:t>
          </w:r>
        </w:p>
        <w:p w14:paraId="1721E3FE" w14:textId="581139F2" w:rsidR="00004AD7" w:rsidRPr="007865FC" w:rsidRDefault="00BC4D17" w:rsidP="007865FC">
          <w:pPr>
            <w:pStyle w:val="Heading7"/>
            <w:rPr>
              <w:rFonts w:ascii="Calibri" w:hAnsi="Calibri" w:cs="Calibri"/>
              <w:sz w:val="26"/>
              <w:szCs w:val="26"/>
            </w:rPr>
          </w:pPr>
          <w:r>
            <w:rPr>
              <w:rFonts w:ascii="Calibri" w:hAnsi="Calibri" w:cs="Calibri"/>
              <w:sz w:val="26"/>
              <w:szCs w:val="26"/>
            </w:rPr>
            <w:t xml:space="preserve">2.1 </w:t>
          </w:r>
          <w:r w:rsidR="00B3064F" w:rsidRPr="007865FC">
            <w:rPr>
              <w:rFonts w:ascii="Calibri" w:hAnsi="Calibri" w:cs="Calibri"/>
              <w:sz w:val="26"/>
              <w:szCs w:val="26"/>
            </w:rPr>
            <w:t>Vizioni</w:t>
          </w:r>
          <w:r w:rsidR="00004AD7" w:rsidRPr="007865FC">
            <w:rPr>
              <w:rFonts w:ascii="Calibri" w:hAnsi="Calibri" w:cs="Calibri"/>
              <w:sz w:val="26"/>
              <w:szCs w:val="26"/>
            </w:rPr>
            <w:ptab w:relativeTo="margin" w:alignment="right" w:leader="dot"/>
          </w:r>
          <w:r w:rsidR="00DA5CA5">
            <w:rPr>
              <w:rFonts w:ascii="Calibri" w:hAnsi="Calibri" w:cs="Calibri"/>
              <w:sz w:val="26"/>
              <w:szCs w:val="26"/>
            </w:rPr>
            <w:t>13</w:t>
          </w:r>
        </w:p>
        <w:p w14:paraId="421B3F48" w14:textId="0A1D5F4C" w:rsidR="00B3064F" w:rsidRPr="007865FC" w:rsidRDefault="00BC4D17" w:rsidP="007865FC">
          <w:pPr>
            <w:pStyle w:val="Heading7"/>
            <w:rPr>
              <w:rFonts w:ascii="Calibri" w:hAnsi="Calibri" w:cs="Calibri"/>
              <w:sz w:val="26"/>
              <w:szCs w:val="26"/>
            </w:rPr>
          </w:pPr>
          <w:r>
            <w:rPr>
              <w:rFonts w:ascii="Calibri" w:hAnsi="Calibri" w:cs="Calibri"/>
              <w:sz w:val="26"/>
              <w:szCs w:val="26"/>
            </w:rPr>
            <w:t xml:space="preserve">2.2 </w:t>
          </w:r>
          <w:r w:rsidR="00B3064F" w:rsidRPr="007865FC">
            <w:rPr>
              <w:rFonts w:ascii="Calibri" w:hAnsi="Calibri" w:cs="Calibri"/>
              <w:sz w:val="26"/>
              <w:szCs w:val="26"/>
            </w:rPr>
            <w:t xml:space="preserve">Qëllimi </w:t>
          </w:r>
          <w:r w:rsidR="00004AD7" w:rsidRPr="007865FC">
            <w:rPr>
              <w:rFonts w:ascii="Calibri" w:hAnsi="Calibri" w:cs="Calibri"/>
              <w:sz w:val="26"/>
              <w:szCs w:val="26"/>
            </w:rPr>
            <w:ptab w:relativeTo="margin" w:alignment="right" w:leader="dot"/>
          </w:r>
          <w:r w:rsidR="00DA5CA5">
            <w:rPr>
              <w:rFonts w:ascii="Calibri" w:hAnsi="Calibri" w:cs="Calibri"/>
              <w:sz w:val="26"/>
              <w:szCs w:val="26"/>
            </w:rPr>
            <w:t>13</w:t>
          </w:r>
        </w:p>
        <w:p w14:paraId="02138320" w14:textId="287BC656" w:rsidR="00B3064F" w:rsidRPr="007865FC" w:rsidRDefault="00BC4D17" w:rsidP="007865FC">
          <w:pPr>
            <w:pStyle w:val="Heading7"/>
            <w:rPr>
              <w:rFonts w:ascii="Calibri" w:hAnsi="Calibri" w:cs="Calibri"/>
              <w:sz w:val="26"/>
              <w:szCs w:val="26"/>
            </w:rPr>
          </w:pPr>
          <w:r>
            <w:rPr>
              <w:rFonts w:ascii="Calibri" w:hAnsi="Calibri" w:cs="Calibri"/>
              <w:sz w:val="26"/>
              <w:szCs w:val="26"/>
            </w:rPr>
            <w:t xml:space="preserve">2.3 </w:t>
          </w:r>
          <w:r w:rsidR="00B3064F" w:rsidRPr="007865FC">
            <w:rPr>
              <w:rFonts w:ascii="Calibri" w:hAnsi="Calibri" w:cs="Calibri"/>
              <w:sz w:val="26"/>
              <w:szCs w:val="26"/>
            </w:rPr>
            <w:t xml:space="preserve">Objektivat </w:t>
          </w:r>
          <w:r w:rsidR="00B3064F" w:rsidRPr="007865FC">
            <w:rPr>
              <w:rFonts w:ascii="Calibri" w:hAnsi="Calibri" w:cs="Calibri"/>
              <w:sz w:val="26"/>
              <w:szCs w:val="26"/>
            </w:rPr>
            <w:ptab w:relativeTo="margin" w:alignment="right" w:leader="dot"/>
          </w:r>
          <w:r>
            <w:rPr>
              <w:rFonts w:ascii="Calibri" w:hAnsi="Calibri" w:cs="Calibri"/>
              <w:sz w:val="26"/>
              <w:szCs w:val="26"/>
            </w:rPr>
            <w:t>14</w:t>
          </w:r>
        </w:p>
        <w:p w14:paraId="51E0DD17" w14:textId="047EC05E" w:rsidR="00B3064F" w:rsidRPr="007865FC" w:rsidRDefault="00BC4D17" w:rsidP="007865FC">
          <w:pPr>
            <w:pStyle w:val="Heading7"/>
            <w:rPr>
              <w:rFonts w:ascii="Calibri" w:hAnsi="Calibri" w:cs="Calibri"/>
              <w:sz w:val="26"/>
              <w:szCs w:val="26"/>
            </w:rPr>
          </w:pPr>
          <w:r>
            <w:rPr>
              <w:rFonts w:ascii="Calibri" w:hAnsi="Calibri" w:cs="Calibri"/>
              <w:sz w:val="26"/>
              <w:szCs w:val="26"/>
            </w:rPr>
            <w:t xml:space="preserve">2.4 </w:t>
          </w:r>
          <w:r w:rsidR="00B3064F" w:rsidRPr="007865FC">
            <w:rPr>
              <w:rFonts w:ascii="Calibri" w:hAnsi="Calibri" w:cs="Calibri"/>
              <w:sz w:val="26"/>
              <w:szCs w:val="26"/>
            </w:rPr>
            <w:t>Qasja Strategjike</w:t>
          </w:r>
          <w:r w:rsidR="00B3064F" w:rsidRPr="007865FC">
            <w:rPr>
              <w:rFonts w:ascii="Calibri" w:hAnsi="Calibri" w:cs="Calibri"/>
              <w:sz w:val="26"/>
              <w:szCs w:val="26"/>
            </w:rPr>
            <w:ptab w:relativeTo="margin" w:alignment="right" w:leader="dot"/>
          </w:r>
          <w:r>
            <w:rPr>
              <w:rFonts w:ascii="Calibri" w:hAnsi="Calibri" w:cs="Calibri"/>
              <w:sz w:val="26"/>
              <w:szCs w:val="26"/>
            </w:rPr>
            <w:t>14</w:t>
          </w:r>
        </w:p>
        <w:p w14:paraId="62E02766" w14:textId="27864872" w:rsidR="00B3064F" w:rsidRPr="007865FC" w:rsidRDefault="00BC4D17" w:rsidP="007865FC">
          <w:pPr>
            <w:pStyle w:val="Heading7"/>
            <w:rPr>
              <w:rFonts w:ascii="Calibri" w:hAnsi="Calibri" w:cs="Calibri"/>
              <w:sz w:val="26"/>
              <w:szCs w:val="26"/>
            </w:rPr>
          </w:pPr>
          <w:r>
            <w:rPr>
              <w:rFonts w:ascii="Calibri" w:hAnsi="Calibri" w:cs="Calibri"/>
              <w:sz w:val="26"/>
              <w:szCs w:val="26"/>
            </w:rPr>
            <w:t xml:space="preserve">2.5 </w:t>
          </w:r>
          <w:r w:rsidR="00B3064F" w:rsidRPr="007865FC">
            <w:rPr>
              <w:rFonts w:ascii="Calibri" w:hAnsi="Calibri" w:cs="Calibri"/>
              <w:sz w:val="26"/>
              <w:szCs w:val="26"/>
            </w:rPr>
            <w:t xml:space="preserve">Modeli i Ofrimit të shërbimit të shëndetit oral </w:t>
          </w:r>
          <w:r w:rsidR="00B3064F" w:rsidRPr="007865FC">
            <w:rPr>
              <w:rFonts w:ascii="Calibri" w:hAnsi="Calibri" w:cs="Calibri"/>
              <w:sz w:val="26"/>
              <w:szCs w:val="26"/>
            </w:rPr>
            <w:ptab w:relativeTo="margin" w:alignment="right" w:leader="dot"/>
          </w:r>
          <w:r>
            <w:rPr>
              <w:rFonts w:ascii="Calibri" w:hAnsi="Calibri" w:cs="Calibri"/>
              <w:sz w:val="26"/>
              <w:szCs w:val="26"/>
            </w:rPr>
            <w:t>15</w:t>
          </w:r>
        </w:p>
        <w:p w14:paraId="290DDF56" w14:textId="19AF85E5" w:rsidR="007865FC" w:rsidRPr="007865FC" w:rsidRDefault="00BC4D17" w:rsidP="007865FC">
          <w:pPr>
            <w:pStyle w:val="Heading7"/>
            <w:rPr>
              <w:rFonts w:ascii="Calibri" w:hAnsi="Calibri" w:cs="Calibri"/>
              <w:sz w:val="26"/>
              <w:szCs w:val="26"/>
            </w:rPr>
          </w:pPr>
          <w:r>
            <w:rPr>
              <w:rFonts w:ascii="Calibri" w:hAnsi="Calibri" w:cs="Calibri"/>
              <w:sz w:val="26"/>
              <w:szCs w:val="26"/>
            </w:rPr>
            <w:t xml:space="preserve">2.6  </w:t>
          </w:r>
          <w:r w:rsidR="007865FC" w:rsidRPr="007865FC">
            <w:rPr>
              <w:rFonts w:ascii="Calibri" w:hAnsi="Calibri" w:cs="Calibri"/>
              <w:sz w:val="26"/>
              <w:szCs w:val="26"/>
            </w:rPr>
            <w:t>Organizimi i Sistemit të Referimit sipas Diagnozave dhe trajtimeve për nivele shërbimi</w:t>
          </w:r>
          <w:r w:rsidR="007865FC" w:rsidRPr="007865FC">
            <w:rPr>
              <w:rFonts w:ascii="Calibri" w:hAnsi="Calibri" w:cs="Calibri"/>
              <w:sz w:val="26"/>
              <w:szCs w:val="26"/>
            </w:rPr>
            <w:ptab w:relativeTo="margin" w:alignment="right" w:leader="dot"/>
          </w:r>
          <w:r>
            <w:rPr>
              <w:rFonts w:ascii="Calibri" w:hAnsi="Calibri" w:cs="Calibri"/>
              <w:sz w:val="26"/>
              <w:szCs w:val="26"/>
            </w:rPr>
            <w:t>16</w:t>
          </w:r>
        </w:p>
        <w:p w14:paraId="033E43E5" w14:textId="0EFC59A9" w:rsidR="007865FC" w:rsidRPr="007865FC" w:rsidRDefault="00BC4D17" w:rsidP="007865FC">
          <w:pPr>
            <w:pStyle w:val="Heading7"/>
            <w:rPr>
              <w:rFonts w:ascii="Calibri" w:hAnsi="Calibri" w:cs="Calibri"/>
              <w:sz w:val="26"/>
              <w:szCs w:val="26"/>
            </w:rPr>
          </w:pPr>
          <w:r>
            <w:rPr>
              <w:rFonts w:ascii="Calibri" w:hAnsi="Calibri" w:cs="Calibri"/>
              <w:sz w:val="26"/>
              <w:szCs w:val="26"/>
            </w:rPr>
            <w:t xml:space="preserve">2.7 </w:t>
          </w:r>
          <w:r w:rsidR="007865FC" w:rsidRPr="007865FC">
            <w:rPr>
              <w:rFonts w:ascii="Calibri" w:hAnsi="Calibri" w:cs="Calibri"/>
              <w:sz w:val="26"/>
              <w:szCs w:val="26"/>
            </w:rPr>
            <w:t>Fushat prioritare të veprimit</w:t>
          </w:r>
          <w:r w:rsidR="007865FC" w:rsidRPr="007865FC">
            <w:rPr>
              <w:rFonts w:ascii="Calibri" w:hAnsi="Calibri" w:cs="Calibri"/>
              <w:sz w:val="26"/>
              <w:szCs w:val="26"/>
            </w:rPr>
            <w:ptab w:relativeTo="margin" w:alignment="right" w:leader="dot"/>
          </w:r>
          <w:r>
            <w:rPr>
              <w:rFonts w:ascii="Calibri" w:hAnsi="Calibri" w:cs="Calibri"/>
              <w:sz w:val="26"/>
              <w:szCs w:val="26"/>
            </w:rPr>
            <w:t>17</w:t>
          </w:r>
        </w:p>
        <w:p w14:paraId="2EC73B17" w14:textId="1D170DDE" w:rsidR="007865FC" w:rsidRPr="007865FC" w:rsidRDefault="00BC4D17" w:rsidP="007865FC">
          <w:pPr>
            <w:pStyle w:val="Heading2"/>
            <w:jc w:val="both"/>
            <w:rPr>
              <w:rFonts w:ascii="Calibri" w:eastAsiaTheme="majorEastAsia" w:hAnsi="Calibri" w:cs="Calibri"/>
              <w:i/>
              <w:iCs/>
              <w:color w:val="243F60" w:themeColor="accent1" w:themeShade="7F"/>
            </w:rPr>
          </w:pPr>
          <w:r>
            <w:rPr>
              <w:rFonts w:ascii="Calibri" w:eastAsiaTheme="majorEastAsia" w:hAnsi="Calibri" w:cs="Calibri"/>
              <w:i/>
              <w:iCs/>
              <w:color w:val="243F60" w:themeColor="accent1" w:themeShade="7F"/>
            </w:rPr>
            <w:t xml:space="preserve">2.8 </w:t>
          </w:r>
          <w:r w:rsidR="007865FC" w:rsidRPr="007865FC">
            <w:rPr>
              <w:rFonts w:ascii="Calibri" w:eastAsiaTheme="majorEastAsia" w:hAnsi="Calibri" w:cs="Calibri"/>
              <w:i/>
              <w:iCs/>
              <w:color w:val="243F60" w:themeColor="accent1" w:themeShade="7F"/>
            </w:rPr>
            <w:t xml:space="preserve">Monitorimi dhe Vlerësimi i Planit të Veprimit </w:t>
          </w:r>
          <w:r w:rsidR="007865FC" w:rsidRPr="007865FC">
            <w:rPr>
              <w:rFonts w:ascii="Calibri" w:hAnsi="Calibri" w:cs="Calibri"/>
            </w:rPr>
            <w:ptab w:relativeTo="margin" w:alignment="right" w:leader="dot"/>
          </w:r>
          <w:r>
            <w:rPr>
              <w:rFonts w:ascii="Calibri" w:eastAsiaTheme="majorEastAsia" w:hAnsi="Calibri" w:cs="Calibri"/>
              <w:i/>
              <w:iCs/>
              <w:color w:val="243F60" w:themeColor="accent1" w:themeShade="7F"/>
            </w:rPr>
            <w:t>18</w:t>
          </w:r>
        </w:p>
        <w:p w14:paraId="14778DB9" w14:textId="0FD8CCC3" w:rsidR="007865FC" w:rsidRPr="007865FC" w:rsidRDefault="007865FC" w:rsidP="007865FC">
          <w:pPr>
            <w:rPr>
              <w:rFonts w:ascii="Calibri" w:hAnsi="Calibri" w:cs="Calibri"/>
              <w:sz w:val="26"/>
              <w:szCs w:val="26"/>
            </w:rPr>
          </w:pPr>
        </w:p>
        <w:p w14:paraId="3E9D5036" w14:textId="05C7F4A9" w:rsidR="007865FC" w:rsidRPr="007865FC" w:rsidRDefault="007865FC" w:rsidP="00BC4D17">
          <w:pPr>
            <w:pStyle w:val="TOC1"/>
          </w:pPr>
          <w:r w:rsidRPr="007865FC">
            <w:t>PLANI I IMPLEMENTIMIT TË PROGRAMIT TË DEPISTIMIT TË SHËNDETIT DHE KUJDESIT DENTAR PËR FËMIJËT E GRUPMOSHËS 6 – 14 VJEÇ NË SHKOLLA</w:t>
          </w:r>
          <w:r w:rsidRPr="007865FC">
            <w:ptab w:relativeTo="margin" w:alignment="right" w:leader="dot"/>
          </w:r>
          <w:r w:rsidR="00BC4D17">
            <w:t>19</w:t>
          </w:r>
        </w:p>
        <w:p w14:paraId="39D04595" w14:textId="090FEAF0" w:rsidR="007865FC" w:rsidRPr="007865FC" w:rsidRDefault="007865FC" w:rsidP="007865FC">
          <w:pPr>
            <w:rPr>
              <w:rFonts w:ascii="Calibri" w:hAnsi="Calibri" w:cs="Calibri"/>
              <w:sz w:val="26"/>
              <w:szCs w:val="26"/>
            </w:rPr>
          </w:pPr>
        </w:p>
        <w:p w14:paraId="6B4FB679" w14:textId="77777777" w:rsidR="007865FC" w:rsidRPr="007865FC" w:rsidRDefault="007865FC" w:rsidP="007865FC">
          <w:pPr>
            <w:rPr>
              <w:rFonts w:ascii="Calibri" w:hAnsi="Calibri" w:cs="Calibri"/>
              <w:sz w:val="26"/>
              <w:szCs w:val="26"/>
            </w:rPr>
          </w:pPr>
        </w:p>
        <w:p w14:paraId="003D70A1" w14:textId="77777777" w:rsidR="00B3064F" w:rsidRPr="007865FC" w:rsidRDefault="00B3064F" w:rsidP="007865FC">
          <w:pPr>
            <w:pStyle w:val="Heading7"/>
            <w:rPr>
              <w:rFonts w:ascii="Calibri" w:hAnsi="Calibri" w:cs="Calibri"/>
              <w:sz w:val="26"/>
              <w:szCs w:val="26"/>
            </w:rPr>
          </w:pPr>
        </w:p>
        <w:p w14:paraId="4627899C" w14:textId="77777777" w:rsidR="00B3064F" w:rsidRPr="007865FC" w:rsidRDefault="00B3064F" w:rsidP="00B3064F">
          <w:pPr>
            <w:rPr>
              <w:rFonts w:ascii="Calibri" w:hAnsi="Calibri" w:cs="Calibri"/>
              <w:sz w:val="26"/>
              <w:szCs w:val="26"/>
            </w:rPr>
          </w:pPr>
        </w:p>
        <w:p w14:paraId="7F3E9714" w14:textId="77777777" w:rsidR="00B3064F" w:rsidRPr="007865FC" w:rsidRDefault="00B3064F" w:rsidP="00B3064F">
          <w:pPr>
            <w:rPr>
              <w:rFonts w:ascii="Calibri" w:hAnsi="Calibri" w:cs="Calibri"/>
              <w:sz w:val="26"/>
              <w:szCs w:val="26"/>
            </w:rPr>
          </w:pPr>
        </w:p>
        <w:p w14:paraId="25B5DC66" w14:textId="1EB4596A" w:rsidR="00B3064F" w:rsidRPr="007865FC" w:rsidRDefault="00B3064F" w:rsidP="00B3064F">
          <w:pPr>
            <w:rPr>
              <w:rFonts w:ascii="Calibri" w:hAnsi="Calibri" w:cs="Calibri"/>
              <w:sz w:val="26"/>
              <w:szCs w:val="26"/>
            </w:rPr>
          </w:pPr>
        </w:p>
        <w:p w14:paraId="0A344013" w14:textId="6D104F0F" w:rsidR="00004AD7" w:rsidRPr="007865FC" w:rsidRDefault="00B14A8F" w:rsidP="00B3064F">
          <w:pPr>
            <w:rPr>
              <w:rFonts w:ascii="Calibri" w:hAnsi="Calibri" w:cs="Calibri"/>
              <w:sz w:val="26"/>
              <w:szCs w:val="26"/>
            </w:rPr>
          </w:pPr>
        </w:p>
      </w:sdtContent>
    </w:sdt>
    <w:p w14:paraId="1921EABB" w14:textId="37F6F25B" w:rsidR="00004AD7" w:rsidRPr="007865FC" w:rsidRDefault="00004AD7" w:rsidP="00701FEA">
      <w:pPr>
        <w:tabs>
          <w:tab w:val="left" w:pos="3020"/>
          <w:tab w:val="left" w:pos="4520"/>
          <w:tab w:val="left" w:pos="9810"/>
        </w:tabs>
        <w:spacing w:line="276" w:lineRule="auto"/>
        <w:ind w:right="30"/>
        <w:jc w:val="both"/>
        <w:rPr>
          <w:rFonts w:ascii="Calibri" w:hAnsi="Calibri" w:cs="Calibri"/>
          <w:b/>
          <w:sz w:val="26"/>
          <w:szCs w:val="26"/>
          <w:u w:val="single"/>
        </w:rPr>
      </w:pPr>
    </w:p>
    <w:p w14:paraId="17BC6600" w14:textId="77777777" w:rsidR="00004AD7" w:rsidRPr="007865FC" w:rsidRDefault="00004AD7">
      <w:pPr>
        <w:rPr>
          <w:rFonts w:ascii="Calibri" w:hAnsi="Calibri" w:cs="Calibri"/>
          <w:b/>
          <w:sz w:val="26"/>
          <w:szCs w:val="26"/>
          <w:u w:val="single"/>
        </w:rPr>
      </w:pPr>
      <w:r w:rsidRPr="007865FC">
        <w:rPr>
          <w:rFonts w:ascii="Calibri" w:hAnsi="Calibri" w:cs="Calibri"/>
          <w:b/>
          <w:sz w:val="26"/>
          <w:szCs w:val="26"/>
          <w:u w:val="single"/>
        </w:rPr>
        <w:br w:type="page"/>
      </w:r>
    </w:p>
    <w:p w14:paraId="6E1BB4E0" w14:textId="77777777" w:rsidR="00004AD7" w:rsidRPr="007865FC" w:rsidRDefault="00004AD7" w:rsidP="00701FEA">
      <w:pPr>
        <w:tabs>
          <w:tab w:val="left" w:pos="3020"/>
          <w:tab w:val="left" w:pos="4520"/>
          <w:tab w:val="left" w:pos="9810"/>
        </w:tabs>
        <w:spacing w:line="276" w:lineRule="auto"/>
        <w:ind w:right="30"/>
        <w:jc w:val="both"/>
        <w:rPr>
          <w:rFonts w:ascii="Calibri" w:hAnsi="Calibri" w:cs="Calibri"/>
          <w:b/>
          <w:sz w:val="26"/>
          <w:szCs w:val="26"/>
          <w:u w:val="single"/>
        </w:rPr>
      </w:pPr>
    </w:p>
    <w:p w14:paraId="7DF947FF" w14:textId="1ABAF37E" w:rsidR="00004AD7" w:rsidRPr="007865FC" w:rsidRDefault="00004AD7" w:rsidP="00701FEA">
      <w:pPr>
        <w:tabs>
          <w:tab w:val="left" w:pos="3020"/>
          <w:tab w:val="left" w:pos="4520"/>
          <w:tab w:val="left" w:pos="9810"/>
        </w:tabs>
        <w:spacing w:line="276" w:lineRule="auto"/>
        <w:ind w:right="30"/>
        <w:jc w:val="both"/>
        <w:rPr>
          <w:rFonts w:ascii="Calibri" w:hAnsi="Calibri" w:cs="Calibri"/>
          <w:b/>
          <w:sz w:val="26"/>
          <w:szCs w:val="26"/>
          <w:u w:val="single"/>
        </w:rPr>
      </w:pPr>
    </w:p>
    <w:p w14:paraId="111BE6BE" w14:textId="521EC6D1" w:rsidR="00004AD7" w:rsidRPr="007865FC" w:rsidRDefault="00004AD7" w:rsidP="00701FEA">
      <w:pPr>
        <w:tabs>
          <w:tab w:val="left" w:pos="3020"/>
          <w:tab w:val="left" w:pos="4520"/>
          <w:tab w:val="left" w:pos="9810"/>
        </w:tabs>
        <w:spacing w:line="276" w:lineRule="auto"/>
        <w:ind w:right="30"/>
        <w:jc w:val="both"/>
        <w:rPr>
          <w:rFonts w:ascii="Calibri" w:hAnsi="Calibri" w:cs="Calibri"/>
          <w:b/>
          <w:sz w:val="26"/>
          <w:szCs w:val="26"/>
          <w:u w:val="single"/>
        </w:rPr>
      </w:pPr>
    </w:p>
    <w:p w14:paraId="01BE168C" w14:textId="3316E9C5" w:rsidR="00004AD7" w:rsidRPr="007865FC" w:rsidRDefault="00004AD7" w:rsidP="00701FEA">
      <w:pPr>
        <w:tabs>
          <w:tab w:val="left" w:pos="3020"/>
          <w:tab w:val="left" w:pos="4520"/>
          <w:tab w:val="left" w:pos="9810"/>
        </w:tabs>
        <w:spacing w:line="276" w:lineRule="auto"/>
        <w:ind w:right="30"/>
        <w:jc w:val="both"/>
        <w:rPr>
          <w:rFonts w:ascii="Calibri" w:hAnsi="Calibri" w:cs="Calibri"/>
          <w:b/>
          <w:sz w:val="26"/>
          <w:szCs w:val="26"/>
          <w:u w:val="single"/>
        </w:rPr>
      </w:pPr>
    </w:p>
    <w:p w14:paraId="1112F067" w14:textId="181DEB7F" w:rsidR="00004AD7" w:rsidRPr="007865FC" w:rsidRDefault="00004AD7" w:rsidP="00701FEA">
      <w:pPr>
        <w:tabs>
          <w:tab w:val="left" w:pos="3020"/>
          <w:tab w:val="left" w:pos="4520"/>
          <w:tab w:val="left" w:pos="9810"/>
        </w:tabs>
        <w:spacing w:line="276" w:lineRule="auto"/>
        <w:ind w:right="30"/>
        <w:jc w:val="both"/>
        <w:rPr>
          <w:rFonts w:ascii="Calibri" w:hAnsi="Calibri" w:cs="Calibri"/>
          <w:b/>
          <w:sz w:val="26"/>
          <w:szCs w:val="26"/>
          <w:u w:val="single"/>
        </w:rPr>
      </w:pPr>
    </w:p>
    <w:p w14:paraId="4EE02015" w14:textId="31824778" w:rsidR="00004AD7" w:rsidRPr="007865FC" w:rsidRDefault="00004AD7" w:rsidP="00701FEA">
      <w:pPr>
        <w:tabs>
          <w:tab w:val="left" w:pos="3020"/>
          <w:tab w:val="left" w:pos="4520"/>
          <w:tab w:val="left" w:pos="9810"/>
        </w:tabs>
        <w:spacing w:line="276" w:lineRule="auto"/>
        <w:ind w:right="30"/>
        <w:jc w:val="both"/>
        <w:rPr>
          <w:rFonts w:ascii="Calibri" w:hAnsi="Calibri" w:cs="Calibri"/>
          <w:b/>
          <w:sz w:val="26"/>
          <w:szCs w:val="26"/>
          <w:u w:val="single"/>
        </w:rPr>
      </w:pPr>
    </w:p>
    <w:p w14:paraId="6DFC9DCF" w14:textId="6BF037E6" w:rsidR="00004AD7" w:rsidRPr="007865FC" w:rsidRDefault="00004AD7" w:rsidP="00701FEA">
      <w:pPr>
        <w:tabs>
          <w:tab w:val="left" w:pos="3020"/>
          <w:tab w:val="left" w:pos="4520"/>
          <w:tab w:val="left" w:pos="9810"/>
        </w:tabs>
        <w:spacing w:line="276" w:lineRule="auto"/>
        <w:ind w:right="30"/>
        <w:jc w:val="both"/>
        <w:rPr>
          <w:rFonts w:ascii="Calibri" w:hAnsi="Calibri" w:cs="Calibri"/>
          <w:b/>
          <w:sz w:val="26"/>
          <w:szCs w:val="26"/>
          <w:u w:val="single"/>
        </w:rPr>
      </w:pPr>
    </w:p>
    <w:p w14:paraId="799D706E" w14:textId="29141DE6" w:rsidR="00004AD7" w:rsidRPr="007865FC" w:rsidRDefault="00004AD7" w:rsidP="00701FEA">
      <w:pPr>
        <w:tabs>
          <w:tab w:val="left" w:pos="3020"/>
          <w:tab w:val="left" w:pos="4520"/>
          <w:tab w:val="left" w:pos="9810"/>
        </w:tabs>
        <w:spacing w:line="276" w:lineRule="auto"/>
        <w:ind w:right="30"/>
        <w:jc w:val="both"/>
        <w:rPr>
          <w:rFonts w:ascii="Calibri" w:hAnsi="Calibri" w:cs="Calibri"/>
          <w:b/>
          <w:sz w:val="26"/>
          <w:szCs w:val="26"/>
          <w:u w:val="single"/>
        </w:rPr>
      </w:pPr>
    </w:p>
    <w:p w14:paraId="03CBD11B" w14:textId="500F8E6E" w:rsidR="00004AD7" w:rsidRPr="007865FC" w:rsidRDefault="00004AD7" w:rsidP="00701FEA">
      <w:pPr>
        <w:tabs>
          <w:tab w:val="left" w:pos="3020"/>
          <w:tab w:val="left" w:pos="4520"/>
          <w:tab w:val="left" w:pos="9810"/>
        </w:tabs>
        <w:spacing w:line="276" w:lineRule="auto"/>
        <w:ind w:right="30"/>
        <w:jc w:val="both"/>
        <w:rPr>
          <w:rFonts w:ascii="Calibri" w:hAnsi="Calibri" w:cs="Calibri"/>
          <w:b/>
          <w:sz w:val="26"/>
          <w:szCs w:val="26"/>
          <w:u w:val="single"/>
        </w:rPr>
      </w:pPr>
    </w:p>
    <w:p w14:paraId="7FD7EC65" w14:textId="3C6D33AD" w:rsidR="00004AD7" w:rsidRPr="007865FC" w:rsidRDefault="00004AD7" w:rsidP="00701FEA">
      <w:pPr>
        <w:tabs>
          <w:tab w:val="left" w:pos="3020"/>
          <w:tab w:val="left" w:pos="4520"/>
          <w:tab w:val="left" w:pos="9810"/>
        </w:tabs>
        <w:spacing w:line="276" w:lineRule="auto"/>
        <w:ind w:right="30"/>
        <w:jc w:val="both"/>
        <w:rPr>
          <w:rFonts w:ascii="Calibri" w:hAnsi="Calibri" w:cs="Calibri"/>
          <w:b/>
          <w:sz w:val="26"/>
          <w:szCs w:val="26"/>
          <w:u w:val="single"/>
        </w:rPr>
      </w:pPr>
    </w:p>
    <w:p w14:paraId="44643E1A" w14:textId="53409960" w:rsidR="00004AD7" w:rsidRPr="007865FC" w:rsidRDefault="00004AD7" w:rsidP="00701FEA">
      <w:pPr>
        <w:tabs>
          <w:tab w:val="left" w:pos="3020"/>
          <w:tab w:val="left" w:pos="4520"/>
          <w:tab w:val="left" w:pos="9810"/>
        </w:tabs>
        <w:spacing w:line="276" w:lineRule="auto"/>
        <w:ind w:right="30"/>
        <w:jc w:val="both"/>
        <w:rPr>
          <w:rFonts w:ascii="Calibri" w:hAnsi="Calibri" w:cs="Calibri"/>
          <w:b/>
          <w:sz w:val="26"/>
          <w:szCs w:val="26"/>
          <w:u w:val="single"/>
        </w:rPr>
      </w:pPr>
    </w:p>
    <w:p w14:paraId="7048DBC0" w14:textId="0E5B81BE" w:rsidR="00004AD7" w:rsidRPr="007865FC" w:rsidRDefault="00004AD7" w:rsidP="00701FEA">
      <w:pPr>
        <w:tabs>
          <w:tab w:val="left" w:pos="3020"/>
          <w:tab w:val="left" w:pos="4520"/>
          <w:tab w:val="left" w:pos="9810"/>
        </w:tabs>
        <w:spacing w:line="276" w:lineRule="auto"/>
        <w:ind w:right="30"/>
        <w:jc w:val="both"/>
        <w:rPr>
          <w:rFonts w:ascii="Calibri" w:hAnsi="Calibri" w:cs="Calibri"/>
          <w:b/>
          <w:sz w:val="26"/>
          <w:szCs w:val="26"/>
          <w:u w:val="single"/>
        </w:rPr>
      </w:pPr>
    </w:p>
    <w:p w14:paraId="678D1303" w14:textId="02B634DB" w:rsidR="00004AD7" w:rsidRPr="007865FC" w:rsidRDefault="00004AD7" w:rsidP="00701FEA">
      <w:pPr>
        <w:tabs>
          <w:tab w:val="left" w:pos="3020"/>
          <w:tab w:val="left" w:pos="4520"/>
          <w:tab w:val="left" w:pos="9810"/>
        </w:tabs>
        <w:spacing w:line="276" w:lineRule="auto"/>
        <w:ind w:right="30"/>
        <w:jc w:val="both"/>
        <w:rPr>
          <w:rFonts w:ascii="Calibri" w:hAnsi="Calibri" w:cs="Calibri"/>
          <w:b/>
          <w:sz w:val="26"/>
          <w:szCs w:val="26"/>
          <w:u w:val="single"/>
        </w:rPr>
      </w:pPr>
    </w:p>
    <w:p w14:paraId="23166810" w14:textId="1D87066C" w:rsidR="00004AD7" w:rsidRPr="007865FC" w:rsidRDefault="00004AD7" w:rsidP="00701FEA">
      <w:pPr>
        <w:tabs>
          <w:tab w:val="left" w:pos="3020"/>
          <w:tab w:val="left" w:pos="4520"/>
          <w:tab w:val="left" w:pos="9810"/>
        </w:tabs>
        <w:spacing w:line="276" w:lineRule="auto"/>
        <w:ind w:right="30"/>
        <w:jc w:val="both"/>
        <w:rPr>
          <w:rFonts w:ascii="Calibri" w:hAnsi="Calibri" w:cs="Calibri"/>
          <w:b/>
          <w:sz w:val="26"/>
          <w:szCs w:val="26"/>
          <w:u w:val="single"/>
        </w:rPr>
      </w:pPr>
    </w:p>
    <w:p w14:paraId="600E2F21" w14:textId="1E1BF51F" w:rsidR="00004AD7" w:rsidRPr="007865FC" w:rsidRDefault="00004AD7" w:rsidP="00701FEA">
      <w:pPr>
        <w:tabs>
          <w:tab w:val="left" w:pos="3020"/>
          <w:tab w:val="left" w:pos="4520"/>
          <w:tab w:val="left" w:pos="9810"/>
        </w:tabs>
        <w:spacing w:line="276" w:lineRule="auto"/>
        <w:ind w:right="30"/>
        <w:jc w:val="both"/>
        <w:rPr>
          <w:rFonts w:ascii="Calibri" w:hAnsi="Calibri" w:cs="Calibri"/>
          <w:b/>
          <w:sz w:val="26"/>
          <w:szCs w:val="26"/>
          <w:u w:val="single"/>
        </w:rPr>
      </w:pPr>
    </w:p>
    <w:p w14:paraId="31975FCF" w14:textId="58B81078" w:rsidR="00004AD7" w:rsidRPr="007865FC" w:rsidRDefault="00004AD7" w:rsidP="00701FEA">
      <w:pPr>
        <w:tabs>
          <w:tab w:val="left" w:pos="3020"/>
          <w:tab w:val="left" w:pos="4520"/>
          <w:tab w:val="left" w:pos="9810"/>
        </w:tabs>
        <w:spacing w:line="276" w:lineRule="auto"/>
        <w:ind w:right="30"/>
        <w:jc w:val="both"/>
        <w:rPr>
          <w:rFonts w:ascii="Calibri" w:hAnsi="Calibri" w:cs="Calibri"/>
          <w:b/>
          <w:sz w:val="26"/>
          <w:szCs w:val="26"/>
          <w:u w:val="single"/>
        </w:rPr>
      </w:pPr>
    </w:p>
    <w:p w14:paraId="285CA9DB" w14:textId="524EAABB" w:rsidR="00004AD7" w:rsidRPr="007865FC" w:rsidRDefault="00004AD7" w:rsidP="00701FEA">
      <w:pPr>
        <w:tabs>
          <w:tab w:val="left" w:pos="3020"/>
          <w:tab w:val="left" w:pos="4520"/>
          <w:tab w:val="left" w:pos="9810"/>
        </w:tabs>
        <w:spacing w:line="276" w:lineRule="auto"/>
        <w:ind w:right="30"/>
        <w:jc w:val="both"/>
        <w:rPr>
          <w:rFonts w:ascii="Calibri" w:hAnsi="Calibri" w:cs="Calibri"/>
          <w:b/>
          <w:sz w:val="26"/>
          <w:szCs w:val="26"/>
          <w:u w:val="single"/>
        </w:rPr>
      </w:pPr>
    </w:p>
    <w:p w14:paraId="2EF8AA2A" w14:textId="0F002B2E" w:rsidR="00004AD7" w:rsidRPr="007865FC" w:rsidRDefault="00004AD7" w:rsidP="00701FEA">
      <w:pPr>
        <w:tabs>
          <w:tab w:val="left" w:pos="3020"/>
          <w:tab w:val="left" w:pos="4520"/>
          <w:tab w:val="left" w:pos="9810"/>
        </w:tabs>
        <w:spacing w:line="276" w:lineRule="auto"/>
        <w:ind w:right="30"/>
        <w:jc w:val="both"/>
        <w:rPr>
          <w:rFonts w:ascii="Calibri" w:hAnsi="Calibri" w:cs="Calibri"/>
          <w:b/>
          <w:sz w:val="26"/>
          <w:szCs w:val="26"/>
          <w:u w:val="single"/>
        </w:rPr>
      </w:pPr>
    </w:p>
    <w:p w14:paraId="148544AD" w14:textId="5E1D3409" w:rsidR="00004AD7" w:rsidRPr="007865FC" w:rsidRDefault="00004AD7" w:rsidP="00701FEA">
      <w:pPr>
        <w:tabs>
          <w:tab w:val="left" w:pos="3020"/>
          <w:tab w:val="left" w:pos="4520"/>
          <w:tab w:val="left" w:pos="9810"/>
        </w:tabs>
        <w:spacing w:line="276" w:lineRule="auto"/>
        <w:ind w:right="30"/>
        <w:jc w:val="both"/>
        <w:rPr>
          <w:rFonts w:ascii="Calibri" w:hAnsi="Calibri" w:cs="Calibri"/>
          <w:b/>
          <w:sz w:val="26"/>
          <w:szCs w:val="26"/>
          <w:u w:val="single"/>
        </w:rPr>
      </w:pPr>
    </w:p>
    <w:p w14:paraId="21621B4F" w14:textId="33EB1A81" w:rsidR="00004AD7" w:rsidRPr="007865FC" w:rsidRDefault="00004AD7" w:rsidP="00701FEA">
      <w:pPr>
        <w:tabs>
          <w:tab w:val="left" w:pos="3020"/>
          <w:tab w:val="left" w:pos="4520"/>
          <w:tab w:val="left" w:pos="9810"/>
        </w:tabs>
        <w:spacing w:line="276" w:lineRule="auto"/>
        <w:ind w:right="30"/>
        <w:jc w:val="both"/>
        <w:rPr>
          <w:rFonts w:ascii="Calibri" w:hAnsi="Calibri" w:cs="Calibri"/>
          <w:b/>
          <w:sz w:val="26"/>
          <w:szCs w:val="26"/>
          <w:u w:val="single"/>
        </w:rPr>
      </w:pPr>
    </w:p>
    <w:p w14:paraId="5D648D38" w14:textId="518B8A78" w:rsidR="00004AD7" w:rsidRPr="007865FC" w:rsidRDefault="00004AD7" w:rsidP="00701FEA">
      <w:pPr>
        <w:tabs>
          <w:tab w:val="left" w:pos="3020"/>
          <w:tab w:val="left" w:pos="4520"/>
          <w:tab w:val="left" w:pos="9810"/>
        </w:tabs>
        <w:spacing w:line="276" w:lineRule="auto"/>
        <w:ind w:right="30"/>
        <w:jc w:val="both"/>
        <w:rPr>
          <w:rFonts w:ascii="Calibri" w:hAnsi="Calibri" w:cs="Calibri"/>
          <w:b/>
          <w:sz w:val="26"/>
          <w:szCs w:val="26"/>
          <w:u w:val="single"/>
        </w:rPr>
      </w:pPr>
    </w:p>
    <w:p w14:paraId="714C1194" w14:textId="3564FF50" w:rsidR="00004AD7" w:rsidRPr="007865FC" w:rsidRDefault="00004AD7" w:rsidP="00701FEA">
      <w:pPr>
        <w:tabs>
          <w:tab w:val="left" w:pos="3020"/>
          <w:tab w:val="left" w:pos="4520"/>
          <w:tab w:val="left" w:pos="9810"/>
        </w:tabs>
        <w:spacing w:line="276" w:lineRule="auto"/>
        <w:ind w:right="30"/>
        <w:jc w:val="both"/>
        <w:rPr>
          <w:rFonts w:ascii="Calibri" w:hAnsi="Calibri" w:cs="Calibri"/>
          <w:b/>
          <w:sz w:val="26"/>
          <w:szCs w:val="26"/>
          <w:u w:val="single"/>
        </w:rPr>
      </w:pPr>
    </w:p>
    <w:p w14:paraId="7EA36DD6" w14:textId="6AFB27DA" w:rsidR="00004AD7" w:rsidRPr="007865FC" w:rsidRDefault="00004AD7" w:rsidP="00701FEA">
      <w:pPr>
        <w:tabs>
          <w:tab w:val="left" w:pos="3020"/>
          <w:tab w:val="left" w:pos="4520"/>
          <w:tab w:val="left" w:pos="9810"/>
        </w:tabs>
        <w:spacing w:line="276" w:lineRule="auto"/>
        <w:ind w:right="30"/>
        <w:jc w:val="both"/>
        <w:rPr>
          <w:rFonts w:ascii="Calibri" w:hAnsi="Calibri" w:cs="Calibri"/>
          <w:b/>
          <w:sz w:val="26"/>
          <w:szCs w:val="26"/>
          <w:u w:val="single"/>
        </w:rPr>
      </w:pPr>
    </w:p>
    <w:p w14:paraId="4034D280" w14:textId="6FD0F18E" w:rsidR="00004AD7" w:rsidRPr="007865FC" w:rsidRDefault="00004AD7" w:rsidP="00701FEA">
      <w:pPr>
        <w:tabs>
          <w:tab w:val="left" w:pos="3020"/>
          <w:tab w:val="left" w:pos="4520"/>
          <w:tab w:val="left" w:pos="9810"/>
        </w:tabs>
        <w:spacing w:line="276" w:lineRule="auto"/>
        <w:ind w:right="30"/>
        <w:jc w:val="both"/>
        <w:rPr>
          <w:rFonts w:ascii="Calibri" w:hAnsi="Calibri" w:cs="Calibri"/>
          <w:b/>
          <w:sz w:val="26"/>
          <w:szCs w:val="26"/>
          <w:u w:val="single"/>
        </w:rPr>
      </w:pPr>
    </w:p>
    <w:p w14:paraId="3DCFC4D4" w14:textId="37C3C4F6" w:rsidR="00004AD7" w:rsidRPr="007865FC" w:rsidRDefault="00004AD7" w:rsidP="00701FEA">
      <w:pPr>
        <w:tabs>
          <w:tab w:val="left" w:pos="3020"/>
          <w:tab w:val="left" w:pos="4520"/>
          <w:tab w:val="left" w:pos="9810"/>
        </w:tabs>
        <w:spacing w:line="276" w:lineRule="auto"/>
        <w:ind w:right="30"/>
        <w:jc w:val="both"/>
        <w:rPr>
          <w:rFonts w:ascii="Calibri" w:hAnsi="Calibri" w:cs="Calibri"/>
          <w:b/>
          <w:sz w:val="26"/>
          <w:szCs w:val="26"/>
          <w:u w:val="single"/>
        </w:rPr>
      </w:pPr>
    </w:p>
    <w:p w14:paraId="6C67F565" w14:textId="0B601195" w:rsidR="00004AD7" w:rsidRPr="007865FC" w:rsidRDefault="00004AD7" w:rsidP="00701FEA">
      <w:pPr>
        <w:tabs>
          <w:tab w:val="left" w:pos="3020"/>
          <w:tab w:val="left" w:pos="4520"/>
          <w:tab w:val="left" w:pos="9810"/>
        </w:tabs>
        <w:spacing w:line="276" w:lineRule="auto"/>
        <w:ind w:right="30"/>
        <w:jc w:val="both"/>
        <w:rPr>
          <w:rFonts w:ascii="Calibri" w:hAnsi="Calibri" w:cs="Calibri"/>
          <w:b/>
          <w:sz w:val="26"/>
          <w:szCs w:val="26"/>
          <w:u w:val="single"/>
        </w:rPr>
      </w:pPr>
    </w:p>
    <w:p w14:paraId="7F8F2564" w14:textId="656376A3" w:rsidR="00004AD7" w:rsidRPr="007865FC" w:rsidRDefault="00004AD7" w:rsidP="00701FEA">
      <w:pPr>
        <w:tabs>
          <w:tab w:val="left" w:pos="3020"/>
          <w:tab w:val="left" w:pos="4520"/>
          <w:tab w:val="left" w:pos="9810"/>
        </w:tabs>
        <w:spacing w:line="276" w:lineRule="auto"/>
        <w:ind w:right="30"/>
        <w:jc w:val="both"/>
        <w:rPr>
          <w:rFonts w:ascii="Calibri" w:hAnsi="Calibri" w:cs="Calibri"/>
          <w:b/>
          <w:sz w:val="26"/>
          <w:szCs w:val="26"/>
          <w:u w:val="single"/>
        </w:rPr>
      </w:pPr>
    </w:p>
    <w:p w14:paraId="33CB291A" w14:textId="67DE6C5B" w:rsidR="00004AD7" w:rsidRPr="007865FC" w:rsidRDefault="00004AD7" w:rsidP="00701FEA">
      <w:pPr>
        <w:tabs>
          <w:tab w:val="left" w:pos="3020"/>
          <w:tab w:val="left" w:pos="4520"/>
          <w:tab w:val="left" w:pos="9810"/>
        </w:tabs>
        <w:spacing w:line="276" w:lineRule="auto"/>
        <w:ind w:right="30"/>
        <w:jc w:val="both"/>
        <w:rPr>
          <w:rFonts w:ascii="Calibri" w:hAnsi="Calibri" w:cs="Calibri"/>
          <w:b/>
          <w:sz w:val="26"/>
          <w:szCs w:val="26"/>
          <w:u w:val="single"/>
        </w:rPr>
      </w:pPr>
    </w:p>
    <w:p w14:paraId="5AEFC064" w14:textId="64C8DEA8" w:rsidR="00004AD7" w:rsidRPr="007865FC" w:rsidRDefault="00004AD7" w:rsidP="00701FEA">
      <w:pPr>
        <w:tabs>
          <w:tab w:val="left" w:pos="3020"/>
          <w:tab w:val="left" w:pos="4520"/>
          <w:tab w:val="left" w:pos="9810"/>
        </w:tabs>
        <w:spacing w:line="276" w:lineRule="auto"/>
        <w:ind w:right="30"/>
        <w:jc w:val="both"/>
        <w:rPr>
          <w:rFonts w:ascii="Calibri" w:hAnsi="Calibri" w:cs="Calibri"/>
          <w:b/>
          <w:sz w:val="26"/>
          <w:szCs w:val="26"/>
          <w:u w:val="single"/>
        </w:rPr>
      </w:pPr>
    </w:p>
    <w:p w14:paraId="0912C0BB" w14:textId="359DD9A9" w:rsidR="00004AD7" w:rsidRPr="007865FC" w:rsidRDefault="00004AD7" w:rsidP="00701FEA">
      <w:pPr>
        <w:tabs>
          <w:tab w:val="left" w:pos="3020"/>
          <w:tab w:val="left" w:pos="4520"/>
          <w:tab w:val="left" w:pos="9810"/>
        </w:tabs>
        <w:spacing w:line="276" w:lineRule="auto"/>
        <w:ind w:right="30"/>
        <w:jc w:val="both"/>
        <w:rPr>
          <w:rFonts w:ascii="Calibri" w:hAnsi="Calibri" w:cs="Calibri"/>
          <w:b/>
          <w:sz w:val="26"/>
          <w:szCs w:val="26"/>
          <w:u w:val="single"/>
        </w:rPr>
      </w:pPr>
    </w:p>
    <w:p w14:paraId="03B3E5EA" w14:textId="32CB2634" w:rsidR="00004AD7" w:rsidRPr="007865FC" w:rsidRDefault="00004AD7" w:rsidP="00701FEA">
      <w:pPr>
        <w:tabs>
          <w:tab w:val="left" w:pos="3020"/>
          <w:tab w:val="left" w:pos="4520"/>
          <w:tab w:val="left" w:pos="9810"/>
        </w:tabs>
        <w:spacing w:line="276" w:lineRule="auto"/>
        <w:ind w:right="30"/>
        <w:jc w:val="both"/>
        <w:rPr>
          <w:rFonts w:ascii="Calibri" w:hAnsi="Calibri" w:cs="Calibri"/>
          <w:b/>
          <w:sz w:val="26"/>
          <w:szCs w:val="26"/>
          <w:u w:val="single"/>
        </w:rPr>
      </w:pPr>
    </w:p>
    <w:p w14:paraId="3685562F" w14:textId="23CF231A" w:rsidR="00004AD7" w:rsidRPr="007865FC" w:rsidRDefault="00004AD7" w:rsidP="00701FEA">
      <w:pPr>
        <w:tabs>
          <w:tab w:val="left" w:pos="3020"/>
          <w:tab w:val="left" w:pos="4520"/>
          <w:tab w:val="left" w:pos="9810"/>
        </w:tabs>
        <w:spacing w:line="276" w:lineRule="auto"/>
        <w:ind w:right="30"/>
        <w:jc w:val="both"/>
        <w:rPr>
          <w:rFonts w:ascii="Calibri" w:hAnsi="Calibri" w:cs="Calibri"/>
          <w:b/>
          <w:sz w:val="26"/>
          <w:szCs w:val="26"/>
          <w:u w:val="single"/>
        </w:rPr>
      </w:pPr>
    </w:p>
    <w:p w14:paraId="5C825AC9" w14:textId="38C0194A" w:rsidR="00004AD7" w:rsidRPr="007865FC" w:rsidRDefault="00004AD7" w:rsidP="00701FEA">
      <w:pPr>
        <w:tabs>
          <w:tab w:val="left" w:pos="3020"/>
          <w:tab w:val="left" w:pos="4520"/>
          <w:tab w:val="left" w:pos="9810"/>
        </w:tabs>
        <w:spacing w:line="276" w:lineRule="auto"/>
        <w:ind w:right="30"/>
        <w:jc w:val="both"/>
        <w:rPr>
          <w:rFonts w:ascii="Calibri" w:hAnsi="Calibri" w:cs="Calibri"/>
          <w:b/>
          <w:sz w:val="26"/>
          <w:szCs w:val="26"/>
          <w:u w:val="single"/>
        </w:rPr>
      </w:pPr>
    </w:p>
    <w:p w14:paraId="3C96EB93" w14:textId="77777777" w:rsidR="00004AD7" w:rsidRPr="007865FC" w:rsidRDefault="00004AD7" w:rsidP="00701FEA">
      <w:pPr>
        <w:tabs>
          <w:tab w:val="left" w:pos="3020"/>
          <w:tab w:val="left" w:pos="4520"/>
          <w:tab w:val="left" w:pos="9810"/>
        </w:tabs>
        <w:spacing w:line="276" w:lineRule="auto"/>
        <w:ind w:right="30"/>
        <w:jc w:val="both"/>
        <w:rPr>
          <w:rFonts w:ascii="Calibri" w:hAnsi="Calibri" w:cs="Calibri"/>
          <w:b/>
          <w:sz w:val="26"/>
          <w:szCs w:val="26"/>
          <w:u w:val="single"/>
        </w:rPr>
      </w:pPr>
    </w:p>
    <w:p w14:paraId="57B73376" w14:textId="77777777" w:rsidR="00992CF7" w:rsidRPr="007865FC" w:rsidRDefault="00992CF7" w:rsidP="00701FEA">
      <w:pPr>
        <w:tabs>
          <w:tab w:val="left" w:pos="3020"/>
          <w:tab w:val="left" w:pos="4520"/>
          <w:tab w:val="left" w:pos="9810"/>
        </w:tabs>
        <w:spacing w:line="276" w:lineRule="auto"/>
        <w:ind w:right="30"/>
        <w:jc w:val="both"/>
        <w:rPr>
          <w:rFonts w:ascii="Calibri" w:hAnsi="Calibri" w:cs="Calibri"/>
          <w:b/>
          <w:sz w:val="26"/>
          <w:szCs w:val="26"/>
          <w:u w:val="single"/>
        </w:rPr>
      </w:pPr>
    </w:p>
    <w:p w14:paraId="2A3E08F7" w14:textId="77777777" w:rsidR="00992CF7" w:rsidRPr="007865FC" w:rsidRDefault="00992CF7" w:rsidP="00701FEA">
      <w:pPr>
        <w:tabs>
          <w:tab w:val="left" w:pos="3020"/>
          <w:tab w:val="left" w:pos="4520"/>
          <w:tab w:val="left" w:pos="9810"/>
        </w:tabs>
        <w:spacing w:line="276" w:lineRule="auto"/>
        <w:ind w:right="30"/>
        <w:jc w:val="both"/>
        <w:rPr>
          <w:rFonts w:ascii="Calibri" w:hAnsi="Calibri" w:cs="Calibri"/>
          <w:b/>
          <w:sz w:val="26"/>
          <w:szCs w:val="26"/>
          <w:u w:val="single"/>
        </w:rPr>
      </w:pPr>
    </w:p>
    <w:p w14:paraId="28EAB011" w14:textId="77777777" w:rsidR="00992CF7" w:rsidRPr="007865FC" w:rsidRDefault="00992CF7" w:rsidP="00701FEA">
      <w:pPr>
        <w:tabs>
          <w:tab w:val="left" w:pos="3020"/>
          <w:tab w:val="left" w:pos="4520"/>
          <w:tab w:val="left" w:pos="9810"/>
        </w:tabs>
        <w:spacing w:line="276" w:lineRule="auto"/>
        <w:ind w:right="30"/>
        <w:jc w:val="both"/>
        <w:rPr>
          <w:rFonts w:ascii="Calibri" w:hAnsi="Calibri" w:cs="Calibri"/>
          <w:b/>
          <w:sz w:val="26"/>
          <w:szCs w:val="26"/>
          <w:u w:val="single"/>
        </w:rPr>
      </w:pPr>
    </w:p>
    <w:p w14:paraId="4E7148D4" w14:textId="77777777" w:rsidR="00992CF7" w:rsidRPr="007865FC" w:rsidRDefault="00992CF7" w:rsidP="00701FEA">
      <w:pPr>
        <w:tabs>
          <w:tab w:val="left" w:pos="3020"/>
          <w:tab w:val="left" w:pos="4520"/>
          <w:tab w:val="left" w:pos="9810"/>
        </w:tabs>
        <w:spacing w:line="276" w:lineRule="auto"/>
        <w:ind w:right="30"/>
        <w:jc w:val="both"/>
        <w:rPr>
          <w:rFonts w:ascii="Calibri" w:hAnsi="Calibri" w:cs="Calibri"/>
          <w:b/>
          <w:sz w:val="26"/>
          <w:szCs w:val="26"/>
          <w:u w:val="single"/>
        </w:rPr>
      </w:pPr>
    </w:p>
    <w:p w14:paraId="6B03BFE2" w14:textId="77777777" w:rsidR="00992CF7" w:rsidRPr="007865FC" w:rsidRDefault="00992CF7" w:rsidP="00701FEA">
      <w:pPr>
        <w:tabs>
          <w:tab w:val="left" w:pos="3020"/>
          <w:tab w:val="left" w:pos="4520"/>
          <w:tab w:val="left" w:pos="9810"/>
        </w:tabs>
        <w:spacing w:line="276" w:lineRule="auto"/>
        <w:ind w:right="30"/>
        <w:jc w:val="both"/>
        <w:rPr>
          <w:rFonts w:ascii="Calibri" w:hAnsi="Calibri" w:cs="Calibri"/>
          <w:b/>
          <w:sz w:val="26"/>
          <w:szCs w:val="26"/>
          <w:u w:val="single"/>
        </w:rPr>
      </w:pPr>
    </w:p>
    <w:p w14:paraId="09E53D43" w14:textId="77777777" w:rsidR="00992CF7" w:rsidRPr="007865FC" w:rsidRDefault="00992CF7" w:rsidP="00701FEA">
      <w:pPr>
        <w:tabs>
          <w:tab w:val="left" w:pos="3020"/>
          <w:tab w:val="left" w:pos="4520"/>
          <w:tab w:val="left" w:pos="9810"/>
        </w:tabs>
        <w:spacing w:line="276" w:lineRule="auto"/>
        <w:ind w:right="30"/>
        <w:jc w:val="both"/>
        <w:rPr>
          <w:rFonts w:ascii="Calibri" w:hAnsi="Calibri" w:cs="Calibri"/>
          <w:b/>
          <w:sz w:val="26"/>
          <w:szCs w:val="26"/>
          <w:u w:val="single"/>
        </w:rPr>
      </w:pPr>
    </w:p>
    <w:p w14:paraId="4FD1836E" w14:textId="67A4C2A3" w:rsidR="00CF6712" w:rsidRPr="007865FC" w:rsidRDefault="00CF6712" w:rsidP="00701FEA">
      <w:pPr>
        <w:tabs>
          <w:tab w:val="left" w:pos="3020"/>
          <w:tab w:val="left" w:pos="4520"/>
          <w:tab w:val="left" w:pos="9810"/>
        </w:tabs>
        <w:spacing w:line="276" w:lineRule="auto"/>
        <w:ind w:right="30"/>
        <w:jc w:val="both"/>
        <w:rPr>
          <w:rFonts w:ascii="Calibri" w:hAnsi="Calibri" w:cs="Calibri"/>
          <w:b/>
          <w:sz w:val="26"/>
          <w:szCs w:val="26"/>
          <w:u w:val="single"/>
        </w:rPr>
      </w:pPr>
    </w:p>
    <w:p w14:paraId="33ABE11D" w14:textId="77777777" w:rsidR="000102B8" w:rsidRPr="007865FC" w:rsidRDefault="000102B8" w:rsidP="00701FEA">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360"/>
        <w:jc w:val="both"/>
        <w:rPr>
          <w:rFonts w:ascii="Calibri" w:hAnsi="Calibri" w:cs="Calibri"/>
          <w:color w:val="943634" w:themeColor="accent2" w:themeShade="BF"/>
          <w:sz w:val="26"/>
          <w:szCs w:val="26"/>
        </w:rPr>
      </w:pPr>
    </w:p>
    <w:p w14:paraId="63E7DA51" w14:textId="57B326D9" w:rsidR="000102B8" w:rsidRPr="007865FC" w:rsidRDefault="000102B8" w:rsidP="00B3064F">
      <w:pPr>
        <w:pStyle w:val="Heading1"/>
        <w:numPr>
          <w:ilvl w:val="0"/>
          <w:numId w:val="17"/>
        </w:numPr>
        <w:spacing w:line="276" w:lineRule="auto"/>
        <w:rPr>
          <w:rFonts w:ascii="Calibri" w:hAnsi="Calibri" w:cs="Calibri"/>
          <w:color w:val="E36C0A" w:themeColor="accent6" w:themeShade="BF"/>
          <w:sz w:val="26"/>
          <w:szCs w:val="26"/>
        </w:rPr>
      </w:pPr>
      <w:bookmarkStart w:id="1" w:name="_Toc117493863"/>
      <w:r w:rsidRPr="007865FC">
        <w:rPr>
          <w:rFonts w:ascii="Calibri" w:hAnsi="Calibri" w:cs="Calibri"/>
          <w:color w:val="E36C0A" w:themeColor="accent6" w:themeShade="BF"/>
          <w:sz w:val="26"/>
          <w:szCs w:val="26"/>
        </w:rPr>
        <w:t>ANALIZA E SITUATËS DHE NEVOJAVE AKTUALE PËR KUJDESIN DENTAR TË FËMIJËVE TË GRUPMOSHËS 6-14 VJEC</w:t>
      </w:r>
      <w:bookmarkEnd w:id="1"/>
    </w:p>
    <w:p w14:paraId="50AF4BE3" w14:textId="77777777" w:rsidR="000102B8" w:rsidRPr="007865FC" w:rsidRDefault="000102B8" w:rsidP="00701FEA">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360"/>
        <w:jc w:val="both"/>
        <w:rPr>
          <w:rFonts w:ascii="Calibri" w:hAnsi="Calibri" w:cs="Calibri"/>
          <w:sz w:val="26"/>
          <w:szCs w:val="26"/>
        </w:rPr>
      </w:pPr>
    </w:p>
    <w:p w14:paraId="6FFF23F8" w14:textId="276E1A50" w:rsidR="000102B8" w:rsidRPr="007865FC" w:rsidRDefault="000102B8" w:rsidP="00004AD7">
      <w:pPr>
        <w:pStyle w:val="ListParagraph"/>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w:hAnsi="Calibri" w:cs="Calibri"/>
          <w:b/>
          <w:sz w:val="26"/>
          <w:szCs w:val="26"/>
        </w:rPr>
      </w:pPr>
      <w:r w:rsidRPr="007865FC">
        <w:rPr>
          <w:rFonts w:ascii="Calibri" w:hAnsi="Calibri" w:cs="Calibri"/>
          <w:b/>
          <w:sz w:val="26"/>
          <w:szCs w:val="26"/>
        </w:rPr>
        <w:t xml:space="preserve">Shëndeti Oral në kontekstin Global </w:t>
      </w:r>
    </w:p>
    <w:p w14:paraId="2A13DF80" w14:textId="77777777" w:rsidR="00C3192D" w:rsidRPr="007865FC" w:rsidRDefault="00C3192D" w:rsidP="0070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w:hAnsi="Calibri" w:cs="Calibri"/>
          <w:sz w:val="26"/>
          <w:szCs w:val="26"/>
        </w:rPr>
      </w:pPr>
    </w:p>
    <w:p w14:paraId="5771F575" w14:textId="77777777" w:rsidR="000102B8" w:rsidRPr="007865FC" w:rsidRDefault="00C3192D" w:rsidP="0070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w:hAnsi="Calibri" w:cs="Calibri"/>
          <w:sz w:val="26"/>
          <w:szCs w:val="26"/>
        </w:rPr>
      </w:pPr>
      <w:r w:rsidRPr="007865FC">
        <w:rPr>
          <w:rFonts w:ascii="Calibri" w:hAnsi="Calibri" w:cs="Calibri"/>
          <w:sz w:val="26"/>
          <w:szCs w:val="26"/>
        </w:rPr>
        <w:t>Studi</w:t>
      </w:r>
      <w:r w:rsidR="00414BE4" w:rsidRPr="007865FC">
        <w:rPr>
          <w:rFonts w:ascii="Calibri" w:hAnsi="Calibri" w:cs="Calibri"/>
          <w:sz w:val="26"/>
          <w:szCs w:val="26"/>
        </w:rPr>
        <w:t>mi i Barrës së Sëmundshmërisë</w:t>
      </w:r>
      <w:r w:rsidR="007B0AAD" w:rsidRPr="007865FC">
        <w:rPr>
          <w:rFonts w:ascii="Calibri" w:hAnsi="Calibri" w:cs="Calibri"/>
          <w:sz w:val="26"/>
          <w:szCs w:val="26"/>
        </w:rPr>
        <w:t xml:space="preserve"> Globale në vitin</w:t>
      </w:r>
      <w:r w:rsidR="00414BE4" w:rsidRPr="007865FC">
        <w:rPr>
          <w:rFonts w:ascii="Calibri" w:hAnsi="Calibri" w:cs="Calibri"/>
          <w:sz w:val="26"/>
          <w:szCs w:val="26"/>
        </w:rPr>
        <w:t xml:space="preserve"> </w:t>
      </w:r>
      <w:r w:rsidRPr="007865FC">
        <w:rPr>
          <w:rFonts w:ascii="Calibri" w:hAnsi="Calibri" w:cs="Calibri"/>
          <w:sz w:val="26"/>
          <w:szCs w:val="26"/>
        </w:rPr>
        <w:t xml:space="preserve">2019 vlerësoi se sëmundjet orale prekin afro 3.5 miliardë njerëz në mbarë botën, ku kariesi i dhëmbëve të përhershëm është </w:t>
      </w:r>
      <w:r w:rsidR="00414BE4" w:rsidRPr="007865FC">
        <w:rPr>
          <w:rFonts w:ascii="Calibri" w:hAnsi="Calibri" w:cs="Calibri"/>
          <w:sz w:val="26"/>
          <w:szCs w:val="26"/>
        </w:rPr>
        <w:t>patologjia</w:t>
      </w:r>
      <w:r w:rsidRPr="007865FC">
        <w:rPr>
          <w:rFonts w:ascii="Calibri" w:hAnsi="Calibri" w:cs="Calibri"/>
          <w:sz w:val="26"/>
          <w:szCs w:val="26"/>
        </w:rPr>
        <w:t xml:space="preserve"> më e zakon</w:t>
      </w:r>
      <w:r w:rsidR="00414BE4" w:rsidRPr="007865FC">
        <w:rPr>
          <w:rFonts w:ascii="Calibri" w:hAnsi="Calibri" w:cs="Calibri"/>
          <w:sz w:val="26"/>
          <w:szCs w:val="26"/>
        </w:rPr>
        <w:t>shme</w:t>
      </w:r>
      <w:r w:rsidRPr="007865FC">
        <w:rPr>
          <w:rFonts w:ascii="Calibri" w:hAnsi="Calibri" w:cs="Calibri"/>
          <w:sz w:val="26"/>
          <w:szCs w:val="26"/>
        </w:rPr>
        <w:t>. Në nivel global, vlerësohet se 2 miliardë njerëz vuajnë nga k</w:t>
      </w:r>
      <w:r w:rsidR="00414BE4" w:rsidRPr="007865FC">
        <w:rPr>
          <w:rFonts w:ascii="Calibri" w:hAnsi="Calibri" w:cs="Calibri"/>
          <w:sz w:val="26"/>
          <w:szCs w:val="26"/>
        </w:rPr>
        <w:t>ariesi i dhëmbëve të përhershëm</w:t>
      </w:r>
      <w:r w:rsidRPr="007865FC">
        <w:rPr>
          <w:rFonts w:ascii="Calibri" w:hAnsi="Calibri" w:cs="Calibri"/>
          <w:sz w:val="26"/>
          <w:szCs w:val="26"/>
        </w:rPr>
        <w:t xml:space="preserve"> dhe 520 milionë fëmijë vuajn</w:t>
      </w:r>
      <w:r w:rsidR="00414BE4" w:rsidRPr="007865FC">
        <w:rPr>
          <w:rFonts w:ascii="Calibri" w:hAnsi="Calibri" w:cs="Calibri"/>
          <w:sz w:val="26"/>
          <w:szCs w:val="26"/>
        </w:rPr>
        <w:t>ë nga kariesi i dhëmbëve të qumështit</w:t>
      </w:r>
      <w:r w:rsidRPr="007865FC">
        <w:rPr>
          <w:rFonts w:ascii="Calibri" w:hAnsi="Calibri" w:cs="Calibri"/>
          <w:sz w:val="26"/>
          <w:szCs w:val="26"/>
        </w:rPr>
        <w:t>.</w:t>
      </w:r>
    </w:p>
    <w:p w14:paraId="49E2800A" w14:textId="77777777" w:rsidR="00C3192D" w:rsidRPr="007865FC" w:rsidRDefault="00C3192D" w:rsidP="0070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w:hAnsi="Calibri" w:cs="Calibri"/>
          <w:sz w:val="26"/>
          <w:szCs w:val="26"/>
        </w:rPr>
      </w:pPr>
    </w:p>
    <w:p w14:paraId="1156E71D" w14:textId="77777777" w:rsidR="000102B8" w:rsidRPr="007865FC" w:rsidRDefault="00414BE4" w:rsidP="0070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w:hAnsi="Calibri" w:cs="Calibri"/>
          <w:sz w:val="26"/>
          <w:szCs w:val="26"/>
        </w:rPr>
      </w:pPr>
      <w:r w:rsidRPr="007865FC">
        <w:rPr>
          <w:rFonts w:ascii="Calibri" w:hAnsi="Calibri" w:cs="Calibri"/>
          <w:sz w:val="26"/>
          <w:szCs w:val="26"/>
        </w:rPr>
        <w:t>Shumica e faktorëve etilogjikë</w:t>
      </w:r>
      <w:r w:rsidR="000102B8" w:rsidRPr="007865FC">
        <w:rPr>
          <w:rFonts w:ascii="Calibri" w:hAnsi="Calibri" w:cs="Calibri"/>
          <w:sz w:val="26"/>
          <w:szCs w:val="26"/>
        </w:rPr>
        <w:t xml:space="preserve"> të</w:t>
      </w:r>
      <w:r w:rsidR="007B0AAD" w:rsidRPr="007865FC">
        <w:rPr>
          <w:rFonts w:ascii="Calibri" w:hAnsi="Calibri" w:cs="Calibri"/>
          <w:sz w:val="26"/>
          <w:szCs w:val="26"/>
        </w:rPr>
        <w:t xml:space="preserve"> patologjive</w:t>
      </w:r>
      <w:r w:rsidR="000102B8" w:rsidRPr="007865FC">
        <w:rPr>
          <w:rFonts w:ascii="Calibri" w:hAnsi="Calibri" w:cs="Calibri"/>
          <w:sz w:val="26"/>
          <w:szCs w:val="26"/>
        </w:rPr>
        <w:t xml:space="preserve"> </w:t>
      </w:r>
      <w:r w:rsidR="00A955C0" w:rsidRPr="007865FC">
        <w:rPr>
          <w:rFonts w:ascii="Calibri" w:hAnsi="Calibri" w:cs="Calibri"/>
          <w:sz w:val="26"/>
          <w:szCs w:val="26"/>
        </w:rPr>
        <w:t xml:space="preserve">të </w:t>
      </w:r>
      <w:r w:rsidR="000102B8" w:rsidRPr="007865FC">
        <w:rPr>
          <w:rFonts w:ascii="Calibri" w:hAnsi="Calibri" w:cs="Calibri"/>
          <w:sz w:val="26"/>
          <w:szCs w:val="26"/>
        </w:rPr>
        <w:t xml:space="preserve">shëndetit oral janë kryesisht të parandalueshme dhe mund të trajtohen në fazat e tyre të hershme. Pjesa më e madhe e rasteve janë kariesi i dhëmbëve (prishja e dhëmbëve), </w:t>
      </w:r>
      <w:r w:rsidRPr="007865FC">
        <w:rPr>
          <w:rFonts w:ascii="Calibri" w:hAnsi="Calibri" w:cs="Calibri"/>
          <w:sz w:val="26"/>
          <w:szCs w:val="26"/>
        </w:rPr>
        <w:t>sëmundjet periodontale, kanceri i</w:t>
      </w:r>
      <w:r w:rsidR="000102B8" w:rsidRPr="007865FC">
        <w:rPr>
          <w:rFonts w:ascii="Calibri" w:hAnsi="Calibri" w:cs="Calibri"/>
          <w:sz w:val="26"/>
          <w:szCs w:val="26"/>
        </w:rPr>
        <w:t xml:space="preserve"> gojës, trauma or</w:t>
      </w:r>
      <w:r w:rsidRPr="007865FC">
        <w:rPr>
          <w:rFonts w:ascii="Calibri" w:hAnsi="Calibri" w:cs="Calibri"/>
          <w:sz w:val="26"/>
          <w:szCs w:val="26"/>
        </w:rPr>
        <w:t>t</w:t>
      </w:r>
      <w:r w:rsidR="000102B8" w:rsidRPr="007865FC">
        <w:rPr>
          <w:rFonts w:ascii="Calibri" w:hAnsi="Calibri" w:cs="Calibri"/>
          <w:sz w:val="26"/>
          <w:szCs w:val="26"/>
        </w:rPr>
        <w:t xml:space="preserve">o-dentare, çarja e buzës dhe qiellzës dhe </w:t>
      </w:r>
      <w:r w:rsidR="00A955C0" w:rsidRPr="007865FC">
        <w:rPr>
          <w:rFonts w:ascii="Calibri" w:hAnsi="Calibri" w:cs="Calibri"/>
          <w:sz w:val="26"/>
          <w:szCs w:val="26"/>
        </w:rPr>
        <w:t>stomatiti</w:t>
      </w:r>
      <w:r w:rsidR="007B0AAD" w:rsidRPr="007865FC">
        <w:rPr>
          <w:rFonts w:ascii="Calibri" w:hAnsi="Calibri" w:cs="Calibri"/>
          <w:sz w:val="26"/>
          <w:szCs w:val="26"/>
        </w:rPr>
        <w:t xml:space="preserve"> ulçeroz</w:t>
      </w:r>
      <w:r w:rsidR="000102B8" w:rsidRPr="007865FC">
        <w:rPr>
          <w:rFonts w:ascii="Calibri" w:hAnsi="Calibri" w:cs="Calibri"/>
          <w:sz w:val="26"/>
          <w:szCs w:val="26"/>
        </w:rPr>
        <w:t xml:space="preserve"> (sëmundje e rëndë gangrenoze që fillon në gojë dhe prek më së shumti fëmijët).</w:t>
      </w:r>
    </w:p>
    <w:p w14:paraId="4DECF117" w14:textId="77777777" w:rsidR="000102B8" w:rsidRPr="007865FC" w:rsidRDefault="000102B8" w:rsidP="0070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w:hAnsi="Calibri" w:cs="Calibri"/>
          <w:sz w:val="26"/>
          <w:szCs w:val="26"/>
        </w:rPr>
      </w:pPr>
    </w:p>
    <w:p w14:paraId="15E9E9FB" w14:textId="405CA808" w:rsidR="006A1C8A" w:rsidRPr="007865FC" w:rsidRDefault="000102B8" w:rsidP="00701FEA">
      <w:pPr>
        <w:pStyle w:val="HTMLPreformatted"/>
        <w:spacing w:line="276" w:lineRule="auto"/>
        <w:jc w:val="both"/>
        <w:rPr>
          <w:rFonts w:ascii="Calibri" w:hAnsi="Calibri" w:cs="Calibri"/>
          <w:sz w:val="26"/>
          <w:szCs w:val="26"/>
        </w:rPr>
      </w:pPr>
      <w:r w:rsidRPr="007865FC">
        <w:rPr>
          <w:rFonts w:ascii="Calibri" w:hAnsi="Calibri" w:cs="Calibri"/>
          <w:sz w:val="26"/>
          <w:szCs w:val="26"/>
        </w:rPr>
        <w:t>Në shumicën e vendeve me të ardhura të ulëta dhe të mesme, prevalenca e sëmundjeve orale vazhdon të rritet me urbanizimin në rritje dhe ndryshimet</w:t>
      </w:r>
      <w:r w:rsidR="00A955C0" w:rsidRPr="007865FC">
        <w:rPr>
          <w:rFonts w:ascii="Calibri" w:hAnsi="Calibri" w:cs="Calibri"/>
          <w:sz w:val="26"/>
          <w:szCs w:val="26"/>
        </w:rPr>
        <w:t xml:space="preserve"> në kushtet e jetesës. Kjo vjen</w:t>
      </w:r>
      <w:r w:rsidRPr="007865FC">
        <w:rPr>
          <w:rFonts w:ascii="Calibri" w:hAnsi="Calibri" w:cs="Calibri"/>
          <w:sz w:val="26"/>
          <w:szCs w:val="26"/>
        </w:rPr>
        <w:t xml:space="preserve"> kryesisht për shkak të ekspozimit joadekuat ndaj fluorit (në furnizimin me ujë dhe produktet e higjienës orale si pasta e dhëmbëve), disponueshmërisë dhe përballueshmërisë së ushqimit me përmbajtje të lartë sheqeri dhe aksesit të dobët në shërbimet e kujdesit shëndetësor oral në komunitet. Tregtimi i ushqimeve dhe pijeve me përmbajtje të lartë sheqeri, si dhe i duhanit dhe alkoolit, kanë çuar në një konsum në rritje të produkteve që kontribuojnë në kushtet e shëndetit oral dhe sëmundje të tjera jo të transmetueshme.</w:t>
      </w:r>
      <w:r w:rsidR="006A1C8A" w:rsidRPr="007865FC">
        <w:rPr>
          <w:rFonts w:ascii="Calibri" w:hAnsi="Calibri" w:cs="Calibri"/>
          <w:sz w:val="26"/>
          <w:szCs w:val="26"/>
        </w:rPr>
        <w:t xml:space="preserve"> </w:t>
      </w:r>
    </w:p>
    <w:p w14:paraId="49C207DE" w14:textId="31295E7D" w:rsidR="006A1C8A" w:rsidRPr="007865FC" w:rsidRDefault="006A1C8A" w:rsidP="00701FEA">
      <w:pPr>
        <w:pStyle w:val="HTMLPreformatted"/>
        <w:spacing w:line="276" w:lineRule="auto"/>
        <w:jc w:val="both"/>
        <w:rPr>
          <w:rFonts w:ascii="Calibri" w:hAnsi="Calibri" w:cs="Calibri"/>
          <w:sz w:val="26"/>
          <w:szCs w:val="26"/>
        </w:rPr>
      </w:pPr>
    </w:p>
    <w:p w14:paraId="33B4A6A4" w14:textId="1B1AA9B8" w:rsidR="00530B09" w:rsidRPr="007865FC" w:rsidRDefault="007865FC" w:rsidP="0070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w:hAnsi="Calibri" w:cs="Calibri"/>
          <w:sz w:val="26"/>
          <w:szCs w:val="26"/>
        </w:rPr>
      </w:pPr>
      <w:r w:rsidRPr="007865FC">
        <w:rPr>
          <w:rFonts w:ascii="Calibri" w:hAnsi="Calibri" w:cs="Calibri"/>
          <w:noProof/>
          <w:sz w:val="26"/>
          <w:szCs w:val="26"/>
        </w:rPr>
        <mc:AlternateContent>
          <mc:Choice Requires="wps">
            <w:drawing>
              <wp:anchor distT="0" distB="0" distL="114300" distR="114300" simplePos="0" relativeHeight="251658239" behindDoc="0" locked="0" layoutInCell="1" allowOverlap="1" wp14:anchorId="07741876" wp14:editId="4AC016F1">
                <wp:simplePos x="0" y="0"/>
                <wp:positionH relativeFrom="column">
                  <wp:posOffset>-107315</wp:posOffset>
                </wp:positionH>
                <wp:positionV relativeFrom="paragraph">
                  <wp:posOffset>80010</wp:posOffset>
                </wp:positionV>
                <wp:extent cx="6200775" cy="27813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6200775" cy="2781300"/>
                        </a:xfrm>
                        <a:prstGeom prst="rect">
                          <a:avLst/>
                        </a:prstGeom>
                        <a:noFill/>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1ECBCF" id="Rectangle 2" o:spid="_x0000_s1026" style="position:absolute;margin-left:-8.45pt;margin-top:6.3pt;width:488.25pt;height:219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" filled="f" strokecolor="#4bacc6 [3208]" strokeweight="2pt"/>
            </w:pict>
          </mc:Fallback>
        </mc:AlternateContent>
      </w:r>
    </w:p>
    <w:p w14:paraId="3469B6FF" w14:textId="77777777" w:rsidR="004F3C4E" w:rsidRPr="007865FC" w:rsidRDefault="00530B09" w:rsidP="00701FEA">
      <w:pPr>
        <w:pStyle w:val="ListParagraph"/>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360"/>
        <w:jc w:val="both"/>
        <w:rPr>
          <w:rFonts w:ascii="Calibri" w:hAnsi="Calibri" w:cs="Calibri"/>
          <w:b/>
          <w:color w:val="31849B" w:themeColor="accent5" w:themeShade="BF"/>
          <w:sz w:val="26"/>
          <w:szCs w:val="26"/>
        </w:rPr>
      </w:pPr>
      <w:r w:rsidRPr="007865FC">
        <w:rPr>
          <w:rFonts w:ascii="Calibri" w:hAnsi="Calibri" w:cs="Calibri"/>
          <w:b/>
          <w:color w:val="31849B" w:themeColor="accent5" w:themeShade="BF"/>
          <w:sz w:val="26"/>
          <w:szCs w:val="26"/>
        </w:rPr>
        <w:t>Fakte kryesore</w:t>
      </w:r>
    </w:p>
    <w:p w14:paraId="569E312C" w14:textId="77777777" w:rsidR="004F3C4E" w:rsidRPr="007865FC" w:rsidRDefault="004F3C4E" w:rsidP="00701FEA">
      <w:pPr>
        <w:pStyle w:val="ListParagraph"/>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360"/>
        <w:jc w:val="both"/>
        <w:rPr>
          <w:rFonts w:ascii="Calibri" w:hAnsi="Calibri" w:cs="Calibri"/>
          <w:b/>
          <w:color w:val="E36C0A" w:themeColor="accent6" w:themeShade="BF"/>
          <w:sz w:val="26"/>
          <w:szCs w:val="26"/>
        </w:rPr>
      </w:pPr>
    </w:p>
    <w:p w14:paraId="0DD14B57" w14:textId="77777777" w:rsidR="004F3C4E" w:rsidRPr="007865FC" w:rsidRDefault="004F3C4E" w:rsidP="00701FEA">
      <w:pPr>
        <w:pStyle w:val="ListParagraph"/>
        <w:numPr>
          <w:ilvl w:val="0"/>
          <w:numId w:val="4"/>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w:hAnsi="Calibri" w:cs="Calibri"/>
          <w:sz w:val="26"/>
          <w:szCs w:val="26"/>
        </w:rPr>
      </w:pPr>
      <w:r w:rsidRPr="007865FC">
        <w:rPr>
          <w:rFonts w:ascii="Calibri" w:hAnsi="Calibri" w:cs="Calibri"/>
          <w:sz w:val="26"/>
          <w:szCs w:val="26"/>
        </w:rPr>
        <w:t>Në gjithë botën, 60-90% e fëmijëve të moshës shkollore vuajnë nga kariesi dentar.</w:t>
      </w:r>
    </w:p>
    <w:p w14:paraId="314400BA" w14:textId="77777777" w:rsidR="004F3C4E" w:rsidRPr="007865FC" w:rsidRDefault="004F3C4E" w:rsidP="00701FEA">
      <w:pPr>
        <w:pStyle w:val="ListParagraph"/>
        <w:numPr>
          <w:ilvl w:val="0"/>
          <w:numId w:val="4"/>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w:hAnsi="Calibri" w:cs="Calibri"/>
          <w:sz w:val="26"/>
          <w:szCs w:val="26"/>
        </w:rPr>
      </w:pPr>
      <w:r w:rsidRPr="007865FC">
        <w:rPr>
          <w:rFonts w:ascii="Calibri" w:hAnsi="Calibri" w:cs="Calibri"/>
          <w:sz w:val="26"/>
          <w:szCs w:val="26"/>
        </w:rPr>
        <w:t>Incidenca e kancerit oral shkon nga 1 deri në 10 raste për 100.000 njerëz në shumicën e     vendeve.</w:t>
      </w:r>
    </w:p>
    <w:p w14:paraId="18DCBB49" w14:textId="77777777" w:rsidR="004F3C4E" w:rsidRPr="007865FC" w:rsidRDefault="004F3C4E" w:rsidP="00701FEA">
      <w:pPr>
        <w:pStyle w:val="ListParagraph"/>
        <w:numPr>
          <w:ilvl w:val="0"/>
          <w:numId w:val="4"/>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w:hAnsi="Calibri" w:cs="Calibri"/>
          <w:sz w:val="26"/>
          <w:szCs w:val="26"/>
        </w:rPr>
      </w:pPr>
      <w:r w:rsidRPr="007865FC">
        <w:rPr>
          <w:rFonts w:ascii="Calibri" w:hAnsi="Calibri" w:cs="Calibri"/>
          <w:sz w:val="26"/>
          <w:szCs w:val="26"/>
        </w:rPr>
        <w:t>Vetëm 60% e popullsisë botërore ka akses në kujdesin shëndetësor oral.</w:t>
      </w:r>
    </w:p>
    <w:p w14:paraId="67099F95" w14:textId="77777777" w:rsidR="004F3C4E" w:rsidRPr="007865FC" w:rsidRDefault="004F3C4E" w:rsidP="00701FEA">
      <w:pPr>
        <w:pStyle w:val="ListParagraph"/>
        <w:numPr>
          <w:ilvl w:val="0"/>
          <w:numId w:val="4"/>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w:hAnsi="Calibri" w:cs="Calibri"/>
          <w:sz w:val="26"/>
          <w:szCs w:val="26"/>
        </w:rPr>
      </w:pPr>
      <w:r w:rsidRPr="007865FC">
        <w:rPr>
          <w:rFonts w:ascii="Calibri" w:hAnsi="Calibri" w:cs="Calibri"/>
          <w:sz w:val="26"/>
          <w:szCs w:val="26"/>
        </w:rPr>
        <w:t>Sipas Organizatës Botërore të Shëndetësisë, rreth 90 % e popullsisë së botës do të vuajnë të paktën një herë gjatë jetës së tyre nga një sëmundje e gojës, duke filluar nga kariesi dhe sëmundjet periodontale, të cilat çojnë në prishjen e dhëmbëve dhe kancerin e gojës</w:t>
      </w:r>
    </w:p>
    <w:p w14:paraId="773BFC94" w14:textId="75AC2E86" w:rsidR="004F3C4E" w:rsidRPr="007865FC" w:rsidRDefault="007865FC" w:rsidP="00701FEA">
      <w:pPr>
        <w:pStyle w:val="ListParagraph"/>
        <w:numPr>
          <w:ilvl w:val="0"/>
          <w:numId w:val="4"/>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w:hAnsi="Calibri" w:cs="Calibri"/>
          <w:sz w:val="26"/>
          <w:szCs w:val="26"/>
        </w:rPr>
      </w:pPr>
      <w:r w:rsidRPr="007865FC">
        <w:rPr>
          <w:rFonts w:ascii="Calibri" w:hAnsi="Calibri" w:cs="Calibri"/>
          <w:noProof/>
          <w:sz w:val="26"/>
          <w:szCs w:val="26"/>
        </w:rPr>
        <w:lastRenderedPageBreak/>
        <mc:AlternateContent>
          <mc:Choice Requires="wps">
            <w:drawing>
              <wp:anchor distT="0" distB="0" distL="114300" distR="114300" simplePos="0" relativeHeight="251660287" behindDoc="0" locked="0" layoutInCell="1" allowOverlap="1" wp14:anchorId="116FF5DD" wp14:editId="628A6A53">
                <wp:simplePos x="0" y="0"/>
                <wp:positionH relativeFrom="column">
                  <wp:posOffset>-50164</wp:posOffset>
                </wp:positionH>
                <wp:positionV relativeFrom="paragraph">
                  <wp:posOffset>-259715</wp:posOffset>
                </wp:positionV>
                <wp:extent cx="6115050" cy="185737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6115050" cy="1857375"/>
                        </a:xfrm>
                        <a:prstGeom prst="rect">
                          <a:avLst/>
                        </a:prstGeom>
                        <a:noFill/>
                        <a:ln w="25400" cap="flat" cmpd="sng" algn="ctr">
                          <a:solidFill>
                            <a:srgbClr val="4BACC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E24701" id="Rectangle 10" o:spid="_x0000_s1026" style="position:absolute;margin-left:-3.95pt;margin-top:-20.45pt;width:481.5pt;height:146.25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" filled="f" strokecolor="#4bacc6" strokeweight="2pt"/>
            </w:pict>
          </mc:Fallback>
        </mc:AlternateContent>
      </w:r>
      <w:r w:rsidR="004F3C4E" w:rsidRPr="007865FC">
        <w:rPr>
          <w:rFonts w:ascii="Calibri" w:hAnsi="Calibri" w:cs="Calibri"/>
          <w:sz w:val="26"/>
          <w:szCs w:val="26"/>
        </w:rPr>
        <w:t>Dhembja e dhëmbit është një ndër arsyet kryesore për mungesat e nxënësve në shkollë. Sot, në shumë vende të botës, rreth 60-90% e fëmijëve të moshës shkollore dhe afërsisht 100% e të rriturve kanë probleme me shëndetin e gojës.</w:t>
      </w:r>
    </w:p>
    <w:p w14:paraId="5355B7B8" w14:textId="3888DDA7" w:rsidR="004F3C4E" w:rsidRPr="007865FC" w:rsidRDefault="004F3C4E" w:rsidP="00701FEA">
      <w:pPr>
        <w:pStyle w:val="ListParagraph"/>
        <w:numPr>
          <w:ilvl w:val="0"/>
          <w:numId w:val="4"/>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w:hAnsi="Calibri" w:cs="Calibri"/>
          <w:sz w:val="26"/>
          <w:szCs w:val="26"/>
        </w:rPr>
      </w:pPr>
      <w:r w:rsidRPr="007865FC">
        <w:rPr>
          <w:rFonts w:ascii="Calibri" w:hAnsi="Calibri" w:cs="Calibri"/>
          <w:sz w:val="26"/>
          <w:szCs w:val="26"/>
        </w:rPr>
        <w:t>Në botë, rreth 30% e njerëzve midis moshës 65-74 vjeç nuk kanë dhëmbë natyralë në gojën e tyre. Rreziku për t’u prekur nga kanceri oral është 15 herë më i lartë kur kombinohen bashkë dy faktorët kryesorë të rrezikut, duhani dhe alkooli.</w:t>
      </w:r>
      <w:r w:rsidR="007865FC" w:rsidRPr="007865FC">
        <w:rPr>
          <w:rFonts w:ascii="Calibri" w:hAnsi="Calibri" w:cs="Calibri"/>
          <w:noProof/>
          <w:sz w:val="26"/>
          <w:szCs w:val="26"/>
        </w:rPr>
        <w:t xml:space="preserve"> </w:t>
      </w:r>
    </w:p>
    <w:p w14:paraId="1A75F4B9" w14:textId="77777777" w:rsidR="004F3C4E" w:rsidRPr="007865FC" w:rsidRDefault="004F3C4E" w:rsidP="00701FEA">
      <w:pPr>
        <w:pStyle w:val="ListParagraph"/>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360"/>
        <w:jc w:val="both"/>
        <w:rPr>
          <w:rFonts w:ascii="Calibri" w:hAnsi="Calibri" w:cs="Calibri"/>
          <w:b/>
          <w:color w:val="E36C0A" w:themeColor="accent6" w:themeShade="BF"/>
          <w:sz w:val="26"/>
          <w:szCs w:val="26"/>
        </w:rPr>
      </w:pPr>
    </w:p>
    <w:p w14:paraId="3A3A1FBE" w14:textId="77777777" w:rsidR="00992CF7" w:rsidRPr="007865FC" w:rsidRDefault="004F3C4E" w:rsidP="00701FEA">
      <w:pPr>
        <w:spacing w:before="100" w:beforeAutospacing="1" w:after="100" w:afterAutospacing="1" w:line="276" w:lineRule="auto"/>
        <w:jc w:val="both"/>
        <w:rPr>
          <w:rFonts w:ascii="Calibri" w:hAnsi="Calibri" w:cs="Calibri"/>
          <w:sz w:val="26"/>
          <w:szCs w:val="26"/>
        </w:rPr>
      </w:pPr>
      <w:r w:rsidRPr="007865FC">
        <w:rPr>
          <w:rFonts w:ascii="Calibri" w:hAnsi="Calibri" w:cs="Calibri"/>
          <w:sz w:val="26"/>
          <w:szCs w:val="26"/>
        </w:rPr>
        <w:t>Sot në botë, 16-40% e fëmijëve të moshës 6 deri 12 vjeç janë të prekur nga traumat dentare për shkak të terreneve sportive, shkollave të pasigurta apo aksidenteve rrugore. Në vendet e zhvilluara barra e sëmundjeve orale është në rënie, ndërsa komplikacionet janë më të zakonshme, sidomos te pjesa më e moshuar e popullsisë. Faktorët kryesorë të rrezikut si përdorimi i duhanit, pasiviteti fizik dhe ushqimet jo të shëndetshme (konsumi i tepert i sheqerit dhe yndyrnave) rritin ndjeshëm rrezikun për t’u prekur nga sëmundje të ndryshme të gojës. Konsumi i lartë i sheqerit është faktori kryesor i cili mund të sjellë prishjen e dhëmbëve</w:t>
      </w:r>
      <w:r w:rsidR="00A955C0" w:rsidRPr="007865FC">
        <w:rPr>
          <w:rFonts w:ascii="Calibri" w:hAnsi="Calibri" w:cs="Calibri"/>
          <w:sz w:val="26"/>
          <w:szCs w:val="26"/>
        </w:rPr>
        <w:t>.</w:t>
      </w:r>
    </w:p>
    <w:p w14:paraId="62E0A140" w14:textId="77777777" w:rsidR="006A1C8A" w:rsidRPr="007865FC" w:rsidRDefault="006A1C8A" w:rsidP="00701FEA">
      <w:pPr>
        <w:pStyle w:val="HTMLPreformatted"/>
        <w:spacing w:line="276" w:lineRule="auto"/>
        <w:jc w:val="both"/>
        <w:rPr>
          <w:rFonts w:ascii="Calibri" w:hAnsi="Calibri" w:cs="Calibri"/>
          <w:sz w:val="26"/>
          <w:szCs w:val="26"/>
        </w:rPr>
      </w:pPr>
      <w:r w:rsidRPr="007865FC">
        <w:rPr>
          <w:rFonts w:ascii="Calibri" w:hAnsi="Calibri" w:cs="Calibri"/>
          <w:sz w:val="26"/>
          <w:szCs w:val="26"/>
        </w:rPr>
        <w:t xml:space="preserve">Barra ekonomike për shkak të shëndetit të dobët oral dhe të sëmundjeve orale në mbarë botën përbëjnë 545 miliardë dollarë në kosto direkte dhe indirekte, duke renditur shëndetin </w:t>
      </w:r>
      <w:r w:rsidR="00A955C0" w:rsidRPr="007865FC">
        <w:rPr>
          <w:rFonts w:ascii="Calibri" w:hAnsi="Calibri" w:cs="Calibri"/>
          <w:sz w:val="26"/>
          <w:szCs w:val="26"/>
        </w:rPr>
        <w:t>i dobët</w:t>
      </w:r>
      <w:r w:rsidRPr="007865FC">
        <w:rPr>
          <w:rFonts w:ascii="Calibri" w:hAnsi="Calibri" w:cs="Calibri"/>
          <w:sz w:val="26"/>
          <w:szCs w:val="26"/>
        </w:rPr>
        <w:t xml:space="preserve"> oral ndër fushat më të kushtueshme shëndetësore, si diabeti dhe sëmundjet kardiovaskulare.</w:t>
      </w:r>
    </w:p>
    <w:p w14:paraId="5E96FD4C" w14:textId="77777777" w:rsidR="006A1C8A" w:rsidRPr="007865FC" w:rsidRDefault="006A1C8A" w:rsidP="0070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w:hAnsi="Calibri" w:cs="Calibri"/>
          <w:sz w:val="26"/>
          <w:szCs w:val="26"/>
        </w:rPr>
      </w:pPr>
    </w:p>
    <w:p w14:paraId="61803FC6" w14:textId="77777777" w:rsidR="006A1C8A" w:rsidRPr="007865FC" w:rsidRDefault="006A1C8A" w:rsidP="0070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w:hAnsi="Calibri" w:cs="Calibri"/>
          <w:sz w:val="26"/>
          <w:szCs w:val="26"/>
        </w:rPr>
      </w:pPr>
      <w:r w:rsidRPr="007865FC">
        <w:rPr>
          <w:rFonts w:ascii="Calibri" w:hAnsi="Calibri" w:cs="Calibri"/>
          <w:sz w:val="26"/>
          <w:szCs w:val="26"/>
        </w:rPr>
        <w:t xml:space="preserve">Gjithashtu duke marrë parasysh se shëndeti i </w:t>
      </w:r>
      <w:r w:rsidR="00A955C0" w:rsidRPr="007865FC">
        <w:rPr>
          <w:rFonts w:ascii="Calibri" w:hAnsi="Calibri" w:cs="Calibri"/>
          <w:sz w:val="26"/>
          <w:szCs w:val="26"/>
        </w:rPr>
        <w:t>dobët</w:t>
      </w:r>
      <w:r w:rsidRPr="007865FC">
        <w:rPr>
          <w:rFonts w:ascii="Calibri" w:hAnsi="Calibri" w:cs="Calibri"/>
          <w:sz w:val="26"/>
          <w:szCs w:val="26"/>
        </w:rPr>
        <w:t xml:space="preserve"> oral përveç dhimbjes, shqetësimit dhe mungesës së mirëqeniaes dhe cilësisë së jetës, çon në mungesa në shkollë dhe në vendin e punës, duke çuar në mangësi në mësim dhe humbje të produktivitetit. </w:t>
      </w:r>
    </w:p>
    <w:p w14:paraId="101B6FBE" w14:textId="77777777" w:rsidR="006A1C8A" w:rsidRPr="007865FC" w:rsidRDefault="006A1C8A" w:rsidP="0070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w:hAnsi="Calibri" w:cs="Calibri"/>
          <w:sz w:val="26"/>
          <w:szCs w:val="26"/>
        </w:rPr>
      </w:pPr>
    </w:p>
    <w:p w14:paraId="079A7337" w14:textId="77777777" w:rsidR="00087544" w:rsidRPr="007865FC" w:rsidRDefault="00087544" w:rsidP="00701FEA">
      <w:pPr>
        <w:tabs>
          <w:tab w:val="left" w:pos="3020"/>
          <w:tab w:val="left" w:pos="4520"/>
          <w:tab w:val="left" w:pos="9810"/>
        </w:tabs>
        <w:spacing w:line="276" w:lineRule="auto"/>
        <w:ind w:right="30"/>
        <w:jc w:val="both"/>
        <w:rPr>
          <w:rFonts w:ascii="Calibri" w:hAnsi="Calibri" w:cs="Calibri"/>
          <w:b/>
          <w:sz w:val="26"/>
          <w:szCs w:val="26"/>
          <w:u w:val="single"/>
        </w:rPr>
      </w:pPr>
    </w:p>
    <w:p w14:paraId="4B42B862" w14:textId="0C4C93A4" w:rsidR="009C5062" w:rsidRPr="007865FC" w:rsidRDefault="009C5062" w:rsidP="00004AD7">
      <w:pPr>
        <w:pStyle w:val="ListParagraph"/>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w:hAnsi="Calibri" w:cs="Calibri"/>
          <w:b/>
          <w:sz w:val="26"/>
          <w:szCs w:val="26"/>
        </w:rPr>
      </w:pPr>
      <w:bookmarkStart w:id="2" w:name="_1fob9te" w:colFirst="0" w:colLast="0"/>
      <w:bookmarkStart w:id="3" w:name="_3znysh7" w:colFirst="0" w:colLast="0"/>
      <w:bookmarkEnd w:id="2"/>
      <w:bookmarkEnd w:id="3"/>
      <w:r w:rsidRPr="007865FC">
        <w:rPr>
          <w:rFonts w:ascii="Calibri" w:hAnsi="Calibri" w:cs="Calibri"/>
          <w:b/>
          <w:sz w:val="26"/>
          <w:szCs w:val="26"/>
        </w:rPr>
        <w:t xml:space="preserve">Shëndeti Oral në Shqipëri </w:t>
      </w:r>
    </w:p>
    <w:p w14:paraId="59A8524E" w14:textId="77777777" w:rsidR="00A955C0" w:rsidRPr="007865FC" w:rsidRDefault="00A955C0" w:rsidP="00701FE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w:hAnsi="Calibri" w:cs="Calibri"/>
          <w:sz w:val="26"/>
          <w:szCs w:val="26"/>
        </w:rPr>
      </w:pPr>
    </w:p>
    <w:p w14:paraId="296A57D9" w14:textId="77777777" w:rsidR="00A955C0" w:rsidRPr="007865FC" w:rsidRDefault="00A955C0" w:rsidP="00701FE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w:hAnsi="Calibri" w:cs="Calibri"/>
          <w:sz w:val="26"/>
          <w:szCs w:val="26"/>
        </w:rPr>
      </w:pPr>
      <w:r w:rsidRPr="007865FC">
        <w:rPr>
          <w:rFonts w:ascii="Calibri" w:hAnsi="Calibri" w:cs="Calibri"/>
          <w:sz w:val="26"/>
          <w:szCs w:val="26"/>
        </w:rPr>
        <w:t>Sipas Shoqatës së Stomatologëve Shqiptarë, sëmundjet e gojës janë më të përhapurat dhe prekin rreth 90% të popullsisë. Ato kanë një impakt domethënës në shëndetin e përgjithshëm të çdo individi.</w:t>
      </w:r>
    </w:p>
    <w:p w14:paraId="6FB8EDAE" w14:textId="77777777" w:rsidR="00A955C0" w:rsidRPr="007865FC" w:rsidRDefault="00A955C0" w:rsidP="0070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w:hAnsi="Calibri" w:cs="Calibri"/>
          <w:sz w:val="26"/>
          <w:szCs w:val="26"/>
        </w:rPr>
      </w:pPr>
    </w:p>
    <w:p w14:paraId="248321DA" w14:textId="77777777" w:rsidR="00882CC9" w:rsidRPr="007865FC" w:rsidRDefault="00882CC9" w:rsidP="0070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w:hAnsi="Calibri" w:cs="Calibri"/>
          <w:sz w:val="26"/>
          <w:szCs w:val="26"/>
        </w:rPr>
      </w:pPr>
      <w:r w:rsidRPr="007865FC">
        <w:rPr>
          <w:rFonts w:ascii="Calibri" w:hAnsi="Calibri" w:cs="Calibri"/>
          <w:sz w:val="26"/>
          <w:szCs w:val="26"/>
        </w:rPr>
        <w:t xml:space="preserve">Shërbimi Stomatologjik Publik i Tiranës ka bërë studime mbi shtrirjen e prishjes së dhëmbëve në moshat 6 dhe 12 vjeç, sikurse edhe mbi ashpërsinë e saj. Sipas studimit të vitit 2017, te fëmijët 6-vjeçarë të rajonit të Tiranës kemi vetëm 24.2% individë që nuk kanë asnjë dhëmb qumështi të prishur në gojë dhe 80.2% që nuk kanë asnjë dhëmb të përhershëm të prekur. Shpeshtësia e individëve të paprekur nga kariesi në moshën 12-vjeçare bie në 20% dhe në 10% në moshën 15-vjeçare. Të dhënat tregojnë se fëmijët e moshës 6-vjeçare kanë mesatarisht 4 dhëmbë qumështi të prishur, 0.34 dhëmbë të përhershëm të prishur dhe 87% të dhëmbëve të prishur të pamjekuar. Kjo shifër e fundit dëshmon fuqishëm nivelin e kujdesit që i kushtojnë prindërit dhëmbëve të përkohshëm </w:t>
      </w:r>
      <w:r w:rsidRPr="007865FC">
        <w:rPr>
          <w:rFonts w:ascii="Calibri" w:hAnsi="Calibri" w:cs="Calibri"/>
          <w:sz w:val="26"/>
          <w:szCs w:val="26"/>
        </w:rPr>
        <w:lastRenderedPageBreak/>
        <w:t>të fëmijëve dhe mungesën e informacionit për rëndësinë e tyre në ecurinë e shëndetit oral të fëmijëve.</w:t>
      </w:r>
    </w:p>
    <w:p w14:paraId="55B66290" w14:textId="77777777" w:rsidR="00882CC9" w:rsidRPr="007865FC" w:rsidRDefault="00882CC9" w:rsidP="0070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w:hAnsi="Calibri" w:cs="Calibri"/>
          <w:sz w:val="26"/>
          <w:szCs w:val="26"/>
        </w:rPr>
      </w:pPr>
    </w:p>
    <w:p w14:paraId="50F01B42" w14:textId="19123FD7" w:rsidR="00BB1DF7" w:rsidRPr="007865FC" w:rsidRDefault="000168C3" w:rsidP="00004AD7">
      <w:pPr>
        <w:pStyle w:val="ListParagraph"/>
        <w:numPr>
          <w:ilvl w:val="2"/>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w:hAnsi="Calibri" w:cs="Calibri"/>
          <w:b/>
          <w:color w:val="31849B" w:themeColor="accent5" w:themeShade="BF"/>
          <w:sz w:val="26"/>
          <w:szCs w:val="26"/>
        </w:rPr>
      </w:pPr>
      <w:r w:rsidRPr="007865FC">
        <w:rPr>
          <w:rFonts w:ascii="Calibri" w:hAnsi="Calibri" w:cs="Calibri"/>
          <w:b/>
          <w:color w:val="31849B" w:themeColor="accent5" w:themeShade="BF"/>
          <w:sz w:val="26"/>
          <w:szCs w:val="26"/>
        </w:rPr>
        <w:t>Prevalenca e sëmundjes karioze dhe treguesi i nevojës normative</w:t>
      </w:r>
    </w:p>
    <w:p w14:paraId="6C27ED73" w14:textId="77777777" w:rsidR="00004AD7" w:rsidRPr="007865FC" w:rsidRDefault="00004AD7" w:rsidP="00004AD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900"/>
        <w:jc w:val="both"/>
        <w:rPr>
          <w:rFonts w:ascii="Calibri" w:hAnsi="Calibri" w:cs="Calibri"/>
          <w:b/>
          <w:color w:val="31849B" w:themeColor="accent5" w:themeShade="BF"/>
          <w:sz w:val="26"/>
          <w:szCs w:val="26"/>
        </w:rPr>
      </w:pPr>
    </w:p>
    <w:p w14:paraId="265290DD" w14:textId="77777777" w:rsidR="00492579" w:rsidRPr="007865FC" w:rsidRDefault="00492579" w:rsidP="00701FEA">
      <w:pPr>
        <w:spacing w:line="276" w:lineRule="auto"/>
        <w:jc w:val="both"/>
        <w:rPr>
          <w:rFonts w:ascii="Calibri" w:eastAsiaTheme="majorEastAsia" w:hAnsi="Calibri" w:cs="Calibri"/>
          <w:b/>
          <w:bCs/>
          <w:kern w:val="24"/>
          <w:sz w:val="26"/>
          <w:szCs w:val="26"/>
        </w:rPr>
      </w:pPr>
      <w:r w:rsidRPr="007865FC">
        <w:rPr>
          <w:rFonts w:ascii="Calibri" w:eastAsiaTheme="majorEastAsia" w:hAnsi="Calibri" w:cs="Calibri"/>
          <w:b/>
          <w:bCs/>
          <w:kern w:val="24"/>
          <w:sz w:val="26"/>
          <w:szCs w:val="26"/>
        </w:rPr>
        <w:t>DMFT mesatare në varësi të moshës</w:t>
      </w:r>
    </w:p>
    <w:p w14:paraId="488C389D" w14:textId="77777777" w:rsidR="00882CC9" w:rsidRPr="007865FC" w:rsidRDefault="000168C3" w:rsidP="0070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w:hAnsi="Calibri" w:cs="Calibri"/>
          <w:sz w:val="26"/>
          <w:szCs w:val="26"/>
        </w:rPr>
      </w:pPr>
      <w:r w:rsidRPr="007865FC">
        <w:rPr>
          <w:rFonts w:ascii="Calibri" w:hAnsi="Calibri" w:cs="Calibri"/>
          <w:noProof/>
          <w:sz w:val="26"/>
          <w:szCs w:val="26"/>
        </w:rPr>
        <w:drawing>
          <wp:inline distT="0" distB="0" distL="0" distR="0" wp14:anchorId="713DA03D" wp14:editId="0BEDBD77">
            <wp:extent cx="5514975" cy="2276475"/>
            <wp:effectExtent l="0" t="0" r="9525"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664C011" w14:textId="77777777" w:rsidR="00492579" w:rsidRPr="007865FC" w:rsidRDefault="00492579" w:rsidP="00701FEA">
      <w:pPr>
        <w:spacing w:line="276" w:lineRule="auto"/>
        <w:jc w:val="both"/>
        <w:rPr>
          <w:rFonts w:ascii="Calibri" w:eastAsiaTheme="majorEastAsia" w:hAnsi="Calibri" w:cs="Calibri"/>
          <w:bCs/>
          <w:kern w:val="24"/>
          <w:sz w:val="26"/>
          <w:szCs w:val="26"/>
        </w:rPr>
      </w:pPr>
      <w:r w:rsidRPr="007865FC">
        <w:rPr>
          <w:rFonts w:ascii="Calibri" w:eastAsiaTheme="majorEastAsia" w:hAnsi="Calibri" w:cs="Calibri"/>
          <w:bCs/>
          <w:kern w:val="24"/>
          <w:sz w:val="26"/>
          <w:szCs w:val="26"/>
        </w:rPr>
        <w:t>*  D/DMFTx 100 = 51.54%</w:t>
      </w:r>
    </w:p>
    <w:p w14:paraId="22292EA2" w14:textId="77777777" w:rsidR="00492579" w:rsidRPr="007865FC" w:rsidRDefault="00492579" w:rsidP="0070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w:hAnsi="Calibri" w:cs="Calibri"/>
          <w:sz w:val="26"/>
          <w:szCs w:val="26"/>
        </w:rPr>
      </w:pPr>
    </w:p>
    <w:p w14:paraId="20EECA41" w14:textId="77777777" w:rsidR="00727893" w:rsidRPr="007865FC" w:rsidRDefault="00E0586E" w:rsidP="0070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w:hAnsi="Calibri" w:cs="Calibri"/>
          <w:b/>
          <w:sz w:val="26"/>
          <w:szCs w:val="26"/>
        </w:rPr>
      </w:pPr>
      <w:r w:rsidRPr="007865FC">
        <w:rPr>
          <w:rFonts w:ascii="Calibri" w:hAnsi="Calibri" w:cs="Calibri"/>
          <w:b/>
          <w:sz w:val="26"/>
          <w:szCs w:val="26"/>
        </w:rPr>
        <w:t>Prevalenca sipas grupmoshës</w:t>
      </w:r>
    </w:p>
    <w:p w14:paraId="03D1EB72" w14:textId="77777777" w:rsidR="00492579" w:rsidRPr="007865FC" w:rsidRDefault="00492579" w:rsidP="0070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w:hAnsi="Calibri" w:cs="Calibri"/>
          <w:b/>
          <w:sz w:val="26"/>
          <w:szCs w:val="26"/>
        </w:rPr>
      </w:pPr>
    </w:p>
    <w:p w14:paraId="27422100" w14:textId="77777777" w:rsidR="00492579" w:rsidRPr="007865FC" w:rsidRDefault="00492579" w:rsidP="0070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w:hAnsi="Calibri" w:cs="Calibri"/>
          <w:sz w:val="26"/>
          <w:szCs w:val="26"/>
        </w:rPr>
      </w:pPr>
      <w:r w:rsidRPr="007865FC">
        <w:rPr>
          <w:rFonts w:ascii="Calibri" w:hAnsi="Calibri" w:cs="Calibri"/>
          <w:noProof/>
          <w:sz w:val="26"/>
          <w:szCs w:val="26"/>
        </w:rPr>
        <w:drawing>
          <wp:inline distT="0" distB="0" distL="0" distR="0" wp14:anchorId="03487DD0" wp14:editId="3866328A">
            <wp:extent cx="5486400" cy="2085975"/>
            <wp:effectExtent l="0" t="0" r="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EF8B366" w14:textId="77777777" w:rsidR="00492579" w:rsidRPr="007865FC" w:rsidRDefault="00492579" w:rsidP="0070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w:hAnsi="Calibri" w:cs="Calibri"/>
          <w:sz w:val="26"/>
          <w:szCs w:val="26"/>
        </w:rPr>
      </w:pPr>
      <w:r w:rsidRPr="007865FC">
        <w:rPr>
          <w:rFonts w:ascii="Calibri" w:hAnsi="Calibri" w:cs="Calibri"/>
          <w:sz w:val="26"/>
          <w:szCs w:val="26"/>
        </w:rPr>
        <w:t>*Prevalenca rritet me rritjen e grupmoshës (X</w:t>
      </w:r>
      <w:r w:rsidRPr="007865FC">
        <w:rPr>
          <w:rFonts w:ascii="Calibri" w:hAnsi="Calibri" w:cs="Calibri"/>
          <w:sz w:val="26"/>
          <w:szCs w:val="26"/>
          <w:vertAlign w:val="superscript"/>
        </w:rPr>
        <w:t>2</w:t>
      </w:r>
      <w:r w:rsidRPr="007865FC">
        <w:rPr>
          <w:rFonts w:ascii="Calibri" w:hAnsi="Calibri" w:cs="Calibri"/>
          <w:sz w:val="26"/>
          <w:szCs w:val="26"/>
        </w:rPr>
        <w:t>: P&lt; 0.044)</w:t>
      </w:r>
    </w:p>
    <w:p w14:paraId="160724F4" w14:textId="77777777" w:rsidR="00727893" w:rsidRPr="007865FC" w:rsidRDefault="00727893" w:rsidP="0070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w:hAnsi="Calibri" w:cs="Calibri"/>
          <w:sz w:val="26"/>
          <w:szCs w:val="26"/>
        </w:rPr>
      </w:pPr>
    </w:p>
    <w:p w14:paraId="2B215066" w14:textId="77777777" w:rsidR="00492579" w:rsidRPr="007865FC" w:rsidRDefault="00492579" w:rsidP="0070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w:hAnsi="Calibri" w:cs="Calibri"/>
          <w:sz w:val="26"/>
          <w:szCs w:val="26"/>
        </w:rPr>
      </w:pPr>
      <w:r w:rsidRPr="007865FC">
        <w:rPr>
          <w:rFonts w:ascii="Calibri" w:hAnsi="Calibri" w:cs="Calibri"/>
          <w:noProof/>
          <w:sz w:val="26"/>
          <w:szCs w:val="26"/>
        </w:rPr>
        <w:drawing>
          <wp:inline distT="0" distB="0" distL="0" distR="0" wp14:anchorId="588D9655" wp14:editId="0D88CE84">
            <wp:extent cx="5514975" cy="2085975"/>
            <wp:effectExtent l="0" t="0" r="9525"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FB11F4C" w14:textId="1D8ECE5B" w:rsidR="00E0586E" w:rsidRPr="004F08F5" w:rsidRDefault="00492579" w:rsidP="0070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w:hAnsi="Calibri" w:cs="Calibri"/>
          <w:sz w:val="26"/>
          <w:szCs w:val="26"/>
        </w:rPr>
      </w:pPr>
      <w:r w:rsidRPr="007865FC">
        <w:rPr>
          <w:rFonts w:ascii="Calibri" w:hAnsi="Calibri" w:cs="Calibri"/>
          <w:sz w:val="26"/>
          <w:szCs w:val="26"/>
        </w:rPr>
        <w:t>*NN = Nevoja</w:t>
      </w:r>
      <w:r w:rsidR="004F08F5">
        <w:rPr>
          <w:rFonts w:ascii="Calibri" w:hAnsi="Calibri" w:cs="Calibri"/>
          <w:sz w:val="26"/>
          <w:szCs w:val="26"/>
        </w:rPr>
        <w:t xml:space="preserve"> normativ</w:t>
      </w:r>
    </w:p>
    <w:p w14:paraId="790AAA2E" w14:textId="4B67663A" w:rsidR="00492579" w:rsidRPr="007865FC" w:rsidRDefault="00004AD7" w:rsidP="0070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w:hAnsi="Calibri" w:cs="Calibri"/>
          <w:b/>
          <w:bCs/>
          <w:color w:val="31849B" w:themeColor="accent5" w:themeShade="BF"/>
          <w:sz w:val="26"/>
          <w:szCs w:val="26"/>
        </w:rPr>
      </w:pPr>
      <w:r w:rsidRPr="007865FC">
        <w:rPr>
          <w:rFonts w:ascii="Calibri" w:hAnsi="Calibri" w:cs="Calibri"/>
          <w:b/>
          <w:bCs/>
          <w:color w:val="31849B" w:themeColor="accent5" w:themeShade="BF"/>
          <w:sz w:val="26"/>
          <w:szCs w:val="26"/>
        </w:rPr>
        <w:lastRenderedPageBreak/>
        <w:t xml:space="preserve">    1.2.2 </w:t>
      </w:r>
      <w:r w:rsidR="00492579" w:rsidRPr="007865FC">
        <w:rPr>
          <w:rFonts w:ascii="Calibri" w:hAnsi="Calibri" w:cs="Calibri"/>
          <w:b/>
          <w:bCs/>
          <w:color w:val="31849B" w:themeColor="accent5" w:themeShade="BF"/>
          <w:sz w:val="26"/>
          <w:szCs w:val="26"/>
        </w:rPr>
        <w:t>Prevalenca e sjelljeve të shëndetshme lidhur me kujdesin për shëndetin oral</w:t>
      </w:r>
    </w:p>
    <w:p w14:paraId="292FA56B" w14:textId="77777777" w:rsidR="00492579" w:rsidRPr="007865FC" w:rsidRDefault="00492579" w:rsidP="00701FEA">
      <w:pPr>
        <w:pStyle w:val="NormalWeb"/>
        <w:spacing w:before="0" w:beforeAutospacing="0" w:after="0" w:afterAutospacing="0" w:line="276" w:lineRule="auto"/>
        <w:jc w:val="both"/>
        <w:rPr>
          <w:rFonts w:ascii="Calibri" w:hAnsi="Calibri" w:cs="Calibri"/>
          <w:b/>
          <w:bCs/>
          <w:sz w:val="26"/>
          <w:szCs w:val="26"/>
        </w:rPr>
      </w:pPr>
    </w:p>
    <w:p w14:paraId="23E9B358" w14:textId="77777777" w:rsidR="00E0586E" w:rsidRPr="007865FC" w:rsidRDefault="00492579" w:rsidP="0070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w:hAnsi="Calibri" w:cs="Calibri"/>
          <w:b/>
          <w:bCs/>
          <w:sz w:val="26"/>
          <w:szCs w:val="26"/>
        </w:rPr>
      </w:pPr>
      <w:r w:rsidRPr="007865FC">
        <w:rPr>
          <w:rFonts w:ascii="Calibri" w:hAnsi="Calibri" w:cs="Calibri"/>
          <w:b/>
          <w:bCs/>
          <w:sz w:val="26"/>
          <w:szCs w:val="26"/>
        </w:rPr>
        <w:t xml:space="preserve">Larja e dhëmbëve 2 herë në ditë </w:t>
      </w:r>
      <w:r w:rsidR="00E0586E" w:rsidRPr="007865FC">
        <w:rPr>
          <w:rFonts w:ascii="Calibri" w:hAnsi="Calibri" w:cs="Calibri"/>
          <w:b/>
          <w:bCs/>
          <w:sz w:val="26"/>
          <w:szCs w:val="26"/>
        </w:rPr>
        <w:t xml:space="preserve">                          </w:t>
      </w:r>
      <w:r w:rsidR="00E0586E" w:rsidRPr="007865FC">
        <w:rPr>
          <w:rFonts w:ascii="Calibri" w:hAnsi="Calibri" w:cs="Calibri"/>
          <w:b/>
          <w:sz w:val="26"/>
          <w:szCs w:val="26"/>
        </w:rPr>
        <w:t xml:space="preserve">Përdorimi i </w:t>
      </w:r>
      <w:r w:rsidR="00E0586E" w:rsidRPr="007865FC">
        <w:rPr>
          <w:rFonts w:ascii="Calibri" w:hAnsi="Calibri" w:cs="Calibri"/>
          <w:b/>
          <w:bCs/>
          <w:sz w:val="26"/>
          <w:szCs w:val="26"/>
        </w:rPr>
        <w:t xml:space="preserve">Ushqimeve/pijeve të ëmbla </w:t>
      </w:r>
    </w:p>
    <w:p w14:paraId="5791F6A8" w14:textId="77777777" w:rsidR="00492579" w:rsidRPr="007865FC" w:rsidRDefault="00E0586E" w:rsidP="0070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w:hAnsi="Calibri" w:cs="Calibri"/>
          <w:b/>
          <w:sz w:val="26"/>
          <w:szCs w:val="26"/>
        </w:rPr>
      </w:pPr>
      <w:r w:rsidRPr="007865FC">
        <w:rPr>
          <w:rFonts w:ascii="Calibri" w:hAnsi="Calibri" w:cs="Calibri"/>
          <w:b/>
          <w:bCs/>
          <w:sz w:val="26"/>
          <w:szCs w:val="26"/>
        </w:rPr>
        <w:t xml:space="preserve">                                                                                                                   ≤ 3 herë në ditë</w:t>
      </w:r>
    </w:p>
    <w:p w14:paraId="15B07402" w14:textId="77777777" w:rsidR="00492579" w:rsidRPr="007865FC" w:rsidRDefault="00492579" w:rsidP="0070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w:hAnsi="Calibri" w:cs="Calibri"/>
          <w:b/>
          <w:bCs/>
          <w:sz w:val="26"/>
          <w:szCs w:val="26"/>
        </w:rPr>
      </w:pPr>
    </w:p>
    <w:p w14:paraId="2D5F3690" w14:textId="77777777" w:rsidR="00492579" w:rsidRPr="007865FC" w:rsidRDefault="00492579" w:rsidP="0070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w:hAnsi="Calibri" w:cs="Calibri"/>
          <w:b/>
          <w:bCs/>
          <w:sz w:val="26"/>
          <w:szCs w:val="26"/>
        </w:rPr>
      </w:pPr>
      <w:r w:rsidRPr="007865FC">
        <w:rPr>
          <w:rFonts w:ascii="Calibri" w:hAnsi="Calibri" w:cs="Calibri"/>
          <w:b/>
          <w:bCs/>
          <w:noProof/>
          <w:sz w:val="26"/>
          <w:szCs w:val="26"/>
        </w:rPr>
        <w:drawing>
          <wp:inline distT="0" distB="0" distL="0" distR="0" wp14:anchorId="394D20C2" wp14:editId="5EEE7AC8">
            <wp:extent cx="2798284" cy="2082188"/>
            <wp:effectExtent l="0" t="0" r="2540" b="1333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E0586E" w:rsidRPr="007865FC">
        <w:rPr>
          <w:rFonts w:ascii="Calibri" w:hAnsi="Calibri" w:cs="Calibri"/>
          <w:noProof/>
          <w:sz w:val="26"/>
          <w:szCs w:val="26"/>
        </w:rPr>
        <w:t xml:space="preserve">     </w:t>
      </w:r>
      <w:r w:rsidR="00E0586E" w:rsidRPr="007865FC">
        <w:rPr>
          <w:rFonts w:ascii="Calibri" w:hAnsi="Calibri" w:cs="Calibri"/>
          <w:noProof/>
          <w:sz w:val="26"/>
          <w:szCs w:val="26"/>
        </w:rPr>
        <w:drawing>
          <wp:inline distT="0" distB="0" distL="0" distR="0" wp14:anchorId="7DE92F5B" wp14:editId="75CABB0E">
            <wp:extent cx="2698750" cy="2077525"/>
            <wp:effectExtent l="0" t="0" r="6350" b="1841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8BCF0E1" w14:textId="77777777" w:rsidR="00727893" w:rsidRPr="007865FC" w:rsidRDefault="00727893" w:rsidP="0070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w:hAnsi="Calibri" w:cs="Calibri"/>
          <w:sz w:val="26"/>
          <w:szCs w:val="26"/>
        </w:rPr>
      </w:pPr>
    </w:p>
    <w:p w14:paraId="4371B4EA" w14:textId="4768FDA7" w:rsidR="00727893" w:rsidRPr="007865FC" w:rsidRDefault="00004AD7" w:rsidP="00701FEA">
      <w:pPr>
        <w:pStyle w:val="NormalWeb"/>
        <w:shd w:val="clear" w:color="auto" w:fill="FFFFFF"/>
        <w:spacing w:before="0" w:beforeAutospacing="0" w:after="300" w:afterAutospacing="0" w:line="276" w:lineRule="auto"/>
        <w:jc w:val="both"/>
        <w:rPr>
          <w:rFonts w:ascii="Calibri" w:hAnsi="Calibri" w:cs="Calibri"/>
          <w:b/>
          <w:bCs/>
          <w:color w:val="31849B" w:themeColor="accent5" w:themeShade="BF"/>
          <w:sz w:val="26"/>
          <w:szCs w:val="26"/>
        </w:rPr>
      </w:pPr>
      <w:r w:rsidRPr="007865FC">
        <w:rPr>
          <w:rFonts w:ascii="Calibri" w:hAnsi="Calibri" w:cs="Calibri"/>
          <w:b/>
          <w:bCs/>
          <w:color w:val="31849B" w:themeColor="accent5" w:themeShade="BF"/>
          <w:sz w:val="26"/>
          <w:szCs w:val="26"/>
        </w:rPr>
        <w:t>1.2.3</w:t>
      </w:r>
      <w:r w:rsidR="00727893" w:rsidRPr="007865FC">
        <w:rPr>
          <w:rFonts w:ascii="Calibri" w:hAnsi="Calibri" w:cs="Calibri"/>
          <w:b/>
          <w:bCs/>
          <w:color w:val="31849B" w:themeColor="accent5" w:themeShade="BF"/>
          <w:sz w:val="26"/>
          <w:szCs w:val="26"/>
        </w:rPr>
        <w:t xml:space="preserve"> Sjelljet e lidhura me kujdesin për shëndetin oral</w:t>
      </w:r>
    </w:p>
    <w:p w14:paraId="7C36524A" w14:textId="5336A26A" w:rsidR="00727893" w:rsidRPr="007865FC" w:rsidRDefault="00727893" w:rsidP="00701FEA">
      <w:pPr>
        <w:pStyle w:val="NormalWeb"/>
        <w:shd w:val="clear" w:color="auto" w:fill="FFFFFF"/>
        <w:spacing w:after="300" w:line="276" w:lineRule="auto"/>
        <w:jc w:val="both"/>
        <w:rPr>
          <w:rFonts w:ascii="Calibri" w:hAnsi="Calibri" w:cs="Calibri"/>
          <w:b/>
          <w:bCs/>
          <w:sz w:val="26"/>
          <w:szCs w:val="26"/>
        </w:rPr>
      </w:pPr>
      <w:r w:rsidRPr="007865FC">
        <w:rPr>
          <w:rFonts w:ascii="Calibri" w:hAnsi="Calibri" w:cs="Calibri"/>
          <w:b/>
          <w:bCs/>
          <w:sz w:val="26"/>
          <w:szCs w:val="26"/>
        </w:rPr>
        <w:t>Përdorimi i fillit dentar dhe solucioneve për shpë</w:t>
      </w:r>
      <w:r w:rsidR="005617CC" w:rsidRPr="007865FC">
        <w:rPr>
          <w:rFonts w:ascii="Calibri" w:hAnsi="Calibri" w:cs="Calibri"/>
          <w:b/>
          <w:bCs/>
          <w:sz w:val="26"/>
          <w:szCs w:val="26"/>
        </w:rPr>
        <w:t>r</w:t>
      </w:r>
      <w:r w:rsidRPr="007865FC">
        <w:rPr>
          <w:rFonts w:ascii="Calibri" w:hAnsi="Calibri" w:cs="Calibri"/>
          <w:b/>
          <w:bCs/>
          <w:sz w:val="26"/>
          <w:szCs w:val="26"/>
        </w:rPr>
        <w:t>larjen e gojës</w:t>
      </w:r>
    </w:p>
    <w:p w14:paraId="4AFFE68E" w14:textId="77777777" w:rsidR="00727893" w:rsidRPr="007865FC" w:rsidRDefault="00727893" w:rsidP="00701FEA">
      <w:pPr>
        <w:pStyle w:val="NormalWeb"/>
        <w:shd w:val="clear" w:color="auto" w:fill="FFFFFF"/>
        <w:spacing w:before="0" w:beforeAutospacing="0" w:after="300" w:afterAutospacing="0" w:line="276" w:lineRule="auto"/>
        <w:jc w:val="both"/>
        <w:rPr>
          <w:rFonts w:ascii="Calibri" w:hAnsi="Calibri" w:cs="Calibri"/>
          <w:b/>
          <w:bCs/>
          <w:color w:val="31849B" w:themeColor="accent5" w:themeShade="BF"/>
          <w:sz w:val="26"/>
          <w:szCs w:val="26"/>
        </w:rPr>
      </w:pPr>
      <w:r w:rsidRPr="007865FC">
        <w:rPr>
          <w:rFonts w:ascii="Calibri" w:hAnsi="Calibri" w:cs="Calibri"/>
          <w:b/>
          <w:bCs/>
          <w:noProof/>
          <w:color w:val="31849B" w:themeColor="accent5" w:themeShade="BF"/>
          <w:sz w:val="26"/>
          <w:szCs w:val="26"/>
        </w:rPr>
        <w:drawing>
          <wp:inline distT="0" distB="0" distL="0" distR="0" wp14:anchorId="7D76F1CE" wp14:editId="47BAA297">
            <wp:extent cx="5257800" cy="34671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63CB139" w14:textId="77777777" w:rsidR="0047173E" w:rsidRPr="007865FC" w:rsidRDefault="0047173E" w:rsidP="00701FEA">
      <w:pPr>
        <w:pStyle w:val="NormalWeb"/>
        <w:spacing w:before="0" w:beforeAutospacing="0" w:after="0" w:afterAutospacing="0" w:line="276" w:lineRule="auto"/>
        <w:jc w:val="both"/>
        <w:rPr>
          <w:rFonts w:ascii="Calibri" w:hAnsi="Calibri" w:cs="Calibri"/>
          <w:b/>
          <w:bCs/>
          <w:sz w:val="26"/>
          <w:szCs w:val="26"/>
        </w:rPr>
      </w:pPr>
    </w:p>
    <w:p w14:paraId="1F14BF4C" w14:textId="77777777" w:rsidR="004F08F5" w:rsidRDefault="004F08F5" w:rsidP="00701FEA">
      <w:pPr>
        <w:pStyle w:val="NormalWeb"/>
        <w:spacing w:before="0" w:beforeAutospacing="0" w:after="0" w:afterAutospacing="0" w:line="276" w:lineRule="auto"/>
        <w:jc w:val="both"/>
        <w:rPr>
          <w:rFonts w:ascii="Calibri" w:hAnsi="Calibri" w:cs="Calibri"/>
          <w:b/>
          <w:bCs/>
          <w:sz w:val="26"/>
          <w:szCs w:val="26"/>
        </w:rPr>
      </w:pPr>
    </w:p>
    <w:p w14:paraId="3A8376A0" w14:textId="77777777" w:rsidR="004F08F5" w:rsidRDefault="004F08F5" w:rsidP="00701FEA">
      <w:pPr>
        <w:pStyle w:val="NormalWeb"/>
        <w:spacing w:before="0" w:beforeAutospacing="0" w:after="0" w:afterAutospacing="0" w:line="276" w:lineRule="auto"/>
        <w:jc w:val="both"/>
        <w:rPr>
          <w:rFonts w:ascii="Calibri" w:hAnsi="Calibri" w:cs="Calibri"/>
          <w:b/>
          <w:bCs/>
          <w:sz w:val="26"/>
          <w:szCs w:val="26"/>
        </w:rPr>
      </w:pPr>
    </w:p>
    <w:p w14:paraId="18DB70F3" w14:textId="77777777" w:rsidR="004F08F5" w:rsidRDefault="004F08F5" w:rsidP="00701FEA">
      <w:pPr>
        <w:pStyle w:val="NormalWeb"/>
        <w:spacing w:before="0" w:beforeAutospacing="0" w:after="0" w:afterAutospacing="0" w:line="276" w:lineRule="auto"/>
        <w:jc w:val="both"/>
        <w:rPr>
          <w:rFonts w:ascii="Calibri" w:hAnsi="Calibri" w:cs="Calibri"/>
          <w:b/>
          <w:bCs/>
          <w:sz w:val="26"/>
          <w:szCs w:val="26"/>
        </w:rPr>
      </w:pPr>
    </w:p>
    <w:p w14:paraId="1EEE8F43" w14:textId="77777777" w:rsidR="004F08F5" w:rsidRDefault="004F08F5" w:rsidP="00701FEA">
      <w:pPr>
        <w:pStyle w:val="NormalWeb"/>
        <w:spacing w:before="0" w:beforeAutospacing="0" w:after="0" w:afterAutospacing="0" w:line="276" w:lineRule="auto"/>
        <w:jc w:val="both"/>
        <w:rPr>
          <w:rFonts w:ascii="Calibri" w:hAnsi="Calibri" w:cs="Calibri"/>
          <w:b/>
          <w:bCs/>
          <w:sz w:val="26"/>
          <w:szCs w:val="26"/>
        </w:rPr>
      </w:pPr>
    </w:p>
    <w:p w14:paraId="5355C016" w14:textId="77777777" w:rsidR="004F08F5" w:rsidRDefault="004F08F5" w:rsidP="00701FEA">
      <w:pPr>
        <w:pStyle w:val="NormalWeb"/>
        <w:spacing w:before="0" w:beforeAutospacing="0" w:after="0" w:afterAutospacing="0" w:line="276" w:lineRule="auto"/>
        <w:jc w:val="both"/>
        <w:rPr>
          <w:rFonts w:ascii="Calibri" w:hAnsi="Calibri" w:cs="Calibri"/>
          <w:b/>
          <w:bCs/>
          <w:sz w:val="26"/>
          <w:szCs w:val="26"/>
        </w:rPr>
      </w:pPr>
    </w:p>
    <w:p w14:paraId="7167B72A" w14:textId="76165F5F" w:rsidR="0047173E" w:rsidRPr="007865FC" w:rsidRDefault="0047173E" w:rsidP="00701FEA">
      <w:pPr>
        <w:pStyle w:val="NormalWeb"/>
        <w:spacing w:before="0" w:beforeAutospacing="0" w:after="0" w:afterAutospacing="0" w:line="276" w:lineRule="auto"/>
        <w:jc w:val="both"/>
        <w:rPr>
          <w:rFonts w:ascii="Calibri" w:hAnsi="Calibri" w:cs="Calibri"/>
          <w:b/>
          <w:bCs/>
          <w:sz w:val="26"/>
          <w:szCs w:val="26"/>
        </w:rPr>
      </w:pPr>
      <w:r w:rsidRPr="007865FC">
        <w:rPr>
          <w:rFonts w:ascii="Calibri" w:hAnsi="Calibri" w:cs="Calibri"/>
          <w:b/>
          <w:bCs/>
          <w:sz w:val="26"/>
          <w:szCs w:val="26"/>
        </w:rPr>
        <w:lastRenderedPageBreak/>
        <w:t>Nevoja për të përmirësuar sjelljet</w:t>
      </w:r>
    </w:p>
    <w:p w14:paraId="32EAAFD5" w14:textId="77777777" w:rsidR="0047173E" w:rsidRPr="007865FC" w:rsidRDefault="0047173E" w:rsidP="00701FEA">
      <w:pPr>
        <w:pStyle w:val="NormalWeb"/>
        <w:spacing w:before="0" w:beforeAutospacing="0" w:after="0" w:afterAutospacing="0" w:line="276" w:lineRule="auto"/>
        <w:jc w:val="both"/>
        <w:rPr>
          <w:rFonts w:ascii="Calibri" w:hAnsi="Calibri" w:cs="Calibri"/>
          <w:b/>
          <w:bCs/>
          <w:sz w:val="26"/>
          <w:szCs w:val="26"/>
        </w:rPr>
      </w:pPr>
    </w:p>
    <w:p w14:paraId="706855AB" w14:textId="77777777" w:rsidR="0047173E" w:rsidRPr="007865FC" w:rsidRDefault="0047173E" w:rsidP="00701FEA">
      <w:pPr>
        <w:pStyle w:val="NormalWeb"/>
        <w:shd w:val="clear" w:color="auto" w:fill="FFFFFF"/>
        <w:spacing w:before="0" w:beforeAutospacing="0" w:after="300" w:afterAutospacing="0" w:line="276" w:lineRule="auto"/>
        <w:jc w:val="both"/>
        <w:rPr>
          <w:rFonts w:ascii="Calibri" w:hAnsi="Calibri" w:cs="Calibri"/>
          <w:b/>
          <w:bCs/>
          <w:color w:val="31849B" w:themeColor="accent5" w:themeShade="BF"/>
          <w:sz w:val="26"/>
          <w:szCs w:val="26"/>
        </w:rPr>
      </w:pPr>
      <w:r w:rsidRPr="007865FC">
        <w:rPr>
          <w:rFonts w:ascii="Calibri" w:hAnsi="Calibri" w:cs="Calibri"/>
          <w:b/>
          <w:bCs/>
          <w:noProof/>
          <w:color w:val="31849B" w:themeColor="accent5" w:themeShade="BF"/>
          <w:sz w:val="26"/>
          <w:szCs w:val="26"/>
        </w:rPr>
        <w:drawing>
          <wp:inline distT="0" distB="0" distL="0" distR="0" wp14:anchorId="201D79B9" wp14:editId="794DDA48">
            <wp:extent cx="5391150" cy="3019425"/>
            <wp:effectExtent l="0" t="0" r="0" b="952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D347F99" w14:textId="77777777" w:rsidR="00004AD7" w:rsidRPr="007865FC" w:rsidRDefault="00004AD7" w:rsidP="00701FEA">
      <w:pPr>
        <w:pStyle w:val="NormalWeb"/>
        <w:shd w:val="clear" w:color="auto" w:fill="FFFFFF"/>
        <w:spacing w:before="0" w:beforeAutospacing="0" w:after="300" w:afterAutospacing="0" w:line="276" w:lineRule="auto"/>
        <w:jc w:val="both"/>
        <w:rPr>
          <w:rFonts w:ascii="Calibri" w:hAnsi="Calibri" w:cs="Calibri"/>
          <w:b/>
          <w:sz w:val="26"/>
          <w:szCs w:val="26"/>
        </w:rPr>
      </w:pPr>
    </w:p>
    <w:p w14:paraId="6DAB7269" w14:textId="55608D6B" w:rsidR="004F3C4E" w:rsidRPr="007865FC" w:rsidRDefault="004F3C4E" w:rsidP="00004AD7">
      <w:pPr>
        <w:pStyle w:val="NormalWeb"/>
        <w:numPr>
          <w:ilvl w:val="1"/>
          <w:numId w:val="17"/>
        </w:numPr>
        <w:shd w:val="clear" w:color="auto" w:fill="FFFFFF"/>
        <w:spacing w:before="0" w:beforeAutospacing="0" w:after="300" w:afterAutospacing="0" w:line="276" w:lineRule="auto"/>
        <w:jc w:val="both"/>
        <w:rPr>
          <w:rFonts w:ascii="Calibri" w:hAnsi="Calibri" w:cs="Calibri"/>
          <w:b/>
          <w:sz w:val="26"/>
          <w:szCs w:val="26"/>
        </w:rPr>
      </w:pPr>
      <w:r w:rsidRPr="007865FC">
        <w:rPr>
          <w:rFonts w:ascii="Calibri" w:hAnsi="Calibri" w:cs="Calibri"/>
          <w:b/>
          <w:sz w:val="26"/>
          <w:szCs w:val="26"/>
        </w:rPr>
        <w:t>Sëmundjet orale</w:t>
      </w:r>
    </w:p>
    <w:p w14:paraId="6551188F" w14:textId="66432C09" w:rsidR="004F3C4E" w:rsidRPr="007865FC" w:rsidRDefault="004F3C4E" w:rsidP="00701FEA">
      <w:pPr>
        <w:pStyle w:val="NormalWeb"/>
        <w:shd w:val="clear" w:color="auto" w:fill="FFFFFF"/>
        <w:spacing w:before="0" w:beforeAutospacing="0" w:after="300" w:afterAutospacing="0" w:line="276" w:lineRule="auto"/>
        <w:jc w:val="both"/>
        <w:rPr>
          <w:rFonts w:ascii="Calibri" w:hAnsi="Calibri" w:cs="Calibri"/>
          <w:sz w:val="26"/>
          <w:szCs w:val="26"/>
        </w:rPr>
      </w:pPr>
      <w:r w:rsidRPr="007865FC">
        <w:rPr>
          <w:rFonts w:ascii="Calibri" w:hAnsi="Calibri" w:cs="Calibri"/>
          <w:sz w:val="26"/>
          <w:szCs w:val="26"/>
        </w:rPr>
        <w:t>Shtatë sëmundje dhe çrregullime orale përbëjnë pjesën më të madhe të barrës së shëndetit oral. Ato përfshijnë kariesin e dhëmbëve (prishjen e dhëmbëve), sëmundjet periodontale (mishrat e dhëmbëve), kanceret, manifestimet orale të HIV-it, traumën oro-dentare, çarjen e buzëve dhe qiellzës dhe nom</w:t>
      </w:r>
      <w:r w:rsidR="005617CC" w:rsidRPr="007865FC">
        <w:rPr>
          <w:rFonts w:ascii="Calibri" w:hAnsi="Calibri" w:cs="Calibri"/>
          <w:sz w:val="26"/>
          <w:szCs w:val="26"/>
        </w:rPr>
        <w:t>a</w:t>
      </w:r>
      <w:r w:rsidRPr="007865FC">
        <w:rPr>
          <w:rFonts w:ascii="Calibri" w:hAnsi="Calibri" w:cs="Calibri"/>
          <w:sz w:val="26"/>
          <w:szCs w:val="26"/>
        </w:rPr>
        <w:t>. Pothuajse të gjitha sëmundjet dhe gjendjet janë ose kryesisht të parandalueshme ose mund të trajtohen në fazat e hershme të tyre.</w:t>
      </w:r>
    </w:p>
    <w:p w14:paraId="73280DDF" w14:textId="3899A3F6" w:rsidR="004F3C4E" w:rsidRPr="007865FC" w:rsidRDefault="004F3C4E" w:rsidP="00701FEA">
      <w:pPr>
        <w:pStyle w:val="NormalWeb"/>
        <w:shd w:val="clear" w:color="auto" w:fill="FFFFFF"/>
        <w:spacing w:before="0" w:beforeAutospacing="0" w:after="300" w:afterAutospacing="0" w:line="276" w:lineRule="auto"/>
        <w:jc w:val="both"/>
        <w:rPr>
          <w:rFonts w:ascii="Calibri" w:hAnsi="Calibri" w:cs="Calibri"/>
          <w:sz w:val="26"/>
          <w:szCs w:val="26"/>
        </w:rPr>
      </w:pPr>
      <w:r w:rsidRPr="007865FC">
        <w:rPr>
          <w:rFonts w:ascii="Calibri" w:hAnsi="Calibri" w:cs="Calibri"/>
          <w:sz w:val="26"/>
          <w:szCs w:val="26"/>
        </w:rPr>
        <w:t>Me rritje</w:t>
      </w:r>
      <w:r w:rsidR="005617CC" w:rsidRPr="007865FC">
        <w:rPr>
          <w:rFonts w:ascii="Calibri" w:hAnsi="Calibri" w:cs="Calibri"/>
          <w:sz w:val="26"/>
          <w:szCs w:val="26"/>
        </w:rPr>
        <w:t>n</w:t>
      </w:r>
      <w:r w:rsidRPr="007865FC">
        <w:rPr>
          <w:rFonts w:ascii="Calibri" w:hAnsi="Calibri" w:cs="Calibri"/>
          <w:sz w:val="26"/>
          <w:szCs w:val="26"/>
        </w:rPr>
        <w:t xml:space="preserve"> </w:t>
      </w:r>
      <w:r w:rsidR="005617CC" w:rsidRPr="007865FC">
        <w:rPr>
          <w:rFonts w:ascii="Calibri" w:hAnsi="Calibri" w:cs="Calibri"/>
          <w:sz w:val="26"/>
          <w:szCs w:val="26"/>
        </w:rPr>
        <w:t xml:space="preserve">e </w:t>
      </w:r>
      <w:r w:rsidRPr="007865FC">
        <w:rPr>
          <w:rFonts w:ascii="Calibri" w:hAnsi="Calibri" w:cs="Calibri"/>
          <w:sz w:val="26"/>
          <w:szCs w:val="26"/>
        </w:rPr>
        <w:t xml:space="preserve">urbanizimit dhe ndryshimeve në kushtet e jetesës, përhapja e sëmundjeve orale vazhdon të rritet veçanërisht për shkak të ekspozimit jo adekuat ndaj fluorit </w:t>
      </w:r>
      <w:r w:rsidR="0047173E" w:rsidRPr="007865FC">
        <w:rPr>
          <w:rFonts w:ascii="Calibri" w:hAnsi="Calibri" w:cs="Calibri"/>
          <w:sz w:val="26"/>
          <w:szCs w:val="26"/>
        </w:rPr>
        <w:t>dhe t</w:t>
      </w:r>
      <w:r w:rsidRPr="007865FC">
        <w:rPr>
          <w:rFonts w:ascii="Calibri" w:hAnsi="Calibri" w:cs="Calibri"/>
          <w:sz w:val="26"/>
          <w:szCs w:val="26"/>
        </w:rPr>
        <w:t>regtimi i rëndë i sheqernave, duhanit dhe alkoolit</w:t>
      </w:r>
      <w:r w:rsidR="0047173E" w:rsidRPr="007865FC">
        <w:rPr>
          <w:rFonts w:ascii="Calibri" w:hAnsi="Calibri" w:cs="Calibri"/>
          <w:sz w:val="26"/>
          <w:szCs w:val="26"/>
        </w:rPr>
        <w:t xml:space="preserve"> i cili</w:t>
      </w:r>
      <w:r w:rsidRPr="007865FC">
        <w:rPr>
          <w:rFonts w:ascii="Calibri" w:hAnsi="Calibri" w:cs="Calibri"/>
          <w:sz w:val="26"/>
          <w:szCs w:val="26"/>
        </w:rPr>
        <w:t xml:space="preserve"> çon në rritjen e konsumit të produkteve jo të shëndetshme.</w:t>
      </w:r>
    </w:p>
    <w:p w14:paraId="62A921BD" w14:textId="77777777" w:rsidR="004F3C4E" w:rsidRPr="007865FC" w:rsidRDefault="004F3C4E" w:rsidP="00701FEA">
      <w:pPr>
        <w:pStyle w:val="NormalWeb"/>
        <w:numPr>
          <w:ilvl w:val="0"/>
          <w:numId w:val="5"/>
        </w:numPr>
        <w:shd w:val="clear" w:color="auto" w:fill="FFFFFF"/>
        <w:spacing w:before="0" w:beforeAutospacing="0" w:after="300" w:afterAutospacing="0" w:line="276" w:lineRule="auto"/>
        <w:jc w:val="both"/>
        <w:rPr>
          <w:rFonts w:ascii="Calibri" w:hAnsi="Calibri" w:cs="Calibri"/>
          <w:color w:val="31849B" w:themeColor="accent5" w:themeShade="BF"/>
          <w:sz w:val="26"/>
          <w:szCs w:val="26"/>
        </w:rPr>
      </w:pPr>
      <w:r w:rsidRPr="007865FC">
        <w:rPr>
          <w:rFonts w:ascii="Calibri" w:hAnsi="Calibri" w:cs="Calibri"/>
          <w:b/>
          <w:bCs/>
          <w:color w:val="31849B" w:themeColor="accent5" w:themeShade="BF"/>
          <w:sz w:val="26"/>
          <w:szCs w:val="26"/>
        </w:rPr>
        <w:t>Kariesi dentar (prishja e dhëmbëve)</w:t>
      </w:r>
    </w:p>
    <w:p w14:paraId="0D804813" w14:textId="25C1F658" w:rsidR="004F3C4E" w:rsidRDefault="004F3C4E" w:rsidP="00701FEA">
      <w:pPr>
        <w:pStyle w:val="NormalWeb"/>
        <w:shd w:val="clear" w:color="auto" w:fill="FFFFFF"/>
        <w:spacing w:before="0" w:beforeAutospacing="0" w:after="300" w:afterAutospacing="0" w:line="276" w:lineRule="auto"/>
        <w:jc w:val="both"/>
        <w:rPr>
          <w:rFonts w:ascii="Calibri" w:hAnsi="Calibri" w:cs="Calibri"/>
          <w:sz w:val="26"/>
          <w:szCs w:val="26"/>
        </w:rPr>
      </w:pPr>
      <w:r w:rsidRPr="007865FC">
        <w:rPr>
          <w:rFonts w:ascii="Calibri" w:hAnsi="Calibri" w:cs="Calibri"/>
          <w:sz w:val="26"/>
          <w:szCs w:val="26"/>
        </w:rPr>
        <w:t xml:space="preserve">Kariesi i dhëmbëve rezulton kur </w:t>
      </w:r>
      <w:r w:rsidR="005617CC" w:rsidRPr="007865FC">
        <w:rPr>
          <w:rFonts w:ascii="Calibri" w:hAnsi="Calibri" w:cs="Calibri"/>
          <w:sz w:val="26"/>
          <w:szCs w:val="26"/>
        </w:rPr>
        <w:t>pllaka</w:t>
      </w:r>
      <w:r w:rsidRPr="007865FC">
        <w:rPr>
          <w:rFonts w:ascii="Calibri" w:hAnsi="Calibri" w:cs="Calibri"/>
          <w:sz w:val="26"/>
          <w:szCs w:val="26"/>
        </w:rPr>
        <w:t xml:space="preserve"> mikrobial</w:t>
      </w:r>
      <w:r w:rsidR="005617CC" w:rsidRPr="007865FC">
        <w:rPr>
          <w:rFonts w:ascii="Calibri" w:hAnsi="Calibri" w:cs="Calibri"/>
          <w:sz w:val="26"/>
          <w:szCs w:val="26"/>
        </w:rPr>
        <w:t xml:space="preserve">e </w:t>
      </w:r>
      <w:r w:rsidRPr="007865FC">
        <w:rPr>
          <w:rFonts w:ascii="Calibri" w:hAnsi="Calibri" w:cs="Calibri"/>
          <w:sz w:val="26"/>
          <w:szCs w:val="26"/>
        </w:rPr>
        <w:t>formohet në sipërfaqen e dhëmbit. Me vazhdimin e konsumit të lartë të sheqer</w:t>
      </w:r>
      <w:r w:rsidR="005617CC" w:rsidRPr="007865FC">
        <w:rPr>
          <w:rFonts w:ascii="Calibri" w:hAnsi="Calibri" w:cs="Calibri"/>
          <w:sz w:val="26"/>
          <w:szCs w:val="26"/>
        </w:rPr>
        <w:t>it</w:t>
      </w:r>
      <w:r w:rsidRPr="007865FC">
        <w:rPr>
          <w:rFonts w:ascii="Calibri" w:hAnsi="Calibri" w:cs="Calibri"/>
          <w:sz w:val="26"/>
          <w:szCs w:val="26"/>
        </w:rPr>
        <w:t>, ekspozimit jo adekuat ndaj fluorit dhe mos</w:t>
      </w:r>
      <w:r w:rsidR="005617CC" w:rsidRPr="007865FC">
        <w:rPr>
          <w:rFonts w:ascii="Calibri" w:hAnsi="Calibri" w:cs="Calibri"/>
          <w:sz w:val="26"/>
          <w:szCs w:val="26"/>
        </w:rPr>
        <w:t xml:space="preserve"> pastrimit</w:t>
      </w:r>
      <w:r w:rsidRPr="007865FC">
        <w:rPr>
          <w:rFonts w:ascii="Calibri" w:hAnsi="Calibri" w:cs="Calibri"/>
          <w:sz w:val="26"/>
          <w:szCs w:val="26"/>
        </w:rPr>
        <w:t xml:space="preserve"> </w:t>
      </w:r>
      <w:r w:rsidR="005617CC" w:rsidRPr="007865FC">
        <w:rPr>
          <w:rFonts w:ascii="Calibri" w:hAnsi="Calibri" w:cs="Calibri"/>
          <w:sz w:val="26"/>
          <w:szCs w:val="26"/>
        </w:rPr>
        <w:t xml:space="preserve">të </w:t>
      </w:r>
      <w:r w:rsidRPr="007865FC">
        <w:rPr>
          <w:rFonts w:ascii="Calibri" w:hAnsi="Calibri" w:cs="Calibri"/>
          <w:sz w:val="26"/>
          <w:szCs w:val="26"/>
        </w:rPr>
        <w:t>rregullt të biofilmës mikrobike, strukturat e dhëmbëve shkatërrohen, duke rezultuar në zhvillimin e zgavrave dhe dhimbjeve, ndikime në cilësinë e jetesës të lidhura me shëndetin e gojës dhe infeksionit sistemik.</w:t>
      </w:r>
    </w:p>
    <w:p w14:paraId="1D1451A2" w14:textId="77777777" w:rsidR="004F08F5" w:rsidRPr="007865FC" w:rsidRDefault="004F08F5" w:rsidP="00701FEA">
      <w:pPr>
        <w:pStyle w:val="NormalWeb"/>
        <w:shd w:val="clear" w:color="auto" w:fill="FFFFFF"/>
        <w:spacing w:before="0" w:beforeAutospacing="0" w:after="300" w:afterAutospacing="0" w:line="276" w:lineRule="auto"/>
        <w:jc w:val="both"/>
        <w:rPr>
          <w:rFonts w:ascii="Calibri" w:hAnsi="Calibri" w:cs="Calibri"/>
          <w:sz w:val="26"/>
          <w:szCs w:val="26"/>
        </w:rPr>
      </w:pPr>
    </w:p>
    <w:p w14:paraId="0D59B069" w14:textId="77777777" w:rsidR="004F3C4E" w:rsidRPr="007865FC" w:rsidRDefault="004F3C4E" w:rsidP="00701FEA">
      <w:pPr>
        <w:pStyle w:val="NormalWeb"/>
        <w:numPr>
          <w:ilvl w:val="0"/>
          <w:numId w:val="5"/>
        </w:numPr>
        <w:shd w:val="clear" w:color="auto" w:fill="FFFFFF"/>
        <w:spacing w:before="0" w:beforeAutospacing="0" w:after="300" w:afterAutospacing="0" w:line="276" w:lineRule="auto"/>
        <w:jc w:val="both"/>
        <w:rPr>
          <w:rFonts w:ascii="Calibri" w:hAnsi="Calibri" w:cs="Calibri"/>
          <w:b/>
          <w:bCs/>
          <w:color w:val="31849B" w:themeColor="accent5" w:themeShade="BF"/>
          <w:sz w:val="26"/>
          <w:szCs w:val="26"/>
        </w:rPr>
      </w:pPr>
      <w:r w:rsidRPr="007865FC">
        <w:rPr>
          <w:rFonts w:ascii="Calibri" w:hAnsi="Calibri" w:cs="Calibri"/>
          <w:b/>
          <w:bCs/>
          <w:color w:val="31849B" w:themeColor="accent5" w:themeShade="BF"/>
          <w:sz w:val="26"/>
          <w:szCs w:val="26"/>
        </w:rPr>
        <w:lastRenderedPageBreak/>
        <w:t>Humbja e dhëmbëve</w:t>
      </w:r>
    </w:p>
    <w:p w14:paraId="44D165C4" w14:textId="77777777" w:rsidR="004F3C4E" w:rsidRPr="007865FC" w:rsidRDefault="004F3C4E" w:rsidP="00701FEA">
      <w:pPr>
        <w:pStyle w:val="NormalWeb"/>
        <w:shd w:val="clear" w:color="auto" w:fill="FFFFFF"/>
        <w:spacing w:before="0" w:beforeAutospacing="0" w:after="300" w:afterAutospacing="0" w:line="276" w:lineRule="auto"/>
        <w:jc w:val="both"/>
        <w:rPr>
          <w:rFonts w:ascii="Calibri" w:hAnsi="Calibri" w:cs="Calibri"/>
          <w:sz w:val="26"/>
          <w:szCs w:val="26"/>
        </w:rPr>
      </w:pPr>
      <w:r w:rsidRPr="007865FC">
        <w:rPr>
          <w:rFonts w:ascii="Calibri" w:hAnsi="Calibri" w:cs="Calibri"/>
          <w:sz w:val="26"/>
          <w:szCs w:val="26"/>
        </w:rPr>
        <w:t>Kariesi i dhëmbëve dhe sëmundjet parodontale janë shkaqet kryesore të humbjes së dhëmbëve. Humbja e rëndë e dhëmbëve dhe edentulizmi (rënia e dhëmbëve natyralë) janë të përhapura dhe veçanërisht shihen tek njerëzit e moshuar.</w:t>
      </w:r>
    </w:p>
    <w:p w14:paraId="3039DDD5" w14:textId="77777777" w:rsidR="004F3C4E" w:rsidRPr="007865FC" w:rsidRDefault="004F3C4E" w:rsidP="00701FEA">
      <w:pPr>
        <w:pStyle w:val="NormalWeb"/>
        <w:numPr>
          <w:ilvl w:val="0"/>
          <w:numId w:val="5"/>
        </w:numPr>
        <w:shd w:val="clear" w:color="auto" w:fill="FFFFFF"/>
        <w:spacing w:before="0" w:beforeAutospacing="0" w:after="300" w:afterAutospacing="0" w:line="276" w:lineRule="auto"/>
        <w:jc w:val="both"/>
        <w:rPr>
          <w:rFonts w:ascii="Calibri" w:hAnsi="Calibri" w:cs="Calibri"/>
          <w:b/>
          <w:bCs/>
          <w:color w:val="31849B" w:themeColor="accent5" w:themeShade="BF"/>
          <w:sz w:val="26"/>
          <w:szCs w:val="26"/>
        </w:rPr>
      </w:pPr>
      <w:r w:rsidRPr="007865FC">
        <w:rPr>
          <w:rFonts w:ascii="Calibri" w:hAnsi="Calibri" w:cs="Calibri"/>
          <w:b/>
          <w:bCs/>
          <w:color w:val="31849B" w:themeColor="accent5" w:themeShade="BF"/>
          <w:sz w:val="26"/>
          <w:szCs w:val="26"/>
        </w:rPr>
        <w:t>Kanceri oral</w:t>
      </w:r>
    </w:p>
    <w:p w14:paraId="36FFEEC0" w14:textId="77777777" w:rsidR="00164175" w:rsidRPr="007865FC" w:rsidRDefault="004F3C4E" w:rsidP="00701FEA">
      <w:pPr>
        <w:pStyle w:val="NormalWeb"/>
        <w:shd w:val="clear" w:color="auto" w:fill="FFFFFF"/>
        <w:spacing w:before="0" w:beforeAutospacing="0" w:after="300" w:afterAutospacing="0" w:line="276" w:lineRule="auto"/>
        <w:jc w:val="both"/>
        <w:rPr>
          <w:rFonts w:ascii="Calibri" w:hAnsi="Calibri" w:cs="Calibri"/>
          <w:sz w:val="26"/>
          <w:szCs w:val="26"/>
        </w:rPr>
      </w:pPr>
      <w:r w:rsidRPr="007865FC">
        <w:rPr>
          <w:rFonts w:ascii="Calibri" w:hAnsi="Calibri" w:cs="Calibri"/>
          <w:sz w:val="26"/>
          <w:szCs w:val="26"/>
        </w:rPr>
        <w:t>Kanceri oral përfshin kancer të buzëve dhe zgavrës së gojës. Incidenca e kancerit oral në</w:t>
      </w:r>
      <w:r w:rsidR="0047173E" w:rsidRPr="007865FC">
        <w:rPr>
          <w:rFonts w:ascii="Calibri" w:hAnsi="Calibri" w:cs="Calibri"/>
          <w:sz w:val="26"/>
          <w:szCs w:val="26"/>
        </w:rPr>
        <w:t xml:space="preserve"> botë vlerësohet 4 raste për 100.</w:t>
      </w:r>
      <w:r w:rsidRPr="007865FC">
        <w:rPr>
          <w:rFonts w:ascii="Calibri" w:hAnsi="Calibri" w:cs="Calibri"/>
          <w:sz w:val="26"/>
          <w:szCs w:val="26"/>
        </w:rPr>
        <w:t>000 njerëz. Ky lloj i kancerit është më i zakonshëm tek burrat, tek njerëzit e moshuar dhe ndryshon fuqimisht nga gjendja socio-ekonomike.</w:t>
      </w:r>
    </w:p>
    <w:p w14:paraId="13770256" w14:textId="77777777" w:rsidR="004F3C4E" w:rsidRPr="007865FC" w:rsidRDefault="004F3C4E" w:rsidP="00701FEA">
      <w:pPr>
        <w:pStyle w:val="NormalWeb"/>
        <w:numPr>
          <w:ilvl w:val="0"/>
          <w:numId w:val="5"/>
        </w:numPr>
        <w:shd w:val="clear" w:color="auto" w:fill="FFFFFF"/>
        <w:spacing w:before="0" w:beforeAutospacing="0" w:after="300" w:afterAutospacing="0" w:line="276" w:lineRule="auto"/>
        <w:jc w:val="both"/>
        <w:rPr>
          <w:rFonts w:ascii="Calibri" w:hAnsi="Calibri" w:cs="Calibri"/>
          <w:b/>
          <w:bCs/>
          <w:color w:val="31849B" w:themeColor="accent5" w:themeShade="BF"/>
          <w:sz w:val="26"/>
          <w:szCs w:val="26"/>
        </w:rPr>
      </w:pPr>
      <w:r w:rsidRPr="007865FC">
        <w:rPr>
          <w:rFonts w:ascii="Calibri" w:hAnsi="Calibri" w:cs="Calibri"/>
          <w:b/>
          <w:bCs/>
          <w:color w:val="31849B" w:themeColor="accent5" w:themeShade="BF"/>
          <w:sz w:val="26"/>
          <w:szCs w:val="26"/>
        </w:rPr>
        <w:t>Manifestimet gojore të infeksionit HIV</w:t>
      </w:r>
    </w:p>
    <w:p w14:paraId="57A154C3" w14:textId="77777777" w:rsidR="004F3C4E" w:rsidRPr="007865FC" w:rsidRDefault="004F3C4E" w:rsidP="00701FEA">
      <w:pPr>
        <w:pStyle w:val="NormalWeb"/>
        <w:shd w:val="clear" w:color="auto" w:fill="FFFFFF"/>
        <w:spacing w:before="0" w:beforeAutospacing="0" w:after="300" w:afterAutospacing="0" w:line="276" w:lineRule="auto"/>
        <w:jc w:val="both"/>
        <w:rPr>
          <w:rFonts w:ascii="Calibri" w:hAnsi="Calibri" w:cs="Calibri"/>
          <w:sz w:val="26"/>
          <w:szCs w:val="26"/>
        </w:rPr>
      </w:pPr>
      <w:r w:rsidRPr="007865FC">
        <w:rPr>
          <w:rFonts w:ascii="Calibri" w:hAnsi="Calibri" w:cs="Calibri"/>
          <w:sz w:val="26"/>
          <w:szCs w:val="26"/>
        </w:rPr>
        <w:t>Ky lloj i infeksionit ndodh në 30-80% të personave me HIV, me ndryshime të konsiderueshme në varësi të situatave të tilla si përballueshmëria e terapisë standarde antiretrovirale (ART). Këto çrregullime përfshijnë infeksione kërpudhore, bakteriale ose virale nga të cilat kandidiaza orale është më e zakonshme. Lezionet e gojës HIV shkaktojnë dhimbje, siklet, tharje të gojës, kufizime në të ngrënë dhe janë një burim i vazhdueshëm i infeksionit oportunist.</w:t>
      </w:r>
    </w:p>
    <w:p w14:paraId="633DAD88" w14:textId="77777777" w:rsidR="004F3C4E" w:rsidRPr="007865FC" w:rsidRDefault="004F3C4E" w:rsidP="00701FEA">
      <w:pPr>
        <w:pStyle w:val="NormalWeb"/>
        <w:numPr>
          <w:ilvl w:val="0"/>
          <w:numId w:val="5"/>
        </w:numPr>
        <w:shd w:val="clear" w:color="auto" w:fill="FFFFFF"/>
        <w:spacing w:before="0" w:beforeAutospacing="0" w:after="300" w:afterAutospacing="0" w:line="276" w:lineRule="auto"/>
        <w:jc w:val="both"/>
        <w:rPr>
          <w:rFonts w:ascii="Calibri" w:hAnsi="Calibri" w:cs="Calibri"/>
          <w:sz w:val="26"/>
          <w:szCs w:val="26"/>
        </w:rPr>
      </w:pPr>
      <w:r w:rsidRPr="007865FC">
        <w:rPr>
          <w:rFonts w:ascii="Calibri" w:hAnsi="Calibri" w:cs="Calibri"/>
          <w:b/>
          <w:bCs/>
          <w:color w:val="31849B" w:themeColor="accent5" w:themeShade="BF"/>
          <w:sz w:val="26"/>
          <w:szCs w:val="26"/>
        </w:rPr>
        <w:t>Parandalimi</w:t>
      </w:r>
    </w:p>
    <w:p w14:paraId="50371B70" w14:textId="77777777" w:rsidR="004F3C4E" w:rsidRPr="007865FC" w:rsidRDefault="004F3C4E" w:rsidP="00701FEA">
      <w:pPr>
        <w:pStyle w:val="NormalWeb"/>
        <w:shd w:val="clear" w:color="auto" w:fill="FFFFFF"/>
        <w:spacing w:before="0" w:beforeAutospacing="0" w:after="300" w:afterAutospacing="0" w:line="276" w:lineRule="auto"/>
        <w:jc w:val="both"/>
        <w:rPr>
          <w:rFonts w:ascii="Calibri" w:hAnsi="Calibri" w:cs="Calibri"/>
          <w:sz w:val="26"/>
          <w:szCs w:val="26"/>
        </w:rPr>
      </w:pPr>
      <w:r w:rsidRPr="007865FC">
        <w:rPr>
          <w:rFonts w:ascii="Calibri" w:hAnsi="Calibri" w:cs="Calibri"/>
          <w:sz w:val="26"/>
          <w:szCs w:val="26"/>
        </w:rPr>
        <w:t xml:space="preserve">Sëmundjet orale dhe </w:t>
      </w:r>
      <w:r w:rsidR="0047173E" w:rsidRPr="007865FC">
        <w:rPr>
          <w:rFonts w:ascii="Calibri" w:hAnsi="Calibri" w:cs="Calibri"/>
          <w:sz w:val="26"/>
          <w:szCs w:val="26"/>
        </w:rPr>
        <w:t>SJT-të e</w:t>
      </w:r>
      <w:r w:rsidRPr="007865FC">
        <w:rPr>
          <w:rFonts w:ascii="Calibri" w:hAnsi="Calibri" w:cs="Calibri"/>
          <w:sz w:val="26"/>
          <w:szCs w:val="26"/>
        </w:rPr>
        <w:t xml:space="preserve"> tjera mund të shërohen përmes ndërhyrjeve të shëndetit publik si dhe duke adresuar faktorët e zakonshëm të rrezikut.</w:t>
      </w:r>
    </w:p>
    <w:p w14:paraId="6D247A24" w14:textId="77777777" w:rsidR="004F3C4E" w:rsidRPr="007865FC" w:rsidRDefault="0047173E" w:rsidP="00701FEA">
      <w:pPr>
        <w:pStyle w:val="NormalWeb"/>
        <w:shd w:val="clear" w:color="auto" w:fill="FFFFFF"/>
        <w:spacing w:before="0" w:beforeAutospacing="0" w:after="300" w:afterAutospacing="0" w:line="276" w:lineRule="auto"/>
        <w:jc w:val="both"/>
        <w:rPr>
          <w:rFonts w:ascii="Calibri" w:hAnsi="Calibri" w:cs="Calibri"/>
          <w:sz w:val="26"/>
          <w:szCs w:val="26"/>
        </w:rPr>
      </w:pPr>
      <w:r w:rsidRPr="007865FC">
        <w:rPr>
          <w:rFonts w:ascii="Calibri" w:hAnsi="Calibri" w:cs="Calibri"/>
          <w:sz w:val="26"/>
          <w:szCs w:val="26"/>
        </w:rPr>
        <w:t>Kjo përfshin</w:t>
      </w:r>
      <w:r w:rsidR="004F3C4E" w:rsidRPr="007865FC">
        <w:rPr>
          <w:rFonts w:ascii="Calibri" w:hAnsi="Calibri" w:cs="Calibri"/>
          <w:sz w:val="26"/>
          <w:szCs w:val="26"/>
        </w:rPr>
        <w:t>:</w:t>
      </w:r>
    </w:p>
    <w:p w14:paraId="2B6EAAD8" w14:textId="77777777" w:rsidR="004F3C4E" w:rsidRPr="007865FC" w:rsidRDefault="004F3C4E" w:rsidP="00701FEA">
      <w:pPr>
        <w:numPr>
          <w:ilvl w:val="0"/>
          <w:numId w:val="3"/>
        </w:numPr>
        <w:shd w:val="clear" w:color="auto" w:fill="FFFFFF"/>
        <w:spacing w:before="100" w:beforeAutospacing="1" w:after="100" w:afterAutospacing="1" w:line="276" w:lineRule="auto"/>
        <w:ind w:left="689"/>
        <w:jc w:val="both"/>
        <w:rPr>
          <w:rFonts w:ascii="Calibri" w:hAnsi="Calibri" w:cs="Calibri"/>
          <w:sz w:val="26"/>
          <w:szCs w:val="26"/>
        </w:rPr>
      </w:pPr>
      <w:r w:rsidRPr="007865FC">
        <w:rPr>
          <w:rFonts w:ascii="Calibri" w:hAnsi="Calibri" w:cs="Calibri"/>
          <w:sz w:val="26"/>
          <w:szCs w:val="26"/>
        </w:rPr>
        <w:t>promovimi i një diete të ekuilibruar mirë</w:t>
      </w:r>
    </w:p>
    <w:p w14:paraId="4F9CEC5F" w14:textId="77777777" w:rsidR="004F3C4E" w:rsidRPr="007865FC" w:rsidRDefault="004F3C4E" w:rsidP="00701FEA">
      <w:pPr>
        <w:numPr>
          <w:ilvl w:val="0"/>
          <w:numId w:val="3"/>
        </w:numPr>
        <w:shd w:val="clear" w:color="auto" w:fill="FFFFFF"/>
        <w:spacing w:before="100" w:beforeAutospacing="1" w:after="100" w:afterAutospacing="1" w:line="276" w:lineRule="auto"/>
        <w:ind w:left="689"/>
        <w:jc w:val="both"/>
        <w:rPr>
          <w:rFonts w:ascii="Calibri" w:hAnsi="Calibri" w:cs="Calibri"/>
          <w:sz w:val="26"/>
          <w:szCs w:val="26"/>
        </w:rPr>
      </w:pPr>
      <w:r w:rsidRPr="007865FC">
        <w:rPr>
          <w:rFonts w:ascii="Calibri" w:hAnsi="Calibri" w:cs="Calibri"/>
          <w:sz w:val="26"/>
          <w:szCs w:val="26"/>
        </w:rPr>
        <w:t>sheqerna të ulëta për të parandaluar zhvillimin e kariesit dentar, humbjen e parakohshme të dhëmbëve dhe NCDs të tjera të lidhura me dietën</w:t>
      </w:r>
    </w:p>
    <w:p w14:paraId="5224D26D" w14:textId="77777777" w:rsidR="004F3C4E" w:rsidRPr="007865FC" w:rsidRDefault="004F3C4E" w:rsidP="00701FEA">
      <w:pPr>
        <w:numPr>
          <w:ilvl w:val="0"/>
          <w:numId w:val="3"/>
        </w:numPr>
        <w:shd w:val="clear" w:color="auto" w:fill="FFFFFF"/>
        <w:spacing w:before="100" w:beforeAutospacing="1" w:after="100" w:afterAutospacing="1" w:line="276" w:lineRule="auto"/>
        <w:ind w:left="689"/>
        <w:jc w:val="both"/>
        <w:rPr>
          <w:rFonts w:ascii="Calibri" w:hAnsi="Calibri" w:cs="Calibri"/>
          <w:sz w:val="26"/>
          <w:szCs w:val="26"/>
        </w:rPr>
      </w:pPr>
      <w:r w:rsidRPr="007865FC">
        <w:rPr>
          <w:rFonts w:ascii="Calibri" w:hAnsi="Calibri" w:cs="Calibri"/>
          <w:sz w:val="26"/>
          <w:szCs w:val="26"/>
        </w:rPr>
        <w:t>me konsum adekuat të frutave dhe perimeve, të cilat mund të kenë një rol mbrojtës në parandalimin e kancerit oral</w:t>
      </w:r>
    </w:p>
    <w:p w14:paraId="69A9783C" w14:textId="77777777" w:rsidR="004F3C4E" w:rsidRPr="007865FC" w:rsidRDefault="004F3C4E" w:rsidP="00701FEA">
      <w:pPr>
        <w:numPr>
          <w:ilvl w:val="0"/>
          <w:numId w:val="3"/>
        </w:numPr>
        <w:shd w:val="clear" w:color="auto" w:fill="FFFFFF"/>
        <w:spacing w:before="100" w:beforeAutospacing="1" w:after="100" w:afterAutospacing="1" w:line="276" w:lineRule="auto"/>
        <w:ind w:left="689"/>
        <w:jc w:val="both"/>
        <w:rPr>
          <w:rFonts w:ascii="Calibri" w:hAnsi="Calibri" w:cs="Calibri"/>
          <w:sz w:val="26"/>
          <w:szCs w:val="26"/>
        </w:rPr>
      </w:pPr>
      <w:r w:rsidRPr="007865FC">
        <w:rPr>
          <w:rFonts w:ascii="Calibri" w:hAnsi="Calibri" w:cs="Calibri"/>
          <w:sz w:val="26"/>
          <w:szCs w:val="26"/>
        </w:rPr>
        <w:t>ulja e pirjes së duhanit, përdorimi i duhanit pa tym dhe uljen e konsumit të alkoolit për të zvogëluar rrezikun e kancerit oral, sëmundjeve periodontale dhe humbjen e dhëmbëve</w:t>
      </w:r>
    </w:p>
    <w:p w14:paraId="2576916E" w14:textId="77777777" w:rsidR="004F3C4E" w:rsidRPr="007865FC" w:rsidRDefault="004F3C4E" w:rsidP="00701FEA">
      <w:pPr>
        <w:numPr>
          <w:ilvl w:val="0"/>
          <w:numId w:val="3"/>
        </w:numPr>
        <w:shd w:val="clear" w:color="auto" w:fill="FFFFFF"/>
        <w:spacing w:before="100" w:beforeAutospacing="1" w:after="100" w:afterAutospacing="1" w:line="276" w:lineRule="auto"/>
        <w:ind w:left="689"/>
        <w:jc w:val="both"/>
        <w:rPr>
          <w:rFonts w:ascii="Calibri" w:hAnsi="Calibri" w:cs="Calibri"/>
          <w:sz w:val="26"/>
          <w:szCs w:val="26"/>
        </w:rPr>
      </w:pPr>
      <w:r w:rsidRPr="007865FC">
        <w:rPr>
          <w:rFonts w:ascii="Calibri" w:hAnsi="Calibri" w:cs="Calibri"/>
          <w:sz w:val="26"/>
          <w:szCs w:val="26"/>
        </w:rPr>
        <w:t>inkurajimi i përdorimit të pajisjeve mbrojtëse kur bëni sport dhe udhëtoni në automjete për të zvogëluar rrezikun e lëndimeve të fytyrës</w:t>
      </w:r>
    </w:p>
    <w:p w14:paraId="50B5F78F" w14:textId="77777777" w:rsidR="004F3C4E" w:rsidRPr="007865FC" w:rsidRDefault="004F3C4E" w:rsidP="00701FEA">
      <w:pPr>
        <w:pStyle w:val="NormalWeb"/>
        <w:shd w:val="clear" w:color="auto" w:fill="FFFFFF"/>
        <w:spacing w:before="0" w:beforeAutospacing="0" w:after="300" w:afterAutospacing="0" w:line="276" w:lineRule="auto"/>
        <w:jc w:val="both"/>
        <w:rPr>
          <w:rFonts w:ascii="Calibri" w:hAnsi="Calibri" w:cs="Calibri"/>
          <w:color w:val="262626"/>
          <w:spacing w:val="8"/>
          <w:sz w:val="26"/>
          <w:szCs w:val="26"/>
        </w:rPr>
      </w:pPr>
      <w:r w:rsidRPr="007865FC">
        <w:rPr>
          <w:rFonts w:ascii="Calibri" w:hAnsi="Calibri" w:cs="Calibri"/>
          <w:sz w:val="26"/>
          <w:szCs w:val="26"/>
        </w:rPr>
        <w:t>Përveç faktorëve të zakonshëm të rrezikut, ekspozimi jo adekuat ndaj fluorit dhe një numër i përcaktuesve social të shëndetit duhet të adresohen për të parandaluar sëmundjet e gojës dhe për të zvogëluar pabarazitë e shëndetit oral</w:t>
      </w:r>
      <w:r w:rsidRPr="007865FC">
        <w:rPr>
          <w:rFonts w:ascii="Calibri" w:hAnsi="Calibri" w:cs="Calibri"/>
          <w:color w:val="262626"/>
          <w:spacing w:val="8"/>
          <w:sz w:val="26"/>
          <w:szCs w:val="26"/>
        </w:rPr>
        <w:t>.</w:t>
      </w:r>
    </w:p>
    <w:p w14:paraId="6FE7178A" w14:textId="77777777" w:rsidR="0016681A" w:rsidRPr="007865FC" w:rsidRDefault="0016681A" w:rsidP="00701FEA">
      <w:pPr>
        <w:spacing w:line="276" w:lineRule="auto"/>
        <w:jc w:val="both"/>
        <w:rPr>
          <w:rFonts w:ascii="Calibri" w:hAnsi="Calibri" w:cs="Calibri"/>
          <w:sz w:val="26"/>
          <w:szCs w:val="26"/>
        </w:rPr>
      </w:pPr>
    </w:p>
    <w:p w14:paraId="0F7F0D3C" w14:textId="77777777" w:rsidR="006819EA" w:rsidRPr="007865FC" w:rsidRDefault="006819EA" w:rsidP="00701FEA">
      <w:pPr>
        <w:pStyle w:val="Heading1"/>
        <w:numPr>
          <w:ilvl w:val="1"/>
          <w:numId w:val="6"/>
        </w:numPr>
        <w:spacing w:line="276" w:lineRule="auto"/>
        <w:rPr>
          <w:rFonts w:ascii="Calibri" w:hAnsi="Calibri" w:cs="Calibri"/>
          <w:sz w:val="26"/>
          <w:szCs w:val="26"/>
        </w:rPr>
      </w:pPr>
      <w:bookmarkStart w:id="4" w:name="_2et92p0" w:colFirst="0" w:colLast="0"/>
      <w:bookmarkStart w:id="5" w:name="_Toc117493864"/>
      <w:bookmarkEnd w:id="4"/>
      <w:r w:rsidRPr="007865FC">
        <w:rPr>
          <w:rFonts w:ascii="Calibri" w:hAnsi="Calibri" w:cs="Calibri"/>
          <w:sz w:val="26"/>
          <w:szCs w:val="26"/>
        </w:rPr>
        <w:t>Organizimi i shërbimit stomatologjik pubik në nivel kombëtar</w:t>
      </w:r>
      <w:bookmarkEnd w:id="5"/>
    </w:p>
    <w:p w14:paraId="182B7344" w14:textId="77777777" w:rsidR="00EC6EE8" w:rsidRPr="007865FC" w:rsidRDefault="00625CC1" w:rsidP="00701FEA">
      <w:pPr>
        <w:spacing w:before="240" w:after="240" w:line="276" w:lineRule="auto"/>
        <w:ind w:right="68"/>
        <w:jc w:val="both"/>
        <w:rPr>
          <w:rFonts w:ascii="Calibri" w:hAnsi="Calibri" w:cs="Calibri"/>
          <w:sz w:val="26"/>
          <w:szCs w:val="26"/>
        </w:rPr>
      </w:pPr>
      <w:r w:rsidRPr="007865FC">
        <w:rPr>
          <w:rFonts w:ascii="Calibri" w:hAnsi="Calibri" w:cs="Calibri"/>
          <w:sz w:val="26"/>
          <w:szCs w:val="26"/>
        </w:rPr>
        <w:t>Shërbimi stomatologjik publik është i organizuar dhe funksionon në zbatim të LIGJIT Nr.9928, datë 9.6.2008 “PËR SHËRBIMIN SHËNDETËSOR STOMATOLOGJIK NË REPUBLIKËN E SHQIPËRISË”, VKM Nr. 419, datë 4.7.2018 “Për krijimin, mënyrën e organizimit dhe të funksionimit të operatorit të shërbimeve të kujdesit shëndetësor", Rregulloren e brendshme për mënyrën e organizimit dhe funksionimit të Operatorit të Shërbimeve të Kujdesit Shëndetësor, neni 24, kreu II/2.</w:t>
      </w:r>
    </w:p>
    <w:p w14:paraId="55F1C195" w14:textId="5F3B1648" w:rsidR="00EC6EE8" w:rsidRPr="007865FC" w:rsidRDefault="00625CC1" w:rsidP="00701FEA">
      <w:pPr>
        <w:spacing w:before="240" w:after="240" w:line="276" w:lineRule="auto"/>
        <w:ind w:right="68"/>
        <w:jc w:val="both"/>
        <w:rPr>
          <w:rFonts w:ascii="Calibri" w:hAnsi="Calibri" w:cs="Calibri"/>
          <w:sz w:val="26"/>
          <w:szCs w:val="26"/>
        </w:rPr>
      </w:pPr>
      <w:r w:rsidRPr="007865FC">
        <w:rPr>
          <w:rFonts w:ascii="Calibri" w:hAnsi="Calibri" w:cs="Calibri"/>
          <w:sz w:val="26"/>
          <w:szCs w:val="26"/>
        </w:rPr>
        <w:t>Shërbimi stomatologjik është strukturë në varësi të Njësisë Vendore të Kuj</w:t>
      </w:r>
      <w:r w:rsidR="00CF6712" w:rsidRPr="007865FC">
        <w:rPr>
          <w:rFonts w:ascii="Calibri" w:hAnsi="Calibri" w:cs="Calibri"/>
          <w:sz w:val="26"/>
          <w:szCs w:val="26"/>
        </w:rPr>
        <w:t xml:space="preserve">desit Shëndetësor në 36 rrethe dhe </w:t>
      </w:r>
      <w:r w:rsidRPr="007865FC">
        <w:rPr>
          <w:rFonts w:ascii="Calibri" w:hAnsi="Calibri" w:cs="Calibri"/>
          <w:sz w:val="26"/>
          <w:szCs w:val="26"/>
        </w:rPr>
        <w:t>ofron shërbim për fëmijët në grup moshat 0-18 vjeç, për veteranët, invalidët, PAK dhe popullsinë rome. Kabinetet dentare të shkollave ofrojnë shërbime palandaluese, trajtime urgjence dhe pjesërisht kurative, si dhe aktivitet shkencor.</w:t>
      </w:r>
    </w:p>
    <w:p w14:paraId="369C4EB7" w14:textId="77777777" w:rsidR="00EC6EE8" w:rsidRPr="007865FC" w:rsidRDefault="00625CC1" w:rsidP="00701FEA">
      <w:pPr>
        <w:spacing w:before="240" w:after="240" w:line="276" w:lineRule="auto"/>
        <w:ind w:right="68"/>
        <w:jc w:val="both"/>
        <w:rPr>
          <w:rFonts w:ascii="Calibri" w:hAnsi="Calibri" w:cs="Calibri"/>
          <w:sz w:val="26"/>
          <w:szCs w:val="26"/>
        </w:rPr>
      </w:pPr>
      <w:r w:rsidRPr="007865FC">
        <w:rPr>
          <w:rFonts w:ascii="Calibri" w:hAnsi="Calibri" w:cs="Calibri"/>
          <w:sz w:val="26"/>
          <w:szCs w:val="26"/>
        </w:rPr>
        <w:t xml:space="preserve">Numri </w:t>
      </w:r>
      <w:r w:rsidR="00CF6712" w:rsidRPr="007865FC">
        <w:rPr>
          <w:rFonts w:ascii="Calibri" w:hAnsi="Calibri" w:cs="Calibri"/>
          <w:sz w:val="26"/>
          <w:szCs w:val="26"/>
        </w:rPr>
        <w:t>i aktiviteteve ndërgjegjësuese/</w:t>
      </w:r>
      <w:r w:rsidRPr="007865FC">
        <w:rPr>
          <w:rFonts w:ascii="Calibri" w:hAnsi="Calibri" w:cs="Calibri"/>
          <w:sz w:val="26"/>
          <w:szCs w:val="26"/>
        </w:rPr>
        <w:t xml:space="preserve">edukim shëndetësor të kryera nga kabinetet dentare të shkollave dhe numri i trajtimeve të rasteve urgjente të kryera nga kabinetet dentare, janë disa prej të dhënave që </w:t>
      </w:r>
      <w:r w:rsidR="00CF6712" w:rsidRPr="007865FC">
        <w:rPr>
          <w:rFonts w:ascii="Calibri" w:hAnsi="Calibri" w:cs="Calibri"/>
          <w:sz w:val="26"/>
          <w:szCs w:val="26"/>
        </w:rPr>
        <w:t>grumbullohen në menyrë periodike.</w:t>
      </w:r>
    </w:p>
    <w:p w14:paraId="2584974D" w14:textId="77777777" w:rsidR="00EC6EE8" w:rsidRPr="007865FC" w:rsidRDefault="00CF6712" w:rsidP="00701FEA">
      <w:pPr>
        <w:pStyle w:val="Heading1"/>
        <w:spacing w:line="276" w:lineRule="auto"/>
        <w:ind w:right="68"/>
        <w:rPr>
          <w:rFonts w:ascii="Calibri" w:hAnsi="Calibri" w:cs="Calibri"/>
          <w:b w:val="0"/>
          <w:color w:val="31849B" w:themeColor="accent5" w:themeShade="BF"/>
          <w:sz w:val="26"/>
          <w:szCs w:val="26"/>
        </w:rPr>
      </w:pPr>
      <w:bookmarkStart w:id="6" w:name="_tyjcwt" w:colFirst="0" w:colLast="0"/>
      <w:bookmarkStart w:id="7" w:name="_Toc117493865"/>
      <w:bookmarkEnd w:id="6"/>
      <w:r w:rsidRPr="007865FC">
        <w:rPr>
          <w:rFonts w:ascii="Calibri" w:hAnsi="Calibri" w:cs="Calibri"/>
          <w:color w:val="31849B" w:themeColor="accent5" w:themeShade="BF"/>
          <w:sz w:val="26"/>
          <w:szCs w:val="26"/>
        </w:rPr>
        <w:t xml:space="preserve">1.4.1 </w:t>
      </w:r>
      <w:r w:rsidR="00625CC1" w:rsidRPr="007865FC">
        <w:rPr>
          <w:rFonts w:ascii="Calibri" w:hAnsi="Calibri" w:cs="Calibri"/>
          <w:color w:val="31849B" w:themeColor="accent5" w:themeShade="BF"/>
          <w:sz w:val="26"/>
          <w:szCs w:val="26"/>
        </w:rPr>
        <w:t>Kabinetet dentare të shkollave</w:t>
      </w:r>
      <w:bookmarkEnd w:id="7"/>
    </w:p>
    <w:p w14:paraId="6AAD3020" w14:textId="77777777" w:rsidR="00EC6EE8" w:rsidRPr="007865FC" w:rsidRDefault="00625CC1" w:rsidP="00701FEA">
      <w:pPr>
        <w:spacing w:before="240" w:after="240" w:line="276" w:lineRule="auto"/>
        <w:ind w:right="68"/>
        <w:jc w:val="both"/>
        <w:rPr>
          <w:rFonts w:ascii="Calibri" w:hAnsi="Calibri" w:cs="Calibri"/>
          <w:sz w:val="26"/>
          <w:szCs w:val="26"/>
        </w:rPr>
      </w:pPr>
      <w:r w:rsidRPr="007865FC">
        <w:rPr>
          <w:rFonts w:ascii="Calibri" w:hAnsi="Calibri" w:cs="Calibri"/>
          <w:sz w:val="26"/>
          <w:szCs w:val="26"/>
        </w:rPr>
        <w:t>Kabinetet dentare të shkollave ofrojnë shërbime parandaluese parësore dhe dytësore, ku përmblidhen trajtimet parandaluese, trajtimet kurative (pjesërisht), trajtimet e urgjencës dhe aktiviteti shkencor.</w:t>
      </w:r>
    </w:p>
    <w:p w14:paraId="111C1C96" w14:textId="77777777" w:rsidR="00EC6EE8" w:rsidRPr="007865FC" w:rsidRDefault="00625CC1" w:rsidP="00701FEA">
      <w:pPr>
        <w:spacing w:before="240" w:after="240" w:line="276" w:lineRule="auto"/>
        <w:ind w:right="68"/>
        <w:jc w:val="both"/>
        <w:rPr>
          <w:rFonts w:ascii="Calibri" w:hAnsi="Calibri" w:cs="Calibri"/>
          <w:sz w:val="26"/>
          <w:szCs w:val="26"/>
        </w:rPr>
      </w:pPr>
      <w:r w:rsidRPr="007865FC">
        <w:rPr>
          <w:rFonts w:ascii="Calibri" w:hAnsi="Calibri" w:cs="Calibri"/>
          <w:sz w:val="26"/>
          <w:szCs w:val="26"/>
        </w:rPr>
        <w:t>1.  Në shërbimet parandaluese bëjnë pjesë:</w:t>
      </w:r>
    </w:p>
    <w:p w14:paraId="7E815B9D" w14:textId="77777777" w:rsidR="00EC6EE8" w:rsidRPr="007865FC" w:rsidRDefault="00625CC1" w:rsidP="00701FEA">
      <w:pPr>
        <w:numPr>
          <w:ilvl w:val="0"/>
          <w:numId w:val="1"/>
        </w:numPr>
        <w:pBdr>
          <w:top w:val="nil"/>
          <w:left w:val="nil"/>
          <w:bottom w:val="nil"/>
          <w:right w:val="nil"/>
          <w:between w:val="nil"/>
        </w:pBdr>
        <w:spacing w:before="240" w:line="276" w:lineRule="auto"/>
        <w:ind w:left="284" w:right="68" w:hanging="284"/>
        <w:jc w:val="both"/>
        <w:rPr>
          <w:rFonts w:ascii="Calibri" w:hAnsi="Calibri" w:cs="Calibri"/>
          <w:color w:val="000000"/>
          <w:sz w:val="26"/>
          <w:szCs w:val="26"/>
        </w:rPr>
      </w:pPr>
      <w:r w:rsidRPr="007865FC">
        <w:rPr>
          <w:rFonts w:ascii="Calibri" w:hAnsi="Calibri" w:cs="Calibri"/>
          <w:b/>
          <w:color w:val="000000"/>
          <w:sz w:val="26"/>
          <w:szCs w:val="26"/>
        </w:rPr>
        <w:t>Depistimi</w:t>
      </w:r>
      <w:r w:rsidRPr="007865FC">
        <w:rPr>
          <w:rFonts w:ascii="Calibri" w:hAnsi="Calibri" w:cs="Calibri"/>
          <w:color w:val="000000"/>
          <w:sz w:val="26"/>
          <w:szCs w:val="26"/>
        </w:rPr>
        <w:t xml:space="preserve">: nënkupton një kontroll të përgjithshëm të nxënësve, që bëhet kryesisht nëpër klasa, dy herë në vit. Për t’i dalluar nga llojet e tjera të vizitave, njihen si ekzaminime epidemiologjike, sepse qëllimi kryesor i tyre është identifikimi i patologjisë në stadet e hershme të saj dhe klasifikimi i individëve në individë me probleme dhe pa probleme të shëndetit të gojës e të dhëmbëve. Depistimet janë pjesë e parandalimit parësor (klasifikimi i individëve me risk të lartë për patologji dhe dhënia e këshillave për parandalimin e saj) dhe e parandalimit dytësor (rekomandimi për ndërhyrje në stadet e hershme). Depistimet kanë edhe funksion edukues, sepse synojnë t’i edukojnë nxënësit me idenë e kontrolleve periodike nga dentisti (dy herë në vit). </w:t>
      </w:r>
    </w:p>
    <w:p w14:paraId="43A48DEC" w14:textId="77777777" w:rsidR="00EC6EE8" w:rsidRPr="007865FC" w:rsidRDefault="00625CC1" w:rsidP="00701FEA">
      <w:pPr>
        <w:pBdr>
          <w:top w:val="nil"/>
          <w:left w:val="nil"/>
          <w:bottom w:val="nil"/>
          <w:right w:val="nil"/>
          <w:between w:val="nil"/>
        </w:pBdr>
        <w:spacing w:line="276" w:lineRule="auto"/>
        <w:ind w:left="284" w:right="68"/>
        <w:jc w:val="both"/>
        <w:rPr>
          <w:rFonts w:ascii="Calibri" w:hAnsi="Calibri" w:cs="Calibri"/>
          <w:color w:val="000000"/>
          <w:sz w:val="26"/>
          <w:szCs w:val="26"/>
        </w:rPr>
      </w:pPr>
      <w:r w:rsidRPr="007865FC">
        <w:rPr>
          <w:rFonts w:ascii="Calibri" w:hAnsi="Calibri" w:cs="Calibri"/>
          <w:color w:val="000000"/>
          <w:sz w:val="26"/>
          <w:szCs w:val="26"/>
        </w:rPr>
        <w:t>Depistimet pasqyrohen në kartelën dentare të çdo nxënësi. Këtu hidhen të dhëna lidhur me higjienën e gojës, praninë ose jo të anomalive të dhëmbëve dhe të nofullave, gjendjen e dhëmbëve (faqja e parë dhe e dytë e kartelës). Për çdo patologji të identifikuar në gojën e një nxënësi, që nuk bën pjesë në kategoritë e mësipërme, mund të mbahen shënime në faqen e fundit të kartelës.</w:t>
      </w:r>
    </w:p>
    <w:p w14:paraId="1AE56231" w14:textId="77777777" w:rsidR="00CF6712" w:rsidRPr="007865FC" w:rsidRDefault="00CF6712" w:rsidP="00701FEA">
      <w:pPr>
        <w:pBdr>
          <w:top w:val="nil"/>
          <w:left w:val="nil"/>
          <w:bottom w:val="nil"/>
          <w:right w:val="nil"/>
          <w:between w:val="nil"/>
        </w:pBdr>
        <w:spacing w:line="276" w:lineRule="auto"/>
        <w:ind w:left="284" w:right="68"/>
        <w:jc w:val="both"/>
        <w:rPr>
          <w:rFonts w:ascii="Calibri" w:hAnsi="Calibri" w:cs="Calibri"/>
          <w:color w:val="000000"/>
          <w:sz w:val="26"/>
          <w:szCs w:val="26"/>
        </w:rPr>
      </w:pPr>
    </w:p>
    <w:p w14:paraId="6CF4A1E7" w14:textId="77777777" w:rsidR="00EC6EE8" w:rsidRPr="007865FC" w:rsidRDefault="00625CC1" w:rsidP="00701FEA">
      <w:pPr>
        <w:numPr>
          <w:ilvl w:val="0"/>
          <w:numId w:val="1"/>
        </w:numPr>
        <w:pBdr>
          <w:top w:val="nil"/>
          <w:left w:val="nil"/>
          <w:bottom w:val="nil"/>
          <w:right w:val="nil"/>
          <w:between w:val="nil"/>
        </w:pBdr>
        <w:spacing w:line="276" w:lineRule="auto"/>
        <w:ind w:left="284" w:right="68" w:hanging="284"/>
        <w:jc w:val="both"/>
        <w:rPr>
          <w:rFonts w:ascii="Calibri" w:hAnsi="Calibri" w:cs="Calibri"/>
          <w:color w:val="000000"/>
          <w:sz w:val="26"/>
          <w:szCs w:val="26"/>
        </w:rPr>
      </w:pPr>
      <w:r w:rsidRPr="007865FC">
        <w:rPr>
          <w:rFonts w:ascii="Calibri" w:hAnsi="Calibri" w:cs="Calibri"/>
          <w:b/>
          <w:color w:val="000000"/>
          <w:sz w:val="26"/>
          <w:szCs w:val="26"/>
        </w:rPr>
        <w:lastRenderedPageBreak/>
        <w:t>Vizitat në kabinet</w:t>
      </w:r>
      <w:r w:rsidRPr="007865FC">
        <w:rPr>
          <w:rFonts w:ascii="Calibri" w:hAnsi="Calibri" w:cs="Calibri"/>
          <w:color w:val="000000"/>
          <w:sz w:val="26"/>
          <w:szCs w:val="26"/>
        </w:rPr>
        <w:t>: janë vizita diagnostikuese, me qëllim vendosjen e një diagnoze të saktë dhe dhënien e rekomandimit për trajtimin e nevojshëm ose kryerjen e trajtimit në kabinet, kur kjo është e mundur. Këto janë pjesë e parandalimit dytësor dhe tretësor, që patologjia të mos shtrihet më tej. Koha e një vizite është llogaritur minimalisht 20 minuta.</w:t>
      </w:r>
    </w:p>
    <w:p w14:paraId="7FF40C48" w14:textId="77777777" w:rsidR="00EC6EE8" w:rsidRPr="007865FC" w:rsidRDefault="00625CC1" w:rsidP="00701FEA">
      <w:pPr>
        <w:pBdr>
          <w:top w:val="nil"/>
          <w:left w:val="nil"/>
          <w:bottom w:val="nil"/>
          <w:right w:val="nil"/>
          <w:between w:val="nil"/>
        </w:pBdr>
        <w:spacing w:line="276" w:lineRule="auto"/>
        <w:ind w:left="284" w:right="68"/>
        <w:jc w:val="both"/>
        <w:rPr>
          <w:rFonts w:ascii="Calibri" w:hAnsi="Calibri" w:cs="Calibri"/>
          <w:color w:val="000000"/>
          <w:sz w:val="26"/>
          <w:szCs w:val="26"/>
        </w:rPr>
      </w:pPr>
      <w:r w:rsidRPr="007865FC">
        <w:rPr>
          <w:rFonts w:ascii="Calibri" w:hAnsi="Calibri" w:cs="Calibri"/>
          <w:color w:val="000000"/>
          <w:sz w:val="26"/>
          <w:szCs w:val="26"/>
        </w:rPr>
        <w:t>Vizitat në kabinet shënohen vetëm në regjistër, por sipas rastit mund të mbahen edhe shënime në kartelë (në varësi të llojit të patologjisë, nevojës për ndërhyrje, prognozës etj). Shënime specifike mund të shtohen në fushën “shënime” në regjistër.</w:t>
      </w:r>
    </w:p>
    <w:p w14:paraId="50881F9D" w14:textId="77777777" w:rsidR="00CF6712" w:rsidRPr="007865FC" w:rsidRDefault="00CF6712" w:rsidP="00701FEA">
      <w:pPr>
        <w:pBdr>
          <w:top w:val="nil"/>
          <w:left w:val="nil"/>
          <w:bottom w:val="nil"/>
          <w:right w:val="nil"/>
          <w:between w:val="nil"/>
        </w:pBdr>
        <w:spacing w:line="276" w:lineRule="auto"/>
        <w:ind w:left="284" w:right="68"/>
        <w:jc w:val="both"/>
        <w:rPr>
          <w:rFonts w:ascii="Calibri" w:hAnsi="Calibri" w:cs="Calibri"/>
          <w:color w:val="000000"/>
          <w:sz w:val="26"/>
          <w:szCs w:val="26"/>
        </w:rPr>
      </w:pPr>
    </w:p>
    <w:p w14:paraId="1131B4D0" w14:textId="77777777" w:rsidR="00EC6EE8" w:rsidRPr="007865FC" w:rsidRDefault="00625CC1" w:rsidP="00701FEA">
      <w:pPr>
        <w:numPr>
          <w:ilvl w:val="0"/>
          <w:numId w:val="1"/>
        </w:numPr>
        <w:pBdr>
          <w:top w:val="nil"/>
          <w:left w:val="nil"/>
          <w:bottom w:val="nil"/>
          <w:right w:val="nil"/>
          <w:between w:val="nil"/>
        </w:pBdr>
        <w:spacing w:line="276" w:lineRule="auto"/>
        <w:ind w:left="284" w:right="68" w:hanging="284"/>
        <w:jc w:val="both"/>
        <w:rPr>
          <w:rFonts w:ascii="Calibri" w:hAnsi="Calibri" w:cs="Calibri"/>
          <w:color w:val="000000"/>
          <w:sz w:val="26"/>
          <w:szCs w:val="26"/>
        </w:rPr>
      </w:pPr>
      <w:r w:rsidRPr="007865FC">
        <w:rPr>
          <w:rFonts w:ascii="Calibri" w:hAnsi="Calibri" w:cs="Calibri"/>
          <w:b/>
          <w:color w:val="000000"/>
          <w:sz w:val="26"/>
          <w:szCs w:val="26"/>
        </w:rPr>
        <w:t>Pastrimi profesional i pllakës bakteriale (i cipave dhe i gurëzave):</w:t>
      </w:r>
      <w:r w:rsidRPr="007865FC">
        <w:rPr>
          <w:rFonts w:ascii="Calibri" w:hAnsi="Calibri" w:cs="Calibri"/>
          <w:color w:val="000000"/>
          <w:sz w:val="26"/>
          <w:szCs w:val="26"/>
        </w:rPr>
        <w:t xml:space="preserve"> Mund të kryhet vetëm nga kabinetet që kanë një aparaturë që e mundëson këtë procedurë, por mund të kryhet edhe me dorë me instrumentet përkatëse. Kjo e dyta gjithsesi është një procedurë traumatike dhe jo çdo nxënës pranon t’i nënshtrohet. Një pastrim profesional zgjat minimalisht 30 minuta.</w:t>
      </w:r>
    </w:p>
    <w:p w14:paraId="3AF23CD2" w14:textId="77777777" w:rsidR="00CF6712" w:rsidRPr="007865FC" w:rsidRDefault="00CF6712" w:rsidP="00701FEA">
      <w:pPr>
        <w:pBdr>
          <w:top w:val="nil"/>
          <w:left w:val="nil"/>
          <w:bottom w:val="nil"/>
          <w:right w:val="nil"/>
          <w:between w:val="nil"/>
        </w:pBdr>
        <w:spacing w:line="276" w:lineRule="auto"/>
        <w:ind w:left="284" w:right="68"/>
        <w:jc w:val="both"/>
        <w:rPr>
          <w:rFonts w:ascii="Calibri" w:hAnsi="Calibri" w:cs="Calibri"/>
          <w:color w:val="000000"/>
          <w:sz w:val="26"/>
          <w:szCs w:val="26"/>
        </w:rPr>
      </w:pPr>
    </w:p>
    <w:p w14:paraId="7A141309" w14:textId="77777777" w:rsidR="00EC6EE8" w:rsidRPr="007865FC" w:rsidRDefault="00625CC1" w:rsidP="00701FEA">
      <w:pPr>
        <w:numPr>
          <w:ilvl w:val="0"/>
          <w:numId w:val="1"/>
        </w:numPr>
        <w:pBdr>
          <w:top w:val="nil"/>
          <w:left w:val="nil"/>
          <w:bottom w:val="nil"/>
          <w:right w:val="nil"/>
          <w:between w:val="nil"/>
        </w:pBdr>
        <w:spacing w:line="276" w:lineRule="auto"/>
        <w:ind w:left="284" w:right="68" w:hanging="284"/>
        <w:jc w:val="both"/>
        <w:rPr>
          <w:rFonts w:ascii="Calibri" w:hAnsi="Calibri" w:cs="Calibri"/>
          <w:color w:val="000000"/>
          <w:sz w:val="26"/>
          <w:szCs w:val="26"/>
        </w:rPr>
      </w:pPr>
      <w:r w:rsidRPr="007865FC">
        <w:rPr>
          <w:rFonts w:ascii="Calibri" w:hAnsi="Calibri" w:cs="Calibri"/>
          <w:b/>
          <w:color w:val="000000"/>
          <w:sz w:val="26"/>
          <w:szCs w:val="26"/>
        </w:rPr>
        <w:t>Fluori</w:t>
      </w:r>
      <w:r w:rsidR="00CF6712" w:rsidRPr="007865FC">
        <w:rPr>
          <w:rFonts w:ascii="Calibri" w:hAnsi="Calibri" w:cs="Calibri"/>
          <w:b/>
          <w:color w:val="000000"/>
          <w:sz w:val="26"/>
          <w:szCs w:val="26"/>
        </w:rPr>
        <w:t>zimi profesional me xhel fluori:</w:t>
      </w:r>
      <w:r w:rsidRPr="007865FC">
        <w:rPr>
          <w:rFonts w:ascii="Calibri" w:hAnsi="Calibri" w:cs="Calibri"/>
          <w:color w:val="000000"/>
          <w:sz w:val="26"/>
          <w:szCs w:val="26"/>
        </w:rPr>
        <w:t xml:space="preserve"> për parandalimin e prishjes së dhëmbëve, ka filluar në shërbim në vitin 2014. Ky realizohet në bazë të një udhëzuesi të brendshëm (“Udhëzime për aplikimin e xhelit të fluorit”). Një procedurë fluorizimi zgjat minimalisht 20 minuta. Për aplikimin e xhelit të fluorit te fëmijët njoftohen edhe prindërit dhe merret miratimi paraprak i tyre.</w:t>
      </w:r>
    </w:p>
    <w:p w14:paraId="6F2B3CCC" w14:textId="77777777" w:rsidR="00CF6712" w:rsidRPr="007865FC" w:rsidRDefault="00CF6712" w:rsidP="00701FEA">
      <w:pPr>
        <w:pBdr>
          <w:top w:val="nil"/>
          <w:left w:val="nil"/>
          <w:bottom w:val="nil"/>
          <w:right w:val="nil"/>
          <w:between w:val="nil"/>
        </w:pBdr>
        <w:spacing w:line="276" w:lineRule="auto"/>
        <w:ind w:right="68"/>
        <w:jc w:val="both"/>
        <w:rPr>
          <w:rFonts w:ascii="Calibri" w:hAnsi="Calibri" w:cs="Calibri"/>
          <w:color w:val="000000"/>
          <w:sz w:val="26"/>
          <w:szCs w:val="26"/>
        </w:rPr>
      </w:pPr>
    </w:p>
    <w:p w14:paraId="68C85A1D" w14:textId="77777777" w:rsidR="00EC6EE8" w:rsidRPr="007865FC" w:rsidRDefault="00625CC1" w:rsidP="00701FEA">
      <w:pPr>
        <w:numPr>
          <w:ilvl w:val="0"/>
          <w:numId w:val="1"/>
        </w:numPr>
        <w:pBdr>
          <w:top w:val="nil"/>
          <w:left w:val="nil"/>
          <w:bottom w:val="nil"/>
          <w:right w:val="nil"/>
          <w:between w:val="nil"/>
        </w:pBdr>
        <w:spacing w:line="276" w:lineRule="auto"/>
        <w:ind w:left="284" w:right="68" w:hanging="284"/>
        <w:jc w:val="both"/>
        <w:rPr>
          <w:rFonts w:ascii="Calibri" w:hAnsi="Calibri" w:cs="Calibri"/>
          <w:color w:val="000000"/>
          <w:sz w:val="26"/>
          <w:szCs w:val="26"/>
        </w:rPr>
      </w:pPr>
      <w:r w:rsidRPr="007865FC">
        <w:rPr>
          <w:rFonts w:ascii="Calibri" w:hAnsi="Calibri" w:cs="Calibri"/>
          <w:b/>
          <w:color w:val="000000"/>
          <w:sz w:val="26"/>
          <w:szCs w:val="26"/>
        </w:rPr>
        <w:t>Silanimet:</w:t>
      </w:r>
      <w:r w:rsidRPr="007865FC">
        <w:rPr>
          <w:rFonts w:ascii="Calibri" w:hAnsi="Calibri" w:cs="Calibri"/>
          <w:color w:val="000000"/>
          <w:sz w:val="26"/>
          <w:szCs w:val="26"/>
        </w:rPr>
        <w:t xml:space="preserve"> janë veshje profesionale të sipërfaqeve të dhëmballëve, dhe ndihmojnë për të parandaluar prishjen në sipërfaqet përtypëse të dhëmballëve dhe të paradhëmballëve, mund të ofrohen nga kabinetet që kanë një llambë fotopolimerizuese dhe ose aparaturë me funksione të pjesshme. Një procedurë silanimi zgjat minimalisht 30 minuta.</w:t>
      </w:r>
    </w:p>
    <w:p w14:paraId="6935FC0D" w14:textId="77777777" w:rsidR="00CF6712" w:rsidRPr="007865FC" w:rsidRDefault="00CF6712" w:rsidP="00701FEA">
      <w:pPr>
        <w:pBdr>
          <w:top w:val="nil"/>
          <w:left w:val="nil"/>
          <w:bottom w:val="nil"/>
          <w:right w:val="nil"/>
          <w:between w:val="nil"/>
        </w:pBdr>
        <w:spacing w:line="276" w:lineRule="auto"/>
        <w:ind w:right="68"/>
        <w:jc w:val="both"/>
        <w:rPr>
          <w:rFonts w:ascii="Calibri" w:hAnsi="Calibri" w:cs="Calibri"/>
          <w:color w:val="000000"/>
          <w:sz w:val="26"/>
          <w:szCs w:val="26"/>
        </w:rPr>
      </w:pPr>
    </w:p>
    <w:p w14:paraId="57135FAE" w14:textId="179530E2" w:rsidR="00EC6EE8" w:rsidRPr="007865FC" w:rsidRDefault="00625CC1" w:rsidP="00701FEA">
      <w:pPr>
        <w:numPr>
          <w:ilvl w:val="0"/>
          <w:numId w:val="1"/>
        </w:numPr>
        <w:pBdr>
          <w:top w:val="nil"/>
          <w:left w:val="nil"/>
          <w:bottom w:val="nil"/>
          <w:right w:val="nil"/>
          <w:between w:val="nil"/>
        </w:pBdr>
        <w:spacing w:line="276" w:lineRule="auto"/>
        <w:ind w:left="284" w:right="68" w:hanging="284"/>
        <w:jc w:val="both"/>
        <w:rPr>
          <w:rFonts w:ascii="Calibri" w:hAnsi="Calibri" w:cs="Calibri"/>
          <w:color w:val="000000"/>
          <w:sz w:val="26"/>
          <w:szCs w:val="26"/>
        </w:rPr>
      </w:pPr>
      <w:r w:rsidRPr="007865FC">
        <w:rPr>
          <w:rFonts w:ascii="Calibri" w:hAnsi="Calibri" w:cs="Calibri"/>
          <w:b/>
          <w:color w:val="000000"/>
          <w:sz w:val="26"/>
          <w:szCs w:val="26"/>
        </w:rPr>
        <w:t>Edukimi shëndetësor:</w:t>
      </w:r>
      <w:r w:rsidRPr="007865FC">
        <w:rPr>
          <w:rFonts w:ascii="Calibri" w:hAnsi="Calibri" w:cs="Calibri"/>
          <w:color w:val="000000"/>
          <w:sz w:val="26"/>
          <w:szCs w:val="26"/>
        </w:rPr>
        <w:t xml:space="preserve"> është një pjesë e rëndësishme e punës së mjekëve stomatologë të shkollave, që kryhet në forma të ndryshme: leksione PPT me kompjuter dhe projektor, bashkëbisedime nëpër klasa ose me grupe në kabinet, këshilla individuale gjatë depistimeve dhe vizitave, demonstrime të teknikës korrekte të larjes së gojës, spekta</w:t>
      </w:r>
      <w:r w:rsidR="00132975" w:rsidRPr="007865FC">
        <w:rPr>
          <w:rFonts w:ascii="Calibri" w:hAnsi="Calibri" w:cs="Calibri"/>
          <w:color w:val="000000"/>
          <w:sz w:val="26"/>
          <w:szCs w:val="26"/>
        </w:rPr>
        <w:t xml:space="preserve">kle, ekspozita etj.  Tematika e </w:t>
      </w:r>
      <w:r w:rsidRPr="007865FC">
        <w:rPr>
          <w:rFonts w:ascii="Calibri" w:hAnsi="Calibri" w:cs="Calibri"/>
          <w:color w:val="000000"/>
          <w:sz w:val="26"/>
          <w:szCs w:val="26"/>
        </w:rPr>
        <w:t>edukimit</w:t>
      </w:r>
      <w:r w:rsidR="00664EA8" w:rsidRPr="007865FC">
        <w:rPr>
          <w:rFonts w:ascii="Calibri" w:hAnsi="Calibri" w:cs="Calibri"/>
          <w:color w:val="000000"/>
          <w:sz w:val="26"/>
          <w:szCs w:val="26"/>
        </w:rPr>
        <w:t xml:space="preserve"> </w:t>
      </w:r>
      <w:r w:rsidRPr="007865FC">
        <w:rPr>
          <w:rFonts w:ascii="Calibri" w:hAnsi="Calibri" w:cs="Calibri"/>
          <w:color w:val="000000"/>
          <w:sz w:val="26"/>
          <w:szCs w:val="26"/>
        </w:rPr>
        <w:t xml:space="preserve">shëndetësor është e larmishme dhe përfshin informacion mbi parandalimin e patologjive të dhëmbëve, anomalive të dhëmbëve dhe të nofullave, higjienën e gojës, sikurse edhe tema më të gjera si ndërgjegjësimi për HIV/AIDS, dëmet që shkaktojnë duhani, alkooli dhe drogat në zgavrën e gojës në veçanti dhe në organizëm në përgjithësi. Procesi i edukimit </w:t>
      </w:r>
      <w:r w:rsidR="00132975" w:rsidRPr="007865FC">
        <w:rPr>
          <w:rFonts w:ascii="Calibri" w:hAnsi="Calibri" w:cs="Calibri"/>
          <w:color w:val="000000"/>
          <w:sz w:val="26"/>
          <w:szCs w:val="26"/>
        </w:rPr>
        <w:t xml:space="preserve">shëndetësor ka pasur në qendër </w:t>
      </w:r>
      <w:r w:rsidRPr="007865FC">
        <w:rPr>
          <w:rFonts w:ascii="Calibri" w:hAnsi="Calibri" w:cs="Calibri"/>
          <w:color w:val="000000"/>
          <w:sz w:val="26"/>
          <w:szCs w:val="26"/>
        </w:rPr>
        <w:t>nxënësit dhe mbështetej mbi dy parime</w:t>
      </w:r>
      <w:r w:rsidR="00664EA8" w:rsidRPr="007865FC">
        <w:rPr>
          <w:rFonts w:ascii="Calibri" w:hAnsi="Calibri" w:cs="Calibri"/>
          <w:color w:val="000000"/>
          <w:sz w:val="26"/>
          <w:szCs w:val="26"/>
        </w:rPr>
        <w:t xml:space="preserve"> </w:t>
      </w:r>
      <w:r w:rsidRPr="007865FC">
        <w:rPr>
          <w:rFonts w:ascii="Calibri" w:hAnsi="Calibri" w:cs="Calibri"/>
          <w:color w:val="000000"/>
          <w:sz w:val="26"/>
          <w:szCs w:val="26"/>
        </w:rPr>
        <w:t>bazë:  mësim</w:t>
      </w:r>
      <w:r w:rsidR="00664EA8" w:rsidRPr="007865FC">
        <w:rPr>
          <w:rFonts w:ascii="Calibri" w:hAnsi="Calibri" w:cs="Calibri"/>
          <w:color w:val="000000"/>
          <w:sz w:val="26"/>
          <w:szCs w:val="26"/>
        </w:rPr>
        <w:t xml:space="preserve"> </w:t>
      </w:r>
      <w:r w:rsidRPr="007865FC">
        <w:rPr>
          <w:rFonts w:ascii="Calibri" w:hAnsi="Calibri" w:cs="Calibri"/>
          <w:color w:val="000000"/>
          <w:sz w:val="26"/>
          <w:szCs w:val="26"/>
        </w:rPr>
        <w:t>nxënia aktive dhe transmetimi horizontal i informacionit nga njëri fëmijë te tjetri, si dy mënyra efikase për të rritur nivelin e ndërgjegjësimit të fëmijëve për kujdesin që duhet të kenë për veten.</w:t>
      </w:r>
    </w:p>
    <w:p w14:paraId="1D4A71B3" w14:textId="77777777" w:rsidR="00CF6712" w:rsidRPr="007865FC" w:rsidRDefault="00CF6712" w:rsidP="00701FEA">
      <w:pPr>
        <w:pBdr>
          <w:top w:val="nil"/>
          <w:left w:val="nil"/>
          <w:bottom w:val="nil"/>
          <w:right w:val="nil"/>
          <w:between w:val="nil"/>
        </w:pBdr>
        <w:spacing w:line="276" w:lineRule="auto"/>
        <w:ind w:right="68"/>
        <w:jc w:val="both"/>
        <w:rPr>
          <w:rFonts w:ascii="Calibri" w:hAnsi="Calibri" w:cs="Calibri"/>
          <w:color w:val="000000"/>
          <w:sz w:val="26"/>
          <w:szCs w:val="26"/>
        </w:rPr>
      </w:pPr>
    </w:p>
    <w:p w14:paraId="4BF8B18D" w14:textId="77777777" w:rsidR="00EC6EE8" w:rsidRPr="007865FC" w:rsidRDefault="00625CC1" w:rsidP="00701FEA">
      <w:pPr>
        <w:numPr>
          <w:ilvl w:val="0"/>
          <w:numId w:val="1"/>
        </w:numPr>
        <w:pBdr>
          <w:top w:val="nil"/>
          <w:left w:val="nil"/>
          <w:bottom w:val="nil"/>
          <w:right w:val="nil"/>
          <w:between w:val="nil"/>
        </w:pBdr>
        <w:spacing w:line="276" w:lineRule="auto"/>
        <w:ind w:left="284" w:right="68" w:hanging="284"/>
        <w:jc w:val="both"/>
        <w:rPr>
          <w:rFonts w:ascii="Calibri" w:hAnsi="Calibri" w:cs="Calibri"/>
          <w:color w:val="000000"/>
          <w:sz w:val="26"/>
          <w:szCs w:val="26"/>
        </w:rPr>
      </w:pPr>
      <w:r w:rsidRPr="007865FC">
        <w:rPr>
          <w:rFonts w:ascii="Calibri" w:hAnsi="Calibri" w:cs="Calibri"/>
          <w:b/>
          <w:color w:val="000000"/>
          <w:sz w:val="26"/>
          <w:szCs w:val="26"/>
        </w:rPr>
        <w:lastRenderedPageBreak/>
        <w:t>Larja e dhëmbëve:</w:t>
      </w:r>
      <w:r w:rsidRPr="007865FC">
        <w:rPr>
          <w:rFonts w:ascii="Calibri" w:hAnsi="Calibri" w:cs="Calibri"/>
          <w:color w:val="000000"/>
          <w:sz w:val="26"/>
          <w:szCs w:val="26"/>
        </w:rPr>
        <w:t xml:space="preserve"> është një ndërhyrje e drejtpërdrejtë për t’u mësuar nxënësve konceptet e higjienës së gojës dhe për të korrigjuar teknikat e gabuara që përdorin ata. Edhe kjo kryhet sipas mundësive që ofrojnë drejtoritë e shkollave.</w:t>
      </w:r>
    </w:p>
    <w:p w14:paraId="1EC039AE" w14:textId="77777777" w:rsidR="00EC6EE8" w:rsidRPr="007865FC" w:rsidRDefault="00EC6EE8" w:rsidP="00701FEA">
      <w:pPr>
        <w:pStyle w:val="Heading1"/>
        <w:spacing w:line="276" w:lineRule="auto"/>
        <w:ind w:left="1080" w:firstLine="0"/>
        <w:rPr>
          <w:rFonts w:ascii="Calibri" w:hAnsi="Calibri" w:cs="Calibri"/>
          <w:sz w:val="26"/>
          <w:szCs w:val="26"/>
        </w:rPr>
      </w:pPr>
    </w:p>
    <w:p w14:paraId="4F717850" w14:textId="77777777" w:rsidR="00EC6EE8" w:rsidRPr="007865FC" w:rsidRDefault="00E0586E" w:rsidP="00701FEA">
      <w:pPr>
        <w:pStyle w:val="Heading1"/>
        <w:numPr>
          <w:ilvl w:val="2"/>
          <w:numId w:val="7"/>
        </w:numPr>
        <w:spacing w:line="276" w:lineRule="auto"/>
        <w:rPr>
          <w:rFonts w:ascii="Calibri" w:hAnsi="Calibri" w:cs="Calibri"/>
          <w:sz w:val="26"/>
          <w:szCs w:val="26"/>
        </w:rPr>
      </w:pPr>
      <w:bookmarkStart w:id="8" w:name="_3dy6vkm" w:colFirst="0" w:colLast="0"/>
      <w:bookmarkStart w:id="9" w:name="_Toc117493866"/>
      <w:bookmarkEnd w:id="8"/>
      <w:r w:rsidRPr="007865FC">
        <w:rPr>
          <w:rFonts w:ascii="Calibri" w:hAnsi="Calibri" w:cs="Calibri"/>
          <w:sz w:val="26"/>
          <w:szCs w:val="26"/>
        </w:rPr>
        <w:t>Raporti me të dhënat e shërbimit stomatologjik sipas rajoneve</w:t>
      </w:r>
      <w:bookmarkEnd w:id="9"/>
    </w:p>
    <w:p w14:paraId="4F21866E" w14:textId="77777777" w:rsidR="00DC2662" w:rsidRPr="007865FC" w:rsidRDefault="00DC2662" w:rsidP="00701FEA">
      <w:pPr>
        <w:pStyle w:val="Heading1"/>
        <w:spacing w:line="276" w:lineRule="auto"/>
        <w:ind w:left="0" w:right="111" w:firstLine="0"/>
        <w:rPr>
          <w:rFonts w:ascii="Calibri" w:hAnsi="Calibri" w:cs="Calibri"/>
          <w:color w:val="1F497D"/>
          <w:sz w:val="26"/>
          <w:szCs w:val="26"/>
          <w:u w:val="single"/>
        </w:rPr>
      </w:pPr>
      <w:bookmarkStart w:id="10" w:name="_1t3h5sf" w:colFirst="0" w:colLast="0"/>
      <w:bookmarkStart w:id="11" w:name="_vx1227" w:colFirst="0" w:colLast="0"/>
      <w:bookmarkStart w:id="12" w:name="_1v1yuxt" w:colFirst="0" w:colLast="0"/>
      <w:bookmarkEnd w:id="10"/>
      <w:bookmarkEnd w:id="11"/>
      <w:bookmarkEnd w:id="12"/>
    </w:p>
    <w:p w14:paraId="0B9B4CCA" w14:textId="1A83B756" w:rsidR="00132975" w:rsidRDefault="009B000B" w:rsidP="00701FEA">
      <w:pPr>
        <w:pStyle w:val="Heading1"/>
        <w:spacing w:line="276" w:lineRule="auto"/>
        <w:ind w:left="0" w:firstLine="0"/>
        <w:rPr>
          <w:rFonts w:ascii="Calibri" w:hAnsi="Calibri" w:cs="Calibri"/>
          <w:b w:val="0"/>
          <w:sz w:val="26"/>
          <w:szCs w:val="26"/>
        </w:rPr>
      </w:pPr>
      <w:bookmarkStart w:id="13" w:name="_4f1mdlm" w:colFirst="0" w:colLast="0"/>
      <w:bookmarkStart w:id="14" w:name="_Toc117493867"/>
      <w:bookmarkEnd w:id="13"/>
      <w:r w:rsidRPr="007865FC">
        <w:rPr>
          <w:rFonts w:ascii="Calibri" w:hAnsi="Calibri" w:cs="Calibri"/>
          <w:b w:val="0"/>
          <w:sz w:val="26"/>
          <w:szCs w:val="26"/>
        </w:rPr>
        <w:t xml:space="preserve">Shërbimi </w:t>
      </w:r>
      <w:r w:rsidR="00132975" w:rsidRPr="007865FC">
        <w:rPr>
          <w:rFonts w:ascii="Calibri" w:hAnsi="Calibri" w:cs="Calibri"/>
          <w:b w:val="0"/>
          <w:sz w:val="26"/>
          <w:szCs w:val="26"/>
        </w:rPr>
        <w:t xml:space="preserve">stomatologjik, </w:t>
      </w:r>
      <w:r w:rsidRPr="007865FC">
        <w:rPr>
          <w:rFonts w:ascii="Calibri" w:hAnsi="Calibri" w:cs="Calibri"/>
          <w:b w:val="0"/>
          <w:sz w:val="26"/>
          <w:szCs w:val="26"/>
        </w:rPr>
        <w:t>në nivel të shërbimit parësor është pjesë e</w:t>
      </w:r>
      <w:r w:rsidR="00625CC1" w:rsidRPr="007865FC">
        <w:rPr>
          <w:rFonts w:ascii="Calibri" w:hAnsi="Calibri" w:cs="Calibri"/>
          <w:b w:val="0"/>
          <w:sz w:val="26"/>
          <w:szCs w:val="26"/>
        </w:rPr>
        <w:t xml:space="preserve"> strukturës së </w:t>
      </w:r>
      <w:r w:rsidRPr="007865FC">
        <w:rPr>
          <w:rFonts w:ascii="Calibri" w:hAnsi="Calibri" w:cs="Calibri"/>
          <w:b w:val="0"/>
          <w:sz w:val="26"/>
          <w:szCs w:val="26"/>
        </w:rPr>
        <w:t xml:space="preserve">36 Njësive </w:t>
      </w:r>
      <w:r w:rsidR="00625CC1" w:rsidRPr="007865FC">
        <w:rPr>
          <w:rFonts w:ascii="Calibri" w:hAnsi="Calibri" w:cs="Calibri"/>
          <w:b w:val="0"/>
          <w:sz w:val="26"/>
          <w:szCs w:val="26"/>
        </w:rPr>
        <w:t>V</w:t>
      </w:r>
      <w:r w:rsidRPr="007865FC">
        <w:rPr>
          <w:rFonts w:ascii="Calibri" w:hAnsi="Calibri" w:cs="Calibri"/>
          <w:b w:val="0"/>
          <w:sz w:val="26"/>
          <w:szCs w:val="26"/>
        </w:rPr>
        <w:t xml:space="preserve">endore të </w:t>
      </w:r>
      <w:r w:rsidR="00625CC1" w:rsidRPr="007865FC">
        <w:rPr>
          <w:rFonts w:ascii="Calibri" w:hAnsi="Calibri" w:cs="Calibri"/>
          <w:b w:val="0"/>
          <w:sz w:val="26"/>
          <w:szCs w:val="26"/>
        </w:rPr>
        <w:t>K</w:t>
      </w:r>
      <w:r w:rsidRPr="007865FC">
        <w:rPr>
          <w:rFonts w:ascii="Calibri" w:hAnsi="Calibri" w:cs="Calibri"/>
          <w:b w:val="0"/>
          <w:sz w:val="26"/>
          <w:szCs w:val="26"/>
        </w:rPr>
        <w:t>ujdesit Shëndetësor</w:t>
      </w:r>
      <w:r w:rsidR="00625CC1" w:rsidRPr="007865FC">
        <w:rPr>
          <w:rFonts w:ascii="Calibri" w:hAnsi="Calibri" w:cs="Calibri"/>
          <w:b w:val="0"/>
          <w:sz w:val="26"/>
          <w:szCs w:val="26"/>
        </w:rPr>
        <w:t xml:space="preserve">, </w:t>
      </w:r>
      <w:r w:rsidRPr="007865FC">
        <w:rPr>
          <w:rFonts w:ascii="Calibri" w:hAnsi="Calibri" w:cs="Calibri"/>
          <w:b w:val="0"/>
          <w:sz w:val="26"/>
          <w:szCs w:val="26"/>
        </w:rPr>
        <w:t xml:space="preserve">dhe në të 4 rajonet kemi një numër total prej </w:t>
      </w:r>
      <w:r w:rsidR="00132975" w:rsidRPr="007865FC">
        <w:rPr>
          <w:rFonts w:ascii="Calibri" w:hAnsi="Calibri" w:cs="Calibri"/>
          <w:b w:val="0"/>
          <w:sz w:val="26"/>
          <w:szCs w:val="26"/>
        </w:rPr>
        <w:t>227</w:t>
      </w:r>
      <w:r w:rsidR="00DA0B31" w:rsidRPr="007865FC">
        <w:rPr>
          <w:rFonts w:ascii="Calibri" w:hAnsi="Calibri" w:cs="Calibri"/>
          <w:b w:val="0"/>
          <w:sz w:val="26"/>
          <w:szCs w:val="26"/>
        </w:rPr>
        <w:t xml:space="preserve"> stomatologë nga të cilët 151 prejt tyre janë stomatolog</w:t>
      </w:r>
      <w:r w:rsidR="00132975" w:rsidRPr="007865FC">
        <w:rPr>
          <w:rFonts w:ascii="Calibri" w:hAnsi="Calibri" w:cs="Calibri"/>
          <w:b w:val="0"/>
          <w:sz w:val="26"/>
          <w:szCs w:val="26"/>
        </w:rPr>
        <w:t>ë</w:t>
      </w:r>
      <w:r w:rsidR="00DA0B31" w:rsidRPr="007865FC">
        <w:rPr>
          <w:rFonts w:ascii="Calibri" w:hAnsi="Calibri" w:cs="Calibri"/>
          <w:b w:val="0"/>
          <w:sz w:val="26"/>
          <w:szCs w:val="26"/>
        </w:rPr>
        <w:t xml:space="preserve"> të cilët ofrojnë shërbim n</w:t>
      </w:r>
      <w:r w:rsidR="00F95F59" w:rsidRPr="007865FC">
        <w:rPr>
          <w:rFonts w:ascii="Calibri" w:hAnsi="Calibri" w:cs="Calibri"/>
          <w:b w:val="0"/>
          <w:sz w:val="26"/>
          <w:szCs w:val="26"/>
        </w:rPr>
        <w:t>ë institucionet arsimore të ciklit të ulët dhe të mesëm.</w:t>
      </w:r>
      <w:bookmarkEnd w:id="14"/>
      <w:r w:rsidR="00F95F59" w:rsidRPr="007865FC">
        <w:rPr>
          <w:rFonts w:ascii="Calibri" w:hAnsi="Calibri" w:cs="Calibri"/>
          <w:b w:val="0"/>
          <w:sz w:val="26"/>
          <w:szCs w:val="26"/>
        </w:rPr>
        <w:t xml:space="preserve"> </w:t>
      </w:r>
      <w:bookmarkStart w:id="15" w:name="_2u6wntf" w:colFirst="0" w:colLast="0"/>
      <w:bookmarkStart w:id="16" w:name="_19c6y18" w:colFirst="0" w:colLast="0"/>
      <w:bookmarkEnd w:id="15"/>
      <w:bookmarkEnd w:id="16"/>
    </w:p>
    <w:p w14:paraId="4A1D3083" w14:textId="77777777" w:rsidR="00B16C8D" w:rsidRPr="00B16C8D" w:rsidRDefault="00B16C8D" w:rsidP="00B16C8D"/>
    <w:p w14:paraId="5FDD8FE9" w14:textId="77777777" w:rsidR="00EC6EE8" w:rsidRPr="007865FC" w:rsidRDefault="00132975" w:rsidP="00701FEA">
      <w:pPr>
        <w:pStyle w:val="Heading1"/>
        <w:spacing w:line="276" w:lineRule="auto"/>
        <w:ind w:left="0" w:firstLine="0"/>
        <w:rPr>
          <w:rFonts w:ascii="Calibri" w:hAnsi="Calibri" w:cs="Calibri"/>
          <w:b w:val="0"/>
          <w:sz w:val="26"/>
          <w:szCs w:val="26"/>
        </w:rPr>
      </w:pPr>
      <w:bookmarkStart w:id="17" w:name="_Toc117493868"/>
      <w:r w:rsidRPr="007865FC">
        <w:rPr>
          <w:rFonts w:ascii="Calibri" w:hAnsi="Calibri" w:cs="Calibri"/>
          <w:b w:val="0"/>
          <w:sz w:val="26"/>
          <w:szCs w:val="26"/>
        </w:rPr>
        <w:t>Shërbimi stomatologjik ofrohet nëpërmjet Punkteve Stomatologjike dhe Uniteve Dentare të vendosura brenda institucioneve arsimore. Nëpër shkolla ofrohen vizitat (depistimet dhe vizitat në kabinet), trajtime parandaluese (fluorizim, silante, pastrime profesionale të dhëmbëve) dhe trajtime mjekuese (në varësi të materialeve dhe amortizimit të aparaturave).</w:t>
      </w:r>
      <w:bookmarkEnd w:id="17"/>
    </w:p>
    <w:p w14:paraId="51E6D621" w14:textId="77777777" w:rsidR="00EC6EE8" w:rsidRPr="007865FC" w:rsidRDefault="00EC6EE8" w:rsidP="00701FEA">
      <w:pPr>
        <w:spacing w:line="276" w:lineRule="auto"/>
        <w:jc w:val="both"/>
        <w:rPr>
          <w:rFonts w:ascii="Calibri" w:hAnsi="Calibri" w:cs="Calibri"/>
          <w:sz w:val="26"/>
          <w:szCs w:val="26"/>
        </w:rPr>
      </w:pPr>
    </w:p>
    <w:p w14:paraId="1FB18CD4" w14:textId="221BA4D3" w:rsidR="007F15EC" w:rsidRPr="007865FC" w:rsidRDefault="00625CC1" w:rsidP="00701FEA">
      <w:pPr>
        <w:spacing w:line="276" w:lineRule="auto"/>
        <w:jc w:val="both"/>
        <w:rPr>
          <w:rFonts w:ascii="Calibri" w:hAnsi="Calibri" w:cs="Calibri"/>
          <w:sz w:val="26"/>
          <w:szCs w:val="26"/>
        </w:rPr>
      </w:pPr>
      <w:r w:rsidRPr="007865FC">
        <w:rPr>
          <w:rFonts w:ascii="Calibri" w:hAnsi="Calibri" w:cs="Calibri"/>
          <w:sz w:val="26"/>
          <w:szCs w:val="26"/>
        </w:rPr>
        <w:t>Shërbimi stomatologjik shkollor</w:t>
      </w:r>
      <w:r w:rsidR="00F50642" w:rsidRPr="007865FC">
        <w:rPr>
          <w:rFonts w:ascii="Calibri" w:hAnsi="Calibri" w:cs="Calibri"/>
          <w:sz w:val="26"/>
          <w:szCs w:val="26"/>
        </w:rPr>
        <w:t xml:space="preserve"> ofron trajtime stomatologjike p</w:t>
      </w:r>
      <w:r w:rsidRPr="007865FC">
        <w:rPr>
          <w:rFonts w:ascii="Calibri" w:hAnsi="Calibri" w:cs="Calibri"/>
          <w:sz w:val="26"/>
          <w:szCs w:val="26"/>
        </w:rPr>
        <w:t>ë</w:t>
      </w:r>
      <w:r w:rsidR="00F50642" w:rsidRPr="007865FC">
        <w:rPr>
          <w:rFonts w:ascii="Calibri" w:hAnsi="Calibri" w:cs="Calibri"/>
          <w:sz w:val="26"/>
          <w:szCs w:val="26"/>
        </w:rPr>
        <w:t xml:space="preserve">r rreth </w:t>
      </w:r>
      <w:r w:rsidR="00B16C8D">
        <w:rPr>
          <w:rFonts w:ascii="Calibri" w:hAnsi="Calibri" w:cs="Calibri"/>
          <w:sz w:val="26"/>
          <w:szCs w:val="26"/>
        </w:rPr>
        <w:t>300</w:t>
      </w:r>
      <w:r w:rsidR="00F50642" w:rsidRPr="007865FC">
        <w:rPr>
          <w:rFonts w:ascii="Calibri" w:hAnsi="Calibri" w:cs="Calibri"/>
          <w:sz w:val="26"/>
          <w:szCs w:val="26"/>
        </w:rPr>
        <w:t xml:space="preserve"> mijë fëmijë të moshës 0-14 vjeç. </w:t>
      </w:r>
      <w:r w:rsidRPr="007865FC">
        <w:rPr>
          <w:rFonts w:ascii="Calibri" w:hAnsi="Calibri" w:cs="Calibri"/>
          <w:sz w:val="26"/>
          <w:szCs w:val="26"/>
        </w:rPr>
        <w:t xml:space="preserve">Gjithsej shërbimi </w:t>
      </w:r>
      <w:r w:rsidR="00F50642" w:rsidRPr="007865FC">
        <w:rPr>
          <w:rFonts w:ascii="Calibri" w:hAnsi="Calibri" w:cs="Calibri"/>
          <w:sz w:val="26"/>
          <w:szCs w:val="26"/>
        </w:rPr>
        <w:t xml:space="preserve">stomatologjik parësor </w:t>
      </w:r>
      <w:r w:rsidRPr="007865FC">
        <w:rPr>
          <w:rFonts w:ascii="Calibri" w:hAnsi="Calibri" w:cs="Calibri"/>
          <w:sz w:val="26"/>
          <w:szCs w:val="26"/>
        </w:rPr>
        <w:t xml:space="preserve">ka </w:t>
      </w:r>
      <w:r w:rsidR="007F15EC" w:rsidRPr="007865FC">
        <w:rPr>
          <w:rFonts w:ascii="Calibri" w:hAnsi="Calibri" w:cs="Calibri"/>
          <w:sz w:val="26"/>
          <w:szCs w:val="26"/>
        </w:rPr>
        <w:t>151 unite dentare të cilat gjenden të shpërndara nëpër shkolla në të gjithë vendin, ku rajoni i Tiranës ka numrin më të madh prej 65 unite</w:t>
      </w:r>
      <w:r w:rsidR="00BB1DF7" w:rsidRPr="007865FC">
        <w:rPr>
          <w:rFonts w:ascii="Calibri" w:hAnsi="Calibri" w:cs="Calibri"/>
          <w:sz w:val="26"/>
          <w:szCs w:val="26"/>
        </w:rPr>
        <w:t xml:space="preserve">. </w:t>
      </w:r>
    </w:p>
    <w:p w14:paraId="79745683" w14:textId="5CA06DF7" w:rsidR="00EC6EE8" w:rsidRPr="007865FC" w:rsidRDefault="007F15EC" w:rsidP="00701FEA">
      <w:pPr>
        <w:spacing w:line="276" w:lineRule="auto"/>
        <w:jc w:val="both"/>
        <w:rPr>
          <w:rFonts w:ascii="Calibri" w:hAnsi="Calibri" w:cs="Calibri"/>
          <w:sz w:val="26"/>
          <w:szCs w:val="26"/>
        </w:rPr>
      </w:pPr>
      <w:r w:rsidRPr="007865FC">
        <w:rPr>
          <w:rFonts w:ascii="Calibri" w:hAnsi="Calibri" w:cs="Calibri"/>
          <w:sz w:val="26"/>
          <w:szCs w:val="26"/>
        </w:rPr>
        <w:t xml:space="preserve">Gjithashtu, </w:t>
      </w:r>
      <w:r w:rsidR="00BB1DF7" w:rsidRPr="007865FC">
        <w:rPr>
          <w:rFonts w:ascii="Calibri" w:hAnsi="Calibri" w:cs="Calibri"/>
          <w:sz w:val="26"/>
          <w:szCs w:val="26"/>
        </w:rPr>
        <w:t>në të gjithë NJVKSH gjenden të</w:t>
      </w:r>
      <w:r w:rsidR="00625CC1" w:rsidRPr="007865FC">
        <w:rPr>
          <w:rFonts w:ascii="Calibri" w:hAnsi="Calibri" w:cs="Calibri"/>
          <w:sz w:val="26"/>
          <w:szCs w:val="26"/>
        </w:rPr>
        <w:t xml:space="preserve"> lokalizuar </w:t>
      </w:r>
      <w:r w:rsidR="00BB1DF7" w:rsidRPr="007865FC">
        <w:rPr>
          <w:rFonts w:ascii="Calibri" w:hAnsi="Calibri" w:cs="Calibri"/>
          <w:sz w:val="26"/>
          <w:szCs w:val="26"/>
        </w:rPr>
        <w:t>dhe 47 punkte, me 73 unite dentare që ofrojnë shërbim dhe</w:t>
      </w:r>
      <w:r w:rsidR="00625CC1" w:rsidRPr="007865FC">
        <w:rPr>
          <w:rFonts w:ascii="Calibri" w:hAnsi="Calibri" w:cs="Calibri"/>
          <w:sz w:val="26"/>
          <w:szCs w:val="26"/>
        </w:rPr>
        <w:t xml:space="preserve"> për të rriturit që i përfitojnë këto trajtime falas. </w:t>
      </w:r>
    </w:p>
    <w:p w14:paraId="7B1A5DBE" w14:textId="13315E2C" w:rsidR="00BB1DF7" w:rsidRPr="007865FC" w:rsidRDefault="00BB1DF7" w:rsidP="00701FEA">
      <w:pPr>
        <w:keepNext/>
        <w:widowControl w:val="0"/>
        <w:pBdr>
          <w:top w:val="nil"/>
          <w:left w:val="nil"/>
          <w:bottom w:val="nil"/>
          <w:right w:val="nil"/>
          <w:between w:val="nil"/>
        </w:pBdr>
        <w:spacing w:after="200" w:line="276" w:lineRule="auto"/>
        <w:jc w:val="both"/>
        <w:rPr>
          <w:rFonts w:ascii="Calibri" w:hAnsi="Calibri" w:cs="Calibri"/>
          <w:b/>
          <w:color w:val="4F81BD"/>
          <w:sz w:val="26"/>
          <w:szCs w:val="26"/>
        </w:rPr>
      </w:pPr>
    </w:p>
    <w:p w14:paraId="3D8B4EBD" w14:textId="77777777" w:rsidR="00BB1DF7" w:rsidRPr="007865FC" w:rsidRDefault="00BB1DF7" w:rsidP="00701FEA">
      <w:pPr>
        <w:keepNext/>
        <w:widowControl w:val="0"/>
        <w:pBdr>
          <w:top w:val="nil"/>
          <w:left w:val="nil"/>
          <w:bottom w:val="nil"/>
          <w:right w:val="nil"/>
          <w:between w:val="nil"/>
        </w:pBdr>
        <w:spacing w:after="200" w:line="276" w:lineRule="auto"/>
        <w:jc w:val="both"/>
        <w:rPr>
          <w:rFonts w:ascii="Calibri" w:hAnsi="Calibri" w:cs="Calibri"/>
          <w:b/>
          <w:color w:val="4F81BD"/>
          <w:sz w:val="26"/>
          <w:szCs w:val="26"/>
        </w:rPr>
      </w:pPr>
    </w:p>
    <w:p w14:paraId="2458874C" w14:textId="77777777" w:rsidR="00B16A62" w:rsidRPr="007865FC" w:rsidRDefault="00625CC1" w:rsidP="00701FEA">
      <w:pPr>
        <w:spacing w:line="276" w:lineRule="auto"/>
        <w:jc w:val="both"/>
        <w:rPr>
          <w:rFonts w:ascii="Calibri" w:hAnsi="Calibri" w:cs="Calibri"/>
          <w:sz w:val="26"/>
          <w:szCs w:val="26"/>
        </w:rPr>
      </w:pPr>
      <w:r w:rsidRPr="007865FC">
        <w:rPr>
          <w:rFonts w:ascii="Calibri" w:hAnsi="Calibri" w:cs="Calibri"/>
          <w:sz w:val="26"/>
          <w:szCs w:val="26"/>
        </w:rPr>
        <w:t xml:space="preserve"> </w:t>
      </w:r>
    </w:p>
    <w:p w14:paraId="734B31E4" w14:textId="77777777" w:rsidR="004F3A58" w:rsidRPr="007865FC" w:rsidRDefault="004F3A58" w:rsidP="00701FEA">
      <w:pPr>
        <w:spacing w:line="276" w:lineRule="auto"/>
        <w:jc w:val="both"/>
        <w:rPr>
          <w:rFonts w:ascii="Calibri" w:hAnsi="Calibri" w:cs="Calibri"/>
          <w:sz w:val="26"/>
          <w:szCs w:val="26"/>
        </w:rPr>
      </w:pPr>
    </w:p>
    <w:p w14:paraId="26C5FC61" w14:textId="77777777" w:rsidR="004F3A58" w:rsidRPr="007865FC" w:rsidRDefault="004F3A58" w:rsidP="00701FEA">
      <w:pPr>
        <w:spacing w:line="276" w:lineRule="auto"/>
        <w:jc w:val="both"/>
        <w:rPr>
          <w:rFonts w:ascii="Calibri" w:hAnsi="Calibri" w:cs="Calibri"/>
          <w:sz w:val="26"/>
          <w:szCs w:val="26"/>
        </w:rPr>
      </w:pPr>
    </w:p>
    <w:p w14:paraId="146FD528" w14:textId="77777777" w:rsidR="004F3A58" w:rsidRPr="007865FC" w:rsidRDefault="004F3A58" w:rsidP="00701FEA">
      <w:pPr>
        <w:spacing w:line="276" w:lineRule="auto"/>
        <w:jc w:val="both"/>
        <w:rPr>
          <w:rFonts w:ascii="Calibri" w:hAnsi="Calibri" w:cs="Calibri"/>
          <w:sz w:val="26"/>
          <w:szCs w:val="26"/>
        </w:rPr>
      </w:pPr>
    </w:p>
    <w:p w14:paraId="215110B0" w14:textId="77777777" w:rsidR="004F3A58" w:rsidRPr="007865FC" w:rsidRDefault="004F3A58" w:rsidP="00701FEA">
      <w:pPr>
        <w:spacing w:line="276" w:lineRule="auto"/>
        <w:jc w:val="both"/>
        <w:rPr>
          <w:rFonts w:ascii="Calibri" w:hAnsi="Calibri" w:cs="Calibri"/>
          <w:sz w:val="26"/>
          <w:szCs w:val="26"/>
        </w:rPr>
      </w:pPr>
    </w:p>
    <w:p w14:paraId="3DF9E968" w14:textId="77777777" w:rsidR="004F3A58" w:rsidRPr="007865FC" w:rsidRDefault="004F3A58" w:rsidP="00701FEA">
      <w:pPr>
        <w:spacing w:line="276" w:lineRule="auto"/>
        <w:jc w:val="both"/>
        <w:rPr>
          <w:rFonts w:ascii="Calibri" w:hAnsi="Calibri" w:cs="Calibri"/>
          <w:sz w:val="26"/>
          <w:szCs w:val="26"/>
        </w:rPr>
      </w:pPr>
    </w:p>
    <w:p w14:paraId="377C20D6" w14:textId="77777777" w:rsidR="004F3A58" w:rsidRPr="007865FC" w:rsidRDefault="004F3A58" w:rsidP="00701FEA">
      <w:pPr>
        <w:spacing w:line="276" w:lineRule="auto"/>
        <w:jc w:val="both"/>
        <w:rPr>
          <w:rFonts w:ascii="Calibri" w:hAnsi="Calibri" w:cs="Calibri"/>
          <w:sz w:val="26"/>
          <w:szCs w:val="26"/>
        </w:rPr>
      </w:pPr>
    </w:p>
    <w:p w14:paraId="3004745B" w14:textId="77777777" w:rsidR="004F3A58" w:rsidRPr="007865FC" w:rsidRDefault="004F3A58" w:rsidP="00701FEA">
      <w:pPr>
        <w:spacing w:line="276" w:lineRule="auto"/>
        <w:jc w:val="both"/>
        <w:rPr>
          <w:rFonts w:ascii="Calibri" w:hAnsi="Calibri" w:cs="Calibri"/>
          <w:sz w:val="26"/>
          <w:szCs w:val="26"/>
        </w:rPr>
      </w:pPr>
    </w:p>
    <w:p w14:paraId="35F08CE5" w14:textId="77777777" w:rsidR="004F3A58" w:rsidRPr="007865FC" w:rsidRDefault="004F3A58" w:rsidP="00701FEA">
      <w:pPr>
        <w:spacing w:line="276" w:lineRule="auto"/>
        <w:jc w:val="both"/>
        <w:rPr>
          <w:rFonts w:ascii="Calibri" w:hAnsi="Calibri" w:cs="Calibri"/>
          <w:sz w:val="26"/>
          <w:szCs w:val="26"/>
        </w:rPr>
      </w:pPr>
    </w:p>
    <w:p w14:paraId="18F11E37" w14:textId="77777777" w:rsidR="004F3A58" w:rsidRPr="007865FC" w:rsidRDefault="004F3A58" w:rsidP="00701FEA">
      <w:pPr>
        <w:spacing w:line="276" w:lineRule="auto"/>
        <w:jc w:val="both"/>
        <w:rPr>
          <w:rFonts w:ascii="Calibri" w:hAnsi="Calibri" w:cs="Calibri"/>
          <w:sz w:val="26"/>
          <w:szCs w:val="26"/>
        </w:rPr>
      </w:pPr>
    </w:p>
    <w:p w14:paraId="091BA7FD" w14:textId="00D75709" w:rsidR="004F3A58" w:rsidRPr="007865FC" w:rsidRDefault="004F3A58" w:rsidP="00701FEA">
      <w:pPr>
        <w:spacing w:line="276" w:lineRule="auto"/>
        <w:jc w:val="both"/>
        <w:rPr>
          <w:rFonts w:ascii="Calibri" w:hAnsi="Calibri" w:cs="Calibri"/>
          <w:sz w:val="26"/>
          <w:szCs w:val="26"/>
        </w:rPr>
      </w:pPr>
    </w:p>
    <w:p w14:paraId="6032B6BB" w14:textId="22678E2E" w:rsidR="00004AD7" w:rsidRPr="007865FC" w:rsidRDefault="00004AD7" w:rsidP="00701FEA">
      <w:pPr>
        <w:spacing w:line="276" w:lineRule="auto"/>
        <w:jc w:val="both"/>
        <w:rPr>
          <w:rFonts w:ascii="Calibri" w:hAnsi="Calibri" w:cs="Calibri"/>
          <w:sz w:val="26"/>
          <w:szCs w:val="26"/>
        </w:rPr>
      </w:pPr>
    </w:p>
    <w:p w14:paraId="79C63E38" w14:textId="009CD6D7" w:rsidR="00004AD7" w:rsidRPr="007865FC" w:rsidRDefault="00004AD7" w:rsidP="00701FEA">
      <w:pPr>
        <w:spacing w:line="276" w:lineRule="auto"/>
        <w:jc w:val="both"/>
        <w:rPr>
          <w:rFonts w:ascii="Calibri" w:hAnsi="Calibri" w:cs="Calibri"/>
          <w:sz w:val="26"/>
          <w:szCs w:val="26"/>
        </w:rPr>
      </w:pPr>
    </w:p>
    <w:p w14:paraId="1BEAA2D7" w14:textId="747B5318" w:rsidR="00004AD7" w:rsidRPr="007865FC" w:rsidRDefault="00004AD7" w:rsidP="00701FEA">
      <w:pPr>
        <w:spacing w:line="276" w:lineRule="auto"/>
        <w:jc w:val="both"/>
        <w:rPr>
          <w:rFonts w:ascii="Calibri" w:hAnsi="Calibri" w:cs="Calibri"/>
          <w:sz w:val="26"/>
          <w:szCs w:val="26"/>
        </w:rPr>
      </w:pPr>
    </w:p>
    <w:p w14:paraId="55F8711B" w14:textId="6EC0346F" w:rsidR="00C37FAD" w:rsidRPr="007865FC" w:rsidRDefault="00C37FAD" w:rsidP="00701FEA">
      <w:pPr>
        <w:spacing w:line="276" w:lineRule="auto"/>
        <w:jc w:val="both"/>
        <w:rPr>
          <w:rFonts w:ascii="Calibri" w:hAnsi="Calibri" w:cs="Calibri"/>
          <w:sz w:val="26"/>
          <w:szCs w:val="26"/>
        </w:rPr>
      </w:pPr>
    </w:p>
    <w:p w14:paraId="05084997" w14:textId="5E76AD4E" w:rsidR="003D710E" w:rsidRPr="007865FC" w:rsidRDefault="003D710E" w:rsidP="00004AD7">
      <w:pPr>
        <w:pStyle w:val="ListParagraph"/>
        <w:numPr>
          <w:ilvl w:val="0"/>
          <w:numId w:val="17"/>
        </w:numPr>
        <w:spacing w:line="276" w:lineRule="auto"/>
        <w:jc w:val="both"/>
        <w:rPr>
          <w:rFonts w:ascii="Calibri" w:hAnsi="Calibri" w:cs="Calibri"/>
          <w:b/>
          <w:color w:val="E36C0A" w:themeColor="accent6" w:themeShade="BF"/>
          <w:sz w:val="26"/>
          <w:szCs w:val="26"/>
        </w:rPr>
      </w:pPr>
      <w:r w:rsidRPr="007865FC">
        <w:rPr>
          <w:rFonts w:ascii="Calibri" w:hAnsi="Calibri" w:cs="Calibri"/>
          <w:b/>
          <w:color w:val="E36C0A" w:themeColor="accent6" w:themeShade="BF"/>
          <w:sz w:val="26"/>
          <w:szCs w:val="26"/>
        </w:rPr>
        <w:lastRenderedPageBreak/>
        <w:t>KUADRI STRATEGJIK I PROGRAMIT TË DEPISTIMI</w:t>
      </w:r>
      <w:r w:rsidR="00664EA8" w:rsidRPr="007865FC">
        <w:rPr>
          <w:rFonts w:ascii="Calibri" w:hAnsi="Calibri" w:cs="Calibri"/>
          <w:b/>
          <w:color w:val="E36C0A" w:themeColor="accent6" w:themeShade="BF"/>
          <w:sz w:val="26"/>
          <w:szCs w:val="26"/>
        </w:rPr>
        <w:t>T</w:t>
      </w:r>
      <w:r w:rsidRPr="007865FC">
        <w:rPr>
          <w:rFonts w:ascii="Calibri" w:hAnsi="Calibri" w:cs="Calibri"/>
          <w:b/>
          <w:color w:val="E36C0A" w:themeColor="accent6" w:themeShade="BF"/>
          <w:sz w:val="26"/>
          <w:szCs w:val="26"/>
        </w:rPr>
        <w:t xml:space="preserve"> DHE KUJDESIT DENTAR TE FËMIJËT E GRUPMOSHËS 6-14 VJEÇ</w:t>
      </w:r>
    </w:p>
    <w:p w14:paraId="29FBCD92" w14:textId="77777777" w:rsidR="003D710E" w:rsidRPr="007865FC" w:rsidRDefault="003D710E" w:rsidP="00701FEA">
      <w:pPr>
        <w:pStyle w:val="Heading1"/>
        <w:ind w:left="0" w:firstLine="0"/>
        <w:rPr>
          <w:rFonts w:ascii="Calibri" w:hAnsi="Calibri" w:cs="Calibri"/>
          <w:sz w:val="26"/>
          <w:szCs w:val="26"/>
          <w:lang w:val="sq-AL"/>
        </w:rPr>
      </w:pPr>
    </w:p>
    <w:p w14:paraId="280B6FEC" w14:textId="77777777" w:rsidR="009D3575" w:rsidRPr="007865FC" w:rsidRDefault="009D3575" w:rsidP="00701FEA">
      <w:pPr>
        <w:autoSpaceDE w:val="0"/>
        <w:autoSpaceDN w:val="0"/>
        <w:adjustRightInd w:val="0"/>
        <w:jc w:val="both"/>
        <w:rPr>
          <w:rFonts w:ascii="Calibri" w:hAnsi="Calibri" w:cs="Calibri"/>
          <w:color w:val="000000" w:themeColor="text1"/>
          <w:sz w:val="26"/>
          <w:szCs w:val="26"/>
          <w:lang w:val="de"/>
        </w:rPr>
      </w:pPr>
      <w:r w:rsidRPr="007865FC">
        <w:rPr>
          <w:rFonts w:ascii="Calibri" w:hAnsi="Calibri" w:cs="Calibri"/>
          <w:color w:val="000000" w:themeColor="text1"/>
          <w:sz w:val="26"/>
          <w:szCs w:val="26"/>
          <w:lang w:val="de"/>
        </w:rPr>
        <w:t>Programi kombëtar për depistimin e shëndetit oral dhe kujdesit dentar për fëmijët e gupmoshës 6 – 14 vjeç në shkolla, do të jetë një paketë shërbimesh ndihmëse në shëndetin publik, me qëllim identifikimin e hershëm të patologjive orale, dëmtimeve të dhëmbëve, parandalimin, edukimin shëndetësor dhe ofrimin e shërbimit profilaktik dhe mjekues stomatologjik në strukturat publike shëndetësore dhe institucionet arsimore të nivelit të detyrueshëm.</w:t>
      </w:r>
    </w:p>
    <w:p w14:paraId="0124B26E" w14:textId="77777777" w:rsidR="003D710E" w:rsidRPr="007865FC" w:rsidRDefault="003D710E" w:rsidP="00701FEA">
      <w:pPr>
        <w:jc w:val="both"/>
        <w:rPr>
          <w:rFonts w:ascii="Calibri" w:hAnsi="Calibri" w:cs="Calibri"/>
          <w:sz w:val="26"/>
          <w:szCs w:val="26"/>
          <w:lang w:val="sq-AL"/>
        </w:rPr>
      </w:pPr>
    </w:p>
    <w:p w14:paraId="14A7A589" w14:textId="7C72385F" w:rsidR="009D3575" w:rsidRPr="007865FC" w:rsidRDefault="003D710E" w:rsidP="00701FEA">
      <w:pPr>
        <w:pStyle w:val="Heading2"/>
        <w:jc w:val="both"/>
        <w:rPr>
          <w:rFonts w:ascii="Calibri" w:hAnsi="Calibri" w:cs="Calibri"/>
          <w:b/>
          <w:bCs/>
          <w:lang w:val="sq-AL"/>
        </w:rPr>
      </w:pPr>
      <w:bookmarkStart w:id="18" w:name="_Toc91511774"/>
      <w:bookmarkStart w:id="19" w:name="_Toc117493869"/>
      <w:r w:rsidRPr="007865FC">
        <w:rPr>
          <w:rFonts w:ascii="Calibri" w:hAnsi="Calibri" w:cs="Calibri"/>
          <w:b/>
          <w:bCs/>
          <w:lang w:val="sq-AL"/>
        </w:rPr>
        <w:t>2.1</w:t>
      </w:r>
      <w:r w:rsidR="00AA20FF" w:rsidRPr="007865FC">
        <w:rPr>
          <w:rFonts w:ascii="Calibri" w:hAnsi="Calibri" w:cs="Calibri"/>
          <w:b/>
          <w:bCs/>
          <w:lang w:val="sq-AL"/>
        </w:rPr>
        <w:t xml:space="preserve"> </w:t>
      </w:r>
      <w:r w:rsidRPr="007865FC">
        <w:rPr>
          <w:rFonts w:ascii="Calibri" w:hAnsi="Calibri" w:cs="Calibri"/>
          <w:b/>
          <w:bCs/>
          <w:lang w:val="sq-AL"/>
        </w:rPr>
        <w:t>Vizioni</w:t>
      </w:r>
      <w:bookmarkStart w:id="20" w:name="_Toc91511775"/>
      <w:bookmarkEnd w:id="18"/>
      <w:bookmarkEnd w:id="19"/>
    </w:p>
    <w:p w14:paraId="7C1F6640" w14:textId="35A2F952" w:rsidR="009D3575" w:rsidRPr="007865FC" w:rsidRDefault="009D3575" w:rsidP="00701FEA">
      <w:pPr>
        <w:pStyle w:val="Heading2"/>
        <w:jc w:val="both"/>
        <w:rPr>
          <w:rFonts w:ascii="Calibri" w:hAnsi="Calibri" w:cs="Calibri"/>
          <w:color w:val="000000" w:themeColor="text1"/>
          <w:lang w:val="de"/>
        </w:rPr>
      </w:pPr>
      <w:bookmarkStart w:id="21" w:name="_Toc117493870"/>
      <w:r w:rsidRPr="007865FC">
        <w:rPr>
          <w:rFonts w:ascii="Calibri" w:hAnsi="Calibri" w:cs="Calibri"/>
          <w:color w:val="000000" w:themeColor="text1"/>
          <w:lang w:val="de"/>
        </w:rPr>
        <w:t>Që të gjithë fëmijët shqiptarë të gëzojnë një gjendje të shëndetit oral optimal - pa dhimbje kronike, prishje apo humbje të dhëmbëve.</w:t>
      </w:r>
      <w:bookmarkEnd w:id="21"/>
      <w:r w:rsidRPr="007865FC">
        <w:rPr>
          <w:rFonts w:ascii="Calibri" w:hAnsi="Calibri" w:cs="Calibri"/>
          <w:color w:val="000000" w:themeColor="text1"/>
          <w:lang w:val="de"/>
        </w:rPr>
        <w:t xml:space="preserve"> </w:t>
      </w:r>
    </w:p>
    <w:p w14:paraId="4022E767" w14:textId="77777777" w:rsidR="009D3575" w:rsidRPr="007865FC" w:rsidRDefault="009D3575" w:rsidP="00701FEA">
      <w:pPr>
        <w:jc w:val="both"/>
        <w:rPr>
          <w:rFonts w:ascii="Calibri" w:hAnsi="Calibri" w:cs="Calibri"/>
          <w:sz w:val="26"/>
          <w:szCs w:val="26"/>
          <w:lang w:val="de"/>
        </w:rPr>
      </w:pPr>
    </w:p>
    <w:p w14:paraId="0F6F84EA" w14:textId="6711C6B3" w:rsidR="003D710E" w:rsidRPr="007865FC" w:rsidRDefault="003D710E" w:rsidP="00701FEA">
      <w:pPr>
        <w:jc w:val="both"/>
        <w:rPr>
          <w:rFonts w:ascii="Calibri" w:eastAsia="Cambria" w:hAnsi="Calibri" w:cs="Calibri"/>
          <w:b/>
          <w:bCs/>
          <w:color w:val="366091"/>
          <w:sz w:val="26"/>
          <w:szCs w:val="26"/>
          <w:lang w:val="sq-AL"/>
        </w:rPr>
      </w:pPr>
      <w:r w:rsidRPr="007865FC">
        <w:rPr>
          <w:rFonts w:ascii="Calibri" w:eastAsia="Cambria" w:hAnsi="Calibri" w:cs="Calibri"/>
          <w:b/>
          <w:bCs/>
          <w:color w:val="366091"/>
          <w:sz w:val="26"/>
          <w:szCs w:val="26"/>
          <w:lang w:val="sq-AL"/>
        </w:rPr>
        <w:t>2.2 Qëllimi</w:t>
      </w:r>
      <w:bookmarkEnd w:id="20"/>
    </w:p>
    <w:p w14:paraId="608E94D6" w14:textId="3C16C5DA" w:rsidR="009D3575" w:rsidRPr="007865FC" w:rsidRDefault="009D3575" w:rsidP="00701FEA">
      <w:pPr>
        <w:pStyle w:val="HTMLPreformatted"/>
        <w:jc w:val="both"/>
        <w:rPr>
          <w:rFonts w:ascii="Calibri" w:eastAsia="Cambria" w:hAnsi="Calibri" w:cs="Calibri"/>
          <w:color w:val="000000" w:themeColor="text1"/>
          <w:sz w:val="26"/>
          <w:szCs w:val="26"/>
          <w:lang w:val="de"/>
        </w:rPr>
      </w:pPr>
      <w:bookmarkStart w:id="22" w:name="_Toc91511776"/>
      <w:r w:rsidRPr="007865FC">
        <w:rPr>
          <w:rFonts w:ascii="Calibri" w:eastAsia="Cambria" w:hAnsi="Calibri" w:cs="Calibri"/>
          <w:color w:val="000000" w:themeColor="text1"/>
          <w:sz w:val="26"/>
          <w:szCs w:val="26"/>
          <w:lang w:val="de"/>
        </w:rPr>
        <w:t>Qëllimi kryesor i Programit kombëtar për depistimin e shëndetit oral dhe kujdesit dentar është përmirësimi shëndetit oral tek fëmijët</w:t>
      </w:r>
      <w:r w:rsidR="00746C5E" w:rsidRPr="007865FC">
        <w:rPr>
          <w:rFonts w:ascii="Calibri" w:eastAsia="Cambria" w:hAnsi="Calibri" w:cs="Calibri"/>
          <w:color w:val="000000" w:themeColor="text1"/>
          <w:sz w:val="26"/>
          <w:szCs w:val="26"/>
          <w:lang w:val="de"/>
        </w:rPr>
        <w:t xml:space="preserve"> e moshës shkollore me anë të identifikimit të hershëm të patologjive orale, parandalimit, edukimit shëndetësor dhe ofrimit të shërbimit profilaktik dhe mjekues stomatologjik.</w:t>
      </w:r>
    </w:p>
    <w:p w14:paraId="198666C9" w14:textId="77777777" w:rsidR="00746C5E" w:rsidRPr="007865FC" w:rsidRDefault="00746C5E" w:rsidP="00701FEA">
      <w:pPr>
        <w:pStyle w:val="HTMLPreformatted"/>
        <w:jc w:val="both"/>
        <w:rPr>
          <w:rFonts w:ascii="Calibri" w:eastAsia="Cambria" w:hAnsi="Calibri" w:cs="Calibri"/>
          <w:color w:val="000000" w:themeColor="text1"/>
          <w:sz w:val="26"/>
          <w:szCs w:val="26"/>
          <w:lang w:val="de"/>
        </w:rPr>
      </w:pPr>
    </w:p>
    <w:p w14:paraId="6613B727" w14:textId="7AAC386C" w:rsidR="00746C5E" w:rsidRPr="007865FC" w:rsidRDefault="003D710E" w:rsidP="00701FEA">
      <w:pPr>
        <w:jc w:val="both"/>
        <w:rPr>
          <w:rFonts w:ascii="Calibri" w:eastAsia="Cambria" w:hAnsi="Calibri" w:cs="Calibri"/>
          <w:b/>
          <w:bCs/>
          <w:color w:val="366091"/>
          <w:sz w:val="26"/>
          <w:szCs w:val="26"/>
          <w:lang w:val="sq-AL"/>
        </w:rPr>
      </w:pPr>
      <w:r w:rsidRPr="007865FC">
        <w:rPr>
          <w:rFonts w:ascii="Calibri" w:eastAsia="Cambria" w:hAnsi="Calibri" w:cs="Calibri"/>
          <w:b/>
          <w:bCs/>
          <w:color w:val="366091"/>
          <w:sz w:val="26"/>
          <w:szCs w:val="26"/>
          <w:lang w:val="sq-AL"/>
        </w:rPr>
        <w:t>2.3 Objektivat</w:t>
      </w:r>
      <w:bookmarkStart w:id="23" w:name="_Toc91511777"/>
      <w:bookmarkEnd w:id="22"/>
    </w:p>
    <w:p w14:paraId="1D663254" w14:textId="313C7A04" w:rsidR="00746C5E" w:rsidRPr="007865FC" w:rsidRDefault="00746C5E" w:rsidP="00701FEA">
      <w:pPr>
        <w:numPr>
          <w:ilvl w:val="0"/>
          <w:numId w:val="9"/>
        </w:numPr>
        <w:autoSpaceDE w:val="0"/>
        <w:autoSpaceDN w:val="0"/>
        <w:adjustRightInd w:val="0"/>
        <w:ind w:left="720" w:hanging="360"/>
        <w:jc w:val="both"/>
        <w:rPr>
          <w:rFonts w:ascii="Calibri" w:hAnsi="Calibri" w:cs="Calibri"/>
          <w:color w:val="000000" w:themeColor="text1"/>
          <w:sz w:val="26"/>
          <w:szCs w:val="26"/>
          <w:lang w:val="de"/>
        </w:rPr>
      </w:pPr>
      <w:r w:rsidRPr="007865FC">
        <w:rPr>
          <w:rFonts w:ascii="Calibri" w:hAnsi="Calibri" w:cs="Calibri"/>
          <w:color w:val="000000" w:themeColor="text1"/>
          <w:sz w:val="26"/>
          <w:szCs w:val="26"/>
          <w:lang w:val="de"/>
        </w:rPr>
        <w:t xml:space="preserve">Depistim periodik në strukturat publike shëndetësore dhe institucionet arsimore të nivelit të detyrueshëm tek fëmijët e grupmoshës 6 – 14 vjeç </w:t>
      </w:r>
    </w:p>
    <w:p w14:paraId="74A58E37" w14:textId="77777777" w:rsidR="00746C5E" w:rsidRPr="007865FC" w:rsidRDefault="00746C5E" w:rsidP="00701FEA">
      <w:pPr>
        <w:numPr>
          <w:ilvl w:val="0"/>
          <w:numId w:val="9"/>
        </w:numPr>
        <w:autoSpaceDE w:val="0"/>
        <w:autoSpaceDN w:val="0"/>
        <w:adjustRightInd w:val="0"/>
        <w:ind w:left="720" w:hanging="360"/>
        <w:jc w:val="both"/>
        <w:rPr>
          <w:rFonts w:ascii="Calibri" w:hAnsi="Calibri" w:cs="Calibri"/>
          <w:color w:val="000000" w:themeColor="text1"/>
          <w:sz w:val="26"/>
          <w:szCs w:val="26"/>
          <w:lang w:val="de"/>
        </w:rPr>
      </w:pPr>
      <w:r w:rsidRPr="007865FC">
        <w:rPr>
          <w:rFonts w:ascii="Calibri" w:hAnsi="Calibri" w:cs="Calibri"/>
          <w:color w:val="000000" w:themeColor="text1"/>
          <w:sz w:val="26"/>
          <w:szCs w:val="26"/>
          <w:lang w:val="de"/>
        </w:rPr>
        <w:t>Edukim shëndetësor periodik në moshat nga 6 – 14 vjeç në të gjithë institucionet arsimore të nivelit të detyrueshëm.</w:t>
      </w:r>
    </w:p>
    <w:p w14:paraId="0E4DBBAF" w14:textId="44F7DFFC" w:rsidR="00746C5E" w:rsidRPr="007865FC" w:rsidRDefault="00746C5E" w:rsidP="00701FEA">
      <w:pPr>
        <w:numPr>
          <w:ilvl w:val="0"/>
          <w:numId w:val="9"/>
        </w:numPr>
        <w:autoSpaceDE w:val="0"/>
        <w:autoSpaceDN w:val="0"/>
        <w:adjustRightInd w:val="0"/>
        <w:ind w:left="720" w:hanging="360"/>
        <w:jc w:val="both"/>
        <w:rPr>
          <w:rFonts w:ascii="Calibri" w:hAnsi="Calibri" w:cs="Calibri"/>
          <w:color w:val="000000" w:themeColor="text1"/>
          <w:sz w:val="26"/>
          <w:szCs w:val="26"/>
          <w:lang w:val="de"/>
        </w:rPr>
      </w:pPr>
      <w:r w:rsidRPr="007865FC">
        <w:rPr>
          <w:rFonts w:ascii="Calibri" w:hAnsi="Calibri" w:cs="Calibri"/>
          <w:color w:val="000000" w:themeColor="text1"/>
          <w:sz w:val="26"/>
          <w:szCs w:val="26"/>
          <w:lang w:val="de"/>
        </w:rPr>
        <w:t>Shërbim profilaktik dhe mjekues stomatologjik për moshat nga 6 – 14 vjeç në të gjithë institucionet arsimore të nivelit të detyrueshëm.</w:t>
      </w:r>
    </w:p>
    <w:p w14:paraId="745893B8" w14:textId="77777777" w:rsidR="00746C5E" w:rsidRPr="007865FC" w:rsidRDefault="00746C5E" w:rsidP="00701FEA">
      <w:pPr>
        <w:autoSpaceDE w:val="0"/>
        <w:autoSpaceDN w:val="0"/>
        <w:adjustRightInd w:val="0"/>
        <w:ind w:left="720"/>
        <w:jc w:val="both"/>
        <w:rPr>
          <w:rFonts w:ascii="Calibri" w:hAnsi="Calibri" w:cs="Calibri"/>
          <w:color w:val="000000" w:themeColor="text1"/>
          <w:sz w:val="26"/>
          <w:szCs w:val="26"/>
          <w:lang w:val="de"/>
        </w:rPr>
      </w:pPr>
    </w:p>
    <w:p w14:paraId="77B65BC4" w14:textId="29EB5A67" w:rsidR="00746C5E" w:rsidRPr="007865FC" w:rsidRDefault="003D710E" w:rsidP="00701FEA">
      <w:pPr>
        <w:pStyle w:val="Heading2"/>
        <w:jc w:val="both"/>
        <w:rPr>
          <w:rFonts w:ascii="Calibri" w:hAnsi="Calibri" w:cs="Calibri"/>
          <w:b/>
          <w:bCs/>
          <w:lang w:val="sq-AL"/>
        </w:rPr>
      </w:pPr>
      <w:bookmarkStart w:id="24" w:name="_Toc117493871"/>
      <w:r w:rsidRPr="007865FC">
        <w:rPr>
          <w:rFonts w:ascii="Calibri" w:hAnsi="Calibri" w:cs="Calibri"/>
          <w:b/>
          <w:bCs/>
          <w:lang w:val="sq-AL"/>
        </w:rPr>
        <w:t>2.4 Qasja strategjike</w:t>
      </w:r>
      <w:bookmarkEnd w:id="23"/>
      <w:bookmarkEnd w:id="24"/>
    </w:p>
    <w:p w14:paraId="61527973" w14:textId="6ADC0563" w:rsidR="003D710E" w:rsidRPr="007865FC" w:rsidRDefault="003D710E" w:rsidP="00701FEA">
      <w:pPr>
        <w:jc w:val="both"/>
        <w:rPr>
          <w:rFonts w:ascii="Calibri" w:hAnsi="Calibri" w:cs="Calibri"/>
          <w:sz w:val="26"/>
          <w:szCs w:val="26"/>
          <w:lang w:val="sq-AL"/>
        </w:rPr>
      </w:pPr>
      <w:r w:rsidRPr="007865FC">
        <w:rPr>
          <w:rFonts w:ascii="Calibri" w:hAnsi="Calibri" w:cs="Calibri"/>
          <w:sz w:val="26"/>
          <w:szCs w:val="26"/>
          <w:lang w:val="sq-AL"/>
        </w:rPr>
        <w:t xml:space="preserve">Një qasje gjithëpërfshirëse që integron në mënyrë sistematike politikat dhe veprimet për të zvogëluar </w:t>
      </w:r>
      <w:r w:rsidR="00746C5E" w:rsidRPr="007865FC">
        <w:rPr>
          <w:rFonts w:ascii="Calibri" w:hAnsi="Calibri" w:cs="Calibri"/>
          <w:sz w:val="26"/>
          <w:szCs w:val="26"/>
          <w:lang w:val="sq-AL"/>
        </w:rPr>
        <w:t>rreziqet</w:t>
      </w:r>
      <w:r w:rsidRPr="007865FC">
        <w:rPr>
          <w:rFonts w:ascii="Calibri" w:hAnsi="Calibri" w:cs="Calibri"/>
          <w:sz w:val="26"/>
          <w:szCs w:val="26"/>
          <w:lang w:val="sq-AL"/>
        </w:rPr>
        <w:t xml:space="preserve"> në shëndet</w:t>
      </w:r>
      <w:r w:rsidR="00746C5E" w:rsidRPr="007865FC">
        <w:rPr>
          <w:rFonts w:ascii="Calibri" w:hAnsi="Calibri" w:cs="Calibri"/>
          <w:sz w:val="26"/>
          <w:szCs w:val="26"/>
          <w:lang w:val="sq-AL"/>
        </w:rPr>
        <w:t>in oral</w:t>
      </w:r>
      <w:r w:rsidRPr="007865FC">
        <w:rPr>
          <w:rFonts w:ascii="Calibri" w:hAnsi="Calibri" w:cs="Calibri"/>
          <w:sz w:val="26"/>
          <w:szCs w:val="26"/>
          <w:lang w:val="sq-AL"/>
        </w:rPr>
        <w:t xml:space="preserve"> dhe trajt</w:t>
      </w:r>
      <w:r w:rsidR="00746C5E" w:rsidRPr="007865FC">
        <w:rPr>
          <w:rFonts w:ascii="Calibri" w:hAnsi="Calibri" w:cs="Calibri"/>
          <w:sz w:val="26"/>
          <w:szCs w:val="26"/>
          <w:lang w:val="sq-AL"/>
        </w:rPr>
        <w:t xml:space="preserve">imin e tyre </w:t>
      </w:r>
      <w:r w:rsidRPr="007865FC">
        <w:rPr>
          <w:rFonts w:ascii="Calibri" w:hAnsi="Calibri" w:cs="Calibri"/>
          <w:sz w:val="26"/>
          <w:szCs w:val="26"/>
          <w:lang w:val="sq-AL"/>
        </w:rPr>
        <w:t>në të njëjtën kohë:</w:t>
      </w:r>
    </w:p>
    <w:p w14:paraId="3024E041" w14:textId="77777777" w:rsidR="00F30008" w:rsidRPr="007865FC" w:rsidRDefault="00746C5E" w:rsidP="00701FEA">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sz w:val="26"/>
          <w:szCs w:val="26"/>
          <w:lang w:val="sq-AL"/>
        </w:rPr>
      </w:pPr>
      <w:r w:rsidRPr="007865FC">
        <w:rPr>
          <w:rFonts w:ascii="Calibri" w:hAnsi="Calibri" w:cs="Calibri"/>
          <w:b/>
          <w:bCs/>
          <w:sz w:val="26"/>
          <w:szCs w:val="26"/>
          <w:lang w:val="sq-AL"/>
        </w:rPr>
        <w:t>Ndërhyrjet parandaluese</w:t>
      </w:r>
      <w:r w:rsidRPr="007865FC">
        <w:rPr>
          <w:rFonts w:ascii="Calibri" w:hAnsi="Calibri" w:cs="Calibri"/>
          <w:sz w:val="26"/>
          <w:szCs w:val="26"/>
          <w:lang w:val="sq-AL"/>
        </w:rPr>
        <w:t>: Vetëm trajtimi i sëmundjes në fazën përfundimtare nuk do të arrijë përmirësime thelbësore në gjendjen e shëndetit oral – vetëm një investim i rëndësishëm në masat parandaluese do të shmangë shfaqjen dhe përhapjen e sëmundje</w:t>
      </w:r>
      <w:r w:rsidR="00F30008" w:rsidRPr="007865FC">
        <w:rPr>
          <w:rFonts w:ascii="Calibri" w:hAnsi="Calibri" w:cs="Calibri"/>
          <w:sz w:val="26"/>
          <w:szCs w:val="26"/>
          <w:lang w:val="sq-AL"/>
        </w:rPr>
        <w:t>ve</w:t>
      </w:r>
      <w:r w:rsidRPr="007865FC">
        <w:rPr>
          <w:rFonts w:ascii="Calibri" w:hAnsi="Calibri" w:cs="Calibri"/>
          <w:sz w:val="26"/>
          <w:szCs w:val="26"/>
          <w:lang w:val="sq-AL"/>
        </w:rPr>
        <w:t xml:space="preserve"> orale.</w:t>
      </w:r>
    </w:p>
    <w:p w14:paraId="78B02549" w14:textId="77777777" w:rsidR="00F30008" w:rsidRPr="007865FC" w:rsidRDefault="00F30008" w:rsidP="00701FEA">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sz w:val="26"/>
          <w:szCs w:val="26"/>
          <w:lang w:val="sq-AL"/>
        </w:rPr>
      </w:pPr>
      <w:r w:rsidRPr="007865FC">
        <w:rPr>
          <w:rFonts w:ascii="Calibri" w:hAnsi="Calibri" w:cs="Calibri"/>
          <w:b/>
          <w:bCs/>
          <w:sz w:val="26"/>
          <w:szCs w:val="26"/>
          <w:lang w:val="sq-AL"/>
        </w:rPr>
        <w:t>Praktikë e bazuar në dëshmi</w:t>
      </w:r>
      <w:r w:rsidRPr="007865FC">
        <w:rPr>
          <w:rFonts w:ascii="Calibri" w:hAnsi="Calibri" w:cs="Calibri"/>
          <w:sz w:val="26"/>
          <w:szCs w:val="26"/>
          <w:lang w:val="sq-AL"/>
        </w:rPr>
        <w:t>: Programet dhe shërbimet e kujdesit për shëndetin oral do të ofrohen sipas hulumtimit dhe bazuar në praktikat më të mira.</w:t>
      </w:r>
    </w:p>
    <w:p w14:paraId="3744357C" w14:textId="77777777" w:rsidR="00F30008" w:rsidRPr="007865FC" w:rsidRDefault="00F30008" w:rsidP="00701FEA">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sz w:val="26"/>
          <w:szCs w:val="26"/>
          <w:lang w:val="sq-AL"/>
        </w:rPr>
      </w:pPr>
      <w:r w:rsidRPr="007865FC">
        <w:rPr>
          <w:rFonts w:ascii="Calibri" w:hAnsi="Calibri" w:cs="Calibri"/>
          <w:b/>
          <w:bCs/>
          <w:sz w:val="26"/>
          <w:szCs w:val="26"/>
          <w:lang w:val="sq-AL"/>
        </w:rPr>
        <w:t xml:space="preserve">Përqasja e shëndetit të popullsisë: </w:t>
      </w:r>
      <w:r w:rsidRPr="007865FC">
        <w:rPr>
          <w:rFonts w:ascii="Calibri" w:hAnsi="Calibri" w:cs="Calibri"/>
          <w:sz w:val="26"/>
          <w:szCs w:val="26"/>
          <w:lang w:val="sq-AL"/>
        </w:rPr>
        <w:t>Ndërhyrjet me efekte të përhapura dhe ato që krijojnë një kulturë promovuese të shëndetit në tërësi drejt shëndetit oral do të përmirësojë gjendjen e shëndetit oral të të gjithë popullatës dhe do të reduktojë pabarazitë shëndetësore.</w:t>
      </w:r>
      <w:bookmarkStart w:id="25" w:name="_Toc91511778"/>
    </w:p>
    <w:p w14:paraId="004C0957" w14:textId="3E42EF0F" w:rsidR="00F30008" w:rsidRPr="007865FC" w:rsidRDefault="00F30008" w:rsidP="00701FEA">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sz w:val="26"/>
          <w:szCs w:val="26"/>
          <w:lang w:val="sq-AL"/>
        </w:rPr>
      </w:pPr>
      <w:r w:rsidRPr="007865FC">
        <w:rPr>
          <w:rFonts w:ascii="Calibri" w:hAnsi="Calibri" w:cs="Calibri"/>
          <w:b/>
          <w:bCs/>
          <w:sz w:val="26"/>
          <w:szCs w:val="26"/>
          <w:lang w:val="sq-AL"/>
        </w:rPr>
        <w:t>Përmirësimi i vazhdueshëm i cilësisë:</w:t>
      </w:r>
      <w:r w:rsidRPr="007865FC">
        <w:rPr>
          <w:rFonts w:ascii="Calibri" w:hAnsi="Calibri" w:cs="Calibri"/>
          <w:color w:val="E8EAED"/>
          <w:sz w:val="26"/>
          <w:szCs w:val="26"/>
          <w:lang w:val="sq-AL"/>
        </w:rPr>
        <w:t xml:space="preserve"> </w:t>
      </w:r>
      <w:r w:rsidRPr="007865FC">
        <w:rPr>
          <w:rFonts w:ascii="Calibri" w:hAnsi="Calibri" w:cs="Calibri"/>
          <w:sz w:val="26"/>
          <w:szCs w:val="26"/>
          <w:lang w:val="sq-AL"/>
        </w:rPr>
        <w:t xml:space="preserve">Sigurimi i cilësisë do të arrihet përmes vlerësimit të programit dhe mbikëqyrjes së shëndetit oral </w:t>
      </w:r>
      <w:r w:rsidRPr="007865FC">
        <w:rPr>
          <w:rFonts w:ascii="Calibri" w:hAnsi="Calibri" w:cs="Calibri"/>
          <w:color w:val="000000" w:themeColor="text1"/>
          <w:sz w:val="26"/>
          <w:szCs w:val="26"/>
          <w:lang w:val="de"/>
        </w:rPr>
        <w:t>për moshat nga 6 – 14 vjeç</w:t>
      </w:r>
      <w:r w:rsidRPr="007865FC">
        <w:rPr>
          <w:rFonts w:ascii="Calibri" w:hAnsi="Calibri" w:cs="Calibri"/>
          <w:sz w:val="26"/>
          <w:szCs w:val="26"/>
          <w:lang w:val="sq-AL"/>
        </w:rPr>
        <w:t xml:space="preserve">, duke </w:t>
      </w:r>
      <w:r w:rsidR="00B71D08" w:rsidRPr="007865FC">
        <w:rPr>
          <w:rFonts w:ascii="Calibri" w:hAnsi="Calibri" w:cs="Calibri"/>
          <w:sz w:val="26"/>
          <w:szCs w:val="26"/>
          <w:lang w:val="sq-AL"/>
        </w:rPr>
        <w:t xml:space="preserve">ofruar </w:t>
      </w:r>
      <w:r w:rsidRPr="007865FC">
        <w:rPr>
          <w:rFonts w:ascii="Calibri" w:hAnsi="Calibri" w:cs="Calibri"/>
          <w:sz w:val="26"/>
          <w:szCs w:val="26"/>
          <w:lang w:val="sq-AL"/>
        </w:rPr>
        <w:t>n</w:t>
      </w:r>
      <w:r w:rsidR="00B71D08" w:rsidRPr="007865FC">
        <w:rPr>
          <w:rFonts w:ascii="Calibri" w:hAnsi="Calibri" w:cs="Calibri"/>
          <w:sz w:val="26"/>
          <w:szCs w:val="26"/>
          <w:lang w:val="sq-AL"/>
        </w:rPr>
        <w:t>j</w:t>
      </w:r>
      <w:r w:rsidRPr="007865FC">
        <w:rPr>
          <w:rFonts w:ascii="Calibri" w:hAnsi="Calibri" w:cs="Calibri"/>
          <w:sz w:val="26"/>
          <w:szCs w:val="26"/>
          <w:lang w:val="sq-AL"/>
        </w:rPr>
        <w:t>ë kujdes shëndetësor oral me cilësi të lartë.</w:t>
      </w:r>
    </w:p>
    <w:p w14:paraId="642F53AD" w14:textId="0C95A7F7" w:rsidR="00F30008" w:rsidRPr="007865FC" w:rsidRDefault="00F30008" w:rsidP="0070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sz w:val="26"/>
          <w:szCs w:val="26"/>
          <w:lang w:val="sq-AL"/>
        </w:rPr>
      </w:pPr>
    </w:p>
    <w:p w14:paraId="64596BDF" w14:textId="77777777" w:rsidR="00B71D08" w:rsidRPr="007865FC" w:rsidRDefault="00B71D08" w:rsidP="0070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sz w:val="26"/>
          <w:szCs w:val="26"/>
          <w:lang w:val="sq-AL"/>
        </w:rPr>
      </w:pPr>
    </w:p>
    <w:p w14:paraId="194A7A77" w14:textId="331DA85C" w:rsidR="00B71D08" w:rsidRPr="007865FC" w:rsidRDefault="003D710E" w:rsidP="00701FEA">
      <w:pPr>
        <w:pStyle w:val="Heading2"/>
        <w:jc w:val="both"/>
        <w:rPr>
          <w:rFonts w:ascii="Calibri" w:hAnsi="Calibri" w:cs="Calibri"/>
          <w:b/>
          <w:bCs/>
          <w:lang w:val="sq-AL"/>
        </w:rPr>
      </w:pPr>
      <w:bookmarkStart w:id="26" w:name="_Toc117493872"/>
      <w:r w:rsidRPr="007865FC">
        <w:rPr>
          <w:rFonts w:ascii="Calibri" w:hAnsi="Calibri" w:cs="Calibri"/>
          <w:b/>
          <w:bCs/>
          <w:lang w:val="sq-AL"/>
        </w:rPr>
        <w:lastRenderedPageBreak/>
        <w:t xml:space="preserve">2.5 </w:t>
      </w:r>
      <w:bookmarkEnd w:id="25"/>
      <w:r w:rsidR="00B71D08" w:rsidRPr="007865FC">
        <w:rPr>
          <w:rFonts w:ascii="Calibri" w:hAnsi="Calibri" w:cs="Calibri"/>
          <w:b/>
          <w:bCs/>
          <w:lang w:val="sq-AL"/>
        </w:rPr>
        <w:t>Modeli i ofrimit të shërbimit të shëndetit oral</w:t>
      </w:r>
      <w:bookmarkEnd w:id="26"/>
    </w:p>
    <w:p w14:paraId="13D0A904" w14:textId="46F0BEE4" w:rsidR="00B71D08" w:rsidRPr="007865FC" w:rsidRDefault="00B71D08" w:rsidP="00701FEA">
      <w:pPr>
        <w:jc w:val="both"/>
        <w:rPr>
          <w:rFonts w:ascii="Calibri" w:hAnsi="Calibri" w:cs="Calibri"/>
          <w:sz w:val="26"/>
          <w:szCs w:val="26"/>
          <w:lang w:val="sq-AL"/>
        </w:rPr>
      </w:pPr>
    </w:p>
    <w:p w14:paraId="1CD812C3" w14:textId="16DD2566" w:rsidR="00B71D08" w:rsidRPr="007865FC" w:rsidRDefault="00B71D08" w:rsidP="0070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sz w:val="26"/>
          <w:szCs w:val="26"/>
          <w:lang w:val="sq-AL"/>
        </w:rPr>
      </w:pPr>
      <w:r w:rsidRPr="007865FC">
        <w:rPr>
          <w:rFonts w:ascii="Calibri" w:hAnsi="Calibri" w:cs="Calibri"/>
          <w:color w:val="000000" w:themeColor="text1"/>
          <w:sz w:val="26"/>
          <w:szCs w:val="26"/>
          <w:lang w:val="de"/>
        </w:rPr>
        <w:t>Programi kombëtar për depistimin e shëndetit oral dhe kujdesit dentar për fëmijët e gupmoshës 6 – 14 vjeç në shkolla</w:t>
      </w:r>
      <w:r w:rsidRPr="007865FC">
        <w:rPr>
          <w:rFonts w:ascii="Calibri" w:hAnsi="Calibri" w:cs="Calibri"/>
          <w:sz w:val="26"/>
          <w:szCs w:val="26"/>
          <w:lang w:val="sq-AL"/>
        </w:rPr>
        <w:t xml:space="preserve"> është një komponent qendror në unifikimin e ofrimit të shërbimit të shëndetit oral. Është një model shërbimi i bazuar në fakte dhe me kosto efektivitet, i cili thekson parandalimin e sëmundjeve orale dhe identifikimin e hershëm të sëmundjes, si dhe integrimin e shërbimeve të shëndetit oral në kujdesin shëndetësor parësor dhe mjediset shkollore.</w:t>
      </w:r>
    </w:p>
    <w:p w14:paraId="13966C0C" w14:textId="5948F0BC" w:rsidR="003D710E" w:rsidRPr="007865FC" w:rsidRDefault="003D710E" w:rsidP="00701FEA">
      <w:pPr>
        <w:pStyle w:val="Heading2"/>
        <w:jc w:val="both"/>
        <w:rPr>
          <w:rFonts w:ascii="Calibri" w:hAnsi="Calibri" w:cs="Calibri"/>
          <w:lang w:val="sq-AL"/>
        </w:rPr>
      </w:pPr>
      <w:r w:rsidRPr="007865FC">
        <w:rPr>
          <w:rFonts w:ascii="Calibri" w:hAnsi="Calibri" w:cs="Calibri"/>
          <w:lang w:val="sq-AL"/>
        </w:rPr>
        <w:t xml:space="preserve"> </w:t>
      </w:r>
    </w:p>
    <w:p w14:paraId="7C31D571" w14:textId="63A97C48" w:rsidR="00DE070B" w:rsidRPr="007865FC" w:rsidRDefault="00B71D08" w:rsidP="00701FEA">
      <w:pPr>
        <w:autoSpaceDE w:val="0"/>
        <w:autoSpaceDN w:val="0"/>
        <w:adjustRightInd w:val="0"/>
        <w:jc w:val="both"/>
        <w:rPr>
          <w:rFonts w:ascii="Calibri" w:hAnsi="Calibri" w:cs="Calibri"/>
          <w:color w:val="000000" w:themeColor="text1"/>
          <w:sz w:val="26"/>
          <w:szCs w:val="26"/>
          <w:lang w:val="de"/>
        </w:rPr>
      </w:pPr>
      <w:bookmarkStart w:id="27" w:name="_3tbugp1" w:colFirst="0" w:colLast="0"/>
      <w:bookmarkEnd w:id="27"/>
      <w:r w:rsidRPr="007865FC">
        <w:rPr>
          <w:rFonts w:ascii="Calibri" w:hAnsi="Calibri" w:cs="Calibri"/>
          <w:color w:val="000000" w:themeColor="text1"/>
          <w:sz w:val="26"/>
          <w:szCs w:val="26"/>
          <w:lang w:val="de"/>
        </w:rPr>
        <w:t>Klinika Stomatologjike Universitare</w:t>
      </w:r>
      <w:r w:rsidR="00DE070B" w:rsidRPr="007865FC">
        <w:rPr>
          <w:rFonts w:ascii="Calibri" w:hAnsi="Calibri" w:cs="Calibri"/>
          <w:color w:val="000000" w:themeColor="text1"/>
          <w:sz w:val="26"/>
          <w:szCs w:val="26"/>
          <w:lang w:val="de"/>
        </w:rPr>
        <w:t xml:space="preserve"> dhe Operatori i Shërbimit të Kujdesit Shëndetësor janë dy aktorët kryesor në implementimin</w:t>
      </w:r>
      <w:r w:rsidRPr="007865FC">
        <w:rPr>
          <w:rFonts w:ascii="Calibri" w:hAnsi="Calibri" w:cs="Calibri"/>
          <w:color w:val="000000" w:themeColor="text1"/>
          <w:sz w:val="26"/>
          <w:szCs w:val="26"/>
          <w:lang w:val="de"/>
        </w:rPr>
        <w:t xml:space="preserve"> e këtij </w:t>
      </w:r>
      <w:r w:rsidR="00DE070B" w:rsidRPr="007865FC">
        <w:rPr>
          <w:rFonts w:ascii="Calibri" w:hAnsi="Calibri" w:cs="Calibri"/>
          <w:color w:val="000000" w:themeColor="text1"/>
          <w:sz w:val="26"/>
          <w:szCs w:val="26"/>
          <w:lang w:val="de"/>
        </w:rPr>
        <w:t xml:space="preserve">programi. </w:t>
      </w:r>
    </w:p>
    <w:p w14:paraId="1F6438D7" w14:textId="77777777" w:rsidR="00DE070B" w:rsidRPr="007865FC" w:rsidRDefault="00DE070B" w:rsidP="00701FEA">
      <w:pPr>
        <w:autoSpaceDE w:val="0"/>
        <w:autoSpaceDN w:val="0"/>
        <w:adjustRightInd w:val="0"/>
        <w:jc w:val="both"/>
        <w:rPr>
          <w:rFonts w:ascii="Calibri" w:hAnsi="Calibri" w:cs="Calibri"/>
          <w:color w:val="000000" w:themeColor="text1"/>
          <w:sz w:val="26"/>
          <w:szCs w:val="26"/>
          <w:lang w:val="de"/>
        </w:rPr>
      </w:pPr>
    </w:p>
    <w:p w14:paraId="40038C10" w14:textId="596FE7A2" w:rsidR="00DE070B" w:rsidRPr="007865FC" w:rsidRDefault="00B71D08" w:rsidP="00701FEA">
      <w:pPr>
        <w:autoSpaceDE w:val="0"/>
        <w:autoSpaceDN w:val="0"/>
        <w:adjustRightInd w:val="0"/>
        <w:jc w:val="both"/>
        <w:rPr>
          <w:rFonts w:ascii="Calibri" w:hAnsi="Calibri" w:cs="Calibri"/>
          <w:color w:val="000000" w:themeColor="text1"/>
          <w:sz w:val="26"/>
          <w:szCs w:val="26"/>
          <w:lang w:val="de"/>
        </w:rPr>
      </w:pPr>
      <w:r w:rsidRPr="007865FC">
        <w:rPr>
          <w:rFonts w:ascii="Calibri" w:hAnsi="Calibri" w:cs="Calibri"/>
          <w:color w:val="000000" w:themeColor="text1"/>
          <w:sz w:val="26"/>
          <w:szCs w:val="26"/>
          <w:lang w:val="de"/>
        </w:rPr>
        <w:t xml:space="preserve">Vlerësimi i kujdesit dentar, kurrikula e edukimit shëndetësor periodik si dhe </w:t>
      </w:r>
      <w:r w:rsidR="00DE070B" w:rsidRPr="007865FC">
        <w:rPr>
          <w:rFonts w:ascii="Calibri" w:hAnsi="Calibri" w:cs="Calibri"/>
          <w:color w:val="000000" w:themeColor="text1"/>
          <w:sz w:val="26"/>
          <w:szCs w:val="26"/>
          <w:lang w:val="de"/>
        </w:rPr>
        <w:t>s</w:t>
      </w:r>
      <w:r w:rsidRPr="007865FC">
        <w:rPr>
          <w:rFonts w:ascii="Calibri" w:hAnsi="Calibri" w:cs="Calibri"/>
          <w:color w:val="000000" w:themeColor="text1"/>
          <w:sz w:val="26"/>
          <w:szCs w:val="26"/>
          <w:lang w:val="de"/>
        </w:rPr>
        <w:t xml:space="preserve">hërbimi profilaktik dhe mjekues do të bazohen në protokollet e miratuara nga Klinika Stomatologjike Universitare. </w:t>
      </w:r>
      <w:r w:rsidR="00DE070B" w:rsidRPr="007865FC">
        <w:rPr>
          <w:rFonts w:ascii="Calibri" w:hAnsi="Calibri" w:cs="Calibri"/>
          <w:color w:val="000000" w:themeColor="text1"/>
          <w:sz w:val="26"/>
          <w:szCs w:val="26"/>
          <w:lang w:val="de"/>
        </w:rPr>
        <w:t>Gjithashtu p</w:t>
      </w:r>
      <w:r w:rsidRPr="007865FC">
        <w:rPr>
          <w:rFonts w:ascii="Calibri" w:hAnsi="Calibri" w:cs="Calibri"/>
          <w:color w:val="000000" w:themeColor="text1"/>
          <w:sz w:val="26"/>
          <w:szCs w:val="26"/>
          <w:lang w:val="de"/>
        </w:rPr>
        <w:t xml:space="preserve">ërgatitja e kartelës individuale për të gjithë fëmijët e grupmoshës 6 – 14 vjeç </w:t>
      </w:r>
      <w:r w:rsidR="00DE070B" w:rsidRPr="007865FC">
        <w:rPr>
          <w:rFonts w:ascii="Calibri" w:hAnsi="Calibri" w:cs="Calibri"/>
          <w:color w:val="000000" w:themeColor="text1"/>
          <w:sz w:val="26"/>
          <w:szCs w:val="26"/>
          <w:lang w:val="de"/>
        </w:rPr>
        <w:t>do të jetë e diktuar nga Shërbimi i Pedodontisë në KSU</w:t>
      </w:r>
      <w:r w:rsidRPr="007865FC">
        <w:rPr>
          <w:rFonts w:ascii="Calibri" w:hAnsi="Calibri" w:cs="Calibri"/>
          <w:color w:val="000000" w:themeColor="text1"/>
          <w:sz w:val="26"/>
          <w:szCs w:val="26"/>
          <w:lang w:val="de"/>
        </w:rPr>
        <w:t>.</w:t>
      </w:r>
      <w:r w:rsidR="00DE070B" w:rsidRPr="007865FC">
        <w:rPr>
          <w:rFonts w:ascii="Calibri" w:hAnsi="Calibri" w:cs="Calibri"/>
          <w:color w:val="000000" w:themeColor="text1"/>
          <w:sz w:val="26"/>
          <w:szCs w:val="26"/>
          <w:lang w:val="de"/>
        </w:rPr>
        <w:t xml:space="preserve"> Ndërsa p</w:t>
      </w:r>
      <w:r w:rsidRPr="007865FC">
        <w:rPr>
          <w:rFonts w:ascii="Calibri" w:hAnsi="Calibri" w:cs="Calibri"/>
          <w:color w:val="000000" w:themeColor="text1"/>
          <w:sz w:val="26"/>
          <w:szCs w:val="26"/>
          <w:lang w:val="de"/>
        </w:rPr>
        <w:t>ërgatitja e nj</w:t>
      </w:r>
      <w:r w:rsidR="00DE070B" w:rsidRPr="007865FC">
        <w:rPr>
          <w:rFonts w:ascii="Calibri" w:hAnsi="Calibri" w:cs="Calibri"/>
          <w:color w:val="000000" w:themeColor="text1"/>
          <w:sz w:val="26"/>
          <w:szCs w:val="26"/>
          <w:lang w:val="de"/>
        </w:rPr>
        <w:t>ë</w:t>
      </w:r>
      <w:r w:rsidRPr="007865FC">
        <w:rPr>
          <w:rFonts w:ascii="Calibri" w:hAnsi="Calibri" w:cs="Calibri"/>
          <w:color w:val="000000" w:themeColor="text1"/>
          <w:sz w:val="26"/>
          <w:szCs w:val="26"/>
          <w:lang w:val="de"/>
        </w:rPr>
        <w:t xml:space="preserve"> regjistri kombëtar për problemet e shëndetit dentar të fëmijëve nga Operatori</w:t>
      </w:r>
      <w:r w:rsidR="00DE070B" w:rsidRPr="007865FC">
        <w:rPr>
          <w:rFonts w:ascii="Calibri" w:hAnsi="Calibri" w:cs="Calibri"/>
          <w:color w:val="000000" w:themeColor="text1"/>
          <w:sz w:val="26"/>
          <w:szCs w:val="26"/>
          <w:lang w:val="de"/>
        </w:rPr>
        <w:t xml:space="preserve"> i</w:t>
      </w:r>
      <w:r w:rsidRPr="007865FC">
        <w:rPr>
          <w:rFonts w:ascii="Calibri" w:hAnsi="Calibri" w:cs="Calibri"/>
          <w:color w:val="000000" w:themeColor="text1"/>
          <w:sz w:val="26"/>
          <w:szCs w:val="26"/>
          <w:lang w:val="de"/>
        </w:rPr>
        <w:t xml:space="preserve"> Shërbimit të Kujdesit Shëndetësor.</w:t>
      </w:r>
      <w:r w:rsidR="00DE070B" w:rsidRPr="007865FC">
        <w:rPr>
          <w:rFonts w:ascii="Calibri" w:hAnsi="Calibri" w:cs="Calibri"/>
          <w:color w:val="000000" w:themeColor="text1"/>
          <w:sz w:val="26"/>
          <w:szCs w:val="26"/>
          <w:lang w:val="de"/>
        </w:rPr>
        <w:t xml:space="preserve"> </w:t>
      </w:r>
    </w:p>
    <w:p w14:paraId="08CFA01A" w14:textId="77777777" w:rsidR="00DE070B" w:rsidRPr="007865FC" w:rsidRDefault="00DE070B" w:rsidP="00701FEA">
      <w:pPr>
        <w:autoSpaceDE w:val="0"/>
        <w:autoSpaceDN w:val="0"/>
        <w:adjustRightInd w:val="0"/>
        <w:jc w:val="both"/>
        <w:rPr>
          <w:rFonts w:ascii="Calibri" w:hAnsi="Calibri" w:cs="Calibri"/>
          <w:color w:val="000000" w:themeColor="text1"/>
          <w:sz w:val="26"/>
          <w:szCs w:val="26"/>
          <w:lang w:val="de"/>
        </w:rPr>
      </w:pPr>
    </w:p>
    <w:p w14:paraId="4F51BA61" w14:textId="7AC3C937" w:rsidR="00B71D08" w:rsidRPr="007865FC" w:rsidRDefault="00B71D08" w:rsidP="00701FEA">
      <w:pPr>
        <w:autoSpaceDE w:val="0"/>
        <w:autoSpaceDN w:val="0"/>
        <w:adjustRightInd w:val="0"/>
        <w:jc w:val="both"/>
        <w:rPr>
          <w:rFonts w:ascii="Calibri" w:hAnsi="Calibri" w:cs="Calibri"/>
          <w:color w:val="000000" w:themeColor="text1"/>
          <w:sz w:val="26"/>
          <w:szCs w:val="26"/>
          <w:lang w:val="de"/>
        </w:rPr>
      </w:pPr>
      <w:r w:rsidRPr="007865FC">
        <w:rPr>
          <w:rFonts w:ascii="Calibri" w:hAnsi="Calibri" w:cs="Calibri"/>
          <w:color w:val="000000" w:themeColor="text1"/>
          <w:sz w:val="26"/>
          <w:szCs w:val="26"/>
          <w:lang w:val="de"/>
        </w:rPr>
        <w:t>Depistimi tek të gjithë fëmijët kryhet nga mjekët stomatolog në institucione shëndetësore publike dhe institucionet arsimore të nivelit të detytueshëm, sipas protokolleve të përcaktuara. Të gjithë fëmijët e kësaj grupmoshe do të depistohen dy herë në vit sipas një kalendari të përcaktuar nga mjeku stomatolog i atashuar në kabinetet dentare në institucionet arsimore të nivelit të detyrueshëm ose punktet e stomatologjisë pranë Njësive Vendore të Kujdesit Shëndetësor. Gjatë depistimit, personeli shëndetësor dokumenton rezultatet e depistimit dhe të mjekimit në një regjistër të veçantë me të dhënat bazë të nxënësit.</w:t>
      </w:r>
    </w:p>
    <w:p w14:paraId="0D67F202" w14:textId="77777777" w:rsidR="00B71D08" w:rsidRPr="007865FC" w:rsidRDefault="00B71D08" w:rsidP="00701FEA">
      <w:pPr>
        <w:autoSpaceDE w:val="0"/>
        <w:autoSpaceDN w:val="0"/>
        <w:adjustRightInd w:val="0"/>
        <w:jc w:val="both"/>
        <w:rPr>
          <w:rFonts w:ascii="Calibri" w:hAnsi="Calibri" w:cs="Calibri"/>
          <w:color w:val="000000" w:themeColor="text1"/>
          <w:sz w:val="26"/>
          <w:szCs w:val="26"/>
          <w:lang w:val="de"/>
        </w:rPr>
      </w:pPr>
    </w:p>
    <w:p w14:paraId="67BBF73D" w14:textId="77777777" w:rsidR="00B71D08" w:rsidRPr="007865FC" w:rsidRDefault="00B71D08" w:rsidP="00701FEA">
      <w:pPr>
        <w:autoSpaceDE w:val="0"/>
        <w:autoSpaceDN w:val="0"/>
        <w:adjustRightInd w:val="0"/>
        <w:jc w:val="both"/>
        <w:rPr>
          <w:rFonts w:ascii="Calibri" w:hAnsi="Calibri" w:cs="Calibri"/>
          <w:color w:val="000000" w:themeColor="text1"/>
          <w:sz w:val="26"/>
          <w:szCs w:val="26"/>
          <w:lang w:val="de"/>
        </w:rPr>
      </w:pPr>
      <w:r w:rsidRPr="007865FC">
        <w:rPr>
          <w:rFonts w:ascii="Calibri" w:hAnsi="Calibri" w:cs="Calibri"/>
          <w:color w:val="000000" w:themeColor="text1"/>
          <w:sz w:val="26"/>
          <w:szCs w:val="26"/>
          <w:lang w:val="de"/>
        </w:rPr>
        <w:t xml:space="preserve">Fëmijët që rezultojnë me probleme gjatë depistimit, rekomandohen nga mjekët stomatolog, për shërbime profilaktike dhe mjekuese stomatologjike në institucionet publike ose në punktet dentare sipas rajonit, sipas sistemit të referimit, ku për shërbime të specializuara rekomandohen në Klinikën Stomatologjike Universitare.  </w:t>
      </w:r>
    </w:p>
    <w:p w14:paraId="3108C810" w14:textId="77777777" w:rsidR="00B71D08" w:rsidRPr="007865FC" w:rsidRDefault="00B71D08" w:rsidP="00701FEA">
      <w:pPr>
        <w:autoSpaceDE w:val="0"/>
        <w:autoSpaceDN w:val="0"/>
        <w:adjustRightInd w:val="0"/>
        <w:ind w:left="720"/>
        <w:jc w:val="both"/>
        <w:rPr>
          <w:rFonts w:ascii="Calibri" w:hAnsi="Calibri" w:cs="Calibri"/>
          <w:color w:val="000000" w:themeColor="text1"/>
          <w:sz w:val="26"/>
          <w:szCs w:val="26"/>
          <w:lang w:val="de"/>
        </w:rPr>
      </w:pPr>
    </w:p>
    <w:p w14:paraId="2DCBD15C" w14:textId="6043D731" w:rsidR="00B71D08" w:rsidRPr="007865FC" w:rsidRDefault="00B71D08" w:rsidP="00701FEA">
      <w:pPr>
        <w:autoSpaceDE w:val="0"/>
        <w:autoSpaceDN w:val="0"/>
        <w:adjustRightInd w:val="0"/>
        <w:jc w:val="both"/>
        <w:rPr>
          <w:rFonts w:ascii="Calibri" w:hAnsi="Calibri" w:cs="Calibri"/>
          <w:color w:val="000000" w:themeColor="text1"/>
          <w:sz w:val="26"/>
          <w:szCs w:val="26"/>
          <w:lang w:val="de"/>
        </w:rPr>
      </w:pPr>
      <w:r w:rsidRPr="007865FC">
        <w:rPr>
          <w:rFonts w:ascii="Calibri" w:hAnsi="Calibri" w:cs="Calibri"/>
          <w:color w:val="000000" w:themeColor="text1"/>
          <w:sz w:val="26"/>
          <w:szCs w:val="26"/>
          <w:lang w:val="de"/>
        </w:rPr>
        <w:t>Operatori</w:t>
      </w:r>
      <w:r w:rsidR="00DE070B" w:rsidRPr="007865FC">
        <w:rPr>
          <w:rFonts w:ascii="Calibri" w:hAnsi="Calibri" w:cs="Calibri"/>
          <w:color w:val="000000" w:themeColor="text1"/>
          <w:sz w:val="26"/>
          <w:szCs w:val="26"/>
          <w:lang w:val="de"/>
        </w:rPr>
        <w:t xml:space="preserve"> i </w:t>
      </w:r>
      <w:r w:rsidRPr="007865FC">
        <w:rPr>
          <w:rFonts w:ascii="Calibri" w:hAnsi="Calibri" w:cs="Calibri"/>
          <w:color w:val="000000" w:themeColor="text1"/>
          <w:sz w:val="26"/>
          <w:szCs w:val="26"/>
          <w:lang w:val="de"/>
        </w:rPr>
        <w:t>Shërbimit të Kujdesit Shëndetësor dhe Klinika Stomatologjike Universitare do të hartojnë planin e shtrirjes së programit në përshtatje me axhendën shkollore</w:t>
      </w:r>
      <w:r w:rsidR="00DE070B" w:rsidRPr="007865FC">
        <w:rPr>
          <w:rFonts w:ascii="Calibri" w:hAnsi="Calibri" w:cs="Calibri"/>
          <w:color w:val="000000" w:themeColor="text1"/>
          <w:sz w:val="26"/>
          <w:szCs w:val="26"/>
          <w:lang w:val="de"/>
        </w:rPr>
        <w:t>, ndërsa o</w:t>
      </w:r>
      <w:r w:rsidRPr="007865FC">
        <w:rPr>
          <w:rFonts w:ascii="Calibri" w:hAnsi="Calibri" w:cs="Calibri"/>
          <w:color w:val="000000" w:themeColor="text1"/>
          <w:sz w:val="26"/>
          <w:szCs w:val="26"/>
          <w:lang w:val="de"/>
        </w:rPr>
        <w:t xml:space="preserve">rganizimi i programit të depistimit të kujdesit të shëndetit dentar për fëmijët do të ndiqet dhe monitorohet nga Operatori i Shërbimeve të Kujdesit Shëndetësor. </w:t>
      </w:r>
    </w:p>
    <w:p w14:paraId="7F2B70DD" w14:textId="77777777" w:rsidR="00B71D08" w:rsidRPr="007865FC" w:rsidRDefault="00B71D08" w:rsidP="00701FEA">
      <w:pPr>
        <w:autoSpaceDE w:val="0"/>
        <w:autoSpaceDN w:val="0"/>
        <w:adjustRightInd w:val="0"/>
        <w:ind w:left="720"/>
        <w:jc w:val="both"/>
        <w:rPr>
          <w:rFonts w:ascii="Calibri" w:hAnsi="Calibri" w:cs="Calibri"/>
          <w:color w:val="000000" w:themeColor="text1"/>
          <w:sz w:val="26"/>
          <w:szCs w:val="26"/>
          <w:lang w:val="de"/>
        </w:rPr>
      </w:pPr>
    </w:p>
    <w:p w14:paraId="4095C233" w14:textId="77777777" w:rsidR="00B71D08" w:rsidRPr="007865FC" w:rsidRDefault="00B71D08" w:rsidP="00701FEA">
      <w:pPr>
        <w:autoSpaceDE w:val="0"/>
        <w:autoSpaceDN w:val="0"/>
        <w:adjustRightInd w:val="0"/>
        <w:jc w:val="both"/>
        <w:rPr>
          <w:rFonts w:ascii="Calibri" w:hAnsi="Calibri" w:cs="Calibri"/>
          <w:color w:val="000000" w:themeColor="text1"/>
          <w:sz w:val="26"/>
          <w:szCs w:val="26"/>
          <w:lang w:val="de"/>
        </w:rPr>
      </w:pPr>
      <w:r w:rsidRPr="007865FC">
        <w:rPr>
          <w:rFonts w:ascii="Calibri" w:hAnsi="Calibri" w:cs="Calibri"/>
          <w:color w:val="000000" w:themeColor="text1"/>
          <w:sz w:val="26"/>
          <w:szCs w:val="26"/>
          <w:lang w:val="de"/>
        </w:rPr>
        <w:t xml:space="preserve">Të dhënat për çdo përfitues të këtij programi analizohen nga Klinika Stomatologjike Universitare pas raportimit nga Operatori i Shërbimeve të Kujdesit Shëndetësor. </w:t>
      </w:r>
    </w:p>
    <w:p w14:paraId="4C47F85E" w14:textId="77777777" w:rsidR="00B71D08" w:rsidRPr="007865FC" w:rsidRDefault="00B71D08" w:rsidP="00701FEA">
      <w:pPr>
        <w:autoSpaceDE w:val="0"/>
        <w:autoSpaceDN w:val="0"/>
        <w:adjustRightInd w:val="0"/>
        <w:jc w:val="both"/>
        <w:rPr>
          <w:rFonts w:ascii="Calibri" w:hAnsi="Calibri" w:cs="Calibri"/>
          <w:color w:val="000000" w:themeColor="text1"/>
          <w:sz w:val="26"/>
          <w:szCs w:val="26"/>
          <w:lang w:val="de"/>
        </w:rPr>
      </w:pPr>
    </w:p>
    <w:p w14:paraId="0651C0FB" w14:textId="40CF03F4" w:rsidR="00B71D08" w:rsidRPr="007865FC" w:rsidRDefault="00B71D08" w:rsidP="00701FEA">
      <w:pPr>
        <w:autoSpaceDE w:val="0"/>
        <w:autoSpaceDN w:val="0"/>
        <w:adjustRightInd w:val="0"/>
        <w:jc w:val="both"/>
        <w:rPr>
          <w:rFonts w:ascii="Calibri" w:hAnsi="Calibri" w:cs="Calibri"/>
          <w:color w:val="000000" w:themeColor="text1"/>
          <w:sz w:val="26"/>
          <w:szCs w:val="26"/>
          <w:lang w:val="de"/>
        </w:rPr>
      </w:pPr>
      <w:r w:rsidRPr="007865FC">
        <w:rPr>
          <w:rFonts w:ascii="Calibri" w:hAnsi="Calibri" w:cs="Calibri"/>
          <w:color w:val="000000" w:themeColor="text1"/>
          <w:sz w:val="26"/>
          <w:szCs w:val="26"/>
          <w:lang w:val="de"/>
        </w:rPr>
        <w:t>Në zonat rurale ku nuk ofrohet shërbimi i depistimit dhe kujdesit të shëndetit dentar në shkolla apo punkte, do të ofrohet nëpërmjet dy kabineteve dentare të lëvizshme. Protokollet e trajtimit, stafi, materialet e mjekimit dhe monitorimi i ofrimit të shërbimit nga kabinetet e lëvizshme do të kryhet nga Klinika Stomatologjike Universitare</w:t>
      </w:r>
      <w:r w:rsidR="00DE070B" w:rsidRPr="007865FC">
        <w:rPr>
          <w:rFonts w:ascii="Calibri" w:hAnsi="Calibri" w:cs="Calibri"/>
          <w:color w:val="000000" w:themeColor="text1"/>
          <w:sz w:val="26"/>
          <w:szCs w:val="26"/>
          <w:lang w:val="de"/>
        </w:rPr>
        <w:t xml:space="preserve"> e cila </w:t>
      </w:r>
      <w:r w:rsidRPr="007865FC">
        <w:rPr>
          <w:rFonts w:ascii="Calibri" w:hAnsi="Calibri" w:cs="Calibri"/>
          <w:color w:val="000000" w:themeColor="text1"/>
          <w:sz w:val="26"/>
          <w:szCs w:val="26"/>
          <w:lang w:val="de"/>
        </w:rPr>
        <w:t xml:space="preserve">do të publikojë njëherë në vit në faqen zyrtare të internetit kalendarin vjetor të lëvizjes së kabineteve dentare të lëvishzme. </w:t>
      </w:r>
    </w:p>
    <w:p w14:paraId="096507D2" w14:textId="77777777" w:rsidR="00B71D08" w:rsidRPr="007865FC" w:rsidRDefault="00B71D08" w:rsidP="00701FEA">
      <w:pPr>
        <w:autoSpaceDE w:val="0"/>
        <w:autoSpaceDN w:val="0"/>
        <w:adjustRightInd w:val="0"/>
        <w:ind w:left="720"/>
        <w:jc w:val="both"/>
        <w:rPr>
          <w:rFonts w:ascii="Calibri" w:hAnsi="Calibri" w:cs="Calibri"/>
          <w:color w:val="000000" w:themeColor="text1"/>
          <w:sz w:val="26"/>
          <w:szCs w:val="26"/>
          <w:lang w:val="de"/>
        </w:rPr>
      </w:pPr>
    </w:p>
    <w:p w14:paraId="03E9C455" w14:textId="4BB64332" w:rsidR="00B71D08" w:rsidRPr="007865FC" w:rsidRDefault="00B71D08" w:rsidP="00701FEA">
      <w:pPr>
        <w:autoSpaceDE w:val="0"/>
        <w:autoSpaceDN w:val="0"/>
        <w:adjustRightInd w:val="0"/>
        <w:jc w:val="both"/>
        <w:rPr>
          <w:rFonts w:ascii="Calibri" w:hAnsi="Calibri" w:cs="Calibri"/>
          <w:color w:val="000000" w:themeColor="text1"/>
          <w:sz w:val="26"/>
          <w:szCs w:val="26"/>
          <w:lang w:val="de"/>
        </w:rPr>
      </w:pPr>
      <w:r w:rsidRPr="007865FC">
        <w:rPr>
          <w:rFonts w:ascii="Calibri" w:hAnsi="Calibri" w:cs="Calibri"/>
          <w:color w:val="000000" w:themeColor="text1"/>
          <w:sz w:val="26"/>
          <w:szCs w:val="26"/>
          <w:lang w:val="de"/>
        </w:rPr>
        <w:t xml:space="preserve">Promocioni dhe edukimi shëndetësor i shërbimeve që do të kryhet nga kabinetet dentare të lëvizshme në bashkëpunim me Operatorin e Shërbimit të Kujdesit Shëndetëror. </w:t>
      </w:r>
    </w:p>
    <w:p w14:paraId="0736BECE" w14:textId="77777777" w:rsidR="00AA20FF" w:rsidRPr="007865FC" w:rsidRDefault="00AA20FF" w:rsidP="00701FEA">
      <w:pPr>
        <w:spacing w:line="276" w:lineRule="auto"/>
        <w:jc w:val="both"/>
        <w:rPr>
          <w:rFonts w:ascii="Calibri" w:eastAsia="Cambria" w:hAnsi="Calibri" w:cs="Calibri"/>
          <w:b/>
          <w:bCs/>
          <w:color w:val="366091"/>
          <w:sz w:val="26"/>
          <w:szCs w:val="26"/>
          <w:lang w:val="sq-AL"/>
        </w:rPr>
      </w:pPr>
    </w:p>
    <w:p w14:paraId="309B8DE3" w14:textId="36D5C1FA" w:rsidR="00AA20FF" w:rsidRPr="007865FC" w:rsidRDefault="00AA20FF" w:rsidP="00701FEA">
      <w:pPr>
        <w:spacing w:line="276" w:lineRule="auto"/>
        <w:jc w:val="both"/>
        <w:rPr>
          <w:rFonts w:ascii="Calibri" w:eastAsia="Cambria" w:hAnsi="Calibri" w:cs="Calibri"/>
          <w:b/>
          <w:bCs/>
          <w:color w:val="366091"/>
          <w:sz w:val="26"/>
          <w:szCs w:val="26"/>
          <w:lang w:val="sq-AL"/>
        </w:rPr>
      </w:pPr>
      <w:r w:rsidRPr="007865FC">
        <w:rPr>
          <w:rFonts w:ascii="Calibri" w:eastAsia="Cambria" w:hAnsi="Calibri" w:cs="Calibri"/>
          <w:b/>
          <w:bCs/>
          <w:color w:val="366091"/>
          <w:sz w:val="26"/>
          <w:szCs w:val="26"/>
          <w:lang w:val="sq-AL"/>
        </w:rPr>
        <w:t>2.6 Organizimi i Sistemit të Referimit sipas Diagnozave dhe trajtimeve për nivele shërbimi:</w:t>
      </w:r>
    </w:p>
    <w:p w14:paraId="417F5D1A" w14:textId="4E237AA6" w:rsidR="00AA20FF" w:rsidRPr="007865FC" w:rsidRDefault="00AA20FF" w:rsidP="00701FEA">
      <w:pPr>
        <w:spacing w:line="276" w:lineRule="auto"/>
        <w:jc w:val="both"/>
        <w:rPr>
          <w:rFonts w:ascii="Calibri" w:eastAsia="Cambria" w:hAnsi="Calibri" w:cs="Calibri"/>
          <w:b/>
          <w:bCs/>
          <w:color w:val="366091"/>
          <w:sz w:val="26"/>
          <w:szCs w:val="26"/>
          <w:lang w:val="sq-AL"/>
        </w:rPr>
      </w:pPr>
    </w:p>
    <w:p w14:paraId="422501BB" w14:textId="6BADAE1B" w:rsidR="00AA20FF" w:rsidRPr="007865FC" w:rsidRDefault="00AA20FF" w:rsidP="00701FEA">
      <w:pPr>
        <w:spacing w:line="276" w:lineRule="auto"/>
        <w:jc w:val="both"/>
        <w:rPr>
          <w:rFonts w:ascii="Calibri" w:hAnsi="Calibri" w:cs="Calibri"/>
          <w:sz w:val="26"/>
          <w:szCs w:val="26"/>
          <w:lang w:val="it-IT"/>
        </w:rPr>
      </w:pPr>
      <w:r w:rsidRPr="007865FC">
        <w:rPr>
          <w:rFonts w:ascii="Calibri" w:hAnsi="Calibri" w:cs="Calibri"/>
          <w:sz w:val="26"/>
          <w:szCs w:val="26"/>
          <w:lang w:val="it-IT"/>
        </w:rPr>
        <w:t>Shërbimi dentar p</w:t>
      </w:r>
      <w:r w:rsidRPr="007865FC">
        <w:rPr>
          <w:rFonts w:ascii="Calibri" w:hAnsi="Calibri" w:cs="Calibri"/>
          <w:color w:val="000000" w:themeColor="text1"/>
          <w:sz w:val="26"/>
          <w:szCs w:val="26"/>
          <w:lang w:val="de"/>
        </w:rPr>
        <w:t xml:space="preserve">ër fëmijët që do të rezultojnë me probleme gjatë depistimit, do të rekomandohen nga mjekët stomatolog në institucionet publike ose në punktet dentare sipas rajonit, sipas sistemit të referimit i cili është i organizuar sipas diagnozave në nivele shërbimi:  </w:t>
      </w:r>
    </w:p>
    <w:p w14:paraId="0BC3C254" w14:textId="77777777" w:rsidR="00AA20FF" w:rsidRPr="007865FC" w:rsidRDefault="00AA20FF" w:rsidP="00701FEA">
      <w:pPr>
        <w:jc w:val="both"/>
        <w:rPr>
          <w:rFonts w:ascii="Calibri" w:hAnsi="Calibri" w:cs="Calibri"/>
          <w:b/>
          <w:color w:val="000000" w:themeColor="text1"/>
          <w:sz w:val="26"/>
          <w:szCs w:val="26"/>
        </w:rPr>
      </w:pPr>
    </w:p>
    <w:p w14:paraId="101BCFE0" w14:textId="4B237A5B" w:rsidR="00AA20FF" w:rsidRPr="007865FC" w:rsidRDefault="00AA20FF" w:rsidP="00701FEA">
      <w:pPr>
        <w:pStyle w:val="ListParagraph"/>
        <w:numPr>
          <w:ilvl w:val="0"/>
          <w:numId w:val="10"/>
        </w:numPr>
        <w:jc w:val="both"/>
        <w:rPr>
          <w:rFonts w:ascii="Calibri" w:hAnsi="Calibri" w:cs="Calibri"/>
          <w:b/>
          <w:color w:val="000000" w:themeColor="text1"/>
          <w:sz w:val="26"/>
          <w:szCs w:val="26"/>
        </w:rPr>
      </w:pPr>
      <w:r w:rsidRPr="007865FC">
        <w:rPr>
          <w:rFonts w:ascii="Calibri" w:hAnsi="Calibri" w:cs="Calibri"/>
          <w:b/>
          <w:color w:val="000000" w:themeColor="text1"/>
          <w:sz w:val="26"/>
          <w:szCs w:val="26"/>
        </w:rPr>
        <w:t>Sh</w:t>
      </w:r>
      <w:r w:rsidRPr="007865FC">
        <w:rPr>
          <w:rFonts w:ascii="Calibri" w:hAnsi="Calibri" w:cs="Calibri"/>
          <w:b/>
          <w:color w:val="000000" w:themeColor="text1"/>
          <w:sz w:val="26"/>
          <w:szCs w:val="26"/>
          <w:lang w:val="de"/>
        </w:rPr>
        <w:t>ë</w:t>
      </w:r>
      <w:r w:rsidRPr="007865FC">
        <w:rPr>
          <w:rFonts w:ascii="Calibri" w:hAnsi="Calibri" w:cs="Calibri"/>
          <w:b/>
          <w:color w:val="000000" w:themeColor="text1"/>
          <w:sz w:val="26"/>
          <w:szCs w:val="26"/>
        </w:rPr>
        <w:t>rbimi primar n</w:t>
      </w:r>
      <w:r w:rsidRPr="007865FC">
        <w:rPr>
          <w:rFonts w:ascii="Calibri" w:hAnsi="Calibri" w:cs="Calibri"/>
          <w:b/>
          <w:color w:val="000000" w:themeColor="text1"/>
          <w:sz w:val="26"/>
          <w:szCs w:val="26"/>
          <w:lang w:val="de"/>
        </w:rPr>
        <w:t xml:space="preserve">ë </w:t>
      </w:r>
      <w:r w:rsidRPr="007865FC">
        <w:rPr>
          <w:rFonts w:ascii="Calibri" w:hAnsi="Calibri" w:cs="Calibri"/>
          <w:b/>
          <w:color w:val="000000" w:themeColor="text1"/>
          <w:sz w:val="26"/>
          <w:szCs w:val="26"/>
        </w:rPr>
        <w:t>shkoll</w:t>
      </w:r>
      <w:r w:rsidRPr="007865FC">
        <w:rPr>
          <w:rFonts w:ascii="Calibri" w:hAnsi="Calibri" w:cs="Calibri"/>
          <w:b/>
          <w:color w:val="000000" w:themeColor="text1"/>
          <w:sz w:val="26"/>
          <w:szCs w:val="26"/>
          <w:lang w:val="de"/>
        </w:rPr>
        <w:t>ë</w:t>
      </w:r>
      <w:r w:rsidRPr="007865FC">
        <w:rPr>
          <w:rFonts w:ascii="Calibri" w:hAnsi="Calibri" w:cs="Calibri"/>
          <w:b/>
          <w:color w:val="000000" w:themeColor="text1"/>
          <w:sz w:val="26"/>
          <w:szCs w:val="26"/>
        </w:rPr>
        <w:t>:</w:t>
      </w:r>
    </w:p>
    <w:p w14:paraId="2B19D019" w14:textId="77777777" w:rsidR="00AA20FF" w:rsidRPr="007865FC" w:rsidRDefault="00AA20FF" w:rsidP="00701FEA">
      <w:pPr>
        <w:pStyle w:val="ListParagraph"/>
        <w:ind w:left="360"/>
        <w:jc w:val="both"/>
        <w:rPr>
          <w:rFonts w:ascii="Calibri" w:hAnsi="Calibri" w:cs="Calibri"/>
          <w:b/>
          <w:color w:val="000000" w:themeColor="text1"/>
          <w:sz w:val="26"/>
          <w:szCs w:val="26"/>
        </w:rPr>
      </w:pPr>
    </w:p>
    <w:p w14:paraId="16028245" w14:textId="77777777" w:rsidR="00AA20FF" w:rsidRPr="007865FC" w:rsidRDefault="00AA20FF" w:rsidP="00701FEA">
      <w:pPr>
        <w:jc w:val="both"/>
        <w:rPr>
          <w:rFonts w:ascii="Calibri" w:hAnsi="Calibri" w:cs="Calibri"/>
          <w:sz w:val="26"/>
          <w:szCs w:val="26"/>
          <w:lang w:val="it-IT"/>
        </w:rPr>
      </w:pPr>
      <w:r w:rsidRPr="007865FC">
        <w:rPr>
          <w:rFonts w:ascii="Calibri" w:hAnsi="Calibri" w:cs="Calibri"/>
          <w:sz w:val="26"/>
          <w:szCs w:val="26"/>
          <w:lang w:val="it-IT"/>
        </w:rPr>
        <w:t>1.1 Edukim shëndetësor i cili kryhet në forma të ndryshme si bashkëbisedime nëpër klasa per rendesine e higjenes orale, demonstrime të teknikës korrekte të larjes së gojës, aktivitete te ndryshme per ndergjegjesim.</w:t>
      </w:r>
    </w:p>
    <w:p w14:paraId="794C45E3" w14:textId="77777777" w:rsidR="00AA20FF" w:rsidRPr="007865FC" w:rsidRDefault="00AA20FF" w:rsidP="00701FEA">
      <w:pPr>
        <w:jc w:val="both"/>
        <w:rPr>
          <w:rFonts w:ascii="Calibri" w:hAnsi="Calibri" w:cs="Calibri"/>
          <w:sz w:val="26"/>
          <w:szCs w:val="26"/>
          <w:lang w:val="it-IT"/>
        </w:rPr>
      </w:pPr>
      <w:r w:rsidRPr="007865FC">
        <w:rPr>
          <w:rFonts w:ascii="Calibri" w:hAnsi="Calibri" w:cs="Calibri"/>
          <w:sz w:val="26"/>
          <w:szCs w:val="26"/>
          <w:lang w:val="it-IT"/>
        </w:rPr>
        <w:t>1.2 Depistimin e përgjithshëm të nxënësve te shkolles cdo 4 muaj;</w:t>
      </w:r>
    </w:p>
    <w:p w14:paraId="7E2217D6" w14:textId="77777777" w:rsidR="00AA20FF" w:rsidRPr="007865FC" w:rsidRDefault="00AA20FF" w:rsidP="00701FEA">
      <w:pPr>
        <w:jc w:val="both"/>
        <w:rPr>
          <w:rFonts w:ascii="Calibri" w:hAnsi="Calibri" w:cs="Calibri"/>
          <w:sz w:val="26"/>
          <w:szCs w:val="26"/>
          <w:lang w:val="it-IT"/>
        </w:rPr>
      </w:pPr>
      <w:r w:rsidRPr="007865FC">
        <w:rPr>
          <w:rFonts w:ascii="Calibri" w:hAnsi="Calibri" w:cs="Calibri"/>
          <w:sz w:val="26"/>
          <w:szCs w:val="26"/>
          <w:lang w:val="it-IT"/>
        </w:rPr>
        <w:t>1.3 Vizita diagnostikuese e kavitetit oral me qellim vendosjen e diagnozes,</w:t>
      </w:r>
    </w:p>
    <w:p w14:paraId="7CF96F0A" w14:textId="77777777" w:rsidR="00AA20FF" w:rsidRPr="007865FC" w:rsidRDefault="00AA20FF" w:rsidP="00701FEA">
      <w:pPr>
        <w:jc w:val="both"/>
        <w:rPr>
          <w:rFonts w:ascii="Calibri" w:hAnsi="Calibri" w:cs="Calibri"/>
          <w:sz w:val="26"/>
          <w:szCs w:val="26"/>
          <w:lang w:val="it-IT"/>
        </w:rPr>
      </w:pPr>
      <w:r w:rsidRPr="007865FC">
        <w:rPr>
          <w:rFonts w:ascii="Calibri" w:hAnsi="Calibri" w:cs="Calibri"/>
          <w:sz w:val="26"/>
          <w:szCs w:val="26"/>
          <w:lang w:val="it-IT"/>
        </w:rPr>
        <w:t>1.4 Pastrimi profesional i pllakës bakteriale (i cipave dhe i gurëzave)</w:t>
      </w:r>
    </w:p>
    <w:p w14:paraId="0825CE0B" w14:textId="77777777" w:rsidR="00AA20FF" w:rsidRPr="007865FC" w:rsidRDefault="00AA20FF" w:rsidP="00701FEA">
      <w:pPr>
        <w:jc w:val="both"/>
        <w:rPr>
          <w:rFonts w:ascii="Calibri" w:hAnsi="Calibri" w:cs="Calibri"/>
          <w:sz w:val="26"/>
          <w:szCs w:val="26"/>
          <w:lang w:val="it-IT"/>
        </w:rPr>
      </w:pPr>
      <w:r w:rsidRPr="007865FC">
        <w:rPr>
          <w:rFonts w:ascii="Calibri" w:hAnsi="Calibri" w:cs="Calibri"/>
          <w:sz w:val="26"/>
          <w:szCs w:val="26"/>
          <w:lang w:val="it-IT"/>
        </w:rPr>
        <w:t>1.5 Fluorizimi profesional me xhel fluori, për parandalimin e prishjes së dhëmbëve;</w:t>
      </w:r>
    </w:p>
    <w:p w14:paraId="2D5E35C4" w14:textId="77777777" w:rsidR="00AA20FF" w:rsidRPr="007865FC" w:rsidRDefault="00AA20FF" w:rsidP="00701FEA">
      <w:pPr>
        <w:jc w:val="both"/>
        <w:rPr>
          <w:rFonts w:ascii="Calibri" w:hAnsi="Calibri" w:cs="Calibri"/>
          <w:sz w:val="26"/>
          <w:szCs w:val="26"/>
          <w:lang w:val="it-IT"/>
        </w:rPr>
      </w:pPr>
      <w:r w:rsidRPr="007865FC">
        <w:rPr>
          <w:rFonts w:ascii="Calibri" w:hAnsi="Calibri" w:cs="Calibri"/>
          <w:sz w:val="26"/>
          <w:szCs w:val="26"/>
          <w:lang w:val="it-IT"/>
        </w:rPr>
        <w:t>1.6 Silanimet, që janë veshje profesionale të sipërfaqeve të dhëmballëve;</w:t>
      </w:r>
    </w:p>
    <w:p w14:paraId="12417BC5" w14:textId="77777777" w:rsidR="00AA20FF" w:rsidRPr="007865FC" w:rsidRDefault="00AA20FF" w:rsidP="00701FEA">
      <w:pPr>
        <w:jc w:val="both"/>
        <w:rPr>
          <w:rFonts w:ascii="Calibri" w:hAnsi="Calibri" w:cs="Calibri"/>
          <w:sz w:val="26"/>
          <w:szCs w:val="26"/>
          <w:lang w:val="it-IT"/>
        </w:rPr>
      </w:pPr>
      <w:r w:rsidRPr="007865FC">
        <w:rPr>
          <w:rFonts w:ascii="Calibri" w:hAnsi="Calibri" w:cs="Calibri"/>
          <w:sz w:val="26"/>
          <w:szCs w:val="26"/>
          <w:lang w:val="it-IT"/>
        </w:rPr>
        <w:t>1.7 Kartelizim i cdo femije per cdo problem te shendetit oral</w:t>
      </w:r>
    </w:p>
    <w:p w14:paraId="7535E6B1" w14:textId="77777777" w:rsidR="00AA20FF" w:rsidRPr="007865FC" w:rsidRDefault="00AA20FF" w:rsidP="00701FEA">
      <w:pPr>
        <w:ind w:firstLine="426"/>
        <w:jc w:val="both"/>
        <w:rPr>
          <w:rFonts w:ascii="Calibri" w:hAnsi="Calibri" w:cs="Calibri"/>
          <w:sz w:val="26"/>
          <w:szCs w:val="26"/>
          <w:lang w:val="it-IT"/>
        </w:rPr>
      </w:pPr>
      <w:r w:rsidRPr="007865FC">
        <w:rPr>
          <w:rFonts w:ascii="Calibri" w:hAnsi="Calibri" w:cs="Calibri"/>
          <w:sz w:val="26"/>
          <w:szCs w:val="26"/>
          <w:lang w:val="it-IT"/>
        </w:rPr>
        <w:t>1.7.1 Higjiena e tij</w:t>
      </w:r>
    </w:p>
    <w:p w14:paraId="2FE001FF" w14:textId="77777777" w:rsidR="00AA20FF" w:rsidRPr="007865FC" w:rsidRDefault="00AA20FF" w:rsidP="00701FEA">
      <w:pPr>
        <w:ind w:firstLine="426"/>
        <w:jc w:val="both"/>
        <w:rPr>
          <w:rFonts w:ascii="Calibri" w:hAnsi="Calibri" w:cs="Calibri"/>
          <w:sz w:val="26"/>
          <w:szCs w:val="26"/>
          <w:lang w:val="it-IT"/>
        </w:rPr>
      </w:pPr>
      <w:r w:rsidRPr="007865FC">
        <w:rPr>
          <w:rFonts w:ascii="Calibri" w:hAnsi="Calibri" w:cs="Calibri"/>
          <w:sz w:val="26"/>
          <w:szCs w:val="26"/>
          <w:lang w:val="it-IT"/>
        </w:rPr>
        <w:t>1.7.2 Kariesin</w:t>
      </w:r>
    </w:p>
    <w:p w14:paraId="3FB96A7B" w14:textId="77777777" w:rsidR="00AA20FF" w:rsidRPr="007865FC" w:rsidRDefault="00AA20FF" w:rsidP="00701FEA">
      <w:pPr>
        <w:ind w:firstLine="426"/>
        <w:jc w:val="both"/>
        <w:rPr>
          <w:rFonts w:ascii="Calibri" w:hAnsi="Calibri" w:cs="Calibri"/>
          <w:sz w:val="26"/>
          <w:szCs w:val="26"/>
          <w:lang w:val="it-IT"/>
        </w:rPr>
      </w:pPr>
      <w:r w:rsidRPr="007865FC">
        <w:rPr>
          <w:rFonts w:ascii="Calibri" w:hAnsi="Calibri" w:cs="Calibri"/>
          <w:sz w:val="26"/>
          <w:szCs w:val="26"/>
          <w:lang w:val="it-IT"/>
        </w:rPr>
        <w:t>1.7.3 Deformime ne rreshtimin e dhembeve apo probleme te nofullave</w:t>
      </w:r>
    </w:p>
    <w:p w14:paraId="4736B82A" w14:textId="77777777" w:rsidR="00AA20FF" w:rsidRPr="007865FC" w:rsidRDefault="00AA20FF" w:rsidP="00701FEA">
      <w:pPr>
        <w:jc w:val="both"/>
        <w:rPr>
          <w:rFonts w:ascii="Calibri" w:hAnsi="Calibri" w:cs="Calibri"/>
          <w:sz w:val="26"/>
          <w:szCs w:val="26"/>
          <w:lang w:val="it-IT"/>
        </w:rPr>
      </w:pPr>
    </w:p>
    <w:p w14:paraId="1944080A" w14:textId="5544487A" w:rsidR="00AA20FF" w:rsidRPr="007865FC" w:rsidRDefault="00AA20FF" w:rsidP="00701FEA">
      <w:pPr>
        <w:pStyle w:val="ListParagraph"/>
        <w:numPr>
          <w:ilvl w:val="0"/>
          <w:numId w:val="10"/>
        </w:numPr>
        <w:jc w:val="both"/>
        <w:rPr>
          <w:rFonts w:ascii="Calibri" w:hAnsi="Calibri" w:cs="Calibri"/>
          <w:b/>
          <w:color w:val="000000" w:themeColor="text1"/>
          <w:sz w:val="26"/>
          <w:szCs w:val="26"/>
          <w:lang w:val="it-IT"/>
        </w:rPr>
      </w:pPr>
      <w:r w:rsidRPr="007865FC">
        <w:rPr>
          <w:rFonts w:ascii="Calibri" w:hAnsi="Calibri" w:cs="Calibri"/>
          <w:b/>
          <w:color w:val="000000" w:themeColor="text1"/>
          <w:sz w:val="26"/>
          <w:szCs w:val="26"/>
          <w:lang w:val="it-IT"/>
        </w:rPr>
        <w:t>Sh</w:t>
      </w:r>
      <w:r w:rsidRPr="007865FC">
        <w:rPr>
          <w:rFonts w:ascii="Calibri" w:hAnsi="Calibri" w:cs="Calibri"/>
          <w:b/>
          <w:color w:val="000000" w:themeColor="text1"/>
          <w:sz w:val="26"/>
          <w:szCs w:val="26"/>
          <w:lang w:val="de"/>
        </w:rPr>
        <w:t>ë</w:t>
      </w:r>
      <w:r w:rsidRPr="007865FC">
        <w:rPr>
          <w:rFonts w:ascii="Calibri" w:hAnsi="Calibri" w:cs="Calibri"/>
          <w:b/>
          <w:color w:val="000000" w:themeColor="text1"/>
          <w:sz w:val="26"/>
          <w:szCs w:val="26"/>
          <w:lang w:val="it-IT"/>
        </w:rPr>
        <w:t>rbimi sekondar n</w:t>
      </w:r>
      <w:r w:rsidRPr="007865FC">
        <w:rPr>
          <w:rFonts w:ascii="Calibri" w:hAnsi="Calibri" w:cs="Calibri"/>
          <w:b/>
          <w:color w:val="000000" w:themeColor="text1"/>
          <w:sz w:val="26"/>
          <w:szCs w:val="26"/>
          <w:lang w:val="de"/>
        </w:rPr>
        <w:t>ë</w:t>
      </w:r>
      <w:r w:rsidRPr="007865FC">
        <w:rPr>
          <w:rFonts w:ascii="Calibri" w:hAnsi="Calibri" w:cs="Calibri"/>
          <w:b/>
          <w:color w:val="000000" w:themeColor="text1"/>
          <w:sz w:val="26"/>
          <w:szCs w:val="26"/>
          <w:lang w:val="it-IT"/>
        </w:rPr>
        <w:t xml:space="preserve"> shkolla dhe n</w:t>
      </w:r>
      <w:r w:rsidRPr="007865FC">
        <w:rPr>
          <w:rFonts w:ascii="Calibri" w:hAnsi="Calibri" w:cs="Calibri"/>
          <w:b/>
          <w:color w:val="000000" w:themeColor="text1"/>
          <w:sz w:val="26"/>
          <w:szCs w:val="26"/>
          <w:lang w:val="de"/>
        </w:rPr>
        <w:t>ë</w:t>
      </w:r>
      <w:r w:rsidRPr="007865FC">
        <w:rPr>
          <w:rFonts w:ascii="Calibri" w:hAnsi="Calibri" w:cs="Calibri"/>
          <w:b/>
          <w:color w:val="000000" w:themeColor="text1"/>
          <w:sz w:val="26"/>
          <w:szCs w:val="26"/>
          <w:lang w:val="it-IT"/>
        </w:rPr>
        <w:t xml:space="preserve"> cdo pike ku kemi mjek stomatolog (Punkti Dentar):</w:t>
      </w:r>
    </w:p>
    <w:p w14:paraId="61F526DF" w14:textId="77777777" w:rsidR="00AA20FF" w:rsidRPr="007865FC" w:rsidRDefault="00AA20FF" w:rsidP="00701FEA">
      <w:pPr>
        <w:jc w:val="both"/>
        <w:rPr>
          <w:rFonts w:ascii="Calibri" w:hAnsi="Calibri" w:cs="Calibri"/>
          <w:sz w:val="26"/>
          <w:szCs w:val="26"/>
          <w:lang w:val="it-IT"/>
        </w:rPr>
      </w:pPr>
    </w:p>
    <w:p w14:paraId="14E11E8B" w14:textId="77777777" w:rsidR="00AA20FF" w:rsidRPr="007865FC" w:rsidRDefault="00AA20FF" w:rsidP="00701FEA">
      <w:pPr>
        <w:jc w:val="both"/>
        <w:rPr>
          <w:rFonts w:ascii="Calibri" w:hAnsi="Calibri" w:cs="Calibri"/>
          <w:sz w:val="26"/>
          <w:szCs w:val="26"/>
          <w:lang w:val="it-IT"/>
        </w:rPr>
      </w:pPr>
      <w:r w:rsidRPr="007865FC">
        <w:rPr>
          <w:rFonts w:ascii="Calibri" w:hAnsi="Calibri" w:cs="Calibri"/>
          <w:sz w:val="26"/>
          <w:szCs w:val="26"/>
          <w:lang w:val="it-IT"/>
        </w:rPr>
        <w:t>2.1 Mjekimin e dhembeve te qumeshtit</w:t>
      </w:r>
    </w:p>
    <w:p w14:paraId="1B5D72B2" w14:textId="77777777" w:rsidR="00AA20FF" w:rsidRPr="007865FC" w:rsidRDefault="00AA20FF" w:rsidP="00701FEA">
      <w:pPr>
        <w:ind w:left="426"/>
        <w:jc w:val="both"/>
        <w:rPr>
          <w:rFonts w:ascii="Calibri" w:hAnsi="Calibri" w:cs="Calibri"/>
          <w:sz w:val="26"/>
          <w:szCs w:val="26"/>
          <w:lang w:val="it-IT"/>
        </w:rPr>
      </w:pPr>
      <w:r w:rsidRPr="007865FC">
        <w:rPr>
          <w:rFonts w:ascii="Calibri" w:hAnsi="Calibri" w:cs="Calibri"/>
          <w:sz w:val="26"/>
          <w:szCs w:val="26"/>
          <w:lang w:val="it-IT"/>
        </w:rPr>
        <w:t>2.1.1 Kariesin</w:t>
      </w:r>
    </w:p>
    <w:p w14:paraId="6B05D2FB" w14:textId="77777777" w:rsidR="00AA20FF" w:rsidRPr="007865FC" w:rsidRDefault="00AA20FF" w:rsidP="00701FEA">
      <w:pPr>
        <w:ind w:left="426"/>
        <w:jc w:val="both"/>
        <w:rPr>
          <w:rFonts w:ascii="Calibri" w:hAnsi="Calibri" w:cs="Calibri"/>
          <w:sz w:val="26"/>
          <w:szCs w:val="26"/>
          <w:lang w:val="it-IT"/>
        </w:rPr>
      </w:pPr>
      <w:r w:rsidRPr="007865FC">
        <w:rPr>
          <w:rFonts w:ascii="Calibri" w:hAnsi="Calibri" w:cs="Calibri"/>
          <w:sz w:val="26"/>
          <w:szCs w:val="26"/>
          <w:lang w:val="it-IT"/>
        </w:rPr>
        <w:t>2.1.2 Mjekim endodontik</w:t>
      </w:r>
    </w:p>
    <w:p w14:paraId="597BC97D" w14:textId="77777777" w:rsidR="00AA20FF" w:rsidRPr="007865FC" w:rsidRDefault="00AA20FF" w:rsidP="00701FEA">
      <w:pPr>
        <w:ind w:left="426"/>
        <w:jc w:val="both"/>
        <w:rPr>
          <w:rFonts w:ascii="Calibri" w:hAnsi="Calibri" w:cs="Calibri"/>
          <w:sz w:val="26"/>
          <w:szCs w:val="26"/>
          <w:lang w:val="it-IT"/>
        </w:rPr>
      </w:pPr>
      <w:r w:rsidRPr="007865FC">
        <w:rPr>
          <w:rFonts w:ascii="Calibri" w:hAnsi="Calibri" w:cs="Calibri"/>
          <w:sz w:val="26"/>
          <w:szCs w:val="26"/>
          <w:lang w:val="it-IT"/>
        </w:rPr>
        <w:t>2.1.3. Extraksion</w:t>
      </w:r>
    </w:p>
    <w:p w14:paraId="7CEDA63C" w14:textId="77777777" w:rsidR="00AA20FF" w:rsidRPr="007865FC" w:rsidRDefault="00AA20FF" w:rsidP="00701FEA">
      <w:pPr>
        <w:jc w:val="both"/>
        <w:rPr>
          <w:rFonts w:ascii="Calibri" w:hAnsi="Calibri" w:cs="Calibri"/>
          <w:sz w:val="26"/>
          <w:szCs w:val="26"/>
          <w:lang w:val="it-IT"/>
        </w:rPr>
      </w:pPr>
      <w:r w:rsidRPr="007865FC">
        <w:rPr>
          <w:rFonts w:ascii="Calibri" w:hAnsi="Calibri" w:cs="Calibri"/>
          <w:sz w:val="26"/>
          <w:szCs w:val="26"/>
          <w:lang w:val="it-IT"/>
        </w:rPr>
        <w:t>2.2 Mjekimin e dhembeve permament</w:t>
      </w:r>
    </w:p>
    <w:p w14:paraId="440F463B" w14:textId="77777777" w:rsidR="00AA20FF" w:rsidRPr="007865FC" w:rsidRDefault="00AA20FF" w:rsidP="00701FEA">
      <w:pPr>
        <w:ind w:firstLine="426"/>
        <w:jc w:val="both"/>
        <w:rPr>
          <w:rFonts w:ascii="Calibri" w:hAnsi="Calibri" w:cs="Calibri"/>
          <w:sz w:val="26"/>
          <w:szCs w:val="26"/>
          <w:lang w:val="it-IT"/>
        </w:rPr>
      </w:pPr>
      <w:r w:rsidRPr="007865FC">
        <w:rPr>
          <w:rFonts w:ascii="Calibri" w:hAnsi="Calibri" w:cs="Calibri"/>
          <w:sz w:val="26"/>
          <w:szCs w:val="26"/>
          <w:lang w:val="it-IT"/>
        </w:rPr>
        <w:t>2.2.1. Kariesin sipas gradave te ndryshme</w:t>
      </w:r>
    </w:p>
    <w:p w14:paraId="190617C8" w14:textId="77777777" w:rsidR="00AA20FF" w:rsidRPr="007865FC" w:rsidRDefault="00AA20FF" w:rsidP="00701FEA">
      <w:pPr>
        <w:ind w:firstLine="426"/>
        <w:jc w:val="both"/>
        <w:rPr>
          <w:rFonts w:ascii="Calibri" w:hAnsi="Calibri" w:cs="Calibri"/>
          <w:sz w:val="26"/>
          <w:szCs w:val="26"/>
          <w:lang w:val="it-IT"/>
        </w:rPr>
      </w:pPr>
      <w:r w:rsidRPr="007865FC">
        <w:rPr>
          <w:rFonts w:ascii="Calibri" w:hAnsi="Calibri" w:cs="Calibri"/>
          <w:sz w:val="26"/>
          <w:szCs w:val="26"/>
          <w:lang w:val="it-IT"/>
        </w:rPr>
        <w:t>2.2.2. Mjekim endodontik</w:t>
      </w:r>
    </w:p>
    <w:p w14:paraId="19CB1F09" w14:textId="77777777" w:rsidR="00AA20FF" w:rsidRPr="007865FC" w:rsidRDefault="00AA20FF" w:rsidP="00701FEA">
      <w:pPr>
        <w:ind w:firstLine="426"/>
        <w:jc w:val="both"/>
        <w:rPr>
          <w:rFonts w:ascii="Calibri" w:hAnsi="Calibri" w:cs="Calibri"/>
          <w:sz w:val="26"/>
          <w:szCs w:val="26"/>
          <w:lang w:val="it-IT"/>
        </w:rPr>
      </w:pPr>
      <w:r w:rsidRPr="007865FC">
        <w:rPr>
          <w:rFonts w:ascii="Calibri" w:hAnsi="Calibri" w:cs="Calibri"/>
          <w:sz w:val="26"/>
          <w:szCs w:val="26"/>
          <w:lang w:val="it-IT"/>
        </w:rPr>
        <w:t>2.2.3. Extraksion</w:t>
      </w:r>
    </w:p>
    <w:p w14:paraId="20726BC5" w14:textId="77777777" w:rsidR="00AA20FF" w:rsidRPr="007865FC" w:rsidRDefault="00AA20FF" w:rsidP="00701FEA">
      <w:pPr>
        <w:jc w:val="both"/>
        <w:rPr>
          <w:rFonts w:ascii="Calibri" w:hAnsi="Calibri" w:cs="Calibri"/>
          <w:sz w:val="26"/>
          <w:szCs w:val="26"/>
          <w:lang w:val="it-IT"/>
        </w:rPr>
      </w:pPr>
      <w:r w:rsidRPr="007865FC">
        <w:rPr>
          <w:rFonts w:ascii="Calibri" w:hAnsi="Calibri" w:cs="Calibri"/>
          <w:sz w:val="26"/>
          <w:szCs w:val="26"/>
          <w:lang w:val="it-IT"/>
        </w:rPr>
        <w:t>2.3 Mjekimin e indeve te buta</w:t>
      </w:r>
    </w:p>
    <w:p w14:paraId="609D33B0" w14:textId="77777777" w:rsidR="00AA20FF" w:rsidRPr="007865FC" w:rsidRDefault="00AA20FF" w:rsidP="00701FEA">
      <w:pPr>
        <w:jc w:val="both"/>
        <w:rPr>
          <w:rFonts w:ascii="Calibri" w:hAnsi="Calibri" w:cs="Calibri"/>
          <w:sz w:val="26"/>
          <w:szCs w:val="26"/>
          <w:lang w:val="it-IT"/>
        </w:rPr>
      </w:pPr>
      <w:r w:rsidRPr="007865FC">
        <w:rPr>
          <w:rFonts w:ascii="Calibri" w:hAnsi="Calibri" w:cs="Calibri"/>
          <w:sz w:val="26"/>
          <w:szCs w:val="26"/>
          <w:lang w:val="it-IT"/>
        </w:rPr>
        <w:t>2.4 Rekomandim per KSU per deformime ne rreshtimin e dhembeve apo probleme te nofullave</w:t>
      </w:r>
    </w:p>
    <w:p w14:paraId="09D4DFF3" w14:textId="77777777" w:rsidR="00AA20FF" w:rsidRPr="007865FC" w:rsidRDefault="00AA20FF" w:rsidP="00701FEA">
      <w:pPr>
        <w:jc w:val="both"/>
        <w:rPr>
          <w:rFonts w:ascii="Calibri" w:hAnsi="Calibri" w:cs="Calibri"/>
          <w:sz w:val="26"/>
          <w:szCs w:val="26"/>
          <w:lang w:val="it-IT"/>
        </w:rPr>
      </w:pPr>
    </w:p>
    <w:p w14:paraId="46A02E2A" w14:textId="34CA1059" w:rsidR="00AA20FF" w:rsidRPr="007865FC" w:rsidRDefault="00AA20FF" w:rsidP="00701FEA">
      <w:pPr>
        <w:pStyle w:val="ListParagraph"/>
        <w:numPr>
          <w:ilvl w:val="0"/>
          <w:numId w:val="10"/>
        </w:numPr>
        <w:jc w:val="both"/>
        <w:rPr>
          <w:rFonts w:ascii="Calibri" w:hAnsi="Calibri" w:cs="Calibri"/>
          <w:b/>
          <w:color w:val="000000" w:themeColor="text1"/>
          <w:sz w:val="26"/>
          <w:szCs w:val="26"/>
          <w:lang w:val="it-IT"/>
        </w:rPr>
      </w:pPr>
      <w:r w:rsidRPr="007865FC">
        <w:rPr>
          <w:rFonts w:ascii="Calibri" w:hAnsi="Calibri" w:cs="Calibri"/>
          <w:b/>
          <w:color w:val="000000" w:themeColor="text1"/>
          <w:sz w:val="26"/>
          <w:szCs w:val="26"/>
          <w:lang w:val="it-IT"/>
        </w:rPr>
        <w:t>Sh</w:t>
      </w:r>
      <w:r w:rsidRPr="007865FC">
        <w:rPr>
          <w:rFonts w:ascii="Calibri" w:hAnsi="Calibri" w:cs="Calibri"/>
          <w:b/>
          <w:color w:val="000000" w:themeColor="text1"/>
          <w:sz w:val="26"/>
          <w:szCs w:val="26"/>
          <w:lang w:val="de"/>
        </w:rPr>
        <w:t>ë</w:t>
      </w:r>
      <w:r w:rsidRPr="007865FC">
        <w:rPr>
          <w:rFonts w:ascii="Calibri" w:hAnsi="Calibri" w:cs="Calibri"/>
          <w:b/>
          <w:color w:val="000000" w:themeColor="text1"/>
          <w:sz w:val="26"/>
          <w:szCs w:val="26"/>
          <w:lang w:val="it-IT"/>
        </w:rPr>
        <w:t>rbimi terciar, Klinika Stomatologjike Universitare</w:t>
      </w:r>
    </w:p>
    <w:p w14:paraId="0A17E6A4" w14:textId="77777777" w:rsidR="00AA20FF" w:rsidRPr="007865FC" w:rsidRDefault="00AA20FF" w:rsidP="00701FEA">
      <w:pPr>
        <w:jc w:val="both"/>
        <w:rPr>
          <w:rFonts w:ascii="Calibri" w:hAnsi="Calibri" w:cs="Calibri"/>
          <w:b/>
          <w:color w:val="FF0000"/>
          <w:sz w:val="26"/>
          <w:szCs w:val="26"/>
          <w:lang w:val="it-IT"/>
        </w:rPr>
      </w:pPr>
    </w:p>
    <w:p w14:paraId="51F7CBD6" w14:textId="77777777" w:rsidR="00AA20FF" w:rsidRPr="007865FC" w:rsidRDefault="00AA20FF" w:rsidP="00701FEA">
      <w:pPr>
        <w:jc w:val="both"/>
        <w:rPr>
          <w:rFonts w:ascii="Calibri" w:hAnsi="Calibri" w:cs="Calibri"/>
          <w:i/>
          <w:sz w:val="26"/>
          <w:szCs w:val="26"/>
          <w:lang w:val="it-IT"/>
        </w:rPr>
      </w:pPr>
      <w:r w:rsidRPr="007865FC">
        <w:rPr>
          <w:rFonts w:ascii="Calibri" w:hAnsi="Calibri" w:cs="Calibri"/>
          <w:i/>
          <w:sz w:val="26"/>
          <w:szCs w:val="26"/>
          <w:lang w:val="it-IT"/>
        </w:rPr>
        <w:t>3.1 Mjekimin e dhembeve te qumeshtit per femije me nevoja te vecanta ose odontofobik</w:t>
      </w:r>
    </w:p>
    <w:p w14:paraId="2A53BBAB" w14:textId="77777777" w:rsidR="00AA20FF" w:rsidRPr="007865FC" w:rsidRDefault="00AA20FF" w:rsidP="00701FEA">
      <w:pPr>
        <w:ind w:firstLine="426"/>
        <w:jc w:val="both"/>
        <w:rPr>
          <w:rFonts w:ascii="Calibri" w:hAnsi="Calibri" w:cs="Calibri"/>
          <w:sz w:val="26"/>
          <w:szCs w:val="26"/>
          <w:lang w:val="it-IT"/>
        </w:rPr>
      </w:pPr>
      <w:r w:rsidRPr="007865FC">
        <w:rPr>
          <w:rFonts w:ascii="Calibri" w:hAnsi="Calibri" w:cs="Calibri"/>
          <w:sz w:val="26"/>
          <w:szCs w:val="26"/>
          <w:lang w:val="it-IT"/>
        </w:rPr>
        <w:t>3.1.1. Kariesin</w:t>
      </w:r>
    </w:p>
    <w:p w14:paraId="69534A50" w14:textId="77777777" w:rsidR="00AA20FF" w:rsidRPr="007865FC" w:rsidRDefault="00AA20FF" w:rsidP="00701FEA">
      <w:pPr>
        <w:ind w:firstLine="426"/>
        <w:jc w:val="both"/>
        <w:rPr>
          <w:rFonts w:ascii="Calibri" w:hAnsi="Calibri" w:cs="Calibri"/>
          <w:sz w:val="26"/>
          <w:szCs w:val="26"/>
          <w:lang w:val="it-IT"/>
        </w:rPr>
      </w:pPr>
      <w:r w:rsidRPr="007865FC">
        <w:rPr>
          <w:rFonts w:ascii="Calibri" w:hAnsi="Calibri" w:cs="Calibri"/>
          <w:sz w:val="26"/>
          <w:szCs w:val="26"/>
          <w:lang w:val="it-IT"/>
        </w:rPr>
        <w:lastRenderedPageBreak/>
        <w:t>3.1.2. Mjekim endodontik</w:t>
      </w:r>
    </w:p>
    <w:p w14:paraId="3B56CBEF" w14:textId="77777777" w:rsidR="00AA20FF" w:rsidRPr="007865FC" w:rsidRDefault="00AA20FF" w:rsidP="00701FEA">
      <w:pPr>
        <w:ind w:firstLine="426"/>
        <w:jc w:val="both"/>
        <w:rPr>
          <w:rFonts w:ascii="Calibri" w:hAnsi="Calibri" w:cs="Calibri"/>
          <w:sz w:val="26"/>
          <w:szCs w:val="26"/>
          <w:lang w:val="it-IT"/>
        </w:rPr>
      </w:pPr>
      <w:r w:rsidRPr="007865FC">
        <w:rPr>
          <w:rFonts w:ascii="Calibri" w:hAnsi="Calibri" w:cs="Calibri"/>
          <w:sz w:val="26"/>
          <w:szCs w:val="26"/>
          <w:lang w:val="it-IT"/>
        </w:rPr>
        <w:t>3.1.3. Extraksion</w:t>
      </w:r>
    </w:p>
    <w:p w14:paraId="0BDA66BF" w14:textId="77777777" w:rsidR="00AA20FF" w:rsidRPr="007865FC" w:rsidRDefault="00AA20FF" w:rsidP="00701FEA">
      <w:pPr>
        <w:jc w:val="both"/>
        <w:rPr>
          <w:rFonts w:ascii="Calibri" w:hAnsi="Calibri" w:cs="Calibri"/>
          <w:i/>
          <w:sz w:val="26"/>
          <w:szCs w:val="26"/>
          <w:lang w:val="it-IT"/>
        </w:rPr>
      </w:pPr>
      <w:r w:rsidRPr="007865FC">
        <w:rPr>
          <w:rFonts w:ascii="Calibri" w:hAnsi="Calibri" w:cs="Calibri"/>
          <w:i/>
          <w:sz w:val="26"/>
          <w:szCs w:val="26"/>
          <w:lang w:val="it-IT"/>
        </w:rPr>
        <w:t>3.2 Mjekimin e dhembeve permament</w:t>
      </w:r>
    </w:p>
    <w:p w14:paraId="54A45579" w14:textId="77777777" w:rsidR="00AA20FF" w:rsidRPr="007865FC" w:rsidRDefault="00AA20FF" w:rsidP="00701FEA">
      <w:pPr>
        <w:ind w:firstLine="426"/>
        <w:jc w:val="both"/>
        <w:rPr>
          <w:rFonts w:ascii="Calibri" w:hAnsi="Calibri" w:cs="Calibri"/>
          <w:sz w:val="26"/>
          <w:szCs w:val="26"/>
          <w:lang w:val="it-IT"/>
        </w:rPr>
      </w:pPr>
      <w:r w:rsidRPr="007865FC">
        <w:rPr>
          <w:rFonts w:ascii="Calibri" w:hAnsi="Calibri" w:cs="Calibri"/>
          <w:sz w:val="26"/>
          <w:szCs w:val="26"/>
          <w:lang w:val="it-IT"/>
        </w:rPr>
        <w:t>3.2.1. Kariesin sipas gradave te ndryshme per femije me nevoja te vecanta ose odontofobik</w:t>
      </w:r>
    </w:p>
    <w:p w14:paraId="3F6FE39D" w14:textId="77777777" w:rsidR="00AA20FF" w:rsidRPr="007865FC" w:rsidRDefault="00AA20FF" w:rsidP="00701FEA">
      <w:pPr>
        <w:ind w:firstLine="426"/>
        <w:jc w:val="both"/>
        <w:rPr>
          <w:rFonts w:ascii="Calibri" w:hAnsi="Calibri" w:cs="Calibri"/>
          <w:sz w:val="26"/>
          <w:szCs w:val="26"/>
          <w:lang w:val="it-IT"/>
        </w:rPr>
      </w:pPr>
      <w:r w:rsidRPr="007865FC">
        <w:rPr>
          <w:rFonts w:ascii="Calibri" w:hAnsi="Calibri" w:cs="Calibri"/>
          <w:sz w:val="26"/>
          <w:szCs w:val="26"/>
          <w:lang w:val="it-IT"/>
        </w:rPr>
        <w:t>3.2.2. Mjekim endodontik</w:t>
      </w:r>
    </w:p>
    <w:p w14:paraId="427BE403" w14:textId="77777777" w:rsidR="00AA20FF" w:rsidRPr="007865FC" w:rsidRDefault="00AA20FF" w:rsidP="00701FEA">
      <w:pPr>
        <w:ind w:firstLine="426"/>
        <w:jc w:val="both"/>
        <w:rPr>
          <w:rFonts w:ascii="Calibri" w:hAnsi="Calibri" w:cs="Calibri"/>
          <w:sz w:val="26"/>
          <w:szCs w:val="26"/>
          <w:lang w:val="it-IT"/>
        </w:rPr>
      </w:pPr>
      <w:r w:rsidRPr="007865FC">
        <w:rPr>
          <w:rFonts w:ascii="Calibri" w:hAnsi="Calibri" w:cs="Calibri"/>
          <w:sz w:val="26"/>
          <w:szCs w:val="26"/>
          <w:lang w:val="it-IT"/>
        </w:rPr>
        <w:t>3.2.3. Kanale te obteruar</w:t>
      </w:r>
    </w:p>
    <w:p w14:paraId="25E72919" w14:textId="77777777" w:rsidR="00AA20FF" w:rsidRPr="007865FC" w:rsidRDefault="00AA20FF" w:rsidP="00701FEA">
      <w:pPr>
        <w:ind w:firstLine="426"/>
        <w:jc w:val="both"/>
        <w:rPr>
          <w:rFonts w:ascii="Calibri" w:hAnsi="Calibri" w:cs="Calibri"/>
          <w:sz w:val="26"/>
          <w:szCs w:val="26"/>
          <w:lang w:val="it-IT"/>
        </w:rPr>
      </w:pPr>
      <w:r w:rsidRPr="007865FC">
        <w:rPr>
          <w:rFonts w:ascii="Calibri" w:hAnsi="Calibri" w:cs="Calibri"/>
          <w:sz w:val="26"/>
          <w:szCs w:val="26"/>
          <w:lang w:val="it-IT"/>
        </w:rPr>
        <w:t>3.2.4. Grada e IV- infeksione te ndryshme</w:t>
      </w:r>
    </w:p>
    <w:p w14:paraId="30206E0A" w14:textId="77777777" w:rsidR="00AA20FF" w:rsidRPr="007865FC" w:rsidRDefault="00AA20FF" w:rsidP="00701FEA">
      <w:pPr>
        <w:jc w:val="both"/>
        <w:rPr>
          <w:rFonts w:ascii="Calibri" w:hAnsi="Calibri" w:cs="Calibri"/>
          <w:i/>
          <w:sz w:val="26"/>
          <w:szCs w:val="26"/>
          <w:lang w:val="it-IT"/>
        </w:rPr>
      </w:pPr>
      <w:r w:rsidRPr="007865FC">
        <w:rPr>
          <w:rFonts w:ascii="Calibri" w:hAnsi="Calibri" w:cs="Calibri"/>
          <w:i/>
          <w:sz w:val="26"/>
          <w:szCs w:val="26"/>
          <w:lang w:val="it-IT"/>
        </w:rPr>
        <w:t>3.3 Extraksion</w:t>
      </w:r>
    </w:p>
    <w:p w14:paraId="672A33D2" w14:textId="77777777" w:rsidR="00AA20FF" w:rsidRPr="007865FC" w:rsidRDefault="00AA20FF" w:rsidP="00701FEA">
      <w:pPr>
        <w:ind w:firstLine="426"/>
        <w:jc w:val="both"/>
        <w:rPr>
          <w:rFonts w:ascii="Calibri" w:hAnsi="Calibri" w:cs="Calibri"/>
          <w:sz w:val="26"/>
          <w:szCs w:val="26"/>
          <w:lang w:val="it-IT"/>
        </w:rPr>
      </w:pPr>
      <w:r w:rsidRPr="007865FC">
        <w:rPr>
          <w:rFonts w:ascii="Calibri" w:hAnsi="Calibri" w:cs="Calibri"/>
          <w:sz w:val="26"/>
          <w:szCs w:val="26"/>
          <w:lang w:val="it-IT"/>
        </w:rPr>
        <w:t>3.3.1 Extraxione te dhembeve te impaktuar</w:t>
      </w:r>
    </w:p>
    <w:p w14:paraId="5912F659" w14:textId="77777777" w:rsidR="00AA20FF" w:rsidRPr="007865FC" w:rsidRDefault="00AA20FF" w:rsidP="00701FEA">
      <w:pPr>
        <w:ind w:firstLine="426"/>
        <w:jc w:val="both"/>
        <w:rPr>
          <w:rFonts w:ascii="Calibri" w:hAnsi="Calibri" w:cs="Calibri"/>
          <w:sz w:val="26"/>
          <w:szCs w:val="26"/>
          <w:lang w:val="it-IT"/>
        </w:rPr>
      </w:pPr>
      <w:r w:rsidRPr="007865FC">
        <w:rPr>
          <w:rFonts w:ascii="Calibri" w:hAnsi="Calibri" w:cs="Calibri"/>
          <w:sz w:val="26"/>
          <w:szCs w:val="26"/>
          <w:lang w:val="it-IT"/>
        </w:rPr>
        <w:t>3.3.2 Mjekimin e indeve te buta</w:t>
      </w:r>
    </w:p>
    <w:p w14:paraId="4781A639" w14:textId="77777777" w:rsidR="00AA20FF" w:rsidRPr="007865FC" w:rsidRDefault="00AA20FF" w:rsidP="00701FEA">
      <w:pPr>
        <w:jc w:val="both"/>
        <w:rPr>
          <w:rFonts w:ascii="Calibri" w:hAnsi="Calibri" w:cs="Calibri"/>
          <w:i/>
          <w:sz w:val="26"/>
          <w:szCs w:val="26"/>
          <w:lang w:val="it-IT"/>
        </w:rPr>
      </w:pPr>
      <w:r w:rsidRPr="007865FC">
        <w:rPr>
          <w:rFonts w:ascii="Calibri" w:hAnsi="Calibri" w:cs="Calibri"/>
          <w:i/>
          <w:sz w:val="26"/>
          <w:szCs w:val="26"/>
          <w:lang w:val="it-IT"/>
        </w:rPr>
        <w:t>3.4 Deformime ne rreshtimin e dhembeve, malokluzione apo probleme te nofullave</w:t>
      </w:r>
    </w:p>
    <w:p w14:paraId="53D2B624" w14:textId="77777777" w:rsidR="00AA20FF" w:rsidRPr="007865FC" w:rsidRDefault="00AA20FF" w:rsidP="00701FEA">
      <w:pPr>
        <w:ind w:firstLine="426"/>
        <w:jc w:val="both"/>
        <w:rPr>
          <w:rFonts w:ascii="Calibri" w:hAnsi="Calibri" w:cs="Calibri"/>
          <w:sz w:val="26"/>
          <w:szCs w:val="26"/>
          <w:lang w:val="it-IT"/>
        </w:rPr>
      </w:pPr>
      <w:r w:rsidRPr="007865FC">
        <w:rPr>
          <w:rFonts w:ascii="Calibri" w:hAnsi="Calibri" w:cs="Calibri"/>
          <w:sz w:val="26"/>
          <w:szCs w:val="26"/>
          <w:lang w:val="it-IT"/>
        </w:rPr>
        <w:t>3.4.1 Trajtimi i problemeve dentare me aparate te ndryshme biofunksionale</w:t>
      </w:r>
    </w:p>
    <w:p w14:paraId="55A27053" w14:textId="77777777" w:rsidR="00AA20FF" w:rsidRPr="007865FC" w:rsidRDefault="00AA20FF" w:rsidP="00701FEA">
      <w:pPr>
        <w:ind w:firstLine="426"/>
        <w:jc w:val="both"/>
        <w:rPr>
          <w:rFonts w:ascii="Calibri" w:hAnsi="Calibri" w:cs="Calibri"/>
          <w:sz w:val="26"/>
          <w:szCs w:val="26"/>
          <w:lang w:val="it-IT"/>
        </w:rPr>
      </w:pPr>
      <w:r w:rsidRPr="007865FC">
        <w:rPr>
          <w:rFonts w:ascii="Calibri" w:hAnsi="Calibri" w:cs="Calibri"/>
          <w:sz w:val="26"/>
          <w:szCs w:val="26"/>
          <w:lang w:val="it-IT"/>
        </w:rPr>
        <w:t>3.4.2 Trajtimi i malokluzioneve apo probleme te nofullave me aparate, nderhyrje kirurgjikale.</w:t>
      </w:r>
    </w:p>
    <w:p w14:paraId="53BBF38C" w14:textId="77777777" w:rsidR="00AA20FF" w:rsidRPr="007865FC" w:rsidRDefault="00AA20FF" w:rsidP="00701FEA">
      <w:pPr>
        <w:jc w:val="both"/>
        <w:rPr>
          <w:rFonts w:ascii="Calibri" w:hAnsi="Calibri" w:cs="Calibri"/>
          <w:sz w:val="26"/>
          <w:szCs w:val="26"/>
          <w:lang w:val="it-IT"/>
        </w:rPr>
      </w:pPr>
      <w:r w:rsidRPr="007865FC">
        <w:rPr>
          <w:rFonts w:ascii="Calibri" w:hAnsi="Calibri" w:cs="Calibri"/>
          <w:i/>
          <w:sz w:val="26"/>
          <w:szCs w:val="26"/>
          <w:lang w:val="it-IT"/>
        </w:rPr>
        <w:t>3.5. Të sëmurët e shtruar dhe ata që trajtohen në institucione spitalore publike, për mjekime</w:t>
      </w:r>
      <w:r w:rsidRPr="007865FC">
        <w:rPr>
          <w:rFonts w:ascii="Calibri" w:hAnsi="Calibri" w:cs="Calibri"/>
          <w:sz w:val="26"/>
          <w:szCs w:val="26"/>
          <w:lang w:val="it-IT"/>
        </w:rPr>
        <w:t xml:space="preserve"> urgjence; </w:t>
      </w:r>
    </w:p>
    <w:p w14:paraId="6C7B2211" w14:textId="77777777" w:rsidR="00AA20FF" w:rsidRPr="007865FC" w:rsidRDefault="00AA20FF" w:rsidP="00701FEA">
      <w:pPr>
        <w:jc w:val="both"/>
        <w:rPr>
          <w:rFonts w:ascii="Calibri" w:hAnsi="Calibri" w:cs="Calibri"/>
          <w:i/>
          <w:sz w:val="26"/>
          <w:szCs w:val="26"/>
          <w:lang w:val="it-IT"/>
        </w:rPr>
      </w:pPr>
      <w:r w:rsidRPr="007865FC">
        <w:rPr>
          <w:rFonts w:ascii="Calibri" w:hAnsi="Calibri" w:cs="Calibri"/>
          <w:i/>
          <w:sz w:val="26"/>
          <w:szCs w:val="26"/>
          <w:lang w:val="it-IT"/>
        </w:rPr>
        <w:t>3.6. Kategori të veçanta individësh sic jane PAK, NE, veteranet etj.</w:t>
      </w:r>
    </w:p>
    <w:p w14:paraId="4AD6C8B5" w14:textId="77777777" w:rsidR="00AA20FF" w:rsidRPr="007865FC" w:rsidRDefault="00AA20FF" w:rsidP="00701FEA">
      <w:pPr>
        <w:jc w:val="both"/>
        <w:rPr>
          <w:rFonts w:ascii="Calibri" w:hAnsi="Calibri" w:cs="Calibri"/>
          <w:i/>
          <w:sz w:val="26"/>
          <w:szCs w:val="26"/>
          <w:lang w:val="it-IT"/>
        </w:rPr>
      </w:pPr>
      <w:r w:rsidRPr="007865FC">
        <w:rPr>
          <w:rFonts w:ascii="Calibri" w:hAnsi="Calibri" w:cs="Calibri"/>
          <w:i/>
          <w:sz w:val="26"/>
          <w:szCs w:val="26"/>
          <w:lang w:val="it-IT"/>
        </w:rPr>
        <w:t>3.7. Aktiviteti shkencor dhe aftesimi i vazhdueshem shkencor</w:t>
      </w:r>
    </w:p>
    <w:p w14:paraId="503D1F54" w14:textId="77777777" w:rsidR="00AA20FF" w:rsidRPr="007865FC" w:rsidRDefault="00AA20FF" w:rsidP="00701FEA">
      <w:pPr>
        <w:spacing w:line="276" w:lineRule="auto"/>
        <w:jc w:val="both"/>
        <w:rPr>
          <w:rFonts w:ascii="Calibri" w:hAnsi="Calibri" w:cs="Calibri"/>
          <w:sz w:val="26"/>
          <w:szCs w:val="26"/>
        </w:rPr>
      </w:pPr>
    </w:p>
    <w:p w14:paraId="7A29239E" w14:textId="77777777" w:rsidR="00AA20FF" w:rsidRPr="007865FC" w:rsidRDefault="00AA20FF" w:rsidP="00701FEA">
      <w:pPr>
        <w:spacing w:line="276" w:lineRule="auto"/>
        <w:jc w:val="both"/>
        <w:rPr>
          <w:rFonts w:ascii="Calibri" w:hAnsi="Calibri" w:cs="Calibri"/>
          <w:sz w:val="26"/>
          <w:szCs w:val="26"/>
        </w:rPr>
      </w:pPr>
    </w:p>
    <w:p w14:paraId="6BE231A6" w14:textId="44F7B012" w:rsidR="00C37FAD" w:rsidRPr="007865FC" w:rsidRDefault="00C37FAD" w:rsidP="00701FEA">
      <w:pPr>
        <w:spacing w:line="276" w:lineRule="auto"/>
        <w:jc w:val="both"/>
        <w:rPr>
          <w:rFonts w:ascii="Calibri" w:eastAsia="Cambria" w:hAnsi="Calibri" w:cs="Calibri"/>
          <w:b/>
          <w:bCs/>
          <w:color w:val="366091"/>
          <w:sz w:val="26"/>
          <w:szCs w:val="26"/>
          <w:lang w:val="sq-AL"/>
        </w:rPr>
      </w:pPr>
      <w:bookmarkStart w:id="28" w:name="_Toc91511780"/>
      <w:r w:rsidRPr="007865FC">
        <w:rPr>
          <w:rFonts w:ascii="Calibri" w:eastAsia="Cambria" w:hAnsi="Calibri" w:cs="Calibri"/>
          <w:b/>
          <w:bCs/>
          <w:color w:val="366091"/>
          <w:sz w:val="26"/>
          <w:szCs w:val="26"/>
          <w:lang w:val="sq-AL"/>
        </w:rPr>
        <w:t>2.7 Fushat prioritare të veprimit</w:t>
      </w:r>
      <w:bookmarkEnd w:id="28"/>
    </w:p>
    <w:p w14:paraId="6D2A702A" w14:textId="77777777" w:rsidR="00C37FAD" w:rsidRPr="007865FC" w:rsidRDefault="00C37FAD" w:rsidP="00701FEA">
      <w:pPr>
        <w:spacing w:line="276" w:lineRule="auto"/>
        <w:jc w:val="both"/>
        <w:rPr>
          <w:rFonts w:ascii="Calibri" w:eastAsia="Cambria" w:hAnsi="Calibri" w:cs="Calibri"/>
          <w:b/>
          <w:bCs/>
          <w:color w:val="366091"/>
          <w:sz w:val="26"/>
          <w:szCs w:val="26"/>
          <w:lang w:val="sq-AL"/>
        </w:rPr>
      </w:pPr>
    </w:p>
    <w:p w14:paraId="69145ED7" w14:textId="2B9BC321" w:rsidR="00701FEA" w:rsidRPr="007865FC" w:rsidRDefault="00C37FAD" w:rsidP="00701FEA">
      <w:pPr>
        <w:jc w:val="both"/>
        <w:rPr>
          <w:rFonts w:ascii="Calibri" w:hAnsi="Calibri" w:cs="Calibri"/>
          <w:sz w:val="26"/>
          <w:szCs w:val="26"/>
          <w:lang w:val="sq-AL"/>
        </w:rPr>
      </w:pPr>
      <w:r w:rsidRPr="007865FC">
        <w:rPr>
          <w:rFonts w:ascii="Calibri" w:hAnsi="Calibri" w:cs="Calibri"/>
          <w:sz w:val="26"/>
          <w:szCs w:val="26"/>
          <w:lang w:val="sq-AL"/>
        </w:rPr>
        <w:t>Objektivat dhe ndërhyrjet prioritare janë të organizuara brenda katër fushave strategjike: qeverisja, parandalimi</w:t>
      </w:r>
      <w:r w:rsidR="00701FEA" w:rsidRPr="007865FC">
        <w:rPr>
          <w:rFonts w:ascii="Calibri" w:hAnsi="Calibri" w:cs="Calibri"/>
          <w:sz w:val="26"/>
          <w:szCs w:val="26"/>
          <w:lang w:val="sq-AL"/>
        </w:rPr>
        <w:t xml:space="preserve"> dhe </w:t>
      </w:r>
      <w:r w:rsidRPr="007865FC">
        <w:rPr>
          <w:rFonts w:ascii="Calibri" w:hAnsi="Calibri" w:cs="Calibri"/>
          <w:sz w:val="26"/>
          <w:szCs w:val="26"/>
          <w:lang w:val="sq-AL"/>
        </w:rPr>
        <w:t>sistemi shëndetësor.</w:t>
      </w:r>
    </w:p>
    <w:p w14:paraId="02140C03" w14:textId="561D8783" w:rsidR="00701FEA" w:rsidRPr="007865FC" w:rsidRDefault="00701FEA" w:rsidP="00701FEA">
      <w:pPr>
        <w:jc w:val="both"/>
        <w:rPr>
          <w:rFonts w:ascii="Calibri" w:hAnsi="Calibri" w:cs="Calibri"/>
          <w:sz w:val="26"/>
          <w:szCs w:val="26"/>
          <w:lang w:val="sq-AL"/>
        </w:rPr>
      </w:pPr>
      <w:r w:rsidRPr="007865FC">
        <w:rPr>
          <w:rFonts w:ascii="Calibri" w:hAnsi="Calibri" w:cs="Calibri"/>
          <w:noProof/>
          <w:sz w:val="26"/>
          <w:szCs w:val="26"/>
        </w:rPr>
        <w:drawing>
          <wp:inline distT="0" distB="0" distL="0" distR="0" wp14:anchorId="16B9417D" wp14:editId="1C1123EA">
            <wp:extent cx="6000750" cy="3108960"/>
            <wp:effectExtent l="0" t="0" r="0" b="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39F2ACCA" w14:textId="35360A55" w:rsidR="00C37FAD" w:rsidRPr="007865FC" w:rsidRDefault="00C37FAD" w:rsidP="00701FEA">
      <w:pPr>
        <w:pStyle w:val="Heading3"/>
        <w:jc w:val="both"/>
        <w:rPr>
          <w:rFonts w:ascii="Calibri" w:hAnsi="Calibri" w:cs="Calibri"/>
          <w:color w:val="auto"/>
          <w:sz w:val="26"/>
          <w:szCs w:val="26"/>
          <w:lang w:val="sq-AL"/>
        </w:rPr>
      </w:pPr>
      <w:bookmarkStart w:id="29" w:name="_Toc117493873"/>
      <w:bookmarkStart w:id="30" w:name="_Toc91511781"/>
      <w:r w:rsidRPr="007865FC">
        <w:rPr>
          <w:rFonts w:ascii="Calibri" w:hAnsi="Calibri" w:cs="Calibri"/>
          <w:color w:val="auto"/>
          <w:sz w:val="26"/>
          <w:szCs w:val="26"/>
          <w:lang w:val="sq-AL"/>
        </w:rPr>
        <w:t>2.7.1 Qeverisja dhe Koordinimi</w:t>
      </w:r>
      <w:bookmarkEnd w:id="29"/>
      <w:r w:rsidRPr="007865FC">
        <w:rPr>
          <w:rFonts w:ascii="Calibri" w:hAnsi="Calibri" w:cs="Calibri"/>
          <w:color w:val="auto"/>
          <w:sz w:val="26"/>
          <w:szCs w:val="26"/>
          <w:lang w:val="sq-AL"/>
        </w:rPr>
        <w:t xml:space="preserve"> </w:t>
      </w:r>
      <w:bookmarkEnd w:id="30"/>
    </w:p>
    <w:p w14:paraId="2DDB8BCA" w14:textId="77777777" w:rsidR="00C37FAD" w:rsidRPr="007865FC" w:rsidRDefault="00C37FAD" w:rsidP="00701FEA">
      <w:pPr>
        <w:jc w:val="both"/>
        <w:rPr>
          <w:rFonts w:ascii="Calibri" w:hAnsi="Calibri" w:cs="Calibri"/>
          <w:sz w:val="26"/>
          <w:szCs w:val="26"/>
          <w:lang w:val="sq-AL"/>
        </w:rPr>
      </w:pPr>
    </w:p>
    <w:p w14:paraId="5A8E8605" w14:textId="1E61E7FA" w:rsidR="00C37FAD" w:rsidRPr="007865FC" w:rsidRDefault="00C37FAD" w:rsidP="00701FEA">
      <w:pPr>
        <w:jc w:val="both"/>
        <w:rPr>
          <w:rFonts w:ascii="Calibri" w:hAnsi="Calibri" w:cs="Calibri"/>
          <w:i/>
          <w:sz w:val="26"/>
          <w:szCs w:val="26"/>
          <w:lang w:val="sq-AL"/>
        </w:rPr>
      </w:pPr>
      <w:r w:rsidRPr="007865FC">
        <w:rPr>
          <w:rFonts w:ascii="Calibri" w:hAnsi="Calibri" w:cs="Calibri"/>
          <w:i/>
          <w:sz w:val="26"/>
          <w:szCs w:val="26"/>
          <w:lang w:val="sq-AL"/>
        </w:rPr>
        <w:t>Prioritet:</w:t>
      </w:r>
    </w:p>
    <w:p w14:paraId="28B84C27" w14:textId="50FE7FA2" w:rsidR="00C37FAD" w:rsidRPr="007865FC" w:rsidRDefault="00C37FAD" w:rsidP="00701FEA">
      <w:pPr>
        <w:pStyle w:val="ListParagraph"/>
        <w:numPr>
          <w:ilvl w:val="0"/>
          <w:numId w:val="11"/>
        </w:numPr>
        <w:spacing w:after="200" w:line="276" w:lineRule="auto"/>
        <w:ind w:left="709"/>
        <w:jc w:val="both"/>
        <w:rPr>
          <w:rFonts w:ascii="Calibri" w:hAnsi="Calibri" w:cs="Calibri"/>
          <w:sz w:val="26"/>
          <w:szCs w:val="26"/>
          <w:lang w:val="sq-AL"/>
        </w:rPr>
      </w:pPr>
      <w:r w:rsidRPr="007865FC">
        <w:rPr>
          <w:rFonts w:ascii="Calibri" w:hAnsi="Calibri" w:cs="Calibri"/>
          <w:sz w:val="26"/>
          <w:szCs w:val="26"/>
          <w:lang w:val="sq-AL"/>
        </w:rPr>
        <w:t>Riorganizimi dhe fuqizimi i shërbimit të stomatologjisë pranë Njësive Vendore të Kujdesit Shëndetësor</w:t>
      </w:r>
      <w:r w:rsidR="00701FEA" w:rsidRPr="007865FC">
        <w:rPr>
          <w:rFonts w:ascii="Calibri" w:hAnsi="Calibri" w:cs="Calibri"/>
          <w:sz w:val="26"/>
          <w:szCs w:val="26"/>
          <w:lang w:val="sq-AL"/>
        </w:rPr>
        <w:t xml:space="preserve">. </w:t>
      </w:r>
    </w:p>
    <w:p w14:paraId="7E77E6FF" w14:textId="7E8FC25F" w:rsidR="00C37FAD" w:rsidRPr="007865FC" w:rsidRDefault="00C37FAD" w:rsidP="00701FEA">
      <w:pPr>
        <w:pStyle w:val="ListParagraph"/>
        <w:numPr>
          <w:ilvl w:val="0"/>
          <w:numId w:val="11"/>
        </w:numPr>
        <w:spacing w:after="200" w:line="276" w:lineRule="auto"/>
        <w:ind w:left="709"/>
        <w:jc w:val="both"/>
        <w:rPr>
          <w:rFonts w:ascii="Calibri" w:hAnsi="Calibri" w:cs="Calibri"/>
          <w:sz w:val="26"/>
          <w:szCs w:val="26"/>
          <w:lang w:val="sq-AL"/>
        </w:rPr>
      </w:pPr>
      <w:r w:rsidRPr="007865FC">
        <w:rPr>
          <w:rFonts w:ascii="Calibri" w:hAnsi="Calibri" w:cs="Calibri"/>
          <w:sz w:val="26"/>
          <w:szCs w:val="26"/>
          <w:lang w:val="sq-AL"/>
        </w:rPr>
        <w:lastRenderedPageBreak/>
        <w:t>Fuqizimi i punkteve të stomatologjisë pranë shkollave dhe Njësive Vendore të Kujdesit Shëndetësor me pajisje të reja mjekësore.</w:t>
      </w:r>
    </w:p>
    <w:p w14:paraId="7D418D3E" w14:textId="77777777" w:rsidR="00C37FAD" w:rsidRPr="007865FC" w:rsidRDefault="00C37FAD" w:rsidP="00701FEA">
      <w:pPr>
        <w:pStyle w:val="ListParagraph"/>
        <w:numPr>
          <w:ilvl w:val="0"/>
          <w:numId w:val="11"/>
        </w:numPr>
        <w:spacing w:after="200" w:line="276" w:lineRule="auto"/>
        <w:ind w:left="709"/>
        <w:jc w:val="both"/>
        <w:rPr>
          <w:rFonts w:ascii="Calibri" w:hAnsi="Calibri" w:cs="Calibri"/>
          <w:sz w:val="26"/>
          <w:szCs w:val="26"/>
          <w:lang w:val="sq-AL"/>
        </w:rPr>
      </w:pPr>
      <w:r w:rsidRPr="007865FC">
        <w:rPr>
          <w:rFonts w:ascii="Calibri" w:hAnsi="Calibri" w:cs="Calibri"/>
          <w:sz w:val="26"/>
          <w:szCs w:val="26"/>
          <w:lang w:val="sq-AL"/>
        </w:rPr>
        <w:t xml:space="preserve">Fuqizimi me pajisje mjekësore i Klinikës Stomatologjike Universitare </w:t>
      </w:r>
    </w:p>
    <w:p w14:paraId="70FB300F" w14:textId="77777777" w:rsidR="00C37FAD" w:rsidRPr="007865FC" w:rsidRDefault="00C37FAD" w:rsidP="00701FEA">
      <w:pPr>
        <w:pStyle w:val="ListParagraph"/>
        <w:numPr>
          <w:ilvl w:val="0"/>
          <w:numId w:val="11"/>
        </w:numPr>
        <w:spacing w:after="200" w:line="276" w:lineRule="auto"/>
        <w:ind w:left="709"/>
        <w:jc w:val="both"/>
        <w:rPr>
          <w:rFonts w:ascii="Calibri" w:hAnsi="Calibri" w:cs="Calibri"/>
          <w:sz w:val="26"/>
          <w:szCs w:val="26"/>
          <w:lang w:val="sq-AL"/>
        </w:rPr>
      </w:pPr>
      <w:r w:rsidRPr="007865FC">
        <w:rPr>
          <w:rFonts w:ascii="Calibri" w:hAnsi="Calibri" w:cs="Calibri"/>
          <w:sz w:val="26"/>
          <w:szCs w:val="26"/>
          <w:lang w:val="sq-AL"/>
        </w:rPr>
        <w:t xml:space="preserve">Fuqizimi i pikave fokale përgjegjës për kujdesin dentar në nivel rajonal </w:t>
      </w:r>
    </w:p>
    <w:p w14:paraId="4DBD3308" w14:textId="77777777" w:rsidR="00C37FAD" w:rsidRPr="007865FC" w:rsidRDefault="00C37FAD" w:rsidP="00701FEA">
      <w:pPr>
        <w:pStyle w:val="ListParagraph"/>
        <w:numPr>
          <w:ilvl w:val="0"/>
          <w:numId w:val="11"/>
        </w:numPr>
        <w:spacing w:after="200" w:line="276" w:lineRule="auto"/>
        <w:jc w:val="both"/>
        <w:rPr>
          <w:rFonts w:ascii="Calibri" w:hAnsi="Calibri" w:cs="Calibri"/>
          <w:sz w:val="26"/>
          <w:szCs w:val="26"/>
          <w:lang w:val="sq-AL"/>
        </w:rPr>
      </w:pPr>
      <w:r w:rsidRPr="007865FC">
        <w:rPr>
          <w:rFonts w:ascii="Calibri" w:hAnsi="Calibri" w:cs="Calibri"/>
          <w:sz w:val="26"/>
          <w:szCs w:val="26"/>
          <w:lang w:val="sq-AL"/>
        </w:rPr>
        <w:t xml:space="preserve">Koordinim informacioni mes  KSU, OSHKSH dhe MSHMS për raportet monitoruese </w:t>
      </w:r>
    </w:p>
    <w:p w14:paraId="54F4BE93" w14:textId="77777777" w:rsidR="00C37FAD" w:rsidRPr="007865FC" w:rsidRDefault="00C37FAD" w:rsidP="00701FEA">
      <w:pPr>
        <w:pStyle w:val="ListParagraph"/>
        <w:numPr>
          <w:ilvl w:val="0"/>
          <w:numId w:val="11"/>
        </w:numPr>
        <w:spacing w:after="200" w:line="276" w:lineRule="auto"/>
        <w:ind w:left="709"/>
        <w:jc w:val="both"/>
        <w:rPr>
          <w:rFonts w:ascii="Calibri" w:hAnsi="Calibri" w:cs="Calibri"/>
          <w:sz w:val="26"/>
          <w:szCs w:val="26"/>
          <w:lang w:val="sq-AL"/>
        </w:rPr>
      </w:pPr>
      <w:r w:rsidRPr="007865FC">
        <w:rPr>
          <w:rFonts w:ascii="Calibri" w:hAnsi="Calibri" w:cs="Calibri"/>
          <w:sz w:val="26"/>
          <w:szCs w:val="26"/>
          <w:lang w:val="sq-AL"/>
        </w:rPr>
        <w:t>Ndërtim i ekipeve multidisiplinare mbi kujdesin dentar në nivel sistemi shëndetësor lokal</w:t>
      </w:r>
      <w:bookmarkStart w:id="31" w:name="_Toc91511782"/>
    </w:p>
    <w:p w14:paraId="64E4CEC9" w14:textId="33335FF3" w:rsidR="00C37FAD" w:rsidRPr="007865FC" w:rsidRDefault="00C37FAD" w:rsidP="00701FEA">
      <w:pPr>
        <w:pStyle w:val="ListParagraph"/>
        <w:numPr>
          <w:ilvl w:val="0"/>
          <w:numId w:val="11"/>
        </w:numPr>
        <w:spacing w:after="200" w:line="276" w:lineRule="auto"/>
        <w:ind w:left="709"/>
        <w:jc w:val="both"/>
        <w:rPr>
          <w:rFonts w:ascii="Calibri" w:hAnsi="Calibri" w:cs="Calibri"/>
          <w:sz w:val="26"/>
          <w:szCs w:val="26"/>
          <w:lang w:val="sq-AL"/>
        </w:rPr>
      </w:pPr>
      <w:r w:rsidRPr="007865FC">
        <w:rPr>
          <w:rFonts w:ascii="Calibri" w:hAnsi="Calibri" w:cs="Calibri"/>
          <w:sz w:val="26"/>
          <w:szCs w:val="26"/>
          <w:lang w:val="sq-AL"/>
        </w:rPr>
        <w:t xml:space="preserve">Forcim i bashkëpunimit me bashkitë për përmirësimin e shëndetit dentar te fëmijët </w:t>
      </w:r>
    </w:p>
    <w:p w14:paraId="1C60FE3C" w14:textId="462438DA" w:rsidR="00C37FAD" w:rsidRPr="007865FC" w:rsidRDefault="00C37FAD" w:rsidP="00701FEA">
      <w:pPr>
        <w:pStyle w:val="Heading3"/>
        <w:jc w:val="both"/>
        <w:rPr>
          <w:rFonts w:ascii="Calibri" w:hAnsi="Calibri" w:cs="Calibri"/>
          <w:color w:val="auto"/>
          <w:sz w:val="26"/>
          <w:szCs w:val="26"/>
          <w:lang w:val="sq-AL"/>
        </w:rPr>
      </w:pPr>
      <w:bookmarkStart w:id="32" w:name="_Toc117493874"/>
      <w:r w:rsidRPr="007865FC">
        <w:rPr>
          <w:rFonts w:ascii="Calibri" w:hAnsi="Calibri" w:cs="Calibri"/>
          <w:color w:val="auto"/>
          <w:sz w:val="26"/>
          <w:szCs w:val="26"/>
          <w:lang w:val="sq-AL"/>
        </w:rPr>
        <w:t>2.7.2 Parandalimi : Aplikim i masave rregullatore</w:t>
      </w:r>
      <w:bookmarkEnd w:id="32"/>
      <w:r w:rsidRPr="007865FC">
        <w:rPr>
          <w:rFonts w:ascii="Calibri" w:hAnsi="Calibri" w:cs="Calibri"/>
          <w:color w:val="auto"/>
          <w:sz w:val="26"/>
          <w:szCs w:val="26"/>
          <w:lang w:val="sq-AL"/>
        </w:rPr>
        <w:t xml:space="preserve"> </w:t>
      </w:r>
      <w:bookmarkEnd w:id="31"/>
    </w:p>
    <w:p w14:paraId="50060343" w14:textId="77777777" w:rsidR="00C37FAD" w:rsidRPr="007865FC" w:rsidRDefault="00C37FAD" w:rsidP="00701FEA">
      <w:pPr>
        <w:jc w:val="both"/>
        <w:rPr>
          <w:rFonts w:ascii="Calibri" w:hAnsi="Calibri" w:cs="Calibri"/>
          <w:sz w:val="26"/>
          <w:szCs w:val="26"/>
          <w:lang w:val="sq-AL"/>
        </w:rPr>
      </w:pPr>
    </w:p>
    <w:p w14:paraId="594E8F57" w14:textId="58D5B095" w:rsidR="00C37FAD" w:rsidRPr="007865FC" w:rsidRDefault="00C37FAD" w:rsidP="00701FEA">
      <w:pPr>
        <w:jc w:val="both"/>
        <w:rPr>
          <w:rFonts w:ascii="Calibri" w:hAnsi="Calibri" w:cs="Calibri"/>
          <w:sz w:val="26"/>
          <w:szCs w:val="26"/>
          <w:lang w:val="sq-AL"/>
        </w:rPr>
      </w:pPr>
      <w:r w:rsidRPr="007865FC">
        <w:rPr>
          <w:rFonts w:ascii="Calibri" w:hAnsi="Calibri" w:cs="Calibri"/>
          <w:sz w:val="26"/>
          <w:szCs w:val="26"/>
          <w:lang w:val="sq-AL"/>
        </w:rPr>
        <w:t xml:space="preserve">I. Masa në nivel qeverisje vendore dhe qendrore </w:t>
      </w:r>
    </w:p>
    <w:p w14:paraId="5C6FBFF6" w14:textId="77777777" w:rsidR="00C37FAD" w:rsidRPr="007865FC" w:rsidRDefault="00C37FAD" w:rsidP="00701FEA">
      <w:pPr>
        <w:pStyle w:val="ListParagraph"/>
        <w:numPr>
          <w:ilvl w:val="0"/>
          <w:numId w:val="12"/>
        </w:numPr>
        <w:spacing w:after="200" w:line="276" w:lineRule="auto"/>
        <w:jc w:val="both"/>
        <w:rPr>
          <w:rFonts w:ascii="Calibri" w:hAnsi="Calibri" w:cs="Calibri"/>
          <w:sz w:val="26"/>
          <w:szCs w:val="26"/>
          <w:lang w:val="sq-AL"/>
        </w:rPr>
      </w:pPr>
      <w:r w:rsidRPr="007865FC">
        <w:rPr>
          <w:rFonts w:ascii="Calibri" w:hAnsi="Calibri" w:cs="Calibri"/>
          <w:sz w:val="26"/>
          <w:szCs w:val="26"/>
          <w:lang w:val="sq-AL"/>
        </w:rPr>
        <w:t xml:space="preserve">Kufizim i tregëtimit të produkteve me përmbajtje të lartë sheqeri, kripe dhe mishi industrial tek femijët </w:t>
      </w:r>
    </w:p>
    <w:p w14:paraId="1CFADC97" w14:textId="77777777" w:rsidR="00C37FAD" w:rsidRPr="007865FC" w:rsidRDefault="00C37FAD" w:rsidP="00701FEA">
      <w:pPr>
        <w:pStyle w:val="ListParagraph"/>
        <w:numPr>
          <w:ilvl w:val="0"/>
          <w:numId w:val="12"/>
        </w:numPr>
        <w:spacing w:after="200" w:line="276" w:lineRule="auto"/>
        <w:jc w:val="both"/>
        <w:rPr>
          <w:rFonts w:ascii="Calibri" w:hAnsi="Calibri" w:cs="Calibri"/>
          <w:sz w:val="26"/>
          <w:szCs w:val="26"/>
          <w:lang w:val="sq-AL"/>
        </w:rPr>
      </w:pPr>
      <w:r w:rsidRPr="007865FC">
        <w:rPr>
          <w:rFonts w:ascii="Calibri" w:hAnsi="Calibri" w:cs="Calibri"/>
          <w:sz w:val="26"/>
          <w:szCs w:val="26"/>
          <w:lang w:val="sq-AL"/>
        </w:rPr>
        <w:t xml:space="preserve">Rregullim i shitjes së produkteve ushqimore në mjedise shkollore </w:t>
      </w:r>
    </w:p>
    <w:p w14:paraId="0580A0E3" w14:textId="18E41BDF" w:rsidR="00C37FAD" w:rsidRPr="007865FC" w:rsidRDefault="00C37FAD" w:rsidP="00701FEA">
      <w:pPr>
        <w:jc w:val="both"/>
        <w:rPr>
          <w:rFonts w:ascii="Calibri" w:hAnsi="Calibri" w:cs="Calibri"/>
          <w:sz w:val="26"/>
          <w:szCs w:val="26"/>
          <w:lang w:val="sq-AL"/>
        </w:rPr>
      </w:pPr>
      <w:r w:rsidRPr="007865FC">
        <w:rPr>
          <w:rFonts w:ascii="Calibri" w:hAnsi="Calibri" w:cs="Calibri"/>
          <w:sz w:val="26"/>
          <w:szCs w:val="26"/>
          <w:lang w:val="sq-AL"/>
        </w:rPr>
        <w:t xml:space="preserve">II. Ndërhyrje në popullatë </w:t>
      </w:r>
    </w:p>
    <w:p w14:paraId="4BFD50E1" w14:textId="153AFA97" w:rsidR="006036F2" w:rsidRPr="007865FC" w:rsidRDefault="006036F2" w:rsidP="00701FEA">
      <w:pPr>
        <w:pStyle w:val="ListParagraph"/>
        <w:numPr>
          <w:ilvl w:val="0"/>
          <w:numId w:val="13"/>
        </w:numPr>
        <w:spacing w:after="200" w:line="276" w:lineRule="auto"/>
        <w:jc w:val="both"/>
        <w:rPr>
          <w:rFonts w:ascii="Calibri" w:hAnsi="Calibri" w:cs="Calibri"/>
          <w:sz w:val="26"/>
          <w:szCs w:val="26"/>
          <w:lang w:val="sq-AL"/>
        </w:rPr>
      </w:pPr>
      <w:r w:rsidRPr="007865FC">
        <w:rPr>
          <w:rFonts w:ascii="Calibri" w:hAnsi="Calibri" w:cs="Calibri"/>
          <w:sz w:val="26"/>
          <w:szCs w:val="26"/>
          <w:lang w:val="sq-AL"/>
        </w:rPr>
        <w:t>Rritja e njohurive mbi kujdesin dentar, menaxhimin e faktorëve të riskut, sjelljen e shëndetshme etj</w:t>
      </w:r>
    </w:p>
    <w:p w14:paraId="12AC3685" w14:textId="272464AB" w:rsidR="006036F2" w:rsidRPr="007865FC" w:rsidRDefault="006036F2" w:rsidP="00701FEA">
      <w:pPr>
        <w:pStyle w:val="ListParagraph"/>
        <w:numPr>
          <w:ilvl w:val="0"/>
          <w:numId w:val="13"/>
        </w:numPr>
        <w:spacing w:after="200" w:line="276" w:lineRule="auto"/>
        <w:jc w:val="both"/>
        <w:rPr>
          <w:rFonts w:ascii="Calibri" w:hAnsi="Calibri" w:cs="Calibri"/>
          <w:sz w:val="26"/>
          <w:szCs w:val="26"/>
          <w:lang w:val="sq-AL"/>
        </w:rPr>
      </w:pPr>
      <w:r w:rsidRPr="007865FC">
        <w:rPr>
          <w:rFonts w:ascii="Calibri" w:hAnsi="Calibri" w:cs="Calibri"/>
          <w:sz w:val="26"/>
          <w:szCs w:val="26"/>
          <w:lang w:val="sq-AL"/>
        </w:rPr>
        <w:t>Fushata mbi ushqyerjen e shëndeteshme dhe mbështetjen e ushqimeve lokale.</w:t>
      </w:r>
    </w:p>
    <w:p w14:paraId="3A36BB61" w14:textId="11DFCB07" w:rsidR="006036F2" w:rsidRPr="007865FC" w:rsidRDefault="006036F2" w:rsidP="00701FEA">
      <w:pPr>
        <w:pStyle w:val="ListParagraph"/>
        <w:numPr>
          <w:ilvl w:val="0"/>
          <w:numId w:val="13"/>
        </w:numPr>
        <w:spacing w:after="200" w:line="276" w:lineRule="auto"/>
        <w:jc w:val="both"/>
        <w:rPr>
          <w:rFonts w:ascii="Calibri" w:hAnsi="Calibri" w:cs="Calibri"/>
          <w:sz w:val="26"/>
          <w:szCs w:val="26"/>
          <w:lang w:val="sq-AL"/>
        </w:rPr>
      </w:pPr>
      <w:r w:rsidRPr="007865FC">
        <w:rPr>
          <w:rFonts w:ascii="Calibri" w:hAnsi="Calibri" w:cs="Calibri"/>
          <w:sz w:val="26"/>
          <w:szCs w:val="26"/>
          <w:lang w:val="sq-AL"/>
        </w:rPr>
        <w:t xml:space="preserve">Promovimi i ushqyerjes së shëndetshme dhe aktivitetit fizik në mjediset shkollore  </w:t>
      </w:r>
    </w:p>
    <w:p w14:paraId="517C78F3" w14:textId="6CF00D36" w:rsidR="006036F2" w:rsidRPr="007865FC" w:rsidRDefault="006036F2" w:rsidP="00701FEA">
      <w:pPr>
        <w:pStyle w:val="ListParagraph"/>
        <w:numPr>
          <w:ilvl w:val="0"/>
          <w:numId w:val="13"/>
        </w:numPr>
        <w:spacing w:after="200" w:line="276" w:lineRule="auto"/>
        <w:jc w:val="both"/>
        <w:rPr>
          <w:rFonts w:ascii="Calibri" w:hAnsi="Calibri" w:cs="Calibri"/>
          <w:sz w:val="26"/>
          <w:szCs w:val="26"/>
          <w:lang w:val="sq-AL"/>
        </w:rPr>
      </w:pPr>
      <w:r w:rsidRPr="007865FC">
        <w:rPr>
          <w:rFonts w:ascii="Calibri" w:hAnsi="Calibri" w:cs="Calibri"/>
          <w:sz w:val="26"/>
          <w:szCs w:val="26"/>
          <w:lang w:val="sq-AL"/>
        </w:rPr>
        <w:t>Përdorimi metodave inovative për të ndikuar në rrjetet e mediave sociale me modele të sjelljes së shëndetshme</w:t>
      </w:r>
    </w:p>
    <w:p w14:paraId="14FCBC21" w14:textId="00D29CD7" w:rsidR="006036F2" w:rsidRPr="007865FC" w:rsidRDefault="006036F2" w:rsidP="00701FEA">
      <w:pPr>
        <w:pStyle w:val="ListParagraph"/>
        <w:numPr>
          <w:ilvl w:val="0"/>
          <w:numId w:val="13"/>
        </w:numPr>
        <w:spacing w:after="200" w:line="276" w:lineRule="auto"/>
        <w:jc w:val="both"/>
        <w:rPr>
          <w:rFonts w:ascii="Calibri" w:hAnsi="Calibri" w:cs="Calibri"/>
          <w:sz w:val="26"/>
          <w:szCs w:val="26"/>
          <w:lang w:val="sq-AL"/>
        </w:rPr>
      </w:pPr>
      <w:r w:rsidRPr="007865FC">
        <w:rPr>
          <w:rFonts w:ascii="Calibri" w:hAnsi="Calibri" w:cs="Calibri"/>
          <w:sz w:val="26"/>
          <w:szCs w:val="26"/>
          <w:lang w:val="sq-AL"/>
        </w:rPr>
        <w:t>Adaptimi i aftësive të diagnozës dhe komunikimit të mjekëve për pacientët e vegjël me probleme të shëndetit mendor</w:t>
      </w:r>
    </w:p>
    <w:p w14:paraId="2AD797F5" w14:textId="77777777" w:rsidR="006036F2" w:rsidRPr="007865FC" w:rsidRDefault="006036F2" w:rsidP="00701FEA">
      <w:pPr>
        <w:pStyle w:val="ListParagraph"/>
        <w:spacing w:after="200" w:line="276" w:lineRule="auto"/>
        <w:jc w:val="both"/>
        <w:rPr>
          <w:rFonts w:ascii="Calibri" w:hAnsi="Calibri" w:cs="Calibri"/>
          <w:sz w:val="26"/>
          <w:szCs w:val="26"/>
          <w:lang w:val="sq-AL"/>
        </w:rPr>
      </w:pPr>
    </w:p>
    <w:p w14:paraId="2AB42CFF" w14:textId="11E1CD5F" w:rsidR="00C37FAD" w:rsidRPr="007865FC" w:rsidRDefault="00C37FAD" w:rsidP="00701FEA">
      <w:pPr>
        <w:pStyle w:val="Heading3"/>
        <w:jc w:val="both"/>
        <w:rPr>
          <w:rFonts w:ascii="Calibri" w:hAnsi="Calibri" w:cs="Calibri"/>
          <w:color w:val="auto"/>
          <w:sz w:val="26"/>
          <w:szCs w:val="26"/>
          <w:lang w:val="sq-AL"/>
        </w:rPr>
      </w:pPr>
      <w:bookmarkStart w:id="33" w:name="_Toc91511783"/>
      <w:bookmarkStart w:id="34" w:name="_Toc117493875"/>
      <w:r w:rsidRPr="007865FC">
        <w:rPr>
          <w:rFonts w:ascii="Calibri" w:hAnsi="Calibri" w:cs="Calibri"/>
          <w:color w:val="auto"/>
          <w:sz w:val="26"/>
          <w:szCs w:val="26"/>
          <w:lang w:val="sq-AL"/>
        </w:rPr>
        <w:t xml:space="preserve">2.7.3 Sistemi shëndetësor: </w:t>
      </w:r>
      <w:bookmarkEnd w:id="33"/>
      <w:r w:rsidR="003979D9" w:rsidRPr="007865FC">
        <w:rPr>
          <w:rFonts w:ascii="Calibri" w:hAnsi="Calibri" w:cs="Calibri"/>
          <w:color w:val="auto"/>
          <w:sz w:val="26"/>
          <w:szCs w:val="26"/>
          <w:lang w:val="sq-AL"/>
        </w:rPr>
        <w:t>ulja e barrierave në akses</w:t>
      </w:r>
      <w:bookmarkEnd w:id="34"/>
    </w:p>
    <w:p w14:paraId="5D2F05CE" w14:textId="77777777" w:rsidR="00C37FAD" w:rsidRPr="007865FC" w:rsidRDefault="00C37FAD" w:rsidP="00701FEA">
      <w:pPr>
        <w:jc w:val="both"/>
        <w:rPr>
          <w:rFonts w:ascii="Calibri" w:hAnsi="Calibri" w:cs="Calibri"/>
          <w:sz w:val="26"/>
          <w:szCs w:val="26"/>
          <w:lang w:val="sq-AL"/>
        </w:rPr>
      </w:pPr>
    </w:p>
    <w:p w14:paraId="78BC2C89" w14:textId="46679E65" w:rsidR="00C37FAD" w:rsidRPr="007865FC" w:rsidRDefault="003979D9" w:rsidP="00701FEA">
      <w:pPr>
        <w:pStyle w:val="ListParagraph"/>
        <w:numPr>
          <w:ilvl w:val="3"/>
          <w:numId w:val="1"/>
        </w:numPr>
        <w:jc w:val="both"/>
        <w:rPr>
          <w:rFonts w:ascii="Calibri" w:hAnsi="Calibri" w:cs="Calibri"/>
          <w:sz w:val="26"/>
          <w:szCs w:val="26"/>
          <w:lang w:val="sq-AL"/>
        </w:rPr>
      </w:pPr>
      <w:r w:rsidRPr="007865FC">
        <w:rPr>
          <w:rFonts w:ascii="Calibri" w:hAnsi="Calibri" w:cs="Calibri"/>
          <w:sz w:val="26"/>
          <w:szCs w:val="26"/>
          <w:lang w:val="sq-AL"/>
        </w:rPr>
        <w:t>Ofrimi i shërbimit të kujdesit dentar për zonat rurale të thella për fëmijët e grupmoshës 6 – 14 vjeç nëpërmjet klinikave dentare të lëvizshme.</w:t>
      </w:r>
    </w:p>
    <w:p w14:paraId="10346F7F" w14:textId="64D79B55" w:rsidR="003979D9" w:rsidRPr="007865FC" w:rsidRDefault="003979D9" w:rsidP="00701FEA">
      <w:pPr>
        <w:pStyle w:val="ListParagraph"/>
        <w:numPr>
          <w:ilvl w:val="3"/>
          <w:numId w:val="1"/>
        </w:numPr>
        <w:jc w:val="both"/>
        <w:rPr>
          <w:rFonts w:ascii="Calibri" w:hAnsi="Calibri" w:cs="Calibri"/>
          <w:sz w:val="26"/>
          <w:szCs w:val="26"/>
          <w:lang w:val="sq-AL"/>
        </w:rPr>
      </w:pPr>
      <w:r w:rsidRPr="007865FC">
        <w:rPr>
          <w:rFonts w:ascii="Calibri" w:hAnsi="Calibri" w:cs="Calibri"/>
          <w:sz w:val="26"/>
          <w:szCs w:val="26"/>
          <w:lang w:val="sq-AL"/>
        </w:rPr>
        <w:t>Ofrimi i shërbimit të kujdesit dentar pranë vendbanimit për fëmijët e grupmoshës 6 – 14 vjeç</w:t>
      </w:r>
    </w:p>
    <w:p w14:paraId="66058086" w14:textId="77777777" w:rsidR="00C37FAD" w:rsidRPr="007865FC" w:rsidRDefault="00C37FAD" w:rsidP="00701FEA">
      <w:pPr>
        <w:pStyle w:val="ListParagraph"/>
        <w:ind w:left="0"/>
        <w:jc w:val="both"/>
        <w:rPr>
          <w:rFonts w:ascii="Calibri" w:hAnsi="Calibri" w:cs="Calibri"/>
          <w:sz w:val="26"/>
          <w:szCs w:val="26"/>
          <w:lang w:val="sq-AL"/>
        </w:rPr>
      </w:pPr>
    </w:p>
    <w:p w14:paraId="7C207F26" w14:textId="51292C48" w:rsidR="00C37FAD" w:rsidRPr="007865FC" w:rsidRDefault="00C37FAD" w:rsidP="00701FEA">
      <w:pPr>
        <w:pStyle w:val="Heading2"/>
        <w:numPr>
          <w:ilvl w:val="1"/>
          <w:numId w:val="12"/>
        </w:numPr>
        <w:jc w:val="both"/>
        <w:rPr>
          <w:rFonts w:ascii="Calibri" w:hAnsi="Calibri" w:cs="Calibri"/>
          <w:b/>
          <w:bCs/>
          <w:lang w:val="sq-AL"/>
        </w:rPr>
      </w:pPr>
      <w:bookmarkStart w:id="35" w:name="_Toc91511785"/>
      <w:bookmarkStart w:id="36" w:name="_Toc117493876"/>
      <w:r w:rsidRPr="007865FC">
        <w:rPr>
          <w:rFonts w:ascii="Calibri" w:hAnsi="Calibri" w:cs="Calibri"/>
          <w:b/>
          <w:bCs/>
          <w:lang w:val="sq-AL"/>
        </w:rPr>
        <w:t>Monitorimi dhe Vlerësimi i Planit të Veprimit</w:t>
      </w:r>
      <w:bookmarkEnd w:id="35"/>
      <w:bookmarkEnd w:id="36"/>
      <w:r w:rsidRPr="007865FC">
        <w:rPr>
          <w:rFonts w:ascii="Calibri" w:hAnsi="Calibri" w:cs="Calibri"/>
          <w:b/>
          <w:bCs/>
          <w:lang w:val="sq-AL"/>
        </w:rPr>
        <w:t xml:space="preserve"> </w:t>
      </w:r>
    </w:p>
    <w:p w14:paraId="77AA0906" w14:textId="77777777" w:rsidR="003979D9" w:rsidRPr="007865FC" w:rsidRDefault="003979D9" w:rsidP="00701FEA">
      <w:pPr>
        <w:pStyle w:val="ListParagraph"/>
        <w:ind w:left="760"/>
        <w:jc w:val="both"/>
        <w:rPr>
          <w:rFonts w:ascii="Calibri" w:hAnsi="Calibri" w:cs="Calibri"/>
          <w:sz w:val="26"/>
          <w:szCs w:val="26"/>
          <w:lang w:val="sq-AL"/>
        </w:rPr>
      </w:pPr>
    </w:p>
    <w:p w14:paraId="05BAD948" w14:textId="7F1F3F09" w:rsidR="00C37FAD" w:rsidRPr="007865FC" w:rsidRDefault="00C37FAD" w:rsidP="00701FEA">
      <w:pPr>
        <w:autoSpaceDE w:val="0"/>
        <w:autoSpaceDN w:val="0"/>
        <w:adjustRightInd w:val="0"/>
        <w:jc w:val="both"/>
        <w:rPr>
          <w:rFonts w:ascii="Calibri" w:hAnsi="Calibri" w:cs="Calibri"/>
          <w:sz w:val="26"/>
          <w:szCs w:val="26"/>
          <w:lang w:val="sq-AL"/>
        </w:rPr>
      </w:pPr>
      <w:r w:rsidRPr="007865FC">
        <w:rPr>
          <w:rFonts w:ascii="Calibri" w:hAnsi="Calibri" w:cs="Calibri"/>
          <w:sz w:val="26"/>
          <w:szCs w:val="26"/>
          <w:lang w:val="sq-AL"/>
        </w:rPr>
        <w:t>Monitorimi i planit t</w:t>
      </w:r>
      <w:r w:rsidRPr="007865FC">
        <w:rPr>
          <w:rFonts w:ascii="Calibri" w:hAnsi="Calibri" w:cs="Calibri"/>
          <w:sz w:val="26"/>
          <w:szCs w:val="26"/>
          <w:lang w:val="fr-FR"/>
        </w:rPr>
        <w:t>ë</w:t>
      </w:r>
      <w:r w:rsidRPr="007865FC">
        <w:rPr>
          <w:rFonts w:ascii="Calibri" w:hAnsi="Calibri" w:cs="Calibri"/>
          <w:sz w:val="26"/>
          <w:szCs w:val="26"/>
          <w:lang w:val="sq-AL"/>
        </w:rPr>
        <w:t xml:space="preserve"> veprimit mbi SJT do t</w:t>
      </w:r>
      <w:r w:rsidRPr="007865FC">
        <w:rPr>
          <w:rFonts w:ascii="Calibri" w:hAnsi="Calibri" w:cs="Calibri"/>
          <w:sz w:val="26"/>
          <w:szCs w:val="26"/>
          <w:lang w:val="fr-FR"/>
        </w:rPr>
        <w:t>ë</w:t>
      </w:r>
      <w:r w:rsidRPr="007865FC">
        <w:rPr>
          <w:rFonts w:ascii="Calibri" w:hAnsi="Calibri" w:cs="Calibri"/>
          <w:sz w:val="26"/>
          <w:szCs w:val="26"/>
          <w:lang w:val="sq-AL"/>
        </w:rPr>
        <w:t xml:space="preserve"> drejtohet nga Ministris</w:t>
      </w:r>
      <w:r w:rsidRPr="007865FC">
        <w:rPr>
          <w:rFonts w:ascii="Calibri" w:hAnsi="Calibri" w:cs="Calibri"/>
          <w:sz w:val="26"/>
          <w:szCs w:val="26"/>
          <w:lang w:val="fr-FR"/>
        </w:rPr>
        <w:t>ë</w:t>
      </w:r>
      <w:r w:rsidRPr="007865FC">
        <w:rPr>
          <w:rFonts w:ascii="Calibri" w:hAnsi="Calibri" w:cs="Calibri"/>
          <w:sz w:val="26"/>
          <w:szCs w:val="26"/>
          <w:lang w:val="sq-AL"/>
        </w:rPr>
        <w:t xml:space="preserve"> s</w:t>
      </w:r>
      <w:r w:rsidRPr="007865FC">
        <w:rPr>
          <w:rFonts w:ascii="Calibri" w:hAnsi="Calibri" w:cs="Calibri"/>
          <w:sz w:val="26"/>
          <w:szCs w:val="26"/>
          <w:lang w:val="fr-FR"/>
        </w:rPr>
        <w:t>ë</w:t>
      </w:r>
      <w:r w:rsidRPr="007865FC">
        <w:rPr>
          <w:rFonts w:ascii="Calibri" w:hAnsi="Calibri" w:cs="Calibri"/>
          <w:sz w:val="26"/>
          <w:szCs w:val="26"/>
          <w:lang w:val="sq-AL"/>
        </w:rPr>
        <w:t xml:space="preserve"> Sh</w:t>
      </w:r>
      <w:r w:rsidRPr="007865FC">
        <w:rPr>
          <w:rFonts w:ascii="Calibri" w:hAnsi="Calibri" w:cs="Calibri"/>
          <w:sz w:val="26"/>
          <w:szCs w:val="26"/>
          <w:lang w:val="fr-FR"/>
        </w:rPr>
        <w:t>ë</w:t>
      </w:r>
      <w:r w:rsidRPr="007865FC">
        <w:rPr>
          <w:rFonts w:ascii="Calibri" w:hAnsi="Calibri" w:cs="Calibri"/>
          <w:sz w:val="26"/>
          <w:szCs w:val="26"/>
          <w:lang w:val="sq-AL"/>
        </w:rPr>
        <w:t>ndet</w:t>
      </w:r>
      <w:r w:rsidRPr="007865FC">
        <w:rPr>
          <w:rFonts w:ascii="Calibri" w:hAnsi="Calibri" w:cs="Calibri"/>
          <w:sz w:val="26"/>
          <w:szCs w:val="26"/>
          <w:lang w:val="fr-FR"/>
        </w:rPr>
        <w:t>ë</w:t>
      </w:r>
      <w:r w:rsidRPr="007865FC">
        <w:rPr>
          <w:rFonts w:ascii="Calibri" w:hAnsi="Calibri" w:cs="Calibri"/>
          <w:sz w:val="26"/>
          <w:szCs w:val="26"/>
          <w:lang w:val="sq-AL"/>
        </w:rPr>
        <w:t>sis</w:t>
      </w:r>
      <w:r w:rsidRPr="007865FC">
        <w:rPr>
          <w:rFonts w:ascii="Calibri" w:hAnsi="Calibri" w:cs="Calibri"/>
          <w:sz w:val="26"/>
          <w:szCs w:val="26"/>
          <w:lang w:val="fr-FR"/>
        </w:rPr>
        <w:t>ë</w:t>
      </w:r>
      <w:r w:rsidRPr="007865FC">
        <w:rPr>
          <w:rFonts w:ascii="Calibri" w:hAnsi="Calibri" w:cs="Calibri"/>
          <w:sz w:val="26"/>
          <w:szCs w:val="26"/>
          <w:lang w:val="sq-AL"/>
        </w:rPr>
        <w:t xml:space="preserve"> dhe Mbrojtjes Sociale</w:t>
      </w:r>
      <w:r w:rsidR="00701FEA" w:rsidRPr="007865FC">
        <w:rPr>
          <w:rFonts w:ascii="Calibri" w:hAnsi="Calibri" w:cs="Calibri"/>
          <w:sz w:val="26"/>
          <w:szCs w:val="26"/>
          <w:lang w:val="sq-AL"/>
        </w:rPr>
        <w:t xml:space="preserve"> dhe do t</w:t>
      </w:r>
      <w:r w:rsidR="00701FEA" w:rsidRPr="007865FC">
        <w:rPr>
          <w:rFonts w:ascii="Calibri" w:hAnsi="Calibri" w:cs="Calibri"/>
          <w:sz w:val="26"/>
          <w:szCs w:val="26"/>
          <w:lang w:val="fr-FR"/>
        </w:rPr>
        <w:t>ë kryhet nga Operatori i Shërbimeve të Kujdesit Shëndetësor.</w:t>
      </w:r>
    </w:p>
    <w:p w14:paraId="6C2E5806" w14:textId="58F0887A" w:rsidR="00C37FAD" w:rsidRPr="007865FC" w:rsidRDefault="00C37FAD" w:rsidP="00701FEA">
      <w:pPr>
        <w:autoSpaceDE w:val="0"/>
        <w:autoSpaceDN w:val="0"/>
        <w:adjustRightInd w:val="0"/>
        <w:jc w:val="both"/>
        <w:rPr>
          <w:rFonts w:ascii="Calibri" w:hAnsi="Calibri" w:cs="Calibri"/>
          <w:sz w:val="26"/>
          <w:szCs w:val="26"/>
          <w:lang w:val="sq-AL"/>
        </w:rPr>
      </w:pPr>
      <w:r w:rsidRPr="007865FC">
        <w:rPr>
          <w:rFonts w:ascii="Calibri" w:hAnsi="Calibri" w:cs="Calibri"/>
          <w:sz w:val="26"/>
          <w:szCs w:val="26"/>
          <w:lang w:val="sq-AL"/>
        </w:rPr>
        <w:t>I gjith</w:t>
      </w:r>
      <w:r w:rsidRPr="007865FC">
        <w:rPr>
          <w:rFonts w:ascii="Calibri" w:hAnsi="Calibri" w:cs="Calibri"/>
          <w:sz w:val="26"/>
          <w:szCs w:val="26"/>
          <w:lang w:val="fr-FR"/>
        </w:rPr>
        <w:t>ë</w:t>
      </w:r>
      <w:r w:rsidRPr="007865FC">
        <w:rPr>
          <w:rFonts w:ascii="Calibri" w:hAnsi="Calibri" w:cs="Calibri"/>
          <w:sz w:val="26"/>
          <w:szCs w:val="26"/>
          <w:lang w:val="sq-AL"/>
        </w:rPr>
        <w:t xml:space="preserve"> proçesi do t</w:t>
      </w:r>
      <w:r w:rsidRPr="007865FC">
        <w:rPr>
          <w:rFonts w:ascii="Calibri" w:hAnsi="Calibri" w:cs="Calibri"/>
          <w:sz w:val="26"/>
          <w:szCs w:val="26"/>
          <w:lang w:val="fr-FR"/>
        </w:rPr>
        <w:t>ë</w:t>
      </w:r>
      <w:r w:rsidRPr="007865FC">
        <w:rPr>
          <w:rFonts w:ascii="Calibri" w:hAnsi="Calibri" w:cs="Calibri"/>
          <w:sz w:val="26"/>
          <w:szCs w:val="26"/>
          <w:lang w:val="sq-AL"/>
        </w:rPr>
        <w:t xml:space="preserve"> kryhet me pjes</w:t>
      </w:r>
      <w:r w:rsidRPr="007865FC">
        <w:rPr>
          <w:rFonts w:ascii="Calibri" w:hAnsi="Calibri" w:cs="Calibri"/>
          <w:sz w:val="26"/>
          <w:szCs w:val="26"/>
          <w:lang w:val="fr-FR"/>
        </w:rPr>
        <w:t>ë</w:t>
      </w:r>
      <w:r w:rsidRPr="007865FC">
        <w:rPr>
          <w:rFonts w:ascii="Calibri" w:hAnsi="Calibri" w:cs="Calibri"/>
          <w:sz w:val="26"/>
          <w:szCs w:val="26"/>
          <w:lang w:val="sq-AL"/>
        </w:rPr>
        <w:t>marrjen dhe mb</w:t>
      </w:r>
      <w:r w:rsidRPr="007865FC">
        <w:rPr>
          <w:rFonts w:ascii="Calibri" w:hAnsi="Calibri" w:cs="Calibri"/>
          <w:sz w:val="26"/>
          <w:szCs w:val="26"/>
          <w:lang w:val="fr-FR"/>
        </w:rPr>
        <w:t>ë</w:t>
      </w:r>
      <w:r w:rsidRPr="007865FC">
        <w:rPr>
          <w:rFonts w:ascii="Calibri" w:hAnsi="Calibri" w:cs="Calibri"/>
          <w:sz w:val="26"/>
          <w:szCs w:val="26"/>
          <w:lang w:val="sq-AL"/>
        </w:rPr>
        <w:t>shtetjen teknike t</w:t>
      </w:r>
      <w:r w:rsidRPr="007865FC">
        <w:rPr>
          <w:rFonts w:ascii="Calibri" w:hAnsi="Calibri" w:cs="Calibri"/>
          <w:sz w:val="26"/>
          <w:szCs w:val="26"/>
          <w:lang w:val="fr-FR"/>
        </w:rPr>
        <w:t>ë</w:t>
      </w:r>
      <w:r w:rsidRPr="007865FC">
        <w:rPr>
          <w:rFonts w:ascii="Calibri" w:hAnsi="Calibri" w:cs="Calibri"/>
          <w:sz w:val="26"/>
          <w:szCs w:val="26"/>
          <w:lang w:val="sq-AL"/>
        </w:rPr>
        <w:t xml:space="preserve"> p</w:t>
      </w:r>
      <w:r w:rsidRPr="007865FC">
        <w:rPr>
          <w:rFonts w:ascii="Calibri" w:hAnsi="Calibri" w:cs="Calibri"/>
          <w:sz w:val="26"/>
          <w:szCs w:val="26"/>
          <w:lang w:val="fr-FR"/>
        </w:rPr>
        <w:t>ë</w:t>
      </w:r>
      <w:r w:rsidRPr="007865FC">
        <w:rPr>
          <w:rFonts w:ascii="Calibri" w:hAnsi="Calibri" w:cs="Calibri"/>
          <w:sz w:val="26"/>
          <w:szCs w:val="26"/>
          <w:lang w:val="sq-AL"/>
        </w:rPr>
        <w:t>rfaq</w:t>
      </w:r>
      <w:r w:rsidRPr="007865FC">
        <w:rPr>
          <w:rFonts w:ascii="Calibri" w:hAnsi="Calibri" w:cs="Calibri"/>
          <w:sz w:val="26"/>
          <w:szCs w:val="26"/>
          <w:lang w:val="fr-FR"/>
        </w:rPr>
        <w:t>ë</w:t>
      </w:r>
      <w:r w:rsidRPr="007865FC">
        <w:rPr>
          <w:rFonts w:ascii="Calibri" w:hAnsi="Calibri" w:cs="Calibri"/>
          <w:sz w:val="26"/>
          <w:szCs w:val="26"/>
          <w:lang w:val="sq-AL"/>
        </w:rPr>
        <w:t>suesve nga institucionet kryesore komb</w:t>
      </w:r>
      <w:r w:rsidRPr="007865FC">
        <w:rPr>
          <w:rFonts w:ascii="Calibri" w:hAnsi="Calibri" w:cs="Calibri"/>
          <w:sz w:val="26"/>
          <w:szCs w:val="26"/>
          <w:lang w:val="fr-FR"/>
        </w:rPr>
        <w:t>ë</w:t>
      </w:r>
      <w:r w:rsidRPr="007865FC">
        <w:rPr>
          <w:rFonts w:ascii="Calibri" w:hAnsi="Calibri" w:cs="Calibri"/>
          <w:sz w:val="26"/>
          <w:szCs w:val="26"/>
          <w:lang w:val="sq-AL"/>
        </w:rPr>
        <w:t>tare përgjegjëse për sh</w:t>
      </w:r>
      <w:r w:rsidRPr="007865FC">
        <w:rPr>
          <w:rFonts w:ascii="Calibri" w:hAnsi="Calibri" w:cs="Calibri"/>
          <w:sz w:val="26"/>
          <w:szCs w:val="26"/>
          <w:lang w:val="fr-FR"/>
        </w:rPr>
        <w:t>ë</w:t>
      </w:r>
      <w:r w:rsidRPr="007865FC">
        <w:rPr>
          <w:rFonts w:ascii="Calibri" w:hAnsi="Calibri" w:cs="Calibri"/>
          <w:sz w:val="26"/>
          <w:szCs w:val="26"/>
          <w:lang w:val="sq-AL"/>
        </w:rPr>
        <w:t>ndetin</w:t>
      </w:r>
      <w:r w:rsidR="00701FEA" w:rsidRPr="007865FC">
        <w:rPr>
          <w:rFonts w:ascii="Calibri" w:hAnsi="Calibri" w:cs="Calibri"/>
          <w:sz w:val="26"/>
          <w:szCs w:val="26"/>
          <w:lang w:val="sq-AL"/>
        </w:rPr>
        <w:t xml:space="preserve"> dentar.</w:t>
      </w:r>
    </w:p>
    <w:p w14:paraId="44A5B71B" w14:textId="77777777" w:rsidR="00C37FAD" w:rsidRPr="007865FC" w:rsidRDefault="00C37FAD" w:rsidP="00701FEA">
      <w:pPr>
        <w:autoSpaceDE w:val="0"/>
        <w:autoSpaceDN w:val="0"/>
        <w:adjustRightInd w:val="0"/>
        <w:jc w:val="both"/>
        <w:rPr>
          <w:rFonts w:ascii="Calibri" w:hAnsi="Calibri" w:cs="Calibri"/>
          <w:sz w:val="26"/>
          <w:szCs w:val="26"/>
          <w:lang w:val="sq-AL"/>
        </w:rPr>
      </w:pPr>
    </w:p>
    <w:p w14:paraId="246E594F" w14:textId="4FEF82BA" w:rsidR="00C37FAD" w:rsidRPr="007865FC" w:rsidRDefault="00C37FAD" w:rsidP="00701FEA">
      <w:pPr>
        <w:autoSpaceDE w:val="0"/>
        <w:autoSpaceDN w:val="0"/>
        <w:adjustRightInd w:val="0"/>
        <w:jc w:val="both"/>
        <w:rPr>
          <w:rFonts w:ascii="Calibri" w:hAnsi="Calibri" w:cs="Calibri"/>
          <w:sz w:val="26"/>
          <w:szCs w:val="26"/>
          <w:lang w:val="sq-AL"/>
        </w:rPr>
      </w:pPr>
      <w:r w:rsidRPr="007865FC">
        <w:rPr>
          <w:rFonts w:ascii="Calibri" w:hAnsi="Calibri" w:cs="Calibri"/>
          <w:sz w:val="26"/>
          <w:szCs w:val="26"/>
          <w:lang w:val="sq-AL"/>
        </w:rPr>
        <w:t>Monitorimi do t</w:t>
      </w:r>
      <w:r w:rsidRPr="007865FC">
        <w:rPr>
          <w:rFonts w:ascii="Calibri" w:hAnsi="Calibri" w:cs="Calibri"/>
          <w:sz w:val="26"/>
          <w:szCs w:val="26"/>
          <w:lang w:val="fr-FR"/>
        </w:rPr>
        <w:t>ë</w:t>
      </w:r>
      <w:r w:rsidRPr="007865FC">
        <w:rPr>
          <w:rFonts w:ascii="Calibri" w:hAnsi="Calibri" w:cs="Calibri"/>
          <w:sz w:val="26"/>
          <w:szCs w:val="26"/>
          <w:lang w:val="sq-AL"/>
        </w:rPr>
        <w:t xml:space="preserve"> bazohet n</w:t>
      </w:r>
      <w:r w:rsidRPr="007865FC">
        <w:rPr>
          <w:rFonts w:ascii="Calibri" w:hAnsi="Calibri" w:cs="Calibri"/>
          <w:sz w:val="26"/>
          <w:szCs w:val="26"/>
          <w:lang w:val="fr-FR"/>
        </w:rPr>
        <w:t>ë</w:t>
      </w:r>
      <w:r w:rsidRPr="007865FC">
        <w:rPr>
          <w:rFonts w:ascii="Calibri" w:hAnsi="Calibri" w:cs="Calibri"/>
          <w:sz w:val="26"/>
          <w:szCs w:val="26"/>
          <w:lang w:val="sq-AL"/>
        </w:rPr>
        <w:t xml:space="preserve"> ndjekjen e treguesve t</w:t>
      </w:r>
      <w:r w:rsidRPr="007865FC">
        <w:rPr>
          <w:rFonts w:ascii="Calibri" w:hAnsi="Calibri" w:cs="Calibri"/>
          <w:sz w:val="26"/>
          <w:szCs w:val="26"/>
          <w:lang w:val="fr-FR"/>
        </w:rPr>
        <w:t>ë</w:t>
      </w:r>
      <w:r w:rsidRPr="007865FC">
        <w:rPr>
          <w:rFonts w:ascii="Calibri" w:hAnsi="Calibri" w:cs="Calibri"/>
          <w:sz w:val="26"/>
          <w:szCs w:val="26"/>
          <w:lang w:val="sq-AL"/>
        </w:rPr>
        <w:t xml:space="preserve"> detajuar p</w:t>
      </w:r>
      <w:r w:rsidRPr="007865FC">
        <w:rPr>
          <w:rFonts w:ascii="Calibri" w:hAnsi="Calibri" w:cs="Calibri"/>
          <w:sz w:val="26"/>
          <w:szCs w:val="26"/>
          <w:lang w:val="fr-FR"/>
        </w:rPr>
        <w:t>ë</w:t>
      </w:r>
      <w:r w:rsidRPr="007865FC">
        <w:rPr>
          <w:rFonts w:ascii="Calibri" w:hAnsi="Calibri" w:cs="Calibri"/>
          <w:sz w:val="26"/>
          <w:szCs w:val="26"/>
          <w:lang w:val="sq-AL"/>
        </w:rPr>
        <w:t>r secilin objektiv specifik dhe analizimin e progresit dhe problemeve n</w:t>
      </w:r>
      <w:r w:rsidRPr="007865FC">
        <w:rPr>
          <w:rFonts w:ascii="Calibri" w:hAnsi="Calibri" w:cs="Calibri"/>
          <w:sz w:val="26"/>
          <w:szCs w:val="26"/>
          <w:lang w:val="fr-FR"/>
        </w:rPr>
        <w:t>ë</w:t>
      </w:r>
      <w:r w:rsidRPr="007865FC">
        <w:rPr>
          <w:rFonts w:ascii="Calibri" w:hAnsi="Calibri" w:cs="Calibri"/>
          <w:sz w:val="26"/>
          <w:szCs w:val="26"/>
          <w:lang w:val="sq-AL"/>
        </w:rPr>
        <w:t xml:space="preserve"> secil</w:t>
      </w:r>
      <w:r w:rsidRPr="007865FC">
        <w:rPr>
          <w:rFonts w:ascii="Calibri" w:hAnsi="Calibri" w:cs="Calibri"/>
          <w:sz w:val="26"/>
          <w:szCs w:val="26"/>
          <w:lang w:val="fr-FR"/>
        </w:rPr>
        <w:t>ë</w:t>
      </w:r>
      <w:r w:rsidRPr="007865FC">
        <w:rPr>
          <w:rFonts w:ascii="Calibri" w:hAnsi="Calibri" w:cs="Calibri"/>
          <w:sz w:val="26"/>
          <w:szCs w:val="26"/>
          <w:lang w:val="sq-AL"/>
        </w:rPr>
        <w:t xml:space="preserve">n prej politikave prioritare. Raporti i </w:t>
      </w:r>
      <w:r w:rsidRPr="007865FC">
        <w:rPr>
          <w:rFonts w:ascii="Calibri" w:hAnsi="Calibri" w:cs="Calibri"/>
          <w:sz w:val="26"/>
          <w:szCs w:val="26"/>
          <w:lang w:val="sq-AL"/>
        </w:rPr>
        <w:lastRenderedPageBreak/>
        <w:t>standartizuar do t</w:t>
      </w:r>
      <w:r w:rsidRPr="007865FC">
        <w:rPr>
          <w:rFonts w:ascii="Calibri" w:hAnsi="Calibri" w:cs="Calibri"/>
          <w:sz w:val="26"/>
          <w:szCs w:val="26"/>
          <w:lang w:val="fr-FR"/>
        </w:rPr>
        <w:t>ë</w:t>
      </w:r>
      <w:r w:rsidRPr="007865FC">
        <w:rPr>
          <w:rFonts w:ascii="Calibri" w:hAnsi="Calibri" w:cs="Calibri"/>
          <w:sz w:val="26"/>
          <w:szCs w:val="26"/>
          <w:lang w:val="sq-AL"/>
        </w:rPr>
        <w:t xml:space="preserve"> p</w:t>
      </w:r>
      <w:r w:rsidRPr="007865FC">
        <w:rPr>
          <w:rFonts w:ascii="Calibri" w:hAnsi="Calibri" w:cs="Calibri"/>
          <w:sz w:val="26"/>
          <w:szCs w:val="26"/>
          <w:lang w:val="fr-FR"/>
        </w:rPr>
        <w:t>ë</w:t>
      </w:r>
      <w:r w:rsidRPr="007865FC">
        <w:rPr>
          <w:rFonts w:ascii="Calibri" w:hAnsi="Calibri" w:cs="Calibri"/>
          <w:sz w:val="26"/>
          <w:szCs w:val="26"/>
          <w:lang w:val="sq-AL"/>
        </w:rPr>
        <w:t>rmbaj</w:t>
      </w:r>
      <w:r w:rsidRPr="007865FC">
        <w:rPr>
          <w:rFonts w:ascii="Calibri" w:hAnsi="Calibri" w:cs="Calibri"/>
          <w:sz w:val="26"/>
          <w:szCs w:val="26"/>
          <w:lang w:val="fr-FR"/>
        </w:rPr>
        <w:t>ë</w:t>
      </w:r>
      <w:r w:rsidRPr="007865FC">
        <w:rPr>
          <w:rFonts w:ascii="Calibri" w:hAnsi="Calibri" w:cs="Calibri"/>
          <w:sz w:val="26"/>
          <w:szCs w:val="26"/>
          <w:lang w:val="sq-AL"/>
        </w:rPr>
        <w:t xml:space="preserve"> fakte dhe t</w:t>
      </w:r>
      <w:r w:rsidRPr="007865FC">
        <w:rPr>
          <w:rFonts w:ascii="Calibri" w:hAnsi="Calibri" w:cs="Calibri"/>
          <w:sz w:val="26"/>
          <w:szCs w:val="26"/>
          <w:lang w:val="fr-FR"/>
        </w:rPr>
        <w:t>ë</w:t>
      </w:r>
      <w:r w:rsidRPr="007865FC">
        <w:rPr>
          <w:rFonts w:ascii="Calibri" w:hAnsi="Calibri" w:cs="Calibri"/>
          <w:sz w:val="26"/>
          <w:szCs w:val="26"/>
          <w:lang w:val="sq-AL"/>
        </w:rPr>
        <w:t xml:space="preserve"> dh</w:t>
      </w:r>
      <w:r w:rsidRPr="007865FC">
        <w:rPr>
          <w:rFonts w:ascii="Calibri" w:hAnsi="Calibri" w:cs="Calibri"/>
          <w:sz w:val="26"/>
          <w:szCs w:val="26"/>
          <w:lang w:val="fr-FR"/>
        </w:rPr>
        <w:t>ë</w:t>
      </w:r>
      <w:r w:rsidRPr="007865FC">
        <w:rPr>
          <w:rFonts w:ascii="Calibri" w:hAnsi="Calibri" w:cs="Calibri"/>
          <w:sz w:val="26"/>
          <w:szCs w:val="26"/>
          <w:lang w:val="sq-AL"/>
        </w:rPr>
        <w:t>na t</w:t>
      </w:r>
      <w:r w:rsidRPr="007865FC">
        <w:rPr>
          <w:rFonts w:ascii="Calibri" w:hAnsi="Calibri" w:cs="Calibri"/>
          <w:sz w:val="26"/>
          <w:szCs w:val="26"/>
          <w:lang w:val="fr-FR"/>
        </w:rPr>
        <w:t>ë</w:t>
      </w:r>
      <w:r w:rsidRPr="007865FC">
        <w:rPr>
          <w:rFonts w:ascii="Calibri" w:hAnsi="Calibri" w:cs="Calibri"/>
          <w:sz w:val="26"/>
          <w:szCs w:val="26"/>
          <w:lang w:val="sq-AL"/>
        </w:rPr>
        <w:t xml:space="preserve"> standartizuara, bazuar n</w:t>
      </w:r>
      <w:r w:rsidRPr="007865FC">
        <w:rPr>
          <w:rFonts w:ascii="Calibri" w:hAnsi="Calibri" w:cs="Calibri"/>
          <w:sz w:val="26"/>
          <w:szCs w:val="26"/>
          <w:lang w:val="fr-FR"/>
        </w:rPr>
        <w:t>ë</w:t>
      </w:r>
      <w:r w:rsidRPr="007865FC">
        <w:rPr>
          <w:rFonts w:ascii="Calibri" w:hAnsi="Calibri" w:cs="Calibri"/>
          <w:sz w:val="26"/>
          <w:szCs w:val="26"/>
          <w:lang w:val="sq-AL"/>
        </w:rPr>
        <w:t xml:space="preserve"> korniz</w:t>
      </w:r>
      <w:r w:rsidRPr="007865FC">
        <w:rPr>
          <w:rFonts w:ascii="Calibri" w:hAnsi="Calibri" w:cs="Calibri"/>
          <w:sz w:val="26"/>
          <w:szCs w:val="26"/>
          <w:lang w:val="fr-FR"/>
        </w:rPr>
        <w:t>ë</w:t>
      </w:r>
      <w:r w:rsidRPr="007865FC">
        <w:rPr>
          <w:rFonts w:ascii="Calibri" w:hAnsi="Calibri" w:cs="Calibri"/>
          <w:sz w:val="26"/>
          <w:szCs w:val="26"/>
          <w:lang w:val="sq-AL"/>
        </w:rPr>
        <w:t>n e indikator</w:t>
      </w:r>
      <w:r w:rsidRPr="007865FC">
        <w:rPr>
          <w:rFonts w:ascii="Calibri" w:hAnsi="Calibri" w:cs="Calibri"/>
          <w:sz w:val="26"/>
          <w:szCs w:val="26"/>
          <w:lang w:val="fr-FR"/>
        </w:rPr>
        <w:t>ë</w:t>
      </w:r>
      <w:r w:rsidRPr="007865FC">
        <w:rPr>
          <w:rFonts w:ascii="Calibri" w:hAnsi="Calibri" w:cs="Calibri"/>
          <w:sz w:val="26"/>
          <w:szCs w:val="26"/>
          <w:lang w:val="sq-AL"/>
        </w:rPr>
        <w:t>ve t</w:t>
      </w:r>
      <w:r w:rsidRPr="007865FC">
        <w:rPr>
          <w:rFonts w:ascii="Calibri" w:hAnsi="Calibri" w:cs="Calibri"/>
          <w:sz w:val="26"/>
          <w:szCs w:val="26"/>
          <w:lang w:val="fr-FR"/>
        </w:rPr>
        <w:t>ë</w:t>
      </w:r>
      <w:r w:rsidRPr="007865FC">
        <w:rPr>
          <w:rFonts w:ascii="Calibri" w:hAnsi="Calibri" w:cs="Calibri"/>
          <w:sz w:val="26"/>
          <w:szCs w:val="26"/>
          <w:lang w:val="sq-AL"/>
        </w:rPr>
        <w:t xml:space="preserve"> parashikuar nga ky p</w:t>
      </w:r>
      <w:r w:rsidR="00701FEA" w:rsidRPr="007865FC">
        <w:rPr>
          <w:rFonts w:ascii="Calibri" w:hAnsi="Calibri" w:cs="Calibri"/>
          <w:sz w:val="26"/>
          <w:szCs w:val="26"/>
          <w:lang w:val="sq-AL"/>
        </w:rPr>
        <w:t>rogram</w:t>
      </w:r>
      <w:r w:rsidRPr="007865FC">
        <w:rPr>
          <w:rFonts w:ascii="Calibri" w:hAnsi="Calibri" w:cs="Calibri"/>
          <w:sz w:val="26"/>
          <w:szCs w:val="26"/>
          <w:lang w:val="sq-AL"/>
        </w:rPr>
        <w:t xml:space="preserve"> komb</w:t>
      </w:r>
      <w:r w:rsidRPr="007865FC">
        <w:rPr>
          <w:rFonts w:ascii="Calibri" w:hAnsi="Calibri" w:cs="Calibri"/>
          <w:sz w:val="26"/>
          <w:szCs w:val="26"/>
          <w:lang w:val="fr-FR"/>
        </w:rPr>
        <w:t>ë</w:t>
      </w:r>
      <w:r w:rsidRPr="007865FC">
        <w:rPr>
          <w:rFonts w:ascii="Calibri" w:hAnsi="Calibri" w:cs="Calibri"/>
          <w:sz w:val="26"/>
          <w:szCs w:val="26"/>
          <w:lang w:val="sq-AL"/>
        </w:rPr>
        <w:t>tar.</w:t>
      </w:r>
    </w:p>
    <w:p w14:paraId="3864DEA7" w14:textId="77777777" w:rsidR="00C37FAD" w:rsidRPr="007865FC" w:rsidRDefault="00C37FAD" w:rsidP="00701FEA">
      <w:pPr>
        <w:autoSpaceDE w:val="0"/>
        <w:autoSpaceDN w:val="0"/>
        <w:adjustRightInd w:val="0"/>
        <w:jc w:val="both"/>
        <w:rPr>
          <w:rFonts w:ascii="Calibri" w:hAnsi="Calibri" w:cs="Calibri"/>
          <w:sz w:val="26"/>
          <w:szCs w:val="26"/>
          <w:lang w:val="sq-AL"/>
        </w:rPr>
      </w:pPr>
    </w:p>
    <w:p w14:paraId="57AE6E9A" w14:textId="53E7AEC8" w:rsidR="00AA20FF" w:rsidRPr="007865FC" w:rsidRDefault="00AA20FF" w:rsidP="00701FEA">
      <w:pPr>
        <w:spacing w:line="276" w:lineRule="auto"/>
        <w:jc w:val="both"/>
        <w:rPr>
          <w:rFonts w:ascii="Calibri" w:hAnsi="Calibri" w:cs="Calibri"/>
          <w:sz w:val="26"/>
          <w:szCs w:val="26"/>
        </w:rPr>
        <w:sectPr w:rsidR="00AA20FF" w:rsidRPr="007865FC" w:rsidSect="007865FC">
          <w:headerReference w:type="default" r:id="rId21"/>
          <w:footerReference w:type="even" r:id="rId22"/>
          <w:footerReference w:type="default" r:id="rId23"/>
          <w:type w:val="continuous"/>
          <w:pgSz w:w="11900" w:h="16840"/>
          <w:pgMar w:top="994" w:right="1280" w:bottom="706" w:left="1354" w:header="0" w:footer="0" w:gutter="0"/>
          <w:cols w:space="720"/>
          <w:titlePg/>
          <w:docGrid w:linePitch="326"/>
        </w:sectPr>
      </w:pPr>
    </w:p>
    <w:p w14:paraId="0116FF16" w14:textId="6120FA95" w:rsidR="00B16A62" w:rsidRPr="007865FC" w:rsidRDefault="00B16A62" w:rsidP="004F08F5">
      <w:pPr>
        <w:pStyle w:val="Heading1"/>
        <w:ind w:left="0" w:firstLine="0"/>
        <w:rPr>
          <w:rFonts w:ascii="Calibri" w:hAnsi="Calibri" w:cs="Calibri"/>
          <w:sz w:val="26"/>
          <w:szCs w:val="26"/>
        </w:rPr>
      </w:pPr>
    </w:p>
    <w:p w14:paraId="6A44AC5B" w14:textId="5F25DD88" w:rsidR="00B16A62" w:rsidRPr="007865FC" w:rsidRDefault="00B16A62" w:rsidP="004F08F5">
      <w:pPr>
        <w:pStyle w:val="Heading1"/>
        <w:numPr>
          <w:ilvl w:val="0"/>
          <w:numId w:val="12"/>
        </w:numPr>
        <w:rPr>
          <w:rFonts w:ascii="Calibri" w:hAnsi="Calibri" w:cs="Calibri"/>
          <w:color w:val="E36C0A" w:themeColor="accent6" w:themeShade="BF"/>
          <w:sz w:val="26"/>
          <w:szCs w:val="26"/>
          <w:lang w:val="sq-AL"/>
        </w:rPr>
      </w:pPr>
      <w:bookmarkStart w:id="37" w:name="_Toc91511786"/>
      <w:bookmarkStart w:id="38" w:name="_Toc117493877"/>
      <w:r w:rsidRPr="007865FC">
        <w:rPr>
          <w:rFonts w:ascii="Calibri" w:hAnsi="Calibri" w:cs="Calibri"/>
          <w:color w:val="E36C0A" w:themeColor="accent6" w:themeShade="BF"/>
          <w:sz w:val="26"/>
          <w:szCs w:val="26"/>
          <w:lang w:val="sq-AL"/>
        </w:rPr>
        <w:t xml:space="preserve">PLANI I IMPLEMENTIMIT TË PROGRAMIT </w:t>
      </w:r>
      <w:bookmarkEnd w:id="37"/>
      <w:r w:rsidRPr="007865FC">
        <w:rPr>
          <w:rFonts w:ascii="Calibri" w:hAnsi="Calibri" w:cs="Calibri"/>
          <w:color w:val="E36C0A" w:themeColor="accent6" w:themeShade="BF"/>
          <w:sz w:val="26"/>
          <w:szCs w:val="26"/>
          <w:lang w:val="sq-AL"/>
        </w:rPr>
        <w:t>TË DEPISTIMIT TË SHËNDETIT DHE KUJDESIT DENTAR PËR FËMIJËT E GRUPMOSHËS 6 – 14 VJEÇ NË SHKOLLA</w:t>
      </w:r>
      <w:bookmarkEnd w:id="38"/>
    </w:p>
    <w:p w14:paraId="7D82B2B5" w14:textId="77777777" w:rsidR="00AA20FF" w:rsidRPr="007865FC" w:rsidRDefault="00AA20FF" w:rsidP="00701FEA">
      <w:pPr>
        <w:jc w:val="both"/>
        <w:rPr>
          <w:rFonts w:ascii="Calibri" w:hAnsi="Calibri" w:cs="Calibri"/>
          <w:sz w:val="26"/>
          <w:szCs w:val="26"/>
          <w:lang w:val="sq-AL"/>
        </w:rPr>
      </w:pPr>
    </w:p>
    <w:tbl>
      <w:tblPr>
        <w:tblW w:w="13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3265"/>
        <w:gridCol w:w="2513"/>
        <w:gridCol w:w="1448"/>
        <w:gridCol w:w="1479"/>
        <w:gridCol w:w="1856"/>
        <w:gridCol w:w="1078"/>
      </w:tblGrid>
      <w:tr w:rsidR="00B16A62" w:rsidRPr="007865FC" w14:paraId="4F4F86D6" w14:textId="77777777" w:rsidTr="004F08F5">
        <w:trPr>
          <w:trHeight w:val="271"/>
          <w:jc w:val="center"/>
        </w:trPr>
        <w:tc>
          <w:tcPr>
            <w:tcW w:w="2425" w:type="dxa"/>
            <w:tcBorders>
              <w:top w:val="single" w:sz="4" w:space="0" w:color="auto"/>
              <w:left w:val="single" w:sz="4" w:space="0" w:color="auto"/>
              <w:bottom w:val="single" w:sz="4" w:space="0" w:color="auto"/>
              <w:right w:val="single" w:sz="4" w:space="0" w:color="auto"/>
            </w:tcBorders>
          </w:tcPr>
          <w:p w14:paraId="67951632" w14:textId="77777777" w:rsidR="00B16A62" w:rsidRPr="007865FC" w:rsidRDefault="00B16A62" w:rsidP="00701FEA">
            <w:pPr>
              <w:jc w:val="both"/>
              <w:rPr>
                <w:rFonts w:ascii="Calibri" w:hAnsi="Calibri" w:cs="Calibri"/>
                <w:b/>
                <w:i/>
                <w:sz w:val="26"/>
                <w:szCs w:val="26"/>
                <w:lang w:val="sq-AL"/>
              </w:rPr>
            </w:pPr>
            <w:r w:rsidRPr="007865FC">
              <w:rPr>
                <w:rFonts w:ascii="Calibri" w:hAnsi="Calibri" w:cs="Calibri"/>
                <w:b/>
                <w:i/>
                <w:sz w:val="26"/>
                <w:szCs w:val="26"/>
                <w:lang w:val="sq-AL"/>
              </w:rPr>
              <w:t>Objektiva</w:t>
            </w:r>
          </w:p>
        </w:tc>
        <w:tc>
          <w:tcPr>
            <w:tcW w:w="3403" w:type="dxa"/>
            <w:tcBorders>
              <w:top w:val="single" w:sz="4" w:space="0" w:color="auto"/>
              <w:left w:val="single" w:sz="4" w:space="0" w:color="auto"/>
              <w:bottom w:val="single" w:sz="4" w:space="0" w:color="auto"/>
              <w:right w:val="single" w:sz="4" w:space="0" w:color="auto"/>
            </w:tcBorders>
          </w:tcPr>
          <w:p w14:paraId="5D815A1F" w14:textId="77777777" w:rsidR="00B16A62" w:rsidRPr="007865FC" w:rsidRDefault="00B16A62" w:rsidP="00701FEA">
            <w:pPr>
              <w:jc w:val="both"/>
              <w:rPr>
                <w:rFonts w:ascii="Calibri" w:hAnsi="Calibri" w:cs="Calibri"/>
                <w:b/>
                <w:i/>
                <w:sz w:val="26"/>
                <w:szCs w:val="26"/>
                <w:lang w:val="sq-AL"/>
              </w:rPr>
            </w:pPr>
            <w:r w:rsidRPr="007865FC">
              <w:rPr>
                <w:rFonts w:ascii="Calibri" w:hAnsi="Calibri" w:cs="Calibri"/>
                <w:b/>
                <w:i/>
                <w:sz w:val="26"/>
                <w:szCs w:val="26"/>
                <w:lang w:val="sq-AL"/>
              </w:rPr>
              <w:t xml:space="preserve">Aktivitete </w:t>
            </w:r>
          </w:p>
        </w:tc>
        <w:tc>
          <w:tcPr>
            <w:tcW w:w="1862" w:type="dxa"/>
            <w:tcBorders>
              <w:top w:val="single" w:sz="4" w:space="0" w:color="auto"/>
              <w:left w:val="single" w:sz="4" w:space="0" w:color="auto"/>
              <w:bottom w:val="single" w:sz="4" w:space="0" w:color="auto"/>
              <w:right w:val="single" w:sz="4" w:space="0" w:color="auto"/>
            </w:tcBorders>
          </w:tcPr>
          <w:p w14:paraId="466B4EEC" w14:textId="77777777" w:rsidR="00B16A62" w:rsidRPr="007865FC" w:rsidRDefault="00B16A62" w:rsidP="00701FEA">
            <w:pPr>
              <w:jc w:val="both"/>
              <w:rPr>
                <w:rFonts w:ascii="Calibri" w:hAnsi="Calibri" w:cs="Calibri"/>
                <w:b/>
                <w:i/>
                <w:sz w:val="26"/>
                <w:szCs w:val="26"/>
                <w:lang w:val="sq-AL"/>
              </w:rPr>
            </w:pPr>
            <w:r w:rsidRPr="007865FC">
              <w:rPr>
                <w:rFonts w:ascii="Calibri" w:hAnsi="Calibri" w:cs="Calibri"/>
                <w:b/>
                <w:i/>
                <w:sz w:val="26"/>
                <w:szCs w:val="26"/>
                <w:lang w:val="sq-AL"/>
              </w:rPr>
              <w:t xml:space="preserve">Tregues te procesit </w:t>
            </w:r>
          </w:p>
        </w:tc>
        <w:tc>
          <w:tcPr>
            <w:tcW w:w="1575" w:type="dxa"/>
            <w:tcBorders>
              <w:top w:val="single" w:sz="4" w:space="0" w:color="auto"/>
              <w:left w:val="single" w:sz="4" w:space="0" w:color="auto"/>
              <w:bottom w:val="single" w:sz="4" w:space="0" w:color="auto"/>
              <w:right w:val="single" w:sz="4" w:space="0" w:color="auto"/>
            </w:tcBorders>
          </w:tcPr>
          <w:p w14:paraId="1DBF90A6" w14:textId="77777777" w:rsidR="00B16A62" w:rsidRPr="007865FC" w:rsidRDefault="00B16A62" w:rsidP="00701FEA">
            <w:pPr>
              <w:jc w:val="both"/>
              <w:rPr>
                <w:rFonts w:ascii="Calibri" w:hAnsi="Calibri" w:cs="Calibri"/>
                <w:b/>
                <w:i/>
                <w:sz w:val="26"/>
                <w:szCs w:val="26"/>
                <w:lang w:val="sq-AL"/>
              </w:rPr>
            </w:pPr>
            <w:r w:rsidRPr="007865FC">
              <w:rPr>
                <w:rFonts w:ascii="Calibri" w:hAnsi="Calibri" w:cs="Calibri"/>
                <w:b/>
                <w:i/>
                <w:sz w:val="26"/>
                <w:szCs w:val="26"/>
                <w:lang w:val="sq-AL"/>
              </w:rPr>
              <w:t xml:space="preserve">Koha </w:t>
            </w:r>
          </w:p>
        </w:tc>
        <w:tc>
          <w:tcPr>
            <w:tcW w:w="1479" w:type="dxa"/>
            <w:tcBorders>
              <w:top w:val="single" w:sz="4" w:space="0" w:color="auto"/>
              <w:left w:val="single" w:sz="4" w:space="0" w:color="auto"/>
              <w:bottom w:val="single" w:sz="4" w:space="0" w:color="auto"/>
              <w:right w:val="single" w:sz="4" w:space="0" w:color="auto"/>
            </w:tcBorders>
          </w:tcPr>
          <w:p w14:paraId="591CECC5" w14:textId="77777777" w:rsidR="00B16A62" w:rsidRPr="007865FC" w:rsidRDefault="00B16A62" w:rsidP="00701FEA">
            <w:pPr>
              <w:jc w:val="both"/>
              <w:rPr>
                <w:rFonts w:ascii="Calibri" w:hAnsi="Calibri" w:cs="Calibri"/>
                <w:b/>
                <w:i/>
                <w:sz w:val="26"/>
                <w:szCs w:val="26"/>
                <w:lang w:val="sq-AL"/>
              </w:rPr>
            </w:pPr>
            <w:r w:rsidRPr="007865FC">
              <w:rPr>
                <w:rFonts w:ascii="Calibri" w:hAnsi="Calibri" w:cs="Calibri"/>
                <w:b/>
                <w:i/>
                <w:sz w:val="26"/>
                <w:szCs w:val="26"/>
                <w:lang w:val="sq-AL"/>
              </w:rPr>
              <w:t xml:space="preserve">Institucione   </w:t>
            </w:r>
          </w:p>
        </w:tc>
        <w:tc>
          <w:tcPr>
            <w:tcW w:w="1858" w:type="dxa"/>
            <w:tcBorders>
              <w:top w:val="single" w:sz="4" w:space="0" w:color="auto"/>
              <w:left w:val="single" w:sz="4" w:space="0" w:color="auto"/>
              <w:bottom w:val="single" w:sz="4" w:space="0" w:color="auto"/>
              <w:right w:val="single" w:sz="4" w:space="0" w:color="auto"/>
            </w:tcBorders>
          </w:tcPr>
          <w:p w14:paraId="45B431CF" w14:textId="77777777" w:rsidR="00B16A62" w:rsidRPr="007865FC" w:rsidRDefault="00B16A62" w:rsidP="00701FEA">
            <w:pPr>
              <w:jc w:val="both"/>
              <w:rPr>
                <w:rFonts w:ascii="Calibri" w:hAnsi="Calibri" w:cs="Calibri"/>
                <w:b/>
                <w:i/>
                <w:sz w:val="26"/>
                <w:szCs w:val="26"/>
                <w:lang w:val="sq-AL"/>
              </w:rPr>
            </w:pPr>
            <w:r w:rsidRPr="007865FC">
              <w:rPr>
                <w:rFonts w:ascii="Calibri" w:hAnsi="Calibri" w:cs="Calibri"/>
                <w:b/>
                <w:i/>
                <w:sz w:val="26"/>
                <w:szCs w:val="26"/>
                <w:lang w:val="sq-AL"/>
              </w:rPr>
              <w:t xml:space="preserve">Partnere </w:t>
            </w:r>
          </w:p>
        </w:tc>
        <w:tc>
          <w:tcPr>
            <w:tcW w:w="1253" w:type="dxa"/>
            <w:tcBorders>
              <w:top w:val="single" w:sz="4" w:space="0" w:color="auto"/>
              <w:left w:val="single" w:sz="4" w:space="0" w:color="auto"/>
              <w:bottom w:val="single" w:sz="4" w:space="0" w:color="auto"/>
              <w:right w:val="single" w:sz="4" w:space="0" w:color="auto"/>
            </w:tcBorders>
          </w:tcPr>
          <w:p w14:paraId="2CE7AFC9" w14:textId="77777777" w:rsidR="00B16A62" w:rsidRPr="007865FC" w:rsidRDefault="00B16A62" w:rsidP="00701FEA">
            <w:pPr>
              <w:jc w:val="both"/>
              <w:rPr>
                <w:rFonts w:ascii="Calibri" w:hAnsi="Calibri" w:cs="Calibri"/>
                <w:b/>
                <w:i/>
                <w:sz w:val="26"/>
                <w:szCs w:val="26"/>
                <w:lang w:val="sq-AL"/>
              </w:rPr>
            </w:pPr>
            <w:r w:rsidRPr="007865FC">
              <w:rPr>
                <w:rFonts w:ascii="Calibri" w:hAnsi="Calibri" w:cs="Calibri"/>
                <w:b/>
                <w:i/>
                <w:sz w:val="26"/>
                <w:szCs w:val="26"/>
                <w:lang w:val="sq-AL"/>
              </w:rPr>
              <w:t xml:space="preserve">Kosto </w:t>
            </w:r>
          </w:p>
        </w:tc>
      </w:tr>
      <w:tr w:rsidR="00B16A62" w:rsidRPr="007865FC" w14:paraId="1E4111F0" w14:textId="77777777" w:rsidTr="004F08F5">
        <w:trPr>
          <w:trHeight w:val="271"/>
          <w:jc w:val="center"/>
        </w:trPr>
        <w:tc>
          <w:tcPr>
            <w:tcW w:w="13855" w:type="dxa"/>
            <w:gridSpan w:val="7"/>
          </w:tcPr>
          <w:p w14:paraId="38F4B142" w14:textId="77777777" w:rsidR="00B16A62" w:rsidRPr="007865FC" w:rsidRDefault="00B16A62" w:rsidP="00701FEA">
            <w:pPr>
              <w:jc w:val="both"/>
              <w:rPr>
                <w:rFonts w:ascii="Calibri" w:hAnsi="Calibri" w:cs="Calibri"/>
                <w:b/>
                <w:sz w:val="26"/>
                <w:szCs w:val="26"/>
                <w:lang w:val="sq-AL"/>
              </w:rPr>
            </w:pPr>
            <w:r w:rsidRPr="007865FC">
              <w:rPr>
                <w:rFonts w:ascii="Calibri" w:hAnsi="Calibri" w:cs="Calibri"/>
                <w:b/>
                <w:sz w:val="26"/>
                <w:szCs w:val="26"/>
                <w:lang w:val="sq-AL"/>
              </w:rPr>
              <w:t>Fusha 1. Qeverisja dhe koordinimi</w:t>
            </w:r>
          </w:p>
        </w:tc>
      </w:tr>
      <w:tr w:rsidR="00B16A62" w:rsidRPr="007865FC" w14:paraId="723530A8" w14:textId="77777777" w:rsidTr="004F08F5">
        <w:trPr>
          <w:trHeight w:val="271"/>
          <w:jc w:val="center"/>
        </w:trPr>
        <w:tc>
          <w:tcPr>
            <w:tcW w:w="2425" w:type="dxa"/>
            <w:tcBorders>
              <w:top w:val="single" w:sz="4" w:space="0" w:color="auto"/>
              <w:left w:val="single" w:sz="4" w:space="0" w:color="auto"/>
              <w:bottom w:val="single" w:sz="4" w:space="0" w:color="auto"/>
              <w:right w:val="single" w:sz="4" w:space="0" w:color="auto"/>
            </w:tcBorders>
          </w:tcPr>
          <w:p w14:paraId="4159D950" w14:textId="77777777" w:rsidR="00B16A62" w:rsidRPr="007865FC" w:rsidRDefault="00B16A62" w:rsidP="00701FEA">
            <w:pPr>
              <w:jc w:val="both"/>
              <w:rPr>
                <w:rFonts w:ascii="Calibri" w:hAnsi="Calibri" w:cs="Calibri"/>
                <w:i/>
                <w:sz w:val="26"/>
                <w:szCs w:val="26"/>
                <w:lang w:val="sq-AL"/>
              </w:rPr>
            </w:pPr>
            <w:r w:rsidRPr="007865FC">
              <w:rPr>
                <w:rFonts w:ascii="Calibri" w:hAnsi="Calibri" w:cs="Calibri"/>
                <w:i/>
                <w:sz w:val="26"/>
                <w:szCs w:val="26"/>
                <w:lang w:val="sq-AL"/>
              </w:rPr>
              <w:t>Objektiva</w:t>
            </w:r>
          </w:p>
        </w:tc>
        <w:tc>
          <w:tcPr>
            <w:tcW w:w="3403" w:type="dxa"/>
            <w:tcBorders>
              <w:top w:val="single" w:sz="4" w:space="0" w:color="auto"/>
              <w:left w:val="single" w:sz="4" w:space="0" w:color="auto"/>
              <w:bottom w:val="single" w:sz="4" w:space="0" w:color="auto"/>
              <w:right w:val="single" w:sz="4" w:space="0" w:color="auto"/>
            </w:tcBorders>
          </w:tcPr>
          <w:p w14:paraId="2EF2A396" w14:textId="77777777" w:rsidR="00B16A62" w:rsidRPr="007865FC" w:rsidRDefault="00B16A62" w:rsidP="00701FEA">
            <w:pPr>
              <w:jc w:val="both"/>
              <w:rPr>
                <w:rFonts w:ascii="Calibri" w:hAnsi="Calibri" w:cs="Calibri"/>
                <w:i/>
                <w:sz w:val="26"/>
                <w:szCs w:val="26"/>
                <w:lang w:val="sq-AL"/>
              </w:rPr>
            </w:pPr>
            <w:r w:rsidRPr="007865FC">
              <w:rPr>
                <w:rFonts w:ascii="Calibri" w:hAnsi="Calibri" w:cs="Calibri"/>
                <w:i/>
                <w:sz w:val="26"/>
                <w:szCs w:val="26"/>
                <w:lang w:val="sq-AL"/>
              </w:rPr>
              <w:t xml:space="preserve">Aktivitete </w:t>
            </w:r>
          </w:p>
        </w:tc>
        <w:tc>
          <w:tcPr>
            <w:tcW w:w="1862" w:type="dxa"/>
            <w:tcBorders>
              <w:top w:val="single" w:sz="4" w:space="0" w:color="auto"/>
              <w:left w:val="single" w:sz="4" w:space="0" w:color="auto"/>
              <w:bottom w:val="single" w:sz="4" w:space="0" w:color="auto"/>
              <w:right w:val="single" w:sz="4" w:space="0" w:color="auto"/>
            </w:tcBorders>
          </w:tcPr>
          <w:p w14:paraId="2D7A7CF2" w14:textId="77777777" w:rsidR="00B16A62" w:rsidRPr="007865FC" w:rsidRDefault="00B16A62" w:rsidP="00701FEA">
            <w:pPr>
              <w:jc w:val="both"/>
              <w:rPr>
                <w:rFonts w:ascii="Calibri" w:hAnsi="Calibri" w:cs="Calibri"/>
                <w:i/>
                <w:sz w:val="26"/>
                <w:szCs w:val="26"/>
                <w:lang w:val="sq-AL"/>
              </w:rPr>
            </w:pPr>
            <w:r w:rsidRPr="007865FC">
              <w:rPr>
                <w:rFonts w:ascii="Calibri" w:hAnsi="Calibri" w:cs="Calibri"/>
                <w:i/>
                <w:sz w:val="26"/>
                <w:szCs w:val="26"/>
                <w:lang w:val="sq-AL"/>
              </w:rPr>
              <w:t xml:space="preserve">Tregues </w:t>
            </w:r>
          </w:p>
        </w:tc>
        <w:tc>
          <w:tcPr>
            <w:tcW w:w="1575" w:type="dxa"/>
            <w:tcBorders>
              <w:top w:val="single" w:sz="4" w:space="0" w:color="auto"/>
              <w:left w:val="single" w:sz="4" w:space="0" w:color="auto"/>
              <w:bottom w:val="single" w:sz="4" w:space="0" w:color="auto"/>
              <w:right w:val="single" w:sz="4" w:space="0" w:color="auto"/>
            </w:tcBorders>
          </w:tcPr>
          <w:p w14:paraId="4F182661" w14:textId="77777777" w:rsidR="00B16A62" w:rsidRPr="007865FC" w:rsidRDefault="00B16A62" w:rsidP="00701FEA">
            <w:pPr>
              <w:jc w:val="both"/>
              <w:rPr>
                <w:rFonts w:ascii="Calibri" w:hAnsi="Calibri" w:cs="Calibri"/>
                <w:i/>
                <w:sz w:val="26"/>
                <w:szCs w:val="26"/>
                <w:lang w:val="sq-AL"/>
              </w:rPr>
            </w:pPr>
            <w:r w:rsidRPr="007865FC">
              <w:rPr>
                <w:rFonts w:ascii="Calibri" w:hAnsi="Calibri" w:cs="Calibri"/>
                <w:i/>
                <w:sz w:val="26"/>
                <w:szCs w:val="26"/>
                <w:lang w:val="sq-AL"/>
              </w:rPr>
              <w:t xml:space="preserve">Koha </w:t>
            </w:r>
          </w:p>
        </w:tc>
        <w:tc>
          <w:tcPr>
            <w:tcW w:w="1479" w:type="dxa"/>
            <w:tcBorders>
              <w:top w:val="single" w:sz="4" w:space="0" w:color="auto"/>
              <w:left w:val="single" w:sz="4" w:space="0" w:color="auto"/>
              <w:bottom w:val="single" w:sz="4" w:space="0" w:color="auto"/>
              <w:right w:val="single" w:sz="4" w:space="0" w:color="auto"/>
            </w:tcBorders>
          </w:tcPr>
          <w:p w14:paraId="6C85489A" w14:textId="77777777" w:rsidR="00B16A62" w:rsidRPr="007865FC" w:rsidRDefault="00B16A62" w:rsidP="00701FEA">
            <w:pPr>
              <w:jc w:val="both"/>
              <w:rPr>
                <w:rFonts w:ascii="Calibri" w:hAnsi="Calibri" w:cs="Calibri"/>
                <w:i/>
                <w:sz w:val="26"/>
                <w:szCs w:val="26"/>
                <w:lang w:val="sq-AL"/>
              </w:rPr>
            </w:pPr>
            <w:r w:rsidRPr="007865FC">
              <w:rPr>
                <w:rFonts w:ascii="Calibri" w:hAnsi="Calibri" w:cs="Calibri"/>
                <w:i/>
                <w:sz w:val="26"/>
                <w:szCs w:val="26"/>
                <w:lang w:val="sq-AL"/>
              </w:rPr>
              <w:t xml:space="preserve">Institucione   </w:t>
            </w:r>
          </w:p>
        </w:tc>
        <w:tc>
          <w:tcPr>
            <w:tcW w:w="1858" w:type="dxa"/>
            <w:tcBorders>
              <w:top w:val="single" w:sz="4" w:space="0" w:color="auto"/>
              <w:left w:val="single" w:sz="4" w:space="0" w:color="auto"/>
              <w:bottom w:val="single" w:sz="4" w:space="0" w:color="auto"/>
              <w:right w:val="single" w:sz="4" w:space="0" w:color="auto"/>
            </w:tcBorders>
          </w:tcPr>
          <w:p w14:paraId="503F3554" w14:textId="77777777" w:rsidR="00B16A62" w:rsidRPr="007865FC" w:rsidRDefault="00B16A62" w:rsidP="00701FEA">
            <w:pPr>
              <w:jc w:val="both"/>
              <w:rPr>
                <w:rFonts w:ascii="Calibri" w:hAnsi="Calibri" w:cs="Calibri"/>
                <w:i/>
                <w:sz w:val="26"/>
                <w:szCs w:val="26"/>
                <w:lang w:val="sq-AL"/>
              </w:rPr>
            </w:pPr>
            <w:r w:rsidRPr="007865FC">
              <w:rPr>
                <w:rFonts w:ascii="Calibri" w:hAnsi="Calibri" w:cs="Calibri"/>
                <w:i/>
                <w:sz w:val="26"/>
                <w:szCs w:val="26"/>
                <w:lang w:val="sq-AL"/>
              </w:rPr>
              <w:t xml:space="preserve">Partnere </w:t>
            </w:r>
          </w:p>
        </w:tc>
        <w:tc>
          <w:tcPr>
            <w:tcW w:w="1253" w:type="dxa"/>
            <w:tcBorders>
              <w:top w:val="single" w:sz="4" w:space="0" w:color="auto"/>
              <w:left w:val="single" w:sz="4" w:space="0" w:color="auto"/>
              <w:bottom w:val="single" w:sz="4" w:space="0" w:color="auto"/>
              <w:right w:val="single" w:sz="4" w:space="0" w:color="auto"/>
            </w:tcBorders>
          </w:tcPr>
          <w:p w14:paraId="23EDBB3F" w14:textId="77777777" w:rsidR="00B16A62" w:rsidRPr="007865FC" w:rsidRDefault="00B16A62" w:rsidP="00701FEA">
            <w:pPr>
              <w:jc w:val="both"/>
              <w:rPr>
                <w:rFonts w:ascii="Calibri" w:hAnsi="Calibri" w:cs="Calibri"/>
                <w:i/>
                <w:sz w:val="26"/>
                <w:szCs w:val="26"/>
                <w:lang w:val="sq-AL"/>
              </w:rPr>
            </w:pPr>
            <w:r w:rsidRPr="007865FC">
              <w:rPr>
                <w:rFonts w:ascii="Calibri" w:hAnsi="Calibri" w:cs="Calibri"/>
                <w:i/>
                <w:sz w:val="26"/>
                <w:szCs w:val="26"/>
                <w:lang w:val="sq-AL"/>
              </w:rPr>
              <w:t xml:space="preserve">Kosto </w:t>
            </w:r>
          </w:p>
        </w:tc>
      </w:tr>
      <w:tr w:rsidR="00B16A62" w:rsidRPr="007865FC" w14:paraId="6C100198" w14:textId="77777777" w:rsidTr="004F08F5">
        <w:trPr>
          <w:trHeight w:val="271"/>
          <w:jc w:val="center"/>
        </w:trPr>
        <w:tc>
          <w:tcPr>
            <w:tcW w:w="2425" w:type="dxa"/>
            <w:vMerge w:val="restart"/>
          </w:tcPr>
          <w:p w14:paraId="7D9895E3" w14:textId="6634077B" w:rsidR="00B16A62" w:rsidRPr="007865FC" w:rsidRDefault="00B16A62" w:rsidP="00701FEA">
            <w:pPr>
              <w:jc w:val="both"/>
              <w:rPr>
                <w:rFonts w:ascii="Calibri" w:hAnsi="Calibri" w:cs="Calibri"/>
                <w:b/>
                <w:sz w:val="26"/>
                <w:szCs w:val="26"/>
                <w:lang w:val="sq-AL"/>
              </w:rPr>
            </w:pPr>
            <w:r w:rsidRPr="007865FC">
              <w:rPr>
                <w:rFonts w:ascii="Calibri" w:hAnsi="Calibri" w:cs="Calibri"/>
                <w:b/>
                <w:sz w:val="26"/>
                <w:szCs w:val="26"/>
                <w:lang w:val="sq-AL"/>
              </w:rPr>
              <w:t>Riorganizimi dhe fuqizimi i shërbimit të stomatologjisë pranë Njësive Vendore të Kujdesit Shëndetësor</w:t>
            </w:r>
          </w:p>
        </w:tc>
        <w:tc>
          <w:tcPr>
            <w:tcW w:w="3403" w:type="dxa"/>
          </w:tcPr>
          <w:p w14:paraId="61BB2537"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 xml:space="preserve">Përgatitja e planit të rishpërndarjes së stomatologëve pranë Njësive Vendore të Kujdesit Shëndetësor në shkolla </w:t>
            </w:r>
          </w:p>
          <w:p w14:paraId="638FA3A4" w14:textId="77777777" w:rsidR="00B16A62" w:rsidRPr="007865FC" w:rsidRDefault="00B16A62" w:rsidP="00701FEA">
            <w:pPr>
              <w:jc w:val="both"/>
              <w:rPr>
                <w:rFonts w:ascii="Calibri" w:hAnsi="Calibri" w:cs="Calibri"/>
                <w:sz w:val="26"/>
                <w:szCs w:val="26"/>
                <w:lang w:val="sq-AL"/>
              </w:rPr>
            </w:pPr>
          </w:p>
          <w:p w14:paraId="1885C3AA" w14:textId="77777777" w:rsidR="00B16A62" w:rsidRPr="007865FC" w:rsidRDefault="00B16A62" w:rsidP="00701FEA">
            <w:pPr>
              <w:jc w:val="both"/>
              <w:rPr>
                <w:rFonts w:ascii="Calibri" w:hAnsi="Calibri" w:cs="Calibri"/>
                <w:sz w:val="26"/>
                <w:szCs w:val="26"/>
                <w:lang w:val="sq-AL"/>
              </w:rPr>
            </w:pPr>
          </w:p>
          <w:p w14:paraId="5EB0189D" w14:textId="77777777" w:rsidR="00B16A62" w:rsidRPr="007865FC" w:rsidRDefault="00B16A62" w:rsidP="00701FEA">
            <w:pPr>
              <w:jc w:val="both"/>
              <w:rPr>
                <w:rFonts w:ascii="Calibri" w:hAnsi="Calibri" w:cs="Calibri"/>
                <w:sz w:val="26"/>
                <w:szCs w:val="26"/>
                <w:lang w:val="sq-AL"/>
              </w:rPr>
            </w:pPr>
          </w:p>
          <w:p w14:paraId="24AD204B" w14:textId="77777777" w:rsidR="00B16A62" w:rsidRPr="007865FC" w:rsidRDefault="00B16A62" w:rsidP="00701FEA">
            <w:pPr>
              <w:jc w:val="both"/>
              <w:rPr>
                <w:rFonts w:ascii="Calibri" w:hAnsi="Calibri" w:cs="Calibri"/>
                <w:sz w:val="26"/>
                <w:szCs w:val="26"/>
                <w:lang w:val="sq-AL"/>
              </w:rPr>
            </w:pPr>
          </w:p>
        </w:tc>
        <w:tc>
          <w:tcPr>
            <w:tcW w:w="1862" w:type="dxa"/>
          </w:tcPr>
          <w:p w14:paraId="20BCAE3F"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Dokumenti me fuksionet dhe anetarët i miratuar</w:t>
            </w:r>
          </w:p>
        </w:tc>
        <w:tc>
          <w:tcPr>
            <w:tcW w:w="1575" w:type="dxa"/>
          </w:tcPr>
          <w:p w14:paraId="017567EE"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2022</w:t>
            </w:r>
          </w:p>
        </w:tc>
        <w:tc>
          <w:tcPr>
            <w:tcW w:w="1479" w:type="dxa"/>
          </w:tcPr>
          <w:p w14:paraId="1020BC0D"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OSHKSH</w:t>
            </w:r>
          </w:p>
        </w:tc>
        <w:tc>
          <w:tcPr>
            <w:tcW w:w="1858" w:type="dxa"/>
          </w:tcPr>
          <w:p w14:paraId="52DB071B"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DROSHOKSH, NJVKSH</w:t>
            </w:r>
          </w:p>
        </w:tc>
        <w:tc>
          <w:tcPr>
            <w:tcW w:w="1253" w:type="dxa"/>
          </w:tcPr>
          <w:p w14:paraId="37AC679F" w14:textId="77777777" w:rsidR="00B16A62" w:rsidRPr="007865FC" w:rsidRDefault="00B16A62" w:rsidP="00701FEA">
            <w:pPr>
              <w:jc w:val="both"/>
              <w:rPr>
                <w:rFonts w:ascii="Calibri" w:hAnsi="Calibri" w:cs="Calibri"/>
                <w:sz w:val="26"/>
                <w:szCs w:val="26"/>
                <w:lang w:val="sq-AL"/>
              </w:rPr>
            </w:pPr>
          </w:p>
        </w:tc>
      </w:tr>
      <w:tr w:rsidR="00B16A62" w:rsidRPr="007865FC" w14:paraId="3DD0B8EA" w14:textId="77777777" w:rsidTr="004F08F5">
        <w:trPr>
          <w:trHeight w:val="271"/>
          <w:jc w:val="center"/>
        </w:trPr>
        <w:tc>
          <w:tcPr>
            <w:tcW w:w="2425" w:type="dxa"/>
            <w:vMerge/>
          </w:tcPr>
          <w:p w14:paraId="3D1A2552" w14:textId="77777777" w:rsidR="00B16A62" w:rsidRPr="007865FC" w:rsidRDefault="00B16A62" w:rsidP="00701FEA">
            <w:pPr>
              <w:jc w:val="both"/>
              <w:rPr>
                <w:rFonts w:ascii="Calibri" w:hAnsi="Calibri" w:cs="Calibri"/>
                <w:b/>
                <w:sz w:val="26"/>
                <w:szCs w:val="26"/>
                <w:lang w:val="sq-AL"/>
              </w:rPr>
            </w:pPr>
          </w:p>
        </w:tc>
        <w:tc>
          <w:tcPr>
            <w:tcW w:w="3403" w:type="dxa"/>
          </w:tcPr>
          <w:p w14:paraId="2F16936E"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 xml:space="preserve">Përgatitja e protokolleve të kujdesit dentar shërbimit profilaktik dhe mjekues </w:t>
            </w:r>
          </w:p>
          <w:p w14:paraId="1022B83C" w14:textId="77777777" w:rsidR="00B16A62" w:rsidRPr="007865FC" w:rsidRDefault="00B16A62" w:rsidP="00701FEA">
            <w:pPr>
              <w:jc w:val="both"/>
              <w:rPr>
                <w:rFonts w:ascii="Calibri" w:hAnsi="Calibri" w:cs="Calibri"/>
                <w:sz w:val="26"/>
                <w:szCs w:val="26"/>
                <w:lang w:val="sq-AL"/>
              </w:rPr>
            </w:pPr>
          </w:p>
          <w:p w14:paraId="1F027E09" w14:textId="77777777" w:rsidR="00B16A62" w:rsidRPr="007865FC" w:rsidRDefault="00B16A62" w:rsidP="00701FEA">
            <w:pPr>
              <w:jc w:val="both"/>
              <w:rPr>
                <w:rFonts w:ascii="Calibri" w:hAnsi="Calibri" w:cs="Calibri"/>
                <w:sz w:val="26"/>
                <w:szCs w:val="26"/>
                <w:lang w:val="sq-AL"/>
              </w:rPr>
            </w:pPr>
          </w:p>
        </w:tc>
        <w:tc>
          <w:tcPr>
            <w:tcW w:w="1862" w:type="dxa"/>
          </w:tcPr>
          <w:p w14:paraId="3DA9E780"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 xml:space="preserve">3 Protokolle të miratuara </w:t>
            </w:r>
          </w:p>
        </w:tc>
        <w:tc>
          <w:tcPr>
            <w:tcW w:w="1575" w:type="dxa"/>
          </w:tcPr>
          <w:p w14:paraId="3A22F73C"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2022</w:t>
            </w:r>
          </w:p>
        </w:tc>
        <w:tc>
          <w:tcPr>
            <w:tcW w:w="1479" w:type="dxa"/>
          </w:tcPr>
          <w:p w14:paraId="6A739B8D"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 xml:space="preserve">KSU </w:t>
            </w:r>
          </w:p>
        </w:tc>
        <w:tc>
          <w:tcPr>
            <w:tcW w:w="1858" w:type="dxa"/>
          </w:tcPr>
          <w:p w14:paraId="7023597F"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MSHMS, OSHKSH, donatorë</w:t>
            </w:r>
          </w:p>
        </w:tc>
        <w:tc>
          <w:tcPr>
            <w:tcW w:w="1253" w:type="dxa"/>
          </w:tcPr>
          <w:p w14:paraId="172D3ED9" w14:textId="77777777" w:rsidR="00B16A62" w:rsidRPr="007865FC" w:rsidRDefault="00B16A62" w:rsidP="00701FEA">
            <w:pPr>
              <w:jc w:val="both"/>
              <w:rPr>
                <w:rFonts w:ascii="Calibri" w:hAnsi="Calibri" w:cs="Calibri"/>
                <w:sz w:val="26"/>
                <w:szCs w:val="26"/>
                <w:lang w:val="sq-AL"/>
              </w:rPr>
            </w:pPr>
          </w:p>
        </w:tc>
      </w:tr>
      <w:tr w:rsidR="00B16A62" w:rsidRPr="007865FC" w14:paraId="4F3E5A89" w14:textId="77777777" w:rsidTr="004F08F5">
        <w:trPr>
          <w:trHeight w:val="271"/>
          <w:jc w:val="center"/>
        </w:trPr>
        <w:tc>
          <w:tcPr>
            <w:tcW w:w="2425" w:type="dxa"/>
            <w:vMerge/>
          </w:tcPr>
          <w:p w14:paraId="0B52B7B0" w14:textId="77777777" w:rsidR="00B16A62" w:rsidRPr="007865FC" w:rsidRDefault="00B16A62" w:rsidP="00701FEA">
            <w:pPr>
              <w:jc w:val="both"/>
              <w:rPr>
                <w:rFonts w:ascii="Calibri" w:hAnsi="Calibri" w:cs="Calibri"/>
                <w:b/>
                <w:sz w:val="26"/>
                <w:szCs w:val="26"/>
                <w:lang w:val="sq-AL"/>
              </w:rPr>
            </w:pPr>
          </w:p>
        </w:tc>
        <w:tc>
          <w:tcPr>
            <w:tcW w:w="3403" w:type="dxa"/>
          </w:tcPr>
          <w:p w14:paraId="7F5D83C5"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Përgatitja e kartelës individuale tip për të gjithë fëmijët e grupmoshës 6 – 14 vjeç</w:t>
            </w:r>
          </w:p>
        </w:tc>
        <w:tc>
          <w:tcPr>
            <w:tcW w:w="1862" w:type="dxa"/>
          </w:tcPr>
          <w:p w14:paraId="41951C8B"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 xml:space="preserve">Kartela individuale tip e përgatitur </w:t>
            </w:r>
          </w:p>
        </w:tc>
        <w:tc>
          <w:tcPr>
            <w:tcW w:w="1575" w:type="dxa"/>
          </w:tcPr>
          <w:p w14:paraId="1074E3A1"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2022</w:t>
            </w:r>
          </w:p>
        </w:tc>
        <w:tc>
          <w:tcPr>
            <w:tcW w:w="1479" w:type="dxa"/>
          </w:tcPr>
          <w:p w14:paraId="6F4D56E0"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KSU</w:t>
            </w:r>
          </w:p>
        </w:tc>
        <w:tc>
          <w:tcPr>
            <w:tcW w:w="1858" w:type="dxa"/>
          </w:tcPr>
          <w:p w14:paraId="050AC2D8"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MSHMS, Fakulteti i Stomatologjisë, donatorë</w:t>
            </w:r>
          </w:p>
        </w:tc>
        <w:tc>
          <w:tcPr>
            <w:tcW w:w="1253" w:type="dxa"/>
          </w:tcPr>
          <w:p w14:paraId="08E18880" w14:textId="77777777" w:rsidR="00B16A62" w:rsidRPr="007865FC" w:rsidRDefault="00B16A62" w:rsidP="00701FEA">
            <w:pPr>
              <w:jc w:val="both"/>
              <w:rPr>
                <w:rFonts w:ascii="Calibri" w:hAnsi="Calibri" w:cs="Calibri"/>
                <w:sz w:val="26"/>
                <w:szCs w:val="26"/>
                <w:lang w:val="sq-AL"/>
              </w:rPr>
            </w:pPr>
          </w:p>
        </w:tc>
      </w:tr>
      <w:tr w:rsidR="00B16A62" w:rsidRPr="007865FC" w14:paraId="6B7C82B9" w14:textId="77777777" w:rsidTr="004F08F5">
        <w:trPr>
          <w:trHeight w:val="271"/>
          <w:jc w:val="center"/>
        </w:trPr>
        <w:tc>
          <w:tcPr>
            <w:tcW w:w="2425" w:type="dxa"/>
          </w:tcPr>
          <w:p w14:paraId="262410EA" w14:textId="77777777" w:rsidR="00B16A62" w:rsidRPr="007865FC" w:rsidRDefault="00B16A62" w:rsidP="00701FEA">
            <w:pPr>
              <w:jc w:val="both"/>
              <w:rPr>
                <w:rFonts w:ascii="Calibri" w:hAnsi="Calibri" w:cs="Calibri"/>
                <w:b/>
                <w:sz w:val="26"/>
                <w:szCs w:val="26"/>
                <w:lang w:val="sq-AL"/>
              </w:rPr>
            </w:pPr>
            <w:r w:rsidRPr="007865FC">
              <w:rPr>
                <w:rFonts w:ascii="Calibri" w:hAnsi="Calibri" w:cs="Calibri"/>
                <w:b/>
                <w:sz w:val="26"/>
                <w:szCs w:val="26"/>
                <w:lang w:val="sq-AL"/>
              </w:rPr>
              <w:t xml:space="preserve">Fuqizimi i punkteve të stomatologjisë </w:t>
            </w:r>
            <w:r w:rsidRPr="007865FC">
              <w:rPr>
                <w:rFonts w:ascii="Calibri" w:hAnsi="Calibri" w:cs="Calibri"/>
                <w:b/>
                <w:sz w:val="26"/>
                <w:szCs w:val="26"/>
                <w:lang w:val="sq-AL"/>
              </w:rPr>
              <w:lastRenderedPageBreak/>
              <w:t xml:space="preserve">pranë shkollave dhe Njësive Vendore të Kujdesit Shëndetësor me pajisje të reja mjekësore </w:t>
            </w:r>
          </w:p>
        </w:tc>
        <w:tc>
          <w:tcPr>
            <w:tcW w:w="3403" w:type="dxa"/>
          </w:tcPr>
          <w:p w14:paraId="50A99E00"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lastRenderedPageBreak/>
              <w:t xml:space="preserve">Investimi në pajisje mjekësore  </w:t>
            </w:r>
          </w:p>
        </w:tc>
        <w:tc>
          <w:tcPr>
            <w:tcW w:w="1862" w:type="dxa"/>
          </w:tcPr>
          <w:p w14:paraId="161F3A4C"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18 unite të reja dentare</w:t>
            </w:r>
          </w:p>
          <w:p w14:paraId="470C3659" w14:textId="77777777" w:rsidR="00B16A62" w:rsidRPr="007865FC" w:rsidRDefault="00B16A62" w:rsidP="00701FEA">
            <w:pPr>
              <w:jc w:val="both"/>
              <w:rPr>
                <w:rFonts w:ascii="Calibri" w:hAnsi="Calibri" w:cs="Calibri"/>
                <w:sz w:val="26"/>
                <w:szCs w:val="26"/>
                <w:lang w:val="sq-AL"/>
              </w:rPr>
            </w:pPr>
          </w:p>
          <w:p w14:paraId="6CCF43CB" w14:textId="77777777" w:rsidR="00B16A62" w:rsidRPr="007865FC" w:rsidRDefault="00B16A62" w:rsidP="00701FEA">
            <w:pPr>
              <w:jc w:val="both"/>
              <w:rPr>
                <w:rFonts w:ascii="Calibri" w:hAnsi="Calibri" w:cs="Calibri"/>
                <w:sz w:val="26"/>
                <w:szCs w:val="26"/>
                <w:lang w:val="sq-AL"/>
              </w:rPr>
            </w:pPr>
          </w:p>
          <w:p w14:paraId="6668ACEB"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 xml:space="preserve">20 autoklava të reja </w:t>
            </w:r>
          </w:p>
          <w:p w14:paraId="58BE9C0B" w14:textId="77777777" w:rsidR="00B16A62" w:rsidRPr="007865FC" w:rsidRDefault="00B16A62" w:rsidP="00701FEA">
            <w:pPr>
              <w:jc w:val="both"/>
              <w:rPr>
                <w:rFonts w:ascii="Calibri" w:hAnsi="Calibri" w:cs="Calibri"/>
                <w:sz w:val="26"/>
                <w:szCs w:val="26"/>
                <w:lang w:val="sq-AL"/>
              </w:rPr>
            </w:pPr>
          </w:p>
          <w:p w14:paraId="237548AF"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10 unite të reja dentare</w:t>
            </w:r>
          </w:p>
          <w:p w14:paraId="6572309F" w14:textId="77777777" w:rsidR="00B16A62" w:rsidRPr="007865FC" w:rsidRDefault="00B16A62" w:rsidP="00701FEA">
            <w:pPr>
              <w:jc w:val="both"/>
              <w:rPr>
                <w:rFonts w:ascii="Calibri" w:hAnsi="Calibri" w:cs="Calibri"/>
                <w:sz w:val="26"/>
                <w:szCs w:val="26"/>
                <w:lang w:val="sq-AL"/>
              </w:rPr>
            </w:pPr>
          </w:p>
          <w:p w14:paraId="68C035CD"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20 autoklava të reja</w:t>
            </w:r>
          </w:p>
          <w:p w14:paraId="30DCE4D9" w14:textId="77777777" w:rsidR="00B16A62" w:rsidRPr="007865FC" w:rsidRDefault="00B16A62" w:rsidP="00701FEA">
            <w:pPr>
              <w:jc w:val="both"/>
              <w:rPr>
                <w:rFonts w:ascii="Calibri" w:hAnsi="Calibri" w:cs="Calibri"/>
                <w:sz w:val="26"/>
                <w:szCs w:val="26"/>
                <w:lang w:val="sq-AL"/>
              </w:rPr>
            </w:pPr>
          </w:p>
          <w:p w14:paraId="25441779"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10 unite të reja dentare</w:t>
            </w:r>
          </w:p>
          <w:p w14:paraId="4045511A" w14:textId="77777777" w:rsidR="00B16A62" w:rsidRPr="007865FC" w:rsidRDefault="00B16A62" w:rsidP="00701FEA">
            <w:pPr>
              <w:jc w:val="both"/>
              <w:rPr>
                <w:rFonts w:ascii="Calibri" w:hAnsi="Calibri" w:cs="Calibri"/>
                <w:sz w:val="26"/>
                <w:szCs w:val="26"/>
                <w:lang w:val="sq-AL"/>
              </w:rPr>
            </w:pPr>
          </w:p>
          <w:p w14:paraId="3E452B9C"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10 unite të reja dentare</w:t>
            </w:r>
          </w:p>
        </w:tc>
        <w:tc>
          <w:tcPr>
            <w:tcW w:w="1575" w:type="dxa"/>
          </w:tcPr>
          <w:p w14:paraId="7EA6DF5A"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lastRenderedPageBreak/>
              <w:t>2022</w:t>
            </w:r>
          </w:p>
          <w:p w14:paraId="62D37E2C" w14:textId="77777777" w:rsidR="00B16A62" w:rsidRPr="007865FC" w:rsidRDefault="00B16A62" w:rsidP="00701FEA">
            <w:pPr>
              <w:jc w:val="both"/>
              <w:rPr>
                <w:rFonts w:ascii="Calibri" w:hAnsi="Calibri" w:cs="Calibri"/>
                <w:sz w:val="26"/>
                <w:szCs w:val="26"/>
                <w:lang w:val="sq-AL"/>
              </w:rPr>
            </w:pPr>
          </w:p>
          <w:p w14:paraId="669C4F33" w14:textId="77777777" w:rsidR="00B16A62" w:rsidRPr="007865FC" w:rsidRDefault="00B16A62" w:rsidP="00701FEA">
            <w:pPr>
              <w:jc w:val="both"/>
              <w:rPr>
                <w:rFonts w:ascii="Calibri" w:hAnsi="Calibri" w:cs="Calibri"/>
                <w:sz w:val="26"/>
                <w:szCs w:val="26"/>
                <w:lang w:val="sq-AL"/>
              </w:rPr>
            </w:pPr>
          </w:p>
          <w:p w14:paraId="4EC1E9FC" w14:textId="02C173C9" w:rsidR="00B16A62" w:rsidRPr="007865FC" w:rsidRDefault="00B16A62" w:rsidP="00701FEA">
            <w:pPr>
              <w:jc w:val="both"/>
              <w:rPr>
                <w:rFonts w:ascii="Calibri" w:hAnsi="Calibri" w:cs="Calibri"/>
                <w:sz w:val="26"/>
                <w:szCs w:val="26"/>
                <w:lang w:val="sq-AL"/>
              </w:rPr>
            </w:pPr>
          </w:p>
          <w:p w14:paraId="003A4217"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2023</w:t>
            </w:r>
          </w:p>
          <w:p w14:paraId="56062227" w14:textId="77777777" w:rsidR="00B16A62" w:rsidRPr="007865FC" w:rsidRDefault="00B16A62" w:rsidP="00701FEA">
            <w:pPr>
              <w:jc w:val="both"/>
              <w:rPr>
                <w:rFonts w:ascii="Calibri" w:hAnsi="Calibri" w:cs="Calibri"/>
                <w:sz w:val="26"/>
                <w:szCs w:val="26"/>
                <w:lang w:val="sq-AL"/>
              </w:rPr>
            </w:pPr>
          </w:p>
          <w:p w14:paraId="44591C0B" w14:textId="77777777" w:rsidR="00B16A62" w:rsidRPr="007865FC" w:rsidRDefault="00B16A62" w:rsidP="00701FEA">
            <w:pPr>
              <w:jc w:val="both"/>
              <w:rPr>
                <w:rFonts w:ascii="Calibri" w:hAnsi="Calibri" w:cs="Calibri"/>
                <w:sz w:val="26"/>
                <w:szCs w:val="26"/>
                <w:lang w:val="sq-AL"/>
              </w:rPr>
            </w:pPr>
          </w:p>
          <w:p w14:paraId="2995AD1C"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2024</w:t>
            </w:r>
          </w:p>
          <w:p w14:paraId="6E1EE037" w14:textId="77777777" w:rsidR="00B16A62" w:rsidRPr="007865FC" w:rsidRDefault="00B16A62" w:rsidP="00701FEA">
            <w:pPr>
              <w:jc w:val="both"/>
              <w:rPr>
                <w:rFonts w:ascii="Calibri" w:hAnsi="Calibri" w:cs="Calibri"/>
                <w:sz w:val="26"/>
                <w:szCs w:val="26"/>
                <w:lang w:val="sq-AL"/>
              </w:rPr>
            </w:pPr>
          </w:p>
          <w:p w14:paraId="318C7E0A" w14:textId="77777777" w:rsidR="00B16A62" w:rsidRPr="007865FC" w:rsidRDefault="00B16A62" w:rsidP="00701FEA">
            <w:pPr>
              <w:jc w:val="both"/>
              <w:rPr>
                <w:rFonts w:ascii="Calibri" w:hAnsi="Calibri" w:cs="Calibri"/>
                <w:sz w:val="26"/>
                <w:szCs w:val="26"/>
                <w:lang w:val="sq-AL"/>
              </w:rPr>
            </w:pPr>
          </w:p>
          <w:p w14:paraId="75CC1A60"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2025</w:t>
            </w:r>
          </w:p>
          <w:p w14:paraId="321CBF6D" w14:textId="77777777" w:rsidR="00B16A62" w:rsidRPr="007865FC" w:rsidRDefault="00B16A62" w:rsidP="00701FEA">
            <w:pPr>
              <w:jc w:val="both"/>
              <w:rPr>
                <w:rFonts w:ascii="Calibri" w:hAnsi="Calibri" w:cs="Calibri"/>
                <w:sz w:val="26"/>
                <w:szCs w:val="26"/>
                <w:lang w:val="sq-AL"/>
              </w:rPr>
            </w:pPr>
          </w:p>
          <w:p w14:paraId="13E87777" w14:textId="77777777" w:rsidR="00B16A62" w:rsidRPr="007865FC" w:rsidRDefault="00B16A62" w:rsidP="00701FEA">
            <w:pPr>
              <w:jc w:val="both"/>
              <w:rPr>
                <w:rFonts w:ascii="Calibri" w:hAnsi="Calibri" w:cs="Calibri"/>
                <w:sz w:val="26"/>
                <w:szCs w:val="26"/>
                <w:lang w:val="sq-AL"/>
              </w:rPr>
            </w:pPr>
          </w:p>
          <w:p w14:paraId="583BD2EA"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2026</w:t>
            </w:r>
          </w:p>
          <w:p w14:paraId="0A174E2D" w14:textId="77777777" w:rsidR="00B16A62" w:rsidRPr="007865FC" w:rsidRDefault="00B16A62" w:rsidP="00701FEA">
            <w:pPr>
              <w:jc w:val="both"/>
              <w:rPr>
                <w:rFonts w:ascii="Calibri" w:hAnsi="Calibri" w:cs="Calibri"/>
                <w:sz w:val="26"/>
                <w:szCs w:val="26"/>
                <w:lang w:val="sq-AL"/>
              </w:rPr>
            </w:pPr>
          </w:p>
          <w:p w14:paraId="3B1ECECB" w14:textId="77777777" w:rsidR="00B16A62" w:rsidRPr="007865FC" w:rsidRDefault="00B16A62" w:rsidP="00701FEA">
            <w:pPr>
              <w:jc w:val="both"/>
              <w:rPr>
                <w:rFonts w:ascii="Calibri" w:hAnsi="Calibri" w:cs="Calibri"/>
                <w:sz w:val="26"/>
                <w:szCs w:val="26"/>
                <w:lang w:val="sq-AL"/>
              </w:rPr>
            </w:pPr>
          </w:p>
          <w:p w14:paraId="27F00F4C"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2028</w:t>
            </w:r>
          </w:p>
        </w:tc>
        <w:tc>
          <w:tcPr>
            <w:tcW w:w="1479" w:type="dxa"/>
          </w:tcPr>
          <w:p w14:paraId="3F87B060"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lastRenderedPageBreak/>
              <w:t>OSHKSH, KSU</w:t>
            </w:r>
          </w:p>
        </w:tc>
        <w:tc>
          <w:tcPr>
            <w:tcW w:w="1858" w:type="dxa"/>
          </w:tcPr>
          <w:p w14:paraId="53861D94"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MSHMS, donatorë</w:t>
            </w:r>
          </w:p>
        </w:tc>
        <w:tc>
          <w:tcPr>
            <w:tcW w:w="1253" w:type="dxa"/>
          </w:tcPr>
          <w:p w14:paraId="00663143" w14:textId="687B9C98" w:rsidR="00B16A62" w:rsidRPr="007865FC" w:rsidRDefault="00B16A62" w:rsidP="00701FEA">
            <w:pPr>
              <w:jc w:val="both"/>
              <w:rPr>
                <w:rFonts w:ascii="Calibri" w:hAnsi="Calibri" w:cs="Calibri"/>
                <w:sz w:val="26"/>
                <w:szCs w:val="26"/>
                <w:lang w:val="sq-AL"/>
              </w:rPr>
            </w:pPr>
          </w:p>
        </w:tc>
      </w:tr>
      <w:tr w:rsidR="00BC4D17" w:rsidRPr="007865FC" w14:paraId="6D6B26BE" w14:textId="77777777" w:rsidTr="004F08F5">
        <w:trPr>
          <w:trHeight w:val="271"/>
          <w:jc w:val="center"/>
        </w:trPr>
        <w:tc>
          <w:tcPr>
            <w:tcW w:w="2425" w:type="dxa"/>
          </w:tcPr>
          <w:p w14:paraId="159A385C" w14:textId="27FBC851" w:rsidR="00BC4D17" w:rsidRPr="007865FC" w:rsidRDefault="007926C9" w:rsidP="007926C9">
            <w:pPr>
              <w:jc w:val="both"/>
              <w:rPr>
                <w:rFonts w:ascii="Calibri" w:hAnsi="Calibri" w:cs="Calibri"/>
                <w:b/>
                <w:sz w:val="26"/>
                <w:szCs w:val="26"/>
                <w:lang w:val="sq-AL"/>
              </w:rPr>
            </w:pPr>
            <w:r>
              <w:rPr>
                <w:rFonts w:ascii="Calibri" w:hAnsi="Calibri" w:cs="Calibri"/>
                <w:sz w:val="26"/>
                <w:szCs w:val="26"/>
                <w:lang w:val="sq-AL"/>
              </w:rPr>
              <w:t xml:space="preserve">Fuqizimi i Shërbimit Stomatologjik pranë vendbanimit </w:t>
            </w:r>
          </w:p>
        </w:tc>
        <w:tc>
          <w:tcPr>
            <w:tcW w:w="3403" w:type="dxa"/>
          </w:tcPr>
          <w:p w14:paraId="5870E648" w14:textId="4460478F" w:rsidR="00BC4D17" w:rsidRPr="007865FC" w:rsidRDefault="00BC4D17" w:rsidP="00701FEA">
            <w:pPr>
              <w:jc w:val="both"/>
              <w:rPr>
                <w:rFonts w:ascii="Calibri" w:hAnsi="Calibri" w:cs="Calibri"/>
                <w:sz w:val="26"/>
                <w:szCs w:val="26"/>
                <w:lang w:val="sq-AL"/>
              </w:rPr>
            </w:pPr>
            <w:r w:rsidRPr="007865FC">
              <w:rPr>
                <w:rFonts w:ascii="Calibri" w:hAnsi="Calibri" w:cs="Calibri"/>
                <w:sz w:val="26"/>
                <w:szCs w:val="26"/>
                <w:lang w:val="sq-AL"/>
              </w:rPr>
              <w:t>Investimi në pajisje mjekësore</w:t>
            </w:r>
            <w:r w:rsidR="007926C9">
              <w:rPr>
                <w:rFonts w:ascii="Calibri" w:hAnsi="Calibri" w:cs="Calibri"/>
                <w:sz w:val="26"/>
                <w:szCs w:val="26"/>
                <w:lang w:val="sq-AL"/>
              </w:rPr>
              <w:t xml:space="preserve"> për aksesin e zonave rurale</w:t>
            </w:r>
            <w:r w:rsidRPr="007865FC">
              <w:rPr>
                <w:rFonts w:ascii="Calibri" w:hAnsi="Calibri" w:cs="Calibri"/>
                <w:sz w:val="26"/>
                <w:szCs w:val="26"/>
                <w:lang w:val="sq-AL"/>
              </w:rPr>
              <w:t xml:space="preserve">  </w:t>
            </w:r>
          </w:p>
        </w:tc>
        <w:tc>
          <w:tcPr>
            <w:tcW w:w="1862" w:type="dxa"/>
          </w:tcPr>
          <w:p w14:paraId="533207BA" w14:textId="77777777" w:rsidR="00BC4D17" w:rsidRPr="007865FC" w:rsidRDefault="00BC4D17" w:rsidP="00BC4D17">
            <w:pPr>
              <w:jc w:val="both"/>
              <w:rPr>
                <w:rFonts w:ascii="Calibri" w:hAnsi="Calibri" w:cs="Calibri"/>
                <w:sz w:val="26"/>
                <w:szCs w:val="26"/>
                <w:lang w:val="sq-AL"/>
              </w:rPr>
            </w:pPr>
            <w:r w:rsidRPr="007865FC">
              <w:rPr>
                <w:rFonts w:ascii="Calibri" w:hAnsi="Calibri" w:cs="Calibri"/>
                <w:sz w:val="26"/>
                <w:szCs w:val="26"/>
                <w:lang w:val="sq-AL"/>
              </w:rPr>
              <w:t>2 klinika dentare të lëvizhshme</w:t>
            </w:r>
          </w:p>
          <w:p w14:paraId="7E3F2F38" w14:textId="0667B25B" w:rsidR="00BC4D17" w:rsidRPr="007865FC" w:rsidRDefault="00BC4D17" w:rsidP="00701FEA">
            <w:pPr>
              <w:jc w:val="both"/>
              <w:rPr>
                <w:rFonts w:ascii="Calibri" w:hAnsi="Calibri" w:cs="Calibri"/>
                <w:sz w:val="26"/>
                <w:szCs w:val="26"/>
                <w:lang w:val="sq-AL"/>
              </w:rPr>
            </w:pPr>
          </w:p>
        </w:tc>
        <w:tc>
          <w:tcPr>
            <w:tcW w:w="1575" w:type="dxa"/>
          </w:tcPr>
          <w:p w14:paraId="144D44FE" w14:textId="77777777" w:rsidR="00BC4D17" w:rsidRDefault="00BC4D17" w:rsidP="00701FEA">
            <w:pPr>
              <w:jc w:val="both"/>
              <w:rPr>
                <w:rFonts w:ascii="Calibri" w:hAnsi="Calibri" w:cs="Calibri"/>
                <w:sz w:val="26"/>
                <w:szCs w:val="26"/>
                <w:lang w:val="sq-AL"/>
              </w:rPr>
            </w:pPr>
          </w:p>
          <w:p w14:paraId="59037A18" w14:textId="4036E072" w:rsidR="00BC4D17" w:rsidRPr="007865FC" w:rsidRDefault="00BC4D17" w:rsidP="00701FEA">
            <w:pPr>
              <w:jc w:val="both"/>
              <w:rPr>
                <w:rFonts w:ascii="Calibri" w:hAnsi="Calibri" w:cs="Calibri"/>
                <w:sz w:val="26"/>
                <w:szCs w:val="26"/>
                <w:lang w:val="sq-AL"/>
              </w:rPr>
            </w:pPr>
            <w:r>
              <w:rPr>
                <w:rFonts w:ascii="Calibri" w:hAnsi="Calibri" w:cs="Calibri"/>
                <w:sz w:val="26"/>
                <w:szCs w:val="26"/>
                <w:lang w:val="sq-AL"/>
              </w:rPr>
              <w:t>2023</w:t>
            </w:r>
          </w:p>
        </w:tc>
        <w:tc>
          <w:tcPr>
            <w:tcW w:w="1479" w:type="dxa"/>
          </w:tcPr>
          <w:p w14:paraId="7DB2AFA6" w14:textId="77777777" w:rsidR="00BC4D17" w:rsidRDefault="00BC4D17" w:rsidP="00701FEA">
            <w:pPr>
              <w:jc w:val="both"/>
              <w:rPr>
                <w:rFonts w:ascii="Calibri" w:hAnsi="Calibri" w:cs="Calibri"/>
                <w:sz w:val="26"/>
                <w:szCs w:val="26"/>
                <w:lang w:val="sq-AL"/>
              </w:rPr>
            </w:pPr>
          </w:p>
          <w:p w14:paraId="756FC335" w14:textId="4EBB54C3" w:rsidR="00BC4D17" w:rsidRPr="007865FC" w:rsidRDefault="00BC4D17" w:rsidP="00701FEA">
            <w:pPr>
              <w:jc w:val="both"/>
              <w:rPr>
                <w:rFonts w:ascii="Calibri" w:hAnsi="Calibri" w:cs="Calibri"/>
                <w:sz w:val="26"/>
                <w:szCs w:val="26"/>
                <w:lang w:val="sq-AL"/>
              </w:rPr>
            </w:pPr>
            <w:r>
              <w:rPr>
                <w:rFonts w:ascii="Calibri" w:hAnsi="Calibri" w:cs="Calibri"/>
                <w:sz w:val="26"/>
                <w:szCs w:val="26"/>
                <w:lang w:val="sq-AL"/>
              </w:rPr>
              <w:t>KSU</w:t>
            </w:r>
          </w:p>
        </w:tc>
        <w:tc>
          <w:tcPr>
            <w:tcW w:w="1858" w:type="dxa"/>
          </w:tcPr>
          <w:p w14:paraId="5B92067D" w14:textId="77777777" w:rsidR="00BC4D17" w:rsidRDefault="00BC4D17" w:rsidP="00701FEA">
            <w:pPr>
              <w:jc w:val="both"/>
              <w:rPr>
                <w:rFonts w:ascii="Calibri" w:hAnsi="Calibri" w:cs="Calibri"/>
                <w:sz w:val="26"/>
                <w:szCs w:val="26"/>
                <w:lang w:val="sq-AL"/>
              </w:rPr>
            </w:pPr>
          </w:p>
          <w:p w14:paraId="5BA0B5F3" w14:textId="676C5E1B" w:rsidR="00BC4D17" w:rsidRPr="007865FC" w:rsidRDefault="00BC4D17" w:rsidP="00701FEA">
            <w:pPr>
              <w:jc w:val="both"/>
              <w:rPr>
                <w:rFonts w:ascii="Calibri" w:hAnsi="Calibri" w:cs="Calibri"/>
                <w:sz w:val="26"/>
                <w:szCs w:val="26"/>
                <w:lang w:val="sq-AL"/>
              </w:rPr>
            </w:pPr>
            <w:r w:rsidRPr="007865FC">
              <w:rPr>
                <w:rFonts w:ascii="Calibri" w:hAnsi="Calibri" w:cs="Calibri"/>
                <w:sz w:val="26"/>
                <w:szCs w:val="26"/>
                <w:lang w:val="sq-AL"/>
              </w:rPr>
              <w:t>MSHMS, donatorë</w:t>
            </w:r>
          </w:p>
        </w:tc>
        <w:tc>
          <w:tcPr>
            <w:tcW w:w="1253" w:type="dxa"/>
          </w:tcPr>
          <w:p w14:paraId="3F71021F" w14:textId="77777777" w:rsidR="00BC4D17" w:rsidRPr="007865FC" w:rsidRDefault="00BC4D17" w:rsidP="00701FEA">
            <w:pPr>
              <w:jc w:val="both"/>
              <w:rPr>
                <w:rFonts w:ascii="Calibri" w:hAnsi="Calibri" w:cs="Calibri"/>
                <w:sz w:val="26"/>
                <w:szCs w:val="26"/>
                <w:lang w:val="sq-AL"/>
              </w:rPr>
            </w:pPr>
          </w:p>
        </w:tc>
      </w:tr>
      <w:tr w:rsidR="00B16A62" w:rsidRPr="007865FC" w14:paraId="3686955B" w14:textId="77777777" w:rsidTr="004F08F5">
        <w:trPr>
          <w:trHeight w:val="271"/>
          <w:jc w:val="center"/>
        </w:trPr>
        <w:tc>
          <w:tcPr>
            <w:tcW w:w="2425" w:type="dxa"/>
          </w:tcPr>
          <w:p w14:paraId="22AFD392" w14:textId="77777777" w:rsidR="00B16A62" w:rsidRPr="007865FC" w:rsidRDefault="00B16A62" w:rsidP="00701FEA">
            <w:pPr>
              <w:jc w:val="both"/>
              <w:rPr>
                <w:rFonts w:ascii="Calibri" w:hAnsi="Calibri" w:cs="Calibri"/>
                <w:b/>
                <w:sz w:val="26"/>
                <w:szCs w:val="26"/>
                <w:lang w:val="sq-AL"/>
              </w:rPr>
            </w:pPr>
            <w:r w:rsidRPr="007865FC">
              <w:rPr>
                <w:rFonts w:ascii="Calibri" w:hAnsi="Calibri" w:cs="Calibri"/>
                <w:b/>
                <w:sz w:val="26"/>
                <w:szCs w:val="26"/>
                <w:lang w:val="sq-AL"/>
              </w:rPr>
              <w:t>Fuqizimi me pajisje mjekësore i Klinikës Stomatologjike Universitare</w:t>
            </w:r>
          </w:p>
        </w:tc>
        <w:tc>
          <w:tcPr>
            <w:tcW w:w="3403" w:type="dxa"/>
          </w:tcPr>
          <w:p w14:paraId="4E543A2A"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Investime në pajisje mjekësore të teknologjisë së fundit</w:t>
            </w:r>
          </w:p>
        </w:tc>
        <w:tc>
          <w:tcPr>
            <w:tcW w:w="1862" w:type="dxa"/>
          </w:tcPr>
          <w:p w14:paraId="10484AF5"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 xml:space="preserve">Krijimi i kabinetit për trajtimin e problemeve dentare te fëmijët autikë </w:t>
            </w:r>
          </w:p>
        </w:tc>
        <w:tc>
          <w:tcPr>
            <w:tcW w:w="1575" w:type="dxa"/>
          </w:tcPr>
          <w:p w14:paraId="4070497C"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2023</w:t>
            </w:r>
          </w:p>
        </w:tc>
        <w:tc>
          <w:tcPr>
            <w:tcW w:w="1479" w:type="dxa"/>
          </w:tcPr>
          <w:p w14:paraId="2EBFE188"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KSU</w:t>
            </w:r>
          </w:p>
        </w:tc>
        <w:tc>
          <w:tcPr>
            <w:tcW w:w="1858" w:type="dxa"/>
          </w:tcPr>
          <w:p w14:paraId="123BDCD3"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MSHMS, donatorë</w:t>
            </w:r>
          </w:p>
        </w:tc>
        <w:tc>
          <w:tcPr>
            <w:tcW w:w="1253" w:type="dxa"/>
          </w:tcPr>
          <w:p w14:paraId="1D9349E5" w14:textId="1466B15D" w:rsidR="00B16A62" w:rsidRPr="007865FC" w:rsidRDefault="00B16A62" w:rsidP="00701FEA">
            <w:pPr>
              <w:jc w:val="both"/>
              <w:rPr>
                <w:rFonts w:ascii="Calibri" w:hAnsi="Calibri" w:cs="Calibri"/>
                <w:sz w:val="26"/>
                <w:szCs w:val="26"/>
                <w:lang w:val="sq-AL"/>
              </w:rPr>
            </w:pPr>
          </w:p>
        </w:tc>
      </w:tr>
      <w:tr w:rsidR="00B16A62" w:rsidRPr="007865FC" w14:paraId="0EF3F2B4" w14:textId="77777777" w:rsidTr="004F08F5">
        <w:trPr>
          <w:trHeight w:val="889"/>
          <w:jc w:val="center"/>
        </w:trPr>
        <w:tc>
          <w:tcPr>
            <w:tcW w:w="2425" w:type="dxa"/>
          </w:tcPr>
          <w:p w14:paraId="641CA29E" w14:textId="77777777" w:rsidR="00B16A62" w:rsidRPr="007865FC" w:rsidRDefault="00B16A62" w:rsidP="00701FEA">
            <w:pPr>
              <w:jc w:val="both"/>
              <w:rPr>
                <w:rFonts w:ascii="Calibri" w:hAnsi="Calibri" w:cs="Calibri"/>
                <w:b/>
                <w:sz w:val="26"/>
                <w:szCs w:val="26"/>
                <w:lang w:val="sq-AL"/>
              </w:rPr>
            </w:pPr>
            <w:r w:rsidRPr="007865FC">
              <w:rPr>
                <w:rFonts w:ascii="Calibri" w:hAnsi="Calibri" w:cs="Calibri"/>
                <w:b/>
                <w:sz w:val="26"/>
                <w:szCs w:val="26"/>
                <w:lang w:val="sq-AL"/>
              </w:rPr>
              <w:t>Fuqizimi i pikave fokale përgjegjës për kujdesin dentar në nivel rajonal</w:t>
            </w:r>
          </w:p>
        </w:tc>
        <w:tc>
          <w:tcPr>
            <w:tcW w:w="3403" w:type="dxa"/>
          </w:tcPr>
          <w:p w14:paraId="39976A14" w14:textId="77777777" w:rsidR="00B16A62" w:rsidRPr="007865FC" w:rsidRDefault="00B16A62" w:rsidP="00701FEA">
            <w:pPr>
              <w:pStyle w:val="ListParagraph"/>
              <w:ind w:left="0"/>
              <w:jc w:val="both"/>
              <w:rPr>
                <w:rFonts w:ascii="Calibri" w:hAnsi="Calibri" w:cs="Calibri"/>
                <w:sz w:val="26"/>
                <w:szCs w:val="26"/>
                <w:lang w:val="sq-AL"/>
              </w:rPr>
            </w:pPr>
            <w:r w:rsidRPr="007865FC">
              <w:rPr>
                <w:rFonts w:ascii="Calibri" w:hAnsi="Calibri" w:cs="Calibri"/>
                <w:sz w:val="26"/>
                <w:szCs w:val="26"/>
                <w:lang w:val="sq-AL"/>
              </w:rPr>
              <w:t>Përgatitja e programit të një kursi trajnimi mbi trajtimin e fëmijëve në shkolla. Teori dhe praktikë 8-10 ditore pa shkëputje nga puna.</w:t>
            </w:r>
          </w:p>
        </w:tc>
        <w:tc>
          <w:tcPr>
            <w:tcW w:w="1862" w:type="dxa"/>
          </w:tcPr>
          <w:p w14:paraId="00CD6393"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 xml:space="preserve">Programi i përgatitur </w:t>
            </w:r>
          </w:p>
        </w:tc>
        <w:tc>
          <w:tcPr>
            <w:tcW w:w="1575" w:type="dxa"/>
          </w:tcPr>
          <w:p w14:paraId="6271BDDD"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2023</w:t>
            </w:r>
          </w:p>
        </w:tc>
        <w:tc>
          <w:tcPr>
            <w:tcW w:w="1479" w:type="dxa"/>
          </w:tcPr>
          <w:p w14:paraId="408DC1B8"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KSU</w:t>
            </w:r>
          </w:p>
        </w:tc>
        <w:tc>
          <w:tcPr>
            <w:tcW w:w="1858" w:type="dxa"/>
          </w:tcPr>
          <w:p w14:paraId="194D8D82"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OSHKSH rajonale</w:t>
            </w:r>
          </w:p>
        </w:tc>
        <w:tc>
          <w:tcPr>
            <w:tcW w:w="1253" w:type="dxa"/>
          </w:tcPr>
          <w:p w14:paraId="4F3A69A6" w14:textId="77777777" w:rsidR="00B16A62" w:rsidRPr="007865FC" w:rsidRDefault="00B16A62" w:rsidP="00701FEA">
            <w:pPr>
              <w:jc w:val="both"/>
              <w:rPr>
                <w:rFonts w:ascii="Calibri" w:hAnsi="Calibri" w:cs="Calibri"/>
                <w:sz w:val="26"/>
                <w:szCs w:val="26"/>
                <w:lang w:val="sq-AL"/>
              </w:rPr>
            </w:pPr>
          </w:p>
        </w:tc>
      </w:tr>
      <w:tr w:rsidR="00B16A62" w:rsidRPr="007865FC" w14:paraId="061EB9D4" w14:textId="77777777" w:rsidTr="004F08F5">
        <w:trPr>
          <w:trHeight w:val="832"/>
          <w:jc w:val="center"/>
        </w:trPr>
        <w:tc>
          <w:tcPr>
            <w:tcW w:w="2425" w:type="dxa"/>
          </w:tcPr>
          <w:p w14:paraId="3FB29E5C" w14:textId="77777777" w:rsidR="00B16A62" w:rsidRPr="007865FC" w:rsidRDefault="00B16A62" w:rsidP="00701FEA">
            <w:pPr>
              <w:jc w:val="both"/>
              <w:rPr>
                <w:rFonts w:ascii="Calibri" w:hAnsi="Calibri" w:cs="Calibri"/>
                <w:sz w:val="26"/>
                <w:szCs w:val="26"/>
                <w:lang w:val="sq-AL"/>
              </w:rPr>
            </w:pPr>
          </w:p>
        </w:tc>
        <w:tc>
          <w:tcPr>
            <w:tcW w:w="3403" w:type="dxa"/>
          </w:tcPr>
          <w:p w14:paraId="42720763" w14:textId="77777777" w:rsidR="00B16A62" w:rsidRPr="007865FC" w:rsidRDefault="00B16A62" w:rsidP="00701FEA">
            <w:pPr>
              <w:pStyle w:val="ListParagraph"/>
              <w:ind w:left="0"/>
              <w:jc w:val="both"/>
              <w:rPr>
                <w:rFonts w:ascii="Calibri" w:hAnsi="Calibri" w:cs="Calibri"/>
                <w:sz w:val="26"/>
                <w:szCs w:val="26"/>
                <w:lang w:val="sq-AL"/>
              </w:rPr>
            </w:pPr>
            <w:r w:rsidRPr="007865FC">
              <w:rPr>
                <w:rFonts w:ascii="Calibri" w:hAnsi="Calibri" w:cs="Calibri"/>
                <w:sz w:val="26"/>
                <w:szCs w:val="26"/>
                <w:lang w:val="sq-AL"/>
              </w:rPr>
              <w:t>Organizimi i kursit të trajnimit dhe aktivitete të tjera të edukimit në vazhdim.</w:t>
            </w:r>
          </w:p>
        </w:tc>
        <w:tc>
          <w:tcPr>
            <w:tcW w:w="1862" w:type="dxa"/>
          </w:tcPr>
          <w:p w14:paraId="2B92443F"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 xml:space="preserve">40 persona të trajnuar </w:t>
            </w:r>
          </w:p>
        </w:tc>
        <w:tc>
          <w:tcPr>
            <w:tcW w:w="1575" w:type="dxa"/>
          </w:tcPr>
          <w:p w14:paraId="2550F237"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2023</w:t>
            </w:r>
          </w:p>
        </w:tc>
        <w:tc>
          <w:tcPr>
            <w:tcW w:w="1479" w:type="dxa"/>
          </w:tcPr>
          <w:p w14:paraId="2D68ECD7"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KSU</w:t>
            </w:r>
          </w:p>
        </w:tc>
        <w:tc>
          <w:tcPr>
            <w:tcW w:w="1858" w:type="dxa"/>
          </w:tcPr>
          <w:p w14:paraId="2D52CB2C"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OSHKSH Rajonale, donatorë, OJQ</w:t>
            </w:r>
          </w:p>
          <w:p w14:paraId="5C49335F" w14:textId="77777777" w:rsidR="00B16A62" w:rsidRPr="007865FC" w:rsidRDefault="00B16A62" w:rsidP="00701FEA">
            <w:pPr>
              <w:jc w:val="both"/>
              <w:rPr>
                <w:rFonts w:ascii="Calibri" w:hAnsi="Calibri" w:cs="Calibri"/>
                <w:sz w:val="26"/>
                <w:szCs w:val="26"/>
                <w:lang w:val="sq-AL"/>
              </w:rPr>
            </w:pPr>
          </w:p>
        </w:tc>
        <w:tc>
          <w:tcPr>
            <w:tcW w:w="1253" w:type="dxa"/>
          </w:tcPr>
          <w:p w14:paraId="7F449BEC" w14:textId="77777777" w:rsidR="00B16A62" w:rsidRPr="007865FC" w:rsidRDefault="00B16A62" w:rsidP="00701FEA">
            <w:pPr>
              <w:jc w:val="both"/>
              <w:rPr>
                <w:rFonts w:ascii="Calibri" w:hAnsi="Calibri" w:cs="Calibri"/>
                <w:sz w:val="26"/>
                <w:szCs w:val="26"/>
                <w:lang w:val="sq-AL"/>
              </w:rPr>
            </w:pPr>
          </w:p>
        </w:tc>
      </w:tr>
      <w:tr w:rsidR="00B16A62" w:rsidRPr="007865FC" w14:paraId="022A1984" w14:textId="77777777" w:rsidTr="004F08F5">
        <w:trPr>
          <w:trHeight w:val="282"/>
          <w:jc w:val="center"/>
        </w:trPr>
        <w:tc>
          <w:tcPr>
            <w:tcW w:w="2425" w:type="dxa"/>
          </w:tcPr>
          <w:p w14:paraId="63CBAEB0" w14:textId="77777777" w:rsidR="00B16A62" w:rsidRPr="007865FC" w:rsidRDefault="00B16A62" w:rsidP="00701FEA">
            <w:pPr>
              <w:jc w:val="both"/>
              <w:rPr>
                <w:rFonts w:ascii="Calibri" w:hAnsi="Calibri" w:cs="Calibri"/>
                <w:sz w:val="26"/>
                <w:szCs w:val="26"/>
                <w:lang w:val="sq-AL"/>
              </w:rPr>
            </w:pPr>
          </w:p>
        </w:tc>
        <w:tc>
          <w:tcPr>
            <w:tcW w:w="3403" w:type="dxa"/>
          </w:tcPr>
          <w:p w14:paraId="17F98A61" w14:textId="77777777" w:rsidR="00B16A62" w:rsidRPr="007865FC" w:rsidRDefault="00B16A62" w:rsidP="00701FEA">
            <w:pPr>
              <w:pStyle w:val="ListParagraph"/>
              <w:ind w:left="0"/>
              <w:jc w:val="both"/>
              <w:rPr>
                <w:rFonts w:ascii="Calibri" w:hAnsi="Calibri" w:cs="Calibri"/>
                <w:sz w:val="26"/>
                <w:szCs w:val="26"/>
                <w:lang w:val="sq-AL"/>
              </w:rPr>
            </w:pPr>
            <w:r w:rsidRPr="007865FC">
              <w:rPr>
                <w:rFonts w:ascii="Calibri" w:hAnsi="Calibri" w:cs="Calibri"/>
                <w:sz w:val="26"/>
                <w:szCs w:val="26"/>
                <w:lang w:val="sq-AL"/>
              </w:rPr>
              <w:t xml:space="preserve">Organizmi i mbikqyrjes mbështetëse në rajone të përzgjedhura. </w:t>
            </w:r>
          </w:p>
        </w:tc>
        <w:tc>
          <w:tcPr>
            <w:tcW w:w="1862" w:type="dxa"/>
          </w:tcPr>
          <w:p w14:paraId="5B3E690E"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5-10 vizita në vit në NJVKSH dhe spitale rajonale</w:t>
            </w:r>
          </w:p>
        </w:tc>
        <w:tc>
          <w:tcPr>
            <w:tcW w:w="1575" w:type="dxa"/>
          </w:tcPr>
          <w:p w14:paraId="0451124F"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2023</w:t>
            </w:r>
          </w:p>
        </w:tc>
        <w:tc>
          <w:tcPr>
            <w:tcW w:w="1479" w:type="dxa"/>
          </w:tcPr>
          <w:p w14:paraId="35381A78"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KSU</w:t>
            </w:r>
          </w:p>
        </w:tc>
        <w:tc>
          <w:tcPr>
            <w:tcW w:w="1858" w:type="dxa"/>
          </w:tcPr>
          <w:p w14:paraId="445C4928"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OSHKSH Rajonale</w:t>
            </w:r>
          </w:p>
        </w:tc>
        <w:tc>
          <w:tcPr>
            <w:tcW w:w="1253" w:type="dxa"/>
          </w:tcPr>
          <w:p w14:paraId="236F5C06" w14:textId="77777777" w:rsidR="00B16A62" w:rsidRPr="007865FC" w:rsidRDefault="00B16A62" w:rsidP="00701FEA">
            <w:pPr>
              <w:jc w:val="both"/>
              <w:rPr>
                <w:rFonts w:ascii="Calibri" w:hAnsi="Calibri" w:cs="Calibri"/>
                <w:sz w:val="26"/>
                <w:szCs w:val="26"/>
                <w:lang w:val="sq-AL"/>
              </w:rPr>
            </w:pPr>
          </w:p>
        </w:tc>
      </w:tr>
      <w:tr w:rsidR="00B16A62" w:rsidRPr="007865FC" w14:paraId="7601E36E" w14:textId="77777777" w:rsidTr="004F08F5">
        <w:trPr>
          <w:trHeight w:val="282"/>
          <w:jc w:val="center"/>
        </w:trPr>
        <w:tc>
          <w:tcPr>
            <w:tcW w:w="2425" w:type="dxa"/>
          </w:tcPr>
          <w:p w14:paraId="24218D6F" w14:textId="77777777" w:rsidR="00B16A62" w:rsidRPr="007865FC" w:rsidRDefault="00B16A62" w:rsidP="00701FEA">
            <w:pPr>
              <w:jc w:val="both"/>
              <w:rPr>
                <w:rFonts w:ascii="Calibri" w:hAnsi="Calibri" w:cs="Calibri"/>
                <w:b/>
                <w:sz w:val="26"/>
                <w:szCs w:val="26"/>
                <w:lang w:val="sq-AL"/>
              </w:rPr>
            </w:pPr>
            <w:r w:rsidRPr="007865FC">
              <w:rPr>
                <w:rFonts w:ascii="Calibri" w:hAnsi="Calibri" w:cs="Calibri"/>
                <w:b/>
                <w:sz w:val="26"/>
                <w:szCs w:val="26"/>
                <w:lang w:val="sq-AL"/>
              </w:rPr>
              <w:t xml:space="preserve">Koordinim informacioni mes  KSU, OSHKSH dhe MSHMS për raportet monitoruese </w:t>
            </w:r>
          </w:p>
        </w:tc>
        <w:tc>
          <w:tcPr>
            <w:tcW w:w="3403" w:type="dxa"/>
          </w:tcPr>
          <w:p w14:paraId="363BA2CF"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 xml:space="preserve">Përgatitje e një rregulloreje/marreveshjeje mbi shkëmbimin e informacionit mbi kujdesin dentar te fëmijët e grupmoshës 6 – 14 vjeç mes institucioneve qëndrore </w:t>
            </w:r>
          </w:p>
        </w:tc>
        <w:tc>
          <w:tcPr>
            <w:tcW w:w="1862" w:type="dxa"/>
          </w:tcPr>
          <w:p w14:paraId="28E1B49F"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 xml:space="preserve">Dokumenti i miratuar </w:t>
            </w:r>
          </w:p>
        </w:tc>
        <w:tc>
          <w:tcPr>
            <w:tcW w:w="1575" w:type="dxa"/>
          </w:tcPr>
          <w:p w14:paraId="75DAEDEF"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2022</w:t>
            </w:r>
          </w:p>
        </w:tc>
        <w:tc>
          <w:tcPr>
            <w:tcW w:w="1479" w:type="dxa"/>
          </w:tcPr>
          <w:p w14:paraId="6AE6D02D"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MSHMS &amp; MASR</w:t>
            </w:r>
          </w:p>
        </w:tc>
        <w:tc>
          <w:tcPr>
            <w:tcW w:w="1858" w:type="dxa"/>
          </w:tcPr>
          <w:p w14:paraId="33CD2CFC"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 xml:space="preserve">KSU, OSHKSH, DAR, NJVKSH, partnerë, </w:t>
            </w:r>
          </w:p>
        </w:tc>
        <w:tc>
          <w:tcPr>
            <w:tcW w:w="1253" w:type="dxa"/>
          </w:tcPr>
          <w:p w14:paraId="614382E8" w14:textId="77777777" w:rsidR="00B16A62" w:rsidRPr="007865FC" w:rsidRDefault="00B16A62" w:rsidP="00701FEA">
            <w:pPr>
              <w:jc w:val="both"/>
              <w:rPr>
                <w:rFonts w:ascii="Calibri" w:hAnsi="Calibri" w:cs="Calibri"/>
                <w:sz w:val="26"/>
                <w:szCs w:val="26"/>
                <w:lang w:val="sq-AL"/>
              </w:rPr>
            </w:pPr>
          </w:p>
        </w:tc>
      </w:tr>
      <w:tr w:rsidR="00B16A62" w:rsidRPr="007865FC" w14:paraId="0CE7F66B" w14:textId="77777777" w:rsidTr="004F08F5">
        <w:trPr>
          <w:trHeight w:val="282"/>
          <w:jc w:val="center"/>
        </w:trPr>
        <w:tc>
          <w:tcPr>
            <w:tcW w:w="2425" w:type="dxa"/>
          </w:tcPr>
          <w:p w14:paraId="417EFB68" w14:textId="77777777" w:rsidR="00B16A62" w:rsidRPr="007865FC" w:rsidRDefault="00B16A62" w:rsidP="00701FEA">
            <w:pPr>
              <w:jc w:val="both"/>
              <w:rPr>
                <w:rFonts w:ascii="Calibri" w:hAnsi="Calibri" w:cs="Calibri"/>
                <w:sz w:val="26"/>
                <w:szCs w:val="26"/>
                <w:lang w:val="sq-AL"/>
              </w:rPr>
            </w:pPr>
          </w:p>
        </w:tc>
        <w:tc>
          <w:tcPr>
            <w:tcW w:w="3403" w:type="dxa"/>
          </w:tcPr>
          <w:p w14:paraId="3F7F95C7"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Organizim i një ëorkshopi për vendosjen e standarteve të cilesisë në fushën e informacionit dhe përmirësimin e vazhdueshëm  të tyre</w:t>
            </w:r>
          </w:p>
          <w:p w14:paraId="1CA1DAB2" w14:textId="77777777" w:rsidR="00B16A62" w:rsidRPr="007865FC" w:rsidRDefault="00B16A62" w:rsidP="00701FEA">
            <w:pPr>
              <w:jc w:val="both"/>
              <w:rPr>
                <w:rFonts w:ascii="Calibri" w:hAnsi="Calibri" w:cs="Calibri"/>
                <w:sz w:val="26"/>
                <w:szCs w:val="26"/>
                <w:lang w:val="sq-AL"/>
              </w:rPr>
            </w:pPr>
          </w:p>
        </w:tc>
        <w:tc>
          <w:tcPr>
            <w:tcW w:w="1862" w:type="dxa"/>
          </w:tcPr>
          <w:p w14:paraId="084FAB9F"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 xml:space="preserve">Aktiviteti i kryer me pjesëmarrjen e 20 specialistëve </w:t>
            </w:r>
          </w:p>
        </w:tc>
        <w:tc>
          <w:tcPr>
            <w:tcW w:w="1575" w:type="dxa"/>
          </w:tcPr>
          <w:p w14:paraId="737794C7"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2023</w:t>
            </w:r>
          </w:p>
        </w:tc>
        <w:tc>
          <w:tcPr>
            <w:tcW w:w="1479" w:type="dxa"/>
          </w:tcPr>
          <w:p w14:paraId="4D9381F7"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MSHMS &amp; MASR</w:t>
            </w:r>
          </w:p>
        </w:tc>
        <w:tc>
          <w:tcPr>
            <w:tcW w:w="1858" w:type="dxa"/>
          </w:tcPr>
          <w:p w14:paraId="2EEDBB52"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KSU, OSHKSH, DAR, NJVKSH, partnerë,</w:t>
            </w:r>
          </w:p>
        </w:tc>
        <w:tc>
          <w:tcPr>
            <w:tcW w:w="1253" w:type="dxa"/>
          </w:tcPr>
          <w:p w14:paraId="7138036A" w14:textId="77777777" w:rsidR="00B16A62" w:rsidRPr="007865FC" w:rsidRDefault="00B16A62" w:rsidP="00701FEA">
            <w:pPr>
              <w:jc w:val="both"/>
              <w:rPr>
                <w:rFonts w:ascii="Calibri" w:hAnsi="Calibri" w:cs="Calibri"/>
                <w:sz w:val="26"/>
                <w:szCs w:val="26"/>
                <w:lang w:val="sq-AL"/>
              </w:rPr>
            </w:pPr>
          </w:p>
        </w:tc>
      </w:tr>
      <w:tr w:rsidR="00B16A62" w:rsidRPr="007865FC" w14:paraId="3DB7C9E4" w14:textId="77777777" w:rsidTr="004F08F5">
        <w:trPr>
          <w:trHeight w:val="282"/>
          <w:jc w:val="center"/>
        </w:trPr>
        <w:tc>
          <w:tcPr>
            <w:tcW w:w="2425" w:type="dxa"/>
          </w:tcPr>
          <w:p w14:paraId="39E5128E" w14:textId="77777777" w:rsidR="00B16A62" w:rsidRPr="007865FC" w:rsidRDefault="00B16A62" w:rsidP="00701FEA">
            <w:pPr>
              <w:jc w:val="both"/>
              <w:rPr>
                <w:rFonts w:ascii="Calibri" w:hAnsi="Calibri" w:cs="Calibri"/>
                <w:b/>
                <w:sz w:val="26"/>
                <w:szCs w:val="26"/>
                <w:lang w:val="sq-AL"/>
              </w:rPr>
            </w:pPr>
            <w:r w:rsidRPr="007865FC">
              <w:rPr>
                <w:rFonts w:ascii="Calibri" w:hAnsi="Calibri" w:cs="Calibri"/>
                <w:b/>
                <w:sz w:val="26"/>
                <w:szCs w:val="26"/>
                <w:lang w:val="sq-AL"/>
              </w:rPr>
              <w:t>Ndërtim i ekipeve multidisiplinare mbi kujdesin dentar në nivel sistemi shëndetësor lokal</w:t>
            </w:r>
          </w:p>
        </w:tc>
        <w:tc>
          <w:tcPr>
            <w:tcW w:w="3403" w:type="dxa"/>
          </w:tcPr>
          <w:p w14:paraId="379410A7" w14:textId="77777777" w:rsidR="00B16A62" w:rsidRDefault="00B16A62" w:rsidP="00701FEA">
            <w:pPr>
              <w:jc w:val="both"/>
              <w:rPr>
                <w:rFonts w:ascii="Calibri" w:hAnsi="Calibri" w:cs="Calibri"/>
                <w:sz w:val="26"/>
                <w:szCs w:val="26"/>
                <w:lang w:val="sq-AL"/>
              </w:rPr>
            </w:pPr>
            <w:r w:rsidRPr="007865FC">
              <w:rPr>
                <w:rFonts w:ascii="Calibri" w:hAnsi="Calibri" w:cs="Calibri"/>
                <w:sz w:val="26"/>
                <w:szCs w:val="26"/>
                <w:lang w:val="sq-AL"/>
              </w:rPr>
              <w:t>Përgatitje e një dokumenti mbi punën në ekip për fëmijët me probleme të shëndetit mendor mes shërbimeve në nivel lokal dhe qendror: Synimi, profesionet, institucionet, përgjegjësitë, bashkëpunimi</w:t>
            </w:r>
          </w:p>
          <w:p w14:paraId="2405A775" w14:textId="7D36BA3F" w:rsidR="004F08F5" w:rsidRPr="007865FC" w:rsidRDefault="004F08F5" w:rsidP="00701FEA">
            <w:pPr>
              <w:jc w:val="both"/>
              <w:rPr>
                <w:rFonts w:ascii="Calibri" w:hAnsi="Calibri" w:cs="Calibri"/>
                <w:sz w:val="26"/>
                <w:szCs w:val="26"/>
                <w:lang w:val="sq-AL"/>
              </w:rPr>
            </w:pPr>
          </w:p>
        </w:tc>
        <w:tc>
          <w:tcPr>
            <w:tcW w:w="1862" w:type="dxa"/>
          </w:tcPr>
          <w:p w14:paraId="07F5ED21"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lastRenderedPageBreak/>
              <w:t xml:space="preserve">Dokumenti i përgatitur dhe miratuar </w:t>
            </w:r>
          </w:p>
        </w:tc>
        <w:tc>
          <w:tcPr>
            <w:tcW w:w="1575" w:type="dxa"/>
          </w:tcPr>
          <w:p w14:paraId="0096B241"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2023</w:t>
            </w:r>
          </w:p>
        </w:tc>
        <w:tc>
          <w:tcPr>
            <w:tcW w:w="1479" w:type="dxa"/>
          </w:tcPr>
          <w:p w14:paraId="304121FC"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KSU</w:t>
            </w:r>
          </w:p>
        </w:tc>
        <w:tc>
          <w:tcPr>
            <w:tcW w:w="1858" w:type="dxa"/>
          </w:tcPr>
          <w:p w14:paraId="4DC18721"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MSHMS, OSHKSH, NJVKSH, partnerë</w:t>
            </w:r>
          </w:p>
        </w:tc>
        <w:tc>
          <w:tcPr>
            <w:tcW w:w="1253" w:type="dxa"/>
          </w:tcPr>
          <w:p w14:paraId="1469E661" w14:textId="77777777" w:rsidR="00B16A62" w:rsidRPr="007865FC" w:rsidRDefault="00B16A62" w:rsidP="00701FEA">
            <w:pPr>
              <w:jc w:val="both"/>
              <w:rPr>
                <w:rFonts w:ascii="Calibri" w:hAnsi="Calibri" w:cs="Calibri"/>
                <w:sz w:val="26"/>
                <w:szCs w:val="26"/>
                <w:lang w:val="sq-AL"/>
              </w:rPr>
            </w:pPr>
          </w:p>
        </w:tc>
      </w:tr>
      <w:tr w:rsidR="00B16A62" w:rsidRPr="007865FC" w14:paraId="64E42ECD" w14:textId="77777777" w:rsidTr="004F08F5">
        <w:trPr>
          <w:trHeight w:val="282"/>
          <w:jc w:val="center"/>
        </w:trPr>
        <w:tc>
          <w:tcPr>
            <w:tcW w:w="2425" w:type="dxa"/>
          </w:tcPr>
          <w:p w14:paraId="4EC90193" w14:textId="77777777" w:rsidR="00B16A62" w:rsidRPr="007865FC" w:rsidRDefault="00B16A62" w:rsidP="00701FEA">
            <w:pPr>
              <w:jc w:val="both"/>
              <w:rPr>
                <w:rFonts w:ascii="Calibri" w:hAnsi="Calibri" w:cs="Calibri"/>
                <w:b/>
                <w:sz w:val="26"/>
                <w:szCs w:val="26"/>
                <w:lang w:val="sq-AL"/>
              </w:rPr>
            </w:pPr>
          </w:p>
        </w:tc>
        <w:tc>
          <w:tcPr>
            <w:tcW w:w="3403" w:type="dxa"/>
          </w:tcPr>
          <w:p w14:paraId="104E44C3"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 xml:space="preserve">Pilotimi i modelit dhe mbështetja e tij në disa rajone të përzgjedhura </w:t>
            </w:r>
          </w:p>
          <w:p w14:paraId="25B0B6F2" w14:textId="77777777" w:rsidR="00B16A62" w:rsidRPr="007865FC" w:rsidRDefault="00B16A62" w:rsidP="00701FEA">
            <w:pPr>
              <w:jc w:val="both"/>
              <w:rPr>
                <w:rFonts w:ascii="Calibri" w:hAnsi="Calibri" w:cs="Calibri"/>
                <w:sz w:val="26"/>
                <w:szCs w:val="26"/>
                <w:lang w:val="sq-AL"/>
              </w:rPr>
            </w:pPr>
          </w:p>
        </w:tc>
        <w:tc>
          <w:tcPr>
            <w:tcW w:w="1862" w:type="dxa"/>
          </w:tcPr>
          <w:p w14:paraId="07672E0C"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 xml:space="preserve">Të paktën 5 rrethe e praktikojnë modelin e ekipeve multidisiplinare </w:t>
            </w:r>
          </w:p>
        </w:tc>
        <w:tc>
          <w:tcPr>
            <w:tcW w:w="1575" w:type="dxa"/>
          </w:tcPr>
          <w:p w14:paraId="1C5E2474"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2023-2025</w:t>
            </w:r>
          </w:p>
        </w:tc>
        <w:tc>
          <w:tcPr>
            <w:tcW w:w="1479" w:type="dxa"/>
          </w:tcPr>
          <w:p w14:paraId="62A9426A"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KSU</w:t>
            </w:r>
          </w:p>
        </w:tc>
        <w:tc>
          <w:tcPr>
            <w:tcW w:w="1858" w:type="dxa"/>
          </w:tcPr>
          <w:p w14:paraId="1265D944"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MSHMS, OSHKSH, NJVKSH, partnerë</w:t>
            </w:r>
          </w:p>
        </w:tc>
        <w:tc>
          <w:tcPr>
            <w:tcW w:w="1253" w:type="dxa"/>
          </w:tcPr>
          <w:p w14:paraId="684CC9BC" w14:textId="77777777" w:rsidR="00B16A62" w:rsidRPr="007865FC" w:rsidRDefault="00B16A62" w:rsidP="00701FEA">
            <w:pPr>
              <w:jc w:val="both"/>
              <w:rPr>
                <w:rFonts w:ascii="Calibri" w:hAnsi="Calibri" w:cs="Calibri"/>
                <w:sz w:val="26"/>
                <w:szCs w:val="26"/>
                <w:lang w:val="sq-AL"/>
              </w:rPr>
            </w:pPr>
          </w:p>
        </w:tc>
      </w:tr>
      <w:tr w:rsidR="00B16A62" w:rsidRPr="007865FC" w14:paraId="2B26966E" w14:textId="77777777" w:rsidTr="004F08F5">
        <w:trPr>
          <w:trHeight w:val="282"/>
          <w:jc w:val="center"/>
        </w:trPr>
        <w:tc>
          <w:tcPr>
            <w:tcW w:w="2425" w:type="dxa"/>
          </w:tcPr>
          <w:p w14:paraId="20E451D4" w14:textId="77777777" w:rsidR="00B16A62" w:rsidRPr="007865FC" w:rsidRDefault="00B16A62" w:rsidP="00701FEA">
            <w:pPr>
              <w:jc w:val="both"/>
              <w:rPr>
                <w:rFonts w:ascii="Calibri" w:hAnsi="Calibri" w:cs="Calibri"/>
                <w:b/>
                <w:sz w:val="26"/>
                <w:szCs w:val="26"/>
                <w:lang w:val="sq-AL"/>
              </w:rPr>
            </w:pPr>
            <w:r w:rsidRPr="007865FC">
              <w:rPr>
                <w:rFonts w:ascii="Calibri" w:hAnsi="Calibri" w:cs="Calibri"/>
                <w:b/>
                <w:sz w:val="26"/>
                <w:szCs w:val="26"/>
                <w:lang w:val="sq-AL"/>
              </w:rPr>
              <w:t>Forcim i bashkëpunimit me bashkitë për përmirësimin e shëndetit dentar te fëmijët</w:t>
            </w:r>
          </w:p>
        </w:tc>
        <w:tc>
          <w:tcPr>
            <w:tcW w:w="3403" w:type="dxa"/>
          </w:tcPr>
          <w:p w14:paraId="7224064F"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Seminar me temë kujdesi dentar dhe ekosistemi në bashkëpunim mes instuitucioneve shëndetësore dhe bashkive të përzgjedhura</w:t>
            </w:r>
          </w:p>
          <w:p w14:paraId="6B12EBCC" w14:textId="77777777" w:rsidR="00B16A62" w:rsidRPr="007865FC" w:rsidRDefault="00B16A62" w:rsidP="00701FEA">
            <w:pPr>
              <w:jc w:val="both"/>
              <w:rPr>
                <w:rFonts w:ascii="Calibri" w:hAnsi="Calibri" w:cs="Calibri"/>
                <w:sz w:val="26"/>
                <w:szCs w:val="26"/>
                <w:lang w:val="sq-AL"/>
              </w:rPr>
            </w:pPr>
          </w:p>
        </w:tc>
        <w:tc>
          <w:tcPr>
            <w:tcW w:w="1862" w:type="dxa"/>
          </w:tcPr>
          <w:p w14:paraId="4FECEEEA"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 xml:space="preserve">Aktiviteti i kryer me pjesëmarrjen e të paktën 30 specialistëve </w:t>
            </w:r>
          </w:p>
        </w:tc>
        <w:tc>
          <w:tcPr>
            <w:tcW w:w="1575" w:type="dxa"/>
          </w:tcPr>
          <w:p w14:paraId="4F965FF2"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2023</w:t>
            </w:r>
          </w:p>
        </w:tc>
        <w:tc>
          <w:tcPr>
            <w:tcW w:w="1479" w:type="dxa"/>
          </w:tcPr>
          <w:p w14:paraId="56EBB80E"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KSU, OSHKSH</w:t>
            </w:r>
          </w:p>
        </w:tc>
        <w:tc>
          <w:tcPr>
            <w:tcW w:w="1858" w:type="dxa"/>
          </w:tcPr>
          <w:p w14:paraId="2C00D591"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MSHMS, bashki, Universitetet, OJQ, partnerë</w:t>
            </w:r>
          </w:p>
        </w:tc>
        <w:tc>
          <w:tcPr>
            <w:tcW w:w="1253" w:type="dxa"/>
          </w:tcPr>
          <w:p w14:paraId="370DE568" w14:textId="77777777" w:rsidR="00B16A62" w:rsidRPr="007865FC" w:rsidRDefault="00B16A62" w:rsidP="00701FEA">
            <w:pPr>
              <w:jc w:val="both"/>
              <w:rPr>
                <w:rFonts w:ascii="Calibri" w:hAnsi="Calibri" w:cs="Calibri"/>
                <w:sz w:val="26"/>
                <w:szCs w:val="26"/>
                <w:lang w:val="sq-AL"/>
              </w:rPr>
            </w:pPr>
          </w:p>
        </w:tc>
      </w:tr>
      <w:tr w:rsidR="00B16A62" w:rsidRPr="007865FC" w14:paraId="4943C29A" w14:textId="77777777" w:rsidTr="004F08F5">
        <w:trPr>
          <w:trHeight w:val="282"/>
          <w:jc w:val="center"/>
        </w:trPr>
        <w:tc>
          <w:tcPr>
            <w:tcW w:w="2425" w:type="dxa"/>
          </w:tcPr>
          <w:p w14:paraId="0265D707" w14:textId="77777777" w:rsidR="00B16A62" w:rsidRPr="007865FC" w:rsidRDefault="00B16A62" w:rsidP="00701FEA">
            <w:pPr>
              <w:jc w:val="both"/>
              <w:rPr>
                <w:rFonts w:ascii="Calibri" w:hAnsi="Calibri" w:cs="Calibri"/>
                <w:b/>
                <w:sz w:val="26"/>
                <w:szCs w:val="26"/>
                <w:lang w:val="sq-AL"/>
              </w:rPr>
            </w:pPr>
          </w:p>
        </w:tc>
        <w:tc>
          <w:tcPr>
            <w:tcW w:w="3403" w:type="dxa"/>
          </w:tcPr>
          <w:p w14:paraId="4EF4F1FA" w14:textId="77777777" w:rsidR="00B16A62" w:rsidRDefault="00B16A62" w:rsidP="00701FEA">
            <w:pPr>
              <w:jc w:val="both"/>
              <w:rPr>
                <w:rFonts w:ascii="Calibri" w:hAnsi="Calibri" w:cs="Calibri"/>
                <w:sz w:val="26"/>
                <w:szCs w:val="26"/>
                <w:lang w:val="sq-AL"/>
              </w:rPr>
            </w:pPr>
            <w:r w:rsidRPr="007865FC">
              <w:rPr>
                <w:rFonts w:ascii="Calibri" w:hAnsi="Calibri" w:cs="Calibri"/>
                <w:sz w:val="26"/>
                <w:szCs w:val="26"/>
                <w:lang w:val="sq-AL"/>
              </w:rPr>
              <w:t>Monitorimi nga ana e pikave fokale të çdo iniciative për shëndetin nga bashkitë  (korsitë e biçikletave, zona të gjelbëruara, kënde sportive për fëmijët, shkolla të shëndet</w:t>
            </w:r>
            <w:r w:rsidR="004F08F5">
              <w:rPr>
                <w:rFonts w:ascii="Calibri" w:hAnsi="Calibri" w:cs="Calibri"/>
                <w:sz w:val="26"/>
                <w:szCs w:val="26"/>
                <w:lang w:val="sq-AL"/>
              </w:rPr>
              <w:t>shme etj)</w:t>
            </w:r>
          </w:p>
          <w:p w14:paraId="17F6CB96" w14:textId="261A0315" w:rsidR="004F08F5" w:rsidRPr="007865FC" w:rsidRDefault="004F08F5" w:rsidP="00701FEA">
            <w:pPr>
              <w:jc w:val="both"/>
              <w:rPr>
                <w:rFonts w:ascii="Calibri" w:hAnsi="Calibri" w:cs="Calibri"/>
                <w:sz w:val="26"/>
                <w:szCs w:val="26"/>
                <w:lang w:val="sq-AL"/>
              </w:rPr>
            </w:pPr>
          </w:p>
        </w:tc>
        <w:tc>
          <w:tcPr>
            <w:tcW w:w="1862" w:type="dxa"/>
          </w:tcPr>
          <w:p w14:paraId="71ECFB21"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 xml:space="preserve">Të paktën 10 raporte monitorimi të përgatitura </w:t>
            </w:r>
          </w:p>
        </w:tc>
        <w:tc>
          <w:tcPr>
            <w:tcW w:w="1575" w:type="dxa"/>
          </w:tcPr>
          <w:p w14:paraId="2B6B1654"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2023-2025</w:t>
            </w:r>
          </w:p>
        </w:tc>
        <w:tc>
          <w:tcPr>
            <w:tcW w:w="1479" w:type="dxa"/>
          </w:tcPr>
          <w:p w14:paraId="46445960"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OSHKSH rajonale</w:t>
            </w:r>
          </w:p>
        </w:tc>
        <w:tc>
          <w:tcPr>
            <w:tcW w:w="1858" w:type="dxa"/>
          </w:tcPr>
          <w:p w14:paraId="47258EF1"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KSU, bashki, MSHMS, Universitete</w:t>
            </w:r>
          </w:p>
        </w:tc>
        <w:tc>
          <w:tcPr>
            <w:tcW w:w="1253" w:type="dxa"/>
          </w:tcPr>
          <w:p w14:paraId="06E98FF1" w14:textId="77777777" w:rsidR="00B16A62" w:rsidRPr="007865FC" w:rsidRDefault="00B16A62" w:rsidP="00701FEA">
            <w:pPr>
              <w:jc w:val="both"/>
              <w:rPr>
                <w:rFonts w:ascii="Calibri" w:hAnsi="Calibri" w:cs="Calibri"/>
                <w:sz w:val="26"/>
                <w:szCs w:val="26"/>
                <w:lang w:val="sq-AL"/>
              </w:rPr>
            </w:pPr>
          </w:p>
        </w:tc>
      </w:tr>
      <w:tr w:rsidR="00B16A62" w:rsidRPr="007865FC" w14:paraId="07D60711" w14:textId="77777777" w:rsidTr="004F08F5">
        <w:trPr>
          <w:trHeight w:val="282"/>
          <w:jc w:val="center"/>
        </w:trPr>
        <w:tc>
          <w:tcPr>
            <w:tcW w:w="2425" w:type="dxa"/>
          </w:tcPr>
          <w:p w14:paraId="478D74AC" w14:textId="77777777" w:rsidR="00B16A62" w:rsidRPr="007865FC" w:rsidRDefault="00B16A62" w:rsidP="00701FEA">
            <w:pPr>
              <w:jc w:val="both"/>
              <w:rPr>
                <w:rFonts w:ascii="Calibri" w:hAnsi="Calibri" w:cs="Calibri"/>
                <w:b/>
                <w:sz w:val="26"/>
                <w:szCs w:val="26"/>
                <w:lang w:val="sq-AL"/>
              </w:rPr>
            </w:pPr>
          </w:p>
        </w:tc>
        <w:tc>
          <w:tcPr>
            <w:tcW w:w="3403" w:type="dxa"/>
          </w:tcPr>
          <w:p w14:paraId="18C1C573"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 xml:space="preserve">Krijimi i një rrjeti kombëtar të bashkive për shëndetin </w:t>
            </w:r>
          </w:p>
          <w:p w14:paraId="5CC093E2" w14:textId="77777777" w:rsidR="00B16A62" w:rsidRPr="007865FC" w:rsidRDefault="00B16A62" w:rsidP="00701FEA">
            <w:pPr>
              <w:jc w:val="both"/>
              <w:rPr>
                <w:rFonts w:ascii="Calibri" w:hAnsi="Calibri" w:cs="Calibri"/>
                <w:sz w:val="26"/>
                <w:szCs w:val="26"/>
                <w:lang w:val="sq-AL"/>
              </w:rPr>
            </w:pPr>
          </w:p>
        </w:tc>
        <w:tc>
          <w:tcPr>
            <w:tcW w:w="1862" w:type="dxa"/>
          </w:tcPr>
          <w:p w14:paraId="62F62D66"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 xml:space="preserve">Të paktën 10 bashki pjesëmarrëse </w:t>
            </w:r>
          </w:p>
        </w:tc>
        <w:tc>
          <w:tcPr>
            <w:tcW w:w="1575" w:type="dxa"/>
          </w:tcPr>
          <w:p w14:paraId="19389C44"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2025-2030</w:t>
            </w:r>
          </w:p>
        </w:tc>
        <w:tc>
          <w:tcPr>
            <w:tcW w:w="1479" w:type="dxa"/>
          </w:tcPr>
          <w:p w14:paraId="2BCF99FF"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MSHMS</w:t>
            </w:r>
          </w:p>
        </w:tc>
        <w:tc>
          <w:tcPr>
            <w:tcW w:w="1858" w:type="dxa"/>
          </w:tcPr>
          <w:p w14:paraId="56539571"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KSU, OSHKSH, bashki, OJQ, partnerë</w:t>
            </w:r>
          </w:p>
        </w:tc>
        <w:tc>
          <w:tcPr>
            <w:tcW w:w="1253" w:type="dxa"/>
          </w:tcPr>
          <w:p w14:paraId="5F98E6AB" w14:textId="77777777" w:rsidR="00B16A62" w:rsidRPr="007865FC" w:rsidRDefault="00B16A62" w:rsidP="00701FEA">
            <w:pPr>
              <w:jc w:val="both"/>
              <w:rPr>
                <w:rFonts w:ascii="Calibri" w:hAnsi="Calibri" w:cs="Calibri"/>
                <w:sz w:val="26"/>
                <w:szCs w:val="26"/>
                <w:lang w:val="sq-AL"/>
              </w:rPr>
            </w:pPr>
          </w:p>
        </w:tc>
      </w:tr>
      <w:tr w:rsidR="00B16A62" w:rsidRPr="007865FC" w14:paraId="13FE7456" w14:textId="77777777" w:rsidTr="00D838D7">
        <w:trPr>
          <w:trHeight w:val="568"/>
          <w:jc w:val="center"/>
        </w:trPr>
        <w:tc>
          <w:tcPr>
            <w:tcW w:w="13855" w:type="dxa"/>
            <w:gridSpan w:val="7"/>
          </w:tcPr>
          <w:p w14:paraId="38D9BB97" w14:textId="77777777" w:rsidR="00B16A62" w:rsidRPr="007865FC" w:rsidRDefault="00B16A62" w:rsidP="00701FEA">
            <w:pPr>
              <w:jc w:val="both"/>
              <w:rPr>
                <w:rFonts w:ascii="Calibri" w:hAnsi="Calibri" w:cs="Calibri"/>
                <w:b/>
                <w:sz w:val="26"/>
                <w:szCs w:val="26"/>
                <w:lang w:val="sq-AL"/>
              </w:rPr>
            </w:pPr>
            <w:r w:rsidRPr="007865FC">
              <w:rPr>
                <w:rFonts w:ascii="Calibri" w:hAnsi="Calibri" w:cs="Calibri"/>
                <w:b/>
                <w:sz w:val="26"/>
                <w:szCs w:val="26"/>
                <w:lang w:val="sq-AL"/>
              </w:rPr>
              <w:t>Fusha 2. Parandalimi: Aplikim i masave rregullatore</w:t>
            </w:r>
          </w:p>
        </w:tc>
      </w:tr>
      <w:tr w:rsidR="00B16A62" w:rsidRPr="007865FC" w14:paraId="7AA2E4A8" w14:textId="77777777" w:rsidTr="004F08F5">
        <w:trPr>
          <w:trHeight w:val="271"/>
          <w:jc w:val="center"/>
        </w:trPr>
        <w:tc>
          <w:tcPr>
            <w:tcW w:w="2425" w:type="dxa"/>
            <w:tcBorders>
              <w:top w:val="single" w:sz="4" w:space="0" w:color="auto"/>
              <w:left w:val="single" w:sz="4" w:space="0" w:color="auto"/>
              <w:bottom w:val="single" w:sz="4" w:space="0" w:color="auto"/>
              <w:right w:val="single" w:sz="4" w:space="0" w:color="auto"/>
            </w:tcBorders>
          </w:tcPr>
          <w:p w14:paraId="23C1D0F9" w14:textId="77777777" w:rsidR="00B16A62" w:rsidRPr="007865FC" w:rsidRDefault="00B16A62" w:rsidP="00701FEA">
            <w:pPr>
              <w:jc w:val="both"/>
              <w:rPr>
                <w:rFonts w:ascii="Calibri" w:hAnsi="Calibri" w:cs="Calibri"/>
                <w:i/>
                <w:sz w:val="26"/>
                <w:szCs w:val="26"/>
                <w:lang w:val="sq-AL"/>
              </w:rPr>
            </w:pPr>
            <w:r w:rsidRPr="007865FC">
              <w:rPr>
                <w:rFonts w:ascii="Calibri" w:hAnsi="Calibri" w:cs="Calibri"/>
                <w:i/>
                <w:sz w:val="26"/>
                <w:szCs w:val="26"/>
                <w:lang w:val="sq-AL"/>
              </w:rPr>
              <w:t>Objektiva</w:t>
            </w:r>
          </w:p>
        </w:tc>
        <w:tc>
          <w:tcPr>
            <w:tcW w:w="3403" w:type="dxa"/>
            <w:tcBorders>
              <w:top w:val="single" w:sz="4" w:space="0" w:color="auto"/>
              <w:left w:val="single" w:sz="4" w:space="0" w:color="auto"/>
              <w:bottom w:val="single" w:sz="4" w:space="0" w:color="auto"/>
              <w:right w:val="single" w:sz="4" w:space="0" w:color="auto"/>
            </w:tcBorders>
          </w:tcPr>
          <w:p w14:paraId="5D7AB01B" w14:textId="77777777" w:rsidR="00B16A62" w:rsidRPr="007865FC" w:rsidRDefault="00B16A62" w:rsidP="00701FEA">
            <w:pPr>
              <w:jc w:val="both"/>
              <w:rPr>
                <w:rFonts w:ascii="Calibri" w:hAnsi="Calibri" w:cs="Calibri"/>
                <w:i/>
                <w:sz w:val="26"/>
                <w:szCs w:val="26"/>
                <w:lang w:val="sq-AL"/>
              </w:rPr>
            </w:pPr>
            <w:r w:rsidRPr="007865FC">
              <w:rPr>
                <w:rFonts w:ascii="Calibri" w:hAnsi="Calibri" w:cs="Calibri"/>
                <w:i/>
                <w:sz w:val="26"/>
                <w:szCs w:val="26"/>
                <w:lang w:val="sq-AL"/>
              </w:rPr>
              <w:t xml:space="preserve">Aktivitete </w:t>
            </w:r>
          </w:p>
        </w:tc>
        <w:tc>
          <w:tcPr>
            <w:tcW w:w="1862" w:type="dxa"/>
            <w:tcBorders>
              <w:top w:val="single" w:sz="4" w:space="0" w:color="auto"/>
              <w:left w:val="single" w:sz="4" w:space="0" w:color="auto"/>
              <w:bottom w:val="single" w:sz="4" w:space="0" w:color="auto"/>
              <w:right w:val="single" w:sz="4" w:space="0" w:color="auto"/>
            </w:tcBorders>
          </w:tcPr>
          <w:p w14:paraId="46C2D8DF" w14:textId="77777777" w:rsidR="00B16A62" w:rsidRPr="007865FC" w:rsidRDefault="00B16A62" w:rsidP="00701FEA">
            <w:pPr>
              <w:jc w:val="both"/>
              <w:rPr>
                <w:rFonts w:ascii="Calibri" w:hAnsi="Calibri" w:cs="Calibri"/>
                <w:i/>
                <w:sz w:val="26"/>
                <w:szCs w:val="26"/>
                <w:lang w:val="sq-AL"/>
              </w:rPr>
            </w:pPr>
            <w:r w:rsidRPr="007865FC">
              <w:rPr>
                <w:rFonts w:ascii="Calibri" w:hAnsi="Calibri" w:cs="Calibri"/>
                <w:i/>
                <w:sz w:val="26"/>
                <w:szCs w:val="26"/>
                <w:lang w:val="sq-AL"/>
              </w:rPr>
              <w:t xml:space="preserve">Tregues </w:t>
            </w:r>
          </w:p>
        </w:tc>
        <w:tc>
          <w:tcPr>
            <w:tcW w:w="1575" w:type="dxa"/>
            <w:tcBorders>
              <w:top w:val="single" w:sz="4" w:space="0" w:color="auto"/>
              <w:left w:val="single" w:sz="4" w:space="0" w:color="auto"/>
              <w:bottom w:val="single" w:sz="4" w:space="0" w:color="auto"/>
              <w:right w:val="single" w:sz="4" w:space="0" w:color="auto"/>
            </w:tcBorders>
          </w:tcPr>
          <w:p w14:paraId="3C06AD6B" w14:textId="77777777" w:rsidR="00B16A62" w:rsidRPr="007865FC" w:rsidRDefault="00B16A62" w:rsidP="00701FEA">
            <w:pPr>
              <w:jc w:val="both"/>
              <w:rPr>
                <w:rFonts w:ascii="Calibri" w:hAnsi="Calibri" w:cs="Calibri"/>
                <w:i/>
                <w:sz w:val="26"/>
                <w:szCs w:val="26"/>
                <w:lang w:val="sq-AL"/>
              </w:rPr>
            </w:pPr>
            <w:r w:rsidRPr="007865FC">
              <w:rPr>
                <w:rFonts w:ascii="Calibri" w:hAnsi="Calibri" w:cs="Calibri"/>
                <w:i/>
                <w:sz w:val="26"/>
                <w:szCs w:val="26"/>
                <w:lang w:val="sq-AL"/>
              </w:rPr>
              <w:t xml:space="preserve">Koha </w:t>
            </w:r>
          </w:p>
        </w:tc>
        <w:tc>
          <w:tcPr>
            <w:tcW w:w="1479" w:type="dxa"/>
            <w:tcBorders>
              <w:top w:val="single" w:sz="4" w:space="0" w:color="auto"/>
              <w:left w:val="single" w:sz="4" w:space="0" w:color="auto"/>
              <w:bottom w:val="single" w:sz="4" w:space="0" w:color="auto"/>
              <w:right w:val="single" w:sz="4" w:space="0" w:color="auto"/>
            </w:tcBorders>
          </w:tcPr>
          <w:p w14:paraId="6737A382" w14:textId="77777777" w:rsidR="00B16A62" w:rsidRPr="007865FC" w:rsidRDefault="00B16A62" w:rsidP="00701FEA">
            <w:pPr>
              <w:jc w:val="both"/>
              <w:rPr>
                <w:rFonts w:ascii="Calibri" w:hAnsi="Calibri" w:cs="Calibri"/>
                <w:i/>
                <w:sz w:val="26"/>
                <w:szCs w:val="26"/>
                <w:lang w:val="sq-AL"/>
              </w:rPr>
            </w:pPr>
            <w:r w:rsidRPr="007865FC">
              <w:rPr>
                <w:rFonts w:ascii="Calibri" w:hAnsi="Calibri" w:cs="Calibri"/>
                <w:i/>
                <w:sz w:val="26"/>
                <w:szCs w:val="26"/>
                <w:lang w:val="sq-AL"/>
              </w:rPr>
              <w:t xml:space="preserve">Institucione   </w:t>
            </w:r>
          </w:p>
        </w:tc>
        <w:tc>
          <w:tcPr>
            <w:tcW w:w="1858" w:type="dxa"/>
            <w:tcBorders>
              <w:top w:val="single" w:sz="4" w:space="0" w:color="auto"/>
              <w:left w:val="single" w:sz="4" w:space="0" w:color="auto"/>
              <w:bottom w:val="single" w:sz="4" w:space="0" w:color="auto"/>
              <w:right w:val="single" w:sz="4" w:space="0" w:color="auto"/>
            </w:tcBorders>
          </w:tcPr>
          <w:p w14:paraId="5C88908F" w14:textId="77777777" w:rsidR="00B16A62" w:rsidRPr="007865FC" w:rsidRDefault="00B16A62" w:rsidP="00701FEA">
            <w:pPr>
              <w:jc w:val="both"/>
              <w:rPr>
                <w:rFonts w:ascii="Calibri" w:hAnsi="Calibri" w:cs="Calibri"/>
                <w:i/>
                <w:sz w:val="26"/>
                <w:szCs w:val="26"/>
                <w:lang w:val="sq-AL"/>
              </w:rPr>
            </w:pPr>
            <w:r w:rsidRPr="007865FC">
              <w:rPr>
                <w:rFonts w:ascii="Calibri" w:hAnsi="Calibri" w:cs="Calibri"/>
                <w:i/>
                <w:sz w:val="26"/>
                <w:szCs w:val="26"/>
                <w:lang w:val="sq-AL"/>
              </w:rPr>
              <w:t xml:space="preserve">Partnere </w:t>
            </w:r>
          </w:p>
        </w:tc>
        <w:tc>
          <w:tcPr>
            <w:tcW w:w="1253" w:type="dxa"/>
            <w:tcBorders>
              <w:top w:val="single" w:sz="4" w:space="0" w:color="auto"/>
              <w:left w:val="single" w:sz="4" w:space="0" w:color="auto"/>
              <w:bottom w:val="single" w:sz="4" w:space="0" w:color="auto"/>
              <w:right w:val="single" w:sz="4" w:space="0" w:color="auto"/>
            </w:tcBorders>
          </w:tcPr>
          <w:p w14:paraId="7E1EB216" w14:textId="77777777" w:rsidR="00B16A62" w:rsidRPr="007865FC" w:rsidRDefault="00B16A62" w:rsidP="00701FEA">
            <w:pPr>
              <w:jc w:val="both"/>
              <w:rPr>
                <w:rFonts w:ascii="Calibri" w:hAnsi="Calibri" w:cs="Calibri"/>
                <w:i/>
                <w:sz w:val="26"/>
                <w:szCs w:val="26"/>
                <w:lang w:val="sq-AL"/>
              </w:rPr>
            </w:pPr>
            <w:r w:rsidRPr="007865FC">
              <w:rPr>
                <w:rFonts w:ascii="Calibri" w:hAnsi="Calibri" w:cs="Calibri"/>
                <w:i/>
                <w:sz w:val="26"/>
                <w:szCs w:val="26"/>
                <w:lang w:val="sq-AL"/>
              </w:rPr>
              <w:t xml:space="preserve">Kosto </w:t>
            </w:r>
          </w:p>
        </w:tc>
      </w:tr>
      <w:tr w:rsidR="00B16A62" w:rsidRPr="007865FC" w14:paraId="384E5075" w14:textId="77777777" w:rsidTr="00D838D7">
        <w:trPr>
          <w:trHeight w:val="282"/>
          <w:jc w:val="center"/>
        </w:trPr>
        <w:tc>
          <w:tcPr>
            <w:tcW w:w="2425" w:type="dxa"/>
            <w:shd w:val="clear" w:color="auto" w:fill="auto"/>
          </w:tcPr>
          <w:p w14:paraId="1A2A7D4B" w14:textId="6B8F63EA" w:rsidR="00D838D7" w:rsidRPr="00D838D7" w:rsidRDefault="00D838D7" w:rsidP="00D838D7">
            <w:pPr>
              <w:pStyle w:val="ListParagraph"/>
              <w:ind w:left="0"/>
              <w:jc w:val="both"/>
              <w:rPr>
                <w:rFonts w:ascii="Calibri" w:hAnsi="Calibri" w:cs="Calibri"/>
                <w:b/>
                <w:sz w:val="26"/>
                <w:szCs w:val="26"/>
                <w:lang w:val="sq-AL"/>
              </w:rPr>
            </w:pPr>
            <w:r>
              <w:rPr>
                <w:rFonts w:ascii="Calibri" w:hAnsi="Calibri" w:cs="Calibri"/>
                <w:b/>
                <w:sz w:val="26"/>
                <w:szCs w:val="26"/>
                <w:lang w:val="sq-AL"/>
              </w:rPr>
              <w:t>Ulja e barrierave të</w:t>
            </w:r>
            <w:r w:rsidRPr="00D838D7">
              <w:rPr>
                <w:rFonts w:ascii="Calibri" w:hAnsi="Calibri" w:cs="Calibri"/>
                <w:b/>
                <w:sz w:val="26"/>
                <w:szCs w:val="26"/>
                <w:lang w:val="sq-AL"/>
              </w:rPr>
              <w:t xml:space="preserve"> njohura midis fëmijëve të vegjël </w:t>
            </w:r>
            <w:r w:rsidRPr="00D838D7">
              <w:rPr>
                <w:rFonts w:ascii="Calibri" w:hAnsi="Calibri" w:cs="Calibri"/>
                <w:b/>
                <w:sz w:val="26"/>
                <w:szCs w:val="26"/>
                <w:lang w:val="sq-AL"/>
              </w:rPr>
              <w:lastRenderedPageBreak/>
              <w:t>dhe shërbimeve të shëndetit oral.</w:t>
            </w:r>
          </w:p>
          <w:p w14:paraId="562B0C2C" w14:textId="4210D0E3" w:rsidR="00B16A62" w:rsidRPr="007865FC" w:rsidRDefault="00B16A62" w:rsidP="00701FEA">
            <w:pPr>
              <w:jc w:val="both"/>
              <w:rPr>
                <w:rFonts w:ascii="Calibri" w:hAnsi="Calibri" w:cs="Calibri"/>
                <w:b/>
                <w:sz w:val="26"/>
                <w:szCs w:val="26"/>
                <w:lang w:val="sq-AL"/>
              </w:rPr>
            </w:pPr>
          </w:p>
        </w:tc>
        <w:tc>
          <w:tcPr>
            <w:tcW w:w="3403" w:type="dxa"/>
            <w:shd w:val="clear" w:color="auto" w:fill="auto"/>
          </w:tcPr>
          <w:p w14:paraId="7F4B0B8F" w14:textId="6AF7E189" w:rsidR="00D838D7" w:rsidRPr="00D838D7" w:rsidRDefault="00D838D7" w:rsidP="00D838D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sz w:val="26"/>
                <w:szCs w:val="26"/>
                <w:lang w:val="sq-AL"/>
              </w:rPr>
            </w:pPr>
            <w:r>
              <w:rPr>
                <w:rFonts w:ascii="Calibri" w:hAnsi="Calibri" w:cs="Calibri"/>
                <w:sz w:val="26"/>
                <w:szCs w:val="26"/>
                <w:lang w:val="sq-AL"/>
              </w:rPr>
              <w:lastRenderedPageBreak/>
              <w:t>Fuqizimi i prindërve</w:t>
            </w:r>
            <w:r w:rsidRPr="00D838D7">
              <w:rPr>
                <w:rFonts w:ascii="Calibri" w:hAnsi="Calibri" w:cs="Calibri"/>
                <w:sz w:val="26"/>
                <w:szCs w:val="26"/>
                <w:lang w:val="sq-AL"/>
              </w:rPr>
              <w:t xml:space="preserve"> që të marrin vendime pozitive në </w:t>
            </w:r>
            <w:r w:rsidRPr="00D838D7">
              <w:rPr>
                <w:rFonts w:ascii="Calibri" w:hAnsi="Calibri" w:cs="Calibri"/>
                <w:sz w:val="26"/>
                <w:szCs w:val="26"/>
                <w:lang w:val="sq-AL"/>
              </w:rPr>
              <w:lastRenderedPageBreak/>
              <w:t>lidhje me shërbimet e kujdesit shëndetësor oral</w:t>
            </w:r>
          </w:p>
          <w:p w14:paraId="7D07577E" w14:textId="127CF061" w:rsidR="00D838D7" w:rsidRPr="00D838D7" w:rsidRDefault="00D838D7" w:rsidP="00D838D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sz w:val="26"/>
                <w:szCs w:val="26"/>
                <w:lang w:val="sq-AL"/>
              </w:rPr>
            </w:pPr>
            <w:r w:rsidRPr="00D838D7">
              <w:rPr>
                <w:rFonts w:ascii="Calibri" w:hAnsi="Calibri" w:cs="Calibri"/>
                <w:sz w:val="26"/>
                <w:szCs w:val="26"/>
                <w:lang w:val="sq-AL"/>
              </w:rPr>
              <w:t xml:space="preserve">për fëmijët e tyre. </w:t>
            </w:r>
            <w:r>
              <w:rPr>
                <w:rFonts w:ascii="Calibri" w:hAnsi="Calibri" w:cs="Calibri"/>
                <w:sz w:val="26"/>
                <w:szCs w:val="26"/>
                <w:lang w:val="sq-AL"/>
              </w:rPr>
              <w:t xml:space="preserve"> </w:t>
            </w:r>
          </w:p>
          <w:p w14:paraId="397114E4" w14:textId="7B5E8A1A" w:rsidR="00B16A62" w:rsidRPr="00D838D7" w:rsidRDefault="00B16A62" w:rsidP="00D838D7">
            <w:pPr>
              <w:jc w:val="both"/>
              <w:rPr>
                <w:rFonts w:ascii="Calibri" w:hAnsi="Calibri" w:cs="Calibri"/>
                <w:sz w:val="26"/>
                <w:szCs w:val="26"/>
                <w:lang w:val="sq-AL"/>
              </w:rPr>
            </w:pPr>
          </w:p>
        </w:tc>
        <w:tc>
          <w:tcPr>
            <w:tcW w:w="1862" w:type="dxa"/>
            <w:shd w:val="clear" w:color="auto" w:fill="auto"/>
          </w:tcPr>
          <w:p w14:paraId="2720BFB5" w14:textId="5E784040" w:rsidR="00D838D7" w:rsidRPr="00D838D7" w:rsidRDefault="00D838D7" w:rsidP="00D838D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sz w:val="26"/>
                <w:szCs w:val="26"/>
                <w:lang w:val="sq-AL"/>
              </w:rPr>
            </w:pPr>
            <w:r>
              <w:rPr>
                <w:rFonts w:ascii="Calibri" w:hAnsi="Calibri" w:cs="Calibri"/>
                <w:sz w:val="26"/>
                <w:szCs w:val="26"/>
                <w:lang w:val="sq-AL"/>
              </w:rPr>
              <w:lastRenderedPageBreak/>
              <w:t xml:space="preserve">Ofrimi i </w:t>
            </w:r>
            <w:r w:rsidRPr="00D838D7">
              <w:rPr>
                <w:rFonts w:ascii="Calibri" w:hAnsi="Calibri" w:cs="Calibri"/>
                <w:sz w:val="26"/>
                <w:szCs w:val="26"/>
                <w:lang w:val="sq-AL"/>
              </w:rPr>
              <w:t xml:space="preserve"> edukim</w:t>
            </w:r>
            <w:r>
              <w:rPr>
                <w:rFonts w:ascii="Calibri" w:hAnsi="Calibri" w:cs="Calibri"/>
                <w:sz w:val="26"/>
                <w:szCs w:val="26"/>
                <w:lang w:val="sq-AL"/>
              </w:rPr>
              <w:t>it</w:t>
            </w:r>
            <w:r w:rsidRPr="00D838D7">
              <w:rPr>
                <w:rFonts w:ascii="Calibri" w:hAnsi="Calibri" w:cs="Calibri"/>
                <w:sz w:val="26"/>
                <w:szCs w:val="26"/>
                <w:lang w:val="sq-AL"/>
              </w:rPr>
              <w:t xml:space="preserve"> për shëndetin oral për prindërit/kujdestarët.</w:t>
            </w:r>
          </w:p>
          <w:p w14:paraId="423B4944" w14:textId="174758A7" w:rsidR="00B16A62" w:rsidRPr="00D838D7" w:rsidRDefault="00B16A62" w:rsidP="00D838D7">
            <w:pPr>
              <w:jc w:val="both"/>
              <w:rPr>
                <w:rFonts w:ascii="Calibri" w:hAnsi="Calibri" w:cs="Calibri"/>
                <w:sz w:val="26"/>
                <w:szCs w:val="26"/>
                <w:lang w:val="sq-AL"/>
              </w:rPr>
            </w:pPr>
          </w:p>
        </w:tc>
        <w:tc>
          <w:tcPr>
            <w:tcW w:w="1575" w:type="dxa"/>
          </w:tcPr>
          <w:p w14:paraId="777698C1"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lastRenderedPageBreak/>
              <w:t>2024-2025</w:t>
            </w:r>
          </w:p>
        </w:tc>
        <w:tc>
          <w:tcPr>
            <w:tcW w:w="1479" w:type="dxa"/>
          </w:tcPr>
          <w:p w14:paraId="1BCF2943"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MSHMS</w:t>
            </w:r>
          </w:p>
        </w:tc>
        <w:tc>
          <w:tcPr>
            <w:tcW w:w="1858" w:type="dxa"/>
          </w:tcPr>
          <w:p w14:paraId="756EC0A2"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Ministri të tjera, ISHP, partnerë</w:t>
            </w:r>
          </w:p>
        </w:tc>
        <w:tc>
          <w:tcPr>
            <w:tcW w:w="1253" w:type="dxa"/>
          </w:tcPr>
          <w:p w14:paraId="34E10A20" w14:textId="77777777" w:rsidR="00B16A62" w:rsidRPr="007865FC" w:rsidRDefault="00B16A62" w:rsidP="00701FEA">
            <w:pPr>
              <w:jc w:val="both"/>
              <w:rPr>
                <w:rFonts w:ascii="Calibri" w:hAnsi="Calibri" w:cs="Calibri"/>
                <w:sz w:val="26"/>
                <w:szCs w:val="26"/>
                <w:lang w:val="sq-AL"/>
              </w:rPr>
            </w:pPr>
          </w:p>
        </w:tc>
      </w:tr>
      <w:tr w:rsidR="00B16A62" w:rsidRPr="007865FC" w14:paraId="6AC6D169" w14:textId="77777777" w:rsidTr="004F08F5">
        <w:trPr>
          <w:trHeight w:val="282"/>
          <w:jc w:val="center"/>
        </w:trPr>
        <w:tc>
          <w:tcPr>
            <w:tcW w:w="2425" w:type="dxa"/>
          </w:tcPr>
          <w:p w14:paraId="224E4862" w14:textId="77777777" w:rsidR="00B16A62" w:rsidRPr="007865FC" w:rsidRDefault="00B16A62" w:rsidP="00701FEA">
            <w:pPr>
              <w:pStyle w:val="ListParagraph"/>
              <w:ind w:left="0"/>
              <w:jc w:val="both"/>
              <w:rPr>
                <w:rFonts w:ascii="Calibri" w:hAnsi="Calibri" w:cs="Calibri"/>
                <w:b/>
                <w:sz w:val="26"/>
                <w:szCs w:val="26"/>
                <w:lang w:val="sq-AL"/>
              </w:rPr>
            </w:pPr>
            <w:r w:rsidRPr="007865FC">
              <w:rPr>
                <w:rFonts w:ascii="Calibri" w:hAnsi="Calibri" w:cs="Calibri"/>
                <w:b/>
                <w:sz w:val="26"/>
                <w:szCs w:val="26"/>
                <w:lang w:val="sq-AL"/>
              </w:rPr>
              <w:t xml:space="preserve">Rregullim i shitjes së produkteve ushqimore në mjedise shkollore </w:t>
            </w:r>
          </w:p>
          <w:p w14:paraId="303BAAA0" w14:textId="77777777" w:rsidR="00B16A62" w:rsidRPr="007865FC" w:rsidRDefault="00B16A62" w:rsidP="00701FEA">
            <w:pPr>
              <w:jc w:val="both"/>
              <w:rPr>
                <w:rFonts w:ascii="Calibri" w:hAnsi="Calibri" w:cs="Calibri"/>
                <w:b/>
                <w:sz w:val="26"/>
                <w:szCs w:val="26"/>
                <w:lang w:val="sq-AL"/>
              </w:rPr>
            </w:pPr>
          </w:p>
        </w:tc>
        <w:tc>
          <w:tcPr>
            <w:tcW w:w="3403" w:type="dxa"/>
          </w:tcPr>
          <w:p w14:paraId="08C58347" w14:textId="77777777" w:rsidR="00B16A62" w:rsidRDefault="00B16A62" w:rsidP="00701FEA">
            <w:pPr>
              <w:jc w:val="both"/>
              <w:rPr>
                <w:rFonts w:ascii="Calibri" w:hAnsi="Calibri" w:cs="Calibri"/>
                <w:sz w:val="26"/>
                <w:szCs w:val="26"/>
                <w:lang w:val="sq-AL"/>
              </w:rPr>
            </w:pPr>
            <w:r w:rsidRPr="007865FC">
              <w:rPr>
                <w:rFonts w:ascii="Calibri" w:hAnsi="Calibri" w:cs="Calibri"/>
                <w:sz w:val="26"/>
                <w:szCs w:val="26"/>
                <w:lang w:val="sq-AL"/>
              </w:rPr>
              <w:t>Rishikimi i urdhrit të përbashkët të ministrit përgjegjës për shëndetësinë dhe ministrit përgjegjës për arsimin lidhur me rregullimin e tregtimit të ushqimeve në</w:t>
            </w:r>
            <w:r w:rsidR="004F08F5">
              <w:rPr>
                <w:rFonts w:ascii="Calibri" w:hAnsi="Calibri" w:cs="Calibri"/>
                <w:sz w:val="26"/>
                <w:szCs w:val="26"/>
                <w:lang w:val="sq-AL"/>
              </w:rPr>
              <w:t xml:space="preserve"> mjediset shkollore</w:t>
            </w:r>
          </w:p>
          <w:p w14:paraId="7C0D797D" w14:textId="4C3AD9E2" w:rsidR="004F08F5" w:rsidRPr="007865FC" w:rsidRDefault="004F08F5" w:rsidP="00701FEA">
            <w:pPr>
              <w:jc w:val="both"/>
              <w:rPr>
                <w:rFonts w:ascii="Calibri" w:hAnsi="Calibri" w:cs="Calibri"/>
                <w:sz w:val="26"/>
                <w:szCs w:val="26"/>
                <w:lang w:val="sq-AL"/>
              </w:rPr>
            </w:pPr>
          </w:p>
        </w:tc>
        <w:tc>
          <w:tcPr>
            <w:tcW w:w="1862" w:type="dxa"/>
          </w:tcPr>
          <w:p w14:paraId="2BFAA78C"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 xml:space="preserve">Urdhri në zbatim  </w:t>
            </w:r>
          </w:p>
        </w:tc>
        <w:tc>
          <w:tcPr>
            <w:tcW w:w="1575" w:type="dxa"/>
          </w:tcPr>
          <w:p w14:paraId="49FA7881" w14:textId="253D10A4"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2023</w:t>
            </w:r>
            <w:r w:rsidR="007926C9">
              <w:rPr>
                <w:rFonts w:ascii="Calibri" w:hAnsi="Calibri" w:cs="Calibri"/>
                <w:sz w:val="26"/>
                <w:szCs w:val="26"/>
                <w:lang w:val="sq-AL"/>
              </w:rPr>
              <w:t>-2024</w:t>
            </w:r>
          </w:p>
        </w:tc>
        <w:tc>
          <w:tcPr>
            <w:tcW w:w="1479" w:type="dxa"/>
          </w:tcPr>
          <w:p w14:paraId="28EDD41E"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MSHMS</w:t>
            </w:r>
          </w:p>
        </w:tc>
        <w:tc>
          <w:tcPr>
            <w:tcW w:w="1858" w:type="dxa"/>
          </w:tcPr>
          <w:p w14:paraId="46EF41EA"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Ministri të tjera, ISHP, partnerë</w:t>
            </w:r>
          </w:p>
        </w:tc>
        <w:tc>
          <w:tcPr>
            <w:tcW w:w="1253" w:type="dxa"/>
          </w:tcPr>
          <w:p w14:paraId="63C07EA1" w14:textId="77777777" w:rsidR="00B16A62" w:rsidRPr="007865FC" w:rsidRDefault="00B16A62" w:rsidP="00701FEA">
            <w:pPr>
              <w:jc w:val="both"/>
              <w:rPr>
                <w:rFonts w:ascii="Calibri" w:hAnsi="Calibri" w:cs="Calibri"/>
                <w:sz w:val="26"/>
                <w:szCs w:val="26"/>
                <w:lang w:val="sq-AL"/>
              </w:rPr>
            </w:pPr>
          </w:p>
        </w:tc>
      </w:tr>
      <w:tr w:rsidR="00B16A62" w:rsidRPr="007865FC" w14:paraId="0FD99402" w14:textId="77777777" w:rsidTr="004F08F5">
        <w:trPr>
          <w:trHeight w:val="282"/>
          <w:jc w:val="center"/>
        </w:trPr>
        <w:tc>
          <w:tcPr>
            <w:tcW w:w="2425" w:type="dxa"/>
          </w:tcPr>
          <w:p w14:paraId="685C8AB3" w14:textId="77777777" w:rsidR="00B16A62" w:rsidRPr="007865FC" w:rsidRDefault="00B16A62" w:rsidP="00701FEA">
            <w:pPr>
              <w:jc w:val="both"/>
              <w:rPr>
                <w:rFonts w:ascii="Calibri" w:hAnsi="Calibri" w:cs="Calibri"/>
                <w:b/>
                <w:sz w:val="26"/>
                <w:szCs w:val="26"/>
                <w:lang w:val="sq-AL"/>
              </w:rPr>
            </w:pPr>
          </w:p>
        </w:tc>
        <w:tc>
          <w:tcPr>
            <w:tcW w:w="3403" w:type="dxa"/>
          </w:tcPr>
          <w:p w14:paraId="4141E20C"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Mbështetja e zbatimit të rregullores me një fushatë informuese në shkolla.</w:t>
            </w:r>
          </w:p>
          <w:p w14:paraId="1789CB37" w14:textId="77777777" w:rsidR="00B16A62" w:rsidRPr="007865FC" w:rsidRDefault="00B16A62" w:rsidP="00701FEA">
            <w:pPr>
              <w:jc w:val="both"/>
              <w:rPr>
                <w:rFonts w:ascii="Calibri" w:hAnsi="Calibri" w:cs="Calibri"/>
                <w:sz w:val="26"/>
                <w:szCs w:val="26"/>
                <w:lang w:val="sq-AL"/>
              </w:rPr>
            </w:pPr>
          </w:p>
        </w:tc>
        <w:tc>
          <w:tcPr>
            <w:tcW w:w="1862" w:type="dxa"/>
          </w:tcPr>
          <w:p w14:paraId="1C45C331"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Të paktën një fushatë e zbatuar</w:t>
            </w:r>
          </w:p>
        </w:tc>
        <w:tc>
          <w:tcPr>
            <w:tcW w:w="1575" w:type="dxa"/>
          </w:tcPr>
          <w:p w14:paraId="3B5DE9D8"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2023-2025</w:t>
            </w:r>
          </w:p>
        </w:tc>
        <w:tc>
          <w:tcPr>
            <w:tcW w:w="1479" w:type="dxa"/>
          </w:tcPr>
          <w:p w14:paraId="1CE0E268"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MSHMS</w:t>
            </w:r>
          </w:p>
        </w:tc>
        <w:tc>
          <w:tcPr>
            <w:tcW w:w="1858" w:type="dxa"/>
          </w:tcPr>
          <w:p w14:paraId="7A5A6893"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Ministri të tjera, ISHP, KSU, partnerë</w:t>
            </w:r>
          </w:p>
        </w:tc>
        <w:tc>
          <w:tcPr>
            <w:tcW w:w="1253" w:type="dxa"/>
          </w:tcPr>
          <w:p w14:paraId="796AC377" w14:textId="77777777" w:rsidR="00B16A62" w:rsidRPr="007865FC" w:rsidRDefault="00B16A62" w:rsidP="00701FEA">
            <w:pPr>
              <w:jc w:val="both"/>
              <w:rPr>
                <w:rFonts w:ascii="Calibri" w:hAnsi="Calibri" w:cs="Calibri"/>
                <w:sz w:val="26"/>
                <w:szCs w:val="26"/>
                <w:lang w:val="sq-AL"/>
              </w:rPr>
            </w:pPr>
          </w:p>
        </w:tc>
      </w:tr>
      <w:tr w:rsidR="00B16A62" w:rsidRPr="007865FC" w14:paraId="6033EA8A" w14:textId="77777777" w:rsidTr="004F08F5">
        <w:trPr>
          <w:trHeight w:val="282"/>
          <w:jc w:val="center"/>
        </w:trPr>
        <w:tc>
          <w:tcPr>
            <w:tcW w:w="13855" w:type="dxa"/>
            <w:gridSpan w:val="7"/>
          </w:tcPr>
          <w:p w14:paraId="290FDA3C" w14:textId="77777777" w:rsidR="00B16A62" w:rsidRPr="007865FC" w:rsidRDefault="00B16A62" w:rsidP="00701FEA">
            <w:pPr>
              <w:jc w:val="both"/>
              <w:rPr>
                <w:rFonts w:ascii="Calibri" w:hAnsi="Calibri" w:cs="Calibri"/>
                <w:b/>
                <w:sz w:val="26"/>
                <w:szCs w:val="26"/>
                <w:lang w:val="sq-AL"/>
              </w:rPr>
            </w:pPr>
            <w:r w:rsidRPr="007865FC">
              <w:rPr>
                <w:rFonts w:ascii="Calibri" w:hAnsi="Calibri" w:cs="Calibri"/>
                <w:b/>
                <w:sz w:val="26"/>
                <w:szCs w:val="26"/>
                <w:lang w:val="sq-AL"/>
              </w:rPr>
              <w:t>Fusha 2. Parandalimi: Ndërhyrje në popullatë</w:t>
            </w:r>
          </w:p>
        </w:tc>
      </w:tr>
      <w:tr w:rsidR="00B16A62" w:rsidRPr="007865FC" w14:paraId="6EF8D5D6" w14:textId="77777777" w:rsidTr="004F08F5">
        <w:trPr>
          <w:trHeight w:val="271"/>
          <w:jc w:val="center"/>
        </w:trPr>
        <w:tc>
          <w:tcPr>
            <w:tcW w:w="2425" w:type="dxa"/>
            <w:tcBorders>
              <w:top w:val="single" w:sz="4" w:space="0" w:color="auto"/>
              <w:left w:val="single" w:sz="4" w:space="0" w:color="auto"/>
              <w:bottom w:val="single" w:sz="4" w:space="0" w:color="auto"/>
              <w:right w:val="single" w:sz="4" w:space="0" w:color="auto"/>
            </w:tcBorders>
          </w:tcPr>
          <w:p w14:paraId="42B9998F" w14:textId="77777777" w:rsidR="00B16A62" w:rsidRPr="007865FC" w:rsidRDefault="00B16A62" w:rsidP="00701FEA">
            <w:pPr>
              <w:jc w:val="both"/>
              <w:rPr>
                <w:rFonts w:ascii="Calibri" w:hAnsi="Calibri" w:cs="Calibri"/>
                <w:i/>
                <w:sz w:val="26"/>
                <w:szCs w:val="26"/>
                <w:lang w:val="sq-AL"/>
              </w:rPr>
            </w:pPr>
            <w:r w:rsidRPr="007865FC">
              <w:rPr>
                <w:rFonts w:ascii="Calibri" w:hAnsi="Calibri" w:cs="Calibri"/>
                <w:i/>
                <w:sz w:val="26"/>
                <w:szCs w:val="26"/>
                <w:lang w:val="sq-AL"/>
              </w:rPr>
              <w:t>Objektiva</w:t>
            </w:r>
          </w:p>
        </w:tc>
        <w:tc>
          <w:tcPr>
            <w:tcW w:w="3403" w:type="dxa"/>
            <w:tcBorders>
              <w:top w:val="single" w:sz="4" w:space="0" w:color="auto"/>
              <w:left w:val="single" w:sz="4" w:space="0" w:color="auto"/>
              <w:bottom w:val="single" w:sz="4" w:space="0" w:color="auto"/>
              <w:right w:val="single" w:sz="4" w:space="0" w:color="auto"/>
            </w:tcBorders>
          </w:tcPr>
          <w:p w14:paraId="6544CC3A" w14:textId="77777777" w:rsidR="00B16A62" w:rsidRPr="007865FC" w:rsidRDefault="00B16A62" w:rsidP="00701FEA">
            <w:pPr>
              <w:jc w:val="both"/>
              <w:rPr>
                <w:rFonts w:ascii="Calibri" w:hAnsi="Calibri" w:cs="Calibri"/>
                <w:i/>
                <w:sz w:val="26"/>
                <w:szCs w:val="26"/>
                <w:lang w:val="sq-AL"/>
              </w:rPr>
            </w:pPr>
            <w:r w:rsidRPr="007865FC">
              <w:rPr>
                <w:rFonts w:ascii="Calibri" w:hAnsi="Calibri" w:cs="Calibri"/>
                <w:i/>
                <w:sz w:val="26"/>
                <w:szCs w:val="26"/>
                <w:lang w:val="sq-AL"/>
              </w:rPr>
              <w:t xml:space="preserve">Aktivitete </w:t>
            </w:r>
          </w:p>
        </w:tc>
        <w:tc>
          <w:tcPr>
            <w:tcW w:w="1862" w:type="dxa"/>
            <w:tcBorders>
              <w:top w:val="single" w:sz="4" w:space="0" w:color="auto"/>
              <w:left w:val="single" w:sz="4" w:space="0" w:color="auto"/>
              <w:bottom w:val="single" w:sz="4" w:space="0" w:color="auto"/>
              <w:right w:val="single" w:sz="4" w:space="0" w:color="auto"/>
            </w:tcBorders>
          </w:tcPr>
          <w:p w14:paraId="1B5BBFA3" w14:textId="77777777" w:rsidR="00B16A62" w:rsidRPr="007865FC" w:rsidRDefault="00B16A62" w:rsidP="00701FEA">
            <w:pPr>
              <w:jc w:val="both"/>
              <w:rPr>
                <w:rFonts w:ascii="Calibri" w:hAnsi="Calibri" w:cs="Calibri"/>
                <w:i/>
                <w:sz w:val="26"/>
                <w:szCs w:val="26"/>
                <w:lang w:val="sq-AL"/>
              </w:rPr>
            </w:pPr>
            <w:r w:rsidRPr="007865FC">
              <w:rPr>
                <w:rFonts w:ascii="Calibri" w:hAnsi="Calibri" w:cs="Calibri"/>
                <w:i/>
                <w:sz w:val="26"/>
                <w:szCs w:val="26"/>
                <w:lang w:val="sq-AL"/>
              </w:rPr>
              <w:t xml:space="preserve">Tregues </w:t>
            </w:r>
          </w:p>
        </w:tc>
        <w:tc>
          <w:tcPr>
            <w:tcW w:w="1575" w:type="dxa"/>
            <w:tcBorders>
              <w:top w:val="single" w:sz="4" w:space="0" w:color="auto"/>
              <w:left w:val="single" w:sz="4" w:space="0" w:color="auto"/>
              <w:bottom w:val="single" w:sz="4" w:space="0" w:color="auto"/>
              <w:right w:val="single" w:sz="4" w:space="0" w:color="auto"/>
            </w:tcBorders>
          </w:tcPr>
          <w:p w14:paraId="29D39FA4" w14:textId="77777777" w:rsidR="00B16A62" w:rsidRPr="007865FC" w:rsidRDefault="00B16A62" w:rsidP="00701FEA">
            <w:pPr>
              <w:jc w:val="both"/>
              <w:rPr>
                <w:rFonts w:ascii="Calibri" w:hAnsi="Calibri" w:cs="Calibri"/>
                <w:i/>
                <w:sz w:val="26"/>
                <w:szCs w:val="26"/>
                <w:lang w:val="sq-AL"/>
              </w:rPr>
            </w:pPr>
            <w:r w:rsidRPr="007865FC">
              <w:rPr>
                <w:rFonts w:ascii="Calibri" w:hAnsi="Calibri" w:cs="Calibri"/>
                <w:i/>
                <w:sz w:val="26"/>
                <w:szCs w:val="26"/>
                <w:lang w:val="sq-AL"/>
              </w:rPr>
              <w:t xml:space="preserve">Koha </w:t>
            </w:r>
          </w:p>
        </w:tc>
        <w:tc>
          <w:tcPr>
            <w:tcW w:w="1479" w:type="dxa"/>
            <w:tcBorders>
              <w:top w:val="single" w:sz="4" w:space="0" w:color="auto"/>
              <w:left w:val="single" w:sz="4" w:space="0" w:color="auto"/>
              <w:bottom w:val="single" w:sz="4" w:space="0" w:color="auto"/>
              <w:right w:val="single" w:sz="4" w:space="0" w:color="auto"/>
            </w:tcBorders>
          </w:tcPr>
          <w:p w14:paraId="36A01EBC" w14:textId="77777777" w:rsidR="00B16A62" w:rsidRPr="007865FC" w:rsidRDefault="00B16A62" w:rsidP="00701FEA">
            <w:pPr>
              <w:jc w:val="both"/>
              <w:rPr>
                <w:rFonts w:ascii="Calibri" w:hAnsi="Calibri" w:cs="Calibri"/>
                <w:i/>
                <w:sz w:val="26"/>
                <w:szCs w:val="26"/>
                <w:lang w:val="sq-AL"/>
              </w:rPr>
            </w:pPr>
            <w:r w:rsidRPr="007865FC">
              <w:rPr>
                <w:rFonts w:ascii="Calibri" w:hAnsi="Calibri" w:cs="Calibri"/>
                <w:i/>
                <w:sz w:val="26"/>
                <w:szCs w:val="26"/>
                <w:lang w:val="sq-AL"/>
              </w:rPr>
              <w:t xml:space="preserve">Institucione   </w:t>
            </w:r>
          </w:p>
        </w:tc>
        <w:tc>
          <w:tcPr>
            <w:tcW w:w="1858" w:type="dxa"/>
            <w:tcBorders>
              <w:top w:val="single" w:sz="4" w:space="0" w:color="auto"/>
              <w:left w:val="single" w:sz="4" w:space="0" w:color="auto"/>
              <w:bottom w:val="single" w:sz="4" w:space="0" w:color="auto"/>
              <w:right w:val="single" w:sz="4" w:space="0" w:color="auto"/>
            </w:tcBorders>
          </w:tcPr>
          <w:p w14:paraId="37C7E911" w14:textId="77777777" w:rsidR="00B16A62" w:rsidRPr="007865FC" w:rsidRDefault="00B16A62" w:rsidP="00701FEA">
            <w:pPr>
              <w:jc w:val="both"/>
              <w:rPr>
                <w:rFonts w:ascii="Calibri" w:hAnsi="Calibri" w:cs="Calibri"/>
                <w:i/>
                <w:sz w:val="26"/>
                <w:szCs w:val="26"/>
                <w:lang w:val="sq-AL"/>
              </w:rPr>
            </w:pPr>
            <w:r w:rsidRPr="007865FC">
              <w:rPr>
                <w:rFonts w:ascii="Calibri" w:hAnsi="Calibri" w:cs="Calibri"/>
                <w:i/>
                <w:sz w:val="26"/>
                <w:szCs w:val="26"/>
                <w:lang w:val="sq-AL"/>
              </w:rPr>
              <w:t xml:space="preserve">Partnere </w:t>
            </w:r>
          </w:p>
        </w:tc>
        <w:tc>
          <w:tcPr>
            <w:tcW w:w="1253" w:type="dxa"/>
            <w:tcBorders>
              <w:top w:val="single" w:sz="4" w:space="0" w:color="auto"/>
              <w:left w:val="single" w:sz="4" w:space="0" w:color="auto"/>
              <w:bottom w:val="single" w:sz="4" w:space="0" w:color="auto"/>
              <w:right w:val="single" w:sz="4" w:space="0" w:color="auto"/>
            </w:tcBorders>
          </w:tcPr>
          <w:p w14:paraId="0B44F1B1" w14:textId="77777777" w:rsidR="00B16A62" w:rsidRPr="007865FC" w:rsidRDefault="00B16A62" w:rsidP="00701FEA">
            <w:pPr>
              <w:jc w:val="both"/>
              <w:rPr>
                <w:rFonts w:ascii="Calibri" w:hAnsi="Calibri" w:cs="Calibri"/>
                <w:i/>
                <w:sz w:val="26"/>
                <w:szCs w:val="26"/>
                <w:lang w:val="sq-AL"/>
              </w:rPr>
            </w:pPr>
            <w:r w:rsidRPr="007865FC">
              <w:rPr>
                <w:rFonts w:ascii="Calibri" w:hAnsi="Calibri" w:cs="Calibri"/>
                <w:i/>
                <w:sz w:val="26"/>
                <w:szCs w:val="26"/>
                <w:lang w:val="sq-AL"/>
              </w:rPr>
              <w:t xml:space="preserve">Kosto </w:t>
            </w:r>
          </w:p>
        </w:tc>
      </w:tr>
      <w:tr w:rsidR="00B16A62" w:rsidRPr="007865FC" w14:paraId="706BDD18" w14:textId="77777777" w:rsidTr="004F08F5">
        <w:trPr>
          <w:trHeight w:val="1214"/>
          <w:jc w:val="center"/>
        </w:trPr>
        <w:tc>
          <w:tcPr>
            <w:tcW w:w="2425" w:type="dxa"/>
            <w:vMerge w:val="restart"/>
          </w:tcPr>
          <w:p w14:paraId="5B3057F8" w14:textId="77777777" w:rsidR="00B16A62" w:rsidRPr="007865FC" w:rsidRDefault="00B16A62" w:rsidP="00701FEA">
            <w:pPr>
              <w:pStyle w:val="ListParagraph"/>
              <w:ind w:left="0"/>
              <w:jc w:val="both"/>
              <w:rPr>
                <w:rFonts w:ascii="Calibri" w:hAnsi="Calibri" w:cs="Calibri"/>
                <w:b/>
                <w:sz w:val="26"/>
                <w:szCs w:val="26"/>
                <w:lang w:val="sq-AL"/>
              </w:rPr>
            </w:pPr>
            <w:r w:rsidRPr="007865FC">
              <w:rPr>
                <w:rFonts w:ascii="Calibri" w:hAnsi="Calibri" w:cs="Calibri"/>
                <w:b/>
                <w:sz w:val="26"/>
                <w:szCs w:val="26"/>
                <w:lang w:val="sq-AL"/>
              </w:rPr>
              <w:t xml:space="preserve">Rritja e njohurive mbi kujdesin dentar, menaxhimin e faktorëve të riskut, sjelljen e shëndetshme etj </w:t>
            </w:r>
          </w:p>
        </w:tc>
        <w:tc>
          <w:tcPr>
            <w:tcW w:w="3403" w:type="dxa"/>
          </w:tcPr>
          <w:p w14:paraId="7CC38E4D" w14:textId="77777777" w:rsidR="00B16A62" w:rsidRDefault="00B16A62" w:rsidP="00701FEA">
            <w:pPr>
              <w:jc w:val="both"/>
              <w:rPr>
                <w:rFonts w:ascii="Calibri" w:hAnsi="Calibri" w:cs="Calibri"/>
                <w:sz w:val="26"/>
                <w:szCs w:val="26"/>
                <w:lang w:val="sq-AL"/>
              </w:rPr>
            </w:pPr>
            <w:r w:rsidRPr="007865FC">
              <w:rPr>
                <w:rFonts w:ascii="Calibri" w:hAnsi="Calibri" w:cs="Calibri"/>
                <w:sz w:val="26"/>
                <w:szCs w:val="26"/>
                <w:lang w:val="sq-AL"/>
              </w:rPr>
              <w:t>Ndërtimi i një ëebsite mbi njohjen e riskut individual dhe kujdesin dentar për fëmijët dhe përditësimi i tij me materiale edukuese dhe instrumente informimi interaktive</w:t>
            </w:r>
          </w:p>
          <w:p w14:paraId="68ABAE37" w14:textId="668E50ED" w:rsidR="004F08F5" w:rsidRPr="007865FC" w:rsidRDefault="004F08F5" w:rsidP="00701FEA">
            <w:pPr>
              <w:jc w:val="both"/>
              <w:rPr>
                <w:rFonts w:ascii="Calibri" w:hAnsi="Calibri" w:cs="Calibri"/>
                <w:sz w:val="26"/>
                <w:szCs w:val="26"/>
                <w:lang w:val="sq-AL"/>
              </w:rPr>
            </w:pPr>
          </w:p>
        </w:tc>
        <w:tc>
          <w:tcPr>
            <w:tcW w:w="1862" w:type="dxa"/>
          </w:tcPr>
          <w:p w14:paraId="1D476E1E"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Ëebsite i ndërtuar, funksional dhe me të paktën 10 000 përdorues</w:t>
            </w:r>
          </w:p>
        </w:tc>
        <w:tc>
          <w:tcPr>
            <w:tcW w:w="1575" w:type="dxa"/>
          </w:tcPr>
          <w:p w14:paraId="58582B38"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2023-2025</w:t>
            </w:r>
          </w:p>
        </w:tc>
        <w:tc>
          <w:tcPr>
            <w:tcW w:w="1479" w:type="dxa"/>
          </w:tcPr>
          <w:p w14:paraId="497EF7A2"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MSHMS</w:t>
            </w:r>
          </w:p>
        </w:tc>
        <w:tc>
          <w:tcPr>
            <w:tcW w:w="1858" w:type="dxa"/>
          </w:tcPr>
          <w:p w14:paraId="26EED819"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OSHKSH, KSU, shkolla, partnerë</w:t>
            </w:r>
          </w:p>
        </w:tc>
        <w:tc>
          <w:tcPr>
            <w:tcW w:w="1253" w:type="dxa"/>
          </w:tcPr>
          <w:p w14:paraId="33E4ED2E" w14:textId="77777777" w:rsidR="00B16A62" w:rsidRPr="007865FC" w:rsidRDefault="00B16A62" w:rsidP="00701FEA">
            <w:pPr>
              <w:jc w:val="both"/>
              <w:rPr>
                <w:rFonts w:ascii="Calibri" w:hAnsi="Calibri" w:cs="Calibri"/>
                <w:sz w:val="26"/>
                <w:szCs w:val="26"/>
                <w:lang w:val="sq-AL"/>
              </w:rPr>
            </w:pPr>
          </w:p>
        </w:tc>
      </w:tr>
      <w:tr w:rsidR="00B16A62" w:rsidRPr="007865FC" w14:paraId="3472F87B" w14:textId="77777777" w:rsidTr="004F08F5">
        <w:trPr>
          <w:trHeight w:val="282"/>
          <w:jc w:val="center"/>
        </w:trPr>
        <w:tc>
          <w:tcPr>
            <w:tcW w:w="2425" w:type="dxa"/>
            <w:vMerge/>
          </w:tcPr>
          <w:p w14:paraId="750DC452" w14:textId="77777777" w:rsidR="00B16A62" w:rsidRPr="007865FC" w:rsidRDefault="00B16A62" w:rsidP="00701FEA">
            <w:pPr>
              <w:jc w:val="both"/>
              <w:rPr>
                <w:rFonts w:ascii="Calibri" w:hAnsi="Calibri" w:cs="Calibri"/>
                <w:b/>
                <w:sz w:val="26"/>
                <w:szCs w:val="26"/>
                <w:lang w:val="sq-AL"/>
              </w:rPr>
            </w:pPr>
          </w:p>
        </w:tc>
        <w:tc>
          <w:tcPr>
            <w:tcW w:w="3403" w:type="dxa"/>
          </w:tcPr>
          <w:p w14:paraId="4A390096" w14:textId="77777777" w:rsidR="004F08F5" w:rsidRDefault="00B16A62" w:rsidP="00701FEA">
            <w:pPr>
              <w:jc w:val="both"/>
              <w:rPr>
                <w:rFonts w:ascii="Calibri" w:hAnsi="Calibri" w:cs="Calibri"/>
                <w:sz w:val="26"/>
                <w:szCs w:val="26"/>
                <w:lang w:val="sq-AL"/>
              </w:rPr>
            </w:pPr>
            <w:r w:rsidRPr="007865FC">
              <w:rPr>
                <w:rFonts w:ascii="Calibri" w:hAnsi="Calibri" w:cs="Calibri"/>
                <w:sz w:val="26"/>
                <w:szCs w:val="26"/>
                <w:lang w:val="sq-AL"/>
              </w:rPr>
              <w:t xml:space="preserve">Organizim i trajnimeve sistematike mbi këshillimin e kujdesit dentar te fëmijët stomatologët e shkollave </w:t>
            </w:r>
          </w:p>
          <w:p w14:paraId="2C317F7E" w14:textId="7CD9CA76"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 xml:space="preserve"> </w:t>
            </w:r>
          </w:p>
        </w:tc>
        <w:tc>
          <w:tcPr>
            <w:tcW w:w="1862" w:type="dxa"/>
          </w:tcPr>
          <w:p w14:paraId="01F4C870"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 xml:space="preserve">Të gjithë mjekët stomatologë të trajnuar </w:t>
            </w:r>
          </w:p>
        </w:tc>
        <w:tc>
          <w:tcPr>
            <w:tcW w:w="1575" w:type="dxa"/>
          </w:tcPr>
          <w:p w14:paraId="26BA24FD"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2023-2025</w:t>
            </w:r>
          </w:p>
        </w:tc>
        <w:tc>
          <w:tcPr>
            <w:tcW w:w="1479" w:type="dxa"/>
          </w:tcPr>
          <w:p w14:paraId="4E29CF82"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KSU</w:t>
            </w:r>
          </w:p>
        </w:tc>
        <w:tc>
          <w:tcPr>
            <w:tcW w:w="1858" w:type="dxa"/>
          </w:tcPr>
          <w:p w14:paraId="350A97A7"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MSHMS, OSHKSH, partnerë</w:t>
            </w:r>
          </w:p>
        </w:tc>
        <w:tc>
          <w:tcPr>
            <w:tcW w:w="1253" w:type="dxa"/>
          </w:tcPr>
          <w:p w14:paraId="7268AAF2" w14:textId="77777777" w:rsidR="00B16A62" w:rsidRPr="007865FC" w:rsidRDefault="00B16A62" w:rsidP="00701FEA">
            <w:pPr>
              <w:jc w:val="both"/>
              <w:rPr>
                <w:rFonts w:ascii="Calibri" w:hAnsi="Calibri" w:cs="Calibri"/>
                <w:sz w:val="26"/>
                <w:szCs w:val="26"/>
                <w:lang w:val="sq-AL"/>
              </w:rPr>
            </w:pPr>
          </w:p>
        </w:tc>
      </w:tr>
      <w:tr w:rsidR="00B16A62" w:rsidRPr="007865FC" w14:paraId="32FD3B03" w14:textId="77777777" w:rsidTr="004F08F5">
        <w:trPr>
          <w:trHeight w:val="282"/>
          <w:jc w:val="center"/>
        </w:trPr>
        <w:tc>
          <w:tcPr>
            <w:tcW w:w="2425" w:type="dxa"/>
            <w:vMerge/>
          </w:tcPr>
          <w:p w14:paraId="39B3562F" w14:textId="77777777" w:rsidR="00B16A62" w:rsidRPr="007865FC" w:rsidRDefault="00B16A62" w:rsidP="00701FEA">
            <w:pPr>
              <w:jc w:val="both"/>
              <w:rPr>
                <w:rFonts w:ascii="Calibri" w:hAnsi="Calibri" w:cs="Calibri"/>
                <w:b/>
                <w:sz w:val="26"/>
                <w:szCs w:val="26"/>
                <w:lang w:val="sq-AL"/>
              </w:rPr>
            </w:pPr>
          </w:p>
        </w:tc>
        <w:tc>
          <w:tcPr>
            <w:tcW w:w="3403" w:type="dxa"/>
          </w:tcPr>
          <w:p w14:paraId="03B4BFEA" w14:textId="77777777" w:rsidR="00B16A62" w:rsidRDefault="00B16A62" w:rsidP="00701FEA">
            <w:pPr>
              <w:jc w:val="both"/>
              <w:rPr>
                <w:rFonts w:ascii="Calibri" w:hAnsi="Calibri" w:cs="Calibri"/>
                <w:sz w:val="26"/>
                <w:szCs w:val="26"/>
                <w:lang w:val="sq-AL"/>
              </w:rPr>
            </w:pPr>
            <w:r w:rsidRPr="007865FC">
              <w:rPr>
                <w:rFonts w:ascii="Calibri" w:hAnsi="Calibri" w:cs="Calibri"/>
                <w:sz w:val="26"/>
                <w:szCs w:val="26"/>
                <w:lang w:val="sq-AL"/>
              </w:rPr>
              <w:t>Përgatitje materialesh dhe organizim i trajnimeve sistematike një ditore mbi këshillimin e kujdesit dentar për mësuesit dhe mjekët e shkollave me qëllim krijimin e Trainer of Trai</w:t>
            </w:r>
            <w:r w:rsidR="004F08F5">
              <w:rPr>
                <w:rFonts w:ascii="Calibri" w:hAnsi="Calibri" w:cs="Calibri"/>
                <w:sz w:val="26"/>
                <w:szCs w:val="26"/>
                <w:lang w:val="sq-AL"/>
              </w:rPr>
              <w:t>nees</w:t>
            </w:r>
          </w:p>
          <w:p w14:paraId="2FFE1833" w14:textId="7FF8B7EB" w:rsidR="004F08F5" w:rsidRPr="007865FC" w:rsidRDefault="004F08F5" w:rsidP="00701FEA">
            <w:pPr>
              <w:jc w:val="both"/>
              <w:rPr>
                <w:rFonts w:ascii="Calibri" w:hAnsi="Calibri" w:cs="Calibri"/>
                <w:sz w:val="26"/>
                <w:szCs w:val="26"/>
                <w:lang w:val="sq-AL"/>
              </w:rPr>
            </w:pPr>
          </w:p>
        </w:tc>
        <w:tc>
          <w:tcPr>
            <w:tcW w:w="1862" w:type="dxa"/>
          </w:tcPr>
          <w:p w14:paraId="41F32F2C"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Të paktën 200 mësues dhe 50 mjekë të trajnuar</w:t>
            </w:r>
          </w:p>
        </w:tc>
        <w:tc>
          <w:tcPr>
            <w:tcW w:w="1575" w:type="dxa"/>
          </w:tcPr>
          <w:p w14:paraId="2965923D"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2022-2025</w:t>
            </w:r>
          </w:p>
        </w:tc>
        <w:tc>
          <w:tcPr>
            <w:tcW w:w="1479" w:type="dxa"/>
          </w:tcPr>
          <w:p w14:paraId="38A7ED2D"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ISHP</w:t>
            </w:r>
          </w:p>
        </w:tc>
        <w:tc>
          <w:tcPr>
            <w:tcW w:w="1858" w:type="dxa"/>
          </w:tcPr>
          <w:p w14:paraId="1D42A7F9"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MSHMS, OSHKSH, QKEV, universitete, partnerë</w:t>
            </w:r>
          </w:p>
        </w:tc>
        <w:tc>
          <w:tcPr>
            <w:tcW w:w="1253" w:type="dxa"/>
          </w:tcPr>
          <w:p w14:paraId="2132C005" w14:textId="77777777" w:rsidR="00B16A62" w:rsidRPr="007865FC" w:rsidRDefault="00B16A62" w:rsidP="00701FEA">
            <w:pPr>
              <w:jc w:val="both"/>
              <w:rPr>
                <w:rFonts w:ascii="Calibri" w:hAnsi="Calibri" w:cs="Calibri"/>
                <w:sz w:val="26"/>
                <w:szCs w:val="26"/>
                <w:lang w:val="sq-AL"/>
              </w:rPr>
            </w:pPr>
          </w:p>
        </w:tc>
      </w:tr>
      <w:tr w:rsidR="00B16A62" w:rsidRPr="007865FC" w14:paraId="5A02C3C4" w14:textId="77777777" w:rsidTr="004F08F5">
        <w:trPr>
          <w:trHeight w:val="282"/>
          <w:jc w:val="center"/>
        </w:trPr>
        <w:tc>
          <w:tcPr>
            <w:tcW w:w="2425" w:type="dxa"/>
          </w:tcPr>
          <w:p w14:paraId="37CDA899" w14:textId="77777777" w:rsidR="00B16A62" w:rsidRPr="007865FC" w:rsidRDefault="00B16A62" w:rsidP="00701FEA">
            <w:pPr>
              <w:pStyle w:val="ListParagraph"/>
              <w:ind w:left="0"/>
              <w:jc w:val="both"/>
              <w:rPr>
                <w:rFonts w:ascii="Calibri" w:hAnsi="Calibri" w:cs="Calibri"/>
                <w:b/>
                <w:sz w:val="26"/>
                <w:szCs w:val="26"/>
                <w:lang w:val="sq-AL"/>
              </w:rPr>
            </w:pPr>
            <w:r w:rsidRPr="007865FC">
              <w:rPr>
                <w:rFonts w:ascii="Calibri" w:hAnsi="Calibri" w:cs="Calibri"/>
                <w:b/>
                <w:sz w:val="26"/>
                <w:szCs w:val="26"/>
                <w:lang w:val="sq-AL"/>
              </w:rPr>
              <w:t xml:space="preserve">Fushata mbi ushqyerjen e shëndeteshme dhe mbështetjen e ushqimeve lokale. </w:t>
            </w:r>
          </w:p>
        </w:tc>
        <w:tc>
          <w:tcPr>
            <w:tcW w:w="3403" w:type="dxa"/>
          </w:tcPr>
          <w:p w14:paraId="3B4F4E73" w14:textId="77777777" w:rsidR="00B16A62" w:rsidRDefault="00B16A62" w:rsidP="00701FEA">
            <w:pPr>
              <w:jc w:val="both"/>
              <w:rPr>
                <w:rFonts w:ascii="Calibri" w:hAnsi="Calibri" w:cs="Calibri"/>
                <w:sz w:val="26"/>
                <w:szCs w:val="26"/>
                <w:lang w:val="sq-AL"/>
              </w:rPr>
            </w:pPr>
            <w:r w:rsidRPr="007865FC">
              <w:rPr>
                <w:rFonts w:ascii="Calibri" w:hAnsi="Calibri" w:cs="Calibri"/>
                <w:sz w:val="26"/>
                <w:szCs w:val="26"/>
                <w:lang w:val="sq-AL"/>
              </w:rPr>
              <w:t>Fushatë mediatike mbi ushqyerjen e shëndetshme me fokus promovimin e ushqimeve të freskëta lokale (prodhuar nën 60 km nga konsumatori)</w:t>
            </w:r>
          </w:p>
          <w:p w14:paraId="67C9CC7F" w14:textId="4E1CA0BD" w:rsidR="004F08F5" w:rsidRPr="007865FC" w:rsidRDefault="004F08F5" w:rsidP="00701FEA">
            <w:pPr>
              <w:jc w:val="both"/>
              <w:rPr>
                <w:rFonts w:ascii="Calibri" w:hAnsi="Calibri" w:cs="Calibri"/>
                <w:sz w:val="26"/>
                <w:szCs w:val="26"/>
                <w:lang w:val="sq-AL"/>
              </w:rPr>
            </w:pPr>
          </w:p>
        </w:tc>
        <w:tc>
          <w:tcPr>
            <w:tcW w:w="1862" w:type="dxa"/>
          </w:tcPr>
          <w:p w14:paraId="43B718F3"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 xml:space="preserve">Të paktën një fushatë e zbatuar që mbulon të paktën 100 000 qytetarë </w:t>
            </w:r>
          </w:p>
        </w:tc>
        <w:tc>
          <w:tcPr>
            <w:tcW w:w="1575" w:type="dxa"/>
          </w:tcPr>
          <w:p w14:paraId="624502EF"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2023-2024</w:t>
            </w:r>
          </w:p>
        </w:tc>
        <w:tc>
          <w:tcPr>
            <w:tcW w:w="1479" w:type="dxa"/>
          </w:tcPr>
          <w:p w14:paraId="0C8E70CE"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KSU</w:t>
            </w:r>
          </w:p>
        </w:tc>
        <w:tc>
          <w:tcPr>
            <w:tcW w:w="1858" w:type="dxa"/>
          </w:tcPr>
          <w:p w14:paraId="4F8A4A7A"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MSHMS, OSHKSH, universitete, partnerë, OJQ</w:t>
            </w:r>
          </w:p>
        </w:tc>
        <w:tc>
          <w:tcPr>
            <w:tcW w:w="1253" w:type="dxa"/>
          </w:tcPr>
          <w:p w14:paraId="07581AA4" w14:textId="77777777" w:rsidR="00B16A62" w:rsidRPr="007865FC" w:rsidRDefault="00B16A62" w:rsidP="00701FEA">
            <w:pPr>
              <w:jc w:val="both"/>
              <w:rPr>
                <w:rFonts w:ascii="Calibri" w:hAnsi="Calibri" w:cs="Calibri"/>
                <w:sz w:val="26"/>
                <w:szCs w:val="26"/>
                <w:lang w:val="sq-AL"/>
              </w:rPr>
            </w:pPr>
          </w:p>
        </w:tc>
      </w:tr>
      <w:tr w:rsidR="00B16A62" w:rsidRPr="007865FC" w14:paraId="004B0A90" w14:textId="77777777" w:rsidTr="004F08F5">
        <w:trPr>
          <w:trHeight w:val="282"/>
          <w:jc w:val="center"/>
        </w:trPr>
        <w:tc>
          <w:tcPr>
            <w:tcW w:w="2425" w:type="dxa"/>
          </w:tcPr>
          <w:p w14:paraId="371D2D44" w14:textId="6B2D4FC8" w:rsidR="00B16A62" w:rsidRPr="007865FC" w:rsidRDefault="00B16A62" w:rsidP="007926C9">
            <w:pPr>
              <w:pStyle w:val="ListParagraph"/>
              <w:ind w:left="0"/>
              <w:jc w:val="both"/>
              <w:rPr>
                <w:rFonts w:ascii="Calibri" w:hAnsi="Calibri" w:cs="Calibri"/>
                <w:b/>
                <w:sz w:val="26"/>
                <w:szCs w:val="26"/>
                <w:lang w:val="sq-AL"/>
              </w:rPr>
            </w:pPr>
            <w:r w:rsidRPr="007865FC">
              <w:rPr>
                <w:rFonts w:ascii="Calibri" w:hAnsi="Calibri" w:cs="Calibri"/>
                <w:b/>
                <w:sz w:val="26"/>
                <w:szCs w:val="26"/>
                <w:lang w:val="sq-AL"/>
              </w:rPr>
              <w:t>Promov</w:t>
            </w:r>
            <w:r w:rsidR="007926C9">
              <w:rPr>
                <w:rFonts w:ascii="Calibri" w:hAnsi="Calibri" w:cs="Calibri"/>
                <w:b/>
                <w:sz w:val="26"/>
                <w:szCs w:val="26"/>
                <w:lang w:val="sq-AL"/>
              </w:rPr>
              <w:t xml:space="preserve">imi i ushqyerjes së shëndetshme </w:t>
            </w:r>
            <w:r w:rsidRPr="007865FC">
              <w:rPr>
                <w:rFonts w:ascii="Calibri" w:hAnsi="Calibri" w:cs="Calibri"/>
                <w:b/>
                <w:sz w:val="26"/>
                <w:szCs w:val="26"/>
                <w:lang w:val="sq-AL"/>
              </w:rPr>
              <w:t xml:space="preserve">në mjediset shkollore  </w:t>
            </w:r>
          </w:p>
        </w:tc>
        <w:tc>
          <w:tcPr>
            <w:tcW w:w="3403" w:type="dxa"/>
          </w:tcPr>
          <w:p w14:paraId="3649338F" w14:textId="77777777" w:rsidR="00B16A62" w:rsidRDefault="00B16A62" w:rsidP="00701FEA">
            <w:pPr>
              <w:jc w:val="both"/>
              <w:rPr>
                <w:rFonts w:ascii="Calibri" w:hAnsi="Calibri" w:cs="Calibri"/>
                <w:sz w:val="26"/>
                <w:szCs w:val="26"/>
                <w:lang w:val="sq-AL"/>
              </w:rPr>
            </w:pPr>
            <w:r w:rsidRPr="007865FC">
              <w:rPr>
                <w:rFonts w:ascii="Calibri" w:hAnsi="Calibri" w:cs="Calibri"/>
                <w:sz w:val="26"/>
                <w:szCs w:val="26"/>
                <w:lang w:val="sq-AL"/>
              </w:rPr>
              <w:t xml:space="preserve">Prioritizim i ushqyerjes së shëndetshme dhe aktivitetit fizik në rishikimet e programit mësimor.  Bashkëpunim mes Ministrive përkatëse dhe mes institucioneve shëndetsore e arsimore në proceset e </w:t>
            </w:r>
            <w:r w:rsidRPr="007865FC">
              <w:rPr>
                <w:rFonts w:ascii="Calibri" w:hAnsi="Calibri" w:cs="Calibri"/>
                <w:sz w:val="26"/>
                <w:szCs w:val="26"/>
                <w:lang w:val="sq-AL"/>
              </w:rPr>
              <w:lastRenderedPageBreak/>
              <w:t>rishikimit të programit më</w:t>
            </w:r>
            <w:r w:rsidR="004F08F5">
              <w:rPr>
                <w:rFonts w:ascii="Calibri" w:hAnsi="Calibri" w:cs="Calibri"/>
                <w:sz w:val="26"/>
                <w:szCs w:val="26"/>
                <w:lang w:val="sq-AL"/>
              </w:rPr>
              <w:t>simor</w:t>
            </w:r>
          </w:p>
          <w:p w14:paraId="755E553A" w14:textId="1BD78655" w:rsidR="004F08F5" w:rsidRPr="007865FC" w:rsidRDefault="004F08F5" w:rsidP="00701FEA">
            <w:pPr>
              <w:jc w:val="both"/>
              <w:rPr>
                <w:rFonts w:ascii="Calibri" w:hAnsi="Calibri" w:cs="Calibri"/>
                <w:sz w:val="26"/>
                <w:szCs w:val="26"/>
                <w:lang w:val="sq-AL"/>
              </w:rPr>
            </w:pPr>
          </w:p>
        </w:tc>
        <w:tc>
          <w:tcPr>
            <w:tcW w:w="1862" w:type="dxa"/>
          </w:tcPr>
          <w:p w14:paraId="3EF895DF"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lastRenderedPageBreak/>
              <w:t>Programi i rishikuar dhe përshtatur</w:t>
            </w:r>
          </w:p>
        </w:tc>
        <w:tc>
          <w:tcPr>
            <w:tcW w:w="1575" w:type="dxa"/>
          </w:tcPr>
          <w:p w14:paraId="619A52F8"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2023</w:t>
            </w:r>
          </w:p>
        </w:tc>
        <w:tc>
          <w:tcPr>
            <w:tcW w:w="1479" w:type="dxa"/>
          </w:tcPr>
          <w:p w14:paraId="786DCE74"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MSHMS</w:t>
            </w:r>
          </w:p>
        </w:tc>
        <w:tc>
          <w:tcPr>
            <w:tcW w:w="1858" w:type="dxa"/>
          </w:tcPr>
          <w:p w14:paraId="27963A98"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Ministri të tjera, ISHP, IZHK, partnerë</w:t>
            </w:r>
          </w:p>
        </w:tc>
        <w:tc>
          <w:tcPr>
            <w:tcW w:w="1253" w:type="dxa"/>
          </w:tcPr>
          <w:p w14:paraId="495295D6" w14:textId="77777777" w:rsidR="00B16A62" w:rsidRPr="007865FC" w:rsidRDefault="00B16A62" w:rsidP="00701FEA">
            <w:pPr>
              <w:jc w:val="both"/>
              <w:rPr>
                <w:rFonts w:ascii="Calibri" w:hAnsi="Calibri" w:cs="Calibri"/>
                <w:sz w:val="26"/>
                <w:szCs w:val="26"/>
                <w:lang w:val="sq-AL"/>
              </w:rPr>
            </w:pPr>
          </w:p>
        </w:tc>
      </w:tr>
      <w:tr w:rsidR="00B16A62" w:rsidRPr="007865FC" w14:paraId="10C75E20" w14:textId="77777777" w:rsidTr="004F08F5">
        <w:trPr>
          <w:trHeight w:val="282"/>
          <w:jc w:val="center"/>
        </w:trPr>
        <w:tc>
          <w:tcPr>
            <w:tcW w:w="2425" w:type="dxa"/>
          </w:tcPr>
          <w:p w14:paraId="59E0E54B" w14:textId="77777777" w:rsidR="00B16A62" w:rsidRPr="007865FC" w:rsidRDefault="00B16A62" w:rsidP="00701FEA">
            <w:pPr>
              <w:jc w:val="both"/>
              <w:rPr>
                <w:rFonts w:ascii="Calibri" w:hAnsi="Calibri" w:cs="Calibri"/>
                <w:b/>
                <w:sz w:val="26"/>
                <w:szCs w:val="26"/>
                <w:lang w:val="sq-AL"/>
              </w:rPr>
            </w:pPr>
            <w:r w:rsidRPr="007865FC">
              <w:rPr>
                <w:rFonts w:ascii="Calibri" w:hAnsi="Calibri" w:cs="Calibri"/>
                <w:b/>
                <w:sz w:val="26"/>
                <w:szCs w:val="26"/>
                <w:lang w:val="sq-AL"/>
              </w:rPr>
              <w:t>Përdorimi metodave inovative për të ndikuar në rrjetet e mediave sociale me modele të sjelljes së shëndetshme</w:t>
            </w:r>
          </w:p>
        </w:tc>
        <w:tc>
          <w:tcPr>
            <w:tcW w:w="3403" w:type="dxa"/>
          </w:tcPr>
          <w:p w14:paraId="23C943D1"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Promovimi i modeleve të jetës së shëndetshme në rrjete sociale (përfshi tik-tok, facebook, instagram) duke identifikuar dhe bashkëpunuar me persona me influencë tek të rinjtë dhe fëmijët (përfshi sportistë apo artistë të njohur).</w:t>
            </w:r>
          </w:p>
          <w:p w14:paraId="7B3B7B6B" w14:textId="77777777" w:rsidR="00B16A62" w:rsidRPr="007865FC" w:rsidRDefault="00B16A62" w:rsidP="00701FEA">
            <w:pPr>
              <w:jc w:val="both"/>
              <w:rPr>
                <w:rFonts w:ascii="Calibri" w:hAnsi="Calibri" w:cs="Calibri"/>
                <w:sz w:val="26"/>
                <w:szCs w:val="26"/>
                <w:lang w:val="sq-AL"/>
              </w:rPr>
            </w:pPr>
          </w:p>
        </w:tc>
        <w:tc>
          <w:tcPr>
            <w:tcW w:w="1862" w:type="dxa"/>
          </w:tcPr>
          <w:p w14:paraId="33FAB78D"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4 fushata të realizuara</w:t>
            </w:r>
          </w:p>
        </w:tc>
        <w:tc>
          <w:tcPr>
            <w:tcW w:w="1575" w:type="dxa"/>
          </w:tcPr>
          <w:p w14:paraId="3460637B"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2023-2025</w:t>
            </w:r>
          </w:p>
        </w:tc>
        <w:tc>
          <w:tcPr>
            <w:tcW w:w="1479" w:type="dxa"/>
          </w:tcPr>
          <w:p w14:paraId="70D5358E"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MSHMS</w:t>
            </w:r>
          </w:p>
        </w:tc>
        <w:tc>
          <w:tcPr>
            <w:tcW w:w="1858" w:type="dxa"/>
          </w:tcPr>
          <w:p w14:paraId="3E747A8D"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KSU, OSHKSH, partnerë</w:t>
            </w:r>
          </w:p>
        </w:tc>
        <w:tc>
          <w:tcPr>
            <w:tcW w:w="1253" w:type="dxa"/>
          </w:tcPr>
          <w:p w14:paraId="158E57B4" w14:textId="77777777" w:rsidR="00B16A62" w:rsidRPr="007865FC" w:rsidRDefault="00B16A62" w:rsidP="00701FEA">
            <w:pPr>
              <w:jc w:val="both"/>
              <w:rPr>
                <w:rFonts w:ascii="Calibri" w:hAnsi="Calibri" w:cs="Calibri"/>
                <w:sz w:val="26"/>
                <w:szCs w:val="26"/>
                <w:lang w:val="sq-AL"/>
              </w:rPr>
            </w:pPr>
          </w:p>
        </w:tc>
      </w:tr>
      <w:tr w:rsidR="00B16A62" w:rsidRPr="007865FC" w14:paraId="30402AC2" w14:textId="77777777" w:rsidTr="004F08F5">
        <w:trPr>
          <w:trHeight w:val="282"/>
          <w:jc w:val="center"/>
        </w:trPr>
        <w:tc>
          <w:tcPr>
            <w:tcW w:w="2425" w:type="dxa"/>
          </w:tcPr>
          <w:p w14:paraId="4B729AE9" w14:textId="77777777" w:rsidR="00B16A62" w:rsidRPr="007865FC" w:rsidRDefault="00B16A62" w:rsidP="00701FEA">
            <w:pPr>
              <w:pStyle w:val="ListParagraph"/>
              <w:ind w:left="0"/>
              <w:jc w:val="both"/>
              <w:rPr>
                <w:rFonts w:ascii="Calibri" w:hAnsi="Calibri" w:cs="Calibri"/>
                <w:b/>
                <w:sz w:val="26"/>
                <w:szCs w:val="26"/>
                <w:lang w:val="sq-AL"/>
              </w:rPr>
            </w:pPr>
            <w:r w:rsidRPr="007865FC">
              <w:rPr>
                <w:rFonts w:ascii="Calibri" w:hAnsi="Calibri" w:cs="Calibri"/>
                <w:b/>
                <w:sz w:val="26"/>
                <w:szCs w:val="26"/>
                <w:lang w:val="sq-AL"/>
              </w:rPr>
              <w:t xml:space="preserve">Adaptimi i aftësive të diagnozës dhe komunikimit të mjekëve për pacientët e vegjël me probleme të shëndetit mendor </w:t>
            </w:r>
          </w:p>
        </w:tc>
        <w:tc>
          <w:tcPr>
            <w:tcW w:w="3403" w:type="dxa"/>
          </w:tcPr>
          <w:p w14:paraId="3FC68D1A" w14:textId="77777777" w:rsidR="00B16A62" w:rsidRDefault="00B16A62" w:rsidP="00701FEA">
            <w:pPr>
              <w:autoSpaceDE w:val="0"/>
              <w:autoSpaceDN w:val="0"/>
              <w:adjustRightInd w:val="0"/>
              <w:jc w:val="both"/>
              <w:rPr>
                <w:rFonts w:ascii="Calibri" w:hAnsi="Calibri" w:cs="Calibri"/>
                <w:sz w:val="26"/>
                <w:szCs w:val="26"/>
                <w:lang w:val="sq-AL"/>
              </w:rPr>
            </w:pPr>
            <w:r w:rsidRPr="007865FC">
              <w:rPr>
                <w:rFonts w:ascii="Calibri" w:hAnsi="Calibri" w:cs="Calibri"/>
                <w:sz w:val="26"/>
                <w:szCs w:val="26"/>
                <w:lang w:val="sq-AL"/>
              </w:rPr>
              <w:t>Përgatitja e protokolleve dhe e instrumentave specifike për stomatologët lidhur me vlerësimin efektiv dhe komunikimin e përshtatshëm të pacientëve të vegjël me probleme të shëndetit mendor. Këtu do të përfshihen vlerësimi, këshillimi, dhe mjekimi i dhëmbëve</w:t>
            </w:r>
          </w:p>
          <w:p w14:paraId="06ADB9B6" w14:textId="057DA243" w:rsidR="004F08F5" w:rsidRPr="007865FC" w:rsidRDefault="004F08F5" w:rsidP="00701FEA">
            <w:pPr>
              <w:autoSpaceDE w:val="0"/>
              <w:autoSpaceDN w:val="0"/>
              <w:adjustRightInd w:val="0"/>
              <w:jc w:val="both"/>
              <w:rPr>
                <w:rFonts w:ascii="Calibri" w:hAnsi="Calibri" w:cs="Calibri"/>
                <w:sz w:val="26"/>
                <w:szCs w:val="26"/>
                <w:lang w:val="sq-AL"/>
              </w:rPr>
            </w:pPr>
          </w:p>
        </w:tc>
        <w:tc>
          <w:tcPr>
            <w:tcW w:w="1862" w:type="dxa"/>
          </w:tcPr>
          <w:p w14:paraId="51BA1F28" w14:textId="77777777" w:rsidR="00B16A62" w:rsidRPr="007865FC" w:rsidRDefault="00B16A62" w:rsidP="00701FEA">
            <w:pPr>
              <w:autoSpaceDE w:val="0"/>
              <w:autoSpaceDN w:val="0"/>
              <w:adjustRightInd w:val="0"/>
              <w:jc w:val="both"/>
              <w:rPr>
                <w:rFonts w:ascii="Calibri" w:hAnsi="Calibri" w:cs="Calibri"/>
                <w:sz w:val="26"/>
                <w:szCs w:val="26"/>
                <w:lang w:val="sq-AL"/>
              </w:rPr>
            </w:pPr>
            <w:r w:rsidRPr="007865FC">
              <w:rPr>
                <w:rFonts w:ascii="Calibri" w:hAnsi="Calibri" w:cs="Calibri"/>
                <w:sz w:val="26"/>
                <w:szCs w:val="26"/>
                <w:lang w:val="sq-AL"/>
              </w:rPr>
              <w:t>Protokolli klinik dhe instrumentat të përgatitur. 12 punkte të përzgjedhura në 12 qarqet.</w:t>
            </w:r>
          </w:p>
        </w:tc>
        <w:tc>
          <w:tcPr>
            <w:tcW w:w="1575" w:type="dxa"/>
          </w:tcPr>
          <w:p w14:paraId="6C4A2988"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2023-2025</w:t>
            </w:r>
          </w:p>
        </w:tc>
        <w:tc>
          <w:tcPr>
            <w:tcW w:w="1479" w:type="dxa"/>
          </w:tcPr>
          <w:p w14:paraId="742824BD"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MSHMS</w:t>
            </w:r>
          </w:p>
        </w:tc>
        <w:tc>
          <w:tcPr>
            <w:tcW w:w="1858" w:type="dxa"/>
          </w:tcPr>
          <w:p w14:paraId="43165AE0"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KSU, OSHKSH, Universitete, partnerë</w:t>
            </w:r>
          </w:p>
        </w:tc>
        <w:tc>
          <w:tcPr>
            <w:tcW w:w="1253" w:type="dxa"/>
          </w:tcPr>
          <w:p w14:paraId="4BA912B9" w14:textId="77777777" w:rsidR="00B16A62" w:rsidRPr="007865FC" w:rsidRDefault="00B16A62" w:rsidP="00701FEA">
            <w:pPr>
              <w:jc w:val="both"/>
              <w:rPr>
                <w:rFonts w:ascii="Calibri" w:hAnsi="Calibri" w:cs="Calibri"/>
                <w:sz w:val="26"/>
                <w:szCs w:val="26"/>
                <w:lang w:val="sq-AL"/>
              </w:rPr>
            </w:pPr>
          </w:p>
        </w:tc>
      </w:tr>
      <w:tr w:rsidR="00B16A62" w:rsidRPr="007865FC" w14:paraId="254ECE8A" w14:textId="77777777" w:rsidTr="004F08F5">
        <w:trPr>
          <w:trHeight w:val="282"/>
          <w:jc w:val="center"/>
        </w:trPr>
        <w:tc>
          <w:tcPr>
            <w:tcW w:w="2425" w:type="dxa"/>
          </w:tcPr>
          <w:p w14:paraId="28B52F5E" w14:textId="77777777" w:rsidR="00B16A62" w:rsidRPr="007865FC" w:rsidRDefault="00B16A62" w:rsidP="00701FEA">
            <w:pPr>
              <w:jc w:val="both"/>
              <w:rPr>
                <w:rFonts w:ascii="Calibri" w:hAnsi="Calibri" w:cs="Calibri"/>
                <w:b/>
                <w:sz w:val="26"/>
                <w:szCs w:val="26"/>
                <w:lang w:val="sq-AL"/>
              </w:rPr>
            </w:pPr>
          </w:p>
        </w:tc>
        <w:tc>
          <w:tcPr>
            <w:tcW w:w="3403" w:type="dxa"/>
          </w:tcPr>
          <w:p w14:paraId="49E6E949" w14:textId="7A5946BE"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 xml:space="preserve">Përgatitje e një programi për trajnimin mbi vlerësimin, këshillimin dhe mjekimin e pacientëve të vegjës me </w:t>
            </w:r>
            <w:r w:rsidRPr="007865FC">
              <w:rPr>
                <w:rFonts w:ascii="Calibri" w:hAnsi="Calibri" w:cs="Calibri"/>
                <w:sz w:val="26"/>
                <w:szCs w:val="26"/>
                <w:lang w:val="sq-AL"/>
              </w:rPr>
              <w:lastRenderedPageBreak/>
              <w:t>probleme të shëndetit mendor në nivel kombëtar. Organizim i kurseve afatshkurtër të trajnimit si pjesë e edukimit të</w:t>
            </w:r>
            <w:r w:rsidR="004F08F5">
              <w:rPr>
                <w:rFonts w:ascii="Calibri" w:hAnsi="Calibri" w:cs="Calibri"/>
                <w:sz w:val="26"/>
                <w:szCs w:val="26"/>
                <w:lang w:val="sq-AL"/>
              </w:rPr>
              <w:t xml:space="preserve"> vazhduar</w:t>
            </w:r>
          </w:p>
          <w:p w14:paraId="3A9081F1" w14:textId="77777777" w:rsidR="00B16A62" w:rsidRPr="007865FC" w:rsidRDefault="00B16A62" w:rsidP="00701FEA">
            <w:pPr>
              <w:jc w:val="both"/>
              <w:rPr>
                <w:rFonts w:ascii="Calibri" w:hAnsi="Calibri" w:cs="Calibri"/>
                <w:sz w:val="26"/>
                <w:szCs w:val="26"/>
                <w:lang w:val="sq-AL"/>
              </w:rPr>
            </w:pPr>
          </w:p>
        </w:tc>
        <w:tc>
          <w:tcPr>
            <w:tcW w:w="1862" w:type="dxa"/>
          </w:tcPr>
          <w:p w14:paraId="54D5CE05"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lastRenderedPageBreak/>
              <w:t>5 kurse të akredituar. 100 pjesëmarrës</w:t>
            </w:r>
          </w:p>
        </w:tc>
        <w:tc>
          <w:tcPr>
            <w:tcW w:w="1575" w:type="dxa"/>
          </w:tcPr>
          <w:p w14:paraId="294D7CFF"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2023-2025</w:t>
            </w:r>
          </w:p>
        </w:tc>
        <w:tc>
          <w:tcPr>
            <w:tcW w:w="1479" w:type="dxa"/>
          </w:tcPr>
          <w:p w14:paraId="1CC0FAB0"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KSU</w:t>
            </w:r>
          </w:p>
        </w:tc>
        <w:tc>
          <w:tcPr>
            <w:tcW w:w="1858" w:type="dxa"/>
          </w:tcPr>
          <w:p w14:paraId="325DE052"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ASCK, OSHKSH, MSHMS, partnerë</w:t>
            </w:r>
          </w:p>
        </w:tc>
        <w:tc>
          <w:tcPr>
            <w:tcW w:w="1253" w:type="dxa"/>
          </w:tcPr>
          <w:p w14:paraId="56736DF9" w14:textId="77777777" w:rsidR="00B16A62" w:rsidRPr="007865FC" w:rsidRDefault="00B16A62" w:rsidP="00701FEA">
            <w:pPr>
              <w:jc w:val="both"/>
              <w:rPr>
                <w:rFonts w:ascii="Calibri" w:hAnsi="Calibri" w:cs="Calibri"/>
                <w:sz w:val="26"/>
                <w:szCs w:val="26"/>
                <w:lang w:val="sq-AL"/>
              </w:rPr>
            </w:pPr>
          </w:p>
        </w:tc>
      </w:tr>
      <w:tr w:rsidR="00B16A62" w:rsidRPr="007865FC" w14:paraId="15D10B26" w14:textId="77777777" w:rsidTr="004F08F5">
        <w:trPr>
          <w:trHeight w:val="282"/>
          <w:jc w:val="center"/>
        </w:trPr>
        <w:tc>
          <w:tcPr>
            <w:tcW w:w="13855" w:type="dxa"/>
            <w:gridSpan w:val="7"/>
          </w:tcPr>
          <w:p w14:paraId="5B5638E2" w14:textId="77777777" w:rsidR="00B16A62" w:rsidRPr="007865FC" w:rsidRDefault="00B16A62" w:rsidP="00701FEA">
            <w:pPr>
              <w:jc w:val="both"/>
              <w:rPr>
                <w:rFonts w:ascii="Calibri" w:hAnsi="Calibri" w:cs="Calibri"/>
                <w:b/>
                <w:sz w:val="26"/>
                <w:szCs w:val="26"/>
                <w:lang w:val="sq-AL"/>
              </w:rPr>
            </w:pPr>
            <w:r w:rsidRPr="007865FC">
              <w:rPr>
                <w:rFonts w:ascii="Calibri" w:hAnsi="Calibri" w:cs="Calibri"/>
                <w:b/>
                <w:sz w:val="26"/>
                <w:szCs w:val="26"/>
                <w:lang w:val="sq-AL"/>
              </w:rPr>
              <w:t>Fusha 3. Sistemi shëndetësor: Ulja më tej e barrierave në akses</w:t>
            </w:r>
          </w:p>
        </w:tc>
      </w:tr>
      <w:tr w:rsidR="00B16A62" w:rsidRPr="007865FC" w14:paraId="0B1583B7" w14:textId="77777777" w:rsidTr="004F08F5">
        <w:trPr>
          <w:trHeight w:val="271"/>
          <w:jc w:val="center"/>
        </w:trPr>
        <w:tc>
          <w:tcPr>
            <w:tcW w:w="2425" w:type="dxa"/>
            <w:tcBorders>
              <w:top w:val="single" w:sz="4" w:space="0" w:color="auto"/>
              <w:left w:val="single" w:sz="4" w:space="0" w:color="auto"/>
              <w:bottom w:val="single" w:sz="4" w:space="0" w:color="auto"/>
              <w:right w:val="single" w:sz="4" w:space="0" w:color="auto"/>
            </w:tcBorders>
          </w:tcPr>
          <w:p w14:paraId="0FA56A81" w14:textId="77777777" w:rsidR="00B16A62" w:rsidRPr="007865FC" w:rsidRDefault="00B16A62" w:rsidP="00701FEA">
            <w:pPr>
              <w:jc w:val="both"/>
              <w:rPr>
                <w:rFonts w:ascii="Calibri" w:hAnsi="Calibri" w:cs="Calibri"/>
                <w:i/>
                <w:sz w:val="26"/>
                <w:szCs w:val="26"/>
                <w:lang w:val="sq-AL"/>
              </w:rPr>
            </w:pPr>
            <w:r w:rsidRPr="007865FC">
              <w:rPr>
                <w:rFonts w:ascii="Calibri" w:hAnsi="Calibri" w:cs="Calibri"/>
                <w:i/>
                <w:sz w:val="26"/>
                <w:szCs w:val="26"/>
                <w:lang w:val="sq-AL"/>
              </w:rPr>
              <w:t>Objektiva</w:t>
            </w:r>
          </w:p>
        </w:tc>
        <w:tc>
          <w:tcPr>
            <w:tcW w:w="3403" w:type="dxa"/>
            <w:tcBorders>
              <w:top w:val="single" w:sz="4" w:space="0" w:color="auto"/>
              <w:left w:val="single" w:sz="4" w:space="0" w:color="auto"/>
              <w:bottom w:val="single" w:sz="4" w:space="0" w:color="auto"/>
              <w:right w:val="single" w:sz="4" w:space="0" w:color="auto"/>
            </w:tcBorders>
          </w:tcPr>
          <w:p w14:paraId="57F38518" w14:textId="77777777" w:rsidR="00B16A62" w:rsidRPr="007865FC" w:rsidRDefault="00B16A62" w:rsidP="00701FEA">
            <w:pPr>
              <w:jc w:val="both"/>
              <w:rPr>
                <w:rFonts w:ascii="Calibri" w:hAnsi="Calibri" w:cs="Calibri"/>
                <w:i/>
                <w:sz w:val="26"/>
                <w:szCs w:val="26"/>
                <w:lang w:val="sq-AL"/>
              </w:rPr>
            </w:pPr>
            <w:r w:rsidRPr="007865FC">
              <w:rPr>
                <w:rFonts w:ascii="Calibri" w:hAnsi="Calibri" w:cs="Calibri"/>
                <w:i/>
                <w:sz w:val="26"/>
                <w:szCs w:val="26"/>
                <w:lang w:val="sq-AL"/>
              </w:rPr>
              <w:t xml:space="preserve">Aktivitete </w:t>
            </w:r>
          </w:p>
        </w:tc>
        <w:tc>
          <w:tcPr>
            <w:tcW w:w="1862" w:type="dxa"/>
            <w:tcBorders>
              <w:top w:val="single" w:sz="4" w:space="0" w:color="auto"/>
              <w:left w:val="single" w:sz="4" w:space="0" w:color="auto"/>
              <w:bottom w:val="single" w:sz="4" w:space="0" w:color="auto"/>
              <w:right w:val="single" w:sz="4" w:space="0" w:color="auto"/>
            </w:tcBorders>
          </w:tcPr>
          <w:p w14:paraId="3445C655" w14:textId="77777777" w:rsidR="00B16A62" w:rsidRPr="007865FC" w:rsidRDefault="00B16A62" w:rsidP="00701FEA">
            <w:pPr>
              <w:jc w:val="both"/>
              <w:rPr>
                <w:rFonts w:ascii="Calibri" w:hAnsi="Calibri" w:cs="Calibri"/>
                <w:i/>
                <w:sz w:val="26"/>
                <w:szCs w:val="26"/>
                <w:lang w:val="sq-AL"/>
              </w:rPr>
            </w:pPr>
            <w:r w:rsidRPr="007865FC">
              <w:rPr>
                <w:rFonts w:ascii="Calibri" w:hAnsi="Calibri" w:cs="Calibri"/>
                <w:i/>
                <w:sz w:val="26"/>
                <w:szCs w:val="26"/>
                <w:lang w:val="sq-AL"/>
              </w:rPr>
              <w:t xml:space="preserve">Tregues </w:t>
            </w:r>
          </w:p>
        </w:tc>
        <w:tc>
          <w:tcPr>
            <w:tcW w:w="1575" w:type="dxa"/>
            <w:tcBorders>
              <w:top w:val="single" w:sz="4" w:space="0" w:color="auto"/>
              <w:left w:val="single" w:sz="4" w:space="0" w:color="auto"/>
              <w:bottom w:val="single" w:sz="4" w:space="0" w:color="auto"/>
              <w:right w:val="single" w:sz="4" w:space="0" w:color="auto"/>
            </w:tcBorders>
          </w:tcPr>
          <w:p w14:paraId="73D671D5" w14:textId="77777777" w:rsidR="00B16A62" w:rsidRPr="007865FC" w:rsidRDefault="00B16A62" w:rsidP="00701FEA">
            <w:pPr>
              <w:jc w:val="both"/>
              <w:rPr>
                <w:rFonts w:ascii="Calibri" w:hAnsi="Calibri" w:cs="Calibri"/>
                <w:i/>
                <w:sz w:val="26"/>
                <w:szCs w:val="26"/>
                <w:lang w:val="sq-AL"/>
              </w:rPr>
            </w:pPr>
            <w:r w:rsidRPr="007865FC">
              <w:rPr>
                <w:rFonts w:ascii="Calibri" w:hAnsi="Calibri" w:cs="Calibri"/>
                <w:i/>
                <w:sz w:val="26"/>
                <w:szCs w:val="26"/>
                <w:lang w:val="sq-AL"/>
              </w:rPr>
              <w:t xml:space="preserve">Koha </w:t>
            </w:r>
          </w:p>
        </w:tc>
        <w:tc>
          <w:tcPr>
            <w:tcW w:w="1479" w:type="dxa"/>
            <w:tcBorders>
              <w:top w:val="single" w:sz="4" w:space="0" w:color="auto"/>
              <w:left w:val="single" w:sz="4" w:space="0" w:color="auto"/>
              <w:bottom w:val="single" w:sz="4" w:space="0" w:color="auto"/>
              <w:right w:val="single" w:sz="4" w:space="0" w:color="auto"/>
            </w:tcBorders>
          </w:tcPr>
          <w:p w14:paraId="04D9F91C" w14:textId="77777777" w:rsidR="00B16A62" w:rsidRPr="007865FC" w:rsidRDefault="00B16A62" w:rsidP="00701FEA">
            <w:pPr>
              <w:jc w:val="both"/>
              <w:rPr>
                <w:rFonts w:ascii="Calibri" w:hAnsi="Calibri" w:cs="Calibri"/>
                <w:i/>
                <w:sz w:val="26"/>
                <w:szCs w:val="26"/>
                <w:lang w:val="sq-AL"/>
              </w:rPr>
            </w:pPr>
            <w:r w:rsidRPr="007865FC">
              <w:rPr>
                <w:rFonts w:ascii="Calibri" w:hAnsi="Calibri" w:cs="Calibri"/>
                <w:i/>
                <w:sz w:val="26"/>
                <w:szCs w:val="26"/>
                <w:lang w:val="sq-AL"/>
              </w:rPr>
              <w:t xml:space="preserve">Institucione   </w:t>
            </w:r>
          </w:p>
        </w:tc>
        <w:tc>
          <w:tcPr>
            <w:tcW w:w="1858" w:type="dxa"/>
            <w:tcBorders>
              <w:top w:val="single" w:sz="4" w:space="0" w:color="auto"/>
              <w:left w:val="single" w:sz="4" w:space="0" w:color="auto"/>
              <w:bottom w:val="single" w:sz="4" w:space="0" w:color="auto"/>
              <w:right w:val="single" w:sz="4" w:space="0" w:color="auto"/>
            </w:tcBorders>
          </w:tcPr>
          <w:p w14:paraId="39365D0C" w14:textId="77777777" w:rsidR="00B16A62" w:rsidRPr="007865FC" w:rsidRDefault="00B16A62" w:rsidP="00701FEA">
            <w:pPr>
              <w:jc w:val="both"/>
              <w:rPr>
                <w:rFonts w:ascii="Calibri" w:hAnsi="Calibri" w:cs="Calibri"/>
                <w:i/>
                <w:sz w:val="26"/>
                <w:szCs w:val="26"/>
                <w:lang w:val="sq-AL"/>
              </w:rPr>
            </w:pPr>
            <w:r w:rsidRPr="007865FC">
              <w:rPr>
                <w:rFonts w:ascii="Calibri" w:hAnsi="Calibri" w:cs="Calibri"/>
                <w:i/>
                <w:sz w:val="26"/>
                <w:szCs w:val="26"/>
                <w:lang w:val="sq-AL"/>
              </w:rPr>
              <w:t xml:space="preserve">Partnerë </w:t>
            </w:r>
          </w:p>
        </w:tc>
        <w:tc>
          <w:tcPr>
            <w:tcW w:w="1253" w:type="dxa"/>
            <w:tcBorders>
              <w:top w:val="single" w:sz="4" w:space="0" w:color="auto"/>
              <w:left w:val="single" w:sz="4" w:space="0" w:color="auto"/>
              <w:bottom w:val="single" w:sz="4" w:space="0" w:color="auto"/>
              <w:right w:val="single" w:sz="4" w:space="0" w:color="auto"/>
            </w:tcBorders>
          </w:tcPr>
          <w:p w14:paraId="759C5FD6" w14:textId="77777777" w:rsidR="00B16A62" w:rsidRPr="007865FC" w:rsidRDefault="00B16A62" w:rsidP="00701FEA">
            <w:pPr>
              <w:jc w:val="both"/>
              <w:rPr>
                <w:rFonts w:ascii="Calibri" w:hAnsi="Calibri" w:cs="Calibri"/>
                <w:i/>
                <w:sz w:val="26"/>
                <w:szCs w:val="26"/>
                <w:lang w:val="sq-AL"/>
              </w:rPr>
            </w:pPr>
            <w:r w:rsidRPr="007865FC">
              <w:rPr>
                <w:rFonts w:ascii="Calibri" w:hAnsi="Calibri" w:cs="Calibri"/>
                <w:i/>
                <w:sz w:val="26"/>
                <w:szCs w:val="26"/>
                <w:lang w:val="sq-AL"/>
              </w:rPr>
              <w:t xml:space="preserve">Kosto </w:t>
            </w:r>
          </w:p>
        </w:tc>
      </w:tr>
      <w:tr w:rsidR="00B16A62" w:rsidRPr="007865FC" w14:paraId="54229E08" w14:textId="77777777" w:rsidTr="004F08F5">
        <w:trPr>
          <w:trHeight w:val="282"/>
          <w:jc w:val="center"/>
        </w:trPr>
        <w:tc>
          <w:tcPr>
            <w:tcW w:w="2425" w:type="dxa"/>
          </w:tcPr>
          <w:p w14:paraId="536AB768" w14:textId="77777777" w:rsidR="00B16A62" w:rsidRPr="007865FC" w:rsidRDefault="00B16A62" w:rsidP="00701FEA">
            <w:pPr>
              <w:pStyle w:val="ListParagraph"/>
              <w:ind w:left="0"/>
              <w:jc w:val="both"/>
              <w:rPr>
                <w:rFonts w:ascii="Calibri" w:hAnsi="Calibri" w:cs="Calibri"/>
                <w:b/>
                <w:sz w:val="26"/>
                <w:szCs w:val="26"/>
                <w:lang w:val="sq-AL"/>
              </w:rPr>
            </w:pPr>
            <w:r w:rsidRPr="007865FC">
              <w:rPr>
                <w:rFonts w:ascii="Calibri" w:hAnsi="Calibri" w:cs="Calibri"/>
                <w:b/>
                <w:sz w:val="26"/>
                <w:szCs w:val="26"/>
                <w:lang w:val="sq-AL"/>
              </w:rPr>
              <w:t xml:space="preserve">Ofrimi i shërbimit të kujdesit dentar për zonat rurale të thella për fëmijët e grupmoshës 6 – 14 vjeç nëpërmjet klinikave dentare të lëvizshme. </w:t>
            </w:r>
          </w:p>
        </w:tc>
        <w:tc>
          <w:tcPr>
            <w:tcW w:w="3403" w:type="dxa"/>
          </w:tcPr>
          <w:p w14:paraId="400AE5E6"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Përgatitja e kalendarit vjetor të lëvizjes së kabineteve dentare të lëvizshme dhe publikimi në faqen elektronike të institucioneve shtetërore shëndetësore</w:t>
            </w:r>
          </w:p>
          <w:p w14:paraId="7D228F94" w14:textId="77777777" w:rsidR="00B16A62" w:rsidRPr="007865FC" w:rsidRDefault="00B16A62" w:rsidP="00701FEA">
            <w:pPr>
              <w:jc w:val="both"/>
              <w:rPr>
                <w:rFonts w:ascii="Calibri" w:hAnsi="Calibri" w:cs="Calibri"/>
                <w:sz w:val="26"/>
                <w:szCs w:val="26"/>
                <w:lang w:val="sq-AL"/>
              </w:rPr>
            </w:pPr>
          </w:p>
        </w:tc>
        <w:tc>
          <w:tcPr>
            <w:tcW w:w="1862" w:type="dxa"/>
          </w:tcPr>
          <w:p w14:paraId="31EB179A"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 xml:space="preserve">5,000 fëmijë të depistuar në vit </w:t>
            </w:r>
          </w:p>
        </w:tc>
        <w:tc>
          <w:tcPr>
            <w:tcW w:w="1575" w:type="dxa"/>
          </w:tcPr>
          <w:p w14:paraId="22F54C15"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2023 (fillon programi)</w:t>
            </w:r>
          </w:p>
        </w:tc>
        <w:tc>
          <w:tcPr>
            <w:tcW w:w="1479" w:type="dxa"/>
          </w:tcPr>
          <w:p w14:paraId="37749300"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KSU</w:t>
            </w:r>
          </w:p>
        </w:tc>
        <w:tc>
          <w:tcPr>
            <w:tcW w:w="1858" w:type="dxa"/>
          </w:tcPr>
          <w:p w14:paraId="0E384AE2"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MSHMS, OSHKSH, NJVKSH, partnerë</w:t>
            </w:r>
          </w:p>
        </w:tc>
        <w:tc>
          <w:tcPr>
            <w:tcW w:w="1253" w:type="dxa"/>
          </w:tcPr>
          <w:p w14:paraId="209D7873" w14:textId="77777777" w:rsidR="00B16A62" w:rsidRPr="007865FC" w:rsidRDefault="00B16A62" w:rsidP="00701FEA">
            <w:pPr>
              <w:jc w:val="both"/>
              <w:rPr>
                <w:rFonts w:ascii="Calibri" w:hAnsi="Calibri" w:cs="Calibri"/>
                <w:sz w:val="26"/>
                <w:szCs w:val="26"/>
                <w:lang w:val="sq-AL"/>
              </w:rPr>
            </w:pPr>
          </w:p>
        </w:tc>
      </w:tr>
      <w:tr w:rsidR="00B16A62" w:rsidRPr="007865FC" w14:paraId="77C1295C" w14:textId="77777777" w:rsidTr="004F08F5">
        <w:trPr>
          <w:trHeight w:val="282"/>
          <w:jc w:val="center"/>
        </w:trPr>
        <w:tc>
          <w:tcPr>
            <w:tcW w:w="2425" w:type="dxa"/>
          </w:tcPr>
          <w:p w14:paraId="4F1572F8" w14:textId="77777777" w:rsidR="00B16A62" w:rsidRPr="007865FC" w:rsidRDefault="00B16A62" w:rsidP="00701FEA">
            <w:pPr>
              <w:jc w:val="both"/>
              <w:rPr>
                <w:rFonts w:ascii="Calibri" w:hAnsi="Calibri" w:cs="Calibri"/>
                <w:b/>
                <w:sz w:val="26"/>
                <w:szCs w:val="26"/>
                <w:lang w:val="sq-AL"/>
              </w:rPr>
            </w:pPr>
            <w:r w:rsidRPr="007865FC">
              <w:rPr>
                <w:rFonts w:ascii="Calibri" w:hAnsi="Calibri" w:cs="Calibri"/>
                <w:b/>
                <w:sz w:val="26"/>
                <w:szCs w:val="26"/>
                <w:lang w:val="sq-AL"/>
              </w:rPr>
              <w:t>Ofrimi i shërbimit të kujdesit dentar pranë vendbanimit për fëmijët e grupmoshës 6 – 14 vjeç</w:t>
            </w:r>
          </w:p>
        </w:tc>
        <w:tc>
          <w:tcPr>
            <w:tcW w:w="3403" w:type="dxa"/>
          </w:tcPr>
          <w:p w14:paraId="04E87AAD"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Përmirësimi i vazhdueshëm i ofrimit të kujdesit dentar për fëmijët në nivel kombëtar.</w:t>
            </w:r>
          </w:p>
        </w:tc>
        <w:tc>
          <w:tcPr>
            <w:tcW w:w="1862" w:type="dxa"/>
          </w:tcPr>
          <w:p w14:paraId="65B6E582"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 xml:space="preserve">100,000 fëmijë të depistuar në vit </w:t>
            </w:r>
          </w:p>
          <w:p w14:paraId="348FA1F1"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50,000 fëmijë që kanë marrë trajtim pranë punkteve të shkollave dhe NJVKSH</w:t>
            </w:r>
          </w:p>
          <w:p w14:paraId="05445BBE" w14:textId="77777777" w:rsidR="00B16A62" w:rsidRPr="007865FC" w:rsidRDefault="00B16A62" w:rsidP="00701FEA">
            <w:pPr>
              <w:jc w:val="both"/>
              <w:rPr>
                <w:rFonts w:ascii="Calibri" w:hAnsi="Calibri" w:cs="Calibri"/>
                <w:sz w:val="26"/>
                <w:szCs w:val="26"/>
                <w:lang w:val="sq-AL"/>
              </w:rPr>
            </w:pPr>
          </w:p>
        </w:tc>
        <w:tc>
          <w:tcPr>
            <w:tcW w:w="1575" w:type="dxa"/>
          </w:tcPr>
          <w:p w14:paraId="2A803C8D"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2023 – në vijim</w:t>
            </w:r>
          </w:p>
        </w:tc>
        <w:tc>
          <w:tcPr>
            <w:tcW w:w="1479" w:type="dxa"/>
          </w:tcPr>
          <w:p w14:paraId="149FAD5D"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OSHKSH</w:t>
            </w:r>
          </w:p>
        </w:tc>
        <w:tc>
          <w:tcPr>
            <w:tcW w:w="1858" w:type="dxa"/>
          </w:tcPr>
          <w:p w14:paraId="4CCA8ED8" w14:textId="77777777" w:rsidR="00B16A62" w:rsidRPr="007865FC" w:rsidRDefault="00B16A62" w:rsidP="00701FEA">
            <w:pPr>
              <w:jc w:val="both"/>
              <w:rPr>
                <w:rFonts w:ascii="Calibri" w:hAnsi="Calibri" w:cs="Calibri"/>
                <w:sz w:val="26"/>
                <w:szCs w:val="26"/>
                <w:lang w:val="sq-AL"/>
              </w:rPr>
            </w:pPr>
            <w:r w:rsidRPr="007865FC">
              <w:rPr>
                <w:rFonts w:ascii="Calibri" w:hAnsi="Calibri" w:cs="Calibri"/>
                <w:sz w:val="26"/>
                <w:szCs w:val="26"/>
                <w:lang w:val="sq-AL"/>
              </w:rPr>
              <w:t xml:space="preserve">KSU, Punktet në shkolla, NJVKSH,  </w:t>
            </w:r>
          </w:p>
        </w:tc>
        <w:tc>
          <w:tcPr>
            <w:tcW w:w="1253" w:type="dxa"/>
          </w:tcPr>
          <w:p w14:paraId="11D6C7F1" w14:textId="77777777" w:rsidR="00B16A62" w:rsidRPr="007865FC" w:rsidRDefault="00B16A62" w:rsidP="00701FEA">
            <w:pPr>
              <w:jc w:val="both"/>
              <w:rPr>
                <w:rFonts w:ascii="Calibri" w:hAnsi="Calibri" w:cs="Calibri"/>
                <w:sz w:val="26"/>
                <w:szCs w:val="26"/>
                <w:lang w:val="sq-AL"/>
              </w:rPr>
            </w:pPr>
          </w:p>
        </w:tc>
      </w:tr>
    </w:tbl>
    <w:p w14:paraId="485CB332" w14:textId="77777777" w:rsidR="00B16A62" w:rsidRPr="007865FC" w:rsidRDefault="00B16A62" w:rsidP="00701FEA">
      <w:pPr>
        <w:jc w:val="both"/>
        <w:rPr>
          <w:rFonts w:ascii="Calibri" w:hAnsi="Calibri" w:cs="Calibri"/>
          <w:sz w:val="26"/>
          <w:szCs w:val="26"/>
        </w:rPr>
      </w:pPr>
    </w:p>
    <w:p w14:paraId="275359E9" w14:textId="77777777" w:rsidR="00B16A62" w:rsidRPr="007865FC" w:rsidRDefault="00B16A62" w:rsidP="00701FEA">
      <w:pPr>
        <w:jc w:val="both"/>
        <w:rPr>
          <w:rFonts w:ascii="Calibri" w:hAnsi="Calibri" w:cs="Calibri"/>
          <w:b/>
          <w:sz w:val="26"/>
          <w:szCs w:val="26"/>
        </w:rPr>
      </w:pPr>
    </w:p>
    <w:p w14:paraId="43AD03D4" w14:textId="77777777" w:rsidR="00B16A62" w:rsidRPr="007865FC" w:rsidRDefault="00B16A62" w:rsidP="00701FEA">
      <w:pPr>
        <w:spacing w:line="276" w:lineRule="auto"/>
        <w:jc w:val="both"/>
        <w:rPr>
          <w:rFonts w:ascii="Calibri" w:hAnsi="Calibri" w:cs="Calibri"/>
          <w:b/>
          <w:sz w:val="26"/>
          <w:szCs w:val="26"/>
        </w:rPr>
      </w:pPr>
    </w:p>
    <w:p w14:paraId="5F78C118" w14:textId="77777777" w:rsidR="00B16A62" w:rsidRPr="007865FC" w:rsidRDefault="00B16A62" w:rsidP="00701FEA">
      <w:pPr>
        <w:pStyle w:val="Heading1"/>
        <w:rPr>
          <w:rFonts w:ascii="Calibri" w:hAnsi="Calibri" w:cs="Calibri"/>
          <w:sz w:val="26"/>
          <w:szCs w:val="26"/>
        </w:rPr>
      </w:pPr>
    </w:p>
    <w:p w14:paraId="369490D5" w14:textId="77777777" w:rsidR="008A7B7D" w:rsidRPr="007865FC" w:rsidRDefault="008A7B7D" w:rsidP="00701FEA">
      <w:pPr>
        <w:pStyle w:val="Heading1"/>
        <w:rPr>
          <w:rFonts w:ascii="Calibri" w:hAnsi="Calibri" w:cs="Calibri"/>
          <w:b w:val="0"/>
          <w:sz w:val="26"/>
          <w:szCs w:val="26"/>
        </w:rPr>
      </w:pPr>
      <w:r w:rsidRPr="007865FC">
        <w:rPr>
          <w:rFonts w:ascii="Calibri" w:hAnsi="Calibri" w:cs="Calibri"/>
          <w:sz w:val="26"/>
          <w:szCs w:val="26"/>
        </w:rPr>
        <w:br w:type="page"/>
      </w:r>
      <w:r w:rsidR="00B16A62" w:rsidRPr="007865FC">
        <w:rPr>
          <w:rFonts w:ascii="Calibri" w:hAnsi="Calibri" w:cs="Calibri"/>
          <w:b w:val="0"/>
          <w:sz w:val="26"/>
          <w:szCs w:val="26"/>
        </w:rPr>
        <w:lastRenderedPageBreak/>
        <w:t xml:space="preserve"> </w:t>
      </w:r>
    </w:p>
    <w:p w14:paraId="7C85106B" w14:textId="77777777" w:rsidR="00EC6EE8" w:rsidRPr="007865FC" w:rsidRDefault="00EC6EE8" w:rsidP="00701FEA">
      <w:pPr>
        <w:spacing w:line="276" w:lineRule="auto"/>
        <w:jc w:val="both"/>
        <w:rPr>
          <w:rFonts w:ascii="Calibri" w:hAnsi="Calibri" w:cs="Calibri"/>
          <w:b/>
          <w:sz w:val="26"/>
          <w:szCs w:val="26"/>
        </w:rPr>
      </w:pPr>
    </w:p>
    <w:sectPr w:rsidR="00EC6EE8" w:rsidRPr="007865FC" w:rsidSect="008A7B7D">
      <w:pgSz w:w="16840" w:h="11900" w:orient="landscape"/>
      <w:pgMar w:top="1267" w:right="720" w:bottom="1354" w:left="994"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F1E21" w14:textId="77777777" w:rsidR="00B14A8F" w:rsidRDefault="00B14A8F">
      <w:r>
        <w:separator/>
      </w:r>
    </w:p>
  </w:endnote>
  <w:endnote w:type="continuationSeparator" w:id="0">
    <w:p w14:paraId="1D04C5B0" w14:textId="77777777" w:rsidR="00B14A8F" w:rsidRDefault="00B14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75393367"/>
      <w:docPartObj>
        <w:docPartGallery w:val="Page Numbers (Bottom of Page)"/>
        <w:docPartUnique/>
      </w:docPartObj>
    </w:sdtPr>
    <w:sdtEndPr>
      <w:rPr>
        <w:rStyle w:val="PageNumber"/>
      </w:rPr>
    </w:sdtEndPr>
    <w:sdtContent>
      <w:p w14:paraId="1091E985" w14:textId="52FCBB67" w:rsidR="00B16C8D" w:rsidRDefault="00B16C8D" w:rsidP="00004AD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sdtContent>
  </w:sdt>
  <w:p w14:paraId="5EE425C0" w14:textId="77777777" w:rsidR="00B16C8D" w:rsidRDefault="00B16C8D" w:rsidP="00664E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59038331"/>
      <w:docPartObj>
        <w:docPartGallery w:val="Page Numbers (Bottom of Page)"/>
        <w:docPartUnique/>
      </w:docPartObj>
    </w:sdtPr>
    <w:sdtEndPr>
      <w:rPr>
        <w:rStyle w:val="PageNumber"/>
      </w:rPr>
    </w:sdtEndPr>
    <w:sdtContent>
      <w:p w14:paraId="0592E01E" w14:textId="5FDCCD26" w:rsidR="00B16C8D" w:rsidRDefault="00B16C8D" w:rsidP="00004AD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E4ACE">
          <w:rPr>
            <w:rStyle w:val="PageNumber"/>
            <w:noProof/>
          </w:rPr>
          <w:t>2</w:t>
        </w:r>
        <w:r>
          <w:rPr>
            <w:rStyle w:val="PageNumber"/>
          </w:rPr>
          <w:fldChar w:fldCharType="end"/>
        </w:r>
      </w:p>
    </w:sdtContent>
  </w:sdt>
  <w:p w14:paraId="660C26B2" w14:textId="1A4C8B90" w:rsidR="00B16C8D" w:rsidRDefault="00B16C8D" w:rsidP="00664EA8">
    <w:pPr>
      <w:pStyle w:val="Footer"/>
      <w:tabs>
        <w:tab w:val="clear" w:pos="4680"/>
        <w:tab w:val="clear" w:pos="9360"/>
      </w:tabs>
      <w:ind w:right="360"/>
      <w:jc w:val="center"/>
      <w:rPr>
        <w:caps/>
        <w:noProof/>
        <w:color w:val="4F81BD" w:themeColor="accent1"/>
      </w:rPr>
    </w:pPr>
  </w:p>
  <w:p w14:paraId="7B355F2D" w14:textId="77777777" w:rsidR="00B16C8D" w:rsidRDefault="00B16C8D">
    <w:pPr>
      <w:widowControl w:val="0"/>
      <w:pBdr>
        <w:top w:val="nil"/>
        <w:left w:val="nil"/>
        <w:bottom w:val="nil"/>
        <w:right w:val="nil"/>
        <w:between w:val="nil"/>
      </w:pBdr>
      <w:spacing w:line="14" w:lineRule="auto"/>
      <w:rPr>
        <w:color w:val="000000"/>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3D2838" w14:textId="77777777" w:rsidR="00B14A8F" w:rsidRDefault="00B14A8F">
      <w:r>
        <w:separator/>
      </w:r>
    </w:p>
  </w:footnote>
  <w:footnote w:type="continuationSeparator" w:id="0">
    <w:p w14:paraId="664F6D76" w14:textId="77777777" w:rsidR="00B14A8F" w:rsidRDefault="00B14A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8DEC5" w14:textId="77777777" w:rsidR="00B16C8D" w:rsidRDefault="00B16C8D">
    <w:pPr>
      <w:widowControl w:val="0"/>
      <w:pBdr>
        <w:top w:val="nil"/>
        <w:left w:val="nil"/>
        <w:bottom w:val="nil"/>
        <w:right w:val="nil"/>
        <w:between w:val="nil"/>
      </w:pBdr>
      <w:spacing w:line="14" w:lineRule="auto"/>
      <w:rPr>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8A6B4D2"/>
    <w:lvl w:ilvl="0">
      <w:numFmt w:val="bullet"/>
      <w:lvlText w:val="*"/>
      <w:lvlJc w:val="left"/>
    </w:lvl>
  </w:abstractNum>
  <w:abstractNum w:abstractNumId="1" w15:restartNumberingAfterBreak="0">
    <w:nsid w:val="0029534D"/>
    <w:multiLevelType w:val="multilevel"/>
    <w:tmpl w:val="0C3464DC"/>
    <w:lvl w:ilvl="0">
      <w:start w:val="1"/>
      <w:numFmt w:val="upperRoman"/>
      <w:lvlText w:val="%1."/>
      <w:lvlJc w:val="left"/>
      <w:pPr>
        <w:ind w:left="720" w:hanging="720"/>
      </w:pPr>
      <w:rPr>
        <w:rFonts w:hint="default"/>
      </w:rPr>
    </w:lvl>
    <w:lvl w:ilvl="1">
      <w:start w:val="1"/>
      <w:numFmt w:val="decimal"/>
      <w:isLgl/>
      <w:lvlText w:val="%1.%2"/>
      <w:lvlJc w:val="left"/>
      <w:pPr>
        <w:ind w:left="99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088B5EC6"/>
    <w:multiLevelType w:val="hybridMultilevel"/>
    <w:tmpl w:val="4C142DC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13526A66"/>
    <w:multiLevelType w:val="hybridMultilevel"/>
    <w:tmpl w:val="2000E0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F82860"/>
    <w:multiLevelType w:val="multilevel"/>
    <w:tmpl w:val="518CF160"/>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6F6753"/>
    <w:multiLevelType w:val="hybridMultilevel"/>
    <w:tmpl w:val="5EC2A1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F63912"/>
    <w:multiLevelType w:val="multilevel"/>
    <w:tmpl w:val="8BE68C5E"/>
    <w:lvl w:ilvl="0">
      <w:start w:val="1"/>
      <w:numFmt w:val="decimal"/>
      <w:lvlText w:val="%1."/>
      <w:lvlJc w:val="left"/>
      <w:pPr>
        <w:ind w:left="360" w:hanging="360"/>
      </w:pPr>
      <w:rPr>
        <w:rFonts w:hint="default"/>
      </w:rPr>
    </w:lvl>
    <w:lvl w:ilvl="1">
      <w:start w:val="1"/>
      <w:numFmt w:val="decimal"/>
      <w:isLgl/>
      <w:lvlText w:val="%1.%2"/>
      <w:lvlJc w:val="left"/>
      <w:pPr>
        <w:ind w:left="63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43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330" w:hanging="1440"/>
      </w:pPr>
      <w:rPr>
        <w:rFonts w:hint="default"/>
      </w:rPr>
    </w:lvl>
    <w:lvl w:ilvl="8">
      <w:start w:val="1"/>
      <w:numFmt w:val="decimal"/>
      <w:isLgl/>
      <w:lvlText w:val="%1.%2.%3.%4.%5.%6.%7.%8.%9"/>
      <w:lvlJc w:val="left"/>
      <w:pPr>
        <w:ind w:left="3960" w:hanging="1800"/>
      </w:pPr>
      <w:rPr>
        <w:rFonts w:hint="default"/>
      </w:rPr>
    </w:lvl>
  </w:abstractNum>
  <w:abstractNum w:abstractNumId="7" w15:restartNumberingAfterBreak="0">
    <w:nsid w:val="196B4E63"/>
    <w:multiLevelType w:val="hybridMultilevel"/>
    <w:tmpl w:val="F91685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B93336"/>
    <w:multiLevelType w:val="multilevel"/>
    <w:tmpl w:val="E9E44EF8"/>
    <w:lvl w:ilvl="0">
      <w:start w:val="1"/>
      <w:numFmt w:val="decimal"/>
      <w:lvlText w:val="%1."/>
      <w:lvlJc w:val="left"/>
      <w:pPr>
        <w:ind w:left="720" w:hanging="360"/>
      </w:pPr>
    </w:lvl>
    <w:lvl w:ilvl="1">
      <w:start w:val="8"/>
      <w:numFmt w:val="decimal"/>
      <w:isLgl/>
      <w:lvlText w:val="%1.%2"/>
      <w:lvlJc w:val="left"/>
      <w:pPr>
        <w:ind w:left="40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051737C"/>
    <w:multiLevelType w:val="hybridMultilevel"/>
    <w:tmpl w:val="765892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1017C9"/>
    <w:multiLevelType w:val="hybridMultilevel"/>
    <w:tmpl w:val="542C6BF8"/>
    <w:lvl w:ilvl="0" w:tplc="08090015">
      <w:start w:val="1"/>
      <w:numFmt w:val="upperLetter"/>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414636"/>
    <w:multiLevelType w:val="hybridMultilevel"/>
    <w:tmpl w:val="8444C40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0C6850"/>
    <w:multiLevelType w:val="hybridMultilevel"/>
    <w:tmpl w:val="2BEA06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CD25E3"/>
    <w:multiLevelType w:val="multilevel"/>
    <w:tmpl w:val="45ECBFC6"/>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A1B6762"/>
    <w:multiLevelType w:val="multilevel"/>
    <w:tmpl w:val="E670F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0D3038"/>
    <w:multiLevelType w:val="multilevel"/>
    <w:tmpl w:val="1E5ADE9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86"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B3F5176"/>
    <w:multiLevelType w:val="hybridMultilevel"/>
    <w:tmpl w:val="804C4DA6"/>
    <w:lvl w:ilvl="0" w:tplc="52F04A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D414FC"/>
    <w:multiLevelType w:val="hybridMultilevel"/>
    <w:tmpl w:val="33128E20"/>
    <w:lvl w:ilvl="0" w:tplc="D08E8A66">
      <w:start w:val="1"/>
      <w:numFmt w:val="upperRoman"/>
      <w:pStyle w:val="TOC1"/>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B304F57"/>
    <w:multiLevelType w:val="hybridMultilevel"/>
    <w:tmpl w:val="0D9C75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FE314ED"/>
    <w:multiLevelType w:val="hybridMultilevel"/>
    <w:tmpl w:val="FF54D3F8"/>
    <w:lvl w:ilvl="0" w:tplc="55D67A1E">
      <w:start w:val="1"/>
      <w:numFmt w:val="upperRoman"/>
      <w:lvlText w:val="%1."/>
      <w:lvlJc w:val="left"/>
      <w:pPr>
        <w:ind w:left="720" w:hanging="720"/>
      </w:pPr>
      <w:rPr>
        <w:rFonts w:hint="default"/>
        <w:b/>
        <w:color w:val="31849B" w:themeColor="accent5" w:themeShade="B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4506F74"/>
    <w:multiLevelType w:val="hybridMultilevel"/>
    <w:tmpl w:val="D94E3CAE"/>
    <w:lvl w:ilvl="0" w:tplc="9F6A2AA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1"/>
  </w:num>
  <w:num w:numId="3">
    <w:abstractNumId w:val="14"/>
  </w:num>
  <w:num w:numId="4">
    <w:abstractNumId w:val="2"/>
  </w:num>
  <w:num w:numId="5">
    <w:abstractNumId w:val="19"/>
  </w:num>
  <w:num w:numId="6">
    <w:abstractNumId w:val="13"/>
  </w:num>
  <w:num w:numId="7">
    <w:abstractNumId w:val="4"/>
  </w:num>
  <w:num w:numId="8">
    <w:abstractNumId w:val="18"/>
  </w:num>
  <w:num w:numId="9">
    <w:abstractNumId w:val="0"/>
    <w:lvlOverride w:ilvl="0">
      <w:lvl w:ilvl="0">
        <w:numFmt w:val="bullet"/>
        <w:lvlText w:val=""/>
        <w:legacy w:legacy="1" w:legacySpace="0" w:legacyIndent="360"/>
        <w:lvlJc w:val="left"/>
        <w:rPr>
          <w:rFonts w:ascii="Symbol" w:hAnsi="Symbol" w:hint="default"/>
        </w:rPr>
      </w:lvl>
    </w:lvlOverride>
  </w:num>
  <w:num w:numId="10">
    <w:abstractNumId w:val="10"/>
  </w:num>
  <w:num w:numId="11">
    <w:abstractNumId w:val="7"/>
  </w:num>
  <w:num w:numId="12">
    <w:abstractNumId w:val="8"/>
  </w:num>
  <w:num w:numId="13">
    <w:abstractNumId w:val="3"/>
  </w:num>
  <w:num w:numId="14">
    <w:abstractNumId w:val="5"/>
  </w:num>
  <w:num w:numId="15">
    <w:abstractNumId w:val="12"/>
  </w:num>
  <w:num w:numId="16">
    <w:abstractNumId w:val="11"/>
  </w:num>
  <w:num w:numId="17">
    <w:abstractNumId w:val="6"/>
  </w:num>
  <w:num w:numId="18">
    <w:abstractNumId w:val="9"/>
  </w:num>
  <w:num w:numId="19">
    <w:abstractNumId w:val="20"/>
  </w:num>
  <w:num w:numId="20">
    <w:abstractNumId w:val="16"/>
  </w:num>
  <w:num w:numId="21">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EE8"/>
    <w:rsid w:val="00004AD7"/>
    <w:rsid w:val="000102B8"/>
    <w:rsid w:val="000168C3"/>
    <w:rsid w:val="00035588"/>
    <w:rsid w:val="000669A9"/>
    <w:rsid w:val="00087544"/>
    <w:rsid w:val="00132975"/>
    <w:rsid w:val="00164175"/>
    <w:rsid w:val="0016681A"/>
    <w:rsid w:val="00177998"/>
    <w:rsid w:val="001B49BB"/>
    <w:rsid w:val="002B7625"/>
    <w:rsid w:val="00313704"/>
    <w:rsid w:val="003979D9"/>
    <w:rsid w:val="003D710E"/>
    <w:rsid w:val="003E4ACE"/>
    <w:rsid w:val="00414BE4"/>
    <w:rsid w:val="00420A34"/>
    <w:rsid w:val="0047173E"/>
    <w:rsid w:val="00492579"/>
    <w:rsid w:val="004E5CC0"/>
    <w:rsid w:val="004F08F5"/>
    <w:rsid w:val="004F3A58"/>
    <w:rsid w:val="004F3C4E"/>
    <w:rsid w:val="00530B09"/>
    <w:rsid w:val="005617CC"/>
    <w:rsid w:val="005D2F55"/>
    <w:rsid w:val="006036F2"/>
    <w:rsid w:val="00625CC1"/>
    <w:rsid w:val="00640ECC"/>
    <w:rsid w:val="00664EA8"/>
    <w:rsid w:val="006819EA"/>
    <w:rsid w:val="00691592"/>
    <w:rsid w:val="006A1C8A"/>
    <w:rsid w:val="00701FEA"/>
    <w:rsid w:val="00705E3A"/>
    <w:rsid w:val="00727893"/>
    <w:rsid w:val="00746C5E"/>
    <w:rsid w:val="0078285A"/>
    <w:rsid w:val="007865FC"/>
    <w:rsid w:val="007926C9"/>
    <w:rsid w:val="007B0AAD"/>
    <w:rsid w:val="007C2C8A"/>
    <w:rsid w:val="007E2C8F"/>
    <w:rsid w:val="007F15EC"/>
    <w:rsid w:val="007F5A73"/>
    <w:rsid w:val="007F60FB"/>
    <w:rsid w:val="00853F96"/>
    <w:rsid w:val="00882CC9"/>
    <w:rsid w:val="008A7B7D"/>
    <w:rsid w:val="008B7C3D"/>
    <w:rsid w:val="00976143"/>
    <w:rsid w:val="00992CF7"/>
    <w:rsid w:val="009B000B"/>
    <w:rsid w:val="009C5062"/>
    <w:rsid w:val="009D3575"/>
    <w:rsid w:val="009E0197"/>
    <w:rsid w:val="00A17B99"/>
    <w:rsid w:val="00A80512"/>
    <w:rsid w:val="00A955C0"/>
    <w:rsid w:val="00AA20FF"/>
    <w:rsid w:val="00AE19F6"/>
    <w:rsid w:val="00B14A8F"/>
    <w:rsid w:val="00B16A62"/>
    <w:rsid w:val="00B16C8D"/>
    <w:rsid w:val="00B3064F"/>
    <w:rsid w:val="00B71D08"/>
    <w:rsid w:val="00BB1DF7"/>
    <w:rsid w:val="00BC4D17"/>
    <w:rsid w:val="00BC4F79"/>
    <w:rsid w:val="00C3192D"/>
    <w:rsid w:val="00C37FAD"/>
    <w:rsid w:val="00C95152"/>
    <w:rsid w:val="00CF5F17"/>
    <w:rsid w:val="00CF6712"/>
    <w:rsid w:val="00CF6A28"/>
    <w:rsid w:val="00D838D7"/>
    <w:rsid w:val="00D83BDA"/>
    <w:rsid w:val="00DA0B31"/>
    <w:rsid w:val="00DA5CA5"/>
    <w:rsid w:val="00DC2662"/>
    <w:rsid w:val="00DE070B"/>
    <w:rsid w:val="00E0586E"/>
    <w:rsid w:val="00E157DE"/>
    <w:rsid w:val="00EA643E"/>
    <w:rsid w:val="00EC6EE8"/>
    <w:rsid w:val="00ED6B03"/>
    <w:rsid w:val="00EF3F32"/>
    <w:rsid w:val="00F06E2B"/>
    <w:rsid w:val="00F30008"/>
    <w:rsid w:val="00F50642"/>
    <w:rsid w:val="00F95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BFAE6"/>
  <w15:docId w15:val="{0B7E7EEF-D492-4223-9760-6BBAF87BD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C4D17"/>
  </w:style>
  <w:style w:type="paragraph" w:styleId="Heading1">
    <w:name w:val="heading 1"/>
    <w:basedOn w:val="Normal"/>
    <w:next w:val="Normal"/>
    <w:link w:val="Heading1Char"/>
    <w:pPr>
      <w:widowControl w:val="0"/>
      <w:ind w:left="816" w:hanging="423"/>
      <w:jc w:val="both"/>
      <w:outlineLvl w:val="0"/>
    </w:pPr>
    <w:rPr>
      <w:b/>
    </w:rPr>
  </w:style>
  <w:style w:type="paragraph" w:styleId="Heading2">
    <w:name w:val="heading 2"/>
    <w:basedOn w:val="Normal"/>
    <w:next w:val="Normal"/>
    <w:link w:val="Heading2Char"/>
    <w:pPr>
      <w:keepNext/>
      <w:keepLines/>
      <w:widowControl w:val="0"/>
      <w:spacing w:before="40"/>
      <w:outlineLvl w:val="1"/>
    </w:pPr>
    <w:rPr>
      <w:rFonts w:ascii="Cambria" w:eastAsia="Cambria" w:hAnsi="Cambria" w:cs="Cambria"/>
      <w:color w:val="366091"/>
      <w:sz w:val="26"/>
      <w:szCs w:val="26"/>
    </w:rPr>
  </w:style>
  <w:style w:type="paragraph" w:styleId="Heading3">
    <w:name w:val="heading 3"/>
    <w:basedOn w:val="Normal"/>
    <w:next w:val="Normal"/>
    <w:pPr>
      <w:keepNext/>
      <w:keepLines/>
      <w:widowControl w:val="0"/>
      <w:spacing w:before="200"/>
      <w:outlineLvl w:val="2"/>
    </w:pPr>
    <w:rPr>
      <w:rFonts w:ascii="Cambria" w:eastAsia="Cambria" w:hAnsi="Cambria" w:cs="Cambria"/>
      <w:b/>
      <w:color w:val="4F81BD"/>
      <w:sz w:val="22"/>
      <w:szCs w:val="22"/>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B3064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0">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1">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2">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3">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4">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5">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6">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7">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8">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9">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a">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b">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c">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d">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e">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0">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1">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2">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3">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4">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5">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6">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7">
    <w:basedOn w:val="TableNormal"/>
    <w:rPr>
      <w:rFonts w:ascii="Calibri" w:eastAsia="Calibri" w:hAnsi="Calibri" w:cs="Calibri"/>
      <w:sz w:val="20"/>
      <w:szCs w:val="20"/>
    </w:r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1B49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49BB"/>
    <w:rPr>
      <w:rFonts w:ascii="Segoe UI" w:hAnsi="Segoe UI" w:cs="Segoe UI"/>
      <w:sz w:val="18"/>
      <w:szCs w:val="18"/>
    </w:rPr>
  </w:style>
  <w:style w:type="paragraph" w:styleId="Header">
    <w:name w:val="header"/>
    <w:basedOn w:val="Normal"/>
    <w:link w:val="HeaderChar"/>
    <w:uiPriority w:val="99"/>
    <w:unhideWhenUsed/>
    <w:rsid w:val="00992CF7"/>
    <w:pPr>
      <w:tabs>
        <w:tab w:val="center" w:pos="4680"/>
        <w:tab w:val="right" w:pos="9360"/>
      </w:tabs>
    </w:pPr>
  </w:style>
  <w:style w:type="character" w:customStyle="1" w:styleId="HeaderChar">
    <w:name w:val="Header Char"/>
    <w:basedOn w:val="DefaultParagraphFont"/>
    <w:link w:val="Header"/>
    <w:uiPriority w:val="99"/>
    <w:rsid w:val="00992CF7"/>
  </w:style>
  <w:style w:type="paragraph" w:styleId="Footer">
    <w:name w:val="footer"/>
    <w:basedOn w:val="Normal"/>
    <w:link w:val="FooterChar"/>
    <w:uiPriority w:val="99"/>
    <w:unhideWhenUsed/>
    <w:rsid w:val="00992CF7"/>
    <w:pPr>
      <w:tabs>
        <w:tab w:val="center" w:pos="4680"/>
        <w:tab w:val="right" w:pos="9360"/>
      </w:tabs>
    </w:pPr>
  </w:style>
  <w:style w:type="character" w:customStyle="1" w:styleId="FooterChar">
    <w:name w:val="Footer Char"/>
    <w:basedOn w:val="DefaultParagraphFont"/>
    <w:link w:val="Footer"/>
    <w:uiPriority w:val="99"/>
    <w:rsid w:val="00992CF7"/>
  </w:style>
  <w:style w:type="paragraph" w:styleId="ListParagraph">
    <w:name w:val="List Paragraph"/>
    <w:basedOn w:val="Normal"/>
    <w:uiPriority w:val="34"/>
    <w:qFormat/>
    <w:rsid w:val="000102B8"/>
    <w:pPr>
      <w:ind w:left="720"/>
      <w:contextualSpacing/>
    </w:pPr>
  </w:style>
  <w:style w:type="character" w:customStyle="1" w:styleId="Heading1Char">
    <w:name w:val="Heading 1 Char"/>
    <w:basedOn w:val="DefaultParagraphFont"/>
    <w:link w:val="Heading1"/>
    <w:rsid w:val="000102B8"/>
    <w:rPr>
      <w:b/>
    </w:rPr>
  </w:style>
  <w:style w:type="paragraph" w:styleId="HTMLPreformatted">
    <w:name w:val="HTML Preformatted"/>
    <w:basedOn w:val="Normal"/>
    <w:link w:val="HTMLPreformattedChar"/>
    <w:uiPriority w:val="99"/>
    <w:unhideWhenUsed/>
    <w:rsid w:val="006A1C8A"/>
    <w:rPr>
      <w:rFonts w:ascii="Consolas" w:hAnsi="Consolas"/>
      <w:sz w:val="20"/>
      <w:szCs w:val="20"/>
    </w:rPr>
  </w:style>
  <w:style w:type="character" w:customStyle="1" w:styleId="HTMLPreformattedChar">
    <w:name w:val="HTML Preformatted Char"/>
    <w:basedOn w:val="DefaultParagraphFont"/>
    <w:link w:val="HTMLPreformatted"/>
    <w:uiPriority w:val="99"/>
    <w:rsid w:val="006A1C8A"/>
    <w:rPr>
      <w:rFonts w:ascii="Consolas" w:hAnsi="Consolas"/>
      <w:sz w:val="20"/>
      <w:szCs w:val="20"/>
    </w:rPr>
  </w:style>
  <w:style w:type="paragraph" w:styleId="NormalWeb">
    <w:name w:val="Normal (Web)"/>
    <w:basedOn w:val="Normal"/>
    <w:uiPriority w:val="99"/>
    <w:semiHidden/>
    <w:unhideWhenUsed/>
    <w:rsid w:val="004F3C4E"/>
    <w:pPr>
      <w:spacing w:before="100" w:beforeAutospacing="1" w:after="100" w:afterAutospacing="1"/>
    </w:pPr>
  </w:style>
  <w:style w:type="character" w:styleId="Strong">
    <w:name w:val="Strong"/>
    <w:basedOn w:val="DefaultParagraphFont"/>
    <w:uiPriority w:val="22"/>
    <w:qFormat/>
    <w:rsid w:val="004F3C4E"/>
    <w:rPr>
      <w:b/>
      <w:bCs/>
    </w:rPr>
  </w:style>
  <w:style w:type="table" w:styleId="PlainTable2">
    <w:name w:val="Plain Table 2"/>
    <w:basedOn w:val="TableNormal"/>
    <w:uiPriority w:val="42"/>
    <w:rsid w:val="0013297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13297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13297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y2iqfc">
    <w:name w:val="y2iqfc"/>
    <w:basedOn w:val="DefaultParagraphFont"/>
    <w:rsid w:val="009D3575"/>
  </w:style>
  <w:style w:type="character" w:styleId="PageNumber">
    <w:name w:val="page number"/>
    <w:basedOn w:val="DefaultParagraphFont"/>
    <w:uiPriority w:val="99"/>
    <w:semiHidden/>
    <w:unhideWhenUsed/>
    <w:rsid w:val="00664EA8"/>
  </w:style>
  <w:style w:type="table" w:styleId="TableGrid">
    <w:name w:val="Table Grid"/>
    <w:basedOn w:val="TableNormal"/>
    <w:uiPriority w:val="39"/>
    <w:rsid w:val="00664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004AD7"/>
    <w:pPr>
      <w:keepNext/>
      <w:keepLines/>
      <w:widowControl/>
      <w:spacing w:before="240" w:line="259" w:lineRule="auto"/>
      <w:ind w:left="0" w:firstLine="0"/>
      <w:jc w:val="left"/>
      <w:outlineLvl w:val="9"/>
    </w:pPr>
    <w:rPr>
      <w:rFonts w:asciiTheme="majorHAnsi" w:eastAsiaTheme="majorEastAsia" w:hAnsiTheme="majorHAnsi" w:cstheme="majorBidi"/>
      <w:b w:val="0"/>
      <w:color w:val="365F91" w:themeColor="accent1" w:themeShade="BF"/>
      <w:sz w:val="32"/>
      <w:szCs w:val="32"/>
    </w:rPr>
  </w:style>
  <w:style w:type="paragraph" w:styleId="TOC2">
    <w:name w:val="toc 2"/>
    <w:basedOn w:val="Normal"/>
    <w:next w:val="Normal"/>
    <w:autoRedefine/>
    <w:uiPriority w:val="39"/>
    <w:unhideWhenUsed/>
    <w:rsid w:val="00004AD7"/>
    <w:pPr>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BC4D17"/>
    <w:pPr>
      <w:numPr>
        <w:numId w:val="21"/>
      </w:numPr>
      <w:tabs>
        <w:tab w:val="left" w:pos="0"/>
      </w:tabs>
      <w:spacing w:after="100"/>
      <w:ind w:left="360" w:hanging="360"/>
    </w:pPr>
    <w:rPr>
      <w:rFonts w:asciiTheme="minorHAnsi" w:hAnsiTheme="minorHAnsi"/>
      <w:b/>
    </w:rPr>
  </w:style>
  <w:style w:type="paragraph" w:styleId="TOC3">
    <w:name w:val="toc 3"/>
    <w:basedOn w:val="Normal"/>
    <w:next w:val="Normal"/>
    <w:autoRedefine/>
    <w:uiPriority w:val="39"/>
    <w:unhideWhenUsed/>
    <w:rsid w:val="00004AD7"/>
    <w:pPr>
      <w:spacing w:after="100" w:line="259" w:lineRule="auto"/>
      <w:ind w:left="440"/>
    </w:pPr>
    <w:rPr>
      <w:rFonts w:asciiTheme="minorHAnsi" w:eastAsiaTheme="minorEastAsia" w:hAnsiTheme="minorHAnsi"/>
      <w:sz w:val="22"/>
      <w:szCs w:val="22"/>
    </w:rPr>
  </w:style>
  <w:style w:type="character" w:styleId="Hyperlink">
    <w:name w:val="Hyperlink"/>
    <w:basedOn w:val="DefaultParagraphFont"/>
    <w:uiPriority w:val="99"/>
    <w:unhideWhenUsed/>
    <w:rsid w:val="00004AD7"/>
    <w:rPr>
      <w:color w:val="0000FF" w:themeColor="hyperlink"/>
      <w:u w:val="single"/>
    </w:rPr>
  </w:style>
  <w:style w:type="character" w:customStyle="1" w:styleId="Heading7Char">
    <w:name w:val="Heading 7 Char"/>
    <w:basedOn w:val="DefaultParagraphFont"/>
    <w:link w:val="Heading7"/>
    <w:uiPriority w:val="9"/>
    <w:rsid w:val="00B3064F"/>
    <w:rPr>
      <w:rFonts w:asciiTheme="majorHAnsi" w:eastAsiaTheme="majorEastAsia" w:hAnsiTheme="majorHAnsi" w:cstheme="majorBidi"/>
      <w:i/>
      <w:iCs/>
      <w:color w:val="243F60" w:themeColor="accent1" w:themeShade="7F"/>
    </w:rPr>
  </w:style>
  <w:style w:type="character" w:customStyle="1" w:styleId="Heading2Char">
    <w:name w:val="Heading 2 Char"/>
    <w:basedOn w:val="DefaultParagraphFont"/>
    <w:link w:val="Heading2"/>
    <w:rsid w:val="007865FC"/>
    <w:rPr>
      <w:rFonts w:ascii="Cambria" w:eastAsia="Cambria" w:hAnsi="Cambria" w:cs="Cambria"/>
      <w:color w:val="36609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69444">
      <w:bodyDiv w:val="1"/>
      <w:marLeft w:val="0"/>
      <w:marRight w:val="0"/>
      <w:marTop w:val="0"/>
      <w:marBottom w:val="0"/>
      <w:divBdr>
        <w:top w:val="none" w:sz="0" w:space="0" w:color="auto"/>
        <w:left w:val="none" w:sz="0" w:space="0" w:color="auto"/>
        <w:bottom w:val="none" w:sz="0" w:space="0" w:color="auto"/>
        <w:right w:val="none" w:sz="0" w:space="0" w:color="auto"/>
      </w:divBdr>
    </w:div>
    <w:div w:id="132186911">
      <w:bodyDiv w:val="1"/>
      <w:marLeft w:val="0"/>
      <w:marRight w:val="0"/>
      <w:marTop w:val="0"/>
      <w:marBottom w:val="0"/>
      <w:divBdr>
        <w:top w:val="none" w:sz="0" w:space="0" w:color="auto"/>
        <w:left w:val="none" w:sz="0" w:space="0" w:color="auto"/>
        <w:bottom w:val="none" w:sz="0" w:space="0" w:color="auto"/>
        <w:right w:val="none" w:sz="0" w:space="0" w:color="auto"/>
      </w:divBdr>
    </w:div>
    <w:div w:id="147985595">
      <w:bodyDiv w:val="1"/>
      <w:marLeft w:val="0"/>
      <w:marRight w:val="0"/>
      <w:marTop w:val="0"/>
      <w:marBottom w:val="0"/>
      <w:divBdr>
        <w:top w:val="none" w:sz="0" w:space="0" w:color="auto"/>
        <w:left w:val="none" w:sz="0" w:space="0" w:color="auto"/>
        <w:bottom w:val="none" w:sz="0" w:space="0" w:color="auto"/>
        <w:right w:val="none" w:sz="0" w:space="0" w:color="auto"/>
      </w:divBdr>
    </w:div>
    <w:div w:id="318461061">
      <w:bodyDiv w:val="1"/>
      <w:marLeft w:val="0"/>
      <w:marRight w:val="0"/>
      <w:marTop w:val="0"/>
      <w:marBottom w:val="0"/>
      <w:divBdr>
        <w:top w:val="none" w:sz="0" w:space="0" w:color="auto"/>
        <w:left w:val="none" w:sz="0" w:space="0" w:color="auto"/>
        <w:bottom w:val="none" w:sz="0" w:space="0" w:color="auto"/>
        <w:right w:val="none" w:sz="0" w:space="0" w:color="auto"/>
      </w:divBdr>
    </w:div>
    <w:div w:id="411850935">
      <w:bodyDiv w:val="1"/>
      <w:marLeft w:val="0"/>
      <w:marRight w:val="0"/>
      <w:marTop w:val="0"/>
      <w:marBottom w:val="0"/>
      <w:divBdr>
        <w:top w:val="none" w:sz="0" w:space="0" w:color="auto"/>
        <w:left w:val="none" w:sz="0" w:space="0" w:color="auto"/>
        <w:bottom w:val="none" w:sz="0" w:space="0" w:color="auto"/>
        <w:right w:val="none" w:sz="0" w:space="0" w:color="auto"/>
      </w:divBdr>
    </w:div>
    <w:div w:id="432750596">
      <w:bodyDiv w:val="1"/>
      <w:marLeft w:val="0"/>
      <w:marRight w:val="0"/>
      <w:marTop w:val="0"/>
      <w:marBottom w:val="0"/>
      <w:divBdr>
        <w:top w:val="none" w:sz="0" w:space="0" w:color="auto"/>
        <w:left w:val="none" w:sz="0" w:space="0" w:color="auto"/>
        <w:bottom w:val="none" w:sz="0" w:space="0" w:color="auto"/>
        <w:right w:val="none" w:sz="0" w:space="0" w:color="auto"/>
      </w:divBdr>
    </w:div>
    <w:div w:id="434591563">
      <w:bodyDiv w:val="1"/>
      <w:marLeft w:val="0"/>
      <w:marRight w:val="0"/>
      <w:marTop w:val="0"/>
      <w:marBottom w:val="0"/>
      <w:divBdr>
        <w:top w:val="none" w:sz="0" w:space="0" w:color="auto"/>
        <w:left w:val="none" w:sz="0" w:space="0" w:color="auto"/>
        <w:bottom w:val="none" w:sz="0" w:space="0" w:color="auto"/>
        <w:right w:val="none" w:sz="0" w:space="0" w:color="auto"/>
      </w:divBdr>
    </w:div>
    <w:div w:id="619412589">
      <w:bodyDiv w:val="1"/>
      <w:marLeft w:val="0"/>
      <w:marRight w:val="0"/>
      <w:marTop w:val="0"/>
      <w:marBottom w:val="0"/>
      <w:divBdr>
        <w:top w:val="none" w:sz="0" w:space="0" w:color="auto"/>
        <w:left w:val="none" w:sz="0" w:space="0" w:color="auto"/>
        <w:bottom w:val="none" w:sz="0" w:space="0" w:color="auto"/>
        <w:right w:val="none" w:sz="0" w:space="0" w:color="auto"/>
      </w:divBdr>
    </w:div>
    <w:div w:id="626356478">
      <w:bodyDiv w:val="1"/>
      <w:marLeft w:val="0"/>
      <w:marRight w:val="0"/>
      <w:marTop w:val="0"/>
      <w:marBottom w:val="0"/>
      <w:divBdr>
        <w:top w:val="none" w:sz="0" w:space="0" w:color="auto"/>
        <w:left w:val="none" w:sz="0" w:space="0" w:color="auto"/>
        <w:bottom w:val="none" w:sz="0" w:space="0" w:color="auto"/>
        <w:right w:val="none" w:sz="0" w:space="0" w:color="auto"/>
      </w:divBdr>
    </w:div>
    <w:div w:id="673191363">
      <w:bodyDiv w:val="1"/>
      <w:marLeft w:val="0"/>
      <w:marRight w:val="0"/>
      <w:marTop w:val="0"/>
      <w:marBottom w:val="0"/>
      <w:divBdr>
        <w:top w:val="none" w:sz="0" w:space="0" w:color="auto"/>
        <w:left w:val="none" w:sz="0" w:space="0" w:color="auto"/>
        <w:bottom w:val="none" w:sz="0" w:space="0" w:color="auto"/>
        <w:right w:val="none" w:sz="0" w:space="0" w:color="auto"/>
      </w:divBdr>
    </w:div>
    <w:div w:id="687564857">
      <w:bodyDiv w:val="1"/>
      <w:marLeft w:val="0"/>
      <w:marRight w:val="0"/>
      <w:marTop w:val="0"/>
      <w:marBottom w:val="0"/>
      <w:divBdr>
        <w:top w:val="none" w:sz="0" w:space="0" w:color="auto"/>
        <w:left w:val="none" w:sz="0" w:space="0" w:color="auto"/>
        <w:bottom w:val="none" w:sz="0" w:space="0" w:color="auto"/>
        <w:right w:val="none" w:sz="0" w:space="0" w:color="auto"/>
      </w:divBdr>
    </w:div>
    <w:div w:id="794953838">
      <w:bodyDiv w:val="1"/>
      <w:marLeft w:val="0"/>
      <w:marRight w:val="0"/>
      <w:marTop w:val="0"/>
      <w:marBottom w:val="0"/>
      <w:divBdr>
        <w:top w:val="none" w:sz="0" w:space="0" w:color="auto"/>
        <w:left w:val="none" w:sz="0" w:space="0" w:color="auto"/>
        <w:bottom w:val="none" w:sz="0" w:space="0" w:color="auto"/>
        <w:right w:val="none" w:sz="0" w:space="0" w:color="auto"/>
      </w:divBdr>
    </w:div>
    <w:div w:id="875893963">
      <w:bodyDiv w:val="1"/>
      <w:marLeft w:val="0"/>
      <w:marRight w:val="0"/>
      <w:marTop w:val="0"/>
      <w:marBottom w:val="0"/>
      <w:divBdr>
        <w:top w:val="none" w:sz="0" w:space="0" w:color="auto"/>
        <w:left w:val="none" w:sz="0" w:space="0" w:color="auto"/>
        <w:bottom w:val="none" w:sz="0" w:space="0" w:color="auto"/>
        <w:right w:val="none" w:sz="0" w:space="0" w:color="auto"/>
      </w:divBdr>
    </w:div>
    <w:div w:id="981470502">
      <w:bodyDiv w:val="1"/>
      <w:marLeft w:val="0"/>
      <w:marRight w:val="0"/>
      <w:marTop w:val="0"/>
      <w:marBottom w:val="0"/>
      <w:divBdr>
        <w:top w:val="none" w:sz="0" w:space="0" w:color="auto"/>
        <w:left w:val="none" w:sz="0" w:space="0" w:color="auto"/>
        <w:bottom w:val="none" w:sz="0" w:space="0" w:color="auto"/>
        <w:right w:val="none" w:sz="0" w:space="0" w:color="auto"/>
      </w:divBdr>
    </w:div>
    <w:div w:id="1046300315">
      <w:bodyDiv w:val="1"/>
      <w:marLeft w:val="0"/>
      <w:marRight w:val="0"/>
      <w:marTop w:val="0"/>
      <w:marBottom w:val="0"/>
      <w:divBdr>
        <w:top w:val="none" w:sz="0" w:space="0" w:color="auto"/>
        <w:left w:val="none" w:sz="0" w:space="0" w:color="auto"/>
        <w:bottom w:val="none" w:sz="0" w:space="0" w:color="auto"/>
        <w:right w:val="none" w:sz="0" w:space="0" w:color="auto"/>
      </w:divBdr>
    </w:div>
    <w:div w:id="1139346199">
      <w:bodyDiv w:val="1"/>
      <w:marLeft w:val="0"/>
      <w:marRight w:val="0"/>
      <w:marTop w:val="0"/>
      <w:marBottom w:val="0"/>
      <w:divBdr>
        <w:top w:val="none" w:sz="0" w:space="0" w:color="auto"/>
        <w:left w:val="none" w:sz="0" w:space="0" w:color="auto"/>
        <w:bottom w:val="none" w:sz="0" w:space="0" w:color="auto"/>
        <w:right w:val="none" w:sz="0" w:space="0" w:color="auto"/>
      </w:divBdr>
    </w:div>
    <w:div w:id="1143500703">
      <w:bodyDiv w:val="1"/>
      <w:marLeft w:val="0"/>
      <w:marRight w:val="0"/>
      <w:marTop w:val="0"/>
      <w:marBottom w:val="0"/>
      <w:divBdr>
        <w:top w:val="none" w:sz="0" w:space="0" w:color="auto"/>
        <w:left w:val="none" w:sz="0" w:space="0" w:color="auto"/>
        <w:bottom w:val="none" w:sz="0" w:space="0" w:color="auto"/>
        <w:right w:val="none" w:sz="0" w:space="0" w:color="auto"/>
      </w:divBdr>
    </w:div>
    <w:div w:id="1165239097">
      <w:bodyDiv w:val="1"/>
      <w:marLeft w:val="0"/>
      <w:marRight w:val="0"/>
      <w:marTop w:val="0"/>
      <w:marBottom w:val="0"/>
      <w:divBdr>
        <w:top w:val="none" w:sz="0" w:space="0" w:color="auto"/>
        <w:left w:val="none" w:sz="0" w:space="0" w:color="auto"/>
        <w:bottom w:val="none" w:sz="0" w:space="0" w:color="auto"/>
        <w:right w:val="none" w:sz="0" w:space="0" w:color="auto"/>
      </w:divBdr>
    </w:div>
    <w:div w:id="1221479657">
      <w:bodyDiv w:val="1"/>
      <w:marLeft w:val="0"/>
      <w:marRight w:val="0"/>
      <w:marTop w:val="0"/>
      <w:marBottom w:val="0"/>
      <w:divBdr>
        <w:top w:val="none" w:sz="0" w:space="0" w:color="auto"/>
        <w:left w:val="none" w:sz="0" w:space="0" w:color="auto"/>
        <w:bottom w:val="none" w:sz="0" w:space="0" w:color="auto"/>
        <w:right w:val="none" w:sz="0" w:space="0" w:color="auto"/>
      </w:divBdr>
    </w:div>
    <w:div w:id="1268004665">
      <w:bodyDiv w:val="1"/>
      <w:marLeft w:val="0"/>
      <w:marRight w:val="0"/>
      <w:marTop w:val="0"/>
      <w:marBottom w:val="0"/>
      <w:divBdr>
        <w:top w:val="none" w:sz="0" w:space="0" w:color="auto"/>
        <w:left w:val="none" w:sz="0" w:space="0" w:color="auto"/>
        <w:bottom w:val="none" w:sz="0" w:space="0" w:color="auto"/>
        <w:right w:val="none" w:sz="0" w:space="0" w:color="auto"/>
      </w:divBdr>
      <w:divsChild>
        <w:div w:id="1755584242">
          <w:marLeft w:val="144"/>
          <w:marRight w:val="0"/>
          <w:marTop w:val="240"/>
          <w:marBottom w:val="40"/>
          <w:divBdr>
            <w:top w:val="none" w:sz="0" w:space="0" w:color="auto"/>
            <w:left w:val="none" w:sz="0" w:space="0" w:color="auto"/>
            <w:bottom w:val="none" w:sz="0" w:space="0" w:color="auto"/>
            <w:right w:val="none" w:sz="0" w:space="0" w:color="auto"/>
          </w:divBdr>
        </w:div>
      </w:divsChild>
    </w:div>
    <w:div w:id="1290698205">
      <w:bodyDiv w:val="1"/>
      <w:marLeft w:val="0"/>
      <w:marRight w:val="0"/>
      <w:marTop w:val="0"/>
      <w:marBottom w:val="0"/>
      <w:divBdr>
        <w:top w:val="none" w:sz="0" w:space="0" w:color="auto"/>
        <w:left w:val="none" w:sz="0" w:space="0" w:color="auto"/>
        <w:bottom w:val="none" w:sz="0" w:space="0" w:color="auto"/>
        <w:right w:val="none" w:sz="0" w:space="0" w:color="auto"/>
      </w:divBdr>
    </w:div>
    <w:div w:id="1431316325">
      <w:bodyDiv w:val="1"/>
      <w:marLeft w:val="0"/>
      <w:marRight w:val="0"/>
      <w:marTop w:val="0"/>
      <w:marBottom w:val="0"/>
      <w:divBdr>
        <w:top w:val="none" w:sz="0" w:space="0" w:color="auto"/>
        <w:left w:val="none" w:sz="0" w:space="0" w:color="auto"/>
        <w:bottom w:val="none" w:sz="0" w:space="0" w:color="auto"/>
        <w:right w:val="none" w:sz="0" w:space="0" w:color="auto"/>
      </w:divBdr>
      <w:divsChild>
        <w:div w:id="2143425670">
          <w:marLeft w:val="144"/>
          <w:marRight w:val="0"/>
          <w:marTop w:val="240"/>
          <w:marBottom w:val="40"/>
          <w:divBdr>
            <w:top w:val="none" w:sz="0" w:space="0" w:color="auto"/>
            <w:left w:val="none" w:sz="0" w:space="0" w:color="auto"/>
            <w:bottom w:val="none" w:sz="0" w:space="0" w:color="auto"/>
            <w:right w:val="none" w:sz="0" w:space="0" w:color="auto"/>
          </w:divBdr>
        </w:div>
      </w:divsChild>
    </w:div>
    <w:div w:id="1456799856">
      <w:bodyDiv w:val="1"/>
      <w:marLeft w:val="0"/>
      <w:marRight w:val="0"/>
      <w:marTop w:val="0"/>
      <w:marBottom w:val="0"/>
      <w:divBdr>
        <w:top w:val="none" w:sz="0" w:space="0" w:color="auto"/>
        <w:left w:val="none" w:sz="0" w:space="0" w:color="auto"/>
        <w:bottom w:val="none" w:sz="0" w:space="0" w:color="auto"/>
        <w:right w:val="none" w:sz="0" w:space="0" w:color="auto"/>
      </w:divBdr>
    </w:div>
    <w:div w:id="1526946897">
      <w:bodyDiv w:val="1"/>
      <w:marLeft w:val="0"/>
      <w:marRight w:val="0"/>
      <w:marTop w:val="0"/>
      <w:marBottom w:val="0"/>
      <w:divBdr>
        <w:top w:val="none" w:sz="0" w:space="0" w:color="auto"/>
        <w:left w:val="none" w:sz="0" w:space="0" w:color="auto"/>
        <w:bottom w:val="none" w:sz="0" w:space="0" w:color="auto"/>
        <w:right w:val="none" w:sz="0" w:space="0" w:color="auto"/>
      </w:divBdr>
    </w:div>
    <w:div w:id="1641879483">
      <w:bodyDiv w:val="1"/>
      <w:marLeft w:val="0"/>
      <w:marRight w:val="0"/>
      <w:marTop w:val="0"/>
      <w:marBottom w:val="0"/>
      <w:divBdr>
        <w:top w:val="none" w:sz="0" w:space="0" w:color="auto"/>
        <w:left w:val="none" w:sz="0" w:space="0" w:color="auto"/>
        <w:bottom w:val="none" w:sz="0" w:space="0" w:color="auto"/>
        <w:right w:val="none" w:sz="0" w:space="0" w:color="auto"/>
      </w:divBdr>
    </w:div>
    <w:div w:id="1673027629">
      <w:bodyDiv w:val="1"/>
      <w:marLeft w:val="0"/>
      <w:marRight w:val="0"/>
      <w:marTop w:val="0"/>
      <w:marBottom w:val="0"/>
      <w:divBdr>
        <w:top w:val="none" w:sz="0" w:space="0" w:color="auto"/>
        <w:left w:val="none" w:sz="0" w:space="0" w:color="auto"/>
        <w:bottom w:val="none" w:sz="0" w:space="0" w:color="auto"/>
        <w:right w:val="none" w:sz="0" w:space="0" w:color="auto"/>
      </w:divBdr>
    </w:div>
    <w:div w:id="1781221595">
      <w:bodyDiv w:val="1"/>
      <w:marLeft w:val="0"/>
      <w:marRight w:val="0"/>
      <w:marTop w:val="0"/>
      <w:marBottom w:val="0"/>
      <w:divBdr>
        <w:top w:val="none" w:sz="0" w:space="0" w:color="auto"/>
        <w:left w:val="none" w:sz="0" w:space="0" w:color="auto"/>
        <w:bottom w:val="none" w:sz="0" w:space="0" w:color="auto"/>
        <w:right w:val="none" w:sz="0" w:space="0" w:color="auto"/>
      </w:divBdr>
    </w:div>
    <w:div w:id="1850217748">
      <w:bodyDiv w:val="1"/>
      <w:marLeft w:val="0"/>
      <w:marRight w:val="0"/>
      <w:marTop w:val="0"/>
      <w:marBottom w:val="0"/>
      <w:divBdr>
        <w:top w:val="none" w:sz="0" w:space="0" w:color="auto"/>
        <w:left w:val="none" w:sz="0" w:space="0" w:color="auto"/>
        <w:bottom w:val="none" w:sz="0" w:space="0" w:color="auto"/>
        <w:right w:val="none" w:sz="0" w:space="0" w:color="auto"/>
      </w:divBdr>
    </w:div>
    <w:div w:id="1861822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diagramQuickStyle" Target="diagrams/quickStyl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diagramLayout" Target="diagrams/layout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footer" Target="footer2.xml"/><Relationship Id="rId10" Type="http://schemas.openxmlformats.org/officeDocument/2006/relationships/chart" Target="charts/chart2.xm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6153846153846156E-2"/>
          <c:y val="0.23476902887139109"/>
          <c:w val="0.94358974358974357"/>
          <c:h val="0.39076159230096236"/>
        </c:manualLayout>
      </c:layout>
      <c:lineChart>
        <c:grouping val="stacked"/>
        <c:varyColors val="0"/>
        <c:ser>
          <c:idx val="0"/>
          <c:order val="0"/>
          <c:tx>
            <c:strRef>
              <c:f>Sheet2!$S$129</c:f>
              <c:strCache>
                <c:ptCount val="1"/>
                <c:pt idx="0">
                  <c:v>DMFT</c:v>
                </c:pt>
              </c:strCache>
            </c:strRef>
          </c:tx>
          <c:spPr>
            <a:ln w="22225" cap="rnd">
              <a:solidFill>
                <a:schemeClr val="accent6"/>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Sheet2!$R$130:$R$133</c:f>
              <c:numCache>
                <c:formatCode>General</c:formatCode>
                <c:ptCount val="4"/>
                <c:pt idx="0">
                  <c:v>12</c:v>
                </c:pt>
                <c:pt idx="1">
                  <c:v>13</c:v>
                </c:pt>
                <c:pt idx="2">
                  <c:v>14</c:v>
                </c:pt>
                <c:pt idx="3">
                  <c:v>15</c:v>
                </c:pt>
              </c:numCache>
            </c:numRef>
          </c:cat>
          <c:val>
            <c:numRef>
              <c:f>Sheet2!$S$130:$S$133</c:f>
              <c:numCache>
                <c:formatCode>General</c:formatCode>
                <c:ptCount val="4"/>
                <c:pt idx="0">
                  <c:v>3.04</c:v>
                </c:pt>
                <c:pt idx="1">
                  <c:v>3.17</c:v>
                </c:pt>
                <c:pt idx="2">
                  <c:v>3.85</c:v>
                </c:pt>
                <c:pt idx="3">
                  <c:v>4.21</c:v>
                </c:pt>
              </c:numCache>
            </c:numRef>
          </c:val>
          <c:smooth val="0"/>
          <c:extLst>
            <c:ext xmlns:c16="http://schemas.microsoft.com/office/drawing/2014/chart" uri="{C3380CC4-5D6E-409C-BE32-E72D297353CC}">
              <c16:uniqueId val="{00000000-FB82-47E9-98CC-17183456814E}"/>
            </c:ext>
          </c:extLst>
        </c:ser>
        <c:dLbls>
          <c:dLblPos val="ctr"/>
          <c:showLegendKey val="0"/>
          <c:showVal val="1"/>
          <c:showCatName val="0"/>
          <c:showSerName val="0"/>
          <c:showPercent val="0"/>
          <c:showBubbleSize val="0"/>
        </c:dLbls>
        <c:smooth val="0"/>
        <c:axId val="-1606462592"/>
        <c:axId val="-1606458240"/>
      </c:lineChart>
      <c:catAx>
        <c:axId val="-1606462592"/>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1606458240"/>
        <c:crosses val="autoZero"/>
        <c:auto val="1"/>
        <c:lblAlgn val="ctr"/>
        <c:lblOffset val="100"/>
        <c:noMultiLvlLbl val="0"/>
      </c:catAx>
      <c:valAx>
        <c:axId val="-1606458240"/>
        <c:scaling>
          <c:orientation val="minMax"/>
        </c:scaling>
        <c:delete val="0"/>
        <c:axPos val="l"/>
        <c:majorGridlines>
          <c:spPr>
            <a:ln w="9525" cap="flat" cmpd="sng" algn="ctr">
              <a:solidFill>
                <a:schemeClr val="dk1">
                  <a:lumMod val="15000"/>
                  <a:lumOff val="85000"/>
                  <a:alpha val="54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1606462592"/>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zero"/>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tx>
            <c:strRef>
              <c:f>Sheet2!$O$142</c:f>
              <c:strCache>
                <c:ptCount val="1"/>
                <c:pt idx="0">
                  <c:v>Prevalenca</c:v>
                </c:pt>
              </c:strCache>
            </c:strRef>
          </c:tx>
          <c:spPr>
            <a:ln w="22225" cap="rnd">
              <a:solidFill>
                <a:schemeClr val="accent6"/>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Sheet2!$N$143:$N$144</c:f>
              <c:strCache>
                <c:ptCount val="2"/>
                <c:pt idx="0">
                  <c:v>12-13 vjeç</c:v>
                </c:pt>
                <c:pt idx="1">
                  <c:v>14-15 vjeç</c:v>
                </c:pt>
              </c:strCache>
            </c:strRef>
          </c:cat>
          <c:val>
            <c:numRef>
              <c:f>Sheet2!$O$143:$O$144</c:f>
              <c:numCache>
                <c:formatCode>General</c:formatCode>
                <c:ptCount val="2"/>
                <c:pt idx="0">
                  <c:v>82.9</c:v>
                </c:pt>
                <c:pt idx="1">
                  <c:v>86.8</c:v>
                </c:pt>
              </c:numCache>
            </c:numRef>
          </c:val>
          <c:smooth val="0"/>
          <c:extLst>
            <c:ext xmlns:c16="http://schemas.microsoft.com/office/drawing/2014/chart" uri="{C3380CC4-5D6E-409C-BE32-E72D297353CC}">
              <c16:uniqueId val="{00000001-462B-45D3-AEBA-1C95D023C64F}"/>
            </c:ext>
          </c:extLst>
        </c:ser>
        <c:dLbls>
          <c:dLblPos val="ctr"/>
          <c:showLegendKey val="0"/>
          <c:showVal val="1"/>
          <c:showCatName val="0"/>
          <c:showSerName val="0"/>
          <c:showPercent val="0"/>
          <c:showBubbleSize val="0"/>
        </c:dLbls>
        <c:smooth val="0"/>
        <c:axId val="-1606456608"/>
        <c:axId val="-1606457696"/>
      </c:lineChart>
      <c:catAx>
        <c:axId val="-1606456608"/>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 sourceLinked="0"/>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1606457696"/>
        <c:crosses val="autoZero"/>
        <c:auto val="1"/>
        <c:lblAlgn val="ctr"/>
        <c:lblOffset val="100"/>
        <c:noMultiLvlLbl val="0"/>
      </c:catAx>
      <c:valAx>
        <c:axId val="-1606457696"/>
        <c:scaling>
          <c:orientation val="minMax"/>
        </c:scaling>
        <c:delete val="0"/>
        <c:axPos val="l"/>
        <c:majorGridlines>
          <c:spPr>
            <a:ln w="9525" cap="flat" cmpd="sng" algn="ctr">
              <a:solidFill>
                <a:schemeClr val="dk1">
                  <a:lumMod val="15000"/>
                  <a:lumOff val="85000"/>
                  <a:alpha val="54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1606456608"/>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zero"/>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30434962598001042"/>
          <c:y val="0.15690901137357829"/>
          <c:w val="0.62744673884090285"/>
          <c:h val="0.84309087926509185"/>
        </c:manualLayout>
      </c:layout>
      <c:bar3DChart>
        <c:barDir val="bar"/>
        <c:grouping val="clustered"/>
        <c:varyColors val="0"/>
        <c:ser>
          <c:idx val="0"/>
          <c:order val="0"/>
          <c:tx>
            <c:strRef>
              <c:f>Sheet2!$E$3</c:f>
              <c:strCache>
                <c:ptCount val="1"/>
                <c:pt idx="0">
                  <c:v>po </c:v>
                </c:pt>
              </c:strCache>
            </c:strRef>
          </c:tx>
          <c:spPr>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9525" cap="flat" cmpd="sng" algn="ctr">
              <a:solidFill>
                <a:schemeClr val="accent6">
                  <a:shade val="95000"/>
                </a:schemeClr>
              </a:solidFill>
              <a:round/>
            </a:ln>
            <a:effectLst>
              <a:outerShdw blurRad="40000" dist="20000" dir="5400000" rotWithShape="0">
                <a:srgbClr val="000000">
                  <a:alpha val="38000"/>
                </a:srgbClr>
              </a:outerShdw>
            </a:effectLst>
            <a:sp3d contourW="9525">
              <a:contourClr>
                <a:schemeClr val="accent6">
                  <a:shade val="95000"/>
                </a:schemeClr>
              </a:contourClr>
            </a:sp3d>
          </c:spPr>
          <c:invertIfNegative val="0"/>
          <c:dLbls>
            <c:dLbl>
              <c:idx val="2"/>
              <c:layout>
                <c:manualLayout>
                  <c:x val="8.6206896551724137E-3"/>
                  <c:y val="1.63515593851298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3E1-4BA1-98C5-450A3BFECA68}"/>
                </c:ext>
              </c:extLst>
            </c:dLbl>
            <c:dLbl>
              <c:idx val="3"/>
              <c:layout>
                <c:manualLayout>
                  <c:x val="1.5804597701149427E-2"/>
                  <c:y val="2.18020791801731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3E1-4BA1-98C5-450A3BFECA6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Sheet2!$D$4:$D$8</c:f>
              <c:strCache>
                <c:ptCount val="5"/>
                <c:pt idx="1">
                  <c:v>NN për trajtime restauruese</c:v>
                </c:pt>
                <c:pt idx="2">
                  <c:v>NN për trajtime endodontike</c:v>
                </c:pt>
                <c:pt idx="3">
                  <c:v>NN për trajtime kirurgjikale</c:v>
                </c:pt>
                <c:pt idx="4">
                  <c:v>NN për të paktën një trajtim</c:v>
                </c:pt>
              </c:strCache>
            </c:strRef>
          </c:cat>
          <c:val>
            <c:numRef>
              <c:f>Sheet2!$E$4:$E$8</c:f>
              <c:numCache>
                <c:formatCode>General</c:formatCode>
                <c:ptCount val="5"/>
                <c:pt idx="1">
                  <c:v>57.6</c:v>
                </c:pt>
                <c:pt idx="2">
                  <c:v>11.9</c:v>
                </c:pt>
                <c:pt idx="3">
                  <c:v>5.4</c:v>
                </c:pt>
                <c:pt idx="4">
                  <c:v>58.2</c:v>
                </c:pt>
              </c:numCache>
            </c:numRef>
          </c:val>
          <c:extLst>
            <c:ext xmlns:c16="http://schemas.microsoft.com/office/drawing/2014/chart" uri="{C3380CC4-5D6E-409C-BE32-E72D297353CC}">
              <c16:uniqueId val="{00000004-93E1-4BA1-98C5-450A3BFECA68}"/>
            </c:ext>
          </c:extLst>
        </c:ser>
        <c:ser>
          <c:idx val="1"/>
          <c:order val="1"/>
          <c:tx>
            <c:strRef>
              <c:f>Sheet2!$F$3</c:f>
              <c:strCache>
                <c:ptCount val="1"/>
                <c:pt idx="0">
                  <c:v>jo </c:v>
                </c:pt>
              </c:strCache>
            </c:strRef>
          </c:tx>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chemeClr>
              </a:solidFill>
              <a:round/>
            </a:ln>
            <a:effectLst>
              <a:outerShdw blurRad="40000" dist="20000" dir="5400000" rotWithShape="0">
                <a:srgbClr val="000000">
                  <a:alpha val="38000"/>
                </a:srgbClr>
              </a:outerShdw>
            </a:effectLst>
            <a:sp3d contourW="9525">
              <a:contourClr>
                <a:schemeClr val="accent5">
                  <a:shade val="95000"/>
                </a:schemeClr>
              </a:contourClr>
            </a:sp3d>
          </c:spPr>
          <c:invertIfNegative val="0"/>
          <c:dLbls>
            <c:dLbl>
              <c:idx val="4"/>
              <c:layout>
                <c:manualLayout>
                  <c:x val="2.8735632183908046E-3"/>
                  <c:y val="-2.72525989752164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3E1-4BA1-98C5-450A3BFECA6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Sheet2!$D$4:$D$8</c:f>
              <c:strCache>
                <c:ptCount val="5"/>
                <c:pt idx="1">
                  <c:v>NN për trajtime restauruese</c:v>
                </c:pt>
                <c:pt idx="2">
                  <c:v>NN për trajtime endodontike</c:v>
                </c:pt>
                <c:pt idx="3">
                  <c:v>NN për trajtime kirurgjikale</c:v>
                </c:pt>
                <c:pt idx="4">
                  <c:v>NN për të paktën një trajtim</c:v>
                </c:pt>
              </c:strCache>
            </c:strRef>
          </c:cat>
          <c:val>
            <c:numRef>
              <c:f>Sheet2!$F$4:$F$8</c:f>
              <c:numCache>
                <c:formatCode>General</c:formatCode>
                <c:ptCount val="5"/>
                <c:pt idx="1">
                  <c:v>42.4</c:v>
                </c:pt>
                <c:pt idx="2">
                  <c:v>88.1</c:v>
                </c:pt>
                <c:pt idx="3">
                  <c:v>94.6</c:v>
                </c:pt>
                <c:pt idx="4">
                  <c:v>41.8</c:v>
                </c:pt>
              </c:numCache>
            </c:numRef>
          </c:val>
          <c:extLst>
            <c:ext xmlns:c16="http://schemas.microsoft.com/office/drawing/2014/chart" uri="{C3380CC4-5D6E-409C-BE32-E72D297353CC}">
              <c16:uniqueId val="{00000006-93E1-4BA1-98C5-450A3BFECA68}"/>
            </c:ext>
          </c:extLst>
        </c:ser>
        <c:dLbls>
          <c:showLegendKey val="0"/>
          <c:showVal val="1"/>
          <c:showCatName val="0"/>
          <c:showSerName val="0"/>
          <c:showPercent val="0"/>
          <c:showBubbleSize val="0"/>
        </c:dLbls>
        <c:gapWidth val="150"/>
        <c:shape val="cylinder"/>
        <c:axId val="-1606455520"/>
        <c:axId val="-1606452256"/>
        <c:axId val="0"/>
      </c:bar3DChart>
      <c:catAx>
        <c:axId val="-1606455520"/>
        <c:scaling>
          <c:orientation val="minMax"/>
        </c:scaling>
        <c:delete val="0"/>
        <c:axPos val="l"/>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606452256"/>
        <c:crosses val="autoZero"/>
        <c:auto val="1"/>
        <c:lblAlgn val="ctr"/>
        <c:lblOffset val="100"/>
        <c:noMultiLvlLbl val="0"/>
      </c:catAx>
      <c:valAx>
        <c:axId val="-16064522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606455520"/>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legendEntry>
      <c:legendEntry>
        <c:idx val="1"/>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legendEntry>
      <c:layout>
        <c:manualLayout>
          <c:xMode val="edge"/>
          <c:yMode val="edge"/>
          <c:x val="0.1015081259638925"/>
          <c:y val="0.88263124180816577"/>
          <c:w val="0.10575390113784093"/>
          <c:h val="8.990929168299013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3055105176266904"/>
          <c:y val="0.12536470731856192"/>
          <c:w val="0.74828426277760685"/>
          <c:h val="0.6310776075471185"/>
        </c:manualLayout>
      </c:layout>
      <c:pie3DChart>
        <c:varyColors val="1"/>
        <c:ser>
          <c:idx val="0"/>
          <c:order val="0"/>
          <c:tx>
            <c:strRef>
              <c:f>Sheet2!$G$85</c:f>
              <c:strCache>
                <c:ptCount val="1"/>
                <c:pt idx="0">
                  <c:v>Larja e dhëmbëve 2 herë në ditë</c:v>
                </c:pt>
              </c:strCache>
            </c:strRef>
          </c:tx>
          <c:explosion val="25"/>
          <c:dPt>
            <c:idx val="0"/>
            <c:bubble3D val="0"/>
            <c:explosion val="0"/>
            <c:spPr>
              <a:gradFill rotWithShape="1">
                <a:gsLst>
                  <a:gs pos="0">
                    <a:schemeClr val="accent6">
                      <a:tint val="100000"/>
                      <a:shade val="100000"/>
                      <a:satMod val="130000"/>
                    </a:schemeClr>
                  </a:gs>
                  <a:gs pos="100000">
                    <a:schemeClr val="accent6">
                      <a:tint val="50000"/>
                      <a:shade val="100000"/>
                      <a:satMod val="350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1-21E8-4B60-A121-90F7E1B91F4D}"/>
              </c:ext>
            </c:extLst>
          </c:dPt>
          <c:dPt>
            <c:idx val="1"/>
            <c:bubble3D val="0"/>
            <c:spPr>
              <a:gradFill rotWithShape="1">
                <a:gsLst>
                  <a:gs pos="0">
                    <a:schemeClr val="accent5">
                      <a:tint val="100000"/>
                      <a:shade val="100000"/>
                      <a:satMod val="130000"/>
                    </a:schemeClr>
                  </a:gs>
                  <a:gs pos="100000">
                    <a:schemeClr val="accent5">
                      <a:tint val="50000"/>
                      <a:shade val="100000"/>
                      <a:satMod val="350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2-21E8-4B60-A121-90F7E1B91F4D}"/>
              </c:ext>
            </c:extLst>
          </c:dPt>
          <c:dLbls>
            <c:dLbl>
              <c:idx val="0"/>
              <c:tx>
                <c:rich>
                  <a:bodyPr/>
                  <a:lstStyle/>
                  <a:p>
                    <a:r>
                      <a:rPr lang="en-US"/>
                      <a:t>Po
57%</a:t>
                    </a:r>
                  </a:p>
                </c:rich>
              </c:tx>
              <c:dLblPos val="outEnd"/>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21E8-4B60-A121-90F7E1B91F4D}"/>
                </c:ext>
              </c:extLst>
            </c:dLbl>
            <c:dLbl>
              <c:idx val="1"/>
              <c:tx>
                <c:rich>
                  <a:bodyPr/>
                  <a:lstStyle/>
                  <a:p>
                    <a:r>
                      <a:rPr lang="en-US" dirty="0"/>
                      <a:t>Jo
43%</a:t>
                    </a:r>
                  </a:p>
                </c:rich>
              </c:tx>
              <c:dLblPos val="outEnd"/>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21E8-4B60-A121-90F7E1B91F4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Sheet2!$H$84:$I$84</c:f>
              <c:strCache>
                <c:ptCount val="2"/>
                <c:pt idx="0">
                  <c:v>PO</c:v>
                </c:pt>
                <c:pt idx="1">
                  <c:v>JO</c:v>
                </c:pt>
              </c:strCache>
            </c:strRef>
          </c:cat>
          <c:val>
            <c:numRef>
              <c:f>Sheet2!$H$85:$I$85</c:f>
              <c:numCache>
                <c:formatCode>General</c:formatCode>
                <c:ptCount val="2"/>
                <c:pt idx="0">
                  <c:v>57.1</c:v>
                </c:pt>
                <c:pt idx="1">
                  <c:v>42.9</c:v>
                </c:pt>
              </c:numCache>
            </c:numRef>
          </c:val>
          <c:extLst>
            <c:ext xmlns:c16="http://schemas.microsoft.com/office/drawing/2014/chart" uri="{C3380CC4-5D6E-409C-BE32-E72D297353CC}">
              <c16:uniqueId val="{00000003-21E8-4B60-A121-90F7E1B91F4D}"/>
            </c:ext>
          </c:extLst>
        </c:ser>
        <c:dLbls>
          <c:dLblPos val="outEnd"/>
          <c:showLegendKey val="0"/>
          <c:showVal val="0"/>
          <c:showCatName val="1"/>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3935805367029195E-2"/>
          <c:y val="0.22067687862025054"/>
          <c:w val="0.875"/>
          <c:h val="0.60029297013548977"/>
        </c:manualLayout>
      </c:layout>
      <c:pie3DChart>
        <c:varyColors val="1"/>
        <c:ser>
          <c:idx val="0"/>
          <c:order val="0"/>
          <c:tx>
            <c:strRef>
              <c:f>Sheet2!$G$81</c:f>
              <c:strCache>
                <c:ptCount val="1"/>
                <c:pt idx="0">
                  <c:v>Ushqime/pije të ëmbla ≤ 3 herë në ditë</c:v>
                </c:pt>
              </c:strCache>
            </c:strRef>
          </c:tx>
          <c:explosion val="25"/>
          <c:dPt>
            <c:idx val="0"/>
            <c:bubble3D val="0"/>
            <c:explosion val="0"/>
            <c:spPr>
              <a:gradFill rotWithShape="1">
                <a:gsLst>
                  <a:gs pos="0">
                    <a:schemeClr val="accent6">
                      <a:tint val="100000"/>
                      <a:shade val="100000"/>
                      <a:satMod val="130000"/>
                    </a:schemeClr>
                  </a:gs>
                  <a:gs pos="100000">
                    <a:schemeClr val="accent6">
                      <a:tint val="50000"/>
                      <a:shade val="100000"/>
                      <a:satMod val="350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1-78D8-45FA-840D-7A974AD50435}"/>
              </c:ext>
            </c:extLst>
          </c:dPt>
          <c:dPt>
            <c:idx val="1"/>
            <c:bubble3D val="0"/>
            <c:spPr>
              <a:gradFill rotWithShape="1">
                <a:gsLst>
                  <a:gs pos="0">
                    <a:schemeClr val="accent5">
                      <a:tint val="100000"/>
                      <a:shade val="100000"/>
                      <a:satMod val="130000"/>
                    </a:schemeClr>
                  </a:gs>
                  <a:gs pos="100000">
                    <a:schemeClr val="accent5">
                      <a:tint val="50000"/>
                      <a:shade val="100000"/>
                      <a:satMod val="350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3-78D8-45FA-840D-7A974AD50435}"/>
              </c:ext>
            </c:extLst>
          </c:dPt>
          <c:dLbls>
            <c:dLbl>
              <c:idx val="0"/>
              <c:layout>
                <c:manualLayout>
                  <c:x val="4.9533245844269463E-2"/>
                  <c:y val="-8.9763779527559061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78D8-45FA-840D-7A974AD50435}"/>
                </c:ext>
              </c:extLst>
            </c:dLbl>
            <c:dLbl>
              <c:idx val="1"/>
              <c:layout>
                <c:manualLayout>
                  <c:x val="-3.832458442694663E-3"/>
                  <c:y val="-2.9644605235156416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78D8-45FA-840D-7A974AD5043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solidFill>
                      <a:schemeClr val="tx2"/>
                    </a:solidFill>
                    <a:latin typeface="+mn-lt"/>
                    <a:ea typeface="+mn-ea"/>
                    <a:cs typeface="+mn-cs"/>
                  </a:defRPr>
                </a:pPr>
                <a:endParaRPr lang="en-US"/>
              </a:p>
            </c:txPr>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Sheet2!$H$80:$I$80</c:f>
              <c:strCache>
                <c:ptCount val="2"/>
                <c:pt idx="0">
                  <c:v>Po</c:v>
                </c:pt>
                <c:pt idx="1">
                  <c:v>Jo</c:v>
                </c:pt>
              </c:strCache>
            </c:strRef>
          </c:cat>
          <c:val>
            <c:numRef>
              <c:f>Sheet2!$H$81:$I$81</c:f>
              <c:numCache>
                <c:formatCode>General</c:formatCode>
                <c:ptCount val="2"/>
                <c:pt idx="0">
                  <c:v>68</c:v>
                </c:pt>
                <c:pt idx="1">
                  <c:v>31.2</c:v>
                </c:pt>
              </c:numCache>
            </c:numRef>
          </c:val>
          <c:extLst>
            <c:ext xmlns:c16="http://schemas.microsoft.com/office/drawing/2014/chart" uri="{C3380CC4-5D6E-409C-BE32-E72D297353CC}">
              <c16:uniqueId val="{00000004-78D8-45FA-840D-7A974AD50435}"/>
            </c:ext>
          </c:extLst>
        </c:ser>
        <c:dLbls>
          <c:showLegendKey val="0"/>
          <c:showVal val="0"/>
          <c:showCatName val="1"/>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ln>
            <a:noFill/>
          </a:ln>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Sheet2!$B$94</c:f>
              <c:strCache>
                <c:ptCount val="1"/>
                <c:pt idx="0">
                  <c:v>Përdorimi i fillit dentar </c:v>
                </c:pt>
              </c:strCache>
            </c:strRef>
          </c:tx>
          <c:spPr>
            <a:solidFill>
              <a:schemeClr val="accent6"/>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Sheet2!$C$93:$D$93</c:f>
              <c:strCache>
                <c:ptCount val="2"/>
                <c:pt idx="0">
                  <c:v>çdo ditë</c:v>
                </c:pt>
                <c:pt idx="1">
                  <c:v>jo çdo ditë</c:v>
                </c:pt>
              </c:strCache>
            </c:strRef>
          </c:cat>
          <c:val>
            <c:numRef>
              <c:f>Sheet2!$C$94:$D$94</c:f>
              <c:numCache>
                <c:formatCode>General</c:formatCode>
                <c:ptCount val="2"/>
                <c:pt idx="0">
                  <c:v>14.7</c:v>
                </c:pt>
                <c:pt idx="1">
                  <c:v>85.3</c:v>
                </c:pt>
              </c:numCache>
            </c:numRef>
          </c:val>
          <c:extLst>
            <c:ext xmlns:c16="http://schemas.microsoft.com/office/drawing/2014/chart" uri="{C3380CC4-5D6E-409C-BE32-E72D297353CC}">
              <c16:uniqueId val="{00000000-2CB1-4AB4-AACD-C049B8EDBB6F}"/>
            </c:ext>
          </c:extLst>
        </c:ser>
        <c:ser>
          <c:idx val="1"/>
          <c:order val="1"/>
          <c:tx>
            <c:strRef>
              <c:f>Sheet2!$B$95</c:f>
              <c:strCache>
                <c:ptCount val="1"/>
                <c:pt idx="0">
                  <c:v>Përdorimi i solucioneve për shpëlarjen e gojës</c:v>
                </c:pt>
              </c:strCache>
            </c:strRef>
          </c:tx>
          <c:spPr>
            <a:solidFill>
              <a:schemeClr val="accent5"/>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Sheet2!$C$93:$D$93</c:f>
              <c:strCache>
                <c:ptCount val="2"/>
                <c:pt idx="0">
                  <c:v>çdo ditë</c:v>
                </c:pt>
                <c:pt idx="1">
                  <c:v>jo çdo ditë</c:v>
                </c:pt>
              </c:strCache>
            </c:strRef>
          </c:cat>
          <c:val>
            <c:numRef>
              <c:f>Sheet2!$C$95:$D$95</c:f>
              <c:numCache>
                <c:formatCode>General</c:formatCode>
                <c:ptCount val="2"/>
                <c:pt idx="0">
                  <c:v>33</c:v>
                </c:pt>
                <c:pt idx="1">
                  <c:v>67</c:v>
                </c:pt>
              </c:numCache>
            </c:numRef>
          </c:val>
          <c:extLst>
            <c:ext xmlns:c16="http://schemas.microsoft.com/office/drawing/2014/chart" uri="{C3380CC4-5D6E-409C-BE32-E72D297353CC}">
              <c16:uniqueId val="{00000001-2CB1-4AB4-AACD-C049B8EDBB6F}"/>
            </c:ext>
          </c:extLst>
        </c:ser>
        <c:dLbls>
          <c:showLegendKey val="0"/>
          <c:showVal val="0"/>
          <c:showCatName val="0"/>
          <c:showSerName val="0"/>
          <c:showPercent val="0"/>
          <c:showBubbleSize val="0"/>
        </c:dLbls>
        <c:gapWidth val="150"/>
        <c:shape val="cone"/>
        <c:axId val="-1606453888"/>
        <c:axId val="-1606453344"/>
        <c:axId val="0"/>
      </c:bar3DChart>
      <c:catAx>
        <c:axId val="-1606453888"/>
        <c:scaling>
          <c:orientation val="minMax"/>
        </c:scaling>
        <c:delete val="0"/>
        <c:axPos val="b"/>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06453344"/>
        <c:crosses val="autoZero"/>
        <c:auto val="1"/>
        <c:lblAlgn val="ctr"/>
        <c:lblOffset val="100"/>
        <c:noMultiLvlLbl val="0"/>
      </c:catAx>
      <c:valAx>
        <c:axId val="-16064533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064538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8020913612340764E-2"/>
          <c:y val="0.19248349400533837"/>
          <c:w val="0.84221332989114073"/>
          <c:h val="0.63967757706757244"/>
        </c:manualLayout>
      </c:layout>
      <c:pie3DChart>
        <c:varyColors val="1"/>
        <c:ser>
          <c:idx val="0"/>
          <c:order val="0"/>
          <c:tx>
            <c:strRef>
              <c:f>Sheet2!$G$128</c:f>
              <c:strCache>
                <c:ptCount val="1"/>
                <c:pt idx="0">
                  <c:v>Nevoja për të përmirësuar sjelljet</c:v>
                </c:pt>
              </c:strCache>
            </c:strRef>
          </c:tx>
          <c:explosion val="25"/>
          <c:dPt>
            <c:idx val="0"/>
            <c:bubble3D val="0"/>
            <c:explosion val="56"/>
            <c:spPr>
              <a:gradFill rotWithShape="1">
                <a:gsLst>
                  <a:gs pos="0">
                    <a:schemeClr val="accent6">
                      <a:tint val="100000"/>
                      <a:shade val="100000"/>
                      <a:satMod val="130000"/>
                    </a:schemeClr>
                  </a:gs>
                  <a:gs pos="100000">
                    <a:schemeClr val="accent6">
                      <a:tint val="50000"/>
                      <a:shade val="100000"/>
                      <a:satMod val="350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1-28B8-40C3-BDBF-15029AA92F3E}"/>
              </c:ext>
            </c:extLst>
          </c:dPt>
          <c:dPt>
            <c:idx val="1"/>
            <c:bubble3D val="0"/>
            <c:spPr>
              <a:gradFill rotWithShape="1">
                <a:gsLst>
                  <a:gs pos="0">
                    <a:schemeClr val="accent5">
                      <a:tint val="100000"/>
                      <a:shade val="100000"/>
                      <a:satMod val="130000"/>
                    </a:schemeClr>
                  </a:gs>
                  <a:gs pos="100000">
                    <a:schemeClr val="accent5">
                      <a:tint val="50000"/>
                      <a:shade val="100000"/>
                      <a:satMod val="350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2-28B8-40C3-BDBF-15029AA92F3E}"/>
              </c:ext>
            </c:extLst>
          </c:dPt>
          <c:dLbls>
            <c:dLbl>
              <c:idx val="0"/>
              <c:layout>
                <c:manualLayout>
                  <c:x val="0.22295352786784006"/>
                  <c:y val="-4.8142658638258451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28B8-40C3-BDBF-15029AA92F3E}"/>
                </c:ext>
              </c:extLst>
            </c:dLbl>
            <c:dLbl>
              <c:idx val="1"/>
              <c:layout>
                <c:manualLayout>
                  <c:x val="-7.147850144871E-2"/>
                  <c:y val="4.2376357367093789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28B8-40C3-BDBF-15029AA92F3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Sheet2!$H$127:$I$127</c:f>
              <c:strCache>
                <c:ptCount val="2"/>
                <c:pt idx="0">
                  <c:v>Po</c:v>
                </c:pt>
                <c:pt idx="1">
                  <c:v>Jo</c:v>
                </c:pt>
              </c:strCache>
            </c:strRef>
          </c:cat>
          <c:val>
            <c:numRef>
              <c:f>Sheet2!$H$128:$I$128</c:f>
              <c:numCache>
                <c:formatCode>General</c:formatCode>
                <c:ptCount val="2"/>
                <c:pt idx="0">
                  <c:v>95.2</c:v>
                </c:pt>
                <c:pt idx="1">
                  <c:v>4.8</c:v>
                </c:pt>
              </c:numCache>
            </c:numRef>
          </c:val>
          <c:extLst>
            <c:ext xmlns:c16="http://schemas.microsoft.com/office/drawing/2014/chart" uri="{C3380CC4-5D6E-409C-BE32-E72D297353CC}">
              <c16:uniqueId val="{00000003-28B8-40C3-BDBF-15029AA92F3E}"/>
            </c:ext>
          </c:extLst>
        </c:ser>
        <c:dLbls>
          <c:showLegendKey val="0"/>
          <c:showVal val="0"/>
          <c:showCatName val="1"/>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3.xml><?xml version="1.0" encoding="utf-8"?>
<cs:chartStyle xmlns:cs="http://schemas.microsoft.com/office/drawing/2012/chartStyle" xmlns:a="http://schemas.openxmlformats.org/drawingml/2006/main" id="28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06FA95B-19B7-B840-BB60-117424B7701A}" type="doc">
      <dgm:prSet loTypeId="urn:microsoft.com/office/officeart/2005/8/layout/chart3" loCatId="" qsTypeId="urn:microsoft.com/office/officeart/2005/8/quickstyle/simple1" qsCatId="simple" csTypeId="urn:microsoft.com/office/officeart/2005/8/colors/accent0_3" csCatId="mainScheme" phldr="1"/>
      <dgm:spPr/>
    </dgm:pt>
    <dgm:pt modelId="{DA316686-5D6C-9140-97CE-685B1AFD97F1}">
      <dgm:prSet phldrT="[Text]"/>
      <dgm:spPr/>
      <dgm:t>
        <a:bodyPr/>
        <a:lstStyle/>
        <a:p>
          <a:r>
            <a:rPr lang="en-GB"/>
            <a:t>Qeverisja dhe Koordinimi</a:t>
          </a:r>
        </a:p>
      </dgm:t>
    </dgm:pt>
    <dgm:pt modelId="{DFFEB573-0BD1-B04E-9BB6-3675AD83EA41}" type="parTrans" cxnId="{188F589D-9B56-FD48-BD92-806FED972580}">
      <dgm:prSet/>
      <dgm:spPr/>
      <dgm:t>
        <a:bodyPr/>
        <a:lstStyle/>
        <a:p>
          <a:endParaRPr lang="en-GB"/>
        </a:p>
      </dgm:t>
    </dgm:pt>
    <dgm:pt modelId="{58487675-CFA4-DD4D-9E5D-C43114312401}" type="sibTrans" cxnId="{188F589D-9B56-FD48-BD92-806FED972580}">
      <dgm:prSet/>
      <dgm:spPr/>
      <dgm:t>
        <a:bodyPr/>
        <a:lstStyle/>
        <a:p>
          <a:endParaRPr lang="en-GB"/>
        </a:p>
      </dgm:t>
    </dgm:pt>
    <dgm:pt modelId="{AAA0A1DE-934D-C54C-8945-E345815BC015}">
      <dgm:prSet phldrT="[Text]"/>
      <dgm:spPr/>
      <dgm:t>
        <a:bodyPr/>
        <a:lstStyle/>
        <a:p>
          <a:r>
            <a:rPr lang="en-GB"/>
            <a:t>Parandalimi: Aplikimi i masave rregullatore</a:t>
          </a:r>
        </a:p>
      </dgm:t>
    </dgm:pt>
    <dgm:pt modelId="{79D0BB2B-27F4-8E43-A538-B7D4B81973E5}" type="parTrans" cxnId="{5C51FEEE-7A53-A745-9511-D37ACCFDE086}">
      <dgm:prSet/>
      <dgm:spPr/>
      <dgm:t>
        <a:bodyPr/>
        <a:lstStyle/>
        <a:p>
          <a:endParaRPr lang="en-GB"/>
        </a:p>
      </dgm:t>
    </dgm:pt>
    <dgm:pt modelId="{25F869E0-E202-F94E-9957-AC5EC7010E96}" type="sibTrans" cxnId="{5C51FEEE-7A53-A745-9511-D37ACCFDE086}">
      <dgm:prSet/>
      <dgm:spPr/>
      <dgm:t>
        <a:bodyPr/>
        <a:lstStyle/>
        <a:p>
          <a:endParaRPr lang="en-GB"/>
        </a:p>
      </dgm:t>
    </dgm:pt>
    <dgm:pt modelId="{430FDBA6-CBB1-B348-A744-4964CFE5344A}">
      <dgm:prSet phldrT="[Text]"/>
      <dgm:spPr/>
      <dgm:t>
        <a:bodyPr/>
        <a:lstStyle/>
        <a:p>
          <a:r>
            <a:rPr lang="en-GB"/>
            <a:t>Sistemi shendetesor: Ulja e barrierave ne akses</a:t>
          </a:r>
        </a:p>
      </dgm:t>
    </dgm:pt>
    <dgm:pt modelId="{8A732674-2D56-0449-93E6-C0AEE0E95151}" type="parTrans" cxnId="{8D9D67C8-3E2E-0D4C-9B8A-1C34B7FCE16E}">
      <dgm:prSet/>
      <dgm:spPr/>
      <dgm:t>
        <a:bodyPr/>
        <a:lstStyle/>
        <a:p>
          <a:endParaRPr lang="en-GB"/>
        </a:p>
      </dgm:t>
    </dgm:pt>
    <dgm:pt modelId="{B2F5E0E6-6120-F448-9295-3EAA378B8C88}" type="sibTrans" cxnId="{8D9D67C8-3E2E-0D4C-9B8A-1C34B7FCE16E}">
      <dgm:prSet/>
      <dgm:spPr/>
      <dgm:t>
        <a:bodyPr/>
        <a:lstStyle/>
        <a:p>
          <a:endParaRPr lang="en-GB"/>
        </a:p>
      </dgm:t>
    </dgm:pt>
    <dgm:pt modelId="{5F5D357A-E4FE-7E45-941F-FE7E2383B5C5}" type="pres">
      <dgm:prSet presAssocID="{106FA95B-19B7-B840-BB60-117424B7701A}" presName="compositeShape" presStyleCnt="0">
        <dgm:presLayoutVars>
          <dgm:chMax val="7"/>
          <dgm:dir/>
          <dgm:resizeHandles val="exact"/>
        </dgm:presLayoutVars>
      </dgm:prSet>
      <dgm:spPr/>
    </dgm:pt>
    <dgm:pt modelId="{81539C7B-1F23-6A4F-ACFA-464010BAC72B}" type="pres">
      <dgm:prSet presAssocID="{106FA95B-19B7-B840-BB60-117424B7701A}" presName="wedge1" presStyleLbl="node1" presStyleIdx="0" presStyleCnt="3" custLinFactNeighborX="-4377" custLinFactNeighborY="2626"/>
      <dgm:spPr/>
    </dgm:pt>
    <dgm:pt modelId="{D0F44086-CE56-2D4F-B430-FAE93A54AC07}" type="pres">
      <dgm:prSet presAssocID="{106FA95B-19B7-B840-BB60-117424B7701A}" presName="wedge1Tx" presStyleLbl="node1" presStyleIdx="0" presStyleCnt="3">
        <dgm:presLayoutVars>
          <dgm:chMax val="0"/>
          <dgm:chPref val="0"/>
          <dgm:bulletEnabled val="1"/>
        </dgm:presLayoutVars>
      </dgm:prSet>
      <dgm:spPr/>
    </dgm:pt>
    <dgm:pt modelId="{91DE6464-12E9-9748-A6C7-6E5630BF5436}" type="pres">
      <dgm:prSet presAssocID="{106FA95B-19B7-B840-BB60-117424B7701A}" presName="wedge2" presStyleLbl="node1" presStyleIdx="1" presStyleCnt="3"/>
      <dgm:spPr/>
    </dgm:pt>
    <dgm:pt modelId="{FCE4EED6-FD0E-2543-B164-B5606630F5DA}" type="pres">
      <dgm:prSet presAssocID="{106FA95B-19B7-B840-BB60-117424B7701A}" presName="wedge2Tx" presStyleLbl="node1" presStyleIdx="1" presStyleCnt="3">
        <dgm:presLayoutVars>
          <dgm:chMax val="0"/>
          <dgm:chPref val="0"/>
          <dgm:bulletEnabled val="1"/>
        </dgm:presLayoutVars>
      </dgm:prSet>
      <dgm:spPr/>
    </dgm:pt>
    <dgm:pt modelId="{C98C8751-317B-2F4A-B4EE-400C0C9AABC5}" type="pres">
      <dgm:prSet presAssocID="{106FA95B-19B7-B840-BB60-117424B7701A}" presName="wedge3" presStyleLbl="node1" presStyleIdx="2" presStyleCnt="3"/>
      <dgm:spPr/>
    </dgm:pt>
    <dgm:pt modelId="{AAAB216B-09B5-AE4B-B878-1FD19A3DA1CE}" type="pres">
      <dgm:prSet presAssocID="{106FA95B-19B7-B840-BB60-117424B7701A}" presName="wedge3Tx" presStyleLbl="node1" presStyleIdx="2" presStyleCnt="3">
        <dgm:presLayoutVars>
          <dgm:chMax val="0"/>
          <dgm:chPref val="0"/>
          <dgm:bulletEnabled val="1"/>
        </dgm:presLayoutVars>
      </dgm:prSet>
      <dgm:spPr/>
    </dgm:pt>
  </dgm:ptLst>
  <dgm:cxnLst>
    <dgm:cxn modelId="{EC7C532F-8A39-4C84-B1E4-E088C0B30A8B}" type="presOf" srcId="{430FDBA6-CBB1-B348-A744-4964CFE5344A}" destId="{C98C8751-317B-2F4A-B4EE-400C0C9AABC5}" srcOrd="0" destOrd="0" presId="urn:microsoft.com/office/officeart/2005/8/layout/chart3"/>
    <dgm:cxn modelId="{959A513A-3239-43B7-B9C1-78EB8457FA8E}" type="presOf" srcId="{AAA0A1DE-934D-C54C-8945-E345815BC015}" destId="{91DE6464-12E9-9748-A6C7-6E5630BF5436}" srcOrd="0" destOrd="0" presId="urn:microsoft.com/office/officeart/2005/8/layout/chart3"/>
    <dgm:cxn modelId="{AC225C44-3639-444D-BF90-3E8C261FEBED}" type="presOf" srcId="{AAA0A1DE-934D-C54C-8945-E345815BC015}" destId="{FCE4EED6-FD0E-2543-B164-B5606630F5DA}" srcOrd="1" destOrd="0" presId="urn:microsoft.com/office/officeart/2005/8/layout/chart3"/>
    <dgm:cxn modelId="{BCD7C953-DC2F-464A-A7E4-74AD01F0D0EF}" type="presOf" srcId="{430FDBA6-CBB1-B348-A744-4964CFE5344A}" destId="{AAAB216B-09B5-AE4B-B878-1FD19A3DA1CE}" srcOrd="1" destOrd="0" presId="urn:microsoft.com/office/officeart/2005/8/layout/chart3"/>
    <dgm:cxn modelId="{632CCC59-94FE-4595-BB3A-FCA2B62FCA24}" type="presOf" srcId="{106FA95B-19B7-B840-BB60-117424B7701A}" destId="{5F5D357A-E4FE-7E45-941F-FE7E2383B5C5}" srcOrd="0" destOrd="0" presId="urn:microsoft.com/office/officeart/2005/8/layout/chart3"/>
    <dgm:cxn modelId="{880FA97C-58EC-48E5-9F85-8FCB10FFE637}" type="presOf" srcId="{DA316686-5D6C-9140-97CE-685B1AFD97F1}" destId="{81539C7B-1F23-6A4F-ACFA-464010BAC72B}" srcOrd="0" destOrd="0" presId="urn:microsoft.com/office/officeart/2005/8/layout/chart3"/>
    <dgm:cxn modelId="{188F589D-9B56-FD48-BD92-806FED972580}" srcId="{106FA95B-19B7-B840-BB60-117424B7701A}" destId="{DA316686-5D6C-9140-97CE-685B1AFD97F1}" srcOrd="0" destOrd="0" parTransId="{DFFEB573-0BD1-B04E-9BB6-3675AD83EA41}" sibTransId="{58487675-CFA4-DD4D-9E5D-C43114312401}"/>
    <dgm:cxn modelId="{8D9D67C8-3E2E-0D4C-9B8A-1C34B7FCE16E}" srcId="{106FA95B-19B7-B840-BB60-117424B7701A}" destId="{430FDBA6-CBB1-B348-A744-4964CFE5344A}" srcOrd="2" destOrd="0" parTransId="{8A732674-2D56-0449-93E6-C0AEE0E95151}" sibTransId="{B2F5E0E6-6120-F448-9295-3EAA378B8C88}"/>
    <dgm:cxn modelId="{211D64D9-0113-4112-9E59-9A632FB878D4}" type="presOf" srcId="{DA316686-5D6C-9140-97CE-685B1AFD97F1}" destId="{D0F44086-CE56-2D4F-B430-FAE93A54AC07}" srcOrd="1" destOrd="0" presId="urn:microsoft.com/office/officeart/2005/8/layout/chart3"/>
    <dgm:cxn modelId="{5C51FEEE-7A53-A745-9511-D37ACCFDE086}" srcId="{106FA95B-19B7-B840-BB60-117424B7701A}" destId="{AAA0A1DE-934D-C54C-8945-E345815BC015}" srcOrd="1" destOrd="0" parTransId="{79D0BB2B-27F4-8E43-A538-B7D4B81973E5}" sibTransId="{25F869E0-E202-F94E-9957-AC5EC7010E96}"/>
    <dgm:cxn modelId="{79894249-9192-4BDE-88A7-559770DF44C6}" type="presParOf" srcId="{5F5D357A-E4FE-7E45-941F-FE7E2383B5C5}" destId="{81539C7B-1F23-6A4F-ACFA-464010BAC72B}" srcOrd="0" destOrd="0" presId="urn:microsoft.com/office/officeart/2005/8/layout/chart3"/>
    <dgm:cxn modelId="{81CC0AD3-70F2-4636-A6BD-786E46614805}" type="presParOf" srcId="{5F5D357A-E4FE-7E45-941F-FE7E2383B5C5}" destId="{D0F44086-CE56-2D4F-B430-FAE93A54AC07}" srcOrd="1" destOrd="0" presId="urn:microsoft.com/office/officeart/2005/8/layout/chart3"/>
    <dgm:cxn modelId="{E4519352-744A-4AB3-8AA9-954299FDA941}" type="presParOf" srcId="{5F5D357A-E4FE-7E45-941F-FE7E2383B5C5}" destId="{91DE6464-12E9-9748-A6C7-6E5630BF5436}" srcOrd="2" destOrd="0" presId="urn:microsoft.com/office/officeart/2005/8/layout/chart3"/>
    <dgm:cxn modelId="{4A0BC33D-17EE-4F5F-A768-6719BF312662}" type="presParOf" srcId="{5F5D357A-E4FE-7E45-941F-FE7E2383B5C5}" destId="{FCE4EED6-FD0E-2543-B164-B5606630F5DA}" srcOrd="3" destOrd="0" presId="urn:microsoft.com/office/officeart/2005/8/layout/chart3"/>
    <dgm:cxn modelId="{FF154F95-5AF8-442E-A53D-763E812C7283}" type="presParOf" srcId="{5F5D357A-E4FE-7E45-941F-FE7E2383B5C5}" destId="{C98C8751-317B-2F4A-B4EE-400C0C9AABC5}" srcOrd="4" destOrd="0" presId="urn:microsoft.com/office/officeart/2005/8/layout/chart3"/>
    <dgm:cxn modelId="{A66DE7BD-E220-482C-BC0C-BD87000F93D0}" type="presParOf" srcId="{5F5D357A-E4FE-7E45-941F-FE7E2383B5C5}" destId="{AAAB216B-09B5-AE4B-B878-1FD19A3DA1CE}" srcOrd="5" destOrd="0" presId="urn:microsoft.com/office/officeart/2005/8/layout/chart3"/>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1539C7B-1F23-6A4F-ACFA-464010BAC72B}">
      <dsp:nvSpPr>
        <dsp:cNvPr id="0" name=""/>
        <dsp:cNvSpPr/>
      </dsp:nvSpPr>
      <dsp:spPr>
        <a:xfrm>
          <a:off x="1647614" y="278433"/>
          <a:ext cx="2611526" cy="2611526"/>
        </a:xfrm>
        <a:prstGeom prst="pie">
          <a:avLst>
            <a:gd name="adj1" fmla="val 16200000"/>
            <a:gd name="adj2" fmla="val 180000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t>Qeverisja dhe Koordinimi</a:t>
          </a:r>
        </a:p>
      </dsp:txBody>
      <dsp:txXfrm>
        <a:off x="3067476" y="760322"/>
        <a:ext cx="886053" cy="870508"/>
      </dsp:txXfrm>
    </dsp:sp>
    <dsp:sp modelId="{91DE6464-12E9-9748-A6C7-6E5630BF5436}">
      <dsp:nvSpPr>
        <dsp:cNvPr id="0" name=""/>
        <dsp:cNvSpPr/>
      </dsp:nvSpPr>
      <dsp:spPr>
        <a:xfrm>
          <a:off x="1627302" y="287578"/>
          <a:ext cx="2611526" cy="2611526"/>
        </a:xfrm>
        <a:prstGeom prst="pie">
          <a:avLst>
            <a:gd name="adj1" fmla="val 1800000"/>
            <a:gd name="adj2" fmla="val 900000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t>Parandalimi: Aplikimi i masave rregullatore</a:t>
          </a:r>
        </a:p>
      </dsp:txBody>
      <dsp:txXfrm>
        <a:off x="2342363" y="1935327"/>
        <a:ext cx="1181404" cy="808329"/>
      </dsp:txXfrm>
    </dsp:sp>
    <dsp:sp modelId="{C98C8751-317B-2F4A-B4EE-400C0C9AABC5}">
      <dsp:nvSpPr>
        <dsp:cNvPr id="0" name=""/>
        <dsp:cNvSpPr/>
      </dsp:nvSpPr>
      <dsp:spPr>
        <a:xfrm>
          <a:off x="1627302" y="287578"/>
          <a:ext cx="2611526" cy="2611526"/>
        </a:xfrm>
        <a:prstGeom prst="pie">
          <a:avLst>
            <a:gd name="adj1" fmla="val 9000000"/>
            <a:gd name="adj2" fmla="val 1620000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t>Sistemi shendetesor: Ulja e barrierave ne akses</a:t>
          </a:r>
        </a:p>
      </dsp:txBody>
      <dsp:txXfrm>
        <a:off x="1907109" y="800557"/>
        <a:ext cx="886053" cy="870508"/>
      </dsp:txXfrm>
    </dsp:sp>
  </dsp:spTree>
</dsp:drawing>
</file>

<file path=word/diagrams/layout1.xml><?xml version="1.0" encoding="utf-8"?>
<dgm:layoutDef xmlns:dgm="http://schemas.openxmlformats.org/drawingml/2006/diagram" xmlns:a="http://schemas.openxmlformats.org/drawingml/2006/main" uniqueId="urn:microsoft.com/office/officeart/2005/8/layout/chart3">
  <dgm:title val=""/>
  <dgm:desc val=""/>
  <dgm:catLst>
    <dgm:cat type="relationship" pri="27000"/>
    <dgm:cat type="cycle" pri="8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ompositeShape">
    <dgm:varLst>
      <dgm:chMax val="7"/>
      <dgm:dir/>
      <dgm:resizeHandles val="exact"/>
    </dgm:varLst>
    <dgm:alg type="composite">
      <dgm:param type="horzAlign" val="ctr"/>
      <dgm:param type="vertAlign" val="mid"/>
      <dgm:param type="ar" val="1"/>
    </dgm:alg>
    <dgm:presOf/>
    <dgm:shape xmlns:r="http://schemas.openxmlformats.org/officeDocument/2006/relationships" r:blip="">
      <dgm:adjLst/>
    </dgm:shape>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wedge1Tx" refType="w" fact="0.205"/>
          <dgm:constr type="t" for="ch" forName="wedge1Tx" refType="h" fact="0.205"/>
          <dgm:constr type="w" for="ch" forName="wedge1Tx" refType="w" fact="0.59"/>
          <dgm:constr type="h" for="ch" forName="wedge1Tx" refType="h" fact="0.59"/>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wedge1Tx" refType="w" fact="0.52"/>
          <dgm:constr type="t" for="ch" forName="wedge1Tx" refType="h" fact="0.205"/>
          <dgm:constr type="w" for="ch" forName="wedge1Tx" refType="w" fact="0.295"/>
          <dgm:constr type="h" for="ch" forName="wedge1Tx" refType="h" fact="0.59"/>
          <dgm:constr type="l" for="ch" forName="wedge2" refType="w" fact="0.08"/>
          <dgm:constr type="t" for="ch" forName="wedge2" refType="w" fact="0.08"/>
          <dgm:constr type="w" for="ch" forName="wedge2" refType="w" fact="0.84"/>
          <dgm:constr type="h" for="ch" forName="wedge2" refType="h" fact="0.84"/>
          <dgm:constr type="l" for="ch" forName="wedge2Tx" refType="w" fact="0.2"/>
          <dgm:constr type="t" for="ch" forName="wedge2Tx" refType="h" fact="0.205"/>
          <dgm:constr type="w" for="ch" forName="wedge2Tx" refType="w" fact="0.295"/>
          <dgm:constr type="h" for="ch" forName="wedge2Tx" refType="h" fact="0.59"/>
          <dgm:constr type="primFontSz" for="ch" ptType="node" op="equ"/>
        </dgm:constrLst>
      </dgm:if>
      <dgm:if name="Name3" axis="ch" ptType="node" func="cnt" op="equ" val="3">
        <dgm:choose name="Name4">
          <dgm:if name="Name5" func="var" arg="dir" op="equ" val="norm">
            <dgm:constrLst>
              <dgm:constr type="l" for="ch" forName="wedge1" refType="w" fact="0.1233"/>
              <dgm:constr type="t" for="ch" forName="wedge1" refType="w" fact="0.055"/>
              <dgm:constr type="w" for="ch" forName="wedge1" refType="w" fact="0.84"/>
              <dgm:constr type="h" for="ch" forName="wedge1" refType="h" fact="0.84"/>
              <dgm:constr type="l" for="ch" forName="wedge1Tx" refType="w" fact="0.58"/>
              <dgm:constr type="t" for="ch" forName="wedge1Tx" refType="h" fact="0.21"/>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8"/>
              <dgm:constr type="t" for="ch" forName="wedge3" refType="w" fact="0.08"/>
              <dgm:constr type="w" for="ch" forName="wedge3" refType="w" fact="0.84"/>
              <dgm:constr type="h" for="ch" forName="wedge3" refType="h" fact="0.84"/>
              <dgm:constr type="l" for="ch" forName="wedge3Tx" refType="w" fact="0.17"/>
              <dgm:constr type="t" for="ch" forName="wedge3Tx" refType="h" fact="0.245"/>
              <dgm:constr type="w" for="ch" forName="wedge3Tx" refType="w" fact="0.285"/>
              <dgm:constr type="h" for="ch" forName="wedge3Tx" refType="h" fact="0.28"/>
              <dgm:constr type="primFontSz" for="ch" ptType="node" op="equ"/>
            </dgm:constrLst>
          </dgm:if>
          <dgm:else name="Name6">
            <dgm:constrLst>
              <dgm:constr type="l" for="ch" forName="wedge1" refType="w" fact="0.08"/>
              <dgm:constr type="t" for="ch" forName="wedge1" refType="w" fact="0.08"/>
              <dgm:constr type="w" for="ch" forName="wedge1" refType="w" fact="0.84"/>
              <dgm:constr type="h" for="ch" forName="wedge1" refType="h" fact="0.84"/>
              <dgm:constr type="l" for="ch" forName="wedge1Tx" refType="w" fact="0.545"/>
              <dgm:constr type="t" for="ch" forName="wedge1Tx" refType="h" fact="0.245"/>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367"/>
              <dgm:constr type="t" for="ch" forName="wedge3" refType="w" fact="0.055"/>
              <dgm:constr type="w" for="ch" forName="wedge3" refType="w" fact="0.84"/>
              <dgm:constr type="h" for="ch" forName="wedge3" refType="h" fact="0.84"/>
              <dgm:constr type="l" for="ch" forName="wedge3Tx" refType="w" fact="0.14"/>
              <dgm:constr type="t" for="ch" forName="wedge3Tx" refType="h" fact="0.21"/>
              <dgm:constr type="w" for="ch" forName="wedge3Tx" refType="w" fact="0.285"/>
              <dgm:constr type="h" for="ch" forName="wedge3Tx" refType="h" fact="0.28"/>
              <dgm:constr type="primFontSz" for="ch" ptType="node" op="equ"/>
            </dgm:constrLst>
          </dgm:else>
        </dgm:choose>
      </dgm:if>
      <dgm:if name="Name7" axis="ch" ptType="node" func="cnt" op="equ" val="4">
        <dgm:choose name="Name8">
          <dgm:if name="Name9" func="var" arg="dir" op="equ" val="norm">
            <dgm:constrLst>
              <dgm:constr type="l" for="ch" forName="wedge1" refType="w" fact="0.1154"/>
              <dgm:constr type="t" for="ch" forName="wedge1" refType="w" fact="0.0446"/>
              <dgm:constr type="w" for="ch" forName="wedge1" refType="w" fact="0.84"/>
              <dgm:constr type="h" for="ch" forName="wedge1" refType="h" fact="0.84"/>
              <dgm:constr type="l" for="ch" forName="wedge1Tx" refType="w" fact="0.545"/>
              <dgm:constr type="t" for="ch" forName="wedge1Tx" refType="h" fact="0.2"/>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8"/>
              <dgm:constr type="t" for="ch" forName="wedge4" refType="h" fact="0.08"/>
              <dgm:constr type="w" for="ch" forName="wedge4" refType="w" fact="0.84"/>
              <dgm:constr type="h" for="ch" forName="wedge4" refType="h" fact="0.84"/>
              <dgm:constr type="l" for="ch" forName="wedge4Tx" refType="w" fact="0.175"/>
              <dgm:constr type="t" for="ch" forName="wedge4Tx" refType="h" fact="0.235"/>
              <dgm:constr type="w" for="ch" forName="wedge4Tx" refType="w" fact="0.31"/>
              <dgm:constr type="h" for="ch" forName="wedge4Tx" refType="h" fact="0.25"/>
              <dgm:constr type="primFontSz" for="ch" ptType="node" op="equ"/>
            </dgm:constrLst>
          </dgm:if>
          <dgm:else name="Name10">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5"/>
              <dgm:constr type="t" for="ch" forName="wedge1Tx" refType="h" fact="0.235"/>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446"/>
              <dgm:constr type="t" for="ch" forName="wedge4" refType="h" fact="0.0446"/>
              <dgm:constr type="w" for="ch" forName="wedge4" refType="w" fact="0.84"/>
              <dgm:constr type="h" for="ch" forName="wedge4" refType="h" fact="0.84"/>
              <dgm:constr type="l" for="ch" forName="wedge4Tx" refType="w" fact="0.145"/>
              <dgm:constr type="t" for="ch" forName="wedge4Tx" refType="h" fact="0.2"/>
              <dgm:constr type="w" for="ch" forName="wedge4Tx" refType="w" fact="0.31"/>
              <dgm:constr type="h" for="ch" forName="wedge4Tx" refType="h" fact="0.25"/>
              <dgm:constr type="primFontSz" for="ch" ptType="node" op="equ"/>
            </dgm:constrLst>
          </dgm:else>
        </dgm:choose>
      </dgm:if>
      <dgm:if name="Name11" axis="ch" ptType="node" func="cnt" op="equ" val="5">
        <dgm:choose name="Name12">
          <dgm:if name="Name13" func="var" arg="dir" op="equ" val="norm">
            <dgm:constrLst>
              <dgm:constr type="l" for="ch" forName="wedge1" refType="w" fact="0.1094"/>
              <dgm:constr type="t" for="ch" forName="wedge1" refType="w" fact="0.0395"/>
              <dgm:constr type="w" for="ch" forName="wedge1" refType="w" fact="0.84"/>
              <dgm:constr type="h" for="ch" forName="wedge1" refType="h" fact="0.84"/>
              <dgm:constr type="l" for="ch" forName="wedge1Tx" refType="w" fact="0.54"/>
              <dgm:constr type="t" for="ch" forName="wedge1Tx" refType="h" fact="0.165"/>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8"/>
              <dgm:constr type="t" for="ch" forName="wedge5" refType="h" fact="0.08"/>
              <dgm:constr type="w" for="ch" forName="wedge5" refType="w" fact="0.84"/>
              <dgm:constr type="h" for="ch" forName="wedge5" refType="h" fact="0.84"/>
              <dgm:constr type="l" for="ch" forName="wedge5Tx" refType="w" fact="0.2025"/>
              <dgm:constr type="t" for="ch" forName="wedge5Tx" refType="h" fact="0.208"/>
              <dgm:constr type="w" for="ch" forName="wedge5Tx" refType="w" fact="0.285"/>
              <dgm:constr type="h" for="ch" forName="wedge5Tx" refType="h" fact="0.195"/>
              <dgm:constr type="primFontSz" for="ch" ptType="node" op="equ"/>
            </dgm:constrLst>
          </dgm:if>
          <dgm:else name="Name14">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
              <dgm:constr type="t" for="ch" forName="wedge1Tx" refType="h" fact="0.208"/>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506"/>
              <dgm:constr type="t" for="ch" forName="wedge5" refType="h" fact="0.0395"/>
              <dgm:constr type="w" for="ch" forName="wedge5" refType="w" fact="0.84"/>
              <dgm:constr type="h" for="ch" forName="wedge5" refType="h" fact="0.84"/>
              <dgm:constr type="l" for="ch" forName="wedge5Tx" refType="w" fact="0.18"/>
              <dgm:constr type="t" for="ch" forName="wedge5Tx" refType="h" fact="0.165"/>
              <dgm:constr type="w" for="ch" forName="wedge5Tx" refType="w" fact="0.285"/>
              <dgm:constr type="h" for="ch" forName="wedge5Tx" refType="h" fact="0.195"/>
              <dgm:constr type="primFontSz" for="ch" ptType="node" op="equ"/>
            </dgm:constrLst>
          </dgm:else>
        </dgm:choose>
      </dgm:if>
      <dgm:if name="Name15" axis="ch" ptType="node" func="cnt" op="equ" val="6">
        <dgm:choose name="Name16">
          <dgm:if name="Name17" func="var" arg="dir" op="equ" val="norm">
            <dgm:constrLst>
              <dgm:constr type="l" for="ch" forName="wedge1" refType="w" fact="0.105"/>
              <dgm:constr type="t" for="ch" forName="wedge1" refType="w" fact="0.0367"/>
              <dgm:constr type="w" for="ch" forName="wedge1" refType="w" fact="0.84"/>
              <dgm:constr type="h" for="ch" forName="wedge1" refType="h" fact="0.84"/>
              <dgm:constr type="l" for="ch" forName="wedge1Tx" refType="w" fact="0.534"/>
              <dgm:constr type="t" for="ch" forName="wedge1Tx" refType="h" fact="0.126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8"/>
              <dgm:constr type="t" for="ch" forName="wedge6" refType="h" fact="0.08"/>
              <dgm:constr type="w" for="ch" forName="wedge6" refType="w" fact="0.84"/>
              <dgm:constr type="h" for="ch" forName="wedge6" refType="h" fact="0.84"/>
              <dgm:constr type="l" for="ch" forName="wedge6Tx" refType="w" fact="0.246"/>
              <dgm:constr type="t" for="ch" forName="wedge6Tx" refType="h" fact="0.17"/>
              <dgm:constr type="w" for="ch" forName="wedge6Tx" refType="w" fact="0.245"/>
              <dgm:constr type="h" for="ch" forName="wedge6Tx" refType="h" fact="0.18"/>
              <dgm:constr type="primFontSz" for="ch" ptType="node" op="equ"/>
            </dgm:constrLst>
          </dgm:if>
          <dgm:else name="Name18">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9"/>
              <dgm:constr type="t" for="ch" forName="wedge1Tx" refType="h" fact="0.1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55"/>
              <dgm:constr type="t" for="ch" forName="wedge6" refType="h" fact="0.0367"/>
              <dgm:constr type="w" for="ch" forName="wedge6" refType="w" fact="0.84"/>
              <dgm:constr type="h" for="ch" forName="wedge6" refType="h" fact="0.84"/>
              <dgm:constr type="l" for="ch" forName="wedge6Tx" refType="w" fact="0.221"/>
              <dgm:constr type="t" for="ch" forName="wedge6Tx" refType="h" fact="0.1267"/>
              <dgm:constr type="w" for="ch" forName="wedge6Tx" refType="w" fact="0.245"/>
              <dgm:constr type="h" for="ch" forName="wedge6Tx" refType="h" fact="0.18"/>
              <dgm:constr type="primFontSz" for="ch" ptType="node" op="equ"/>
            </dgm:constrLst>
          </dgm:else>
        </dgm:choose>
      </dgm:if>
      <dgm:else name="Name19">
        <dgm:choose name="Name20">
          <dgm:if name="Name21" func="var" arg="dir" op="equ" val="norm">
            <dgm:constrLst>
              <dgm:constr type="l" for="ch" forName="wedge1" refType="w" fact="0.1017"/>
              <dgm:constr type="t" for="ch" forName="wedge1" refType="w" fact="0.035"/>
              <dgm:constr type="w" for="ch" forName="wedge1" refType="w" fact="0.84"/>
              <dgm:constr type="h" for="ch" forName="wedge1" refType="h" fact="0.84"/>
              <dgm:constr type="l" for="ch" forName="wedge1Tx" refType="w" fact="0.53"/>
              <dgm:constr type="t" for="ch" forName="wedge1Tx" refType="h" fact="0.115"/>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8"/>
              <dgm:constr type="t" for="ch" forName="wedge7" refType="h" fact="0.08"/>
              <dgm:constr type="w" for="ch" forName="wedge7" refType="w" fact="0.84"/>
              <dgm:constr type="h" for="ch" forName="wedge7" refType="h" fact="0.84"/>
              <dgm:constr type="l" for="ch" forName="wedge7Tx" refType="w" fact="0.262"/>
              <dgm:constr type="t" for="ch" forName="wedge7Tx" refType="h" fact="0.16"/>
              <dgm:constr type="w" for="ch" forName="wedge7Tx" refType="w" fact="0.23"/>
              <dgm:constr type="h" for="ch" forName="wedge7Tx" refType="h" fact="0.145"/>
              <dgm:constr type="primFontSz" for="ch" ptType="node" op="equ"/>
            </dgm:constrLst>
          </dgm:if>
          <dgm:else name="Name22">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8"/>
              <dgm:constr type="t" for="ch" forName="wedge1Tx" refType="h" fact="0.16"/>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583"/>
              <dgm:constr type="t" for="ch" forName="wedge7" refType="h" fact="0.035"/>
              <dgm:constr type="w" for="ch" forName="wedge7" refType="w" fact="0.84"/>
              <dgm:constr type="h" for="ch" forName="wedge7" refType="h" fact="0.84"/>
              <dgm:constr type="l" for="ch" forName="wedge7Tx" refType="w" fact="0.2403"/>
              <dgm:constr type="t" for="ch" forName="wedge7Tx" refType="h" fact="0.115"/>
              <dgm:constr type="w" for="ch" forName="wedge7Tx" refType="w" fact="0.23"/>
              <dgm:constr type="h" for="ch" forName="wedge7Tx" refType="h" fact="0.145"/>
              <dgm:constr type="primFontSz" for="ch" ptType="node" op="equ"/>
            </dgm:constrLst>
          </dgm:else>
        </dgm:choose>
      </dgm:else>
    </dgm:choose>
    <dgm:ruleLst/>
    <dgm:choose name="Name23">
      <dgm:if name="Name24" axis="ch" ptType="node" func="cnt" op="gte" val="1">
        <dgm:layoutNode name="wedge1">
          <dgm:alg type="sp"/>
          <dgm:choose name="Name25">
            <dgm:if name="Name26" axis="ch" ptType="node" func="cnt" op="equ" val="1">
              <dgm:shape xmlns:r="http://schemas.openxmlformats.org/officeDocument/2006/relationships" type="ellipse" r:blip="">
                <dgm:adjLst/>
              </dgm:shape>
            </dgm:if>
            <dgm:if name="Name27" axis="ch" ptType="node" func="cnt" op="equ" val="2">
              <dgm:shape xmlns:r="http://schemas.openxmlformats.org/officeDocument/2006/relationships" type="pie" r:blip="">
                <dgm:adjLst>
                  <dgm:adj idx="1" val="270"/>
                  <dgm:adj idx="2" val="90"/>
                </dgm:adjLst>
              </dgm:shape>
            </dgm:if>
            <dgm:if name="Name28" axis="ch" ptType="node" func="cnt" op="equ" val="3">
              <dgm:shape xmlns:r="http://schemas.openxmlformats.org/officeDocument/2006/relationships" type="pie" r:blip="">
                <dgm:adjLst>
                  <dgm:adj idx="1" val="270"/>
                  <dgm:adj idx="2" val="30"/>
                </dgm:adjLst>
              </dgm:shape>
            </dgm:if>
            <dgm:if name="Name29" axis="ch" ptType="node" func="cnt" op="equ" val="4">
              <dgm:shape xmlns:r="http://schemas.openxmlformats.org/officeDocument/2006/relationships" type="pie" r:blip="">
                <dgm:adjLst>
                  <dgm:adj idx="1" val="270"/>
                  <dgm:adj idx="2" val="0"/>
                </dgm:adjLst>
              </dgm:shape>
            </dgm:if>
            <dgm:if name="Name30" axis="ch" ptType="node" func="cnt" op="equ" val="5">
              <dgm:shape xmlns:r="http://schemas.openxmlformats.org/officeDocument/2006/relationships" type="pie" r:blip="">
                <dgm:adjLst>
                  <dgm:adj idx="1" val="270"/>
                  <dgm:adj idx="2" val="342"/>
                </dgm:adjLst>
              </dgm:shape>
            </dgm:if>
            <dgm:if name="Name31" axis="ch" ptType="node" func="cnt" op="equ" val="6">
              <dgm:shape xmlns:r="http://schemas.openxmlformats.org/officeDocument/2006/relationships" type="pie" r:blip="">
                <dgm:adjLst>
                  <dgm:adj idx="1" val="270"/>
                  <dgm:adj idx="2" val="330"/>
                </dgm:adjLst>
              </dgm:shape>
            </dgm:if>
            <dgm:else name="Name32">
              <dgm:shape xmlns:r="http://schemas.openxmlformats.org/officeDocument/2006/relationships" type="pie" r:blip="">
                <dgm:adjLst>
                  <dgm:adj idx="1" val="270"/>
                  <dgm:adj idx="2" val="321.4286"/>
                </dgm:adjLst>
              </dgm:shape>
            </dgm:else>
          </dgm:choose>
          <dgm:choose name="Name33">
            <dgm:if name="Name34" func="var" arg="dir" op="equ" val="norm">
              <dgm:presOf axis="ch desOrSelf" ptType="node node" st="1 1" cnt="1 0"/>
            </dgm:if>
            <dgm:else name="Name35">
              <dgm:choose name="Name36">
                <dgm:if name="Name37" axis="ch" ptType="node" func="cnt" op="equ" val="1">
                  <dgm:presOf axis="ch desOrSelf" ptType="node node" st="1 1" cnt="1 0"/>
                </dgm:if>
                <dgm:if name="Name38" axis="ch" ptType="node" func="cnt" op="equ" val="2">
                  <dgm:presOf axis="ch desOrSelf" ptType="node node" st="2 1" cnt="1 0"/>
                </dgm:if>
                <dgm:if name="Name39" axis="ch" ptType="node" func="cnt" op="equ" val="3">
                  <dgm:presOf axis="ch desOrSelf" ptType="node node" st="3 1" cnt="1 0"/>
                </dgm:if>
                <dgm:if name="Name40" axis="ch" ptType="node" func="cnt" op="equ" val="4">
                  <dgm:presOf axis="ch desOrSelf" ptType="node node" st="4 1" cnt="1 0"/>
                </dgm:if>
                <dgm:if name="Name41" axis="ch" ptType="node" func="cnt" op="equ" val="5">
                  <dgm:presOf axis="ch desOrSelf" ptType="node node" st="5 1" cnt="1 0"/>
                </dgm:if>
                <dgm:if name="Name42" axis="ch" ptType="node" func="cnt" op="equ" val="6">
                  <dgm:presOf axis="ch desOrSelf" ptType="node node" st="6 1" cnt="1 0"/>
                </dgm:if>
                <dgm:else name="Name43">
                  <dgm:presOf axis="ch desOrSelf" ptType="node node" st="7 1" cnt="1 0"/>
                </dgm:else>
              </dgm:choose>
            </dgm:else>
          </dgm:choose>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44">
            <dgm:if name="Name45" func="var" arg="dir" op="equ" val="norm">
              <dgm:presOf axis="ch desOrSelf" ptType="node node" st="1 1" cnt="1 0"/>
            </dgm:if>
            <dgm:else name="Name46">
              <dgm:choose name="Name47">
                <dgm:if name="Name48" axis="ch" ptType="node" func="cnt" op="equ" val="1">
                  <dgm:presOf axis="ch desOrSelf" ptType="node node" st="1 1" cnt="1 0"/>
                </dgm:if>
                <dgm:if name="Name49" axis="ch" ptType="node" func="cnt" op="equ" val="2">
                  <dgm:presOf axis="ch desOrSelf" ptType="node node" st="2 1" cnt="1 0"/>
                </dgm:if>
                <dgm:if name="Name50" axis="ch" ptType="node" func="cnt" op="equ" val="3">
                  <dgm:presOf axis="ch desOrSelf" ptType="node node" st="3 1" cnt="1 0"/>
                </dgm:if>
                <dgm:if name="Name51" axis="ch" ptType="node" func="cnt" op="equ" val="4">
                  <dgm:presOf axis="ch desOrSelf" ptType="node node" st="4 1" cnt="1 0"/>
                </dgm:if>
                <dgm:if name="Name52" axis="ch" ptType="node" func="cnt" op="equ" val="5">
                  <dgm:presOf axis="ch desOrSelf" ptType="node node" st="5 1" cnt="1 0"/>
                </dgm:if>
                <dgm:if name="Name53" axis="ch" ptType="node" func="cnt" op="equ" val="6">
                  <dgm:presOf axis="ch desOrSelf" ptType="node node" st="6 1" cnt="1 0"/>
                </dgm:if>
                <dgm:else name="Name54">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55"/>
    </dgm:choose>
    <dgm:choose name="Name56">
      <dgm:if name="Name57" axis="ch" ptType="node" func="cnt" op="gte" val="2">
        <dgm:layoutNode name="wedge2">
          <dgm:alg type="sp"/>
          <dgm:choose name="Name58">
            <dgm:if name="Name59" axis="ch" ptType="node" func="cnt" op="equ" val="2">
              <dgm:shape xmlns:r="http://schemas.openxmlformats.org/officeDocument/2006/relationships" type="pie" r:blip="">
                <dgm:adjLst>
                  <dgm:adj idx="1" val="90"/>
                  <dgm:adj idx="2" val="270"/>
                </dgm:adjLst>
              </dgm:shape>
            </dgm:if>
            <dgm:if name="Name60" axis="ch" ptType="node" func="cnt" op="equ" val="3">
              <dgm:shape xmlns:r="http://schemas.openxmlformats.org/officeDocument/2006/relationships" type="pie" r:blip="">
                <dgm:adjLst>
                  <dgm:adj idx="1" val="30"/>
                  <dgm:adj idx="2" val="150"/>
                </dgm:adjLst>
              </dgm:shape>
            </dgm:if>
            <dgm:if name="Name61" axis="ch" ptType="node" func="cnt" op="equ" val="4">
              <dgm:shape xmlns:r="http://schemas.openxmlformats.org/officeDocument/2006/relationships" type="pie" r:blip="">
                <dgm:adjLst>
                  <dgm:adj idx="1" val="0"/>
                  <dgm:adj idx="2" val="90"/>
                </dgm:adjLst>
              </dgm:shape>
            </dgm:if>
            <dgm:if name="Name62" axis="ch" ptType="node" func="cnt" op="equ" val="5">
              <dgm:shape xmlns:r="http://schemas.openxmlformats.org/officeDocument/2006/relationships" type="pie" r:blip="">
                <dgm:adjLst>
                  <dgm:adj idx="1" val="342"/>
                  <dgm:adj idx="2" val="54"/>
                </dgm:adjLst>
              </dgm:shape>
            </dgm:if>
            <dgm:if name="Name63" axis="ch" ptType="node" func="cnt" op="equ" val="6">
              <dgm:shape xmlns:r="http://schemas.openxmlformats.org/officeDocument/2006/relationships" type="pie" r:blip="">
                <dgm:adjLst>
                  <dgm:adj idx="1" val="330"/>
                  <dgm:adj idx="2" val="30"/>
                </dgm:adjLst>
              </dgm:shape>
            </dgm:if>
            <dgm:else name="Name64">
              <dgm:shape xmlns:r="http://schemas.openxmlformats.org/officeDocument/2006/relationships" type="pie" r:blip="">
                <dgm:adjLst>
                  <dgm:adj idx="1" val="321.4286"/>
                  <dgm:adj idx="2" val="12.85714"/>
                </dgm:adjLst>
              </dgm:shape>
            </dgm:else>
          </dgm:choose>
          <dgm:choose name="Name65">
            <dgm:if name="Name66" func="var" arg="dir" op="equ" val="norm">
              <dgm:presOf axis="ch desOrSelf" ptType="node node" st="2 1" cnt="1 0"/>
            </dgm:if>
            <dgm:else name="Name67">
              <dgm:choose name="Name68">
                <dgm:if name="Name69" axis="ch" ptType="node" func="cnt" op="equ" val="2">
                  <dgm:presOf axis="ch desOrSelf" ptType="node node" st="1 1" cnt="1 0"/>
                </dgm:if>
                <dgm:if name="Name70" axis="ch" ptType="node" func="cnt" op="equ" val="3">
                  <dgm:presOf axis="ch desOrSelf" ptType="node node" st="2 1" cnt="1 0"/>
                </dgm:if>
                <dgm:if name="Name71" axis="ch" ptType="node" func="cnt" op="equ" val="4">
                  <dgm:presOf axis="ch desOrSelf" ptType="node node" st="3 1" cnt="1 0"/>
                </dgm:if>
                <dgm:if name="Name72" axis="ch" ptType="node" func="cnt" op="equ" val="5">
                  <dgm:presOf axis="ch desOrSelf" ptType="node node" st="4 1" cnt="1 0"/>
                </dgm:if>
                <dgm:if name="Name73" axis="ch" ptType="node" func="cnt" op="equ" val="6">
                  <dgm:presOf axis="ch desOrSelf" ptType="node node" st="5 1" cnt="1 0"/>
                </dgm:if>
                <dgm:else name="Name74">
                  <dgm:presOf axis="ch desOrSelf" ptType="node node" st="6 1" cnt="1 0"/>
                </dgm:else>
              </dgm:choose>
            </dgm:else>
          </dgm:choose>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75">
            <dgm:if name="Name76" func="var" arg="dir" op="equ" val="norm">
              <dgm:presOf axis="ch desOrSelf" ptType="node node" st="2 1" cnt="1 0"/>
            </dgm:if>
            <dgm:else name="Name77">
              <dgm:choose name="Name78">
                <dgm:if name="Name79" axis="ch" ptType="node" func="cnt" op="equ" val="2">
                  <dgm:presOf axis="ch desOrSelf" ptType="node node" st="1 1" cnt="1 0"/>
                </dgm:if>
                <dgm:if name="Name80" axis="ch" ptType="node" func="cnt" op="equ" val="3">
                  <dgm:presOf axis="ch desOrSelf" ptType="node node" st="2 1" cnt="1 0"/>
                </dgm:if>
                <dgm:if name="Name81" axis="ch" ptType="node" func="cnt" op="equ" val="4">
                  <dgm:presOf axis="ch desOrSelf" ptType="node node" st="3 1" cnt="1 0"/>
                </dgm:if>
                <dgm:if name="Name82" axis="ch" ptType="node" func="cnt" op="equ" val="5">
                  <dgm:presOf axis="ch desOrSelf" ptType="node node" st="4 1" cnt="1 0"/>
                </dgm:if>
                <dgm:if name="Name83" axis="ch" ptType="node" func="cnt" op="equ" val="6">
                  <dgm:presOf axis="ch desOrSelf" ptType="node node" st="5 1" cnt="1 0"/>
                </dgm:if>
                <dgm:else name="Name84">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85"/>
    </dgm:choose>
    <dgm:choose name="Name86">
      <dgm:if name="Name87" axis="ch" ptType="node" func="cnt" op="gte" val="3">
        <dgm:layoutNode name="wedge3">
          <dgm:alg type="sp"/>
          <dgm:choose name="Name88">
            <dgm:if name="Name89" axis="ch" ptType="node" func="cnt" op="equ" val="3">
              <dgm:shape xmlns:r="http://schemas.openxmlformats.org/officeDocument/2006/relationships" type="pie" r:blip="">
                <dgm:adjLst>
                  <dgm:adj idx="1" val="150"/>
                  <dgm:adj idx="2" val="270"/>
                </dgm:adjLst>
              </dgm:shape>
            </dgm:if>
            <dgm:if name="Name90" axis="ch" ptType="node" func="cnt" op="equ" val="4">
              <dgm:shape xmlns:r="http://schemas.openxmlformats.org/officeDocument/2006/relationships" type="pie" r:blip="">
                <dgm:adjLst>
                  <dgm:adj idx="1" val="90"/>
                  <dgm:adj idx="2" val="180"/>
                </dgm:adjLst>
              </dgm:shape>
            </dgm:if>
            <dgm:if name="Name91" axis="ch" ptType="node" func="cnt" op="equ" val="5">
              <dgm:shape xmlns:r="http://schemas.openxmlformats.org/officeDocument/2006/relationships" type="pie" r:blip="">
                <dgm:adjLst>
                  <dgm:adj idx="1" val="54"/>
                  <dgm:adj idx="2" val="126"/>
                </dgm:adjLst>
              </dgm:shape>
            </dgm:if>
            <dgm:if name="Name92" axis="ch" ptType="node" func="cnt" op="equ" val="6">
              <dgm:shape xmlns:r="http://schemas.openxmlformats.org/officeDocument/2006/relationships" type="pie" r:blip="">
                <dgm:adjLst>
                  <dgm:adj idx="1" val="30"/>
                  <dgm:adj idx="2" val="90"/>
                </dgm:adjLst>
              </dgm:shape>
            </dgm:if>
            <dgm:else name="Name93">
              <dgm:shape xmlns:r="http://schemas.openxmlformats.org/officeDocument/2006/relationships" type="pie" r:blip="">
                <dgm:adjLst>
                  <dgm:adj idx="1" val="12.85714"/>
                  <dgm:adj idx="2" val="64.28571"/>
                </dgm:adjLst>
              </dgm:shape>
            </dgm:else>
          </dgm:choose>
          <dgm:choose name="Name94">
            <dgm:if name="Name95" func="var" arg="dir" op="equ" val="norm">
              <dgm:presOf axis="ch desOrSelf" ptType="node node" st="3 1" cnt="1 0"/>
            </dgm:if>
            <dgm:else name="Name96">
              <dgm:choose name="Name97">
                <dgm:if name="Name98" axis="ch" ptType="node" func="cnt" op="equ" val="3">
                  <dgm:presOf axis="ch desOrSelf" ptType="node node" st="1 1" cnt="1 0"/>
                </dgm:if>
                <dgm:if name="Name99" axis="ch" ptType="node" func="cnt" op="equ" val="4">
                  <dgm:presOf axis="ch desOrSelf" ptType="node node" st="2 1" cnt="1 0"/>
                </dgm:if>
                <dgm:if name="Name100" axis="ch" ptType="node" func="cnt" op="equ" val="5">
                  <dgm:presOf axis="ch desOrSelf" ptType="node node" st="3 1" cnt="1 0"/>
                </dgm:if>
                <dgm:if name="Name101" axis="ch" ptType="node" func="cnt" op="equ" val="6">
                  <dgm:presOf axis="ch desOrSelf" ptType="node node" st="4 1" cnt="1 0"/>
                </dgm:if>
                <dgm:else name="Name102">
                  <dgm:presOf axis="ch desOrSelf" ptType="node node" st="5 1" cnt="1 0"/>
                </dgm:else>
              </dgm:choose>
            </dgm:else>
          </dgm:choose>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103">
            <dgm:if name="Name104" func="var" arg="dir" op="equ" val="norm">
              <dgm:presOf axis="ch desOrSelf" ptType="node node" st="3 1" cnt="1 0"/>
            </dgm:if>
            <dgm:else name="Name105">
              <dgm:choose name="Name106">
                <dgm:if name="Name107" axis="ch" ptType="node" func="cnt" op="equ" val="3">
                  <dgm:presOf axis="ch desOrSelf" ptType="node node" st="1 1" cnt="1 0"/>
                </dgm:if>
                <dgm:if name="Name108" axis="ch" ptType="node" func="cnt" op="equ" val="4">
                  <dgm:presOf axis="ch desOrSelf" ptType="node node" st="2 1" cnt="1 0"/>
                </dgm:if>
                <dgm:if name="Name109" axis="ch" ptType="node" func="cnt" op="equ" val="5">
                  <dgm:presOf axis="ch desOrSelf" ptType="node node" st="3 1" cnt="1 0"/>
                </dgm:if>
                <dgm:if name="Name110" axis="ch" ptType="node" func="cnt" op="equ" val="6">
                  <dgm:presOf axis="ch desOrSelf" ptType="node node" st="4 1" cnt="1 0"/>
                </dgm:if>
                <dgm:else name="Name111">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12"/>
    </dgm:choose>
    <dgm:choose name="Name113">
      <dgm:if name="Name114" axis="ch" ptType="node" func="cnt" op="gte" val="4">
        <dgm:layoutNode name="wedge4">
          <dgm:alg type="sp"/>
          <dgm:choose name="Name115">
            <dgm:if name="Name116" axis="ch" ptType="node" func="cnt" op="equ" val="4">
              <dgm:shape xmlns:r="http://schemas.openxmlformats.org/officeDocument/2006/relationships" type="pie" r:blip="">
                <dgm:adjLst>
                  <dgm:adj idx="1" val="180"/>
                  <dgm:adj idx="2" val="270"/>
                </dgm:adjLst>
              </dgm:shape>
            </dgm:if>
            <dgm:if name="Name117" axis="ch" ptType="node" func="cnt" op="equ" val="5">
              <dgm:shape xmlns:r="http://schemas.openxmlformats.org/officeDocument/2006/relationships" type="pie" r:blip="">
                <dgm:adjLst>
                  <dgm:adj idx="1" val="126"/>
                  <dgm:adj idx="2" val="198"/>
                </dgm:adjLst>
              </dgm:shape>
            </dgm:if>
            <dgm:if name="Name118" axis="ch" ptType="node" func="cnt" op="equ" val="6">
              <dgm:shape xmlns:r="http://schemas.openxmlformats.org/officeDocument/2006/relationships" type="pie" r:blip="">
                <dgm:adjLst>
                  <dgm:adj idx="1" val="90"/>
                  <dgm:adj idx="2" val="150"/>
                </dgm:adjLst>
              </dgm:shape>
            </dgm:if>
            <dgm:else name="Name119">
              <dgm:shape xmlns:r="http://schemas.openxmlformats.org/officeDocument/2006/relationships" type="pie" r:blip="">
                <dgm:adjLst>
                  <dgm:adj idx="1" val="64.2871"/>
                  <dgm:adj idx="2" val="115.7143"/>
                </dgm:adjLst>
              </dgm:shape>
            </dgm:else>
          </dgm:choose>
          <dgm:choose name="Name120">
            <dgm:if name="Name121" func="var" arg="dir" op="equ" val="norm">
              <dgm:presOf axis="ch desOrSelf" ptType="node node" st="4 1" cnt="1 0"/>
            </dgm:if>
            <dgm:else name="Name122">
              <dgm:choose name="Name123">
                <dgm:if name="Name124" axis="ch" ptType="node" func="cnt" op="equ" val="4">
                  <dgm:presOf axis="ch desOrSelf" ptType="node node" st="1 1" cnt="1 0"/>
                </dgm:if>
                <dgm:if name="Name125" axis="ch" ptType="node" func="cnt" op="equ" val="5">
                  <dgm:presOf axis="ch desOrSelf" ptType="node node" st="2 1" cnt="1 0"/>
                </dgm:if>
                <dgm:if name="Name126" axis="ch" ptType="node" func="cnt" op="equ" val="6">
                  <dgm:presOf axis="ch desOrSelf" ptType="node node" st="3 1" cnt="1 0"/>
                </dgm:if>
                <dgm:else name="Name127">
                  <dgm:presOf axis="ch desOrSelf" ptType="node node" st="4 1" cnt="1 0"/>
                </dgm:else>
              </dgm:choose>
            </dgm:else>
          </dgm:choose>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28">
            <dgm:if name="Name129" func="var" arg="dir" op="equ" val="norm">
              <dgm:presOf axis="ch desOrSelf" ptType="node node" st="4 1" cnt="1 0"/>
            </dgm:if>
            <dgm:else name="Name130">
              <dgm:choose name="Name131">
                <dgm:if name="Name132" axis="ch" ptType="node" func="cnt" op="equ" val="4">
                  <dgm:presOf axis="ch desOrSelf" ptType="node node" st="1 1" cnt="1 0"/>
                </dgm:if>
                <dgm:if name="Name133" axis="ch" ptType="node" func="cnt" op="equ" val="5">
                  <dgm:presOf axis="ch desOrSelf" ptType="node node" st="2 1" cnt="1 0"/>
                </dgm:if>
                <dgm:if name="Name134" axis="ch" ptType="node" func="cnt" op="equ" val="6">
                  <dgm:presOf axis="ch desOrSelf" ptType="node node" st="3 1" cnt="1 0"/>
                </dgm:if>
                <dgm:else name="Name135">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36"/>
    </dgm:choose>
    <dgm:choose name="Name137">
      <dgm:if name="Name138" axis="ch" ptType="node" func="cnt" op="gte" val="5">
        <dgm:layoutNode name="wedge5">
          <dgm:alg type="sp"/>
          <dgm:choose name="Name139">
            <dgm:if name="Name140" axis="ch" ptType="node" func="cnt" op="equ" val="5">
              <dgm:shape xmlns:r="http://schemas.openxmlformats.org/officeDocument/2006/relationships" type="pie" r:blip="">
                <dgm:adjLst>
                  <dgm:adj idx="1" val="198"/>
                  <dgm:adj idx="2" val="270"/>
                </dgm:adjLst>
              </dgm:shape>
            </dgm:if>
            <dgm:if name="Name141" axis="ch" ptType="node" func="cnt" op="equ" val="6">
              <dgm:shape xmlns:r="http://schemas.openxmlformats.org/officeDocument/2006/relationships" type="pie" r:blip="">
                <dgm:adjLst>
                  <dgm:adj idx="1" val="150"/>
                  <dgm:adj idx="2" val="210"/>
                </dgm:adjLst>
              </dgm:shape>
            </dgm:if>
            <dgm:else name="Name142">
              <dgm:shape xmlns:r="http://schemas.openxmlformats.org/officeDocument/2006/relationships" type="pie" r:blip="">
                <dgm:adjLst>
                  <dgm:adj idx="1" val="115.7143"/>
                  <dgm:adj idx="2" val="167.1429"/>
                </dgm:adjLst>
              </dgm:shape>
            </dgm:else>
          </dgm:choose>
          <dgm:choose name="Name143">
            <dgm:if name="Name144" func="var" arg="dir" op="equ" val="norm">
              <dgm:presOf axis="ch desOrSelf" ptType="node node" st="5 1" cnt="1 0"/>
            </dgm:if>
            <dgm:else name="Name145">
              <dgm:choose name="Name146">
                <dgm:if name="Name147" axis="ch" ptType="node" func="cnt" op="equ" val="5">
                  <dgm:presOf axis="ch desOrSelf" ptType="node node" st="1 1" cnt="1 0"/>
                </dgm:if>
                <dgm:if name="Name148" axis="ch" ptType="node" func="cnt" op="equ" val="6">
                  <dgm:presOf axis="ch desOrSelf" ptType="node node" st="2 1" cnt="1 0"/>
                </dgm:if>
                <dgm:else name="Name149">
                  <dgm:presOf axis="ch desOrSelf" ptType="node node" st="3 1" cnt="1 0"/>
                </dgm:else>
              </dgm:choose>
            </dgm:else>
          </dgm:choose>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50">
            <dgm:if name="Name151" func="var" arg="dir" op="equ" val="norm">
              <dgm:presOf axis="ch desOrSelf" ptType="node node" st="5 1" cnt="1 0"/>
            </dgm:if>
            <dgm:else name="Name152">
              <dgm:choose name="Name153">
                <dgm:if name="Name154" axis="ch" ptType="node" func="cnt" op="equ" val="5">
                  <dgm:presOf axis="ch desOrSelf" ptType="node node" st="1 1" cnt="1 0"/>
                </dgm:if>
                <dgm:if name="Name155" axis="ch" ptType="node" func="cnt" op="equ" val="6">
                  <dgm:presOf axis="ch desOrSelf" ptType="node node" st="2 1" cnt="1 0"/>
                </dgm:if>
                <dgm:else name="Name156">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57"/>
    </dgm:choose>
    <dgm:choose name="Name158">
      <dgm:if name="Name159" axis="ch" ptType="node" func="cnt" op="gte" val="6">
        <dgm:layoutNode name="wedge6">
          <dgm:alg type="sp"/>
          <dgm:choose name="Name160">
            <dgm:if name="Name161" axis="ch" ptType="node" func="cnt" op="equ" val="6">
              <dgm:shape xmlns:r="http://schemas.openxmlformats.org/officeDocument/2006/relationships" type="pie" r:blip="">
                <dgm:adjLst>
                  <dgm:adj idx="1" val="210"/>
                  <dgm:adj idx="2" val="270"/>
                </dgm:adjLst>
              </dgm:shape>
            </dgm:if>
            <dgm:else name="Name162">
              <dgm:shape xmlns:r="http://schemas.openxmlformats.org/officeDocument/2006/relationships" type="pie" r:blip="">
                <dgm:adjLst>
                  <dgm:adj idx="1" val="167.1429"/>
                  <dgm:adj idx="2" val="218.5714"/>
                </dgm:adjLst>
              </dgm:shape>
            </dgm:else>
          </dgm:choose>
          <dgm:choose name="Name163">
            <dgm:if name="Name164" func="var" arg="dir" op="equ" val="norm">
              <dgm:presOf axis="ch desOrSelf" ptType="node node" st="6 1" cnt="1 0"/>
            </dgm:if>
            <dgm:else name="Name165">
              <dgm:choose name="Name166">
                <dgm:if name="Name167" axis="ch" ptType="node" func="cnt" op="equ" val="6">
                  <dgm:presOf axis="ch desOrSelf" ptType="node node" st="1 1" cnt="1 0"/>
                </dgm:if>
                <dgm:else name="Name168">
                  <dgm:presOf axis="ch desOrSelf" ptType="node node" st="2 1" cnt="1 0"/>
                </dgm:else>
              </dgm:choose>
            </dgm:else>
          </dgm:choose>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69">
            <dgm:if name="Name170" func="var" arg="dir" op="equ" val="norm">
              <dgm:presOf axis="ch desOrSelf" ptType="node node" st="6 1" cnt="1 0"/>
            </dgm:if>
            <dgm:else name="Name171">
              <dgm:choose name="Name172">
                <dgm:if name="Name173" axis="ch" ptType="node" func="cnt" op="equ" val="6">
                  <dgm:presOf axis="ch desOrSelf" ptType="node node" st="1 1" cnt="1 0"/>
                </dgm:if>
                <dgm:else name="Name174">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75"/>
    </dgm:choose>
    <dgm:choose name="Name176">
      <dgm:if name="Name177" axis="ch" ptType="node" func="cnt" op="gte" val="7">
        <dgm:layoutNode name="wedge7">
          <dgm:alg type="sp"/>
          <dgm:shape xmlns:r="http://schemas.openxmlformats.org/officeDocument/2006/relationships" type="pie" r:blip="">
            <dgm:adjLst>
              <dgm:adj idx="1" val="218.5714"/>
              <dgm:adj idx="2" val="270"/>
            </dgm:adjLst>
          </dgm:shape>
          <dgm:choose name="Name178">
            <dgm:if name="Name179" func="var" arg="dir" op="equ" val="norm">
              <dgm:presOf axis="ch desOrSelf" ptType="node node" st="7 1" cnt="1 0"/>
            </dgm:if>
            <dgm:else name="Name180">
              <dgm:presOf axis="ch desOrSelf" ptType="node node" st="1 1" cnt="1 0"/>
            </dgm:else>
          </dgm:choose>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81">
            <dgm:if name="Name182" func="var" arg="dir" op="equ" val="norm">
              <dgm:presOf axis="ch desOrSelf" ptType="node node" st="7 1" cnt="1 0"/>
            </dgm:if>
            <dgm:else name="Name183">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8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138-F95D-4866-917C-06C2591D8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5430</Words>
  <Characters>30951</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Mejvis Kola</dc:creator>
  <cp:lastModifiedBy>Dorina-Toci</cp:lastModifiedBy>
  <cp:revision>2</cp:revision>
  <cp:lastPrinted>2022-10-24T07:20:00Z</cp:lastPrinted>
  <dcterms:created xsi:type="dcterms:W3CDTF">2023-08-28T10:53:00Z</dcterms:created>
  <dcterms:modified xsi:type="dcterms:W3CDTF">2023-08-28T10:53:00Z</dcterms:modified>
</cp:coreProperties>
</file>