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media/image3.jpg" ContentType="image/jpeg"/>
  <Override PartName="/word/media/image4.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BFB580" w14:textId="13AAB65C" w:rsidR="007C5D93" w:rsidRPr="00341B9B" w:rsidRDefault="00985519" w:rsidP="002C3950">
      <w:pPr>
        <w:autoSpaceDE w:val="0"/>
        <w:autoSpaceDN w:val="0"/>
        <w:adjustRightInd w:val="0"/>
        <w:spacing w:after="0" w:line="240" w:lineRule="auto"/>
        <w:ind w:left="-90"/>
        <w:rPr>
          <w:rFonts w:asciiTheme="majorBidi" w:hAnsiTheme="majorBidi" w:cstheme="majorBidi"/>
          <w:color w:val="0072BC"/>
        </w:rPr>
      </w:pPr>
      <w:bookmarkStart w:id="0" w:name="_GoBack"/>
      <w:bookmarkEnd w:id="0"/>
      <w:r w:rsidRPr="00341B9B">
        <w:rPr>
          <w:rFonts w:asciiTheme="majorBidi" w:hAnsiTheme="majorBidi" w:cstheme="majorBidi"/>
          <w:noProof/>
          <w:color w:val="0072BC"/>
        </w:rPr>
        <w:drawing>
          <wp:anchor distT="0" distB="0" distL="114300" distR="114300" simplePos="0" relativeHeight="251659264" behindDoc="1" locked="0" layoutInCell="1" allowOverlap="1" wp14:anchorId="0383DF8B" wp14:editId="1CFB091E">
            <wp:simplePos x="0" y="0"/>
            <wp:positionH relativeFrom="column">
              <wp:posOffset>2210435</wp:posOffset>
            </wp:positionH>
            <wp:positionV relativeFrom="paragraph">
              <wp:posOffset>156210</wp:posOffset>
            </wp:positionV>
            <wp:extent cx="1295400" cy="1086485"/>
            <wp:effectExtent l="0" t="0" r="0" b="0"/>
            <wp:wrapTight wrapText="bothSides">
              <wp:wrapPolygon edited="0">
                <wp:start x="14929" y="0"/>
                <wp:lineTo x="5400" y="379"/>
                <wp:lineTo x="1271" y="2272"/>
                <wp:lineTo x="635" y="9468"/>
                <wp:lineTo x="953" y="14392"/>
                <wp:lineTo x="2859" y="18558"/>
                <wp:lineTo x="4765" y="21209"/>
                <wp:lineTo x="15882" y="21209"/>
                <wp:lineTo x="16518" y="21209"/>
                <wp:lineTo x="19694" y="17043"/>
                <wp:lineTo x="20965" y="13634"/>
                <wp:lineTo x="20965" y="6438"/>
                <wp:lineTo x="16518" y="0"/>
                <wp:lineTo x="14929" y="0"/>
              </wp:wrapPolygon>
            </wp:wrapTight>
            <wp:docPr id="1" name="Picture 1" descr="MOH-arm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H-arm224"/>
                    <pic:cNvPicPr>
                      <a:picLocks noChangeAspect="1" noChangeArrowheads="1"/>
                    </pic:cNvPicPr>
                  </pic:nvPicPr>
                  <pic:blipFill>
                    <a:blip r:embed="rId5" cstate="print">
                      <a:clrChange>
                        <a:clrFrom>
                          <a:srgbClr val="FDFEFF"/>
                        </a:clrFrom>
                        <a:clrTo>
                          <a:srgbClr val="FDFEFF">
                            <a:alpha val="0"/>
                          </a:srgbClr>
                        </a:clrTo>
                      </a:clrChange>
                      <a:extLst>
                        <a:ext uri="{28A0092B-C50C-407E-A947-70E740481C1C}">
                          <a14:useLocalDpi xmlns:a14="http://schemas.microsoft.com/office/drawing/2010/main" val="0"/>
                        </a:ext>
                      </a:extLst>
                    </a:blip>
                    <a:srcRect/>
                    <a:stretch>
                      <a:fillRect/>
                    </a:stretch>
                  </pic:blipFill>
                  <pic:spPr bwMode="auto">
                    <a:xfrm>
                      <a:off x="0" y="0"/>
                      <a:ext cx="1295400" cy="1086485"/>
                    </a:xfrm>
                    <a:prstGeom prst="rect">
                      <a:avLst/>
                    </a:prstGeom>
                    <a:noFill/>
                  </pic:spPr>
                </pic:pic>
              </a:graphicData>
            </a:graphic>
            <wp14:sizeRelH relativeFrom="page">
              <wp14:pctWidth>0</wp14:pctWidth>
            </wp14:sizeRelH>
            <wp14:sizeRelV relativeFrom="page">
              <wp14:pctHeight>0</wp14:pctHeight>
            </wp14:sizeRelV>
          </wp:anchor>
        </w:drawing>
      </w:r>
    </w:p>
    <w:p w14:paraId="7E277313" w14:textId="66137635"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4A769A09" w14:textId="1DD4BB08"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4300281B" w14:textId="7AA02B46"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780F6FAB" w14:textId="6FD6E9DA"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033BE77D"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2C2C5D56"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3D056531"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069C141B"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6D55D6DA" w14:textId="57593BDE" w:rsidR="007C5D93" w:rsidRPr="00595574" w:rsidRDefault="00985519" w:rsidP="00DA784F">
      <w:pPr>
        <w:autoSpaceDE w:val="0"/>
        <w:autoSpaceDN w:val="0"/>
        <w:adjustRightInd w:val="0"/>
        <w:spacing w:after="0" w:line="240" w:lineRule="auto"/>
        <w:ind w:left="-90"/>
        <w:jc w:val="center"/>
        <w:rPr>
          <w:rFonts w:asciiTheme="majorBidi" w:hAnsiTheme="majorBidi" w:cstheme="majorBidi"/>
          <w:color w:val="0072BC"/>
          <w:sz w:val="28"/>
          <w:szCs w:val="28"/>
        </w:rPr>
      </w:pPr>
      <w:r w:rsidRPr="00595574">
        <w:rPr>
          <w:rFonts w:asciiTheme="majorBidi" w:hAnsiTheme="majorBidi" w:cstheme="majorBidi"/>
          <w:color w:val="0072BC"/>
          <w:sz w:val="28"/>
          <w:szCs w:val="28"/>
        </w:rPr>
        <w:t>Ministry of Public Health</w:t>
      </w:r>
    </w:p>
    <w:p w14:paraId="11204F53" w14:textId="77777777" w:rsidR="007C5D93" w:rsidRPr="00341B9B" w:rsidRDefault="00985519" w:rsidP="002C3950">
      <w:pPr>
        <w:autoSpaceDE w:val="0"/>
        <w:autoSpaceDN w:val="0"/>
        <w:adjustRightInd w:val="0"/>
        <w:spacing w:after="0" w:line="240" w:lineRule="auto"/>
        <w:ind w:left="-90"/>
        <w:rPr>
          <w:rFonts w:asciiTheme="majorBidi" w:hAnsiTheme="majorBidi" w:cstheme="majorBidi"/>
          <w:color w:val="0072BC"/>
        </w:rPr>
      </w:pPr>
    </w:p>
    <w:p w14:paraId="1F8FECCF" w14:textId="77777777" w:rsidR="007C5D93" w:rsidRPr="00341B9B" w:rsidRDefault="00985519" w:rsidP="002C3950">
      <w:pPr>
        <w:autoSpaceDE w:val="0"/>
        <w:autoSpaceDN w:val="0"/>
        <w:adjustRightInd w:val="0"/>
        <w:spacing w:after="0" w:line="240" w:lineRule="auto"/>
        <w:ind w:left="-90"/>
        <w:rPr>
          <w:rFonts w:asciiTheme="majorBidi" w:hAnsiTheme="majorBidi" w:cstheme="majorBidi"/>
          <w:color w:val="0072BC"/>
        </w:rPr>
      </w:pPr>
    </w:p>
    <w:p w14:paraId="6F7C89E1" w14:textId="5ECEA8CB" w:rsidR="007C5D93" w:rsidRPr="00341B9B" w:rsidRDefault="00985519" w:rsidP="002C3950">
      <w:pPr>
        <w:autoSpaceDE w:val="0"/>
        <w:autoSpaceDN w:val="0"/>
        <w:adjustRightInd w:val="0"/>
        <w:spacing w:after="0" w:line="240" w:lineRule="auto"/>
        <w:ind w:left="-90"/>
        <w:rPr>
          <w:rFonts w:asciiTheme="majorBidi" w:hAnsiTheme="majorBidi" w:cstheme="majorBidi"/>
          <w:color w:val="0072BC"/>
        </w:rPr>
      </w:pPr>
    </w:p>
    <w:p w14:paraId="0429E8B3" w14:textId="77777777" w:rsidR="00D02701" w:rsidRDefault="00985519" w:rsidP="002C3950">
      <w:pPr>
        <w:autoSpaceDE w:val="0"/>
        <w:autoSpaceDN w:val="0"/>
        <w:adjustRightInd w:val="0"/>
        <w:spacing w:after="0" w:line="240" w:lineRule="auto"/>
        <w:ind w:left="-90"/>
        <w:rPr>
          <w:rFonts w:asciiTheme="majorBidi" w:hAnsiTheme="majorBidi" w:cstheme="majorBidi"/>
          <w:color w:val="0072BC"/>
        </w:rPr>
      </w:pPr>
    </w:p>
    <w:p w14:paraId="6599896E"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4E3A3061"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295ED6E6"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36671158"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4B9EF555" w14:textId="77777777" w:rsidR="00595574" w:rsidRDefault="00985519" w:rsidP="002C3950">
      <w:pPr>
        <w:autoSpaceDE w:val="0"/>
        <w:autoSpaceDN w:val="0"/>
        <w:adjustRightInd w:val="0"/>
        <w:spacing w:after="0" w:line="240" w:lineRule="auto"/>
        <w:ind w:left="-90"/>
        <w:rPr>
          <w:rFonts w:asciiTheme="majorBidi" w:hAnsiTheme="majorBidi" w:cstheme="majorBidi"/>
          <w:color w:val="0072BC"/>
        </w:rPr>
      </w:pPr>
    </w:p>
    <w:p w14:paraId="2C3695D9" w14:textId="77777777" w:rsidR="00595574" w:rsidRPr="00341B9B" w:rsidRDefault="00985519" w:rsidP="002C3950">
      <w:pPr>
        <w:autoSpaceDE w:val="0"/>
        <w:autoSpaceDN w:val="0"/>
        <w:adjustRightInd w:val="0"/>
        <w:spacing w:after="0" w:line="240" w:lineRule="auto"/>
        <w:ind w:left="-90"/>
        <w:rPr>
          <w:rFonts w:asciiTheme="majorBidi" w:hAnsiTheme="majorBidi" w:cstheme="majorBidi"/>
          <w:color w:val="0072BC"/>
        </w:rPr>
      </w:pPr>
    </w:p>
    <w:p w14:paraId="790D1D0D" w14:textId="45AACD79" w:rsidR="00F02D7C" w:rsidRPr="00595574" w:rsidRDefault="00985519" w:rsidP="00DA784F">
      <w:pPr>
        <w:autoSpaceDE w:val="0"/>
        <w:autoSpaceDN w:val="0"/>
        <w:adjustRightInd w:val="0"/>
        <w:spacing w:after="0" w:line="240" w:lineRule="auto"/>
        <w:ind w:left="-90"/>
        <w:jc w:val="center"/>
        <w:rPr>
          <w:rFonts w:asciiTheme="majorBidi" w:hAnsiTheme="majorBidi" w:cstheme="majorBidi"/>
          <w:b/>
          <w:bCs/>
          <w:color w:val="0072BC"/>
          <w:sz w:val="36"/>
          <w:szCs w:val="36"/>
        </w:rPr>
      </w:pPr>
      <w:r w:rsidRPr="00595574">
        <w:rPr>
          <w:rFonts w:asciiTheme="majorBidi" w:hAnsiTheme="majorBidi" w:cstheme="majorBidi"/>
          <w:b/>
          <w:bCs/>
          <w:color w:val="0072BC"/>
          <w:sz w:val="36"/>
          <w:szCs w:val="36"/>
        </w:rPr>
        <w:t>MULTI-SECTORAL NATIONAL STRATEGIC PLAN</w:t>
      </w:r>
    </w:p>
    <w:p w14:paraId="1D4A0385" w14:textId="572C4488" w:rsidR="00F41F12" w:rsidRPr="00595574" w:rsidRDefault="00985519" w:rsidP="00DA784F">
      <w:pPr>
        <w:autoSpaceDE w:val="0"/>
        <w:autoSpaceDN w:val="0"/>
        <w:adjustRightInd w:val="0"/>
        <w:spacing w:after="0" w:line="240" w:lineRule="auto"/>
        <w:ind w:left="-90"/>
        <w:jc w:val="center"/>
        <w:rPr>
          <w:rFonts w:asciiTheme="majorBidi" w:hAnsiTheme="majorBidi" w:cstheme="majorBidi"/>
          <w:b/>
          <w:bCs/>
          <w:color w:val="0072BC"/>
          <w:sz w:val="36"/>
          <w:szCs w:val="36"/>
        </w:rPr>
      </w:pPr>
      <w:r w:rsidRPr="00595574">
        <w:rPr>
          <w:rFonts w:asciiTheme="majorBidi" w:hAnsiTheme="majorBidi" w:cstheme="majorBidi"/>
          <w:b/>
          <w:bCs/>
          <w:color w:val="0072BC"/>
          <w:sz w:val="36"/>
          <w:szCs w:val="36"/>
        </w:rPr>
        <w:t>FOR</w:t>
      </w:r>
    </w:p>
    <w:p w14:paraId="3B75B904" w14:textId="32E909C1" w:rsidR="00F41F12" w:rsidRPr="00595574" w:rsidRDefault="00985519" w:rsidP="00DA784F">
      <w:pPr>
        <w:autoSpaceDE w:val="0"/>
        <w:autoSpaceDN w:val="0"/>
        <w:adjustRightInd w:val="0"/>
        <w:spacing w:after="0" w:line="240" w:lineRule="auto"/>
        <w:ind w:left="-90"/>
        <w:jc w:val="center"/>
        <w:rPr>
          <w:rFonts w:asciiTheme="majorBidi" w:hAnsiTheme="majorBidi" w:cstheme="majorBidi"/>
          <w:b/>
          <w:bCs/>
          <w:color w:val="0072BC"/>
          <w:sz w:val="36"/>
          <w:szCs w:val="36"/>
        </w:rPr>
      </w:pPr>
      <w:r w:rsidRPr="00595574">
        <w:rPr>
          <w:rFonts w:asciiTheme="majorBidi" w:hAnsiTheme="majorBidi" w:cstheme="majorBidi"/>
          <w:b/>
          <w:bCs/>
          <w:color w:val="0072BC"/>
          <w:sz w:val="36"/>
          <w:szCs w:val="36"/>
        </w:rPr>
        <w:t>PREVENTION AND CONTROL OF</w:t>
      </w:r>
    </w:p>
    <w:p w14:paraId="550E602C" w14:textId="0C9E3082" w:rsidR="00F41F12" w:rsidRPr="00595574" w:rsidRDefault="00985519" w:rsidP="00DA784F">
      <w:pPr>
        <w:autoSpaceDE w:val="0"/>
        <w:autoSpaceDN w:val="0"/>
        <w:adjustRightInd w:val="0"/>
        <w:spacing w:after="0" w:line="240" w:lineRule="auto"/>
        <w:ind w:left="-90"/>
        <w:jc w:val="center"/>
        <w:rPr>
          <w:rFonts w:asciiTheme="majorBidi" w:hAnsiTheme="majorBidi" w:cstheme="majorBidi"/>
          <w:b/>
          <w:bCs/>
          <w:color w:val="0072BC"/>
          <w:sz w:val="36"/>
          <w:szCs w:val="36"/>
        </w:rPr>
      </w:pPr>
      <w:r w:rsidRPr="00595574">
        <w:rPr>
          <w:rFonts w:asciiTheme="majorBidi" w:hAnsiTheme="majorBidi" w:cstheme="majorBidi"/>
          <w:b/>
          <w:bCs/>
          <w:color w:val="0072BC"/>
          <w:sz w:val="36"/>
          <w:szCs w:val="36"/>
        </w:rPr>
        <w:t>NON-COMMUNICABLE DISEASES AND ROAD TRAFFIC INJURIES</w:t>
      </w:r>
    </w:p>
    <w:p w14:paraId="2EB5824F" w14:textId="3ED07A03" w:rsidR="00F41F12" w:rsidRPr="00595574" w:rsidRDefault="00985519" w:rsidP="00DA784F">
      <w:pPr>
        <w:autoSpaceDE w:val="0"/>
        <w:autoSpaceDN w:val="0"/>
        <w:adjustRightInd w:val="0"/>
        <w:spacing w:after="0" w:line="240" w:lineRule="auto"/>
        <w:ind w:left="-90"/>
        <w:jc w:val="center"/>
        <w:rPr>
          <w:rFonts w:asciiTheme="majorBidi" w:hAnsiTheme="majorBidi" w:cstheme="majorBidi"/>
          <w:b/>
          <w:bCs/>
          <w:color w:val="0072BC"/>
          <w:sz w:val="36"/>
          <w:szCs w:val="36"/>
        </w:rPr>
      </w:pPr>
    </w:p>
    <w:p w14:paraId="3BAD9566" w14:textId="10FCA4B6" w:rsidR="008C6DEA" w:rsidRPr="00595574" w:rsidRDefault="00985519" w:rsidP="00DA784F">
      <w:pPr>
        <w:jc w:val="center"/>
        <w:rPr>
          <w:rFonts w:asciiTheme="majorBidi" w:hAnsiTheme="majorBidi" w:cstheme="majorBidi"/>
          <w:b/>
          <w:bCs/>
          <w:color w:val="0072BC"/>
          <w:sz w:val="36"/>
          <w:szCs w:val="36"/>
        </w:rPr>
      </w:pPr>
      <w:r w:rsidRPr="00595574">
        <w:rPr>
          <w:rFonts w:asciiTheme="majorBidi" w:hAnsiTheme="majorBidi" w:cstheme="majorBidi"/>
          <w:b/>
          <w:bCs/>
          <w:color w:val="0072BC"/>
          <w:sz w:val="36"/>
          <w:szCs w:val="36"/>
        </w:rPr>
        <w:t>2021</w:t>
      </w:r>
      <w:r w:rsidRPr="00595574">
        <w:rPr>
          <w:rFonts w:asciiTheme="majorBidi" w:hAnsiTheme="majorBidi" w:cstheme="majorBidi"/>
          <w:b/>
          <w:bCs/>
          <w:color w:val="0072BC"/>
          <w:sz w:val="36"/>
          <w:szCs w:val="36"/>
        </w:rPr>
        <w:t>–</w:t>
      </w:r>
      <w:r w:rsidRPr="00595574">
        <w:rPr>
          <w:rFonts w:asciiTheme="majorBidi" w:hAnsiTheme="majorBidi" w:cstheme="majorBidi"/>
          <w:b/>
          <w:bCs/>
          <w:color w:val="0072BC"/>
          <w:sz w:val="36"/>
          <w:szCs w:val="36"/>
        </w:rPr>
        <w:t>2025</w:t>
      </w:r>
    </w:p>
    <w:p w14:paraId="0D4934A6" w14:textId="7A2E59E7" w:rsidR="00E66309" w:rsidRPr="00341B9B" w:rsidRDefault="00985519" w:rsidP="00DA784F">
      <w:pPr>
        <w:jc w:val="center"/>
        <w:rPr>
          <w:rFonts w:asciiTheme="majorBidi" w:hAnsiTheme="majorBidi" w:cstheme="majorBidi"/>
          <w:color w:val="0072BC"/>
        </w:rPr>
      </w:pPr>
    </w:p>
    <w:p w14:paraId="4C758425" w14:textId="23B194B2" w:rsidR="00BC1B82" w:rsidRPr="00341B9B" w:rsidRDefault="00985519" w:rsidP="002C3950">
      <w:pPr>
        <w:rPr>
          <w:rFonts w:asciiTheme="majorBidi" w:hAnsiTheme="majorBidi" w:cstheme="majorBidi"/>
          <w:color w:val="0072BC"/>
        </w:rPr>
      </w:pPr>
    </w:p>
    <w:p w14:paraId="606DE149" w14:textId="77777777" w:rsidR="00D02701" w:rsidRPr="00341B9B" w:rsidRDefault="00985519" w:rsidP="002C3950">
      <w:pPr>
        <w:rPr>
          <w:rFonts w:asciiTheme="majorBidi" w:hAnsiTheme="majorBidi" w:cstheme="majorBidi"/>
          <w:color w:val="0072BC"/>
        </w:rPr>
      </w:pPr>
    </w:p>
    <w:p w14:paraId="6D0E3C28" w14:textId="77777777" w:rsidR="00D02701" w:rsidRPr="00341B9B" w:rsidRDefault="00985519" w:rsidP="002C3950">
      <w:pPr>
        <w:rPr>
          <w:rFonts w:asciiTheme="majorBidi" w:hAnsiTheme="majorBidi" w:cstheme="majorBidi"/>
          <w:color w:val="0072BC"/>
        </w:rPr>
      </w:pPr>
    </w:p>
    <w:p w14:paraId="535B4FFD" w14:textId="77777777" w:rsidR="00504069" w:rsidRDefault="00985519" w:rsidP="002C3950">
      <w:pPr>
        <w:rPr>
          <w:rFonts w:asciiTheme="majorBidi" w:eastAsia="Times New Roman" w:hAnsiTheme="majorBidi" w:cstheme="majorBidi"/>
          <w:b/>
          <w:bCs/>
          <w:color w:val="337AB7"/>
        </w:rPr>
      </w:pPr>
    </w:p>
    <w:p w14:paraId="3B153405" w14:textId="77777777" w:rsidR="00C62279" w:rsidRDefault="00985519" w:rsidP="002C3950">
      <w:pPr>
        <w:rPr>
          <w:rFonts w:asciiTheme="majorBidi" w:eastAsia="Times New Roman" w:hAnsiTheme="majorBidi" w:cstheme="majorBidi"/>
          <w:b/>
          <w:bCs/>
          <w:color w:val="337AB7"/>
        </w:rPr>
      </w:pPr>
    </w:p>
    <w:p w14:paraId="37797B8F" w14:textId="77777777" w:rsidR="00C62279" w:rsidRDefault="00985519" w:rsidP="002C3950">
      <w:pPr>
        <w:rPr>
          <w:rFonts w:asciiTheme="majorBidi" w:eastAsia="Times New Roman" w:hAnsiTheme="majorBidi" w:cstheme="majorBidi"/>
          <w:b/>
          <w:bCs/>
          <w:color w:val="337AB7"/>
        </w:rPr>
      </w:pPr>
    </w:p>
    <w:p w14:paraId="711880DD" w14:textId="34599285" w:rsidR="00504069"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noProof/>
          <w:color w:val="337AB7"/>
        </w:rPr>
        <w:drawing>
          <wp:anchor distT="0" distB="0" distL="114300" distR="114300" simplePos="0" relativeHeight="251662336" behindDoc="1" locked="0" layoutInCell="1" allowOverlap="1" wp14:anchorId="596AA0FD" wp14:editId="5D4A4B2D">
            <wp:simplePos x="0" y="0"/>
            <wp:positionH relativeFrom="column">
              <wp:posOffset>4486275</wp:posOffset>
            </wp:positionH>
            <wp:positionV relativeFrom="paragraph">
              <wp:posOffset>217170</wp:posOffset>
            </wp:positionV>
            <wp:extent cx="1866900" cy="139827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HO EMRO logo2.jpg"/>
                    <pic:cNvPicPr/>
                  </pic:nvPicPr>
                  <pic:blipFill>
                    <a:blip r:embed="rId6">
                      <a:extLst>
                        <a:ext uri="{28A0092B-C50C-407E-A947-70E740481C1C}">
                          <a14:useLocalDpi xmlns:a14="http://schemas.microsoft.com/office/drawing/2010/main" val="0"/>
                        </a:ext>
                      </a:extLst>
                    </a:blip>
                    <a:stretch>
                      <a:fillRect/>
                    </a:stretch>
                  </pic:blipFill>
                  <pic:spPr>
                    <a:xfrm>
                      <a:off x="0" y="0"/>
                      <a:ext cx="1866900" cy="1398270"/>
                    </a:xfrm>
                    <a:prstGeom prst="rect">
                      <a:avLst/>
                    </a:prstGeom>
                  </pic:spPr>
                </pic:pic>
              </a:graphicData>
            </a:graphic>
            <wp14:sizeRelH relativeFrom="page">
              <wp14:pctWidth>0</wp14:pctWidth>
            </wp14:sizeRelH>
            <wp14:sizeRelV relativeFrom="page">
              <wp14:pctHeight>0</wp14:pctHeight>
            </wp14:sizeRelV>
          </wp:anchor>
        </w:drawing>
      </w:r>
    </w:p>
    <w:p w14:paraId="06EC988A" w14:textId="1D442EC2" w:rsidR="00F41F12" w:rsidRPr="00C62279" w:rsidRDefault="00985519" w:rsidP="002C3950">
      <w:pPr>
        <w:ind w:left="7200" w:firstLine="720"/>
        <w:rPr>
          <w:rFonts w:asciiTheme="majorBidi" w:eastAsia="Times New Roman" w:hAnsiTheme="majorBidi" w:cstheme="majorBidi"/>
          <w:b/>
          <w:bCs/>
        </w:rPr>
      </w:pPr>
      <w:r w:rsidRPr="00C62279">
        <w:rPr>
          <w:rFonts w:asciiTheme="majorBidi" w:eastAsia="Times New Roman" w:hAnsiTheme="majorBidi" w:cstheme="majorBidi"/>
          <w:b/>
          <w:bCs/>
        </w:rPr>
        <w:t>Supported by</w:t>
      </w:r>
    </w:p>
    <w:p w14:paraId="291FFBF4" w14:textId="06FEF677" w:rsidR="00A47607" w:rsidRPr="00341B9B" w:rsidRDefault="00985519" w:rsidP="002C3950">
      <w:pPr>
        <w:rPr>
          <w:rFonts w:asciiTheme="majorBidi" w:eastAsia="Times New Roman" w:hAnsiTheme="majorBidi" w:cstheme="majorBidi"/>
          <w:b/>
          <w:bCs/>
          <w:color w:val="337AB7"/>
        </w:rPr>
      </w:pPr>
    </w:p>
    <w:p w14:paraId="5551AA8F" w14:textId="77777777" w:rsidR="00C62279" w:rsidRDefault="00985519" w:rsidP="002C3950">
      <w:pPr>
        <w:rPr>
          <w:rFonts w:asciiTheme="majorBidi" w:eastAsia="Times New Roman" w:hAnsiTheme="majorBidi" w:cstheme="majorBidi"/>
          <w:b/>
          <w:bCs/>
          <w:color w:val="337AB7"/>
        </w:rPr>
      </w:pPr>
    </w:p>
    <w:p w14:paraId="74ED8B25" w14:textId="77777777" w:rsidR="002C2B8E"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lastRenderedPageBreak/>
        <w:t>CONTENTS</w:t>
      </w:r>
    </w:p>
    <w:p w14:paraId="1222E272" w14:textId="57FFEEFE" w:rsidR="00D274DA"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CHAPTER 1:  BACKGROUND</w:t>
      </w:r>
    </w:p>
    <w:p w14:paraId="356730CF" w14:textId="0E52D5A2" w:rsidR="00532B1F" w:rsidRPr="00341B9B" w:rsidRDefault="00985519" w:rsidP="002C3950">
      <w:pPr>
        <w:spacing w:after="0"/>
        <w:ind w:left="36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Executive Summary</w:t>
      </w:r>
    </w:p>
    <w:p w14:paraId="34E85DB0" w14:textId="77777777" w:rsidR="009964AB" w:rsidRDefault="00985519" w:rsidP="002C3950">
      <w:pPr>
        <w:numPr>
          <w:ilvl w:val="1"/>
          <w:numId w:val="1"/>
        </w:numPr>
        <w:spacing w:after="0"/>
        <w:rPr>
          <w:rFonts w:asciiTheme="majorBidi" w:eastAsia="Times New Roman" w:hAnsiTheme="majorBidi" w:cstheme="majorBidi"/>
          <w:color w:val="333333"/>
        </w:rPr>
      </w:pPr>
      <w:r>
        <w:rPr>
          <w:rFonts w:asciiTheme="majorBidi" w:eastAsia="Times New Roman" w:hAnsiTheme="majorBidi" w:cstheme="majorBidi"/>
          <w:color w:val="333333"/>
        </w:rPr>
        <w:t>Global Burden of NCDs</w:t>
      </w:r>
    </w:p>
    <w:p w14:paraId="01F880F6" w14:textId="77777777" w:rsidR="00811118" w:rsidRDefault="00985519" w:rsidP="002C3950">
      <w:pPr>
        <w:numPr>
          <w:ilvl w:val="1"/>
          <w:numId w:val="1"/>
        </w:numPr>
        <w:spacing w:after="0"/>
        <w:rPr>
          <w:rFonts w:asciiTheme="majorBidi" w:eastAsia="Times New Roman" w:hAnsiTheme="majorBidi" w:cstheme="majorBidi"/>
          <w:color w:val="333333"/>
        </w:rPr>
      </w:pPr>
      <w:r>
        <w:rPr>
          <w:rFonts w:asciiTheme="majorBidi" w:eastAsia="Times New Roman" w:hAnsiTheme="majorBidi" w:cstheme="majorBidi"/>
          <w:color w:val="333333"/>
        </w:rPr>
        <w:t>Global Response to NCDs</w:t>
      </w:r>
    </w:p>
    <w:p w14:paraId="3DE5C38A" w14:textId="7D15056C" w:rsidR="00811118" w:rsidRDefault="00985519" w:rsidP="002C3950">
      <w:pPr>
        <w:numPr>
          <w:ilvl w:val="1"/>
          <w:numId w:val="1"/>
        </w:numPr>
        <w:spacing w:after="0"/>
        <w:rPr>
          <w:rFonts w:asciiTheme="majorBidi" w:eastAsia="Times New Roman" w:hAnsiTheme="majorBidi" w:cstheme="majorBidi"/>
          <w:color w:val="333333"/>
        </w:rPr>
      </w:pPr>
      <w:r>
        <w:rPr>
          <w:rFonts w:asciiTheme="majorBidi" w:eastAsia="Times New Roman" w:hAnsiTheme="majorBidi" w:cstheme="majorBidi"/>
          <w:color w:val="333333"/>
        </w:rPr>
        <w:t>Burden of NCDs in Afghanistan</w:t>
      </w:r>
    </w:p>
    <w:p w14:paraId="1963AB88" w14:textId="7B519840" w:rsidR="00DC0CEA" w:rsidRPr="00DC0CEA" w:rsidRDefault="00985519" w:rsidP="002C3950">
      <w:pPr>
        <w:numPr>
          <w:ilvl w:val="1"/>
          <w:numId w:val="1"/>
        </w:numPr>
        <w:spacing w:after="0"/>
        <w:rPr>
          <w:rFonts w:asciiTheme="majorBidi" w:eastAsia="Times New Roman" w:hAnsiTheme="majorBidi" w:cstheme="majorBidi"/>
          <w:color w:val="333333"/>
        </w:rPr>
      </w:pPr>
      <w:r w:rsidRPr="00DC0CEA">
        <w:rPr>
          <w:rFonts w:asciiTheme="majorBidi" w:eastAsia="Times New Roman" w:hAnsiTheme="majorBidi" w:cstheme="majorBidi"/>
          <w:color w:val="333333"/>
        </w:rPr>
        <w:t>Risk Factors for NCDs in Afghanistan</w:t>
      </w:r>
    </w:p>
    <w:p w14:paraId="4A1A3110" w14:textId="5BC293C7" w:rsidR="00811118" w:rsidRPr="00DC0CEA" w:rsidRDefault="00985519" w:rsidP="002C3950">
      <w:pPr>
        <w:numPr>
          <w:ilvl w:val="1"/>
          <w:numId w:val="1"/>
        </w:numPr>
        <w:spacing w:after="0"/>
        <w:rPr>
          <w:rFonts w:asciiTheme="majorBidi" w:hAnsiTheme="majorBidi" w:cstheme="majorBidi"/>
          <w:b/>
          <w:bCs/>
          <w:color w:val="0070C0"/>
        </w:rPr>
      </w:pPr>
      <w:r w:rsidRPr="00DC0CEA">
        <w:rPr>
          <w:rFonts w:asciiTheme="majorBidi" w:eastAsia="Times New Roman" w:hAnsiTheme="majorBidi" w:cstheme="majorBidi"/>
          <w:color w:val="333333"/>
        </w:rPr>
        <w:t>National response to NCDs</w:t>
      </w:r>
    </w:p>
    <w:p w14:paraId="1ADA63F2" w14:textId="128B644C" w:rsidR="00077F98" w:rsidRPr="00341B9B" w:rsidRDefault="00985519" w:rsidP="002C3950">
      <w:pPr>
        <w:numPr>
          <w:ilvl w:val="1"/>
          <w:numId w:val="1"/>
        </w:numPr>
        <w:spacing w:after="0"/>
        <w:rPr>
          <w:rFonts w:asciiTheme="majorBidi" w:eastAsia="Times New Roman" w:hAnsiTheme="majorBidi" w:cstheme="majorBidi"/>
          <w:color w:val="333333"/>
        </w:rPr>
      </w:pPr>
      <w:r w:rsidRPr="00341B9B">
        <w:rPr>
          <w:rFonts w:asciiTheme="majorBidi" w:eastAsia="Times New Roman" w:hAnsiTheme="majorBidi" w:cstheme="majorBidi"/>
          <w:color w:val="333333"/>
        </w:rPr>
        <w:t>Socio-demographic and Economic Information</w:t>
      </w:r>
      <w:r>
        <w:rPr>
          <w:rFonts w:asciiTheme="majorBidi" w:eastAsia="Times New Roman" w:hAnsiTheme="majorBidi" w:cstheme="majorBidi"/>
          <w:color w:val="333333"/>
        </w:rPr>
        <w:t xml:space="preserve"> about Afghanistan</w:t>
      </w:r>
    </w:p>
    <w:p w14:paraId="46EB01C4" w14:textId="77777777" w:rsidR="00077F98" w:rsidRPr="00341B9B" w:rsidRDefault="00985519" w:rsidP="002C3950">
      <w:pPr>
        <w:numPr>
          <w:ilvl w:val="1"/>
          <w:numId w:val="1"/>
        </w:numPr>
        <w:spacing w:after="0"/>
        <w:rPr>
          <w:rFonts w:asciiTheme="majorBidi" w:hAnsiTheme="majorBidi" w:cstheme="majorBidi"/>
          <w:color w:val="0072BC"/>
        </w:rPr>
      </w:pPr>
      <w:r w:rsidRPr="00341B9B">
        <w:rPr>
          <w:rFonts w:asciiTheme="majorBidi" w:eastAsia="Times New Roman" w:hAnsiTheme="majorBidi" w:cstheme="majorBidi"/>
          <w:color w:val="333333"/>
        </w:rPr>
        <w:t>Health System in Afghanistan</w:t>
      </w:r>
    </w:p>
    <w:p w14:paraId="4C51B8C8" w14:textId="77777777" w:rsidR="00D274DA"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color w:val="333333"/>
        </w:rPr>
        <w:t>1.4 Rational for action</w:t>
      </w:r>
    </w:p>
    <w:p w14:paraId="7C909FA3" w14:textId="05CD1671" w:rsidR="00D274DA" w:rsidRPr="00341B9B" w:rsidRDefault="00985519" w:rsidP="002C3950">
      <w:pPr>
        <w:spacing w:before="120" w:after="0"/>
        <w:ind w:left="360"/>
        <w:rPr>
          <w:rFonts w:asciiTheme="majorBidi" w:eastAsia="Times New Roman" w:hAnsiTheme="majorBidi" w:cstheme="majorBidi"/>
          <w:b/>
          <w:bCs/>
          <w:color w:val="333333"/>
        </w:rPr>
      </w:pPr>
    </w:p>
    <w:p w14:paraId="53491C7C" w14:textId="25FA2A96" w:rsidR="00D274DA"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CHAPTER 2:  PROCES</w:t>
      </w:r>
      <w:r w:rsidRPr="00341B9B">
        <w:rPr>
          <w:rFonts w:asciiTheme="majorBidi" w:eastAsia="Times New Roman" w:hAnsiTheme="majorBidi" w:cstheme="majorBidi"/>
          <w:b/>
          <w:bCs/>
          <w:color w:val="337AB7"/>
        </w:rPr>
        <w:t>S OF DEVELOPING NATIONAL NSP</w:t>
      </w:r>
    </w:p>
    <w:p w14:paraId="27E29A89" w14:textId="77777777" w:rsidR="009F2B78" w:rsidRPr="00341B9B" w:rsidRDefault="00985519" w:rsidP="002C3950">
      <w:pPr>
        <w:spacing w:before="120" w:after="0"/>
        <w:ind w:left="360"/>
        <w:rPr>
          <w:rFonts w:asciiTheme="majorBidi" w:hAnsiTheme="majorBidi" w:cstheme="majorBidi"/>
          <w:b/>
          <w:bCs/>
          <w:color w:val="0070C0"/>
        </w:rPr>
      </w:pPr>
      <w:r w:rsidRPr="00341B9B">
        <w:rPr>
          <w:rFonts w:asciiTheme="majorBidi" w:eastAsia="Times New Roman" w:hAnsiTheme="majorBidi" w:cstheme="majorBidi"/>
          <w:color w:val="333333"/>
        </w:rPr>
        <w:t xml:space="preserve">1. </w:t>
      </w:r>
      <w:r w:rsidRPr="00341B9B">
        <w:rPr>
          <w:rFonts w:asciiTheme="majorBidi" w:eastAsia="Times New Roman" w:hAnsiTheme="majorBidi" w:cstheme="majorBidi"/>
          <w:b/>
          <w:bCs/>
          <w:color w:val="333333"/>
        </w:rPr>
        <w:t>Scope and structure of the plan</w:t>
      </w:r>
    </w:p>
    <w:p w14:paraId="3B4F3710" w14:textId="77777777" w:rsidR="009F2B78" w:rsidRPr="00341B9B" w:rsidRDefault="00985519" w:rsidP="002C3950">
      <w:pPr>
        <w:spacing w:after="0"/>
        <w:ind w:left="360" w:firstLine="360"/>
        <w:rPr>
          <w:rFonts w:asciiTheme="majorBidi" w:hAnsiTheme="majorBidi" w:cstheme="majorBidi"/>
          <w:b/>
          <w:bCs/>
          <w:color w:val="0070C0"/>
        </w:rPr>
      </w:pPr>
      <w:r w:rsidRPr="00341B9B">
        <w:rPr>
          <w:rFonts w:asciiTheme="majorBidi" w:eastAsia="Times New Roman" w:hAnsiTheme="majorBidi" w:cstheme="majorBidi"/>
          <w:color w:val="333333"/>
        </w:rPr>
        <w:t>2.1 Scope of the plan</w:t>
      </w:r>
    </w:p>
    <w:p w14:paraId="69002A9D" w14:textId="77777777" w:rsidR="009F2B78" w:rsidRPr="00341B9B" w:rsidRDefault="00985519" w:rsidP="002C3950">
      <w:pPr>
        <w:spacing w:after="0"/>
        <w:ind w:left="360" w:firstLine="360"/>
        <w:rPr>
          <w:rFonts w:asciiTheme="majorBidi" w:eastAsia="Times New Roman" w:hAnsiTheme="majorBidi" w:cstheme="majorBidi"/>
          <w:color w:val="333333"/>
        </w:rPr>
      </w:pPr>
      <w:r w:rsidRPr="00341B9B">
        <w:rPr>
          <w:rFonts w:asciiTheme="majorBidi" w:eastAsia="Times New Roman" w:hAnsiTheme="majorBidi" w:cstheme="majorBidi"/>
          <w:color w:val="333333"/>
        </w:rPr>
        <w:t>2.2 Structure of the plan</w:t>
      </w:r>
    </w:p>
    <w:p w14:paraId="466FC604" w14:textId="77777777" w:rsidR="009F2B78" w:rsidRPr="00341B9B" w:rsidRDefault="00985519" w:rsidP="002C3950">
      <w:pPr>
        <w:spacing w:before="120" w:after="120"/>
        <w:ind w:left="36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3. Linkage with the existing relevant plans</w:t>
      </w:r>
    </w:p>
    <w:p w14:paraId="36D6AD05" w14:textId="77777777" w:rsidR="00D274DA"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Initiation and coordination</w:t>
      </w:r>
    </w:p>
    <w:p w14:paraId="64B868D7" w14:textId="77777777" w:rsidR="00D274DA"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2. Participation of relevant sectors in the process</w:t>
      </w:r>
    </w:p>
    <w:p w14:paraId="119AD9A6" w14:textId="77777777" w:rsidR="00D274DA"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3.</w:t>
      </w:r>
      <w:r w:rsidRPr="00341B9B">
        <w:rPr>
          <w:rFonts w:asciiTheme="majorBidi" w:eastAsia="Times New Roman" w:hAnsiTheme="majorBidi" w:cstheme="majorBidi"/>
          <w:color w:val="333333"/>
        </w:rPr>
        <w:t xml:space="preserve"> Prioritization of actions</w:t>
      </w:r>
    </w:p>
    <w:p w14:paraId="7C9C6B1A" w14:textId="77777777" w:rsidR="00FE582A" w:rsidRPr="00341B9B" w:rsidRDefault="00985519" w:rsidP="002C3950">
      <w:pPr>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4. Finalization</w:t>
      </w:r>
    </w:p>
    <w:p w14:paraId="15BD4C98" w14:textId="219FEBA9" w:rsidR="00FE582A" w:rsidRPr="00341B9B" w:rsidRDefault="00985519" w:rsidP="002C3950">
      <w:pPr>
        <w:rPr>
          <w:rFonts w:asciiTheme="majorBidi" w:hAnsiTheme="majorBidi" w:cstheme="majorBidi"/>
          <w:b/>
          <w:bCs/>
          <w:color w:val="0070C0"/>
        </w:rPr>
      </w:pPr>
      <w:r w:rsidRPr="00341B9B">
        <w:rPr>
          <w:rFonts w:asciiTheme="majorBidi" w:eastAsia="Times New Roman" w:hAnsiTheme="majorBidi" w:cstheme="majorBidi"/>
          <w:b/>
          <w:bCs/>
          <w:color w:val="337AB7"/>
        </w:rPr>
        <w:t>CHAPTER 3:  NA</w:t>
      </w:r>
      <w:r w:rsidRPr="00341B9B">
        <w:rPr>
          <w:rFonts w:asciiTheme="majorBidi" w:eastAsia="Times New Roman" w:hAnsiTheme="majorBidi" w:cstheme="majorBidi"/>
          <w:b/>
          <w:bCs/>
          <w:color w:val="337AB7"/>
        </w:rPr>
        <w:t>TIONAL STRATEGIC AGENDA FOR NCDs and RTIs</w:t>
      </w:r>
    </w:p>
    <w:p w14:paraId="1A301DAA" w14:textId="77777777" w:rsidR="00183C2E" w:rsidRPr="00341B9B" w:rsidRDefault="00985519" w:rsidP="002C3950">
      <w:pPr>
        <w:spacing w:after="0"/>
        <w:ind w:left="36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 xml:space="preserve">1. </w:t>
      </w:r>
      <w:r w:rsidRPr="00341B9B">
        <w:rPr>
          <w:rFonts w:asciiTheme="majorBidi" w:eastAsia="Times New Roman" w:hAnsiTheme="majorBidi" w:cstheme="majorBidi"/>
          <w:b/>
          <w:bCs/>
          <w:color w:val="333333"/>
        </w:rPr>
        <w:t>Establish a national action framework for NCD prevention and control</w:t>
      </w:r>
    </w:p>
    <w:p w14:paraId="42EED04F" w14:textId="77777777" w:rsidR="00FE582A"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b/>
          <w:bCs/>
          <w:color w:val="333333"/>
        </w:rPr>
        <w:t>2. Outline of the national NCD MAP’s vision and mission</w:t>
      </w:r>
    </w:p>
    <w:p w14:paraId="5EBA4076" w14:textId="77777777" w:rsidR="00FE582A"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color w:val="333333"/>
        </w:rPr>
        <w:t>2.1 Vision</w:t>
      </w:r>
    </w:p>
    <w:p w14:paraId="2A47DFF0" w14:textId="77777777" w:rsidR="00974FE0" w:rsidRPr="00341B9B" w:rsidRDefault="00985519" w:rsidP="002C3950">
      <w:pPr>
        <w:ind w:left="360"/>
        <w:rPr>
          <w:rFonts w:asciiTheme="majorBidi" w:hAnsiTheme="majorBidi" w:cstheme="majorBidi"/>
          <w:b/>
          <w:bCs/>
          <w:color w:val="0070C0"/>
        </w:rPr>
      </w:pPr>
      <w:r w:rsidRPr="00341B9B">
        <w:rPr>
          <w:rFonts w:asciiTheme="majorBidi" w:eastAsia="Times New Roman" w:hAnsiTheme="majorBidi" w:cstheme="majorBidi"/>
          <w:color w:val="333333"/>
        </w:rPr>
        <w:t>2.2 Mission</w:t>
      </w:r>
    </w:p>
    <w:p w14:paraId="2266B156" w14:textId="77777777" w:rsidR="00974FE0"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b/>
          <w:bCs/>
          <w:color w:val="333333"/>
        </w:rPr>
        <w:t>3. Set</w:t>
      </w:r>
      <w:r w:rsidRPr="00341B9B">
        <w:rPr>
          <w:rFonts w:asciiTheme="majorBidi" w:eastAsia="Times New Roman" w:hAnsiTheme="majorBidi" w:cstheme="majorBidi"/>
          <w:b/>
          <w:bCs/>
          <w:color w:val="333333"/>
        </w:rPr>
        <w:t xml:space="preserve"> national NCD goals and targets</w:t>
      </w:r>
    </w:p>
    <w:p w14:paraId="58ADFE17" w14:textId="77777777" w:rsidR="00974FE0"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color w:val="333333"/>
        </w:rPr>
        <w:t>3.1 National NCD goals and targets</w:t>
      </w:r>
    </w:p>
    <w:p w14:paraId="25F9ADFF" w14:textId="77777777" w:rsidR="00974FE0"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3.2 National NCD indicators</w:t>
      </w:r>
    </w:p>
    <w:p w14:paraId="7694C9DA" w14:textId="77777777" w:rsidR="00974FE0" w:rsidRPr="00341B9B" w:rsidRDefault="00985519" w:rsidP="002C3950">
      <w:pPr>
        <w:ind w:left="360"/>
        <w:rPr>
          <w:rFonts w:asciiTheme="majorBidi" w:hAnsiTheme="majorBidi" w:cstheme="majorBidi"/>
          <w:color w:val="0070C0"/>
        </w:rPr>
      </w:pPr>
      <w:r w:rsidRPr="00341B9B">
        <w:rPr>
          <w:rFonts w:asciiTheme="majorBidi" w:eastAsia="Times New Roman" w:hAnsiTheme="majorBidi" w:cstheme="majorBidi"/>
          <w:color w:val="333333"/>
        </w:rPr>
        <w:t xml:space="preserve">3.3 </w:t>
      </w:r>
      <w:r w:rsidRPr="00341B9B">
        <w:rPr>
          <w:rFonts w:asciiTheme="majorBidi" w:eastAsia="Times New Roman" w:hAnsiTheme="majorBidi" w:cstheme="majorBidi"/>
          <w:color w:val="333333"/>
        </w:rPr>
        <w:t>The process of developing the NCD goals and targets</w:t>
      </w:r>
    </w:p>
    <w:p w14:paraId="4510B591" w14:textId="77777777" w:rsidR="00AD6033"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b/>
          <w:bCs/>
          <w:color w:val="333333"/>
        </w:rPr>
        <w:t>4. Guiding principles for action</w:t>
      </w:r>
    </w:p>
    <w:p w14:paraId="2D1261CE" w14:textId="77777777" w:rsidR="00183C2E" w:rsidRPr="00341B9B" w:rsidRDefault="00985519" w:rsidP="002C3950">
      <w:pPr>
        <w:ind w:left="360"/>
        <w:rPr>
          <w:rFonts w:asciiTheme="majorBidi" w:hAnsiTheme="majorBidi" w:cstheme="majorBidi"/>
          <w:b/>
          <w:bCs/>
          <w:color w:val="0070C0"/>
        </w:rPr>
      </w:pPr>
      <w:r w:rsidRPr="00341B9B">
        <w:rPr>
          <w:rFonts w:asciiTheme="majorBidi" w:eastAsia="Times New Roman" w:hAnsiTheme="majorBidi" w:cstheme="majorBidi"/>
          <w:color w:val="333333"/>
        </w:rPr>
        <w:t>4.1 Guiding principles for action</w:t>
      </w:r>
    </w:p>
    <w:p w14:paraId="353EE56B" w14:textId="77777777" w:rsidR="00183C2E"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b/>
          <w:bCs/>
          <w:color w:val="333333"/>
        </w:rPr>
        <w:t xml:space="preserve">5. Define strategic action areas and </w:t>
      </w:r>
      <w:r w:rsidRPr="00341B9B">
        <w:rPr>
          <w:rFonts w:asciiTheme="majorBidi" w:eastAsia="Times New Roman" w:hAnsiTheme="majorBidi" w:cstheme="majorBidi"/>
          <w:b/>
          <w:bCs/>
          <w:color w:val="333333"/>
        </w:rPr>
        <w:t>objectives</w:t>
      </w:r>
    </w:p>
    <w:p w14:paraId="48F3FB95" w14:textId="77777777" w:rsidR="00183C2E"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5.1 Strategic action areas</w:t>
      </w:r>
    </w:p>
    <w:p w14:paraId="5307686E" w14:textId="77777777" w:rsidR="00504069" w:rsidRPr="00341B9B" w:rsidRDefault="00985519" w:rsidP="002C3950">
      <w:pPr>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5.2 Strategic objectives</w:t>
      </w:r>
    </w:p>
    <w:p w14:paraId="5E3E33FA" w14:textId="77777777" w:rsidR="00504069"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CHAPTER 4 - IMPLEMENTATION PLAN</w:t>
      </w:r>
    </w:p>
    <w:p w14:paraId="135CECDE" w14:textId="77777777" w:rsidR="00504069" w:rsidRPr="00341B9B" w:rsidRDefault="00985519" w:rsidP="002C3950">
      <w:pPr>
        <w:ind w:left="36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Developing an implementation plan</w:t>
      </w:r>
    </w:p>
    <w:p w14:paraId="6EF7BB77" w14:textId="4E0A870F" w:rsidR="00504069" w:rsidRPr="00341B9B" w:rsidRDefault="00985519" w:rsidP="002C3950">
      <w:pPr>
        <w:spacing w:after="0"/>
        <w:ind w:left="360"/>
        <w:rPr>
          <w:rFonts w:asciiTheme="majorBidi" w:hAnsiTheme="majorBidi" w:cstheme="majorBidi"/>
          <w:b/>
          <w:bCs/>
          <w:color w:val="0070C0"/>
        </w:rPr>
      </w:pPr>
      <w:r w:rsidRPr="00341B9B">
        <w:rPr>
          <w:rFonts w:asciiTheme="majorBidi" w:eastAsia="Times New Roman" w:hAnsiTheme="majorBidi" w:cstheme="majorBidi"/>
          <w:b/>
          <w:bCs/>
          <w:color w:val="333333"/>
        </w:rPr>
        <w:t>2. Mechanisms to facilitate the i</w:t>
      </w:r>
      <w:r w:rsidRPr="00341B9B">
        <w:rPr>
          <w:rFonts w:asciiTheme="majorBidi" w:eastAsia="Times New Roman" w:hAnsiTheme="majorBidi" w:cstheme="majorBidi"/>
          <w:b/>
          <w:bCs/>
          <w:color w:val="333333"/>
        </w:rPr>
        <w:t>mplementation of a national NCD-NSP</w:t>
      </w:r>
    </w:p>
    <w:p w14:paraId="30DFB4A0" w14:textId="77777777" w:rsidR="00183C2E"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2.1 National coordination and implementation mechanism</w:t>
      </w:r>
    </w:p>
    <w:p w14:paraId="11212349" w14:textId="77777777" w:rsidR="00504069"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lastRenderedPageBreak/>
        <w:t>2.2</w:t>
      </w:r>
      <w:r w:rsidRPr="00341B9B">
        <w:rPr>
          <w:rFonts w:asciiTheme="majorBidi" w:eastAsia="Times New Roman" w:hAnsiTheme="majorBidi" w:cstheme="majorBidi"/>
          <w:color w:val="333333"/>
        </w:rPr>
        <w:t xml:space="preserve"> Provincial or local coordination mechanism</w:t>
      </w:r>
    </w:p>
    <w:p w14:paraId="3F537419" w14:textId="77777777" w:rsidR="00504069"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2.3 Roles and responsibilities of relevant sectors</w:t>
      </w:r>
    </w:p>
    <w:p w14:paraId="7F99AEFB" w14:textId="77777777" w:rsidR="00504069" w:rsidRPr="00341B9B" w:rsidRDefault="00985519" w:rsidP="002C3950">
      <w:pPr>
        <w:spacing w:after="0"/>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2.4 A phased approach to implementation</w:t>
      </w:r>
    </w:p>
    <w:p w14:paraId="45DAD376" w14:textId="77777777" w:rsidR="00504069" w:rsidRPr="00341B9B" w:rsidRDefault="00985519" w:rsidP="002C3950">
      <w:pPr>
        <w:ind w:left="360"/>
        <w:rPr>
          <w:rFonts w:asciiTheme="majorBidi" w:eastAsia="Times New Roman" w:hAnsiTheme="majorBidi" w:cstheme="majorBidi"/>
          <w:color w:val="333333"/>
        </w:rPr>
      </w:pPr>
      <w:r w:rsidRPr="00341B9B">
        <w:rPr>
          <w:rFonts w:asciiTheme="majorBidi" w:eastAsia="Times New Roman" w:hAnsiTheme="majorBidi" w:cstheme="majorBidi"/>
          <w:color w:val="333333"/>
        </w:rPr>
        <w:t>2.5 Capacity building</w:t>
      </w:r>
    </w:p>
    <w:p w14:paraId="76EF2E81" w14:textId="05A46AD6" w:rsidR="00504069"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CHAPTER 5 – C</w:t>
      </w:r>
      <w:r w:rsidRPr="00341B9B">
        <w:rPr>
          <w:rFonts w:asciiTheme="majorBidi" w:eastAsia="Times New Roman" w:hAnsiTheme="majorBidi" w:cstheme="majorBidi"/>
          <w:b/>
          <w:bCs/>
          <w:color w:val="337AB7"/>
        </w:rPr>
        <w:t>OSTING AND FINANCING OF THE NCD-NSP</w:t>
      </w:r>
    </w:p>
    <w:p w14:paraId="50D8067F" w14:textId="77777777" w:rsidR="00504069" w:rsidRPr="00341B9B" w:rsidRDefault="00985519" w:rsidP="002C3950">
      <w:pPr>
        <w:ind w:left="360"/>
        <w:rPr>
          <w:rFonts w:asciiTheme="majorBidi" w:eastAsia="Times New Roman" w:hAnsiTheme="majorBidi" w:cstheme="majorBidi"/>
          <w:b/>
          <w:bCs/>
          <w:color w:val="000000" w:themeColor="text1"/>
        </w:rPr>
      </w:pPr>
      <w:r w:rsidRPr="00341B9B">
        <w:rPr>
          <w:rFonts w:asciiTheme="majorBidi" w:eastAsia="Times New Roman" w:hAnsiTheme="majorBidi" w:cstheme="majorBidi"/>
          <w:b/>
          <w:bCs/>
          <w:color w:val="000000" w:themeColor="text1"/>
        </w:rPr>
        <w:t>Costing estimate for implementing the plan</w:t>
      </w:r>
    </w:p>
    <w:p w14:paraId="0A7E04E4" w14:textId="77777777" w:rsidR="00504069" w:rsidRPr="00341B9B" w:rsidRDefault="00985519" w:rsidP="002C3950">
      <w:pPr>
        <w:ind w:left="360"/>
        <w:rPr>
          <w:rFonts w:asciiTheme="majorBidi" w:hAnsiTheme="majorBidi" w:cstheme="majorBidi"/>
          <w:b/>
          <w:bCs/>
          <w:color w:val="000000" w:themeColor="text1"/>
        </w:rPr>
      </w:pPr>
      <w:r w:rsidRPr="00341B9B">
        <w:rPr>
          <w:rFonts w:asciiTheme="majorBidi" w:eastAsia="Times New Roman" w:hAnsiTheme="majorBidi" w:cstheme="majorBidi"/>
          <w:b/>
          <w:bCs/>
          <w:color w:val="000000" w:themeColor="text1"/>
        </w:rPr>
        <w:t xml:space="preserve">2. </w:t>
      </w:r>
      <w:r w:rsidRPr="00341B9B">
        <w:rPr>
          <w:rFonts w:asciiTheme="majorBidi" w:eastAsia="Times New Roman" w:hAnsiTheme="majorBidi" w:cstheme="majorBidi"/>
          <w:b/>
          <w:bCs/>
          <w:color w:val="000000" w:themeColor="text1"/>
        </w:rPr>
        <w:t>Financing NCD prevention and control</w:t>
      </w:r>
    </w:p>
    <w:p w14:paraId="316B7259" w14:textId="77777777" w:rsidR="00504069"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7AB7"/>
        </w:rPr>
        <w:t>CHAPTER 6   MONITORING AND EVALUATION</w:t>
      </w:r>
    </w:p>
    <w:p w14:paraId="020E7D7A" w14:textId="77777777" w:rsidR="00504069" w:rsidRPr="00341B9B" w:rsidRDefault="00985519" w:rsidP="002C3950">
      <w:pPr>
        <w:spacing w:after="0"/>
        <w:ind w:left="72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 xml:space="preserve">1. </w:t>
      </w:r>
      <w:r w:rsidRPr="00341B9B">
        <w:rPr>
          <w:rFonts w:asciiTheme="majorBidi" w:eastAsia="Times New Roman" w:hAnsiTheme="majorBidi" w:cstheme="majorBidi"/>
          <w:b/>
          <w:bCs/>
          <w:color w:val="333333"/>
        </w:rPr>
        <w:t>National monitoring framework</w:t>
      </w:r>
    </w:p>
    <w:p w14:paraId="00F06D31" w14:textId="77777777" w:rsidR="00504069" w:rsidRPr="00341B9B" w:rsidRDefault="00985519" w:rsidP="002C3950">
      <w:pPr>
        <w:spacing w:after="0"/>
        <w:ind w:left="720"/>
        <w:rPr>
          <w:rFonts w:asciiTheme="majorBidi" w:hAnsiTheme="majorBidi" w:cstheme="majorBidi"/>
          <w:b/>
          <w:bCs/>
          <w:color w:val="0070C0"/>
        </w:rPr>
      </w:pPr>
      <w:r w:rsidRPr="00341B9B">
        <w:rPr>
          <w:rFonts w:asciiTheme="majorBidi" w:eastAsia="Times New Roman" w:hAnsiTheme="majorBidi" w:cstheme="majorBidi"/>
          <w:b/>
          <w:bCs/>
          <w:color w:val="333333"/>
        </w:rPr>
        <w:t>2. Monitoring the impact/outcome</w:t>
      </w:r>
    </w:p>
    <w:p w14:paraId="2299A94D" w14:textId="3F0F7A7A" w:rsidR="00504069" w:rsidRPr="00341B9B" w:rsidRDefault="00985519" w:rsidP="002C3950">
      <w:pPr>
        <w:spacing w:after="0"/>
        <w:ind w:left="720"/>
        <w:rPr>
          <w:rFonts w:asciiTheme="majorBidi" w:hAnsiTheme="majorBidi" w:cstheme="majorBidi"/>
          <w:b/>
          <w:bCs/>
          <w:color w:val="0070C0"/>
        </w:rPr>
      </w:pPr>
      <w:r w:rsidRPr="00341B9B">
        <w:rPr>
          <w:rFonts w:asciiTheme="majorBidi" w:eastAsia="Times New Roman" w:hAnsiTheme="majorBidi" w:cstheme="majorBidi"/>
          <w:b/>
          <w:bCs/>
          <w:color w:val="333333"/>
        </w:rPr>
        <w:t>3. Monitoring and evaluating the progress</w:t>
      </w:r>
      <w:r w:rsidRPr="00341B9B">
        <w:rPr>
          <w:rFonts w:asciiTheme="majorBidi" w:eastAsia="Times New Roman" w:hAnsiTheme="majorBidi" w:cstheme="majorBidi"/>
          <w:b/>
          <w:bCs/>
          <w:color w:val="333333"/>
        </w:rPr>
        <w:t xml:space="preserve"> in implementing a national NCD-NSP</w:t>
      </w:r>
    </w:p>
    <w:p w14:paraId="7C00B7CB" w14:textId="77777777" w:rsidR="00504069" w:rsidRPr="00341B9B" w:rsidRDefault="00985519" w:rsidP="002C3950">
      <w:pPr>
        <w:ind w:left="720"/>
        <w:rPr>
          <w:rFonts w:asciiTheme="majorBidi" w:hAnsiTheme="majorBidi" w:cstheme="majorBidi"/>
          <w:b/>
          <w:bCs/>
          <w:color w:val="0070C0"/>
        </w:rPr>
      </w:pPr>
      <w:r w:rsidRPr="00341B9B">
        <w:rPr>
          <w:rFonts w:asciiTheme="majorBidi" w:eastAsia="Times New Roman" w:hAnsiTheme="majorBidi" w:cstheme="majorBidi"/>
          <w:b/>
          <w:bCs/>
          <w:color w:val="333333"/>
        </w:rPr>
        <w:t>4. Reporting Mechanism</w:t>
      </w:r>
    </w:p>
    <w:p w14:paraId="4297E916" w14:textId="77777777" w:rsidR="00183C2E" w:rsidRPr="00341B9B" w:rsidRDefault="00985519" w:rsidP="002C3950">
      <w:pPr>
        <w:ind w:left="360"/>
        <w:rPr>
          <w:rFonts w:asciiTheme="majorBidi" w:hAnsiTheme="majorBidi" w:cstheme="majorBidi"/>
          <w:b/>
          <w:bCs/>
          <w:color w:val="0070C0"/>
        </w:rPr>
      </w:pPr>
    </w:p>
    <w:p w14:paraId="58D5B64D" w14:textId="77777777" w:rsidR="0019526A" w:rsidRPr="00341B9B" w:rsidRDefault="00985519" w:rsidP="002C3950">
      <w:pPr>
        <w:ind w:left="360"/>
        <w:rPr>
          <w:rFonts w:asciiTheme="majorBidi" w:hAnsiTheme="majorBidi" w:cstheme="majorBidi"/>
          <w:b/>
          <w:bCs/>
          <w:color w:val="0070C0"/>
        </w:rPr>
      </w:pPr>
    </w:p>
    <w:p w14:paraId="19BF827D" w14:textId="77777777" w:rsidR="0019526A" w:rsidRPr="00341B9B" w:rsidRDefault="00985519" w:rsidP="002C3950">
      <w:pPr>
        <w:ind w:left="360"/>
        <w:rPr>
          <w:rFonts w:asciiTheme="majorBidi" w:hAnsiTheme="majorBidi" w:cstheme="majorBidi"/>
          <w:b/>
          <w:bCs/>
          <w:color w:val="0070C0"/>
        </w:rPr>
      </w:pPr>
    </w:p>
    <w:p w14:paraId="62FDB912" w14:textId="77777777" w:rsidR="0019526A" w:rsidRPr="00341B9B" w:rsidRDefault="00985519" w:rsidP="002C3950">
      <w:pPr>
        <w:ind w:left="360"/>
        <w:rPr>
          <w:rFonts w:asciiTheme="majorBidi" w:hAnsiTheme="majorBidi" w:cstheme="majorBidi"/>
          <w:b/>
          <w:bCs/>
          <w:color w:val="0070C0"/>
        </w:rPr>
      </w:pPr>
    </w:p>
    <w:p w14:paraId="3AB1C234" w14:textId="77777777" w:rsidR="0019526A" w:rsidRPr="00341B9B" w:rsidRDefault="00985519" w:rsidP="002C3950">
      <w:pPr>
        <w:ind w:left="360"/>
        <w:rPr>
          <w:rFonts w:asciiTheme="majorBidi" w:hAnsiTheme="majorBidi" w:cstheme="majorBidi"/>
          <w:b/>
          <w:bCs/>
          <w:color w:val="0070C0"/>
        </w:rPr>
      </w:pPr>
    </w:p>
    <w:p w14:paraId="5074167D" w14:textId="77777777" w:rsidR="0019526A" w:rsidRPr="00341B9B" w:rsidRDefault="00985519" w:rsidP="002C3950">
      <w:pPr>
        <w:ind w:left="360"/>
        <w:rPr>
          <w:rFonts w:asciiTheme="majorBidi" w:hAnsiTheme="majorBidi" w:cstheme="majorBidi"/>
          <w:b/>
          <w:bCs/>
          <w:color w:val="0070C0"/>
        </w:rPr>
      </w:pPr>
    </w:p>
    <w:p w14:paraId="108F8BD6" w14:textId="77777777" w:rsidR="0019526A" w:rsidRPr="00341B9B" w:rsidRDefault="00985519" w:rsidP="002C3950">
      <w:pPr>
        <w:ind w:left="360"/>
        <w:rPr>
          <w:rFonts w:asciiTheme="majorBidi" w:hAnsiTheme="majorBidi" w:cstheme="majorBidi"/>
          <w:b/>
          <w:bCs/>
          <w:color w:val="0070C0"/>
        </w:rPr>
      </w:pPr>
    </w:p>
    <w:p w14:paraId="6DF43CB9" w14:textId="77777777" w:rsidR="0019526A" w:rsidRPr="00341B9B" w:rsidRDefault="00985519" w:rsidP="002C3950">
      <w:pPr>
        <w:ind w:left="360"/>
        <w:rPr>
          <w:rFonts w:asciiTheme="majorBidi" w:hAnsiTheme="majorBidi" w:cstheme="majorBidi"/>
          <w:b/>
          <w:bCs/>
          <w:color w:val="0070C0"/>
        </w:rPr>
      </w:pPr>
    </w:p>
    <w:p w14:paraId="4DCA76F3" w14:textId="77777777" w:rsidR="0019526A" w:rsidRPr="00341B9B" w:rsidRDefault="00985519" w:rsidP="002C3950">
      <w:pPr>
        <w:ind w:left="360"/>
        <w:rPr>
          <w:rFonts w:asciiTheme="majorBidi" w:hAnsiTheme="majorBidi" w:cstheme="majorBidi"/>
          <w:b/>
          <w:bCs/>
          <w:color w:val="0070C0"/>
        </w:rPr>
      </w:pPr>
    </w:p>
    <w:p w14:paraId="6B4217EC" w14:textId="77777777" w:rsidR="0019526A" w:rsidRPr="00341B9B" w:rsidRDefault="00985519" w:rsidP="002C3950">
      <w:pPr>
        <w:ind w:left="360"/>
        <w:rPr>
          <w:rFonts w:asciiTheme="majorBidi" w:hAnsiTheme="majorBidi" w:cstheme="majorBidi"/>
          <w:b/>
          <w:bCs/>
          <w:color w:val="0070C0"/>
        </w:rPr>
      </w:pPr>
    </w:p>
    <w:p w14:paraId="619CBC28" w14:textId="77777777" w:rsidR="0019526A" w:rsidRPr="00341B9B" w:rsidRDefault="00985519" w:rsidP="002C3950">
      <w:pPr>
        <w:ind w:left="360"/>
        <w:rPr>
          <w:rFonts w:asciiTheme="majorBidi" w:hAnsiTheme="majorBidi" w:cstheme="majorBidi"/>
          <w:b/>
          <w:bCs/>
          <w:color w:val="0070C0"/>
        </w:rPr>
      </w:pPr>
    </w:p>
    <w:p w14:paraId="54EB3B72" w14:textId="77777777" w:rsidR="0019526A" w:rsidRPr="00341B9B" w:rsidRDefault="00985519" w:rsidP="002C3950">
      <w:pPr>
        <w:ind w:left="360"/>
        <w:rPr>
          <w:rFonts w:asciiTheme="majorBidi" w:hAnsiTheme="majorBidi" w:cstheme="majorBidi"/>
          <w:b/>
          <w:bCs/>
          <w:color w:val="0070C0"/>
        </w:rPr>
      </w:pPr>
    </w:p>
    <w:p w14:paraId="5F547A59" w14:textId="77777777" w:rsidR="0019526A" w:rsidRPr="00341B9B" w:rsidRDefault="00985519" w:rsidP="002C3950">
      <w:pPr>
        <w:ind w:left="360"/>
        <w:rPr>
          <w:rFonts w:asciiTheme="majorBidi" w:hAnsiTheme="majorBidi" w:cstheme="majorBidi"/>
          <w:b/>
          <w:bCs/>
          <w:color w:val="0070C0"/>
        </w:rPr>
      </w:pPr>
    </w:p>
    <w:p w14:paraId="46E6A4CA" w14:textId="77777777" w:rsidR="0019526A" w:rsidRPr="00341B9B" w:rsidRDefault="00985519" w:rsidP="002C3950">
      <w:pPr>
        <w:ind w:left="360"/>
        <w:rPr>
          <w:rFonts w:asciiTheme="majorBidi" w:hAnsiTheme="majorBidi" w:cstheme="majorBidi"/>
          <w:b/>
          <w:bCs/>
          <w:color w:val="0070C0"/>
        </w:rPr>
      </w:pPr>
    </w:p>
    <w:p w14:paraId="0BE657DA" w14:textId="77777777" w:rsidR="001F3E23" w:rsidRPr="00341B9B" w:rsidRDefault="00985519" w:rsidP="002C3950">
      <w:pPr>
        <w:ind w:left="360"/>
        <w:rPr>
          <w:rFonts w:asciiTheme="majorBidi" w:hAnsiTheme="majorBidi" w:cstheme="majorBidi"/>
          <w:b/>
          <w:bCs/>
          <w:color w:val="0070C0"/>
        </w:rPr>
      </w:pPr>
    </w:p>
    <w:p w14:paraId="1EC4F3C1" w14:textId="77777777" w:rsidR="001F3E23" w:rsidRPr="00341B9B" w:rsidRDefault="00985519" w:rsidP="002C3950">
      <w:pPr>
        <w:ind w:left="360"/>
        <w:rPr>
          <w:rFonts w:asciiTheme="majorBidi" w:hAnsiTheme="majorBidi" w:cstheme="majorBidi"/>
          <w:b/>
          <w:bCs/>
          <w:color w:val="0070C0"/>
        </w:rPr>
      </w:pPr>
    </w:p>
    <w:p w14:paraId="04C7F760" w14:textId="77777777" w:rsidR="001F3E23" w:rsidRPr="00341B9B" w:rsidRDefault="00985519" w:rsidP="002C3950">
      <w:pPr>
        <w:ind w:left="360"/>
        <w:rPr>
          <w:rFonts w:asciiTheme="majorBidi" w:hAnsiTheme="majorBidi" w:cstheme="majorBidi"/>
          <w:b/>
          <w:bCs/>
          <w:color w:val="0070C0"/>
        </w:rPr>
      </w:pPr>
    </w:p>
    <w:p w14:paraId="0669E390" w14:textId="77777777" w:rsidR="001F3E23" w:rsidRPr="00341B9B" w:rsidRDefault="00985519" w:rsidP="002C3950">
      <w:pPr>
        <w:ind w:left="360"/>
        <w:rPr>
          <w:rFonts w:asciiTheme="majorBidi" w:hAnsiTheme="majorBidi" w:cstheme="majorBidi"/>
          <w:b/>
          <w:bCs/>
          <w:color w:val="0070C0"/>
        </w:rPr>
      </w:pPr>
    </w:p>
    <w:p w14:paraId="274BBBF1" w14:textId="77777777" w:rsidR="001F3E23" w:rsidRPr="00341B9B" w:rsidRDefault="00985519" w:rsidP="002C3950">
      <w:pPr>
        <w:ind w:left="360"/>
        <w:rPr>
          <w:rFonts w:asciiTheme="majorBidi" w:hAnsiTheme="majorBidi" w:cstheme="majorBidi"/>
          <w:b/>
          <w:bCs/>
          <w:color w:val="0070C0"/>
        </w:rPr>
      </w:pPr>
    </w:p>
    <w:p w14:paraId="1F75E1F9" w14:textId="77777777" w:rsidR="001F3E23" w:rsidRPr="00341B9B" w:rsidRDefault="00985519" w:rsidP="002C3950">
      <w:pPr>
        <w:ind w:left="360"/>
        <w:rPr>
          <w:rFonts w:asciiTheme="majorBidi" w:hAnsiTheme="majorBidi" w:cstheme="majorBidi"/>
          <w:b/>
          <w:bCs/>
          <w:color w:val="0070C0"/>
        </w:rPr>
      </w:pPr>
    </w:p>
    <w:p w14:paraId="194CA7E9" w14:textId="4BF7C320" w:rsidR="0019526A" w:rsidRPr="00341B9B" w:rsidRDefault="00985519" w:rsidP="002C3950">
      <w:pPr>
        <w:ind w:left="360"/>
        <w:rPr>
          <w:rFonts w:asciiTheme="majorBidi" w:hAnsiTheme="majorBidi" w:cstheme="majorBidi"/>
          <w:b/>
          <w:bCs/>
          <w:color w:val="0070C0"/>
        </w:rPr>
      </w:pPr>
      <w:r w:rsidRPr="00341B9B">
        <w:rPr>
          <w:rFonts w:asciiTheme="majorBidi" w:hAnsiTheme="majorBidi" w:cstheme="majorBidi"/>
          <w:b/>
          <w:bCs/>
          <w:color w:val="0070C0"/>
        </w:rPr>
        <w:lastRenderedPageBreak/>
        <w:t xml:space="preserve">List of </w:t>
      </w:r>
      <w:r w:rsidRPr="00341B9B">
        <w:rPr>
          <w:rFonts w:asciiTheme="majorBidi" w:hAnsiTheme="majorBidi" w:cstheme="majorBidi"/>
          <w:b/>
          <w:bCs/>
          <w:color w:val="0070C0"/>
        </w:rPr>
        <w:t>Acronym</w:t>
      </w:r>
      <w:r w:rsidRPr="00341B9B">
        <w:rPr>
          <w:rFonts w:asciiTheme="majorBidi" w:hAnsiTheme="majorBidi" w:cstheme="majorBidi"/>
          <w:b/>
          <w:bCs/>
          <w:color w:val="0070C0"/>
        </w:rPr>
        <w:t>/Abbreviation</w:t>
      </w:r>
    </w:p>
    <w:tbl>
      <w:tblPr>
        <w:tblW w:w="0" w:type="auto"/>
        <w:tblCellMar>
          <w:left w:w="10" w:type="dxa"/>
          <w:right w:w="10" w:type="dxa"/>
        </w:tblCellMar>
        <w:tblLook w:val="04A0" w:firstRow="1" w:lastRow="0" w:firstColumn="1" w:lastColumn="0" w:noHBand="0" w:noVBand="1"/>
      </w:tblPr>
      <w:tblGrid>
        <w:gridCol w:w="2155"/>
        <w:gridCol w:w="7195"/>
      </w:tblGrid>
      <w:tr w:rsidR="00DC02F6" w:rsidRPr="00341B9B" w14:paraId="2689FE69" w14:textId="77777777" w:rsidTr="00AB64F0">
        <w:tblPrEx>
          <w:tblCellMar>
            <w:top w:w="0" w:type="dxa"/>
            <w:bottom w:w="0" w:type="dxa"/>
          </w:tblCellMar>
        </w:tblPrEx>
        <w:trPr>
          <w:trHeight w:val="432"/>
        </w:trPr>
        <w:tc>
          <w:tcPr>
            <w:tcW w:w="2155" w:type="dxa"/>
            <w:shd w:val="clear" w:color="auto" w:fill="9CC2E5" w:themeFill="accent1" w:themeFillTint="99"/>
          </w:tcPr>
          <w:p w14:paraId="7EF41FBD" w14:textId="3FE0A71C" w:rsidR="00DC02F6" w:rsidRPr="00341B9B" w:rsidRDefault="00985519" w:rsidP="002C3950">
            <w:r w:rsidRPr="00341B9B">
              <w:t>ANPDP-II</w:t>
            </w:r>
          </w:p>
        </w:tc>
        <w:tc>
          <w:tcPr>
            <w:tcW w:w="7195" w:type="dxa"/>
            <w:shd w:val="clear" w:color="auto" w:fill="9CC2E5" w:themeFill="accent1" w:themeFillTint="99"/>
          </w:tcPr>
          <w:p w14:paraId="7672A0A6" w14:textId="7A20300F" w:rsidR="00DC02F6" w:rsidRPr="00341B9B" w:rsidRDefault="00985519" w:rsidP="002C3950">
            <w:r w:rsidRPr="00341B9B">
              <w:rPr>
                <w:rFonts w:asciiTheme="majorBidi" w:hAnsiTheme="majorBidi" w:cstheme="majorBidi"/>
              </w:rPr>
              <w:t>Afghanistan National Peace Development Plan-II</w:t>
            </w:r>
          </w:p>
        </w:tc>
      </w:tr>
      <w:tr w:rsidR="00E82771" w:rsidRPr="00341B9B" w14:paraId="4433015D" w14:textId="77777777" w:rsidTr="00AB64F0">
        <w:tblPrEx>
          <w:tblCellMar>
            <w:top w:w="0" w:type="dxa"/>
            <w:bottom w:w="0" w:type="dxa"/>
          </w:tblCellMar>
        </w:tblPrEx>
        <w:trPr>
          <w:trHeight w:val="432"/>
        </w:trPr>
        <w:tc>
          <w:tcPr>
            <w:tcW w:w="2155" w:type="dxa"/>
            <w:shd w:val="clear" w:color="auto" w:fill="9CC2E5" w:themeFill="accent1" w:themeFillTint="99"/>
          </w:tcPr>
          <w:p w14:paraId="58C783BA" w14:textId="52AC2830" w:rsidR="00E82771" w:rsidRPr="00341B9B" w:rsidRDefault="00985519" w:rsidP="002C3950">
            <w:r w:rsidRPr="00341B9B">
              <w:t>AMS</w:t>
            </w:r>
          </w:p>
        </w:tc>
        <w:tc>
          <w:tcPr>
            <w:tcW w:w="7195" w:type="dxa"/>
            <w:shd w:val="clear" w:color="auto" w:fill="9CC2E5" w:themeFill="accent1" w:themeFillTint="99"/>
          </w:tcPr>
          <w:p w14:paraId="791560E4" w14:textId="318E8CAF" w:rsidR="00E82771" w:rsidRPr="00341B9B" w:rsidRDefault="00985519" w:rsidP="002C3950">
            <w:r w:rsidRPr="00341B9B">
              <w:t>Afghanistan Mortality Survey</w:t>
            </w:r>
          </w:p>
        </w:tc>
      </w:tr>
      <w:tr w:rsidR="00E82771" w:rsidRPr="00341B9B" w14:paraId="367B1C88" w14:textId="77777777" w:rsidTr="00AB64F0">
        <w:tblPrEx>
          <w:tblCellMar>
            <w:top w:w="0" w:type="dxa"/>
            <w:bottom w:w="0" w:type="dxa"/>
          </w:tblCellMar>
        </w:tblPrEx>
        <w:trPr>
          <w:trHeight w:val="432"/>
        </w:trPr>
        <w:tc>
          <w:tcPr>
            <w:tcW w:w="2155" w:type="dxa"/>
            <w:shd w:val="clear" w:color="auto" w:fill="DEEAF6" w:themeFill="accent1" w:themeFillTint="33"/>
          </w:tcPr>
          <w:p w14:paraId="73C83468" w14:textId="44B7E7D8" w:rsidR="00E82771" w:rsidRPr="00341B9B" w:rsidRDefault="00985519" w:rsidP="002C3950">
            <w:r w:rsidRPr="00341B9B">
              <w:t>SBCC</w:t>
            </w:r>
          </w:p>
        </w:tc>
        <w:tc>
          <w:tcPr>
            <w:tcW w:w="7195" w:type="dxa"/>
            <w:shd w:val="clear" w:color="auto" w:fill="DEEAF6" w:themeFill="accent1" w:themeFillTint="33"/>
          </w:tcPr>
          <w:p w14:paraId="628F8200" w14:textId="5E46343D" w:rsidR="00E82771" w:rsidRPr="00341B9B" w:rsidRDefault="00985519" w:rsidP="002C3950">
            <w:r w:rsidRPr="00341B9B">
              <w:t>Social Behavior Change Communication</w:t>
            </w:r>
          </w:p>
        </w:tc>
      </w:tr>
      <w:tr w:rsidR="00E82771" w:rsidRPr="00341B9B" w14:paraId="7ADDEE51" w14:textId="77777777" w:rsidTr="00AB64F0">
        <w:tblPrEx>
          <w:tblCellMar>
            <w:top w:w="0" w:type="dxa"/>
            <w:bottom w:w="0" w:type="dxa"/>
          </w:tblCellMar>
        </w:tblPrEx>
        <w:trPr>
          <w:trHeight w:val="432"/>
        </w:trPr>
        <w:tc>
          <w:tcPr>
            <w:tcW w:w="2155" w:type="dxa"/>
          </w:tcPr>
          <w:p w14:paraId="2C0261C7" w14:textId="464F0225" w:rsidR="00E82771" w:rsidRPr="00341B9B" w:rsidRDefault="00985519" w:rsidP="002C3950">
            <w:r w:rsidRPr="00341B9B">
              <w:t>BPHS</w:t>
            </w:r>
          </w:p>
        </w:tc>
        <w:tc>
          <w:tcPr>
            <w:tcW w:w="7195" w:type="dxa"/>
          </w:tcPr>
          <w:p w14:paraId="726DD6FF" w14:textId="60121430" w:rsidR="00E82771" w:rsidRPr="00341B9B" w:rsidRDefault="00985519" w:rsidP="002C3950">
            <w:r w:rsidRPr="00341B9B">
              <w:t>Basic Package of Health Services</w:t>
            </w:r>
          </w:p>
        </w:tc>
      </w:tr>
      <w:tr w:rsidR="00E82771" w:rsidRPr="00341B9B" w14:paraId="66139A07" w14:textId="77777777" w:rsidTr="00AB64F0">
        <w:tblPrEx>
          <w:tblCellMar>
            <w:top w:w="0" w:type="dxa"/>
            <w:bottom w:w="0" w:type="dxa"/>
          </w:tblCellMar>
        </w:tblPrEx>
        <w:trPr>
          <w:trHeight w:val="432"/>
        </w:trPr>
        <w:tc>
          <w:tcPr>
            <w:tcW w:w="2155" w:type="dxa"/>
            <w:shd w:val="clear" w:color="auto" w:fill="DEEAF6" w:themeFill="accent1" w:themeFillTint="33"/>
          </w:tcPr>
          <w:p w14:paraId="2F0C9908" w14:textId="309D71F8" w:rsidR="00E82771" w:rsidRPr="00341B9B" w:rsidRDefault="00985519" w:rsidP="002C3950">
            <w:r w:rsidRPr="00341B9B">
              <w:t>COPD</w:t>
            </w:r>
          </w:p>
        </w:tc>
        <w:tc>
          <w:tcPr>
            <w:tcW w:w="7195" w:type="dxa"/>
            <w:shd w:val="clear" w:color="auto" w:fill="DEEAF6" w:themeFill="accent1" w:themeFillTint="33"/>
          </w:tcPr>
          <w:p w14:paraId="11578846" w14:textId="232A0C97" w:rsidR="00E82771" w:rsidRPr="00341B9B" w:rsidRDefault="00985519" w:rsidP="002C3950">
            <w:r w:rsidRPr="00341B9B">
              <w:t>Chronic Obstructive Pulmonary Disease</w:t>
            </w:r>
          </w:p>
        </w:tc>
      </w:tr>
      <w:tr w:rsidR="00E82771" w:rsidRPr="00341B9B" w14:paraId="3CB52B2C" w14:textId="77777777" w:rsidTr="00AB64F0">
        <w:tblPrEx>
          <w:tblCellMar>
            <w:top w:w="0" w:type="dxa"/>
            <w:bottom w:w="0" w:type="dxa"/>
          </w:tblCellMar>
        </w:tblPrEx>
        <w:trPr>
          <w:trHeight w:val="432"/>
        </w:trPr>
        <w:tc>
          <w:tcPr>
            <w:tcW w:w="2155" w:type="dxa"/>
          </w:tcPr>
          <w:p w14:paraId="1908EC04" w14:textId="1F31BA00" w:rsidR="00E82771" w:rsidRPr="00341B9B" w:rsidRDefault="00985519" w:rsidP="002C3950">
            <w:r w:rsidRPr="00341B9B">
              <w:t>CVDs</w:t>
            </w:r>
          </w:p>
        </w:tc>
        <w:tc>
          <w:tcPr>
            <w:tcW w:w="7195" w:type="dxa"/>
          </w:tcPr>
          <w:p w14:paraId="06531765" w14:textId="4937A1D5" w:rsidR="00E82771" w:rsidRPr="00341B9B" w:rsidRDefault="00985519" w:rsidP="002C3950">
            <w:r w:rsidRPr="00341B9B">
              <w:t>Car</w:t>
            </w:r>
            <w:r w:rsidRPr="00341B9B">
              <w:t>dio-vascular Diseases</w:t>
            </w:r>
          </w:p>
        </w:tc>
      </w:tr>
      <w:tr w:rsidR="00E82771" w:rsidRPr="00341B9B" w14:paraId="16B8B939" w14:textId="77777777" w:rsidTr="00AB64F0">
        <w:tblPrEx>
          <w:tblCellMar>
            <w:top w:w="0" w:type="dxa"/>
            <w:bottom w:w="0" w:type="dxa"/>
          </w:tblCellMar>
        </w:tblPrEx>
        <w:trPr>
          <w:trHeight w:val="432"/>
        </w:trPr>
        <w:tc>
          <w:tcPr>
            <w:tcW w:w="2155" w:type="dxa"/>
            <w:shd w:val="clear" w:color="auto" w:fill="DEEAF6" w:themeFill="accent1" w:themeFillTint="33"/>
          </w:tcPr>
          <w:p w14:paraId="0D461AA4" w14:textId="51B94DDE" w:rsidR="00E82771" w:rsidRPr="00341B9B" w:rsidRDefault="00985519" w:rsidP="002C3950">
            <w:r w:rsidRPr="00341B9B">
              <w:t>CHW</w:t>
            </w:r>
          </w:p>
        </w:tc>
        <w:tc>
          <w:tcPr>
            <w:tcW w:w="7195" w:type="dxa"/>
            <w:shd w:val="clear" w:color="auto" w:fill="DEEAF6" w:themeFill="accent1" w:themeFillTint="33"/>
          </w:tcPr>
          <w:p w14:paraId="5578CF62" w14:textId="4CED1C82" w:rsidR="00E82771" w:rsidRPr="00341B9B" w:rsidRDefault="00985519" w:rsidP="002C3950">
            <w:r w:rsidRPr="00341B9B">
              <w:t>Community Health Worker</w:t>
            </w:r>
          </w:p>
        </w:tc>
      </w:tr>
      <w:tr w:rsidR="00E82771" w:rsidRPr="00341B9B" w14:paraId="2A52B917" w14:textId="77777777" w:rsidTr="00AB64F0">
        <w:tblPrEx>
          <w:tblCellMar>
            <w:top w:w="0" w:type="dxa"/>
            <w:bottom w:w="0" w:type="dxa"/>
          </w:tblCellMar>
        </w:tblPrEx>
        <w:trPr>
          <w:trHeight w:val="432"/>
        </w:trPr>
        <w:tc>
          <w:tcPr>
            <w:tcW w:w="2155" w:type="dxa"/>
          </w:tcPr>
          <w:p w14:paraId="47A67249" w14:textId="3F6B7F6B" w:rsidR="00E82771" w:rsidRPr="00341B9B" w:rsidRDefault="00985519" w:rsidP="002C3950">
            <w:r w:rsidRPr="00341B9B">
              <w:t>DALYs</w:t>
            </w:r>
          </w:p>
        </w:tc>
        <w:tc>
          <w:tcPr>
            <w:tcW w:w="7195" w:type="dxa"/>
          </w:tcPr>
          <w:p w14:paraId="577B254C" w14:textId="1A03FDB2" w:rsidR="00E82771" w:rsidRPr="00341B9B" w:rsidRDefault="00985519" w:rsidP="002C3950">
            <w:r w:rsidRPr="00341B9B">
              <w:t>Disability Adjusted Life Years</w:t>
            </w:r>
          </w:p>
        </w:tc>
      </w:tr>
      <w:tr w:rsidR="00E82771" w:rsidRPr="00341B9B" w14:paraId="4331F8A4" w14:textId="77777777" w:rsidTr="00AB64F0">
        <w:tblPrEx>
          <w:tblCellMar>
            <w:top w:w="0" w:type="dxa"/>
            <w:bottom w:w="0" w:type="dxa"/>
          </w:tblCellMar>
        </w:tblPrEx>
        <w:trPr>
          <w:trHeight w:val="432"/>
        </w:trPr>
        <w:tc>
          <w:tcPr>
            <w:tcW w:w="2155" w:type="dxa"/>
            <w:shd w:val="clear" w:color="auto" w:fill="DEEAF6" w:themeFill="accent1" w:themeFillTint="33"/>
          </w:tcPr>
          <w:p w14:paraId="42937116" w14:textId="262856A1" w:rsidR="00E82771" w:rsidRPr="00341B9B" w:rsidRDefault="00985519" w:rsidP="002C3950">
            <w:r w:rsidRPr="00341B9B">
              <w:t>EPHS</w:t>
            </w:r>
          </w:p>
        </w:tc>
        <w:tc>
          <w:tcPr>
            <w:tcW w:w="7195" w:type="dxa"/>
            <w:shd w:val="clear" w:color="auto" w:fill="DEEAF6" w:themeFill="accent1" w:themeFillTint="33"/>
          </w:tcPr>
          <w:p w14:paraId="2D6628A4" w14:textId="74902478" w:rsidR="00E82771" w:rsidRPr="00341B9B" w:rsidRDefault="00985519" w:rsidP="002C3950">
            <w:r w:rsidRPr="00341B9B">
              <w:t>Essential Package of Hospital Services</w:t>
            </w:r>
          </w:p>
        </w:tc>
      </w:tr>
      <w:tr w:rsidR="00E82771" w:rsidRPr="00341B9B" w14:paraId="06E5176A" w14:textId="77777777" w:rsidTr="00AB64F0">
        <w:tblPrEx>
          <w:tblCellMar>
            <w:top w:w="0" w:type="dxa"/>
            <w:bottom w:w="0" w:type="dxa"/>
          </w:tblCellMar>
        </w:tblPrEx>
        <w:trPr>
          <w:trHeight w:val="432"/>
        </w:trPr>
        <w:tc>
          <w:tcPr>
            <w:tcW w:w="2155" w:type="dxa"/>
          </w:tcPr>
          <w:p w14:paraId="6F1C75FB" w14:textId="58D40275" w:rsidR="00E82771" w:rsidRPr="00341B9B" w:rsidRDefault="00985519" w:rsidP="002C3950">
            <w:r w:rsidRPr="00341B9B">
              <w:t>HMIS</w:t>
            </w:r>
          </w:p>
        </w:tc>
        <w:tc>
          <w:tcPr>
            <w:tcW w:w="7195" w:type="dxa"/>
          </w:tcPr>
          <w:p w14:paraId="31E7062F" w14:textId="586F2DE0" w:rsidR="00E82771" w:rsidRPr="00341B9B" w:rsidRDefault="00985519" w:rsidP="002C3950">
            <w:r w:rsidRPr="00341B9B">
              <w:t>Health Management and Information System</w:t>
            </w:r>
          </w:p>
        </w:tc>
      </w:tr>
      <w:tr w:rsidR="00E82771" w:rsidRPr="00341B9B" w14:paraId="442E3656" w14:textId="77777777" w:rsidTr="00AB64F0">
        <w:tblPrEx>
          <w:tblCellMar>
            <w:top w:w="0" w:type="dxa"/>
            <w:bottom w:w="0" w:type="dxa"/>
          </w:tblCellMar>
        </w:tblPrEx>
        <w:trPr>
          <w:trHeight w:val="432"/>
        </w:trPr>
        <w:tc>
          <w:tcPr>
            <w:tcW w:w="2155" w:type="dxa"/>
            <w:shd w:val="clear" w:color="auto" w:fill="DEEAF6" w:themeFill="accent1" w:themeFillTint="33"/>
          </w:tcPr>
          <w:p w14:paraId="1DBFE4EC" w14:textId="3C3FCF61" w:rsidR="00E82771" w:rsidRPr="00341B9B" w:rsidRDefault="00985519" w:rsidP="002C3950">
            <w:r w:rsidRPr="00341B9B">
              <w:t>IEC</w:t>
            </w:r>
          </w:p>
        </w:tc>
        <w:tc>
          <w:tcPr>
            <w:tcW w:w="7195" w:type="dxa"/>
            <w:shd w:val="clear" w:color="auto" w:fill="DEEAF6" w:themeFill="accent1" w:themeFillTint="33"/>
          </w:tcPr>
          <w:p w14:paraId="65BDFA0A" w14:textId="77039061" w:rsidR="00E82771" w:rsidRPr="00341B9B" w:rsidRDefault="00985519" w:rsidP="002C3950">
            <w:r w:rsidRPr="00341B9B">
              <w:t>Information Education and Communication</w:t>
            </w:r>
          </w:p>
        </w:tc>
      </w:tr>
      <w:tr w:rsidR="00E82771" w:rsidRPr="00341B9B" w14:paraId="1BFF0A5E" w14:textId="77777777" w:rsidTr="00AB64F0">
        <w:tblPrEx>
          <w:tblCellMar>
            <w:top w:w="0" w:type="dxa"/>
            <w:bottom w:w="0" w:type="dxa"/>
          </w:tblCellMar>
        </w:tblPrEx>
        <w:trPr>
          <w:trHeight w:val="432"/>
        </w:trPr>
        <w:tc>
          <w:tcPr>
            <w:tcW w:w="2155" w:type="dxa"/>
          </w:tcPr>
          <w:p w14:paraId="3BE75FE1" w14:textId="5EC6D8C4" w:rsidR="00E82771" w:rsidRPr="00341B9B" w:rsidRDefault="00985519" w:rsidP="002C3950">
            <w:r w:rsidRPr="00341B9B">
              <w:t>SDGs</w:t>
            </w:r>
          </w:p>
        </w:tc>
        <w:tc>
          <w:tcPr>
            <w:tcW w:w="7195" w:type="dxa"/>
          </w:tcPr>
          <w:p w14:paraId="3655FE06" w14:textId="0D76B70A" w:rsidR="00E82771" w:rsidRPr="00341B9B" w:rsidRDefault="00985519" w:rsidP="002C3950">
            <w:r w:rsidRPr="00341B9B">
              <w:t xml:space="preserve">Sustainable </w:t>
            </w:r>
            <w:r w:rsidRPr="00341B9B">
              <w:t>Development Goals</w:t>
            </w:r>
          </w:p>
        </w:tc>
      </w:tr>
      <w:tr w:rsidR="00E82771" w:rsidRPr="00341B9B" w14:paraId="10456D76" w14:textId="77777777" w:rsidTr="00AB64F0">
        <w:tblPrEx>
          <w:tblCellMar>
            <w:top w:w="0" w:type="dxa"/>
            <w:bottom w:w="0" w:type="dxa"/>
          </w:tblCellMar>
        </w:tblPrEx>
        <w:trPr>
          <w:trHeight w:val="432"/>
        </w:trPr>
        <w:tc>
          <w:tcPr>
            <w:tcW w:w="2155" w:type="dxa"/>
            <w:shd w:val="clear" w:color="auto" w:fill="DEEAF6" w:themeFill="accent1" w:themeFillTint="33"/>
          </w:tcPr>
          <w:p w14:paraId="223D77FD" w14:textId="1E58BA53" w:rsidR="00E82771" w:rsidRPr="00341B9B" w:rsidRDefault="00985519" w:rsidP="002C3950">
            <w:r w:rsidRPr="00341B9B">
              <w:t>MCH</w:t>
            </w:r>
          </w:p>
        </w:tc>
        <w:tc>
          <w:tcPr>
            <w:tcW w:w="7195" w:type="dxa"/>
            <w:shd w:val="clear" w:color="auto" w:fill="DEEAF6" w:themeFill="accent1" w:themeFillTint="33"/>
          </w:tcPr>
          <w:p w14:paraId="2B30F576" w14:textId="4CF0C4C3" w:rsidR="00E82771" w:rsidRPr="00341B9B" w:rsidRDefault="00985519" w:rsidP="002C3950">
            <w:r w:rsidRPr="00341B9B">
              <w:t>Mother and Child Health</w:t>
            </w:r>
          </w:p>
        </w:tc>
      </w:tr>
      <w:tr w:rsidR="00E82771" w:rsidRPr="00341B9B" w14:paraId="1BEB37B2" w14:textId="77777777" w:rsidTr="00AB64F0">
        <w:tblPrEx>
          <w:tblCellMar>
            <w:top w:w="0" w:type="dxa"/>
            <w:bottom w:w="0" w:type="dxa"/>
          </w:tblCellMar>
        </w:tblPrEx>
        <w:trPr>
          <w:trHeight w:val="432"/>
        </w:trPr>
        <w:tc>
          <w:tcPr>
            <w:tcW w:w="2155" w:type="dxa"/>
          </w:tcPr>
          <w:p w14:paraId="5285072E" w14:textId="4BB95909" w:rsidR="00E82771" w:rsidRPr="00341B9B" w:rsidRDefault="00985519" w:rsidP="002C3950">
            <w:r w:rsidRPr="00341B9B">
              <w:t>NCDs</w:t>
            </w:r>
          </w:p>
        </w:tc>
        <w:tc>
          <w:tcPr>
            <w:tcW w:w="7195" w:type="dxa"/>
          </w:tcPr>
          <w:p w14:paraId="54715C35" w14:textId="20999333" w:rsidR="00E82771" w:rsidRPr="00341B9B" w:rsidRDefault="00985519" w:rsidP="002C3950">
            <w:r w:rsidRPr="00341B9B">
              <w:t>Non-communicable Diseases</w:t>
            </w:r>
          </w:p>
        </w:tc>
      </w:tr>
      <w:tr w:rsidR="00E82771" w:rsidRPr="00341B9B" w14:paraId="47FA90B1" w14:textId="77777777" w:rsidTr="00AB64F0">
        <w:tblPrEx>
          <w:tblCellMar>
            <w:top w:w="0" w:type="dxa"/>
            <w:bottom w:w="0" w:type="dxa"/>
          </w:tblCellMar>
        </w:tblPrEx>
        <w:trPr>
          <w:trHeight w:val="432"/>
        </w:trPr>
        <w:tc>
          <w:tcPr>
            <w:tcW w:w="2155" w:type="dxa"/>
            <w:shd w:val="clear" w:color="auto" w:fill="DEEAF6" w:themeFill="accent1" w:themeFillTint="33"/>
          </w:tcPr>
          <w:p w14:paraId="29C4645C" w14:textId="3EB0D8B4" w:rsidR="00E82771" w:rsidRPr="00341B9B" w:rsidRDefault="00985519" w:rsidP="002C3950">
            <w:r w:rsidRPr="00341B9B">
              <w:t>NGO</w:t>
            </w:r>
          </w:p>
        </w:tc>
        <w:tc>
          <w:tcPr>
            <w:tcW w:w="7195" w:type="dxa"/>
            <w:shd w:val="clear" w:color="auto" w:fill="DEEAF6" w:themeFill="accent1" w:themeFillTint="33"/>
          </w:tcPr>
          <w:p w14:paraId="6E4AD5D7" w14:textId="21764EAE" w:rsidR="00E82771" w:rsidRPr="00341B9B" w:rsidRDefault="00985519" w:rsidP="002C3950">
            <w:r w:rsidRPr="00341B9B">
              <w:t>Non-governmental Organization</w:t>
            </w:r>
          </w:p>
        </w:tc>
      </w:tr>
      <w:tr w:rsidR="00E82771" w:rsidRPr="00341B9B" w14:paraId="1AACEAFA" w14:textId="77777777" w:rsidTr="00AB64F0">
        <w:tblPrEx>
          <w:tblCellMar>
            <w:top w:w="0" w:type="dxa"/>
            <w:bottom w:w="0" w:type="dxa"/>
          </w:tblCellMar>
        </w:tblPrEx>
        <w:trPr>
          <w:trHeight w:val="432"/>
        </w:trPr>
        <w:tc>
          <w:tcPr>
            <w:tcW w:w="2155" w:type="dxa"/>
          </w:tcPr>
          <w:p w14:paraId="728DAC3E" w14:textId="52B52228" w:rsidR="00E82771" w:rsidRPr="00341B9B" w:rsidRDefault="00985519" w:rsidP="002C3950">
            <w:r w:rsidRPr="00341B9B">
              <w:t>PPHD</w:t>
            </w:r>
          </w:p>
        </w:tc>
        <w:tc>
          <w:tcPr>
            <w:tcW w:w="7195" w:type="dxa"/>
          </w:tcPr>
          <w:p w14:paraId="4015AD7A" w14:textId="09EC342C" w:rsidR="00E82771" w:rsidRPr="00341B9B" w:rsidRDefault="00985519" w:rsidP="002C3950">
            <w:r w:rsidRPr="00341B9B">
              <w:t>Provincial Public Health Directorate</w:t>
            </w:r>
          </w:p>
        </w:tc>
      </w:tr>
      <w:tr w:rsidR="00E82771" w:rsidRPr="00341B9B" w14:paraId="262D7FAE" w14:textId="77777777" w:rsidTr="00AB64F0">
        <w:tblPrEx>
          <w:tblCellMar>
            <w:top w:w="0" w:type="dxa"/>
            <w:bottom w:w="0" w:type="dxa"/>
          </w:tblCellMar>
        </w:tblPrEx>
        <w:trPr>
          <w:trHeight w:val="432"/>
        </w:trPr>
        <w:tc>
          <w:tcPr>
            <w:tcW w:w="2155" w:type="dxa"/>
            <w:shd w:val="clear" w:color="auto" w:fill="DEEAF6" w:themeFill="accent1" w:themeFillTint="33"/>
          </w:tcPr>
          <w:p w14:paraId="76BF417F" w14:textId="459A3514" w:rsidR="00E82771" w:rsidRPr="00341B9B" w:rsidRDefault="00985519" w:rsidP="002C3950">
            <w:r w:rsidRPr="00341B9B">
              <w:t>PHCC</w:t>
            </w:r>
          </w:p>
        </w:tc>
        <w:tc>
          <w:tcPr>
            <w:tcW w:w="7195" w:type="dxa"/>
            <w:shd w:val="clear" w:color="auto" w:fill="DEEAF6" w:themeFill="accent1" w:themeFillTint="33"/>
          </w:tcPr>
          <w:p w14:paraId="2240ACAF" w14:textId="47F329D7" w:rsidR="00E82771" w:rsidRPr="00341B9B" w:rsidRDefault="00985519" w:rsidP="002C3950">
            <w:r w:rsidRPr="00341B9B">
              <w:t>Provincial Health Coordination Committee</w:t>
            </w:r>
          </w:p>
        </w:tc>
      </w:tr>
      <w:tr w:rsidR="00E82771" w:rsidRPr="00341B9B" w14:paraId="24E00E17" w14:textId="77777777" w:rsidTr="00AB64F0">
        <w:tblPrEx>
          <w:tblCellMar>
            <w:top w:w="0" w:type="dxa"/>
            <w:bottom w:w="0" w:type="dxa"/>
          </w:tblCellMar>
        </w:tblPrEx>
        <w:trPr>
          <w:trHeight w:val="432"/>
        </w:trPr>
        <w:tc>
          <w:tcPr>
            <w:tcW w:w="2155" w:type="dxa"/>
          </w:tcPr>
          <w:p w14:paraId="3A880257" w14:textId="5698F452" w:rsidR="00E82771" w:rsidRPr="00341B9B" w:rsidRDefault="00985519" w:rsidP="002C3950">
            <w:r w:rsidRPr="00341B9B">
              <w:t>RTI</w:t>
            </w:r>
          </w:p>
        </w:tc>
        <w:tc>
          <w:tcPr>
            <w:tcW w:w="7195" w:type="dxa"/>
          </w:tcPr>
          <w:p w14:paraId="0ECE8C11" w14:textId="44E1D81D" w:rsidR="00E82771" w:rsidRPr="00341B9B" w:rsidRDefault="00985519" w:rsidP="002C3950">
            <w:r w:rsidRPr="00341B9B">
              <w:t>Road Traffic Injuries</w:t>
            </w:r>
          </w:p>
        </w:tc>
      </w:tr>
      <w:tr w:rsidR="00E82771" w:rsidRPr="00341B9B" w14:paraId="6DD88929" w14:textId="77777777" w:rsidTr="00AB64F0">
        <w:tblPrEx>
          <w:tblCellMar>
            <w:top w:w="0" w:type="dxa"/>
            <w:bottom w:w="0" w:type="dxa"/>
          </w:tblCellMar>
        </w:tblPrEx>
        <w:trPr>
          <w:trHeight w:val="432"/>
        </w:trPr>
        <w:tc>
          <w:tcPr>
            <w:tcW w:w="2155" w:type="dxa"/>
            <w:shd w:val="clear" w:color="auto" w:fill="DEEAF6" w:themeFill="accent1" w:themeFillTint="33"/>
          </w:tcPr>
          <w:p w14:paraId="42895EBF" w14:textId="272CA0B6" w:rsidR="00E82771" w:rsidRPr="00341B9B" w:rsidRDefault="00985519" w:rsidP="002C3950">
            <w:r w:rsidRPr="00341B9B">
              <w:t>STEPS</w:t>
            </w:r>
          </w:p>
        </w:tc>
        <w:tc>
          <w:tcPr>
            <w:tcW w:w="7195" w:type="dxa"/>
            <w:shd w:val="clear" w:color="auto" w:fill="DEEAF6" w:themeFill="accent1" w:themeFillTint="33"/>
          </w:tcPr>
          <w:p w14:paraId="2B04AFC9" w14:textId="761E273A" w:rsidR="00E82771" w:rsidRPr="00341B9B" w:rsidRDefault="00985519" w:rsidP="002C3950">
            <w:r w:rsidRPr="00341B9B">
              <w:t xml:space="preserve">STEPwise approach </w:t>
            </w:r>
            <w:r w:rsidRPr="00341B9B">
              <w:t>to Surveillance</w:t>
            </w:r>
          </w:p>
        </w:tc>
      </w:tr>
      <w:tr w:rsidR="00E82771" w:rsidRPr="00341B9B" w14:paraId="484A4F57" w14:textId="77777777" w:rsidTr="00AB64F0">
        <w:tblPrEx>
          <w:tblCellMar>
            <w:top w:w="0" w:type="dxa"/>
            <w:bottom w:w="0" w:type="dxa"/>
          </w:tblCellMar>
        </w:tblPrEx>
        <w:trPr>
          <w:trHeight w:val="432"/>
        </w:trPr>
        <w:tc>
          <w:tcPr>
            <w:tcW w:w="2155" w:type="dxa"/>
          </w:tcPr>
          <w:p w14:paraId="2712CD40" w14:textId="7DD3D65A" w:rsidR="00E82771" w:rsidRPr="00341B9B" w:rsidRDefault="00985519" w:rsidP="002C3950">
            <w:r w:rsidRPr="00341B9B">
              <w:t>TM/CAM</w:t>
            </w:r>
          </w:p>
        </w:tc>
        <w:tc>
          <w:tcPr>
            <w:tcW w:w="7195" w:type="dxa"/>
          </w:tcPr>
          <w:p w14:paraId="1758E4B2" w14:textId="42D32552" w:rsidR="00E82771" w:rsidRPr="00341B9B" w:rsidRDefault="00985519" w:rsidP="002C3950">
            <w:r w:rsidRPr="00341B9B">
              <w:t>Traditional Medicine/Complementary Alternative Medicine</w:t>
            </w:r>
          </w:p>
        </w:tc>
      </w:tr>
      <w:tr w:rsidR="00E82771" w:rsidRPr="00341B9B" w14:paraId="0F3E19E9" w14:textId="77777777" w:rsidTr="00AB64F0">
        <w:tblPrEx>
          <w:tblCellMar>
            <w:top w:w="0" w:type="dxa"/>
            <w:bottom w:w="0" w:type="dxa"/>
          </w:tblCellMar>
        </w:tblPrEx>
        <w:trPr>
          <w:trHeight w:val="432"/>
        </w:trPr>
        <w:tc>
          <w:tcPr>
            <w:tcW w:w="2155" w:type="dxa"/>
            <w:shd w:val="clear" w:color="auto" w:fill="DEEAF6" w:themeFill="accent1" w:themeFillTint="33"/>
          </w:tcPr>
          <w:p w14:paraId="65D28BCD" w14:textId="394B808C" w:rsidR="00E82771" w:rsidRPr="00341B9B" w:rsidRDefault="00985519" w:rsidP="002C3950">
            <w:r w:rsidRPr="00341B9B">
              <w:t>WHA</w:t>
            </w:r>
          </w:p>
        </w:tc>
        <w:tc>
          <w:tcPr>
            <w:tcW w:w="7195" w:type="dxa"/>
            <w:shd w:val="clear" w:color="auto" w:fill="DEEAF6" w:themeFill="accent1" w:themeFillTint="33"/>
          </w:tcPr>
          <w:p w14:paraId="594A3773" w14:textId="208F58D2" w:rsidR="00E82771" w:rsidRPr="00341B9B" w:rsidRDefault="00985519" w:rsidP="002C3950">
            <w:r w:rsidRPr="00341B9B">
              <w:t>World Health Assembly</w:t>
            </w:r>
          </w:p>
        </w:tc>
      </w:tr>
      <w:tr w:rsidR="00E82771" w:rsidRPr="00341B9B" w14:paraId="528FD7D4" w14:textId="77777777" w:rsidTr="00AB64F0">
        <w:tblPrEx>
          <w:tblCellMar>
            <w:top w:w="0" w:type="dxa"/>
            <w:bottom w:w="0" w:type="dxa"/>
          </w:tblCellMar>
        </w:tblPrEx>
        <w:trPr>
          <w:trHeight w:val="432"/>
        </w:trPr>
        <w:tc>
          <w:tcPr>
            <w:tcW w:w="2155" w:type="dxa"/>
          </w:tcPr>
          <w:p w14:paraId="5C74BF08" w14:textId="364F4196" w:rsidR="00E82771" w:rsidRPr="00341B9B" w:rsidRDefault="00985519" w:rsidP="002C3950">
            <w:r w:rsidRPr="00341B9B">
              <w:t>WHO</w:t>
            </w:r>
          </w:p>
        </w:tc>
        <w:tc>
          <w:tcPr>
            <w:tcW w:w="7195" w:type="dxa"/>
          </w:tcPr>
          <w:p w14:paraId="05D18960" w14:textId="1993F468" w:rsidR="00E82771" w:rsidRPr="00341B9B" w:rsidRDefault="00985519" w:rsidP="002C3950">
            <w:r w:rsidRPr="00341B9B">
              <w:t>World Health Organization</w:t>
            </w:r>
          </w:p>
        </w:tc>
      </w:tr>
      <w:tr w:rsidR="00E82771" w:rsidRPr="00341B9B" w14:paraId="3E861AFA" w14:textId="77777777" w:rsidTr="00AB64F0">
        <w:tblPrEx>
          <w:tblCellMar>
            <w:top w:w="0" w:type="dxa"/>
            <w:bottom w:w="0" w:type="dxa"/>
          </w:tblCellMar>
        </w:tblPrEx>
        <w:trPr>
          <w:trHeight w:val="432"/>
        </w:trPr>
        <w:tc>
          <w:tcPr>
            <w:tcW w:w="2155" w:type="dxa"/>
            <w:shd w:val="clear" w:color="auto" w:fill="DEEAF6" w:themeFill="accent1" w:themeFillTint="33"/>
          </w:tcPr>
          <w:p w14:paraId="7357C371" w14:textId="5C13F63F" w:rsidR="00E82771" w:rsidRPr="00341B9B" w:rsidRDefault="00985519" w:rsidP="002C3950">
            <w:r w:rsidRPr="00341B9B">
              <w:t>YLD</w:t>
            </w:r>
          </w:p>
        </w:tc>
        <w:tc>
          <w:tcPr>
            <w:tcW w:w="7195" w:type="dxa"/>
            <w:shd w:val="clear" w:color="auto" w:fill="DEEAF6" w:themeFill="accent1" w:themeFillTint="33"/>
          </w:tcPr>
          <w:p w14:paraId="08F1C7AE" w14:textId="04DABF22" w:rsidR="00E82771" w:rsidRPr="00341B9B" w:rsidRDefault="00985519" w:rsidP="002C3950">
            <w:r w:rsidRPr="00341B9B">
              <w:t>Years of Life Lost due to Disability</w:t>
            </w:r>
          </w:p>
        </w:tc>
      </w:tr>
      <w:tr w:rsidR="00E82771" w:rsidRPr="00341B9B" w14:paraId="39A3ED2E" w14:textId="77777777" w:rsidTr="00AB64F0">
        <w:tblPrEx>
          <w:tblCellMar>
            <w:top w:w="0" w:type="dxa"/>
            <w:bottom w:w="0" w:type="dxa"/>
          </w:tblCellMar>
        </w:tblPrEx>
        <w:trPr>
          <w:trHeight w:val="432"/>
        </w:trPr>
        <w:tc>
          <w:tcPr>
            <w:tcW w:w="2155" w:type="dxa"/>
          </w:tcPr>
          <w:p w14:paraId="39C5CE93" w14:textId="56E33293" w:rsidR="00E82771" w:rsidRPr="00341B9B" w:rsidRDefault="00985519" w:rsidP="002C3950">
            <w:r w:rsidRPr="00341B9B">
              <w:t>NCCP</w:t>
            </w:r>
          </w:p>
        </w:tc>
        <w:tc>
          <w:tcPr>
            <w:tcW w:w="7195" w:type="dxa"/>
          </w:tcPr>
          <w:p w14:paraId="7492AA80" w14:textId="65180638" w:rsidR="00E82771" w:rsidRPr="00341B9B" w:rsidRDefault="00985519" w:rsidP="002C3950">
            <w:r w:rsidRPr="00341B9B">
              <w:t>National Cancer Control Program</w:t>
            </w:r>
          </w:p>
        </w:tc>
      </w:tr>
      <w:tr w:rsidR="00E82771" w:rsidRPr="00341B9B" w14:paraId="43C6D596" w14:textId="77777777" w:rsidTr="00AB64F0">
        <w:tblPrEx>
          <w:tblCellMar>
            <w:top w:w="0" w:type="dxa"/>
            <w:bottom w:w="0" w:type="dxa"/>
          </w:tblCellMar>
        </w:tblPrEx>
        <w:trPr>
          <w:trHeight w:val="432"/>
        </w:trPr>
        <w:tc>
          <w:tcPr>
            <w:tcW w:w="2155" w:type="dxa"/>
            <w:shd w:val="clear" w:color="auto" w:fill="DEEAF6" w:themeFill="accent1" w:themeFillTint="33"/>
          </w:tcPr>
          <w:p w14:paraId="60CEE124" w14:textId="65B383DC" w:rsidR="00E82771" w:rsidRPr="00341B9B" w:rsidRDefault="00985519" w:rsidP="002C3950">
            <w:r w:rsidRPr="00341B9B">
              <w:t>NDCP</w:t>
            </w:r>
          </w:p>
        </w:tc>
        <w:tc>
          <w:tcPr>
            <w:tcW w:w="7195" w:type="dxa"/>
            <w:shd w:val="clear" w:color="auto" w:fill="DEEAF6" w:themeFill="accent1" w:themeFillTint="33"/>
          </w:tcPr>
          <w:p w14:paraId="7B9FFD56" w14:textId="77777777" w:rsidR="00E82771" w:rsidRPr="00341B9B" w:rsidRDefault="00985519" w:rsidP="002C3950">
            <w:r w:rsidRPr="00341B9B">
              <w:t xml:space="preserve">National Diabetes Control </w:t>
            </w:r>
            <w:r w:rsidRPr="00341B9B">
              <w:t>Program</w:t>
            </w:r>
          </w:p>
        </w:tc>
      </w:tr>
      <w:tr w:rsidR="00E82771" w:rsidRPr="00341B9B" w14:paraId="5362EC74" w14:textId="77777777" w:rsidTr="00AB64F0">
        <w:tblPrEx>
          <w:tblCellMar>
            <w:top w:w="0" w:type="dxa"/>
            <w:bottom w:w="0" w:type="dxa"/>
          </w:tblCellMar>
        </w:tblPrEx>
        <w:trPr>
          <w:trHeight w:val="432"/>
        </w:trPr>
        <w:tc>
          <w:tcPr>
            <w:tcW w:w="2155" w:type="dxa"/>
          </w:tcPr>
          <w:p w14:paraId="3DFCB362" w14:textId="32D66FE1" w:rsidR="00E82771" w:rsidRPr="00341B9B" w:rsidRDefault="00985519" w:rsidP="002C3950">
            <w:r w:rsidRPr="00341B9B">
              <w:t>WHO</w:t>
            </w:r>
          </w:p>
        </w:tc>
        <w:tc>
          <w:tcPr>
            <w:tcW w:w="7195" w:type="dxa"/>
          </w:tcPr>
          <w:p w14:paraId="227A92EA" w14:textId="678EE639" w:rsidR="00E82771" w:rsidRPr="00341B9B" w:rsidRDefault="00985519" w:rsidP="002C3950">
            <w:r w:rsidRPr="00341B9B">
              <w:t>World Health Organization</w:t>
            </w:r>
          </w:p>
        </w:tc>
      </w:tr>
      <w:tr w:rsidR="00E82771" w:rsidRPr="00341B9B" w14:paraId="4FDD7521" w14:textId="77777777" w:rsidTr="00AB64F0">
        <w:tblPrEx>
          <w:tblCellMar>
            <w:top w:w="0" w:type="dxa"/>
            <w:bottom w:w="0" w:type="dxa"/>
          </w:tblCellMar>
        </w:tblPrEx>
        <w:trPr>
          <w:trHeight w:val="432"/>
        </w:trPr>
        <w:tc>
          <w:tcPr>
            <w:tcW w:w="2155" w:type="dxa"/>
            <w:shd w:val="clear" w:color="auto" w:fill="DEEAF6" w:themeFill="accent1" w:themeFillTint="33"/>
          </w:tcPr>
          <w:p w14:paraId="151608FE" w14:textId="70231097" w:rsidR="00E82771" w:rsidRPr="00341B9B" w:rsidRDefault="00985519" w:rsidP="002C3950">
            <w:r w:rsidRPr="00341B9B">
              <w:t>YLD</w:t>
            </w:r>
          </w:p>
        </w:tc>
        <w:tc>
          <w:tcPr>
            <w:tcW w:w="7195" w:type="dxa"/>
            <w:shd w:val="clear" w:color="auto" w:fill="DEEAF6" w:themeFill="accent1" w:themeFillTint="33"/>
          </w:tcPr>
          <w:p w14:paraId="0963AC81" w14:textId="0C4062AD" w:rsidR="00E82771" w:rsidRPr="00341B9B" w:rsidRDefault="00985519" w:rsidP="002C3950">
            <w:r w:rsidRPr="00341B9B">
              <w:t>Years of Life Lost due to Disability</w:t>
            </w:r>
          </w:p>
        </w:tc>
      </w:tr>
      <w:tr w:rsidR="00E82771" w:rsidRPr="00341B9B" w14:paraId="7F163049" w14:textId="77777777" w:rsidTr="00AB64F0">
        <w:tblPrEx>
          <w:tblCellMar>
            <w:top w:w="0" w:type="dxa"/>
            <w:bottom w:w="0" w:type="dxa"/>
          </w:tblCellMar>
        </w:tblPrEx>
        <w:trPr>
          <w:trHeight w:val="432"/>
        </w:trPr>
        <w:tc>
          <w:tcPr>
            <w:tcW w:w="2155" w:type="dxa"/>
          </w:tcPr>
          <w:p w14:paraId="7DE34987" w14:textId="1D163707" w:rsidR="00E82771" w:rsidRPr="00341B9B" w:rsidRDefault="00985519" w:rsidP="002C3950">
            <w:r w:rsidRPr="00341B9B">
              <w:lastRenderedPageBreak/>
              <w:t>NCCP</w:t>
            </w:r>
          </w:p>
        </w:tc>
        <w:tc>
          <w:tcPr>
            <w:tcW w:w="7195" w:type="dxa"/>
          </w:tcPr>
          <w:p w14:paraId="1388B861" w14:textId="7849D983" w:rsidR="00E82771" w:rsidRPr="00341B9B" w:rsidRDefault="00985519" w:rsidP="002C3950">
            <w:r w:rsidRPr="00341B9B">
              <w:t>National Cancer Control Program</w:t>
            </w:r>
          </w:p>
        </w:tc>
      </w:tr>
      <w:tr w:rsidR="00E82771" w:rsidRPr="00341B9B" w14:paraId="7658A588" w14:textId="77777777" w:rsidTr="00AB64F0">
        <w:tblPrEx>
          <w:tblCellMar>
            <w:top w:w="0" w:type="dxa"/>
            <w:bottom w:w="0" w:type="dxa"/>
          </w:tblCellMar>
        </w:tblPrEx>
        <w:trPr>
          <w:trHeight w:val="432"/>
        </w:trPr>
        <w:tc>
          <w:tcPr>
            <w:tcW w:w="2155" w:type="dxa"/>
            <w:shd w:val="clear" w:color="auto" w:fill="DEEAF6" w:themeFill="accent1" w:themeFillTint="33"/>
          </w:tcPr>
          <w:p w14:paraId="11475290" w14:textId="442A6BDA" w:rsidR="00E82771" w:rsidRPr="00341B9B" w:rsidRDefault="00985519" w:rsidP="002C3950">
            <w:r w:rsidRPr="00341B9B">
              <w:t>NDCP</w:t>
            </w:r>
          </w:p>
        </w:tc>
        <w:tc>
          <w:tcPr>
            <w:tcW w:w="7195" w:type="dxa"/>
            <w:shd w:val="clear" w:color="auto" w:fill="DEEAF6" w:themeFill="accent1" w:themeFillTint="33"/>
          </w:tcPr>
          <w:p w14:paraId="78372378" w14:textId="77777777" w:rsidR="00E82771" w:rsidRPr="00341B9B" w:rsidRDefault="00985519" w:rsidP="002C3950">
            <w:r w:rsidRPr="00341B9B">
              <w:t>National Diabetes Control Program</w:t>
            </w:r>
          </w:p>
        </w:tc>
      </w:tr>
      <w:tr w:rsidR="00E82771" w:rsidRPr="00341B9B" w14:paraId="74885958" w14:textId="77777777" w:rsidTr="00AB64F0">
        <w:tblPrEx>
          <w:tblCellMar>
            <w:top w:w="0" w:type="dxa"/>
            <w:bottom w:w="0" w:type="dxa"/>
          </w:tblCellMar>
        </w:tblPrEx>
        <w:trPr>
          <w:trHeight w:val="432"/>
        </w:trPr>
        <w:tc>
          <w:tcPr>
            <w:tcW w:w="2155" w:type="dxa"/>
          </w:tcPr>
          <w:p w14:paraId="41D344D2" w14:textId="77777777" w:rsidR="00E82771" w:rsidRPr="00341B9B" w:rsidRDefault="00985519" w:rsidP="002C3950">
            <w:r w:rsidRPr="00341B9B">
              <w:t>DHS</w:t>
            </w:r>
          </w:p>
        </w:tc>
        <w:tc>
          <w:tcPr>
            <w:tcW w:w="7195" w:type="dxa"/>
          </w:tcPr>
          <w:p w14:paraId="61041437" w14:textId="7BAB8F68" w:rsidR="00E82771" w:rsidRPr="00341B9B" w:rsidRDefault="00985519" w:rsidP="002C3950">
            <w:r w:rsidRPr="00341B9B">
              <w:t>Demographic Health Survey</w:t>
            </w:r>
          </w:p>
        </w:tc>
      </w:tr>
      <w:tr w:rsidR="00E82771" w:rsidRPr="00341B9B" w14:paraId="3DD59FE2" w14:textId="77777777" w:rsidTr="00AB64F0">
        <w:tblPrEx>
          <w:tblCellMar>
            <w:top w:w="0" w:type="dxa"/>
            <w:bottom w:w="0" w:type="dxa"/>
          </w:tblCellMar>
        </w:tblPrEx>
        <w:trPr>
          <w:trHeight w:val="432"/>
        </w:trPr>
        <w:tc>
          <w:tcPr>
            <w:tcW w:w="2155" w:type="dxa"/>
            <w:shd w:val="clear" w:color="auto" w:fill="DEEAF6" w:themeFill="accent1" w:themeFillTint="33"/>
          </w:tcPr>
          <w:p w14:paraId="2DD87D3B" w14:textId="77777777" w:rsidR="00E82771" w:rsidRPr="00341B9B" w:rsidRDefault="00985519" w:rsidP="002C3950">
            <w:r w:rsidRPr="00341B9B">
              <w:t>AHS</w:t>
            </w:r>
          </w:p>
        </w:tc>
        <w:tc>
          <w:tcPr>
            <w:tcW w:w="7195" w:type="dxa"/>
            <w:shd w:val="clear" w:color="auto" w:fill="DEEAF6" w:themeFill="accent1" w:themeFillTint="33"/>
          </w:tcPr>
          <w:p w14:paraId="65490870" w14:textId="7FA99558" w:rsidR="00E82771" w:rsidRPr="00341B9B" w:rsidRDefault="00985519" w:rsidP="002C3950">
            <w:r w:rsidRPr="00341B9B">
              <w:t>Afghanistan Health Survey</w:t>
            </w:r>
          </w:p>
        </w:tc>
      </w:tr>
      <w:tr w:rsidR="00E82771" w:rsidRPr="00341B9B" w14:paraId="0CCCB207" w14:textId="77777777" w:rsidTr="00AB64F0">
        <w:tblPrEx>
          <w:tblCellMar>
            <w:top w:w="0" w:type="dxa"/>
            <w:bottom w:w="0" w:type="dxa"/>
          </w:tblCellMar>
        </w:tblPrEx>
        <w:trPr>
          <w:trHeight w:val="432"/>
        </w:trPr>
        <w:tc>
          <w:tcPr>
            <w:tcW w:w="2155" w:type="dxa"/>
          </w:tcPr>
          <w:p w14:paraId="476369DB" w14:textId="27D347E2" w:rsidR="00E82771" w:rsidRPr="00341B9B" w:rsidRDefault="00985519" w:rsidP="002C3950">
            <w:r w:rsidRPr="00341B9B">
              <w:t>SPA</w:t>
            </w:r>
          </w:p>
        </w:tc>
        <w:tc>
          <w:tcPr>
            <w:tcW w:w="7195" w:type="dxa"/>
          </w:tcPr>
          <w:p w14:paraId="4BE0DEB5" w14:textId="2A786E60" w:rsidR="00E82771" w:rsidRPr="00341B9B" w:rsidRDefault="00985519" w:rsidP="002C3950">
            <w:r w:rsidRPr="00341B9B">
              <w:t>Service Provision Assessment</w:t>
            </w:r>
          </w:p>
        </w:tc>
      </w:tr>
      <w:tr w:rsidR="00E82771" w:rsidRPr="00341B9B" w14:paraId="48782B73" w14:textId="77777777" w:rsidTr="00AB64F0">
        <w:tblPrEx>
          <w:tblCellMar>
            <w:top w:w="0" w:type="dxa"/>
            <w:bottom w:w="0" w:type="dxa"/>
          </w:tblCellMar>
        </w:tblPrEx>
        <w:trPr>
          <w:trHeight w:val="432"/>
        </w:trPr>
        <w:tc>
          <w:tcPr>
            <w:tcW w:w="2155" w:type="dxa"/>
          </w:tcPr>
          <w:p w14:paraId="23D67C14" w14:textId="49AC1E2C" w:rsidR="00E82771" w:rsidRPr="00341B9B" w:rsidRDefault="00985519" w:rsidP="002C3950">
            <w:r w:rsidRPr="00341B9B">
              <w:t>BSC</w:t>
            </w:r>
          </w:p>
        </w:tc>
        <w:tc>
          <w:tcPr>
            <w:tcW w:w="7195" w:type="dxa"/>
          </w:tcPr>
          <w:p w14:paraId="7662D451" w14:textId="692F2D18" w:rsidR="00E82771" w:rsidRPr="00341B9B" w:rsidRDefault="00985519" w:rsidP="002C3950">
            <w:r w:rsidRPr="00341B9B">
              <w:t>Balanced Score Card</w:t>
            </w:r>
          </w:p>
        </w:tc>
      </w:tr>
      <w:tr w:rsidR="00E82771" w:rsidRPr="00341B9B" w14:paraId="59EF97DE" w14:textId="77777777" w:rsidTr="00AB64F0">
        <w:tblPrEx>
          <w:tblCellMar>
            <w:top w:w="0" w:type="dxa"/>
            <w:bottom w:w="0" w:type="dxa"/>
          </w:tblCellMar>
        </w:tblPrEx>
        <w:trPr>
          <w:trHeight w:val="432"/>
        </w:trPr>
        <w:tc>
          <w:tcPr>
            <w:tcW w:w="2155" w:type="dxa"/>
          </w:tcPr>
          <w:p w14:paraId="4527B6B7" w14:textId="0BD97459" w:rsidR="00E82771" w:rsidRPr="00341B9B" w:rsidRDefault="00985519" w:rsidP="002C3950">
            <w:r w:rsidRPr="00341B9B">
              <w:t>MoPH</w:t>
            </w:r>
          </w:p>
        </w:tc>
        <w:tc>
          <w:tcPr>
            <w:tcW w:w="7195" w:type="dxa"/>
          </w:tcPr>
          <w:p w14:paraId="1F995F74" w14:textId="51E1D1DA" w:rsidR="00E82771" w:rsidRPr="00341B9B" w:rsidRDefault="00985519" w:rsidP="002C3950">
            <w:r w:rsidRPr="00341B9B">
              <w:t>Ministry of Public Health</w:t>
            </w:r>
          </w:p>
        </w:tc>
      </w:tr>
      <w:tr w:rsidR="00E82771" w:rsidRPr="00341B9B" w14:paraId="585584A8" w14:textId="77777777" w:rsidTr="00AB64F0">
        <w:tblPrEx>
          <w:tblCellMar>
            <w:top w:w="0" w:type="dxa"/>
            <w:bottom w:w="0" w:type="dxa"/>
          </w:tblCellMar>
        </w:tblPrEx>
        <w:trPr>
          <w:trHeight w:val="432"/>
        </w:trPr>
        <w:tc>
          <w:tcPr>
            <w:tcW w:w="2155" w:type="dxa"/>
          </w:tcPr>
          <w:p w14:paraId="57A1F85D" w14:textId="788B590C" w:rsidR="00E82771" w:rsidRPr="00341B9B" w:rsidRDefault="00985519" w:rsidP="002C3950">
            <w:r w:rsidRPr="00341B9B">
              <w:t>GCMU</w:t>
            </w:r>
          </w:p>
        </w:tc>
        <w:tc>
          <w:tcPr>
            <w:tcW w:w="7195" w:type="dxa"/>
          </w:tcPr>
          <w:p w14:paraId="7BC1E405" w14:textId="0EF102C0" w:rsidR="00E82771" w:rsidRPr="00341B9B" w:rsidRDefault="00985519" w:rsidP="002C3950">
            <w:r w:rsidRPr="00341B9B">
              <w:t>Grant and Service Contract Management Unit</w:t>
            </w:r>
          </w:p>
        </w:tc>
      </w:tr>
      <w:tr w:rsidR="00E82771" w:rsidRPr="00341B9B" w14:paraId="600CA1E9" w14:textId="77777777" w:rsidTr="00AB64F0">
        <w:tblPrEx>
          <w:tblCellMar>
            <w:top w:w="0" w:type="dxa"/>
            <w:bottom w:w="0" w:type="dxa"/>
          </w:tblCellMar>
        </w:tblPrEx>
        <w:trPr>
          <w:trHeight w:val="432"/>
        </w:trPr>
        <w:tc>
          <w:tcPr>
            <w:tcW w:w="2155" w:type="dxa"/>
          </w:tcPr>
          <w:p w14:paraId="63CF1026" w14:textId="6F7EAF0F" w:rsidR="00E82771" w:rsidRPr="00341B9B" w:rsidRDefault="00985519" w:rsidP="002C3950">
            <w:r w:rsidRPr="00341B9B">
              <w:t>ANPHI</w:t>
            </w:r>
          </w:p>
        </w:tc>
        <w:tc>
          <w:tcPr>
            <w:tcW w:w="7195" w:type="dxa"/>
          </w:tcPr>
          <w:p w14:paraId="19AB69F5" w14:textId="6A0EBABF" w:rsidR="00E82771" w:rsidRPr="00341B9B" w:rsidRDefault="00985519" w:rsidP="002C3950">
            <w:r w:rsidRPr="00341B9B">
              <w:t>Afghanistan National Public Health Institute</w:t>
            </w:r>
          </w:p>
        </w:tc>
      </w:tr>
      <w:tr w:rsidR="00E82771" w:rsidRPr="00341B9B" w14:paraId="383A32E2" w14:textId="77777777" w:rsidTr="00AB64F0">
        <w:tblPrEx>
          <w:tblCellMar>
            <w:top w:w="0" w:type="dxa"/>
            <w:bottom w:w="0" w:type="dxa"/>
          </w:tblCellMar>
        </w:tblPrEx>
        <w:trPr>
          <w:trHeight w:val="432"/>
        </w:trPr>
        <w:tc>
          <w:tcPr>
            <w:tcW w:w="2155" w:type="dxa"/>
          </w:tcPr>
          <w:p w14:paraId="5FAC538A" w14:textId="521F2B98" w:rsidR="00E82771" w:rsidRPr="00341B9B" w:rsidRDefault="00985519" w:rsidP="002C3950">
            <w:r w:rsidRPr="00341B9B">
              <w:t>ACF</w:t>
            </w:r>
          </w:p>
        </w:tc>
        <w:tc>
          <w:tcPr>
            <w:tcW w:w="7195" w:type="dxa"/>
          </w:tcPr>
          <w:p w14:paraId="710DC48C" w14:textId="5F3C73C2" w:rsidR="00E82771" w:rsidRPr="00341B9B" w:rsidRDefault="00985519" w:rsidP="002C3950">
            <w:r w:rsidRPr="00341B9B">
              <w:t>Afghanistan Cancer Foundation</w:t>
            </w:r>
          </w:p>
        </w:tc>
      </w:tr>
      <w:tr w:rsidR="00E82771" w:rsidRPr="00341B9B" w14:paraId="73057508" w14:textId="77777777" w:rsidTr="00AB64F0">
        <w:tblPrEx>
          <w:tblCellMar>
            <w:top w:w="0" w:type="dxa"/>
            <w:bottom w:w="0" w:type="dxa"/>
          </w:tblCellMar>
        </w:tblPrEx>
        <w:trPr>
          <w:trHeight w:val="432"/>
        </w:trPr>
        <w:tc>
          <w:tcPr>
            <w:tcW w:w="2155" w:type="dxa"/>
          </w:tcPr>
          <w:p w14:paraId="2BBEE40A" w14:textId="76485120" w:rsidR="00E82771" w:rsidRPr="00341B9B" w:rsidRDefault="00985519" w:rsidP="002C3950">
            <w:r w:rsidRPr="00341B9B">
              <w:t>NCDIs</w:t>
            </w:r>
          </w:p>
        </w:tc>
        <w:tc>
          <w:tcPr>
            <w:tcW w:w="7195" w:type="dxa"/>
          </w:tcPr>
          <w:p w14:paraId="553F289A" w14:textId="2D31B1F8" w:rsidR="00E82771" w:rsidRPr="00341B9B" w:rsidRDefault="00985519" w:rsidP="002C3950">
            <w:r w:rsidRPr="00341B9B">
              <w:t>Non-communicable Diseases and Injuries</w:t>
            </w:r>
          </w:p>
        </w:tc>
      </w:tr>
      <w:tr w:rsidR="00E82771" w:rsidRPr="00341B9B" w14:paraId="38FD6E80" w14:textId="77777777" w:rsidTr="00AB64F0">
        <w:tblPrEx>
          <w:tblCellMar>
            <w:top w:w="0" w:type="dxa"/>
            <w:bottom w:w="0" w:type="dxa"/>
          </w:tblCellMar>
        </w:tblPrEx>
        <w:trPr>
          <w:trHeight w:val="432"/>
        </w:trPr>
        <w:tc>
          <w:tcPr>
            <w:tcW w:w="2155" w:type="dxa"/>
          </w:tcPr>
          <w:p w14:paraId="3367B2FC" w14:textId="45F83329" w:rsidR="00E82771" w:rsidRPr="00341B9B" w:rsidRDefault="00985519" w:rsidP="002C3950">
            <w:r w:rsidRPr="00341B9B">
              <w:t>UHC</w:t>
            </w:r>
          </w:p>
        </w:tc>
        <w:tc>
          <w:tcPr>
            <w:tcW w:w="7195" w:type="dxa"/>
          </w:tcPr>
          <w:p w14:paraId="2C4A49C9" w14:textId="5DCF7EEA" w:rsidR="00E82771" w:rsidRPr="00341B9B" w:rsidRDefault="00985519" w:rsidP="002C3950">
            <w:r w:rsidRPr="00341B9B">
              <w:t xml:space="preserve">Universal </w:t>
            </w:r>
            <w:r w:rsidRPr="00341B9B">
              <w:t>Health Coverage</w:t>
            </w:r>
          </w:p>
        </w:tc>
      </w:tr>
      <w:tr w:rsidR="00AB64F0" w:rsidRPr="00341B9B" w14:paraId="65AC5754" w14:textId="77777777" w:rsidTr="00AB64F0">
        <w:tblPrEx>
          <w:tblCellMar>
            <w:top w:w="0" w:type="dxa"/>
            <w:bottom w:w="0" w:type="dxa"/>
          </w:tblCellMar>
        </w:tblPrEx>
        <w:trPr>
          <w:trHeight w:val="432"/>
        </w:trPr>
        <w:tc>
          <w:tcPr>
            <w:tcW w:w="2155" w:type="dxa"/>
          </w:tcPr>
          <w:p w14:paraId="6D84ED1A" w14:textId="66853E6C" w:rsidR="00AB64F0" w:rsidRPr="00341B9B" w:rsidRDefault="00985519" w:rsidP="002C3950">
            <w:r w:rsidRPr="00341B9B">
              <w:t>IHME</w:t>
            </w:r>
          </w:p>
        </w:tc>
        <w:tc>
          <w:tcPr>
            <w:tcW w:w="7195" w:type="dxa"/>
          </w:tcPr>
          <w:p w14:paraId="1F88FF06" w14:textId="20B8B271" w:rsidR="00AB64F0" w:rsidRPr="00341B9B" w:rsidRDefault="00985519" w:rsidP="002C3950">
            <w:r w:rsidRPr="00341B9B">
              <w:rPr>
                <w:rFonts w:ascii="PTKRXY+TimesNewRomanPSMT" w:hAnsi="PTKRXY+TimesNewRomanPSMT" w:cs="PTKRXY+TimesNewRomanPSMT"/>
              </w:rPr>
              <w:t>Institute of Health Metrics &amp; Evaluation</w:t>
            </w:r>
          </w:p>
        </w:tc>
      </w:tr>
      <w:tr w:rsidR="00E82771" w:rsidRPr="00341B9B" w14:paraId="56853311" w14:textId="77777777" w:rsidTr="00AB64F0">
        <w:tblPrEx>
          <w:tblCellMar>
            <w:top w:w="0" w:type="dxa"/>
            <w:bottom w:w="0" w:type="dxa"/>
          </w:tblCellMar>
        </w:tblPrEx>
        <w:trPr>
          <w:trHeight w:val="432"/>
        </w:trPr>
        <w:tc>
          <w:tcPr>
            <w:tcW w:w="2155" w:type="dxa"/>
          </w:tcPr>
          <w:p w14:paraId="1F9F1CAA" w14:textId="39E2E45F" w:rsidR="00E82771" w:rsidRPr="00341B9B" w:rsidRDefault="00985519" w:rsidP="002C3950">
            <w:r w:rsidRPr="00341B9B">
              <w:t>GBD</w:t>
            </w:r>
          </w:p>
        </w:tc>
        <w:tc>
          <w:tcPr>
            <w:tcW w:w="7195" w:type="dxa"/>
          </w:tcPr>
          <w:p w14:paraId="361B75DB" w14:textId="505FDCCA" w:rsidR="00E82771" w:rsidRPr="00341B9B" w:rsidRDefault="00985519" w:rsidP="002C3950">
            <w:r w:rsidRPr="00341B9B">
              <w:t>Global Burden of Disease</w:t>
            </w:r>
          </w:p>
        </w:tc>
      </w:tr>
      <w:tr w:rsidR="00AB64F0" w:rsidRPr="00341B9B" w14:paraId="1524DE33" w14:textId="77777777" w:rsidTr="00AB64F0">
        <w:tblPrEx>
          <w:tblCellMar>
            <w:top w:w="0" w:type="dxa"/>
            <w:bottom w:w="0" w:type="dxa"/>
          </w:tblCellMar>
        </w:tblPrEx>
        <w:trPr>
          <w:trHeight w:val="432"/>
        </w:trPr>
        <w:tc>
          <w:tcPr>
            <w:tcW w:w="2155" w:type="dxa"/>
          </w:tcPr>
          <w:p w14:paraId="615DEA96" w14:textId="0FE8C2E6" w:rsidR="00AB64F0" w:rsidRPr="00341B9B" w:rsidRDefault="00985519" w:rsidP="002C3950">
            <w:r w:rsidRPr="00341B9B">
              <w:t>CHE</w:t>
            </w:r>
          </w:p>
        </w:tc>
        <w:tc>
          <w:tcPr>
            <w:tcW w:w="7195" w:type="dxa"/>
          </w:tcPr>
          <w:p w14:paraId="6AFD5EA5" w14:textId="6F89A481" w:rsidR="00AB64F0" w:rsidRPr="00341B9B" w:rsidRDefault="00985519" w:rsidP="002C3950">
            <w:r w:rsidRPr="00341B9B">
              <w:t>Current Health Expenditure</w:t>
            </w:r>
          </w:p>
        </w:tc>
      </w:tr>
      <w:tr w:rsidR="00E82771" w:rsidRPr="00341B9B" w14:paraId="1710ABA4" w14:textId="77777777" w:rsidTr="00AB64F0">
        <w:tblPrEx>
          <w:tblCellMar>
            <w:top w:w="0" w:type="dxa"/>
            <w:bottom w:w="0" w:type="dxa"/>
          </w:tblCellMar>
        </w:tblPrEx>
        <w:trPr>
          <w:trHeight w:val="432"/>
        </w:trPr>
        <w:tc>
          <w:tcPr>
            <w:tcW w:w="2155" w:type="dxa"/>
          </w:tcPr>
          <w:p w14:paraId="4F04EB37" w14:textId="0E78D67D" w:rsidR="00E82771" w:rsidRPr="00341B9B" w:rsidRDefault="00985519" w:rsidP="002C3950">
            <w:r w:rsidRPr="00341B9B">
              <w:t>IPEHS</w:t>
            </w:r>
          </w:p>
        </w:tc>
        <w:tc>
          <w:tcPr>
            <w:tcW w:w="7195" w:type="dxa"/>
          </w:tcPr>
          <w:p w14:paraId="0AC0873B" w14:textId="4CC922FF" w:rsidR="00E82771" w:rsidRPr="00341B9B" w:rsidRDefault="00985519" w:rsidP="002C3950">
            <w:r w:rsidRPr="00341B9B">
              <w:t>Integrated Package of Essential Health Services</w:t>
            </w:r>
          </w:p>
        </w:tc>
      </w:tr>
      <w:tr w:rsidR="00E82771" w:rsidRPr="00341B9B" w14:paraId="761C0C06" w14:textId="77777777" w:rsidTr="00AB64F0">
        <w:tblPrEx>
          <w:tblCellMar>
            <w:top w:w="0" w:type="dxa"/>
            <w:bottom w:w="0" w:type="dxa"/>
          </w:tblCellMar>
        </w:tblPrEx>
        <w:trPr>
          <w:trHeight w:val="432"/>
        </w:trPr>
        <w:tc>
          <w:tcPr>
            <w:tcW w:w="2155" w:type="dxa"/>
          </w:tcPr>
          <w:p w14:paraId="759577CF" w14:textId="766F0254" w:rsidR="00E82771" w:rsidRPr="00341B9B" w:rsidRDefault="00985519" w:rsidP="002C3950">
            <w:r w:rsidRPr="00341B9B">
              <w:t>imPACT</w:t>
            </w:r>
          </w:p>
        </w:tc>
        <w:tc>
          <w:tcPr>
            <w:tcW w:w="7195" w:type="dxa"/>
          </w:tcPr>
          <w:p w14:paraId="02223A1D" w14:textId="77777777" w:rsidR="00E82771" w:rsidRPr="00341B9B" w:rsidRDefault="00985519" w:rsidP="002C3950"/>
        </w:tc>
      </w:tr>
      <w:tr w:rsidR="00E82771" w:rsidRPr="00341B9B" w14:paraId="688F5129" w14:textId="77777777" w:rsidTr="00AB64F0">
        <w:tblPrEx>
          <w:tblCellMar>
            <w:top w:w="0" w:type="dxa"/>
            <w:bottom w:w="0" w:type="dxa"/>
          </w:tblCellMar>
        </w:tblPrEx>
        <w:trPr>
          <w:trHeight w:val="432"/>
        </w:trPr>
        <w:tc>
          <w:tcPr>
            <w:tcW w:w="2155" w:type="dxa"/>
          </w:tcPr>
          <w:p w14:paraId="2D0649CE" w14:textId="035E7095" w:rsidR="00E82771" w:rsidRPr="00341B9B" w:rsidRDefault="00985519" w:rsidP="002C3950">
            <w:r w:rsidRPr="00341B9B">
              <w:t>DDR</w:t>
            </w:r>
          </w:p>
        </w:tc>
        <w:tc>
          <w:tcPr>
            <w:tcW w:w="7195" w:type="dxa"/>
          </w:tcPr>
          <w:p w14:paraId="654A258C" w14:textId="68A26088" w:rsidR="00E82771" w:rsidRPr="00341B9B" w:rsidRDefault="00985519" w:rsidP="002C3950">
            <w:r w:rsidRPr="00341B9B">
              <w:t>Drug Demand Reduction</w:t>
            </w:r>
          </w:p>
        </w:tc>
      </w:tr>
      <w:tr w:rsidR="00E82771" w:rsidRPr="00341B9B" w14:paraId="1E925F1F" w14:textId="77777777" w:rsidTr="00AB64F0">
        <w:tblPrEx>
          <w:tblCellMar>
            <w:top w:w="0" w:type="dxa"/>
            <w:bottom w:w="0" w:type="dxa"/>
          </w:tblCellMar>
        </w:tblPrEx>
        <w:trPr>
          <w:trHeight w:val="432"/>
        </w:trPr>
        <w:tc>
          <w:tcPr>
            <w:tcW w:w="2155" w:type="dxa"/>
          </w:tcPr>
          <w:p w14:paraId="5D2981E9" w14:textId="7E7AA634" w:rsidR="00E82771" w:rsidRPr="00341B9B" w:rsidRDefault="00985519" w:rsidP="002C3950">
            <w:r w:rsidRPr="00341B9B">
              <w:t>FCTC</w:t>
            </w:r>
          </w:p>
        </w:tc>
        <w:tc>
          <w:tcPr>
            <w:tcW w:w="7195" w:type="dxa"/>
          </w:tcPr>
          <w:p w14:paraId="1C69B6B1" w14:textId="3E9FE830" w:rsidR="00E82771" w:rsidRPr="00341B9B" w:rsidRDefault="00985519" w:rsidP="002C3950">
            <w:r w:rsidRPr="00341B9B">
              <w:t xml:space="preserve">Framework Convention on Tobacco </w:t>
            </w:r>
            <w:r w:rsidRPr="00341B9B">
              <w:t>Control</w:t>
            </w:r>
          </w:p>
        </w:tc>
      </w:tr>
      <w:tr w:rsidR="006B5AC0" w:rsidRPr="00341B9B" w14:paraId="1D0ABAED" w14:textId="77777777" w:rsidTr="00AB64F0">
        <w:tblPrEx>
          <w:tblCellMar>
            <w:top w:w="0" w:type="dxa"/>
            <w:bottom w:w="0" w:type="dxa"/>
          </w:tblCellMar>
        </w:tblPrEx>
        <w:trPr>
          <w:trHeight w:val="432"/>
        </w:trPr>
        <w:tc>
          <w:tcPr>
            <w:tcW w:w="2155" w:type="dxa"/>
          </w:tcPr>
          <w:p w14:paraId="331A7551" w14:textId="179B4CE9" w:rsidR="006B5AC0" w:rsidRPr="00341B9B" w:rsidRDefault="00985519" w:rsidP="002C3950">
            <w:r w:rsidRPr="00341B9B">
              <w:t>PHC</w:t>
            </w:r>
          </w:p>
        </w:tc>
        <w:tc>
          <w:tcPr>
            <w:tcW w:w="7195" w:type="dxa"/>
          </w:tcPr>
          <w:p w14:paraId="1913860F" w14:textId="3BE24775" w:rsidR="006B5AC0" w:rsidRPr="00341B9B" w:rsidRDefault="00985519" w:rsidP="002C3950">
            <w:r w:rsidRPr="00341B9B">
              <w:t>Primary Health Care</w:t>
            </w:r>
          </w:p>
        </w:tc>
      </w:tr>
      <w:tr w:rsidR="006B5AC0" w:rsidRPr="00341B9B" w14:paraId="3F13AD1A" w14:textId="77777777" w:rsidTr="00AB64F0">
        <w:tblPrEx>
          <w:tblCellMar>
            <w:top w:w="0" w:type="dxa"/>
            <w:bottom w:w="0" w:type="dxa"/>
          </w:tblCellMar>
        </w:tblPrEx>
        <w:trPr>
          <w:trHeight w:val="432"/>
        </w:trPr>
        <w:tc>
          <w:tcPr>
            <w:tcW w:w="2155" w:type="dxa"/>
          </w:tcPr>
          <w:p w14:paraId="6CE33E96" w14:textId="72DC31E9" w:rsidR="006B5AC0" w:rsidRPr="00341B9B" w:rsidRDefault="00985519" w:rsidP="002C3950">
            <w:r w:rsidRPr="00341B9B">
              <w:t>NSC</w:t>
            </w:r>
          </w:p>
        </w:tc>
        <w:tc>
          <w:tcPr>
            <w:tcW w:w="7195" w:type="dxa"/>
          </w:tcPr>
          <w:p w14:paraId="64E4F83A" w14:textId="0473B2C1" w:rsidR="006B5AC0" w:rsidRPr="00341B9B" w:rsidRDefault="00985519" w:rsidP="002C3950">
            <w:r w:rsidRPr="00341B9B">
              <w:t>Non-communicable Diseases Steering Committee</w:t>
            </w:r>
          </w:p>
        </w:tc>
      </w:tr>
      <w:tr w:rsidR="006B5AC0" w:rsidRPr="00341B9B" w14:paraId="7624D7E0" w14:textId="77777777" w:rsidTr="00AB64F0">
        <w:tblPrEx>
          <w:tblCellMar>
            <w:top w:w="0" w:type="dxa"/>
            <w:bottom w:w="0" w:type="dxa"/>
          </w:tblCellMar>
        </w:tblPrEx>
        <w:trPr>
          <w:trHeight w:val="432"/>
        </w:trPr>
        <w:tc>
          <w:tcPr>
            <w:tcW w:w="2155" w:type="dxa"/>
          </w:tcPr>
          <w:p w14:paraId="5B6B0DCD" w14:textId="659D5A5F" w:rsidR="006B5AC0" w:rsidRPr="00341B9B" w:rsidRDefault="00985519" w:rsidP="002C3950">
            <w:r w:rsidRPr="00341B9B">
              <w:t>EMRO</w:t>
            </w:r>
          </w:p>
        </w:tc>
        <w:tc>
          <w:tcPr>
            <w:tcW w:w="7195" w:type="dxa"/>
          </w:tcPr>
          <w:p w14:paraId="34FD57FA" w14:textId="385E2630" w:rsidR="006B5AC0" w:rsidRPr="00341B9B" w:rsidRDefault="00985519" w:rsidP="002C3950">
            <w:r w:rsidRPr="00341B9B">
              <w:t>WHO Eastern Mediterranean Region Office</w:t>
            </w:r>
          </w:p>
        </w:tc>
      </w:tr>
      <w:tr w:rsidR="006B5AC0" w:rsidRPr="00341B9B" w14:paraId="4696B025" w14:textId="77777777" w:rsidTr="00AB64F0">
        <w:tblPrEx>
          <w:tblCellMar>
            <w:top w:w="0" w:type="dxa"/>
            <w:bottom w:w="0" w:type="dxa"/>
          </w:tblCellMar>
        </w:tblPrEx>
        <w:trPr>
          <w:trHeight w:val="432"/>
        </w:trPr>
        <w:tc>
          <w:tcPr>
            <w:tcW w:w="2155" w:type="dxa"/>
          </w:tcPr>
          <w:p w14:paraId="3BD5871A" w14:textId="443CD383" w:rsidR="006B5AC0" w:rsidRPr="00341B9B" w:rsidRDefault="00985519" w:rsidP="002C3950">
            <w:r w:rsidRPr="00341B9B">
              <w:t>HiAP</w:t>
            </w:r>
          </w:p>
        </w:tc>
        <w:tc>
          <w:tcPr>
            <w:tcW w:w="7195" w:type="dxa"/>
          </w:tcPr>
          <w:p w14:paraId="09ACD5E7" w14:textId="0EEBBEAE" w:rsidR="006B5AC0" w:rsidRPr="00341B9B" w:rsidRDefault="00985519" w:rsidP="002C3950">
            <w:r w:rsidRPr="00341B9B">
              <w:t>Health in All Policies</w:t>
            </w:r>
          </w:p>
        </w:tc>
      </w:tr>
      <w:tr w:rsidR="006B5AC0" w:rsidRPr="00341B9B" w14:paraId="4B8B7151" w14:textId="77777777" w:rsidTr="00AB64F0">
        <w:tblPrEx>
          <w:tblCellMar>
            <w:top w:w="0" w:type="dxa"/>
            <w:bottom w:w="0" w:type="dxa"/>
          </w:tblCellMar>
        </w:tblPrEx>
        <w:trPr>
          <w:trHeight w:val="432"/>
        </w:trPr>
        <w:tc>
          <w:tcPr>
            <w:tcW w:w="2155" w:type="dxa"/>
          </w:tcPr>
          <w:p w14:paraId="54CB397D" w14:textId="2EE2FC96" w:rsidR="006B5AC0" w:rsidRPr="00341B9B" w:rsidRDefault="00985519" w:rsidP="002C3950">
            <w:r w:rsidRPr="00341B9B">
              <w:t>CRD</w:t>
            </w:r>
          </w:p>
        </w:tc>
        <w:tc>
          <w:tcPr>
            <w:tcW w:w="7195" w:type="dxa"/>
          </w:tcPr>
          <w:p w14:paraId="13695917" w14:textId="5500C8F4" w:rsidR="006B5AC0" w:rsidRPr="00341B9B" w:rsidRDefault="00985519" w:rsidP="002C3950">
            <w:r w:rsidRPr="00341B9B">
              <w:t>Chronic Respiratory Disease</w:t>
            </w:r>
          </w:p>
        </w:tc>
      </w:tr>
      <w:tr w:rsidR="006B5AC0" w:rsidRPr="00341B9B" w14:paraId="62BBE714" w14:textId="77777777" w:rsidTr="00AB64F0">
        <w:tblPrEx>
          <w:tblCellMar>
            <w:top w:w="0" w:type="dxa"/>
            <w:bottom w:w="0" w:type="dxa"/>
          </w:tblCellMar>
        </w:tblPrEx>
        <w:trPr>
          <w:trHeight w:val="432"/>
        </w:trPr>
        <w:tc>
          <w:tcPr>
            <w:tcW w:w="2155" w:type="dxa"/>
          </w:tcPr>
          <w:p w14:paraId="5E904002" w14:textId="1A2A16E7" w:rsidR="006B5AC0" w:rsidRPr="00341B9B" w:rsidRDefault="00985519" w:rsidP="002C3950">
            <w:r w:rsidRPr="00341B9B">
              <w:t>SFAs</w:t>
            </w:r>
          </w:p>
        </w:tc>
        <w:tc>
          <w:tcPr>
            <w:tcW w:w="7195" w:type="dxa"/>
          </w:tcPr>
          <w:p w14:paraId="5EF471BA" w14:textId="5BBD62B9" w:rsidR="006B5AC0" w:rsidRPr="00341B9B" w:rsidRDefault="00985519" w:rsidP="002C3950">
            <w:r w:rsidRPr="00341B9B">
              <w:t>Saturated Fatty Acids</w:t>
            </w:r>
          </w:p>
        </w:tc>
      </w:tr>
      <w:tr w:rsidR="006B5AC0" w:rsidRPr="00341B9B" w14:paraId="7D6FB36B" w14:textId="77777777" w:rsidTr="00AB64F0">
        <w:tblPrEx>
          <w:tblCellMar>
            <w:top w:w="0" w:type="dxa"/>
            <w:bottom w:w="0" w:type="dxa"/>
          </w:tblCellMar>
        </w:tblPrEx>
        <w:trPr>
          <w:trHeight w:val="432"/>
        </w:trPr>
        <w:tc>
          <w:tcPr>
            <w:tcW w:w="2155" w:type="dxa"/>
          </w:tcPr>
          <w:p w14:paraId="095DBC10" w14:textId="0B814600" w:rsidR="006B5AC0" w:rsidRPr="00341B9B" w:rsidRDefault="00985519" w:rsidP="002C3950">
            <w:r w:rsidRPr="00341B9B">
              <w:t>TFA</w:t>
            </w:r>
          </w:p>
        </w:tc>
        <w:tc>
          <w:tcPr>
            <w:tcW w:w="7195" w:type="dxa"/>
          </w:tcPr>
          <w:p w14:paraId="6C04564D" w14:textId="64A7CF1C" w:rsidR="006B5AC0" w:rsidRPr="00341B9B" w:rsidRDefault="00985519" w:rsidP="002C3950">
            <w:r w:rsidRPr="00341B9B">
              <w:t>Trans Fatty Acids</w:t>
            </w:r>
          </w:p>
        </w:tc>
      </w:tr>
      <w:tr w:rsidR="006B5AC0" w:rsidRPr="00341B9B" w14:paraId="4A56EC86" w14:textId="77777777" w:rsidTr="00AB64F0">
        <w:tblPrEx>
          <w:tblCellMar>
            <w:top w:w="0" w:type="dxa"/>
            <w:bottom w:w="0" w:type="dxa"/>
          </w:tblCellMar>
        </w:tblPrEx>
        <w:trPr>
          <w:trHeight w:val="432"/>
        </w:trPr>
        <w:tc>
          <w:tcPr>
            <w:tcW w:w="2155" w:type="dxa"/>
          </w:tcPr>
          <w:p w14:paraId="01D337F8" w14:textId="14C154E5" w:rsidR="006B5AC0" w:rsidRPr="00341B9B" w:rsidRDefault="00985519" w:rsidP="002C3950">
            <w:r w:rsidRPr="00341B9B">
              <w:t>TWG</w:t>
            </w:r>
          </w:p>
        </w:tc>
        <w:tc>
          <w:tcPr>
            <w:tcW w:w="7195" w:type="dxa"/>
          </w:tcPr>
          <w:p w14:paraId="1F16D786" w14:textId="57E281FF" w:rsidR="006B5AC0" w:rsidRPr="00341B9B" w:rsidRDefault="00985519" w:rsidP="002C3950">
            <w:r w:rsidRPr="00341B9B">
              <w:t>Technical</w:t>
            </w:r>
            <w:r w:rsidRPr="00341B9B">
              <w:t xml:space="preserve"> Working Groups</w:t>
            </w:r>
          </w:p>
        </w:tc>
      </w:tr>
      <w:tr w:rsidR="006B5AC0" w:rsidRPr="00341B9B" w14:paraId="589E929F" w14:textId="77777777" w:rsidTr="00AB64F0">
        <w:tblPrEx>
          <w:tblCellMar>
            <w:top w:w="0" w:type="dxa"/>
            <w:bottom w:w="0" w:type="dxa"/>
          </w:tblCellMar>
        </w:tblPrEx>
        <w:trPr>
          <w:trHeight w:val="432"/>
        </w:trPr>
        <w:tc>
          <w:tcPr>
            <w:tcW w:w="2155" w:type="dxa"/>
          </w:tcPr>
          <w:p w14:paraId="2003112A" w14:textId="27A2054E" w:rsidR="006B5AC0" w:rsidRPr="00341B9B" w:rsidRDefault="00985519" w:rsidP="002C3950">
            <w:r w:rsidRPr="00341B9B">
              <w:t>MoLSAMD</w:t>
            </w:r>
          </w:p>
        </w:tc>
        <w:tc>
          <w:tcPr>
            <w:tcW w:w="7195" w:type="dxa"/>
          </w:tcPr>
          <w:p w14:paraId="30B631BB" w14:textId="04FED861" w:rsidR="006B5AC0" w:rsidRPr="00341B9B" w:rsidRDefault="00985519" w:rsidP="002C3950">
            <w:r w:rsidRPr="00341B9B">
              <w:t>Ministry of Labour, Social Affairs, Martyred and Disabled</w:t>
            </w:r>
          </w:p>
        </w:tc>
      </w:tr>
      <w:tr w:rsidR="006B5AC0" w:rsidRPr="00341B9B" w14:paraId="7050F9D4" w14:textId="77777777" w:rsidTr="00AB64F0">
        <w:tblPrEx>
          <w:tblCellMar>
            <w:top w:w="0" w:type="dxa"/>
            <w:bottom w:w="0" w:type="dxa"/>
          </w:tblCellMar>
        </w:tblPrEx>
        <w:trPr>
          <w:trHeight w:val="432"/>
        </w:trPr>
        <w:tc>
          <w:tcPr>
            <w:tcW w:w="2155" w:type="dxa"/>
          </w:tcPr>
          <w:p w14:paraId="3869F4B4" w14:textId="4A9D8333" w:rsidR="006B5AC0" w:rsidRPr="00341B9B" w:rsidRDefault="00985519" w:rsidP="002C3950">
            <w:r w:rsidRPr="00341B9B">
              <w:lastRenderedPageBreak/>
              <w:t>IDLG</w:t>
            </w:r>
          </w:p>
        </w:tc>
        <w:tc>
          <w:tcPr>
            <w:tcW w:w="7195" w:type="dxa"/>
          </w:tcPr>
          <w:p w14:paraId="53DD6AA4" w14:textId="3FBFB96F" w:rsidR="006B5AC0" w:rsidRPr="00341B9B" w:rsidRDefault="00985519" w:rsidP="002C3950">
            <w:r w:rsidRPr="00341B9B">
              <w:t>Independent Directorate of Local Governments</w:t>
            </w:r>
          </w:p>
        </w:tc>
      </w:tr>
      <w:tr w:rsidR="006B5AC0" w:rsidRPr="00341B9B" w14:paraId="6EEF3D26" w14:textId="77777777" w:rsidTr="00AB64F0">
        <w:tblPrEx>
          <w:tblCellMar>
            <w:top w:w="0" w:type="dxa"/>
            <w:bottom w:w="0" w:type="dxa"/>
          </w:tblCellMar>
        </w:tblPrEx>
        <w:trPr>
          <w:trHeight w:val="432"/>
        </w:trPr>
        <w:tc>
          <w:tcPr>
            <w:tcW w:w="2155" w:type="dxa"/>
          </w:tcPr>
          <w:p w14:paraId="6670ECD1" w14:textId="77777777" w:rsidR="006B5AC0" w:rsidRPr="00341B9B" w:rsidRDefault="00985519" w:rsidP="002C3950"/>
        </w:tc>
        <w:tc>
          <w:tcPr>
            <w:tcW w:w="7195" w:type="dxa"/>
          </w:tcPr>
          <w:p w14:paraId="153A0C1C" w14:textId="77777777" w:rsidR="006B5AC0" w:rsidRPr="00341B9B" w:rsidRDefault="00985519" w:rsidP="002C3950"/>
        </w:tc>
      </w:tr>
    </w:tbl>
    <w:p w14:paraId="25AC33E5" w14:textId="29E520A1" w:rsidR="007C21D8" w:rsidRPr="00341B9B" w:rsidRDefault="00985519" w:rsidP="002C3950">
      <w:pPr>
        <w:ind w:left="360"/>
        <w:rPr>
          <w:rFonts w:asciiTheme="majorBidi" w:hAnsiTheme="majorBidi" w:cstheme="majorBidi"/>
          <w:b/>
          <w:bCs/>
          <w:color w:val="0070C0"/>
        </w:rPr>
      </w:pPr>
      <w:r w:rsidRPr="00341B9B">
        <w:rPr>
          <w:rFonts w:asciiTheme="majorBidi" w:hAnsiTheme="majorBidi" w:cstheme="majorBidi"/>
          <w:b/>
          <w:bCs/>
          <w:noProof/>
          <w:color w:val="0070C0"/>
        </w:rPr>
        <w:drawing>
          <wp:anchor distT="0" distB="0" distL="114300" distR="114300" simplePos="0" relativeHeight="251663360" behindDoc="0" locked="0" layoutInCell="1" allowOverlap="1" wp14:anchorId="3D2507AF" wp14:editId="451186E8">
            <wp:simplePos x="0" y="0"/>
            <wp:positionH relativeFrom="column">
              <wp:posOffset>3872230</wp:posOffset>
            </wp:positionH>
            <wp:positionV relativeFrom="paragraph">
              <wp:posOffset>0</wp:posOffset>
            </wp:positionV>
            <wp:extent cx="2003425" cy="161925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ajroh.jpg"/>
                    <pic:cNvPicPr/>
                  </pic:nvPicPr>
                  <pic:blipFill>
                    <a:blip r:embed="rId7">
                      <a:extLst>
                        <a:ext uri="{28A0092B-C50C-407E-A947-70E740481C1C}">
                          <a14:useLocalDpi xmlns:a14="http://schemas.microsoft.com/office/drawing/2010/main" val="0"/>
                        </a:ext>
                      </a:extLst>
                    </a:blip>
                    <a:stretch>
                      <a:fillRect/>
                    </a:stretch>
                  </pic:blipFill>
                  <pic:spPr>
                    <a:xfrm>
                      <a:off x="0" y="0"/>
                      <a:ext cx="2003425" cy="1619250"/>
                    </a:xfrm>
                    <a:prstGeom prst="rect">
                      <a:avLst/>
                    </a:prstGeom>
                  </pic:spPr>
                </pic:pic>
              </a:graphicData>
            </a:graphic>
            <wp14:sizeRelH relativeFrom="page">
              <wp14:pctWidth>0</wp14:pctWidth>
            </wp14:sizeRelH>
            <wp14:sizeRelV relativeFrom="page">
              <wp14:pctHeight>0</wp14:pctHeight>
            </wp14:sizeRelV>
          </wp:anchor>
        </w:drawing>
      </w:r>
    </w:p>
    <w:p w14:paraId="19045A3F" w14:textId="77777777" w:rsidR="00595574" w:rsidRDefault="00985519" w:rsidP="002C3950">
      <w:pPr>
        <w:ind w:left="360"/>
        <w:rPr>
          <w:rFonts w:asciiTheme="majorBidi" w:hAnsiTheme="majorBidi" w:cstheme="majorBidi"/>
          <w:b/>
          <w:bCs/>
          <w:color w:val="0070C0"/>
        </w:rPr>
      </w:pPr>
    </w:p>
    <w:p w14:paraId="5706D7A3" w14:textId="77777777" w:rsidR="00595574" w:rsidRDefault="00985519" w:rsidP="002C3950">
      <w:pPr>
        <w:ind w:left="360"/>
        <w:rPr>
          <w:rFonts w:asciiTheme="majorBidi" w:hAnsiTheme="majorBidi" w:cstheme="majorBidi"/>
          <w:b/>
          <w:bCs/>
          <w:color w:val="0070C0"/>
        </w:rPr>
      </w:pPr>
    </w:p>
    <w:p w14:paraId="65E676A0" w14:textId="2758DE94" w:rsidR="00100F66" w:rsidRPr="00341B9B" w:rsidRDefault="00985519" w:rsidP="00DA784F">
      <w:pPr>
        <w:ind w:left="360"/>
        <w:jc w:val="center"/>
        <w:rPr>
          <w:rFonts w:asciiTheme="majorBidi" w:hAnsiTheme="majorBidi" w:cstheme="majorBidi"/>
          <w:b/>
          <w:bCs/>
          <w:color w:val="0070C0"/>
        </w:rPr>
      </w:pPr>
      <w:r w:rsidRPr="00341B9B">
        <w:rPr>
          <w:rFonts w:asciiTheme="majorBidi" w:hAnsiTheme="majorBidi" w:cstheme="majorBidi"/>
          <w:b/>
          <w:bCs/>
          <w:color w:val="0070C0"/>
        </w:rPr>
        <w:t>FOR</w:t>
      </w:r>
      <w:r w:rsidRPr="00341B9B">
        <w:rPr>
          <w:rFonts w:asciiTheme="majorBidi" w:hAnsiTheme="majorBidi" w:cstheme="majorBidi"/>
          <w:b/>
          <w:bCs/>
          <w:color w:val="0070C0"/>
        </w:rPr>
        <w:t>E</w:t>
      </w:r>
      <w:r w:rsidRPr="00341B9B">
        <w:rPr>
          <w:rFonts w:asciiTheme="majorBidi" w:hAnsiTheme="majorBidi" w:cstheme="majorBidi"/>
          <w:b/>
          <w:bCs/>
          <w:color w:val="0070C0"/>
        </w:rPr>
        <w:t>WORD</w:t>
      </w:r>
    </w:p>
    <w:p w14:paraId="3CBF25F7" w14:textId="48B6EE7B" w:rsidR="007C21D8" w:rsidRPr="00341B9B" w:rsidRDefault="00985519" w:rsidP="002C3950">
      <w:pPr>
        <w:ind w:left="360"/>
        <w:rPr>
          <w:rFonts w:asciiTheme="majorBidi" w:hAnsiTheme="majorBidi" w:cstheme="majorBidi"/>
          <w:b/>
          <w:bCs/>
          <w:color w:val="0070C0"/>
        </w:rPr>
      </w:pPr>
    </w:p>
    <w:p w14:paraId="20DDF7EE" w14:textId="77777777" w:rsidR="00100F66" w:rsidRPr="00341B9B" w:rsidRDefault="00985519" w:rsidP="002C3950">
      <w:pPr>
        <w:ind w:left="360"/>
        <w:rPr>
          <w:rFonts w:asciiTheme="majorBidi" w:hAnsiTheme="majorBidi" w:cstheme="majorBidi"/>
          <w:b/>
          <w:bCs/>
          <w:color w:val="0070C0"/>
        </w:rPr>
      </w:pPr>
    </w:p>
    <w:p w14:paraId="44F13978" w14:textId="3939BA01" w:rsidR="00595574" w:rsidRDefault="00985519" w:rsidP="00DA784F">
      <w:pPr>
        <w:jc w:val="both"/>
      </w:pPr>
      <w:r>
        <w:t xml:space="preserve">Non-communicable diseases mainly cardiovascular, cancer, chronic respiratory disease, and diabetes are </w:t>
      </w:r>
      <w:r>
        <w:t>the leading causes of death in the world. NCDs cause millions of deaths annually and majority of these deaths occurring in Low and Middle in-Come Countries (LMICs).</w:t>
      </w:r>
    </w:p>
    <w:p w14:paraId="75368EB3" w14:textId="77777777" w:rsidR="00595574" w:rsidRDefault="00985519" w:rsidP="00DA784F">
      <w:pPr>
        <w:jc w:val="both"/>
      </w:pPr>
      <w:r>
        <w:t>Among the NCDs, the cardiovascular diseases (CVDs) are regarded as the leading cause of the</w:t>
      </w:r>
      <w:r>
        <w:t xml:space="preserve"> death worldwide and are responsible for millions of deaths. According to the WHO 2016 disease factsheets, cardiovascular diseases are responsible for the 17.5 million of death (6 percent of all NCDs). Smoking or tobacco use is the main risk factor for maj</w:t>
      </w:r>
      <w:r>
        <w:t>or NCDs including cardiovascular, cancer and diabetes and lung diseases; and is accountable for death millions people each year, either from direct or indirect effects.</w:t>
      </w:r>
    </w:p>
    <w:p w14:paraId="490D6EA0" w14:textId="77777777" w:rsidR="00595574" w:rsidRDefault="00985519" w:rsidP="00DA784F">
      <w:pPr>
        <w:jc w:val="both"/>
        <w:rPr>
          <w:lang w:bidi="fa-IR"/>
        </w:rPr>
      </w:pPr>
      <w:r>
        <w:t>NCDs are preventable impediment to the economic growth. Controlling the risk factors th</w:t>
      </w:r>
      <w:r>
        <w:t>at lead to NCDs can prevent tom some extent heart attacks, strokes, diabetes (Type II) and cancer, which will benefit the economic lose within the country. Understanding the contributor factors and developing preventive measures in light of those risks are</w:t>
      </w:r>
      <w:r>
        <w:t xml:space="preserve"> much effective in decreasing exposures to tobacco use, improving healthy diet (low sodium, fat and sugar intake), effective investment in encouraging physical activity, improving CVDs treatment and risks preventions. NCDs were neglected in the past, while</w:t>
      </w:r>
      <w:r>
        <w:t xml:space="preserve"> it has been the major cause of deaths across the country. </w:t>
      </w:r>
      <w:r>
        <w:rPr>
          <w:lang w:bidi="fa-IR"/>
        </w:rPr>
        <w:t>Recent joint WHO and MoPH initiative to update/revise the previous strategy and upgraded into the second version has been a key step in response to the current challenges.</w:t>
      </w:r>
    </w:p>
    <w:p w14:paraId="2359C4DF" w14:textId="77777777" w:rsidR="00595574" w:rsidRDefault="00985519" w:rsidP="00DA784F">
      <w:pPr>
        <w:jc w:val="both"/>
      </w:pPr>
      <w:r>
        <w:t>The newly developed Multi</w:t>
      </w:r>
      <w:r>
        <w:t xml:space="preserve">sectoral National Strategic Plan for Prevention and Control of NCDs and Road Traffic Injuries (2021 – 2025) is built upon its previous version, outlines Afghanistan’s health sector response including reduce exposure to risk factors, enable health systems, </w:t>
      </w:r>
      <w:r>
        <w:t>engage line Ministries and other stakeholders to play their part and work jointly in order to reach the set  targets by 2025 and avert the high burden of mortality, disability, and economic loss related with NCDs and RTIs</w:t>
      </w:r>
    </w:p>
    <w:p w14:paraId="45E26332" w14:textId="77777777" w:rsidR="00595574" w:rsidRDefault="00985519" w:rsidP="00DA784F">
      <w:pPr>
        <w:jc w:val="both"/>
      </w:pPr>
      <w:r>
        <w:t>The MoPH leadership has a great ex</w:t>
      </w:r>
      <w:r>
        <w:t>pectation to establish healthier institutions and societies through implementation of this strategy that could save many lives, improve health and enhance happiness of Afghan people. In closing, I would like to extend my appreciation to the WHO for their s</w:t>
      </w:r>
      <w:r>
        <w:t>upport in developing/revising the Afghanistan Multisectoral National Strategic Plan for prevention and control of NCDs and road traffic injuries.</w:t>
      </w:r>
    </w:p>
    <w:p w14:paraId="3C770B75" w14:textId="77777777" w:rsidR="007C21D8" w:rsidRPr="00341B9B" w:rsidRDefault="00985519" w:rsidP="002C3950">
      <w:pPr>
        <w:ind w:left="360"/>
        <w:rPr>
          <w:rFonts w:asciiTheme="majorBidi" w:hAnsiTheme="majorBidi" w:cstheme="majorBidi"/>
          <w:b/>
          <w:bCs/>
          <w:color w:val="0070C0"/>
        </w:rPr>
      </w:pPr>
    </w:p>
    <w:p w14:paraId="3DFF641E" w14:textId="4AEC3085" w:rsidR="007C21D8" w:rsidRPr="00E140F9" w:rsidRDefault="00985519" w:rsidP="002C3950">
      <w:pPr>
        <w:spacing w:after="0"/>
        <w:rPr>
          <w:rFonts w:asciiTheme="majorBidi" w:hAnsiTheme="majorBidi" w:cstheme="majorBidi"/>
          <w:b/>
          <w:bCs/>
          <w:color w:val="0070C0"/>
          <w:sz w:val="24"/>
          <w:szCs w:val="24"/>
        </w:rPr>
      </w:pPr>
      <w:r w:rsidRPr="00E140F9">
        <w:rPr>
          <w:rFonts w:asciiTheme="majorBidi" w:hAnsiTheme="majorBidi" w:cstheme="majorBidi"/>
          <w:b/>
          <w:bCs/>
          <w:color w:val="0070C0"/>
          <w:sz w:val="24"/>
          <w:szCs w:val="24"/>
        </w:rPr>
        <w:lastRenderedPageBreak/>
        <w:t>Wahid Majroh, MD</w:t>
      </w:r>
    </w:p>
    <w:p w14:paraId="533FA00F" w14:textId="15D4AE7A" w:rsidR="00595574" w:rsidRPr="00E140F9" w:rsidRDefault="00985519" w:rsidP="002C3950">
      <w:pPr>
        <w:spacing w:after="0"/>
        <w:rPr>
          <w:rFonts w:asciiTheme="majorBidi" w:hAnsiTheme="majorBidi" w:cstheme="majorBidi"/>
          <w:color w:val="0070C0"/>
          <w:sz w:val="24"/>
          <w:szCs w:val="24"/>
        </w:rPr>
      </w:pPr>
      <w:r w:rsidRPr="00E140F9">
        <w:rPr>
          <w:rFonts w:asciiTheme="majorBidi" w:hAnsiTheme="majorBidi" w:cstheme="majorBidi"/>
          <w:color w:val="0070C0"/>
          <w:sz w:val="24"/>
          <w:szCs w:val="24"/>
        </w:rPr>
        <w:t>Public Health Minister</w:t>
      </w:r>
    </w:p>
    <w:p w14:paraId="620E4CAF" w14:textId="76A19AAB" w:rsidR="00595574" w:rsidRPr="00E140F9" w:rsidRDefault="00985519" w:rsidP="002C3950">
      <w:pPr>
        <w:rPr>
          <w:rFonts w:asciiTheme="majorBidi" w:hAnsiTheme="majorBidi" w:cstheme="majorBidi"/>
          <w:color w:val="0070C0"/>
          <w:sz w:val="24"/>
          <w:szCs w:val="24"/>
        </w:rPr>
      </w:pPr>
      <w:r w:rsidRPr="00E140F9">
        <w:rPr>
          <w:rFonts w:asciiTheme="majorBidi" w:hAnsiTheme="majorBidi" w:cstheme="majorBidi"/>
          <w:color w:val="0070C0"/>
          <w:sz w:val="24"/>
          <w:szCs w:val="24"/>
        </w:rPr>
        <w:t>Afghanistan</w:t>
      </w:r>
    </w:p>
    <w:p w14:paraId="32A8F519" w14:textId="5D7ECB7A" w:rsidR="0019526A" w:rsidRPr="00B10724" w:rsidRDefault="00985519" w:rsidP="002C3950">
      <w:pPr>
        <w:ind w:left="360"/>
        <w:rPr>
          <w:rFonts w:asciiTheme="majorBidi" w:hAnsiTheme="majorBidi" w:cstheme="majorBidi"/>
          <w:b/>
          <w:bCs/>
          <w:color w:val="0070C0"/>
          <w:sz w:val="28"/>
          <w:szCs w:val="28"/>
        </w:rPr>
      </w:pPr>
      <w:r w:rsidRPr="00B10724">
        <w:rPr>
          <w:rFonts w:asciiTheme="majorBidi" w:hAnsiTheme="majorBidi" w:cstheme="majorBidi"/>
          <w:b/>
          <w:bCs/>
          <w:color w:val="0070C0"/>
          <w:sz w:val="28"/>
          <w:szCs w:val="28"/>
        </w:rPr>
        <w:t>EXECUTIVE SUMMARY</w:t>
      </w:r>
    </w:p>
    <w:p w14:paraId="0E580729" w14:textId="30B777F3" w:rsidR="001C3442"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NCDs </w:t>
      </w:r>
      <w:r w:rsidRPr="00B10724">
        <w:rPr>
          <w:rFonts w:asciiTheme="majorBidi" w:hAnsiTheme="majorBidi" w:cstheme="majorBidi"/>
          <w:sz w:val="24"/>
          <w:szCs w:val="24"/>
        </w:rPr>
        <w:t xml:space="preserve">and RTIs </w:t>
      </w:r>
      <w:r w:rsidRPr="00B10724">
        <w:rPr>
          <w:rFonts w:asciiTheme="majorBidi" w:hAnsiTheme="majorBidi" w:cstheme="majorBidi"/>
          <w:sz w:val="24"/>
          <w:szCs w:val="24"/>
        </w:rPr>
        <w:t xml:space="preserve">are the leading causes of </w:t>
      </w:r>
      <w:r w:rsidRPr="00B10724">
        <w:rPr>
          <w:rFonts w:asciiTheme="majorBidi" w:hAnsiTheme="majorBidi" w:cstheme="majorBidi"/>
          <w:sz w:val="24"/>
          <w:szCs w:val="24"/>
        </w:rPr>
        <w:t>deaths worldwide</w:t>
      </w:r>
      <w:r w:rsidRPr="00B10724">
        <w:rPr>
          <w:rFonts w:asciiTheme="majorBidi" w:hAnsiTheme="majorBidi" w:cstheme="majorBidi"/>
          <w:sz w:val="24"/>
          <w:szCs w:val="24"/>
        </w:rPr>
        <w:t xml:space="preserve">, causing more deaths than all other causes combined. </w:t>
      </w:r>
      <w:r w:rsidRPr="00B10724">
        <w:rPr>
          <w:rFonts w:asciiTheme="majorBidi" w:hAnsiTheme="majorBidi" w:cstheme="majorBidi"/>
          <w:sz w:val="24"/>
          <w:szCs w:val="24"/>
        </w:rPr>
        <w:t xml:space="preserve">About 82% of the premature deaths, occurring between ages 30 and 69 years, are happening in low- and middle-income countries. Therefore, NCDs </w:t>
      </w:r>
      <w:r w:rsidRPr="00B10724">
        <w:rPr>
          <w:rFonts w:asciiTheme="majorBidi" w:hAnsiTheme="majorBidi" w:cstheme="majorBidi"/>
          <w:sz w:val="24"/>
          <w:szCs w:val="24"/>
        </w:rPr>
        <w:t>decrease</w:t>
      </w:r>
      <w:r w:rsidRPr="00B10724">
        <w:rPr>
          <w:rFonts w:asciiTheme="majorBidi" w:hAnsiTheme="majorBidi" w:cstheme="majorBidi"/>
          <w:sz w:val="24"/>
          <w:szCs w:val="24"/>
        </w:rPr>
        <w:t xml:space="preserve"> economic </w:t>
      </w:r>
      <w:r w:rsidRPr="00B10724">
        <w:rPr>
          <w:rFonts w:asciiTheme="majorBidi" w:hAnsiTheme="majorBidi" w:cstheme="majorBidi"/>
          <w:sz w:val="24"/>
          <w:szCs w:val="24"/>
        </w:rPr>
        <w:t xml:space="preserve">output and prevent people around the world from living lives of health and wellbeing. The rise of NCDs has been driven primarily by </w:t>
      </w:r>
      <w:r w:rsidRPr="00B10724">
        <w:rPr>
          <w:rFonts w:asciiTheme="majorBidi" w:hAnsiTheme="majorBidi" w:cstheme="majorBidi"/>
          <w:sz w:val="24"/>
          <w:szCs w:val="24"/>
        </w:rPr>
        <w:t>five</w:t>
      </w:r>
      <w:r w:rsidRPr="00B10724">
        <w:rPr>
          <w:rFonts w:asciiTheme="majorBidi" w:hAnsiTheme="majorBidi" w:cstheme="majorBidi"/>
          <w:sz w:val="24"/>
          <w:szCs w:val="24"/>
        </w:rPr>
        <w:t xml:space="preserve"> risk factors: tobacco use, physical inactivity, the harmful use of alcohol, unhealthy diets, and air pollution.</w:t>
      </w:r>
    </w:p>
    <w:p w14:paraId="33226F5C" w14:textId="72971554" w:rsidR="00651D04"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Conside</w:t>
      </w:r>
      <w:r w:rsidRPr="00B10724">
        <w:rPr>
          <w:rFonts w:asciiTheme="majorBidi" w:hAnsiTheme="majorBidi" w:cstheme="majorBidi"/>
          <w:sz w:val="24"/>
          <w:szCs w:val="24"/>
        </w:rPr>
        <w:t>ring the increasing burden of non-communicable diseases and conditions, the United Nations General Assembly adopted the Political Declaration of the High-level Meeting of the General Assembly on the Prevention and Control of Non-communicable Diseases in 20</w:t>
      </w:r>
      <w:r w:rsidRPr="00B10724">
        <w:rPr>
          <w:rFonts w:asciiTheme="majorBidi" w:hAnsiTheme="majorBidi" w:cstheme="majorBidi"/>
          <w:sz w:val="24"/>
          <w:szCs w:val="24"/>
        </w:rPr>
        <w:t>11. The UN declared that NCDs are not only a health but also a development concern, requiring a whole-of-government and whole-of-society approach</w:t>
      </w:r>
      <w:r w:rsidRPr="00B10724">
        <w:rPr>
          <w:rFonts w:asciiTheme="majorBidi" w:hAnsiTheme="majorBidi" w:cstheme="majorBidi"/>
          <w:sz w:val="24"/>
          <w:szCs w:val="24"/>
        </w:rPr>
        <w:t>es</w:t>
      </w:r>
      <w:r w:rsidRPr="00B10724">
        <w:rPr>
          <w:rFonts w:asciiTheme="majorBidi" w:hAnsiTheme="majorBidi" w:cstheme="majorBidi"/>
          <w:sz w:val="24"/>
          <w:szCs w:val="24"/>
        </w:rPr>
        <w:t>.</w:t>
      </w:r>
    </w:p>
    <w:p w14:paraId="6AFF25D0" w14:textId="0981796D" w:rsidR="00037151"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Afghanistan is no exception to the growing global concern on the </w:t>
      </w:r>
      <w:r w:rsidRPr="00B10724">
        <w:rPr>
          <w:rFonts w:asciiTheme="majorBidi" w:hAnsiTheme="majorBidi" w:cstheme="majorBidi"/>
          <w:sz w:val="24"/>
          <w:szCs w:val="24"/>
        </w:rPr>
        <w:t>growing</w:t>
      </w:r>
      <w:r w:rsidRPr="00B10724">
        <w:rPr>
          <w:rFonts w:asciiTheme="majorBidi" w:hAnsiTheme="majorBidi" w:cstheme="majorBidi"/>
          <w:sz w:val="24"/>
          <w:szCs w:val="24"/>
        </w:rPr>
        <w:t xml:space="preserve"> burden of NCDs. Afghanistan is a l</w:t>
      </w:r>
      <w:r w:rsidRPr="00B10724">
        <w:rPr>
          <w:rFonts w:asciiTheme="majorBidi" w:hAnsiTheme="majorBidi" w:cstheme="majorBidi"/>
          <w:sz w:val="24"/>
          <w:szCs w:val="24"/>
        </w:rPr>
        <w:t xml:space="preserve">ow income country with more than 70% of population living under the poverty line. </w:t>
      </w:r>
      <w:r w:rsidRPr="00B10724">
        <w:rPr>
          <w:rFonts w:asciiTheme="majorBidi" w:hAnsiTheme="majorBidi" w:cstheme="majorBidi"/>
          <w:sz w:val="24"/>
          <w:szCs w:val="24"/>
        </w:rPr>
        <w:t>Almost 45% of deaths are due to non-communicable diseases and over 20% of deaths are caused by injuries. Non-Communicable diseases result in over half (52.3%) of deaths in wo</w:t>
      </w:r>
      <w:r w:rsidRPr="00B10724">
        <w:rPr>
          <w:rFonts w:asciiTheme="majorBidi" w:hAnsiTheme="majorBidi" w:cstheme="majorBidi"/>
          <w:sz w:val="24"/>
          <w:szCs w:val="24"/>
        </w:rPr>
        <w:t>men between 15 and 59 years while less than 38% in men of same age group.</w:t>
      </w:r>
    </w:p>
    <w:p w14:paraId="2BDACFDC" w14:textId="3807710A" w:rsidR="00037151"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Subsequent to prioritizing NCDs in its Strategic Plan 2011-2015, Ministry of Public Health established the National Non-communicable Diseases Control Department in 2012. The NCDs Con</w:t>
      </w:r>
      <w:r w:rsidRPr="00B10724">
        <w:rPr>
          <w:rFonts w:asciiTheme="majorBidi" w:hAnsiTheme="majorBidi" w:cstheme="majorBidi"/>
          <w:sz w:val="24"/>
          <w:szCs w:val="24"/>
        </w:rPr>
        <w:t xml:space="preserve">trol Department developed its first National NCD Strategy 2015-2020 in 2014. The Department also developed the NCDs and Injuries Implementation Plan 2018-2020. </w:t>
      </w:r>
      <w:r w:rsidRPr="00B10724">
        <w:rPr>
          <w:rFonts w:asciiTheme="majorBidi" w:hAnsiTheme="majorBidi" w:cstheme="majorBidi"/>
          <w:sz w:val="24"/>
          <w:szCs w:val="24"/>
        </w:rPr>
        <w:t>The National Multisectoral Non-communicable Diseases and Injuries Prevention and Control Strateg</w:t>
      </w:r>
      <w:r w:rsidRPr="00B10724">
        <w:rPr>
          <w:rFonts w:asciiTheme="majorBidi" w:hAnsiTheme="majorBidi" w:cstheme="majorBidi"/>
          <w:sz w:val="24"/>
          <w:szCs w:val="24"/>
        </w:rPr>
        <w:t xml:space="preserve">ic Plan 2021-2025 is a continuation of the above two documents. This document focuses </w:t>
      </w:r>
      <w:r w:rsidRPr="00B10724">
        <w:rPr>
          <w:rFonts w:asciiTheme="majorBidi" w:hAnsiTheme="majorBidi" w:cstheme="majorBidi"/>
          <w:sz w:val="24"/>
          <w:szCs w:val="24"/>
        </w:rPr>
        <w:t>mainly on traditional NCDs – cardiovascular disease, cancer, diabetes and chronic respiratory diseases and their common risk factors namely tobacco use, unhealthy diet, p</w:t>
      </w:r>
      <w:r w:rsidRPr="00B10724">
        <w:rPr>
          <w:rFonts w:asciiTheme="majorBidi" w:hAnsiTheme="majorBidi" w:cstheme="majorBidi"/>
          <w:sz w:val="24"/>
          <w:szCs w:val="24"/>
        </w:rPr>
        <w:t>hysical inactivity, air pollution besides other risk factors.</w:t>
      </w:r>
      <w:r w:rsidRPr="00B10724">
        <w:rPr>
          <w:rFonts w:asciiTheme="majorBidi" w:hAnsiTheme="majorBidi" w:cstheme="majorBidi"/>
          <w:sz w:val="24"/>
          <w:szCs w:val="24"/>
        </w:rPr>
        <w:t xml:space="preserve"> Moreover, the document include road traffic injuries.</w:t>
      </w:r>
    </w:p>
    <w:p w14:paraId="6D6E0473" w14:textId="7D5B42DB" w:rsidR="00822430" w:rsidRPr="00B10724" w:rsidRDefault="00985519" w:rsidP="00DA784F">
      <w:pPr>
        <w:spacing w:after="0"/>
        <w:jc w:val="both"/>
        <w:rPr>
          <w:rFonts w:asciiTheme="majorBidi" w:hAnsiTheme="majorBidi" w:cstheme="majorBidi"/>
          <w:sz w:val="24"/>
          <w:szCs w:val="24"/>
        </w:rPr>
      </w:pPr>
      <w:r w:rsidRPr="00B10724">
        <w:rPr>
          <w:rFonts w:asciiTheme="majorBidi" w:hAnsiTheme="majorBidi" w:cstheme="majorBidi"/>
          <w:sz w:val="24"/>
          <w:szCs w:val="24"/>
        </w:rPr>
        <w:t>Th</w:t>
      </w:r>
      <w:r w:rsidRPr="00B10724">
        <w:rPr>
          <w:rFonts w:asciiTheme="majorBidi" w:hAnsiTheme="majorBidi" w:cstheme="majorBidi"/>
          <w:sz w:val="24"/>
          <w:szCs w:val="24"/>
        </w:rPr>
        <w:t>is</w:t>
      </w:r>
      <w:r w:rsidRPr="00B10724">
        <w:rPr>
          <w:rFonts w:asciiTheme="majorBidi" w:hAnsiTheme="majorBidi" w:cstheme="majorBidi"/>
          <w:sz w:val="24"/>
          <w:szCs w:val="24"/>
        </w:rPr>
        <w:t xml:space="preserve"> document </w:t>
      </w:r>
      <w:r w:rsidRPr="00B10724">
        <w:rPr>
          <w:rFonts w:asciiTheme="majorBidi" w:hAnsiTheme="majorBidi" w:cstheme="majorBidi"/>
          <w:sz w:val="24"/>
          <w:szCs w:val="24"/>
        </w:rPr>
        <w:t xml:space="preserve">has </w:t>
      </w:r>
      <w:r w:rsidRPr="00B10724">
        <w:rPr>
          <w:rFonts w:asciiTheme="majorBidi" w:hAnsiTheme="majorBidi" w:cstheme="majorBidi"/>
          <w:sz w:val="24"/>
          <w:szCs w:val="24"/>
        </w:rPr>
        <w:t xml:space="preserve">six </w:t>
      </w:r>
      <w:r w:rsidRPr="00B10724">
        <w:rPr>
          <w:rFonts w:asciiTheme="majorBidi" w:hAnsiTheme="majorBidi" w:cstheme="majorBidi"/>
          <w:sz w:val="24"/>
          <w:szCs w:val="24"/>
        </w:rPr>
        <w:t xml:space="preserve">chapters </w:t>
      </w:r>
      <w:r w:rsidRPr="00B10724">
        <w:rPr>
          <w:rFonts w:asciiTheme="majorBidi" w:hAnsiTheme="majorBidi" w:cstheme="majorBidi"/>
          <w:sz w:val="24"/>
          <w:szCs w:val="24"/>
        </w:rPr>
        <w:t xml:space="preserve">including the introduction, process of the strategic plan development, strategic plan, implementation plan, </w:t>
      </w:r>
      <w:r w:rsidRPr="00B10724">
        <w:rPr>
          <w:rFonts w:asciiTheme="majorBidi" w:hAnsiTheme="majorBidi" w:cstheme="majorBidi"/>
          <w:sz w:val="24"/>
          <w:szCs w:val="24"/>
        </w:rPr>
        <w:t>costing and financing, and monitoring and evaluation. The N</w:t>
      </w:r>
      <w:r w:rsidRPr="00B10724">
        <w:rPr>
          <w:rFonts w:asciiTheme="majorBidi" w:hAnsiTheme="majorBidi" w:cstheme="majorBidi"/>
          <w:sz w:val="24"/>
          <w:szCs w:val="24"/>
        </w:rPr>
        <w:t>ational Strategic Plan 2021</w:t>
      </w:r>
      <w:r w:rsidRPr="00B10724">
        <w:rPr>
          <w:rFonts w:asciiTheme="majorBidi" w:hAnsiTheme="majorBidi" w:cstheme="majorBidi"/>
          <w:sz w:val="24"/>
          <w:szCs w:val="24"/>
        </w:rPr>
        <w:t>-2025 has five main objectives, based on the Global</w:t>
      </w:r>
      <w:r w:rsidRPr="00B10724">
        <w:rPr>
          <w:rFonts w:asciiTheme="majorBidi" w:hAnsiTheme="majorBidi" w:cstheme="majorBidi"/>
          <w:sz w:val="24"/>
          <w:szCs w:val="24"/>
        </w:rPr>
        <w:t xml:space="preserve"> </w:t>
      </w:r>
      <w:r w:rsidRPr="00B10724">
        <w:rPr>
          <w:rFonts w:asciiTheme="majorBidi" w:hAnsiTheme="majorBidi" w:cstheme="majorBidi"/>
          <w:sz w:val="24"/>
          <w:szCs w:val="24"/>
        </w:rPr>
        <w:t>Action Plan for the Prevention and Control of NCDs 2013-2020:</w:t>
      </w:r>
    </w:p>
    <w:p w14:paraId="19DCBC07" w14:textId="77777777" w:rsidR="00B37ED8" w:rsidRPr="00B10724" w:rsidRDefault="00985519" w:rsidP="002C3950">
      <w:pPr>
        <w:spacing w:after="0"/>
        <w:ind w:left="360"/>
        <w:rPr>
          <w:rFonts w:asciiTheme="majorBidi" w:hAnsiTheme="majorBidi" w:cstheme="majorBidi"/>
          <w:sz w:val="24"/>
          <w:szCs w:val="24"/>
        </w:rPr>
      </w:pPr>
    </w:p>
    <w:p w14:paraId="5FA1918D" w14:textId="733EBF24" w:rsidR="00B37ED8" w:rsidRPr="0061675F" w:rsidRDefault="00985519" w:rsidP="002C3950">
      <w:pPr>
        <w:numPr>
          <w:ilvl w:val="0"/>
          <w:numId w:val="2"/>
        </w:numPr>
        <w:rPr>
          <w:rFonts w:asciiTheme="majorBidi" w:eastAsia="Times New Roman" w:hAnsiTheme="majorBidi" w:cstheme="majorBidi"/>
          <w:sz w:val="24"/>
          <w:szCs w:val="24"/>
        </w:rPr>
      </w:pPr>
      <w:r w:rsidRPr="0061675F">
        <w:rPr>
          <w:rFonts w:asciiTheme="majorBidi" w:eastAsia="Times New Roman" w:hAnsiTheme="majorBidi" w:cstheme="majorBidi"/>
          <w:sz w:val="24"/>
          <w:szCs w:val="24"/>
        </w:rPr>
        <w:t>To strengthen national governance for NCDs and road tra</w:t>
      </w:r>
      <w:r w:rsidRPr="0061675F">
        <w:rPr>
          <w:rFonts w:asciiTheme="majorBidi" w:eastAsia="Times New Roman" w:hAnsiTheme="majorBidi" w:cstheme="majorBidi"/>
          <w:sz w:val="24"/>
          <w:szCs w:val="24"/>
        </w:rPr>
        <w:t>ffic injuries prevention and control</w:t>
      </w:r>
    </w:p>
    <w:p w14:paraId="5459C56F" w14:textId="77777777" w:rsidR="00B37ED8" w:rsidRPr="0061675F" w:rsidRDefault="00985519" w:rsidP="002C3950">
      <w:pPr>
        <w:numPr>
          <w:ilvl w:val="0"/>
          <w:numId w:val="2"/>
        </w:numPr>
        <w:rPr>
          <w:rFonts w:asciiTheme="majorBidi" w:eastAsia="Times New Roman" w:hAnsiTheme="majorBidi" w:cstheme="majorBidi"/>
          <w:sz w:val="24"/>
          <w:szCs w:val="24"/>
        </w:rPr>
      </w:pPr>
      <w:r w:rsidRPr="0061675F">
        <w:rPr>
          <w:rFonts w:asciiTheme="majorBidi" w:eastAsia="Times New Roman" w:hAnsiTheme="majorBidi" w:cstheme="majorBidi"/>
          <w:sz w:val="24"/>
          <w:szCs w:val="24"/>
        </w:rPr>
        <w:t>To reduce risk factors and promote health</w:t>
      </w:r>
    </w:p>
    <w:p w14:paraId="12F80CCB" w14:textId="77777777" w:rsidR="00B37ED8" w:rsidRPr="0061675F" w:rsidRDefault="00985519" w:rsidP="002C3950">
      <w:pPr>
        <w:numPr>
          <w:ilvl w:val="0"/>
          <w:numId w:val="2"/>
        </w:numPr>
        <w:rPr>
          <w:rFonts w:asciiTheme="majorBidi" w:eastAsia="Times New Roman" w:hAnsiTheme="majorBidi" w:cstheme="majorBidi"/>
          <w:sz w:val="24"/>
          <w:szCs w:val="24"/>
        </w:rPr>
      </w:pPr>
      <w:r w:rsidRPr="0061675F">
        <w:rPr>
          <w:rFonts w:asciiTheme="majorBidi" w:eastAsia="Times New Roman" w:hAnsiTheme="majorBidi" w:cstheme="majorBidi"/>
          <w:sz w:val="24"/>
          <w:szCs w:val="24"/>
        </w:rPr>
        <w:t>To improve early detection and effective treatment of NCDs and road traffic injuries</w:t>
      </w:r>
    </w:p>
    <w:p w14:paraId="510F7693" w14:textId="77777777" w:rsidR="00B37ED8" w:rsidRPr="0061675F" w:rsidRDefault="00985519" w:rsidP="002C3950">
      <w:pPr>
        <w:numPr>
          <w:ilvl w:val="0"/>
          <w:numId w:val="2"/>
        </w:numPr>
        <w:rPr>
          <w:rFonts w:asciiTheme="majorBidi" w:eastAsia="Times New Roman" w:hAnsiTheme="majorBidi" w:cstheme="majorBidi"/>
          <w:sz w:val="24"/>
          <w:szCs w:val="24"/>
        </w:rPr>
      </w:pPr>
      <w:r w:rsidRPr="0061675F">
        <w:rPr>
          <w:rFonts w:asciiTheme="majorBidi" w:eastAsia="Times New Roman" w:hAnsiTheme="majorBidi" w:cstheme="majorBidi"/>
          <w:sz w:val="24"/>
          <w:szCs w:val="24"/>
        </w:rPr>
        <w:lastRenderedPageBreak/>
        <w:t>To strengthen national capacity for surveillance and monitoring</w:t>
      </w:r>
    </w:p>
    <w:p w14:paraId="5944D365" w14:textId="4937AE5B" w:rsidR="00B37ED8" w:rsidRPr="0061675F" w:rsidRDefault="00985519" w:rsidP="002C3950">
      <w:pPr>
        <w:numPr>
          <w:ilvl w:val="0"/>
          <w:numId w:val="2"/>
        </w:numPr>
        <w:rPr>
          <w:rFonts w:asciiTheme="majorBidi" w:eastAsia="Times New Roman" w:hAnsiTheme="majorBidi" w:cstheme="majorBidi"/>
          <w:sz w:val="24"/>
          <w:szCs w:val="24"/>
        </w:rPr>
      </w:pPr>
      <w:r w:rsidRPr="0061675F">
        <w:rPr>
          <w:rFonts w:asciiTheme="majorBidi" w:eastAsia="Times New Roman" w:hAnsiTheme="majorBidi" w:cstheme="majorBidi"/>
          <w:sz w:val="24"/>
          <w:szCs w:val="24"/>
        </w:rPr>
        <w:t>To promote high quality NCDs</w:t>
      </w:r>
      <w:r w:rsidRPr="0061675F">
        <w:rPr>
          <w:rFonts w:asciiTheme="majorBidi" w:eastAsia="Times New Roman" w:hAnsiTheme="majorBidi" w:cstheme="majorBidi"/>
          <w:sz w:val="24"/>
          <w:szCs w:val="24"/>
        </w:rPr>
        <w:t xml:space="preserve"> and road traffic injuries research</w:t>
      </w:r>
    </w:p>
    <w:p w14:paraId="575FDF5A" w14:textId="3445D67E" w:rsidR="001F3E23" w:rsidRPr="00341B9B" w:rsidRDefault="00985519" w:rsidP="002C3950">
      <w:pPr>
        <w:spacing w:after="0"/>
        <w:ind w:left="360"/>
        <w:rPr>
          <w:rFonts w:asciiTheme="majorBidi" w:hAnsiTheme="majorBidi" w:cstheme="majorBidi"/>
          <w:b/>
          <w:bCs/>
          <w:color w:val="0070C0"/>
        </w:rPr>
      </w:pPr>
      <w:r w:rsidRPr="00B10724">
        <w:rPr>
          <w:rFonts w:asciiTheme="majorBidi" w:hAnsiTheme="majorBidi" w:cstheme="majorBidi"/>
          <w:sz w:val="24"/>
          <w:szCs w:val="24"/>
        </w:rPr>
        <w:t>Th</w:t>
      </w:r>
      <w:r w:rsidRPr="00B10724">
        <w:rPr>
          <w:rFonts w:asciiTheme="majorBidi" w:hAnsiTheme="majorBidi" w:cstheme="majorBidi"/>
          <w:sz w:val="24"/>
          <w:szCs w:val="24"/>
        </w:rPr>
        <w:t xml:space="preserve">is document </w:t>
      </w:r>
      <w:r w:rsidRPr="00B10724">
        <w:rPr>
          <w:rFonts w:asciiTheme="majorBidi" w:hAnsiTheme="majorBidi" w:cstheme="majorBidi"/>
          <w:sz w:val="24"/>
          <w:szCs w:val="24"/>
        </w:rPr>
        <w:t xml:space="preserve">sets out the key </w:t>
      </w:r>
      <w:r w:rsidRPr="00B10724">
        <w:rPr>
          <w:rFonts w:asciiTheme="majorBidi" w:hAnsiTheme="majorBidi" w:cstheme="majorBidi"/>
          <w:sz w:val="24"/>
          <w:szCs w:val="24"/>
        </w:rPr>
        <w:t xml:space="preserve">priority actions and </w:t>
      </w:r>
      <w:r w:rsidRPr="00B10724">
        <w:rPr>
          <w:rFonts w:asciiTheme="majorBidi" w:hAnsiTheme="majorBidi" w:cstheme="majorBidi"/>
          <w:sz w:val="24"/>
          <w:szCs w:val="24"/>
        </w:rPr>
        <w:t>activities for Afghanistan to prevent and control NCDs in the next five years. The plan will also serve as an</w:t>
      </w:r>
      <w:r w:rsidRPr="00B10724">
        <w:rPr>
          <w:rFonts w:asciiTheme="majorBidi" w:hAnsiTheme="majorBidi" w:cstheme="majorBidi"/>
          <w:sz w:val="24"/>
          <w:szCs w:val="24"/>
        </w:rPr>
        <w:t xml:space="preserve"> </w:t>
      </w:r>
      <w:r w:rsidRPr="00B10724">
        <w:rPr>
          <w:rFonts w:asciiTheme="majorBidi" w:hAnsiTheme="majorBidi" w:cstheme="majorBidi"/>
          <w:sz w:val="24"/>
          <w:szCs w:val="24"/>
        </w:rPr>
        <w:t>advocacy tool for decision-makers and the government.</w:t>
      </w:r>
    </w:p>
    <w:p w14:paraId="3EB5EAB7" w14:textId="12CF4DCF" w:rsidR="000704FE" w:rsidRPr="00341B9B" w:rsidRDefault="00985519" w:rsidP="002C3950">
      <w:pPr>
        <w:rPr>
          <w:rFonts w:asciiTheme="majorBidi" w:eastAsia="Times New Roman" w:hAnsiTheme="majorBidi" w:cstheme="majorBidi"/>
          <w:b/>
          <w:bCs/>
          <w:color w:val="337AB7"/>
        </w:rPr>
      </w:pPr>
      <w:r w:rsidRPr="00341B9B">
        <w:rPr>
          <w:rFonts w:asciiTheme="majorBidi" w:eastAsia="Times New Roman" w:hAnsiTheme="majorBidi" w:cstheme="majorBidi"/>
          <w:b/>
          <w:bCs/>
          <w:noProof/>
          <w:color w:val="337AB7"/>
        </w:rPr>
        <mc:AlternateContent>
          <mc:Choice Requires="wps">
            <w:drawing>
              <wp:anchor distT="0" distB="0" distL="114300" distR="114300" simplePos="0" relativeHeight="251664384" behindDoc="0" locked="0" layoutInCell="1" allowOverlap="1" wp14:anchorId="35E8C801" wp14:editId="0A7125CA">
                <wp:simplePos x="0" y="0"/>
                <wp:positionH relativeFrom="column">
                  <wp:posOffset>142875</wp:posOffset>
                </wp:positionH>
                <wp:positionV relativeFrom="paragraph">
                  <wp:posOffset>0</wp:posOffset>
                </wp:positionV>
                <wp:extent cx="5724525" cy="485775"/>
                <wp:effectExtent l="0" t="0" r="28575" b="28575"/>
                <wp:wrapNone/>
                <wp:docPr id="8" name="Rectangle 8"/>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EB71D86" w14:textId="321F9ED1" w:rsidR="006A0AE0" w:rsidRPr="000704FE" w:rsidRDefault="00985519" w:rsidP="000704FE">
                            <w:pPr>
                              <w:jc w:val="center"/>
                              <w:rPr>
                                <w:rFonts w:asciiTheme="majorBidi" w:eastAsia="Times New Roman" w:hAnsiTheme="majorBidi" w:cstheme="majorBidi"/>
                                <w:b/>
                                <w:bCs/>
                                <w:color w:val="FFFFFF" w:themeColor="background1"/>
                                <w:sz w:val="32"/>
                                <w:szCs w:val="32"/>
                              </w:rPr>
                            </w:pPr>
                            <w:r w:rsidRPr="000704FE">
                              <w:rPr>
                                <w:rFonts w:asciiTheme="majorBidi" w:eastAsia="Times New Roman" w:hAnsiTheme="majorBidi" w:cstheme="majorBidi"/>
                                <w:b/>
                                <w:bCs/>
                                <w:color w:val="FFFFFF" w:themeColor="background1"/>
                                <w:sz w:val="32"/>
                                <w:szCs w:val="32"/>
                              </w:rPr>
                              <w:t>C</w:t>
                            </w:r>
                            <w:r w:rsidRPr="000704FE">
                              <w:rPr>
                                <w:rFonts w:asciiTheme="majorBidi" w:eastAsia="Times New Roman" w:hAnsiTheme="majorBidi" w:cstheme="majorBidi"/>
                                <w:b/>
                                <w:bCs/>
                                <w:color w:val="FFFFFF" w:themeColor="background1"/>
                                <w:sz w:val="32"/>
                                <w:szCs w:val="32"/>
                              </w:rPr>
                              <w:t>HAPTER 1:  BACKGROUND</w:t>
                            </w:r>
                          </w:p>
                          <w:p w14:paraId="3F94FA21" w14:textId="77777777" w:rsidR="006A0AE0" w:rsidRDefault="00985519" w:rsidP="000704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5E8C801" id="Rectangle 8" o:spid="_x0000_s1026" style="position:absolute;margin-left:11.25pt;margin-top:0;width:450.75pt;height:38.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" fillcolor="#5b9bd5 [3204]" strokecolor="#1f4d78 [1604]" strokeweight="1pt">
                <v:textbox>
                  <w:txbxContent>
                    <w:p w14:paraId="1EB71D86" w14:textId="321F9ED1" w:rsidR="006A0AE0" w:rsidRPr="000704FE" w:rsidRDefault="00985519" w:rsidP="000704FE">
                      <w:pPr>
                        <w:jc w:val="center"/>
                        <w:rPr>
                          <w:rFonts w:asciiTheme="majorBidi" w:eastAsia="Times New Roman" w:hAnsiTheme="majorBidi" w:cstheme="majorBidi"/>
                          <w:b/>
                          <w:bCs/>
                          <w:color w:val="FFFFFF" w:themeColor="background1"/>
                          <w:sz w:val="32"/>
                          <w:szCs w:val="32"/>
                        </w:rPr>
                      </w:pPr>
                      <w:r w:rsidRPr="000704FE">
                        <w:rPr>
                          <w:rFonts w:asciiTheme="majorBidi" w:eastAsia="Times New Roman" w:hAnsiTheme="majorBidi" w:cstheme="majorBidi"/>
                          <w:b/>
                          <w:bCs/>
                          <w:color w:val="FFFFFF" w:themeColor="background1"/>
                          <w:sz w:val="32"/>
                          <w:szCs w:val="32"/>
                        </w:rPr>
                        <w:t>C</w:t>
                      </w:r>
                      <w:r w:rsidRPr="000704FE">
                        <w:rPr>
                          <w:rFonts w:asciiTheme="majorBidi" w:eastAsia="Times New Roman" w:hAnsiTheme="majorBidi" w:cstheme="majorBidi"/>
                          <w:b/>
                          <w:bCs/>
                          <w:color w:val="FFFFFF" w:themeColor="background1"/>
                          <w:sz w:val="32"/>
                          <w:szCs w:val="32"/>
                        </w:rPr>
                        <w:t>HAPTER 1:  BACKGROUND</w:t>
                      </w:r>
                    </w:p>
                    <w:p w14:paraId="3F94FA21" w14:textId="77777777" w:rsidR="006A0AE0" w:rsidRDefault="00985519" w:rsidP="000704FE">
                      <w:pPr>
                        <w:jc w:val="center"/>
                      </w:pPr>
                    </w:p>
                  </w:txbxContent>
                </v:textbox>
              </v:rect>
            </w:pict>
          </mc:Fallback>
        </mc:AlternateContent>
      </w:r>
    </w:p>
    <w:p w14:paraId="1FE36049" w14:textId="77777777" w:rsidR="000704FE" w:rsidRPr="00341B9B" w:rsidRDefault="00985519" w:rsidP="002C3950">
      <w:pPr>
        <w:rPr>
          <w:rFonts w:asciiTheme="majorBidi" w:eastAsia="Times New Roman" w:hAnsiTheme="majorBidi" w:cstheme="majorBidi"/>
          <w:b/>
          <w:bCs/>
          <w:color w:val="337AB7"/>
        </w:rPr>
      </w:pPr>
    </w:p>
    <w:p w14:paraId="075EAE79" w14:textId="35647693" w:rsidR="00532B1F" w:rsidRPr="00B10724" w:rsidRDefault="00985519" w:rsidP="002C3950">
      <w:pPr>
        <w:rPr>
          <w:rFonts w:asciiTheme="majorBidi" w:hAnsiTheme="majorBidi" w:cstheme="majorBidi"/>
          <w:b/>
          <w:bCs/>
          <w:color w:val="0070C0"/>
          <w:sz w:val="24"/>
          <w:szCs w:val="24"/>
        </w:rPr>
      </w:pPr>
    </w:p>
    <w:p w14:paraId="7B587344" w14:textId="17D511BE" w:rsidR="00C5796C" w:rsidRPr="00B10724" w:rsidRDefault="00985519" w:rsidP="00DA784F">
      <w:pPr>
        <w:jc w:val="both"/>
        <w:rPr>
          <w:rFonts w:asciiTheme="majorBidi" w:hAnsiTheme="majorBidi" w:cstheme="majorBidi"/>
          <w:b/>
          <w:bCs/>
          <w:color w:val="2E74B5" w:themeColor="accent1" w:themeShade="BF"/>
          <w:sz w:val="24"/>
          <w:szCs w:val="24"/>
        </w:rPr>
      </w:pPr>
      <w:r>
        <w:rPr>
          <w:rFonts w:asciiTheme="majorBidi" w:hAnsiTheme="majorBidi" w:cstheme="majorBidi"/>
          <w:b/>
          <w:bCs/>
          <w:color w:val="2E74B5" w:themeColor="accent1" w:themeShade="BF"/>
          <w:sz w:val="24"/>
          <w:szCs w:val="24"/>
        </w:rPr>
        <w:t>Global Burden of NCDs</w:t>
      </w:r>
    </w:p>
    <w:p w14:paraId="1B673341" w14:textId="3F1C9A79" w:rsidR="00C5796C"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Non-communicable diseases </w:t>
      </w:r>
      <w:r w:rsidRPr="00B10724">
        <w:rPr>
          <w:rFonts w:asciiTheme="majorBidi" w:hAnsiTheme="majorBidi" w:cstheme="majorBidi"/>
          <w:sz w:val="24"/>
          <w:szCs w:val="24"/>
        </w:rPr>
        <w:t xml:space="preserve">(NCDs) </w:t>
      </w:r>
      <w:r w:rsidRPr="00B10724">
        <w:rPr>
          <w:rFonts w:asciiTheme="majorBidi" w:hAnsiTheme="majorBidi" w:cstheme="majorBidi"/>
          <w:sz w:val="24"/>
          <w:szCs w:val="24"/>
        </w:rPr>
        <w:t xml:space="preserve">also known as chronic diseases are a diverse group of diseases that are not infectious but last for longer time and in some cases </w:t>
      </w:r>
      <w:r w:rsidRPr="00B10724">
        <w:rPr>
          <w:rFonts w:asciiTheme="majorBidi" w:hAnsiTheme="majorBidi" w:cstheme="majorBidi"/>
          <w:sz w:val="24"/>
          <w:szCs w:val="24"/>
        </w:rPr>
        <w:t xml:space="preserve">for </w:t>
      </w:r>
      <w:r w:rsidRPr="00B10724">
        <w:rPr>
          <w:rFonts w:asciiTheme="majorBidi" w:hAnsiTheme="majorBidi" w:cstheme="majorBidi"/>
          <w:sz w:val="24"/>
          <w:szCs w:val="24"/>
        </w:rPr>
        <w:t xml:space="preserve">lifetime. </w:t>
      </w:r>
      <w:r w:rsidRPr="00B10724">
        <w:rPr>
          <w:rFonts w:asciiTheme="majorBidi" w:hAnsiTheme="majorBidi" w:cstheme="majorBidi"/>
          <w:sz w:val="24"/>
          <w:szCs w:val="24"/>
        </w:rPr>
        <w:t xml:space="preserve">NCDs are the number one cause of death in the world which kill more than 40 million people each year that makes </w:t>
      </w:r>
      <w:r w:rsidRPr="00B10724">
        <w:rPr>
          <w:rFonts w:asciiTheme="majorBidi" w:hAnsiTheme="majorBidi" w:cstheme="majorBidi"/>
          <w:sz w:val="24"/>
          <w:szCs w:val="24"/>
        </w:rPr>
        <w:t xml:space="preserve">up nearly three quarters of </w:t>
      </w:r>
      <w:r w:rsidRPr="00B10724">
        <w:rPr>
          <w:rFonts w:asciiTheme="majorBidi" w:hAnsiTheme="majorBidi" w:cstheme="majorBidi"/>
          <w:sz w:val="24"/>
          <w:szCs w:val="24"/>
        </w:rPr>
        <w:t xml:space="preserve">all </w:t>
      </w:r>
      <w:r w:rsidRPr="00B10724">
        <w:rPr>
          <w:rFonts w:asciiTheme="majorBidi" w:hAnsiTheme="majorBidi" w:cstheme="majorBidi"/>
          <w:sz w:val="24"/>
          <w:szCs w:val="24"/>
        </w:rPr>
        <w:t xml:space="preserve">global </w:t>
      </w:r>
      <w:r w:rsidRPr="00B10724">
        <w:rPr>
          <w:rFonts w:asciiTheme="majorBidi" w:hAnsiTheme="majorBidi" w:cstheme="majorBidi"/>
          <w:sz w:val="24"/>
          <w:szCs w:val="24"/>
        </w:rPr>
        <w:t xml:space="preserve">annual </w:t>
      </w:r>
      <w:r w:rsidRPr="00B10724">
        <w:rPr>
          <w:rFonts w:asciiTheme="majorBidi" w:hAnsiTheme="majorBidi" w:cstheme="majorBidi"/>
          <w:sz w:val="24"/>
          <w:szCs w:val="24"/>
        </w:rPr>
        <w:t xml:space="preserve">deaths. Of these 40 million deaths, 15 million people die between the ages of </w:t>
      </w:r>
      <w:r w:rsidRPr="00B10724">
        <w:rPr>
          <w:rFonts w:asciiTheme="majorBidi" w:hAnsiTheme="majorBidi" w:cstheme="majorBidi"/>
          <w:sz w:val="24"/>
          <w:szCs w:val="24"/>
        </w:rPr>
        <w:t xml:space="preserve">30-69 years. Over </w:t>
      </w:r>
      <w:r w:rsidRPr="00B10724">
        <w:rPr>
          <w:rFonts w:asciiTheme="majorBidi" w:hAnsiTheme="majorBidi" w:cstheme="majorBidi"/>
          <w:sz w:val="24"/>
          <w:szCs w:val="24"/>
        </w:rPr>
        <w:t>85% of these premature deaths occur in low and middle income countries.</w:t>
      </w:r>
    </w:p>
    <w:p w14:paraId="75E28FC8" w14:textId="641657C6" w:rsidR="00C861A0"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Four leading non-communicable diseases namely cardiovascular diseases, cancer, respiratory diseases, and diabetes are responsible for most </w:t>
      </w:r>
      <w:r w:rsidRPr="00B10724">
        <w:rPr>
          <w:rFonts w:asciiTheme="majorBidi" w:hAnsiTheme="majorBidi" w:cstheme="majorBidi"/>
          <w:sz w:val="24"/>
          <w:szCs w:val="24"/>
        </w:rPr>
        <w:t xml:space="preserve">NCDs </w:t>
      </w:r>
      <w:r w:rsidRPr="00B10724">
        <w:rPr>
          <w:rFonts w:asciiTheme="majorBidi" w:hAnsiTheme="majorBidi" w:cstheme="majorBidi"/>
          <w:sz w:val="24"/>
          <w:szCs w:val="24"/>
        </w:rPr>
        <w:t>deaths killing 18.0 million, 9.0 million</w:t>
      </w:r>
      <w:r w:rsidRPr="00B10724">
        <w:rPr>
          <w:rFonts w:asciiTheme="majorBidi" w:hAnsiTheme="majorBidi" w:cstheme="majorBidi"/>
          <w:sz w:val="24"/>
          <w:szCs w:val="24"/>
        </w:rPr>
        <w:t xml:space="preserve">, 3.9, and 1.6 million people each year respectively. </w:t>
      </w:r>
      <w:r w:rsidRPr="00B10724">
        <w:rPr>
          <w:rFonts w:asciiTheme="majorBidi" w:hAnsiTheme="majorBidi" w:cstheme="majorBidi"/>
          <w:sz w:val="24"/>
          <w:szCs w:val="24"/>
        </w:rPr>
        <w:t>Above</w:t>
      </w:r>
      <w:r w:rsidRPr="00B10724">
        <w:rPr>
          <w:rFonts w:asciiTheme="majorBidi" w:hAnsiTheme="majorBidi" w:cstheme="majorBidi"/>
          <w:sz w:val="24"/>
          <w:szCs w:val="24"/>
        </w:rPr>
        <w:t xml:space="preserve"> 80% of premature deaths due to NCDs are caused by these four diseases. Majority of premature deaths are linked to common risk factors such as tobacco use, unhe</w:t>
      </w:r>
      <w:r w:rsidRPr="00B10724">
        <w:rPr>
          <w:rFonts w:asciiTheme="majorBidi" w:hAnsiTheme="majorBidi" w:cstheme="majorBidi"/>
          <w:sz w:val="24"/>
          <w:szCs w:val="24"/>
        </w:rPr>
        <w:t>althy diet, physical inactivity, alco</w:t>
      </w:r>
      <w:r w:rsidRPr="00B10724">
        <w:rPr>
          <w:rFonts w:asciiTheme="majorBidi" w:hAnsiTheme="majorBidi" w:cstheme="majorBidi"/>
          <w:sz w:val="24"/>
          <w:szCs w:val="24"/>
        </w:rPr>
        <w:t>hol use, and air pollution.</w:t>
      </w:r>
    </w:p>
    <w:p w14:paraId="4F05D6F6" w14:textId="4B6465F7" w:rsidR="00FE4045"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The rise of NCDs as the chief cause of </w:t>
      </w:r>
      <w:r w:rsidRPr="00B10724">
        <w:rPr>
          <w:rFonts w:asciiTheme="majorBidi" w:hAnsiTheme="majorBidi" w:cstheme="majorBidi"/>
          <w:sz w:val="24"/>
          <w:szCs w:val="24"/>
        </w:rPr>
        <w:t xml:space="preserve">morbidity and mortality in the world as well as in </w:t>
      </w:r>
      <w:r w:rsidRPr="00B10724">
        <w:rPr>
          <w:rFonts w:asciiTheme="majorBidi" w:hAnsiTheme="majorBidi" w:cstheme="majorBidi"/>
          <w:sz w:val="24"/>
          <w:szCs w:val="24"/>
        </w:rPr>
        <w:t xml:space="preserve">Afghanistan are due to changes </w:t>
      </w:r>
      <w:r w:rsidRPr="00B10724">
        <w:rPr>
          <w:rFonts w:asciiTheme="majorBidi" w:hAnsiTheme="majorBidi" w:cstheme="majorBidi"/>
          <w:sz w:val="24"/>
          <w:szCs w:val="24"/>
        </w:rPr>
        <w:t xml:space="preserve">in </w:t>
      </w:r>
      <w:r w:rsidRPr="00B10724">
        <w:rPr>
          <w:rFonts w:asciiTheme="majorBidi" w:hAnsiTheme="majorBidi" w:cstheme="majorBidi"/>
          <w:sz w:val="24"/>
          <w:szCs w:val="24"/>
        </w:rPr>
        <w:t xml:space="preserve">socio-economic determinants </w:t>
      </w:r>
      <w:r w:rsidRPr="00B10724">
        <w:rPr>
          <w:rFonts w:asciiTheme="majorBidi" w:hAnsiTheme="majorBidi" w:cstheme="majorBidi"/>
          <w:sz w:val="24"/>
          <w:szCs w:val="24"/>
        </w:rPr>
        <w:t xml:space="preserve">of </w:t>
      </w:r>
      <w:r w:rsidRPr="00B10724">
        <w:rPr>
          <w:rFonts w:asciiTheme="majorBidi" w:hAnsiTheme="majorBidi" w:cstheme="majorBidi"/>
          <w:sz w:val="24"/>
          <w:szCs w:val="24"/>
        </w:rPr>
        <w:t xml:space="preserve">health such as </w:t>
      </w:r>
      <w:r w:rsidRPr="00B10724">
        <w:rPr>
          <w:rFonts w:asciiTheme="majorBidi" w:hAnsiTheme="majorBidi" w:cstheme="majorBidi"/>
          <w:sz w:val="24"/>
          <w:szCs w:val="24"/>
        </w:rPr>
        <w:t>urbanization, shift in socio-demographic pattern, lifestyl</w:t>
      </w:r>
      <w:r w:rsidRPr="00B10724">
        <w:rPr>
          <w:rFonts w:asciiTheme="majorBidi" w:hAnsiTheme="majorBidi" w:cstheme="majorBidi"/>
          <w:sz w:val="24"/>
          <w:szCs w:val="24"/>
        </w:rPr>
        <w:t xml:space="preserve">e, </w:t>
      </w:r>
      <w:r w:rsidRPr="00B10724">
        <w:rPr>
          <w:rFonts w:asciiTheme="majorBidi" w:hAnsiTheme="majorBidi" w:cstheme="majorBidi"/>
          <w:sz w:val="24"/>
          <w:szCs w:val="24"/>
        </w:rPr>
        <w:t>globalization</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economic transition and movement of unhealthy products, </w:t>
      </w:r>
      <w:r w:rsidRPr="00B10724">
        <w:rPr>
          <w:rFonts w:asciiTheme="majorBidi" w:hAnsiTheme="majorBidi" w:cstheme="majorBidi"/>
          <w:sz w:val="24"/>
          <w:szCs w:val="24"/>
        </w:rPr>
        <w:t xml:space="preserve">and </w:t>
      </w:r>
      <w:r w:rsidRPr="00B10724">
        <w:rPr>
          <w:rFonts w:asciiTheme="majorBidi" w:hAnsiTheme="majorBidi" w:cstheme="majorBidi"/>
          <w:sz w:val="24"/>
          <w:szCs w:val="24"/>
        </w:rPr>
        <w:t>employment and working conditions</w:t>
      </w:r>
      <w:r w:rsidRPr="00B10724">
        <w:rPr>
          <w:rFonts w:asciiTheme="majorBidi" w:hAnsiTheme="majorBidi" w:cstheme="majorBidi"/>
          <w:sz w:val="24"/>
          <w:szCs w:val="24"/>
        </w:rPr>
        <w:t xml:space="preserve"> l</w:t>
      </w:r>
      <w:r w:rsidRPr="00B10724">
        <w:rPr>
          <w:rFonts w:asciiTheme="majorBidi" w:hAnsiTheme="majorBidi" w:cstheme="majorBidi"/>
          <w:sz w:val="24"/>
          <w:szCs w:val="24"/>
        </w:rPr>
        <w:t>eading to high risk behavioral changes and increase metabolic risk factors.</w:t>
      </w:r>
    </w:p>
    <w:p w14:paraId="1C70CAE8" w14:textId="5E459B57" w:rsidR="00C55E09"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Behavioral risk factors </w:t>
      </w:r>
      <w:r w:rsidRPr="00B10724">
        <w:rPr>
          <w:rFonts w:asciiTheme="majorBidi" w:hAnsiTheme="majorBidi" w:cstheme="majorBidi"/>
          <w:sz w:val="24"/>
          <w:szCs w:val="24"/>
        </w:rPr>
        <w:t xml:space="preserve">for NCDs are </w:t>
      </w:r>
      <w:r w:rsidRPr="00B10724">
        <w:rPr>
          <w:rFonts w:asciiTheme="majorBidi" w:hAnsiTheme="majorBidi" w:cstheme="majorBidi"/>
          <w:sz w:val="24"/>
          <w:szCs w:val="24"/>
        </w:rPr>
        <w:t>tobacco use, unhealthy diet (h</w:t>
      </w:r>
      <w:r w:rsidRPr="00B10724">
        <w:rPr>
          <w:rFonts w:asciiTheme="majorBidi" w:hAnsiTheme="majorBidi" w:cstheme="majorBidi"/>
          <w:sz w:val="24"/>
          <w:szCs w:val="24"/>
        </w:rPr>
        <w:t>igh salt, sugar</w:t>
      </w:r>
      <w:r w:rsidRPr="00B10724">
        <w:rPr>
          <w:rFonts w:asciiTheme="majorBidi" w:hAnsiTheme="majorBidi" w:cstheme="majorBidi"/>
          <w:sz w:val="24"/>
          <w:szCs w:val="24"/>
        </w:rPr>
        <w:t>,</w:t>
      </w:r>
      <w:r w:rsidRPr="00B10724">
        <w:rPr>
          <w:rFonts w:asciiTheme="majorBidi" w:hAnsiTheme="majorBidi" w:cstheme="majorBidi"/>
          <w:sz w:val="24"/>
          <w:szCs w:val="24"/>
        </w:rPr>
        <w:t xml:space="preserve"> and fat </w:t>
      </w:r>
      <w:r w:rsidRPr="00B10724">
        <w:rPr>
          <w:rFonts w:asciiTheme="majorBidi" w:hAnsiTheme="majorBidi" w:cstheme="majorBidi"/>
          <w:sz w:val="24"/>
          <w:szCs w:val="24"/>
        </w:rPr>
        <w:t xml:space="preserve">while </w:t>
      </w:r>
      <w:r w:rsidRPr="00B10724">
        <w:rPr>
          <w:rFonts w:asciiTheme="majorBidi" w:hAnsiTheme="majorBidi" w:cstheme="majorBidi"/>
          <w:sz w:val="24"/>
          <w:szCs w:val="24"/>
        </w:rPr>
        <w:t xml:space="preserve">lower consumption of fruit and vegetable), </w:t>
      </w:r>
      <w:r w:rsidRPr="00B10724">
        <w:rPr>
          <w:rFonts w:asciiTheme="majorBidi" w:hAnsiTheme="majorBidi" w:cstheme="majorBidi"/>
          <w:sz w:val="24"/>
          <w:szCs w:val="24"/>
        </w:rPr>
        <w:t xml:space="preserve">insufficient physical activity, and harmful use of alcohol. Tobacco is responsible for over seven million deaths each year. Besides, more than four million deaths are attributed to </w:t>
      </w:r>
      <w:r w:rsidRPr="00B10724">
        <w:rPr>
          <w:rFonts w:asciiTheme="majorBidi" w:hAnsiTheme="majorBidi" w:cstheme="majorBidi"/>
          <w:sz w:val="24"/>
          <w:szCs w:val="24"/>
        </w:rPr>
        <w:t>unhealthy diet and almost 2 million deaths are attributed to insufficient physical activity.</w:t>
      </w:r>
    </w:p>
    <w:p w14:paraId="45D13CB7" w14:textId="48323825" w:rsidR="00D06793"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In addition to the above behavioral risk factors, metabolic risk factors such as high blood pressure, overweight and obesity, hyperlipidemia and hyperglycemia are </w:t>
      </w:r>
      <w:r w:rsidRPr="00B10724">
        <w:rPr>
          <w:rFonts w:asciiTheme="majorBidi" w:hAnsiTheme="majorBidi" w:cstheme="majorBidi"/>
          <w:sz w:val="24"/>
          <w:szCs w:val="24"/>
        </w:rPr>
        <w:t xml:space="preserve">significant contributor of NCDs morbidity and mortality. The leading metabolic risk factor is high blood pressure </w:t>
      </w:r>
      <w:r w:rsidRPr="00B10724">
        <w:rPr>
          <w:rFonts w:asciiTheme="majorBidi" w:hAnsiTheme="majorBidi" w:cstheme="majorBidi"/>
          <w:sz w:val="24"/>
          <w:szCs w:val="24"/>
        </w:rPr>
        <w:t xml:space="preserve">as </w:t>
      </w:r>
      <w:r w:rsidRPr="00B10724">
        <w:rPr>
          <w:rFonts w:asciiTheme="majorBidi" w:hAnsiTheme="majorBidi" w:cstheme="majorBidi"/>
          <w:sz w:val="24"/>
          <w:szCs w:val="24"/>
        </w:rPr>
        <w:t>nearly one-fifth of global deaths are attributed to it.</w:t>
      </w:r>
    </w:p>
    <w:p w14:paraId="4C55215C" w14:textId="49A0CEE3" w:rsidR="001666F2"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Prevention and control of NCDs are validated on social, economic, and health ground</w:t>
      </w:r>
      <w:r w:rsidRPr="00B10724">
        <w:rPr>
          <w:rFonts w:asciiTheme="majorBidi" w:hAnsiTheme="majorBidi" w:cstheme="majorBidi"/>
          <w:sz w:val="24"/>
          <w:szCs w:val="24"/>
        </w:rPr>
        <w:t xml:space="preserve">s. </w:t>
      </w:r>
      <w:r w:rsidRPr="00B10724">
        <w:rPr>
          <w:rFonts w:asciiTheme="majorBidi" w:hAnsiTheme="majorBidi" w:cstheme="majorBidi"/>
          <w:sz w:val="24"/>
          <w:szCs w:val="24"/>
        </w:rPr>
        <w:t xml:space="preserve">Most individuals who develop </w:t>
      </w:r>
      <w:r w:rsidRPr="00B10724">
        <w:rPr>
          <w:rFonts w:asciiTheme="majorBidi" w:hAnsiTheme="majorBidi" w:cstheme="majorBidi"/>
          <w:sz w:val="24"/>
          <w:szCs w:val="24"/>
        </w:rPr>
        <w:t xml:space="preserve">an NCD or a risk factor, will experience a number of social, </w:t>
      </w:r>
      <w:r w:rsidRPr="00B10724">
        <w:rPr>
          <w:rFonts w:asciiTheme="majorBidi" w:hAnsiTheme="majorBidi" w:cstheme="majorBidi"/>
          <w:sz w:val="24"/>
          <w:szCs w:val="24"/>
        </w:rPr>
        <w:t xml:space="preserve">health, </w:t>
      </w:r>
      <w:r w:rsidRPr="00B10724">
        <w:rPr>
          <w:rFonts w:asciiTheme="majorBidi" w:hAnsiTheme="majorBidi" w:cstheme="majorBidi"/>
          <w:sz w:val="24"/>
          <w:szCs w:val="24"/>
        </w:rPr>
        <w:t xml:space="preserve">and economic limitations, including decreased quality of life. NCDs have important economic </w:t>
      </w:r>
      <w:r w:rsidRPr="00B10724">
        <w:rPr>
          <w:rFonts w:asciiTheme="majorBidi" w:hAnsiTheme="majorBidi" w:cstheme="majorBidi"/>
          <w:sz w:val="24"/>
          <w:szCs w:val="24"/>
        </w:rPr>
        <w:lastRenderedPageBreak/>
        <w:t xml:space="preserve">consequences at the micro (family) and macro (society) levels, </w:t>
      </w:r>
      <w:r w:rsidRPr="00B10724">
        <w:rPr>
          <w:rFonts w:asciiTheme="majorBidi" w:hAnsiTheme="majorBidi" w:cstheme="majorBidi"/>
          <w:sz w:val="24"/>
          <w:szCs w:val="24"/>
        </w:rPr>
        <w:t>including intermittent or permanent inability to work, long term need for treatment, and need for rehabilitation and support.</w:t>
      </w:r>
    </w:p>
    <w:p w14:paraId="51660246" w14:textId="392DC670" w:rsidR="001666F2" w:rsidRPr="00B10724" w:rsidRDefault="00985519" w:rsidP="00DA784F">
      <w:pPr>
        <w:jc w:val="both"/>
        <w:rPr>
          <w:rFonts w:asciiTheme="majorBidi" w:hAnsiTheme="majorBidi" w:cstheme="majorBidi"/>
          <w:sz w:val="24"/>
          <w:szCs w:val="24"/>
        </w:rPr>
      </w:pPr>
      <w:r w:rsidRPr="00B10724">
        <w:rPr>
          <w:rFonts w:asciiTheme="majorBidi" w:hAnsiTheme="majorBidi" w:cstheme="majorBidi"/>
          <w:sz w:val="24"/>
          <w:szCs w:val="24"/>
        </w:rPr>
        <w:t xml:space="preserve">Scientific </w:t>
      </w:r>
      <w:r w:rsidRPr="00B10724">
        <w:rPr>
          <w:rFonts w:asciiTheme="majorBidi" w:hAnsiTheme="majorBidi" w:cstheme="majorBidi"/>
          <w:sz w:val="24"/>
          <w:szCs w:val="24"/>
        </w:rPr>
        <w:t>evidence suggests that risk factors can be prevented and NCDs morbidity and mortality can be controlled to a large exte</w:t>
      </w:r>
      <w:r w:rsidRPr="00B10724">
        <w:rPr>
          <w:rFonts w:asciiTheme="majorBidi" w:hAnsiTheme="majorBidi" w:cstheme="majorBidi"/>
          <w:sz w:val="24"/>
          <w:szCs w:val="24"/>
        </w:rPr>
        <w:t>nt through effective and comprehensive public policies to curb risk factors and health system reform to effectively and equitably meet the health care needs of people with non-communicable diseases and conditions.</w:t>
      </w:r>
    </w:p>
    <w:p w14:paraId="32602F01" w14:textId="2C2286B6" w:rsidR="00422381" w:rsidRDefault="00985519" w:rsidP="002C3950">
      <w:pPr>
        <w:rPr>
          <w:rFonts w:asciiTheme="majorBidi" w:hAnsiTheme="majorBidi" w:cstheme="majorBidi"/>
          <w:b/>
          <w:bCs/>
          <w:color w:val="2E74B5" w:themeColor="accent1" w:themeShade="BF"/>
          <w:sz w:val="24"/>
          <w:szCs w:val="24"/>
        </w:rPr>
      </w:pPr>
      <w:r>
        <w:rPr>
          <w:rFonts w:asciiTheme="majorBidi" w:hAnsiTheme="majorBidi" w:cstheme="majorBidi"/>
          <w:b/>
          <w:bCs/>
          <w:color w:val="2E74B5" w:themeColor="accent1" w:themeShade="BF"/>
          <w:sz w:val="24"/>
          <w:szCs w:val="24"/>
        </w:rPr>
        <w:t xml:space="preserve">NCD Prevention and Control </w:t>
      </w:r>
      <w:r>
        <w:rPr>
          <w:rFonts w:asciiTheme="majorBidi" w:hAnsiTheme="majorBidi" w:cstheme="majorBidi"/>
          <w:b/>
          <w:bCs/>
          <w:color w:val="2E74B5" w:themeColor="accent1" w:themeShade="BF"/>
          <w:sz w:val="24"/>
          <w:szCs w:val="24"/>
        </w:rPr>
        <w:t>Approaches</w:t>
      </w:r>
    </w:p>
    <w:p w14:paraId="2EF7F9CE" w14:textId="4396CDA8" w:rsidR="00422381" w:rsidRDefault="00985519" w:rsidP="00DA784F">
      <w:pPr>
        <w:jc w:val="both"/>
        <w:rPr>
          <w:rFonts w:asciiTheme="majorBidi" w:hAnsiTheme="majorBidi" w:cstheme="majorBidi"/>
          <w:sz w:val="24"/>
          <w:szCs w:val="24"/>
        </w:rPr>
      </w:pPr>
      <w:r w:rsidRPr="00422381">
        <w:rPr>
          <w:rFonts w:asciiTheme="majorBidi" w:hAnsiTheme="majorBidi" w:cstheme="majorBidi"/>
          <w:sz w:val="24"/>
          <w:szCs w:val="24"/>
        </w:rPr>
        <w:t xml:space="preserve">Non-communicable diseases can be prevented and controlled through two main types of interventions- </w:t>
      </w:r>
      <w:r>
        <w:rPr>
          <w:rFonts w:asciiTheme="majorBidi" w:hAnsiTheme="majorBidi" w:cstheme="majorBidi"/>
          <w:sz w:val="24"/>
          <w:szCs w:val="24"/>
        </w:rPr>
        <w:t>public health approach and individual</w:t>
      </w:r>
      <w:r>
        <w:rPr>
          <w:rFonts w:asciiTheme="majorBidi" w:hAnsiTheme="majorBidi" w:cstheme="majorBidi"/>
          <w:sz w:val="24"/>
          <w:szCs w:val="24"/>
        </w:rPr>
        <w:t>-</w:t>
      </w:r>
      <w:r>
        <w:rPr>
          <w:rFonts w:asciiTheme="majorBidi" w:hAnsiTheme="majorBidi" w:cstheme="majorBidi"/>
          <w:sz w:val="24"/>
          <w:szCs w:val="24"/>
        </w:rPr>
        <w:t xml:space="preserve">level health care approach. </w:t>
      </w:r>
      <w:r>
        <w:rPr>
          <w:rFonts w:asciiTheme="majorBidi" w:hAnsiTheme="majorBidi" w:cstheme="majorBidi"/>
          <w:sz w:val="24"/>
          <w:szCs w:val="24"/>
        </w:rPr>
        <w:t xml:space="preserve">Public </w:t>
      </w:r>
      <w:r>
        <w:rPr>
          <w:rFonts w:asciiTheme="majorBidi" w:hAnsiTheme="majorBidi" w:cstheme="majorBidi"/>
          <w:sz w:val="24"/>
          <w:szCs w:val="24"/>
        </w:rPr>
        <w:t>h</w:t>
      </w:r>
      <w:r>
        <w:rPr>
          <w:rFonts w:asciiTheme="majorBidi" w:hAnsiTheme="majorBidi" w:cstheme="majorBidi"/>
          <w:sz w:val="24"/>
          <w:szCs w:val="24"/>
        </w:rPr>
        <w:t>ealth approach which is aimed at primary prevention of NCDs requires close coordina</w:t>
      </w:r>
      <w:r>
        <w:rPr>
          <w:rFonts w:asciiTheme="majorBidi" w:hAnsiTheme="majorBidi" w:cstheme="majorBidi"/>
          <w:sz w:val="24"/>
          <w:szCs w:val="24"/>
        </w:rPr>
        <w:t>tion and cooperation of sectors outside the health. On the other hand, individual-level health care approach which is also called primary and secondary prevention is aimed at early detection and manag</w:t>
      </w:r>
      <w:r>
        <w:rPr>
          <w:rFonts w:asciiTheme="majorBidi" w:hAnsiTheme="majorBidi" w:cstheme="majorBidi"/>
          <w:sz w:val="24"/>
          <w:szCs w:val="24"/>
        </w:rPr>
        <w:t>ement of people with NCDs.</w:t>
      </w:r>
    </w:p>
    <w:p w14:paraId="6020270B" w14:textId="0B5C8232" w:rsidR="00716A75" w:rsidRDefault="00985519" w:rsidP="00DA784F">
      <w:pPr>
        <w:jc w:val="both"/>
        <w:rPr>
          <w:rFonts w:asciiTheme="majorBidi" w:hAnsiTheme="majorBidi" w:cstheme="majorBidi"/>
          <w:sz w:val="24"/>
          <w:szCs w:val="24"/>
        </w:rPr>
      </w:pPr>
      <w:r>
        <w:rPr>
          <w:rFonts w:asciiTheme="majorBidi" w:hAnsiTheme="majorBidi" w:cstheme="majorBidi"/>
          <w:sz w:val="24"/>
          <w:szCs w:val="24"/>
        </w:rPr>
        <w:t>Public health interventions t</w:t>
      </w:r>
      <w:r>
        <w:rPr>
          <w:rFonts w:asciiTheme="majorBidi" w:hAnsiTheme="majorBidi" w:cstheme="majorBidi"/>
          <w:sz w:val="24"/>
          <w:szCs w:val="24"/>
        </w:rPr>
        <w:t>o promote four behaviors namely avoidance of tobacco use, physical activity, healthy diet</w:t>
      </w:r>
      <w:r>
        <w:rPr>
          <w:rFonts w:asciiTheme="majorBidi" w:hAnsiTheme="majorBidi" w:cstheme="majorBidi"/>
          <w:sz w:val="24"/>
          <w:szCs w:val="24"/>
        </w:rPr>
        <w:t>s,</w:t>
      </w:r>
      <w:r>
        <w:rPr>
          <w:rFonts w:asciiTheme="majorBidi" w:hAnsiTheme="majorBidi" w:cstheme="majorBidi"/>
          <w:sz w:val="24"/>
          <w:szCs w:val="24"/>
        </w:rPr>
        <w:t xml:space="preserve"> and avoidance of alcohol consumption can prevent cardiovascular diseases, cancer, diabetes and respiratory diseases and thus reduce the NCD burden. The </w:t>
      </w:r>
      <w:r>
        <w:rPr>
          <w:rFonts w:asciiTheme="majorBidi" w:hAnsiTheme="majorBidi" w:cstheme="majorBidi"/>
          <w:sz w:val="24"/>
          <w:szCs w:val="24"/>
        </w:rPr>
        <w:t xml:space="preserve">prevention </w:t>
      </w:r>
      <w:r>
        <w:rPr>
          <w:rFonts w:asciiTheme="majorBidi" w:hAnsiTheme="majorBidi" w:cstheme="majorBidi"/>
          <w:sz w:val="24"/>
          <w:szCs w:val="24"/>
        </w:rPr>
        <w:t>o</w:t>
      </w:r>
      <w:r>
        <w:rPr>
          <w:rFonts w:asciiTheme="majorBidi" w:hAnsiTheme="majorBidi" w:cstheme="majorBidi"/>
          <w:sz w:val="24"/>
          <w:szCs w:val="24"/>
        </w:rPr>
        <w:t xml:space="preserve">f these four </w:t>
      </w:r>
      <w:r>
        <w:rPr>
          <w:rFonts w:asciiTheme="majorBidi" w:hAnsiTheme="majorBidi" w:cstheme="majorBidi"/>
          <w:sz w:val="24"/>
          <w:szCs w:val="24"/>
        </w:rPr>
        <w:t xml:space="preserve">behavioral </w:t>
      </w:r>
      <w:r>
        <w:rPr>
          <w:rFonts w:asciiTheme="majorBidi" w:hAnsiTheme="majorBidi" w:cstheme="majorBidi"/>
          <w:sz w:val="24"/>
          <w:szCs w:val="24"/>
        </w:rPr>
        <w:t>ri</w:t>
      </w:r>
      <w:r>
        <w:rPr>
          <w:rFonts w:asciiTheme="majorBidi" w:hAnsiTheme="majorBidi" w:cstheme="majorBidi"/>
          <w:sz w:val="24"/>
          <w:szCs w:val="24"/>
        </w:rPr>
        <w:t xml:space="preserve">sk factors to reduce the risk of occurrence of the four traditional NCDs is called the four by four strategy. </w:t>
      </w:r>
      <w:r>
        <w:rPr>
          <w:rFonts w:asciiTheme="majorBidi" w:hAnsiTheme="majorBidi" w:cstheme="majorBidi"/>
          <w:sz w:val="24"/>
          <w:szCs w:val="24"/>
        </w:rPr>
        <w:t xml:space="preserve">If people adopt these four healthy behaviors, it is estimated that 80% of cardiovascular diseases and diabetes cases as </w:t>
      </w:r>
      <w:r>
        <w:rPr>
          <w:rFonts w:asciiTheme="majorBidi" w:hAnsiTheme="majorBidi" w:cstheme="majorBidi"/>
          <w:sz w:val="24"/>
          <w:szCs w:val="24"/>
        </w:rPr>
        <w:t xml:space="preserve">well as 40% of cancer cases can be prevented. Since alcohol use is illegal in Afghanistan and 99.5% </w:t>
      </w:r>
      <w:r>
        <w:rPr>
          <w:rFonts w:asciiTheme="majorBidi" w:hAnsiTheme="majorBidi" w:cstheme="majorBidi"/>
          <w:sz w:val="24"/>
          <w:szCs w:val="24"/>
        </w:rPr>
        <w:t xml:space="preserve">of Afghans are </w:t>
      </w:r>
      <w:r>
        <w:rPr>
          <w:rFonts w:asciiTheme="majorBidi" w:hAnsiTheme="majorBidi" w:cstheme="majorBidi"/>
          <w:sz w:val="24"/>
          <w:szCs w:val="24"/>
        </w:rPr>
        <w:t>life</w:t>
      </w:r>
      <w:r>
        <w:rPr>
          <w:rFonts w:asciiTheme="majorBidi" w:hAnsiTheme="majorBidi" w:cstheme="majorBidi"/>
          <w:sz w:val="24"/>
          <w:szCs w:val="24"/>
        </w:rPr>
        <w:t>-</w:t>
      </w:r>
      <w:r>
        <w:rPr>
          <w:rFonts w:asciiTheme="majorBidi" w:hAnsiTheme="majorBidi" w:cstheme="majorBidi"/>
          <w:sz w:val="24"/>
          <w:szCs w:val="24"/>
        </w:rPr>
        <w:t>time abstainers, this document has instead focused on air pollution.</w:t>
      </w:r>
    </w:p>
    <w:p w14:paraId="55BA2B26" w14:textId="76FB7BAC" w:rsidR="004462E6" w:rsidRDefault="00985519" w:rsidP="00DA784F">
      <w:pPr>
        <w:jc w:val="both"/>
        <w:rPr>
          <w:rFonts w:asciiTheme="majorBidi" w:hAnsiTheme="majorBidi" w:cstheme="majorBidi"/>
          <w:sz w:val="24"/>
          <w:szCs w:val="24"/>
        </w:rPr>
      </w:pPr>
      <w:r>
        <w:rPr>
          <w:rFonts w:asciiTheme="majorBidi" w:hAnsiTheme="majorBidi" w:cstheme="majorBidi"/>
          <w:sz w:val="24"/>
          <w:szCs w:val="24"/>
        </w:rPr>
        <w:t>Primary prevention of NCDs and RTIs rely on multisectoral intervent</w:t>
      </w:r>
      <w:r>
        <w:rPr>
          <w:rFonts w:asciiTheme="majorBidi" w:hAnsiTheme="majorBidi" w:cstheme="majorBidi"/>
          <w:sz w:val="24"/>
          <w:szCs w:val="24"/>
        </w:rPr>
        <w:t xml:space="preserve">ions to provide enabling environment </w:t>
      </w:r>
      <w:r>
        <w:rPr>
          <w:rFonts w:asciiTheme="majorBidi" w:hAnsiTheme="majorBidi" w:cstheme="majorBidi"/>
          <w:sz w:val="24"/>
          <w:szCs w:val="24"/>
        </w:rPr>
        <w:t xml:space="preserve">so that </w:t>
      </w:r>
      <w:r>
        <w:rPr>
          <w:rFonts w:asciiTheme="majorBidi" w:hAnsiTheme="majorBidi" w:cstheme="majorBidi"/>
          <w:sz w:val="24"/>
          <w:szCs w:val="24"/>
        </w:rPr>
        <w:t xml:space="preserve">people adopt healthy behaviors. </w:t>
      </w:r>
      <w:r>
        <w:rPr>
          <w:rFonts w:asciiTheme="majorBidi" w:hAnsiTheme="majorBidi" w:cstheme="majorBidi"/>
          <w:sz w:val="24"/>
          <w:szCs w:val="24"/>
        </w:rPr>
        <w:t>Many such public health interventions are shown to be cost-effective, feasible</w:t>
      </w:r>
      <w:r>
        <w:rPr>
          <w:rFonts w:asciiTheme="majorBidi" w:hAnsiTheme="majorBidi" w:cstheme="majorBidi"/>
          <w:sz w:val="24"/>
          <w:szCs w:val="24"/>
        </w:rPr>
        <w:t>,</w:t>
      </w:r>
      <w:r>
        <w:rPr>
          <w:rFonts w:asciiTheme="majorBidi" w:hAnsiTheme="majorBidi" w:cstheme="majorBidi"/>
          <w:sz w:val="24"/>
          <w:szCs w:val="24"/>
        </w:rPr>
        <w:t xml:space="preserve"> and can generate revenue</w:t>
      </w:r>
      <w:r>
        <w:rPr>
          <w:rFonts w:asciiTheme="majorBidi" w:hAnsiTheme="majorBidi" w:cstheme="majorBidi"/>
          <w:sz w:val="24"/>
          <w:szCs w:val="24"/>
        </w:rPr>
        <w:t xml:space="preserve"> for government</w:t>
      </w:r>
      <w:r>
        <w:rPr>
          <w:rFonts w:asciiTheme="majorBidi" w:hAnsiTheme="majorBidi" w:cstheme="majorBidi"/>
          <w:sz w:val="24"/>
          <w:szCs w:val="24"/>
        </w:rPr>
        <w:t xml:space="preserve">. Examples include tax on tobacco products, especially </w:t>
      </w:r>
      <w:r>
        <w:rPr>
          <w:rFonts w:asciiTheme="majorBidi" w:hAnsiTheme="majorBidi" w:cstheme="majorBidi"/>
          <w:sz w:val="24"/>
          <w:szCs w:val="24"/>
        </w:rPr>
        <w:t>cigarette, sugar-sweetened beverages and unhealthy food.</w:t>
      </w:r>
      <w:r>
        <w:rPr>
          <w:rFonts w:asciiTheme="majorBidi" w:hAnsiTheme="majorBidi" w:cstheme="majorBidi"/>
          <w:sz w:val="24"/>
          <w:szCs w:val="24"/>
        </w:rPr>
        <w:t xml:space="preserve"> In addition, healthy settings is one of the effective primary prevention approaches. </w:t>
      </w:r>
      <w:r>
        <w:rPr>
          <w:rFonts w:asciiTheme="majorBidi" w:hAnsiTheme="majorBidi" w:cstheme="majorBidi"/>
          <w:sz w:val="24"/>
          <w:szCs w:val="24"/>
        </w:rPr>
        <w:t xml:space="preserve">Healthy settings interventions can take place in workplaces, schools, universities prisons, and markets. </w:t>
      </w:r>
      <w:r>
        <w:rPr>
          <w:rFonts w:asciiTheme="majorBidi" w:hAnsiTheme="majorBidi" w:cstheme="majorBidi"/>
          <w:sz w:val="24"/>
          <w:szCs w:val="24"/>
        </w:rPr>
        <w:t xml:space="preserve">In order </w:t>
      </w:r>
      <w:r>
        <w:rPr>
          <w:rFonts w:asciiTheme="majorBidi" w:hAnsiTheme="majorBidi" w:cstheme="majorBidi"/>
          <w:sz w:val="24"/>
          <w:szCs w:val="24"/>
        </w:rPr>
        <w:t xml:space="preserve">to set up such a setting, </w:t>
      </w:r>
      <w:r w:rsidRPr="00DA214E">
        <w:rPr>
          <w:rFonts w:asciiTheme="majorBidi" w:hAnsiTheme="majorBidi" w:cstheme="majorBidi"/>
          <w:sz w:val="24"/>
          <w:szCs w:val="24"/>
        </w:rPr>
        <w:t>some level of organizational development, including changes to the physical environment or to the organizational structure</w:t>
      </w:r>
      <w:r>
        <w:rPr>
          <w:rFonts w:asciiTheme="majorBidi" w:hAnsiTheme="majorBidi" w:cstheme="majorBidi"/>
          <w:sz w:val="24"/>
          <w:szCs w:val="24"/>
        </w:rPr>
        <w:t>, administration and management are needed.</w:t>
      </w:r>
    </w:p>
    <w:p w14:paraId="54DC8001" w14:textId="5B1149F7" w:rsidR="00DA214E" w:rsidRDefault="00985519" w:rsidP="00DA784F">
      <w:pPr>
        <w:jc w:val="both"/>
        <w:rPr>
          <w:rFonts w:asciiTheme="majorBidi" w:hAnsiTheme="majorBidi" w:cstheme="majorBidi"/>
          <w:sz w:val="24"/>
          <w:szCs w:val="24"/>
        </w:rPr>
      </w:pPr>
      <w:r>
        <w:rPr>
          <w:rFonts w:asciiTheme="majorBidi" w:hAnsiTheme="majorBidi" w:cstheme="majorBidi"/>
          <w:sz w:val="24"/>
          <w:szCs w:val="24"/>
        </w:rPr>
        <w:t xml:space="preserve">On the other hand, </w:t>
      </w:r>
      <w:r>
        <w:rPr>
          <w:rFonts w:asciiTheme="majorBidi" w:hAnsiTheme="majorBidi" w:cstheme="majorBidi"/>
          <w:sz w:val="24"/>
          <w:szCs w:val="24"/>
        </w:rPr>
        <w:t>secondary/tertiary prevention, i.e., early de</w:t>
      </w:r>
      <w:r>
        <w:rPr>
          <w:rFonts w:asciiTheme="majorBidi" w:hAnsiTheme="majorBidi" w:cstheme="majorBidi"/>
          <w:sz w:val="24"/>
          <w:szCs w:val="24"/>
        </w:rPr>
        <w:t xml:space="preserve">tection and management of cardiovascular diseases, cancers, diabetes, and chronic respiratory diseases </w:t>
      </w:r>
      <w:r w:rsidRPr="002A0897">
        <w:rPr>
          <w:rFonts w:asciiTheme="majorBidi" w:hAnsiTheme="majorBidi" w:cstheme="majorBidi"/>
          <w:sz w:val="24"/>
          <w:szCs w:val="24"/>
        </w:rPr>
        <w:t>also have a large potential to prevent NCDs and to reduce the NCD burden in the population. Evidence shows that such interventions are excellent economic</w:t>
      </w:r>
      <w:r w:rsidRPr="002A0897">
        <w:rPr>
          <w:rFonts w:asciiTheme="majorBidi" w:hAnsiTheme="majorBidi" w:cstheme="majorBidi"/>
          <w:sz w:val="24"/>
          <w:szCs w:val="24"/>
        </w:rPr>
        <w:t xml:space="preserve"> investments because, if applied early, can reduce the need for more expensive treatment.</w:t>
      </w:r>
      <w:r>
        <w:rPr>
          <w:rFonts w:asciiTheme="majorBidi" w:hAnsiTheme="majorBidi" w:cstheme="majorBidi"/>
          <w:sz w:val="24"/>
          <w:szCs w:val="24"/>
        </w:rPr>
        <w:t xml:space="preserve"> </w:t>
      </w:r>
      <w:r w:rsidRPr="002A0897">
        <w:rPr>
          <w:rFonts w:asciiTheme="majorBidi" w:hAnsiTheme="majorBidi" w:cstheme="majorBidi"/>
          <w:sz w:val="24"/>
          <w:szCs w:val="24"/>
        </w:rPr>
        <w:t>However, because high-risk strategies inherently rely on individual-level interventions (e.g. screening and management of individuals at the primary health care level</w:t>
      </w:r>
      <w:r>
        <w:rPr>
          <w:rFonts w:asciiTheme="majorBidi" w:hAnsiTheme="majorBidi" w:cstheme="majorBidi"/>
          <w:sz w:val="24"/>
          <w:szCs w:val="24"/>
        </w:rPr>
        <w:t xml:space="preserve"> and even tertiary care level</w:t>
      </w:r>
      <w:r w:rsidRPr="002A0897">
        <w:rPr>
          <w:rFonts w:asciiTheme="majorBidi" w:hAnsiTheme="majorBidi" w:cstheme="majorBidi"/>
          <w:sz w:val="24"/>
          <w:szCs w:val="24"/>
        </w:rPr>
        <w:t xml:space="preserve">), they require large resources for diagnosis and medical treatment and incur large costs. It is therefore </w:t>
      </w:r>
      <w:r w:rsidRPr="002A0897">
        <w:rPr>
          <w:rFonts w:asciiTheme="majorBidi" w:hAnsiTheme="majorBidi" w:cstheme="majorBidi"/>
          <w:sz w:val="24"/>
          <w:szCs w:val="24"/>
        </w:rPr>
        <w:t>crucial</w:t>
      </w:r>
      <w:r w:rsidRPr="002A0897">
        <w:rPr>
          <w:rFonts w:asciiTheme="majorBidi" w:hAnsiTheme="majorBidi" w:cstheme="majorBidi"/>
          <w:sz w:val="24"/>
          <w:szCs w:val="24"/>
        </w:rPr>
        <w:t>, when implementing high-risk strategies, to assess carefully and explicitly the benefits, risks and costs of pro</w:t>
      </w:r>
      <w:r w:rsidRPr="002A0897">
        <w:rPr>
          <w:rFonts w:asciiTheme="majorBidi" w:hAnsiTheme="majorBidi" w:cstheme="majorBidi"/>
          <w:sz w:val="24"/>
          <w:szCs w:val="24"/>
        </w:rPr>
        <w:t xml:space="preserve">posed interventions </w:t>
      </w:r>
      <w:r w:rsidRPr="002A0897">
        <w:rPr>
          <w:rFonts w:asciiTheme="majorBidi" w:hAnsiTheme="majorBidi" w:cstheme="majorBidi"/>
          <w:sz w:val="24"/>
          <w:szCs w:val="24"/>
        </w:rPr>
        <w:lastRenderedPageBreak/>
        <w:t>with the aim of maximizing their cost effectiveness (e.g. limit diabetes screening programs to persons aged more than a certain age, those with hypertension, or with obesity).</w:t>
      </w:r>
    </w:p>
    <w:p w14:paraId="7EC342FA" w14:textId="6E157F2D" w:rsidR="00185487" w:rsidRPr="00185487" w:rsidRDefault="00985519" w:rsidP="00DA784F">
      <w:pPr>
        <w:autoSpaceDE w:val="0"/>
        <w:autoSpaceDN w:val="0"/>
        <w:adjustRightInd w:val="0"/>
        <w:spacing w:after="120" w:line="240" w:lineRule="auto"/>
        <w:jc w:val="both"/>
        <w:rPr>
          <w:rFonts w:asciiTheme="majorBidi" w:hAnsiTheme="majorBidi" w:cstheme="majorBidi"/>
          <w:sz w:val="24"/>
          <w:szCs w:val="24"/>
        </w:rPr>
      </w:pPr>
      <w:r w:rsidRPr="00005D81">
        <w:rPr>
          <w:rFonts w:asciiTheme="majorBidi" w:hAnsiTheme="majorBidi" w:cstheme="majorBidi"/>
          <w:sz w:val="24"/>
          <w:szCs w:val="24"/>
        </w:rPr>
        <w:t xml:space="preserve">The WHO Global </w:t>
      </w:r>
      <w:r>
        <w:rPr>
          <w:rFonts w:asciiTheme="majorBidi" w:hAnsiTheme="majorBidi" w:cstheme="majorBidi"/>
          <w:sz w:val="24"/>
          <w:szCs w:val="24"/>
        </w:rPr>
        <w:t xml:space="preserve">Action </w:t>
      </w:r>
      <w:r w:rsidRPr="00005D81">
        <w:rPr>
          <w:rFonts w:asciiTheme="majorBidi" w:hAnsiTheme="majorBidi" w:cstheme="majorBidi"/>
          <w:sz w:val="24"/>
          <w:szCs w:val="24"/>
        </w:rPr>
        <w:t xml:space="preserve">Plan for the Prevention </w:t>
      </w:r>
      <w:r>
        <w:rPr>
          <w:rFonts w:asciiTheme="majorBidi" w:hAnsiTheme="majorBidi" w:cstheme="majorBidi"/>
          <w:sz w:val="24"/>
          <w:szCs w:val="24"/>
        </w:rPr>
        <w:t xml:space="preserve">and Control </w:t>
      </w:r>
      <w:r w:rsidRPr="00005D81">
        <w:rPr>
          <w:rFonts w:asciiTheme="majorBidi" w:hAnsiTheme="majorBidi" w:cstheme="majorBidi"/>
          <w:sz w:val="24"/>
          <w:szCs w:val="24"/>
        </w:rPr>
        <w:t>of</w:t>
      </w:r>
      <w:r w:rsidRPr="00005D81">
        <w:rPr>
          <w:rFonts w:asciiTheme="majorBidi" w:hAnsiTheme="majorBidi" w:cstheme="majorBidi"/>
          <w:sz w:val="24"/>
          <w:szCs w:val="24"/>
        </w:rPr>
        <w:t xml:space="preserve"> NCD</w:t>
      </w:r>
      <w:r>
        <w:rPr>
          <w:rFonts w:asciiTheme="majorBidi" w:hAnsiTheme="majorBidi" w:cstheme="majorBidi"/>
          <w:sz w:val="24"/>
          <w:szCs w:val="24"/>
        </w:rPr>
        <w:t>s</w:t>
      </w:r>
      <w:r w:rsidRPr="00005D81">
        <w:rPr>
          <w:rFonts w:asciiTheme="majorBidi" w:hAnsiTheme="majorBidi" w:cstheme="majorBidi"/>
          <w:sz w:val="24"/>
          <w:szCs w:val="24"/>
        </w:rPr>
        <w:t xml:space="preserve"> 2013-2020 </w:t>
      </w:r>
      <w:r>
        <w:rPr>
          <w:rFonts w:asciiTheme="majorBidi" w:hAnsiTheme="majorBidi" w:cstheme="majorBidi"/>
          <w:sz w:val="24"/>
          <w:szCs w:val="24"/>
        </w:rPr>
        <w:t xml:space="preserve">provides member states, international partners and other agencies with </w:t>
      </w:r>
      <w:r w:rsidRPr="00005D81">
        <w:rPr>
          <w:rFonts w:asciiTheme="majorBidi" w:hAnsiTheme="majorBidi" w:cstheme="majorBidi"/>
          <w:sz w:val="24"/>
          <w:szCs w:val="24"/>
        </w:rPr>
        <w:t>a small number of public health interventions and high-risk interventions that are particularly cost-effective and have been identified through both technical and politi</w:t>
      </w:r>
      <w:r w:rsidRPr="00005D81">
        <w:rPr>
          <w:rFonts w:asciiTheme="majorBidi" w:hAnsiTheme="majorBidi" w:cstheme="majorBidi"/>
          <w:sz w:val="24"/>
          <w:szCs w:val="24"/>
        </w:rPr>
        <w:t>cal reviews</w:t>
      </w:r>
      <w:r>
        <w:rPr>
          <w:rFonts w:asciiTheme="majorBidi" w:hAnsiTheme="majorBidi" w:cstheme="majorBidi"/>
          <w:sz w:val="24"/>
          <w:szCs w:val="24"/>
        </w:rPr>
        <w:t xml:space="preserve">. </w:t>
      </w:r>
      <w:r w:rsidRPr="00005D81">
        <w:rPr>
          <w:rFonts w:asciiTheme="majorBidi" w:hAnsiTheme="majorBidi" w:cstheme="majorBidi"/>
          <w:sz w:val="24"/>
          <w:szCs w:val="24"/>
        </w:rPr>
        <w:t xml:space="preserve">“Best buys” interventions can generate one extra year of healthy life for a cost that falls below the average annual income or gross domestic product per person. A small number of interventions are still in a </w:t>
      </w:r>
      <w:r w:rsidRPr="00005D81">
        <w:rPr>
          <w:rFonts w:asciiTheme="majorBidi" w:hAnsiTheme="majorBidi" w:cstheme="majorBidi"/>
          <w:sz w:val="24"/>
          <w:szCs w:val="24"/>
        </w:rPr>
        <w:t>favorable</w:t>
      </w:r>
      <w:r w:rsidRPr="00005D81">
        <w:rPr>
          <w:rFonts w:asciiTheme="majorBidi" w:hAnsiTheme="majorBidi" w:cstheme="majorBidi"/>
          <w:sz w:val="24"/>
          <w:szCs w:val="24"/>
        </w:rPr>
        <w:t xml:space="preserve"> cost effective range and referred to as “good buys”. Prioritizing cost-effective interventions is important to maximize public health gains within limited available resources.</w:t>
      </w:r>
      <w:r>
        <w:rPr>
          <w:rFonts w:asciiTheme="majorBidi" w:hAnsiTheme="majorBidi" w:cstheme="majorBidi"/>
          <w:sz w:val="24"/>
          <w:szCs w:val="24"/>
        </w:rPr>
        <w:t xml:space="preserve"> Moreover, </w:t>
      </w:r>
      <w:r w:rsidRPr="00185487">
        <w:rPr>
          <w:rFonts w:asciiTheme="majorBidi" w:hAnsiTheme="majorBidi" w:cstheme="majorBidi"/>
          <w:sz w:val="24"/>
          <w:szCs w:val="24"/>
        </w:rPr>
        <w:t>the WHO “Global</w:t>
      </w:r>
      <w:r>
        <w:rPr>
          <w:rFonts w:asciiTheme="majorBidi" w:hAnsiTheme="majorBidi" w:cstheme="majorBidi"/>
          <w:sz w:val="24"/>
          <w:szCs w:val="24"/>
        </w:rPr>
        <w:t xml:space="preserve"> </w:t>
      </w:r>
      <w:r w:rsidRPr="00185487">
        <w:rPr>
          <w:rFonts w:asciiTheme="majorBidi" w:hAnsiTheme="majorBidi" w:cstheme="majorBidi"/>
          <w:sz w:val="24"/>
          <w:szCs w:val="24"/>
        </w:rPr>
        <w:t>monitoring framework on NCDs” tracks implementation o</w:t>
      </w:r>
      <w:r w:rsidRPr="00185487">
        <w:rPr>
          <w:rFonts w:asciiTheme="majorBidi" w:hAnsiTheme="majorBidi" w:cstheme="majorBidi"/>
          <w:sz w:val="24"/>
          <w:szCs w:val="24"/>
        </w:rPr>
        <w:t>f the NCD global action plan</w:t>
      </w:r>
      <w:r>
        <w:rPr>
          <w:rFonts w:asciiTheme="majorBidi" w:hAnsiTheme="majorBidi" w:cstheme="majorBidi"/>
          <w:sz w:val="24"/>
          <w:szCs w:val="24"/>
        </w:rPr>
        <w:t xml:space="preserve"> </w:t>
      </w:r>
      <w:r w:rsidRPr="00185487">
        <w:rPr>
          <w:rFonts w:asciiTheme="majorBidi" w:hAnsiTheme="majorBidi" w:cstheme="majorBidi"/>
          <w:sz w:val="24"/>
          <w:szCs w:val="24"/>
        </w:rPr>
        <w:t>through monitoring and reporting on the achievement of the 9</w:t>
      </w:r>
      <w:r>
        <w:rPr>
          <w:rFonts w:asciiTheme="majorBidi" w:hAnsiTheme="majorBidi" w:cstheme="majorBidi"/>
          <w:sz w:val="24"/>
          <w:szCs w:val="24"/>
        </w:rPr>
        <w:t xml:space="preserve"> global targets for NCDs by 202</w:t>
      </w:r>
      <w:r>
        <w:rPr>
          <w:rFonts w:asciiTheme="majorBidi" w:hAnsiTheme="majorBidi" w:cstheme="majorBidi"/>
          <w:sz w:val="24"/>
          <w:szCs w:val="24"/>
        </w:rPr>
        <w:t>5</w:t>
      </w:r>
      <w:r>
        <w:rPr>
          <w:rFonts w:asciiTheme="majorBidi" w:hAnsiTheme="majorBidi" w:cstheme="majorBidi"/>
          <w:sz w:val="24"/>
          <w:szCs w:val="24"/>
        </w:rPr>
        <w:t>.</w:t>
      </w:r>
    </w:p>
    <w:p w14:paraId="07609AFD" w14:textId="36AC483D" w:rsidR="00185487" w:rsidRDefault="00985519" w:rsidP="002C3950">
      <w:pPr>
        <w:spacing w:after="120"/>
        <w:rPr>
          <w:rFonts w:asciiTheme="majorBidi" w:hAnsiTheme="majorBidi" w:cstheme="majorBidi"/>
        </w:rPr>
      </w:pPr>
      <w:r>
        <w:rPr>
          <w:rFonts w:asciiTheme="majorBidi" w:hAnsiTheme="majorBidi" w:cstheme="majorBidi"/>
        </w:rPr>
        <w:t>At least three global policy documents have emphasized upon prioritizing and including “best buys” interventions in National NCD Prev</w:t>
      </w:r>
      <w:r>
        <w:rPr>
          <w:rFonts w:asciiTheme="majorBidi" w:hAnsiTheme="majorBidi" w:cstheme="majorBidi"/>
        </w:rPr>
        <w:t>ention and Control Programs. These documents include: 1</w:t>
      </w:r>
      <w:r w:rsidRPr="00792CD1">
        <w:rPr>
          <w:rFonts w:asciiTheme="majorBidi" w:hAnsiTheme="majorBidi" w:cstheme="majorBidi"/>
        </w:rPr>
        <w:t>) the Political Declaration from the High Level Meeting on NCDs adopted at the United Nat</w:t>
      </w:r>
      <w:r>
        <w:rPr>
          <w:rFonts w:asciiTheme="majorBidi" w:hAnsiTheme="majorBidi" w:cstheme="majorBidi"/>
        </w:rPr>
        <w:t>ions General Assembly in 2011, 2</w:t>
      </w:r>
      <w:r w:rsidRPr="00792CD1">
        <w:rPr>
          <w:rFonts w:asciiTheme="majorBidi" w:hAnsiTheme="majorBidi" w:cstheme="majorBidi"/>
        </w:rPr>
        <w:t xml:space="preserve">) </w:t>
      </w:r>
      <w:r>
        <w:rPr>
          <w:rFonts w:asciiTheme="majorBidi" w:hAnsiTheme="majorBidi" w:cstheme="majorBidi"/>
        </w:rPr>
        <w:t>T</w:t>
      </w:r>
      <w:r w:rsidRPr="00792CD1">
        <w:rPr>
          <w:rFonts w:asciiTheme="majorBidi" w:hAnsiTheme="majorBidi" w:cstheme="majorBidi"/>
        </w:rPr>
        <w:t xml:space="preserve">he subsequent Follow Up Outcome Document, adopted at the United Nations 8 by </w:t>
      </w:r>
      <w:r w:rsidRPr="00792CD1">
        <w:rPr>
          <w:rFonts w:asciiTheme="majorBidi" w:hAnsiTheme="majorBidi" w:cstheme="majorBidi"/>
        </w:rPr>
        <w:t xml:space="preserve">Ministers of Health in 2014, and </w:t>
      </w:r>
      <w:r>
        <w:rPr>
          <w:rFonts w:asciiTheme="majorBidi" w:hAnsiTheme="majorBidi" w:cstheme="majorBidi"/>
        </w:rPr>
        <w:t>3</w:t>
      </w:r>
      <w:r w:rsidRPr="00792CD1">
        <w:rPr>
          <w:rFonts w:asciiTheme="majorBidi" w:hAnsiTheme="majorBidi" w:cstheme="majorBidi"/>
        </w:rPr>
        <w:t xml:space="preserve">) </w:t>
      </w:r>
      <w:r>
        <w:rPr>
          <w:rFonts w:asciiTheme="majorBidi" w:hAnsiTheme="majorBidi" w:cstheme="majorBidi"/>
        </w:rPr>
        <w:t>T</w:t>
      </w:r>
      <w:r w:rsidRPr="00792CD1">
        <w:rPr>
          <w:rFonts w:asciiTheme="majorBidi" w:hAnsiTheme="majorBidi" w:cstheme="majorBidi"/>
        </w:rPr>
        <w:t xml:space="preserve">he 2013-2020 WHO Global </w:t>
      </w:r>
      <w:r>
        <w:rPr>
          <w:rFonts w:asciiTheme="majorBidi" w:hAnsiTheme="majorBidi" w:cstheme="majorBidi"/>
        </w:rPr>
        <w:t xml:space="preserve">Action </w:t>
      </w:r>
      <w:r w:rsidRPr="00792CD1">
        <w:rPr>
          <w:rFonts w:asciiTheme="majorBidi" w:hAnsiTheme="majorBidi" w:cstheme="majorBidi"/>
        </w:rPr>
        <w:t xml:space="preserve">Plan </w:t>
      </w:r>
      <w:r>
        <w:rPr>
          <w:rFonts w:asciiTheme="majorBidi" w:hAnsiTheme="majorBidi" w:cstheme="majorBidi"/>
        </w:rPr>
        <w:t xml:space="preserve">for </w:t>
      </w:r>
      <w:r w:rsidRPr="00792CD1">
        <w:rPr>
          <w:rFonts w:asciiTheme="majorBidi" w:hAnsiTheme="majorBidi" w:cstheme="majorBidi"/>
        </w:rPr>
        <w:t>the Prevention and Control of NCDs adopted at the World Health Assembly in May 2013.</w:t>
      </w:r>
    </w:p>
    <w:p w14:paraId="7EDBBA77" w14:textId="28C46893" w:rsidR="00A279CA" w:rsidRPr="00422381" w:rsidRDefault="00985519" w:rsidP="002C3950">
      <w:pPr>
        <w:spacing w:after="120"/>
        <w:rPr>
          <w:rFonts w:asciiTheme="majorBidi" w:hAnsiTheme="majorBidi" w:cstheme="majorBidi"/>
        </w:rPr>
      </w:pPr>
      <w:r>
        <w:rPr>
          <w:rFonts w:asciiTheme="majorBidi" w:hAnsiTheme="majorBidi" w:cstheme="majorBidi"/>
        </w:rPr>
        <w:t>Considering the above stated declarations</w:t>
      </w:r>
      <w:r>
        <w:rPr>
          <w:rFonts w:asciiTheme="majorBidi" w:hAnsiTheme="majorBidi" w:cstheme="majorBidi"/>
        </w:rPr>
        <w:t xml:space="preserve"> and the huge burden of NCDs and RTIs in Afghanistan</w:t>
      </w:r>
      <w:r>
        <w:rPr>
          <w:rFonts w:asciiTheme="majorBidi" w:hAnsiTheme="majorBidi" w:cstheme="majorBidi"/>
        </w:rPr>
        <w:t>,</w:t>
      </w:r>
      <w:r>
        <w:rPr>
          <w:rFonts w:asciiTheme="majorBidi" w:hAnsiTheme="majorBidi" w:cstheme="majorBidi"/>
        </w:rPr>
        <w:t xml:space="preserve">  </w:t>
      </w:r>
      <w:r>
        <w:rPr>
          <w:rFonts w:asciiTheme="majorBidi" w:hAnsiTheme="majorBidi" w:cstheme="majorBidi"/>
        </w:rPr>
        <w:t>the M</w:t>
      </w:r>
      <w:r>
        <w:rPr>
          <w:rFonts w:asciiTheme="majorBidi" w:hAnsiTheme="majorBidi" w:cstheme="majorBidi"/>
        </w:rPr>
        <w:t xml:space="preserve">ulti-sectoral National Strategic Plan for Prevention and Control of Non-communicable Diseases and Road Traffic Injuries 2021-2025 </w:t>
      </w:r>
      <w:r>
        <w:rPr>
          <w:rFonts w:asciiTheme="majorBidi" w:hAnsiTheme="majorBidi" w:cstheme="majorBidi"/>
        </w:rPr>
        <w:t xml:space="preserve">has focused on the four traditional NCDs as well as </w:t>
      </w:r>
      <w:r>
        <w:rPr>
          <w:rFonts w:asciiTheme="majorBidi" w:hAnsiTheme="majorBidi" w:cstheme="majorBidi"/>
        </w:rPr>
        <w:t xml:space="preserve">on </w:t>
      </w:r>
      <w:r>
        <w:rPr>
          <w:rFonts w:asciiTheme="majorBidi" w:hAnsiTheme="majorBidi" w:cstheme="majorBidi"/>
        </w:rPr>
        <w:t xml:space="preserve">road traffic injuries. </w:t>
      </w:r>
      <w:r>
        <w:rPr>
          <w:rFonts w:asciiTheme="majorBidi" w:hAnsiTheme="majorBidi" w:cstheme="majorBidi"/>
        </w:rPr>
        <w:t xml:space="preserve"> </w:t>
      </w:r>
      <w:r>
        <w:rPr>
          <w:rFonts w:asciiTheme="majorBidi" w:hAnsiTheme="majorBidi" w:cstheme="majorBidi"/>
        </w:rPr>
        <w:t>Moreover, this document also concentrate</w:t>
      </w:r>
      <w:r>
        <w:rPr>
          <w:rFonts w:asciiTheme="majorBidi" w:hAnsiTheme="majorBidi" w:cstheme="majorBidi"/>
        </w:rPr>
        <w:t xml:space="preserve">s </w:t>
      </w:r>
      <w:r>
        <w:rPr>
          <w:rFonts w:asciiTheme="majorBidi" w:hAnsiTheme="majorBidi" w:cstheme="majorBidi"/>
        </w:rPr>
        <w:t xml:space="preserve">on </w:t>
      </w:r>
      <w:r>
        <w:rPr>
          <w:rFonts w:asciiTheme="majorBidi" w:hAnsiTheme="majorBidi" w:cstheme="majorBidi"/>
        </w:rPr>
        <w:t xml:space="preserve">shared risk factors namely </w:t>
      </w:r>
      <w:r w:rsidRPr="00A279CA">
        <w:rPr>
          <w:rFonts w:asciiTheme="majorBidi" w:hAnsiTheme="majorBidi" w:cstheme="majorBidi"/>
        </w:rPr>
        <w:t xml:space="preserve">tobacco use, unhealthy diet, physical inactivity, and air pollution. </w:t>
      </w:r>
      <w:r w:rsidRPr="00A279CA">
        <w:rPr>
          <w:rFonts w:asciiTheme="majorBidi" w:hAnsiTheme="majorBidi" w:cstheme="majorBidi"/>
        </w:rPr>
        <w:t>Knowing</w:t>
      </w:r>
      <w:r w:rsidRPr="00A279CA">
        <w:rPr>
          <w:rFonts w:asciiTheme="majorBidi" w:hAnsiTheme="majorBidi" w:cstheme="majorBidi"/>
        </w:rPr>
        <w:t xml:space="preserve"> </w:t>
      </w:r>
      <w:r>
        <w:rPr>
          <w:rFonts w:asciiTheme="majorBidi" w:hAnsiTheme="majorBidi" w:cstheme="majorBidi"/>
        </w:rPr>
        <w:t xml:space="preserve">the fact </w:t>
      </w:r>
      <w:r>
        <w:rPr>
          <w:rFonts w:asciiTheme="majorBidi" w:hAnsiTheme="majorBidi" w:cstheme="majorBidi"/>
        </w:rPr>
        <w:t>health of people can be influenced by their living and working conditions.</w:t>
      </w:r>
    </w:p>
    <w:p w14:paraId="5871B8C6" w14:textId="77777777" w:rsidR="00792CD1" w:rsidRDefault="00985519" w:rsidP="002C3950">
      <w:pPr>
        <w:rPr>
          <w:rFonts w:asciiTheme="majorBidi" w:hAnsiTheme="majorBidi" w:cstheme="majorBidi"/>
          <w:b/>
          <w:bCs/>
          <w:color w:val="2E74B5" w:themeColor="accent1" w:themeShade="BF"/>
          <w:sz w:val="24"/>
          <w:szCs w:val="24"/>
        </w:rPr>
      </w:pPr>
    </w:p>
    <w:p w14:paraId="483B5D25" w14:textId="17C48072" w:rsidR="00EE09C4" w:rsidRDefault="00985519" w:rsidP="002C3950">
      <w:pPr>
        <w:rPr>
          <w:rFonts w:asciiTheme="majorBidi" w:hAnsiTheme="majorBidi" w:cstheme="majorBidi"/>
          <w:b/>
          <w:bCs/>
          <w:color w:val="2E74B5" w:themeColor="accent1" w:themeShade="BF"/>
          <w:sz w:val="24"/>
          <w:szCs w:val="24"/>
        </w:rPr>
      </w:pPr>
      <w:r>
        <w:rPr>
          <w:rFonts w:asciiTheme="majorBidi" w:hAnsiTheme="majorBidi" w:cstheme="majorBidi"/>
          <w:b/>
          <w:bCs/>
          <w:noProof/>
          <w:color w:val="2E74B5" w:themeColor="accent1" w:themeShade="BF"/>
          <w:sz w:val="24"/>
          <w:szCs w:val="24"/>
        </w:rPr>
        <w:drawing>
          <wp:inline distT="0" distB="0" distL="0" distR="0" wp14:anchorId="68804DC2" wp14:editId="0B86820B">
            <wp:extent cx="5943600" cy="2162810"/>
            <wp:effectExtent l="0" t="0" r="0" b="889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sual Pathway.jpg"/>
                    <pic:cNvPicPr/>
                  </pic:nvPicPr>
                  <pic:blipFill>
                    <a:blip r:embed="rId8">
                      <a:extLst>
                        <a:ext uri="{28A0092B-C50C-407E-A947-70E740481C1C}">
                          <a14:useLocalDpi xmlns:a14="http://schemas.microsoft.com/office/drawing/2010/main" val="0"/>
                        </a:ext>
                      </a:extLst>
                    </a:blip>
                    <a:stretch>
                      <a:fillRect/>
                    </a:stretch>
                  </pic:blipFill>
                  <pic:spPr>
                    <a:xfrm>
                      <a:off x="0" y="0"/>
                      <a:ext cx="5943600" cy="2162810"/>
                    </a:xfrm>
                    <a:prstGeom prst="rect">
                      <a:avLst/>
                    </a:prstGeom>
                  </pic:spPr>
                </pic:pic>
              </a:graphicData>
            </a:graphic>
          </wp:inline>
        </w:drawing>
      </w:r>
    </w:p>
    <w:p w14:paraId="2298BCE0" w14:textId="77777777" w:rsidR="00EE09C4" w:rsidRDefault="00985519" w:rsidP="002C3950">
      <w:pPr>
        <w:rPr>
          <w:rFonts w:asciiTheme="majorBidi" w:hAnsiTheme="majorBidi" w:cstheme="majorBidi"/>
          <w:b/>
          <w:bCs/>
          <w:color w:val="2E74B5" w:themeColor="accent1" w:themeShade="BF"/>
          <w:sz w:val="24"/>
          <w:szCs w:val="24"/>
        </w:rPr>
      </w:pPr>
    </w:p>
    <w:p w14:paraId="10FF5E6A" w14:textId="48C1D150" w:rsidR="00472FB3" w:rsidRPr="00B10724" w:rsidRDefault="00985519" w:rsidP="002C3950">
      <w:pPr>
        <w:rPr>
          <w:rFonts w:asciiTheme="majorBidi" w:hAnsiTheme="majorBidi" w:cstheme="majorBidi"/>
          <w:b/>
          <w:bCs/>
          <w:color w:val="2E74B5" w:themeColor="accent1" w:themeShade="BF"/>
          <w:sz w:val="24"/>
          <w:szCs w:val="24"/>
        </w:rPr>
      </w:pPr>
      <w:r>
        <w:rPr>
          <w:rFonts w:asciiTheme="majorBidi" w:hAnsiTheme="majorBidi" w:cstheme="majorBidi"/>
          <w:b/>
          <w:bCs/>
          <w:color w:val="2E74B5" w:themeColor="accent1" w:themeShade="BF"/>
          <w:sz w:val="24"/>
          <w:szCs w:val="24"/>
        </w:rPr>
        <w:t>G</w:t>
      </w:r>
      <w:r w:rsidRPr="00B10724">
        <w:rPr>
          <w:rFonts w:asciiTheme="majorBidi" w:hAnsiTheme="majorBidi" w:cstheme="majorBidi"/>
          <w:b/>
          <w:bCs/>
          <w:color w:val="2E74B5" w:themeColor="accent1" w:themeShade="BF"/>
          <w:sz w:val="24"/>
          <w:szCs w:val="24"/>
        </w:rPr>
        <w:t>lobal and Regional Responses and Commitments</w:t>
      </w:r>
    </w:p>
    <w:p w14:paraId="2FD5B371" w14:textId="77777777" w:rsidR="00472FB3" w:rsidRPr="00B10724" w:rsidRDefault="00985519" w:rsidP="002C3950">
      <w:pPr>
        <w:numPr>
          <w:ilvl w:val="0"/>
          <w:numId w:val="3"/>
        </w:numPr>
        <w:spacing w:after="0"/>
        <w:rPr>
          <w:rFonts w:asciiTheme="majorBidi" w:hAnsiTheme="majorBidi" w:cstheme="majorBidi"/>
          <w:sz w:val="24"/>
          <w:szCs w:val="24"/>
        </w:rPr>
      </w:pPr>
      <w:r w:rsidRPr="00B10724">
        <w:rPr>
          <w:rFonts w:asciiTheme="majorBidi" w:hAnsiTheme="majorBidi" w:cstheme="majorBidi"/>
          <w:sz w:val="24"/>
          <w:szCs w:val="24"/>
        </w:rPr>
        <w:t xml:space="preserve">The WHO </w:t>
      </w:r>
      <w:r w:rsidRPr="00B10724">
        <w:rPr>
          <w:rFonts w:asciiTheme="majorBidi" w:hAnsiTheme="majorBidi" w:cstheme="majorBidi"/>
          <w:sz w:val="24"/>
          <w:szCs w:val="24"/>
        </w:rPr>
        <w:t>Framework Convention on Tobacco Control (WHO FCTC) was the first</w:t>
      </w:r>
    </w:p>
    <w:p w14:paraId="3451D2F7" w14:textId="77777777" w:rsidR="00472FB3" w:rsidRPr="00B10724" w:rsidRDefault="00985519" w:rsidP="002C3950">
      <w:pPr>
        <w:spacing w:after="0"/>
        <w:ind w:left="720"/>
        <w:rPr>
          <w:rFonts w:asciiTheme="majorBidi" w:hAnsiTheme="majorBidi" w:cstheme="majorBidi"/>
          <w:sz w:val="24"/>
          <w:szCs w:val="24"/>
        </w:rPr>
      </w:pPr>
      <w:r w:rsidRPr="00B10724">
        <w:rPr>
          <w:rFonts w:asciiTheme="majorBidi" w:hAnsiTheme="majorBidi" w:cstheme="majorBidi"/>
          <w:sz w:val="24"/>
          <w:szCs w:val="24"/>
        </w:rPr>
        <w:lastRenderedPageBreak/>
        <w:t>international public health treaty which was adopted by the World Health Assembly (WHA) in 2003.</w:t>
      </w:r>
    </w:p>
    <w:p w14:paraId="42170A33" w14:textId="77777777" w:rsidR="00472FB3" w:rsidRPr="00B10724" w:rsidRDefault="00985519" w:rsidP="002C3950">
      <w:pPr>
        <w:numPr>
          <w:ilvl w:val="0"/>
          <w:numId w:val="3"/>
        </w:numPr>
        <w:spacing w:after="0"/>
        <w:rPr>
          <w:rFonts w:asciiTheme="majorBidi" w:hAnsiTheme="majorBidi" w:cstheme="majorBidi"/>
          <w:sz w:val="24"/>
          <w:szCs w:val="24"/>
        </w:rPr>
      </w:pPr>
      <w:r w:rsidRPr="00B10724">
        <w:rPr>
          <w:rFonts w:asciiTheme="majorBidi" w:hAnsiTheme="majorBidi" w:cstheme="majorBidi"/>
          <w:sz w:val="24"/>
          <w:szCs w:val="24"/>
        </w:rPr>
        <w:t xml:space="preserve">Political Declaration from the High Level Meeting on NCDs adopted at the United Nations </w:t>
      </w:r>
      <w:r w:rsidRPr="00B10724">
        <w:rPr>
          <w:rFonts w:asciiTheme="majorBidi" w:hAnsiTheme="majorBidi" w:cstheme="majorBidi"/>
          <w:sz w:val="24"/>
          <w:szCs w:val="24"/>
        </w:rPr>
        <w:t>General Assembly in 2011</w:t>
      </w:r>
    </w:p>
    <w:p w14:paraId="08EF1069"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Moscow Declaration on NCDs</w:t>
      </w:r>
    </w:p>
    <w:p w14:paraId="5655435E"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World Health Assembly reaffirmed the Global Strategy for prevention and control of non-communicable diseases in which four diseases were defined as major NCDs: cardiovascular disease, diabetes, cancer</w:t>
      </w:r>
      <w:r w:rsidRPr="00B10724">
        <w:rPr>
          <w:rFonts w:asciiTheme="majorBidi" w:hAnsiTheme="majorBidi" w:cstheme="majorBidi"/>
          <w:sz w:val="24"/>
          <w:szCs w:val="24"/>
        </w:rPr>
        <w:t xml:space="preserve"> and chronic respiratory diseases.</w:t>
      </w:r>
    </w:p>
    <w:p w14:paraId="200641F8"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2013-2020 WHO Global Plan of Action on the Prevention and Control of NCDs adopted at the World Health Assembly in May 2013.</w:t>
      </w:r>
    </w:p>
    <w:p w14:paraId="2B1D9240"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WHO Framework Convention on Tobacco Control (WHO FCTC) (resolution WHA56.1)</w:t>
      </w:r>
    </w:p>
    <w:p w14:paraId="28805BD8"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Global st</w:t>
      </w:r>
      <w:r w:rsidRPr="00B10724">
        <w:rPr>
          <w:rFonts w:asciiTheme="majorBidi" w:hAnsiTheme="majorBidi" w:cstheme="majorBidi"/>
          <w:sz w:val="24"/>
          <w:szCs w:val="24"/>
        </w:rPr>
        <w:t>rategy on diet, physical activity and health (resolution WHA57.17)</w:t>
      </w:r>
    </w:p>
    <w:p w14:paraId="5F5048F4"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Global strategy to reduce the harmful use of alcohol (resolution WHA63.13)</w:t>
      </w:r>
    </w:p>
    <w:p w14:paraId="260BB087"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health financing structures and universal coverage (resolution WHA64.9)</w:t>
      </w:r>
    </w:p>
    <w:p w14:paraId="297FF67F"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Global strategy and plan of ac</w:t>
      </w:r>
      <w:r w:rsidRPr="00B10724">
        <w:rPr>
          <w:rFonts w:asciiTheme="majorBidi" w:hAnsiTheme="majorBidi" w:cstheme="majorBidi"/>
          <w:sz w:val="24"/>
          <w:szCs w:val="24"/>
        </w:rPr>
        <w:t>tion on public health, innovation and intellectual  property (resolution WHA61.21)</w:t>
      </w:r>
    </w:p>
    <w:p w14:paraId="2D203C9B" w14:textId="77777777" w:rsidR="00472FB3"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The World Conference on Social Determinants of Health (resolution WHA65.8)</w:t>
      </w:r>
    </w:p>
    <w:p w14:paraId="3C06B141" w14:textId="77777777" w:rsidR="00077F98" w:rsidRPr="00B10724" w:rsidRDefault="00985519" w:rsidP="002C3950">
      <w:pPr>
        <w:rPr>
          <w:rFonts w:asciiTheme="majorBidi" w:hAnsiTheme="majorBidi" w:cstheme="majorBidi"/>
          <w:b/>
          <w:bCs/>
          <w:color w:val="0070C0"/>
          <w:sz w:val="24"/>
          <w:szCs w:val="24"/>
        </w:rPr>
      </w:pPr>
    </w:p>
    <w:p w14:paraId="4C713EB5" w14:textId="77777777" w:rsidR="00811118" w:rsidRPr="00811118" w:rsidRDefault="00985519" w:rsidP="002C3950">
      <w:pPr>
        <w:rPr>
          <w:rFonts w:asciiTheme="majorBidi" w:hAnsiTheme="majorBidi" w:cstheme="majorBidi"/>
          <w:b/>
          <w:bCs/>
          <w:color w:val="2E74B5" w:themeColor="accent1" w:themeShade="BF"/>
          <w:sz w:val="24"/>
          <w:szCs w:val="24"/>
        </w:rPr>
      </w:pPr>
      <w:r w:rsidRPr="00811118">
        <w:rPr>
          <w:rFonts w:asciiTheme="majorBidi" w:hAnsiTheme="majorBidi" w:cstheme="majorBidi"/>
          <w:b/>
          <w:bCs/>
          <w:color w:val="2E74B5" w:themeColor="accent1" w:themeShade="BF"/>
          <w:sz w:val="24"/>
          <w:szCs w:val="24"/>
        </w:rPr>
        <w:t>Burden of NCDs and RTIs in Afghanistan</w:t>
      </w:r>
    </w:p>
    <w:p w14:paraId="61893435" w14:textId="11ECA93F" w:rsidR="00247285"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In view of </w:t>
      </w:r>
      <w:r w:rsidRPr="00B10724">
        <w:rPr>
          <w:rFonts w:asciiTheme="majorBidi" w:hAnsiTheme="majorBidi" w:cstheme="majorBidi"/>
          <w:sz w:val="24"/>
          <w:szCs w:val="24"/>
        </w:rPr>
        <w:t>the</w:t>
      </w:r>
      <w:r w:rsidRPr="00B10724">
        <w:rPr>
          <w:rFonts w:asciiTheme="majorBidi" w:hAnsiTheme="majorBidi" w:cstheme="majorBidi"/>
          <w:sz w:val="24"/>
          <w:szCs w:val="24"/>
        </w:rPr>
        <w:t xml:space="preserve"> fact that infant, child, and maternal mortality, malnutrition, and infectious diseases rates such as TB and </w:t>
      </w:r>
      <w:r w:rsidRPr="00B10724">
        <w:rPr>
          <w:rFonts w:asciiTheme="majorBidi" w:hAnsiTheme="majorBidi" w:cstheme="majorBidi"/>
          <w:sz w:val="24"/>
          <w:szCs w:val="24"/>
        </w:rPr>
        <w:t>Malaria in</w:t>
      </w:r>
      <w:r w:rsidRPr="00B10724">
        <w:rPr>
          <w:rFonts w:asciiTheme="majorBidi" w:hAnsiTheme="majorBidi" w:cstheme="majorBidi"/>
          <w:sz w:val="24"/>
          <w:szCs w:val="24"/>
        </w:rPr>
        <w:t xml:space="preserve"> Afghanistan have been one of the highest in the world, it is not surprising that, since 2003, international donors and the government ha</w:t>
      </w:r>
      <w:r w:rsidRPr="00B10724">
        <w:rPr>
          <w:rFonts w:asciiTheme="majorBidi" w:hAnsiTheme="majorBidi" w:cstheme="majorBidi"/>
          <w:sz w:val="24"/>
          <w:szCs w:val="24"/>
        </w:rPr>
        <w:t>ve prioritized these conditions</w:t>
      </w:r>
      <w:r w:rsidRPr="00B10724">
        <w:rPr>
          <w:rFonts w:asciiTheme="majorBidi" w:hAnsiTheme="majorBidi" w:cstheme="majorBidi"/>
          <w:sz w:val="24"/>
          <w:szCs w:val="24"/>
        </w:rPr>
        <w:t xml:space="preserve"> and diseases</w:t>
      </w:r>
      <w:r w:rsidRPr="00B10724">
        <w:rPr>
          <w:rFonts w:asciiTheme="majorBidi" w:hAnsiTheme="majorBidi" w:cstheme="majorBidi"/>
          <w:sz w:val="24"/>
          <w:szCs w:val="24"/>
          <w:vertAlign w:val="superscript"/>
        </w:rPr>
        <w:t>8</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However, the burden of NCDs and road traffic injuries are accelerating. </w:t>
      </w:r>
      <w:r w:rsidRPr="00B10724">
        <w:rPr>
          <w:rFonts w:asciiTheme="majorBidi" w:hAnsiTheme="majorBidi" w:cstheme="majorBidi"/>
          <w:sz w:val="24"/>
          <w:szCs w:val="24"/>
        </w:rPr>
        <w:t xml:space="preserve">According to </w:t>
      </w:r>
      <w:r w:rsidRPr="00B10724">
        <w:rPr>
          <w:rFonts w:asciiTheme="majorBidi" w:hAnsiTheme="majorBidi" w:cstheme="majorBidi"/>
          <w:sz w:val="24"/>
          <w:szCs w:val="24"/>
        </w:rPr>
        <w:t>NCD Progress Monitoring Report 2020, 44% of deaths are due to non-communicable diseases. Moreover, more than 20% of deaths i</w:t>
      </w:r>
      <w:r w:rsidRPr="00B10724">
        <w:rPr>
          <w:rFonts w:asciiTheme="majorBidi" w:hAnsiTheme="majorBidi" w:cstheme="majorBidi"/>
          <w:sz w:val="24"/>
          <w:szCs w:val="24"/>
        </w:rPr>
        <w:t xml:space="preserve">n Afghanistan is caused by injuries. </w:t>
      </w:r>
      <w:r w:rsidRPr="00B10724">
        <w:rPr>
          <w:rFonts w:asciiTheme="majorBidi" w:hAnsiTheme="majorBidi" w:cstheme="majorBidi"/>
          <w:sz w:val="24"/>
          <w:szCs w:val="24"/>
        </w:rPr>
        <w:t xml:space="preserve">Communicable diseases </w:t>
      </w:r>
      <w:r w:rsidRPr="00B10724">
        <w:rPr>
          <w:rFonts w:asciiTheme="majorBidi" w:hAnsiTheme="majorBidi" w:cstheme="majorBidi"/>
          <w:sz w:val="24"/>
          <w:szCs w:val="24"/>
        </w:rPr>
        <w:t xml:space="preserve">and infections </w:t>
      </w:r>
      <w:r w:rsidRPr="00B10724">
        <w:rPr>
          <w:rFonts w:asciiTheme="majorBidi" w:hAnsiTheme="majorBidi" w:cstheme="majorBidi"/>
          <w:sz w:val="24"/>
          <w:szCs w:val="24"/>
        </w:rPr>
        <w:t>constitute less than one-third (30%) of deaths</w:t>
      </w:r>
      <w:r w:rsidRPr="00B10724">
        <w:rPr>
          <w:rFonts w:asciiTheme="majorBidi" w:hAnsiTheme="majorBidi" w:cstheme="majorBidi"/>
          <w:sz w:val="24"/>
          <w:szCs w:val="24"/>
        </w:rPr>
        <w:t xml:space="preserve"> followed by perinatal conditions (12%),</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nutritional deficiencies (less than 3%) and other diseases and conditions (6%). </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Maternal </w:t>
      </w:r>
      <w:r w:rsidRPr="00B10724">
        <w:rPr>
          <w:rFonts w:asciiTheme="majorBidi" w:hAnsiTheme="majorBidi" w:cstheme="majorBidi"/>
          <w:sz w:val="24"/>
          <w:szCs w:val="24"/>
        </w:rPr>
        <w:t>conditions account for 5% of deaths in women.</w:t>
      </w:r>
    </w:p>
    <w:p w14:paraId="67A4BDC7" w14:textId="77777777" w:rsidR="002046CE"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Non-Communicable diseases result in over half (52.3%) of deaths in women between 15 and 59 years while less than 38% in men of same age group. Cardiovascular diseases cause the most death</w:t>
      </w:r>
      <w:r w:rsidRPr="00B10724">
        <w:rPr>
          <w:rFonts w:asciiTheme="majorBidi" w:hAnsiTheme="majorBidi" w:cstheme="majorBidi"/>
          <w:sz w:val="24"/>
          <w:szCs w:val="24"/>
        </w:rPr>
        <w:t>s</w:t>
      </w:r>
      <w:r w:rsidRPr="00B10724">
        <w:rPr>
          <w:rFonts w:asciiTheme="majorBidi" w:hAnsiTheme="majorBidi" w:cstheme="majorBidi"/>
          <w:sz w:val="24"/>
          <w:szCs w:val="24"/>
        </w:rPr>
        <w:t xml:space="preserve"> among non-communicabl</w:t>
      </w:r>
      <w:r w:rsidRPr="00B10724">
        <w:rPr>
          <w:rFonts w:asciiTheme="majorBidi" w:hAnsiTheme="majorBidi" w:cstheme="majorBidi"/>
          <w:sz w:val="24"/>
          <w:szCs w:val="24"/>
        </w:rPr>
        <w:t xml:space="preserve">e diseases accounting for </w:t>
      </w:r>
      <w:r w:rsidRPr="00B10724">
        <w:rPr>
          <w:rFonts w:asciiTheme="majorBidi" w:hAnsiTheme="majorBidi" w:cstheme="majorBidi"/>
          <w:sz w:val="24"/>
          <w:szCs w:val="24"/>
        </w:rPr>
        <w:t>18% of deaths in women and 14% in men of all ages. Other non-communicable diseases that cause significant mortality in Afghanistan include cancers</w:t>
      </w:r>
      <w:r w:rsidRPr="00B10724">
        <w:rPr>
          <w:rFonts w:asciiTheme="majorBidi" w:hAnsiTheme="majorBidi" w:cstheme="majorBidi"/>
          <w:sz w:val="24"/>
          <w:szCs w:val="24"/>
        </w:rPr>
        <w:t xml:space="preserve"> (8%)</w:t>
      </w:r>
      <w:r w:rsidRPr="00B10724">
        <w:rPr>
          <w:rFonts w:asciiTheme="majorBidi" w:hAnsiTheme="majorBidi" w:cstheme="majorBidi"/>
          <w:sz w:val="24"/>
          <w:szCs w:val="24"/>
        </w:rPr>
        <w:t>, diabetes</w:t>
      </w:r>
      <w:r w:rsidRPr="00B10724">
        <w:rPr>
          <w:rFonts w:asciiTheme="majorBidi" w:hAnsiTheme="majorBidi" w:cstheme="majorBidi"/>
          <w:sz w:val="24"/>
          <w:szCs w:val="24"/>
        </w:rPr>
        <w:t xml:space="preserve"> (3%)</w:t>
      </w:r>
      <w:r w:rsidRPr="00B10724">
        <w:rPr>
          <w:rFonts w:asciiTheme="majorBidi" w:hAnsiTheme="majorBidi" w:cstheme="majorBidi"/>
          <w:sz w:val="24"/>
          <w:szCs w:val="24"/>
        </w:rPr>
        <w:t>, respiratory diseases</w:t>
      </w:r>
      <w:r w:rsidRPr="00B10724">
        <w:rPr>
          <w:rFonts w:asciiTheme="majorBidi" w:hAnsiTheme="majorBidi" w:cstheme="majorBidi"/>
          <w:sz w:val="24"/>
          <w:szCs w:val="24"/>
        </w:rPr>
        <w:t xml:space="preserve"> (2%)</w:t>
      </w:r>
      <w:r w:rsidRPr="00B10724">
        <w:rPr>
          <w:rFonts w:asciiTheme="majorBidi" w:hAnsiTheme="majorBidi" w:cstheme="majorBidi"/>
          <w:sz w:val="24"/>
          <w:szCs w:val="24"/>
        </w:rPr>
        <w:t>, digestive diseases</w:t>
      </w:r>
      <w:r w:rsidRPr="00B10724">
        <w:rPr>
          <w:rFonts w:asciiTheme="majorBidi" w:hAnsiTheme="majorBidi" w:cstheme="majorBidi"/>
          <w:sz w:val="24"/>
          <w:szCs w:val="24"/>
        </w:rPr>
        <w:t xml:space="preserve"> (2%)</w:t>
      </w:r>
      <w:r w:rsidRPr="00B10724">
        <w:rPr>
          <w:rFonts w:asciiTheme="majorBidi" w:hAnsiTheme="majorBidi" w:cstheme="majorBidi"/>
          <w:sz w:val="24"/>
          <w:szCs w:val="24"/>
        </w:rPr>
        <w:t>, congenital</w:t>
      </w:r>
      <w:r w:rsidRPr="00B10724">
        <w:rPr>
          <w:rFonts w:asciiTheme="majorBidi" w:hAnsiTheme="majorBidi" w:cstheme="majorBidi"/>
          <w:sz w:val="24"/>
          <w:szCs w:val="24"/>
        </w:rPr>
        <w:t xml:space="preserve"> anomalies</w:t>
      </w:r>
      <w:r w:rsidRPr="00B10724">
        <w:rPr>
          <w:rFonts w:asciiTheme="majorBidi" w:hAnsiTheme="majorBidi" w:cstheme="majorBidi"/>
          <w:sz w:val="24"/>
          <w:szCs w:val="24"/>
        </w:rPr>
        <w:t xml:space="preserve"> (1.6%)</w:t>
      </w:r>
      <w:r w:rsidRPr="00B10724">
        <w:rPr>
          <w:rFonts w:asciiTheme="majorBidi" w:hAnsiTheme="majorBidi" w:cstheme="majorBidi"/>
          <w:sz w:val="24"/>
          <w:szCs w:val="24"/>
        </w:rPr>
        <w:t xml:space="preserve">, </w:t>
      </w:r>
      <w:r w:rsidRPr="00B10724">
        <w:rPr>
          <w:rFonts w:asciiTheme="majorBidi" w:hAnsiTheme="majorBidi" w:cstheme="majorBidi"/>
          <w:sz w:val="24"/>
          <w:szCs w:val="24"/>
        </w:rPr>
        <w:t>and neuropsychiatric disorders</w:t>
      </w:r>
      <w:r w:rsidRPr="00B10724">
        <w:rPr>
          <w:rFonts w:asciiTheme="majorBidi" w:hAnsiTheme="majorBidi" w:cstheme="majorBidi"/>
          <w:sz w:val="24"/>
          <w:szCs w:val="24"/>
        </w:rPr>
        <w:t xml:space="preserve"> (1.3%)</w:t>
      </w:r>
      <w:r w:rsidRPr="00B10724">
        <w:rPr>
          <w:rFonts w:asciiTheme="majorBidi" w:hAnsiTheme="majorBidi" w:cstheme="majorBidi"/>
          <w:sz w:val="24"/>
          <w:szCs w:val="24"/>
        </w:rPr>
        <w:t>.</w:t>
      </w:r>
    </w:p>
    <w:p w14:paraId="3611640B" w14:textId="77777777" w:rsidR="004A66AF"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lastRenderedPageBreak/>
        <w:t xml:space="preserve">Based on the Global Burden of Disease Report 2020, the </w:t>
      </w:r>
      <w:r w:rsidRPr="00B10724">
        <w:rPr>
          <w:rFonts w:asciiTheme="majorBidi" w:hAnsiTheme="majorBidi" w:cstheme="majorBidi"/>
          <w:sz w:val="24"/>
          <w:szCs w:val="24"/>
        </w:rPr>
        <w:t>disability adjusted life years (DALY) for non-communicable diseases and injuries ha</w:t>
      </w:r>
      <w:r w:rsidRPr="00B10724">
        <w:rPr>
          <w:rFonts w:asciiTheme="majorBidi" w:hAnsiTheme="majorBidi" w:cstheme="majorBidi"/>
          <w:sz w:val="24"/>
          <w:szCs w:val="24"/>
        </w:rPr>
        <w:t>s</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dramatically </w:t>
      </w:r>
      <w:r w:rsidRPr="00B10724">
        <w:rPr>
          <w:rFonts w:asciiTheme="majorBidi" w:hAnsiTheme="majorBidi" w:cstheme="majorBidi"/>
          <w:sz w:val="24"/>
          <w:szCs w:val="24"/>
        </w:rPr>
        <w:t xml:space="preserve">increased in the last three decades. </w:t>
      </w:r>
      <w:r w:rsidRPr="00B10724">
        <w:rPr>
          <w:rFonts w:asciiTheme="majorBidi" w:hAnsiTheme="majorBidi" w:cstheme="majorBidi"/>
          <w:sz w:val="24"/>
          <w:szCs w:val="24"/>
        </w:rPr>
        <w:t xml:space="preserve">Cardiovascular diseases, cancers, diabetes, and chronic </w:t>
      </w:r>
      <w:r w:rsidRPr="00B10724">
        <w:rPr>
          <w:rFonts w:asciiTheme="majorBidi" w:hAnsiTheme="majorBidi" w:cstheme="majorBidi"/>
          <w:sz w:val="24"/>
          <w:szCs w:val="24"/>
        </w:rPr>
        <w:t xml:space="preserve">respiratory diseases </w:t>
      </w:r>
      <w:r w:rsidRPr="00B10724">
        <w:rPr>
          <w:rFonts w:asciiTheme="majorBidi" w:hAnsiTheme="majorBidi" w:cstheme="majorBidi"/>
          <w:sz w:val="24"/>
          <w:szCs w:val="24"/>
        </w:rPr>
        <w:t xml:space="preserve">constitute </w:t>
      </w:r>
      <w:r w:rsidRPr="00B10724">
        <w:rPr>
          <w:rFonts w:asciiTheme="majorBidi" w:hAnsiTheme="majorBidi" w:cstheme="majorBidi"/>
          <w:sz w:val="24"/>
          <w:szCs w:val="24"/>
        </w:rPr>
        <w:t xml:space="preserve">42% of non-communicable diseases DALY burden in Afghanistan. </w:t>
      </w:r>
      <w:r w:rsidRPr="00B10724">
        <w:rPr>
          <w:rFonts w:asciiTheme="majorBidi" w:hAnsiTheme="majorBidi" w:cstheme="majorBidi"/>
          <w:sz w:val="24"/>
          <w:szCs w:val="24"/>
        </w:rPr>
        <w:t>The rest of the NCD DALY burden is shared by substance abuse disorders (4.2%), musculoskeletal disorders (5</w:t>
      </w:r>
      <w:r w:rsidRPr="00B10724">
        <w:rPr>
          <w:rFonts w:asciiTheme="majorBidi" w:hAnsiTheme="majorBidi" w:cstheme="majorBidi"/>
          <w:sz w:val="24"/>
          <w:szCs w:val="24"/>
        </w:rPr>
        <w:t>.2%)</w:t>
      </w:r>
      <w:r w:rsidRPr="00B10724">
        <w:rPr>
          <w:rFonts w:asciiTheme="majorBidi" w:hAnsiTheme="majorBidi" w:cstheme="majorBidi"/>
          <w:sz w:val="24"/>
          <w:szCs w:val="24"/>
        </w:rPr>
        <w:t>,</w:t>
      </w:r>
      <w:r w:rsidRPr="00B10724">
        <w:rPr>
          <w:rFonts w:asciiTheme="majorBidi" w:hAnsiTheme="majorBidi" w:cstheme="majorBidi"/>
          <w:sz w:val="24"/>
          <w:szCs w:val="24"/>
        </w:rPr>
        <w:t xml:space="preserve"> neurological disorders (5.9%), mental disorders (7.6%), and other non-communicable diseases (22.8%).</w:t>
      </w:r>
    </w:p>
    <w:p w14:paraId="5437D149" w14:textId="77777777" w:rsidR="00917314" w:rsidRPr="00811118" w:rsidRDefault="00985519" w:rsidP="002C3950">
      <w:pPr>
        <w:rPr>
          <w:rFonts w:asciiTheme="majorBidi" w:hAnsiTheme="majorBidi" w:cstheme="majorBidi"/>
          <w:b/>
          <w:bCs/>
          <w:sz w:val="24"/>
          <w:szCs w:val="24"/>
        </w:rPr>
      </w:pPr>
      <w:r w:rsidRPr="00811118">
        <w:rPr>
          <w:rFonts w:asciiTheme="majorBidi" w:hAnsiTheme="majorBidi" w:cstheme="majorBidi"/>
          <w:b/>
          <w:bCs/>
          <w:sz w:val="24"/>
          <w:szCs w:val="24"/>
        </w:rPr>
        <w:t>Mental Disorders</w:t>
      </w:r>
    </w:p>
    <w:p w14:paraId="7C64CECF" w14:textId="3F258132" w:rsidR="00312456"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Nearly 8% of NCD burden is attributed to mental health disorders.</w:t>
      </w:r>
      <w:r w:rsidRPr="00B10724">
        <w:rPr>
          <w:rFonts w:asciiTheme="majorBidi" w:hAnsiTheme="majorBidi" w:cstheme="majorBidi"/>
          <w:sz w:val="24"/>
          <w:szCs w:val="24"/>
        </w:rPr>
        <w:t xml:space="preserve"> Among the different mental </w:t>
      </w:r>
      <w:r w:rsidRPr="00B10724">
        <w:rPr>
          <w:rFonts w:asciiTheme="majorBidi" w:hAnsiTheme="majorBidi" w:cstheme="majorBidi"/>
          <w:sz w:val="24"/>
          <w:szCs w:val="24"/>
        </w:rPr>
        <w:t xml:space="preserve">health </w:t>
      </w:r>
      <w:r w:rsidRPr="00B10724">
        <w:rPr>
          <w:rFonts w:asciiTheme="majorBidi" w:hAnsiTheme="majorBidi" w:cstheme="majorBidi"/>
          <w:sz w:val="24"/>
          <w:szCs w:val="24"/>
        </w:rPr>
        <w:t xml:space="preserve">disorders, depressive disorders </w:t>
      </w:r>
      <w:r w:rsidRPr="00B10724">
        <w:rPr>
          <w:rFonts w:asciiTheme="majorBidi" w:hAnsiTheme="majorBidi" w:cstheme="majorBidi"/>
          <w:sz w:val="24"/>
          <w:szCs w:val="24"/>
        </w:rPr>
        <w:t xml:space="preserve">are responsible for </w:t>
      </w:r>
      <w:r w:rsidRPr="00B10724">
        <w:rPr>
          <w:rFonts w:asciiTheme="majorBidi" w:hAnsiTheme="majorBidi" w:cstheme="majorBidi"/>
          <w:sz w:val="24"/>
          <w:szCs w:val="24"/>
        </w:rPr>
        <w:t xml:space="preserve">the biggest portion (33%) </w:t>
      </w:r>
      <w:r w:rsidRPr="00B10724">
        <w:rPr>
          <w:rFonts w:asciiTheme="majorBidi" w:hAnsiTheme="majorBidi" w:cstheme="majorBidi"/>
          <w:sz w:val="24"/>
          <w:szCs w:val="24"/>
        </w:rPr>
        <w:t xml:space="preserve">of </w:t>
      </w:r>
      <w:r w:rsidRPr="00B10724">
        <w:rPr>
          <w:rFonts w:asciiTheme="majorBidi" w:hAnsiTheme="majorBidi" w:cstheme="majorBidi"/>
          <w:sz w:val="24"/>
          <w:szCs w:val="24"/>
        </w:rPr>
        <w:t>DALYs</w:t>
      </w:r>
      <w:r w:rsidRPr="00B10724">
        <w:rPr>
          <w:rFonts w:asciiTheme="majorBidi" w:hAnsiTheme="majorBidi" w:cstheme="majorBidi"/>
          <w:sz w:val="24"/>
          <w:szCs w:val="24"/>
        </w:rPr>
        <w:t xml:space="preserve">. Anxiety is responsible for almost a quarter </w:t>
      </w:r>
      <w:r w:rsidRPr="00B10724">
        <w:rPr>
          <w:rFonts w:asciiTheme="majorBidi" w:hAnsiTheme="majorBidi" w:cstheme="majorBidi"/>
          <w:sz w:val="24"/>
          <w:szCs w:val="24"/>
        </w:rPr>
        <w:t xml:space="preserve">(24%) </w:t>
      </w:r>
      <w:r w:rsidRPr="00B10724">
        <w:rPr>
          <w:rFonts w:asciiTheme="majorBidi" w:hAnsiTheme="majorBidi" w:cstheme="majorBidi"/>
          <w:sz w:val="24"/>
          <w:szCs w:val="24"/>
        </w:rPr>
        <w:t>of DA</w:t>
      </w:r>
      <w:r w:rsidRPr="00B10724">
        <w:rPr>
          <w:rFonts w:asciiTheme="majorBidi" w:hAnsiTheme="majorBidi" w:cstheme="majorBidi"/>
          <w:sz w:val="24"/>
          <w:szCs w:val="24"/>
        </w:rPr>
        <w:t>L</w:t>
      </w:r>
      <w:r w:rsidRPr="00B10724">
        <w:rPr>
          <w:rFonts w:asciiTheme="majorBidi" w:hAnsiTheme="majorBidi" w:cstheme="majorBidi"/>
          <w:sz w:val="24"/>
          <w:szCs w:val="24"/>
        </w:rPr>
        <w:t xml:space="preserve">Ys due to mental health disorders followed by </w:t>
      </w:r>
      <w:r w:rsidRPr="00B10724">
        <w:rPr>
          <w:rFonts w:asciiTheme="majorBidi" w:hAnsiTheme="majorBidi" w:cstheme="majorBidi"/>
          <w:sz w:val="24"/>
          <w:szCs w:val="24"/>
        </w:rPr>
        <w:t>idiopathic developmental intellectual disability</w:t>
      </w:r>
      <w:r w:rsidRPr="00B10724">
        <w:rPr>
          <w:rFonts w:asciiTheme="majorBidi" w:hAnsiTheme="majorBidi" w:cstheme="majorBidi"/>
          <w:sz w:val="24"/>
          <w:szCs w:val="24"/>
        </w:rPr>
        <w:t xml:space="preserve"> (11%)</w:t>
      </w:r>
      <w:r w:rsidRPr="00B10724">
        <w:rPr>
          <w:rFonts w:asciiTheme="majorBidi" w:hAnsiTheme="majorBidi" w:cstheme="majorBidi"/>
          <w:sz w:val="24"/>
          <w:szCs w:val="24"/>
        </w:rPr>
        <w:t xml:space="preserve">, conduct disorder </w:t>
      </w:r>
      <w:r w:rsidRPr="00B10724">
        <w:rPr>
          <w:rFonts w:asciiTheme="majorBidi" w:hAnsiTheme="majorBidi" w:cstheme="majorBidi"/>
          <w:sz w:val="24"/>
          <w:szCs w:val="24"/>
        </w:rPr>
        <w:t xml:space="preserve">(9%), </w:t>
      </w:r>
      <w:r w:rsidRPr="00B10724">
        <w:rPr>
          <w:rFonts w:asciiTheme="majorBidi" w:hAnsiTheme="majorBidi" w:cstheme="majorBidi"/>
          <w:sz w:val="24"/>
          <w:szCs w:val="24"/>
        </w:rPr>
        <w:t>bipolar disorder</w:t>
      </w:r>
      <w:r w:rsidRPr="00B10724">
        <w:rPr>
          <w:rFonts w:asciiTheme="majorBidi" w:hAnsiTheme="majorBidi" w:cstheme="majorBidi"/>
          <w:sz w:val="24"/>
          <w:szCs w:val="24"/>
        </w:rPr>
        <w:t xml:space="preserve"> (</w:t>
      </w:r>
      <w:r w:rsidRPr="00B10724">
        <w:rPr>
          <w:rFonts w:asciiTheme="majorBidi" w:hAnsiTheme="majorBidi" w:cstheme="majorBidi"/>
          <w:sz w:val="24"/>
          <w:szCs w:val="24"/>
        </w:rPr>
        <w:t>7%</w:t>
      </w:r>
      <w:r w:rsidRPr="00B10724">
        <w:rPr>
          <w:rFonts w:asciiTheme="majorBidi" w:hAnsiTheme="majorBidi" w:cstheme="majorBidi"/>
          <w:sz w:val="24"/>
          <w:szCs w:val="24"/>
        </w:rPr>
        <w:t>), and s</w:t>
      </w:r>
      <w:r w:rsidRPr="00B10724">
        <w:rPr>
          <w:rFonts w:asciiTheme="majorBidi" w:hAnsiTheme="majorBidi" w:cstheme="majorBidi"/>
          <w:sz w:val="24"/>
          <w:szCs w:val="24"/>
        </w:rPr>
        <w:t xml:space="preserve">chizophrenia </w:t>
      </w:r>
      <w:r w:rsidRPr="00B10724">
        <w:rPr>
          <w:rFonts w:asciiTheme="majorBidi" w:hAnsiTheme="majorBidi" w:cstheme="majorBidi"/>
          <w:sz w:val="24"/>
          <w:szCs w:val="24"/>
        </w:rPr>
        <w:t>(4%). Based on one survey</w:t>
      </w:r>
      <w:r w:rsidRPr="00B10724">
        <w:rPr>
          <w:rFonts w:asciiTheme="majorBidi" w:hAnsiTheme="majorBidi" w:cstheme="majorBidi"/>
          <w:sz w:val="24"/>
          <w:szCs w:val="24"/>
        </w:rPr>
        <w:t xml:space="preserve"> among young urban elites</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35% of </w:t>
      </w:r>
      <w:r w:rsidRPr="00B10724">
        <w:rPr>
          <w:rFonts w:asciiTheme="majorBidi" w:hAnsiTheme="majorBidi" w:cstheme="majorBidi"/>
          <w:sz w:val="24"/>
          <w:szCs w:val="24"/>
        </w:rPr>
        <w:t xml:space="preserve">women and 21 of men </w:t>
      </w:r>
      <w:r w:rsidRPr="00B10724">
        <w:rPr>
          <w:rFonts w:asciiTheme="majorBidi" w:hAnsiTheme="majorBidi" w:cstheme="majorBidi"/>
          <w:sz w:val="24"/>
          <w:szCs w:val="24"/>
        </w:rPr>
        <w:t>have mental health problems.</w:t>
      </w:r>
    </w:p>
    <w:p w14:paraId="7475105A" w14:textId="77777777" w:rsidR="00472FB3" w:rsidRDefault="00985519" w:rsidP="002C3950">
      <w:pPr>
        <w:spacing w:after="0"/>
        <w:rPr>
          <w:rFonts w:asciiTheme="majorBidi" w:hAnsiTheme="majorBidi" w:cstheme="majorBidi"/>
          <w:b/>
          <w:bCs/>
          <w:sz w:val="24"/>
          <w:szCs w:val="24"/>
        </w:rPr>
      </w:pPr>
    </w:p>
    <w:p w14:paraId="425ECD9D" w14:textId="77777777" w:rsidR="00917314" w:rsidRPr="00811118" w:rsidRDefault="00985519" w:rsidP="002C3950">
      <w:pPr>
        <w:spacing w:after="0"/>
        <w:rPr>
          <w:rFonts w:asciiTheme="majorBidi" w:hAnsiTheme="majorBidi" w:cstheme="majorBidi"/>
          <w:b/>
          <w:bCs/>
          <w:sz w:val="24"/>
          <w:szCs w:val="24"/>
        </w:rPr>
      </w:pPr>
      <w:r w:rsidRPr="00811118">
        <w:rPr>
          <w:rFonts w:asciiTheme="majorBidi" w:hAnsiTheme="majorBidi" w:cstheme="majorBidi"/>
          <w:b/>
          <w:bCs/>
          <w:sz w:val="24"/>
          <w:szCs w:val="24"/>
        </w:rPr>
        <w:t>Substance Abuse</w:t>
      </w:r>
    </w:p>
    <w:p w14:paraId="62A2F32C" w14:textId="6F98F6D1" w:rsidR="005D4014"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Substance use disorders are associated with a significant disease burden and the highest mortality among all</w:t>
      </w:r>
      <w:r w:rsidRPr="00B10724">
        <w:rPr>
          <w:rFonts w:asciiTheme="majorBidi" w:hAnsiTheme="majorBidi" w:cstheme="majorBidi"/>
          <w:sz w:val="24"/>
          <w:szCs w:val="24"/>
        </w:rPr>
        <w:t xml:space="preserve"> mental and behavioral disorders. </w:t>
      </w:r>
      <w:r w:rsidRPr="00B10724">
        <w:rPr>
          <w:rFonts w:asciiTheme="majorBidi" w:hAnsiTheme="majorBidi" w:cstheme="majorBidi"/>
          <w:sz w:val="24"/>
          <w:szCs w:val="24"/>
        </w:rPr>
        <w:t xml:space="preserve">Based on “Afghanistan National Drug Use Survey 2015”, 11% of Afghans tested positive for drug. </w:t>
      </w:r>
      <w:r w:rsidRPr="00B10724">
        <w:rPr>
          <w:rFonts w:asciiTheme="majorBidi" w:hAnsiTheme="majorBidi" w:cstheme="majorBidi"/>
          <w:sz w:val="24"/>
          <w:szCs w:val="24"/>
        </w:rPr>
        <w:t xml:space="preserve">The use of drug in Afghan adults is twice (12.8%) that of global average. </w:t>
      </w:r>
      <w:r w:rsidRPr="00B10724">
        <w:rPr>
          <w:rFonts w:asciiTheme="majorBidi" w:hAnsiTheme="majorBidi" w:cstheme="majorBidi"/>
          <w:sz w:val="24"/>
          <w:szCs w:val="24"/>
        </w:rPr>
        <w:t xml:space="preserve">Substance abuse is responsible for more than 4% of NCD burden in Afghanistan. </w:t>
      </w:r>
      <w:r w:rsidRPr="00B10724">
        <w:rPr>
          <w:rFonts w:asciiTheme="majorBidi" w:hAnsiTheme="majorBidi" w:cstheme="majorBidi"/>
          <w:sz w:val="24"/>
          <w:szCs w:val="24"/>
        </w:rPr>
        <w:t>Opioid use disorder constitutes almost 90% of substance use DALY burden.</w:t>
      </w:r>
    </w:p>
    <w:p w14:paraId="6C899FBB" w14:textId="7A1EF9CF" w:rsidR="000679CB"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Although there is very less data about DALYs rate from alcohol and drug use disorders in Afghanistan, the</w:t>
      </w:r>
      <w:r w:rsidRPr="00B10724">
        <w:rPr>
          <w:rFonts w:asciiTheme="majorBidi" w:hAnsiTheme="majorBidi" w:cstheme="majorBidi"/>
          <w:sz w:val="24"/>
          <w:szCs w:val="24"/>
        </w:rPr>
        <w:t xml:space="preserve"> WHO reports that in 2015 the total number for DALYs in Afghanistan is 41100 years (WHO, 2017). Some data indicate an increase in the DALYs rate in Afghanistan from 1990 which is estimated to be 416 per 100,000 to 536 per 100,000 in 2</w:t>
      </w:r>
      <w:r w:rsidRPr="00B10724">
        <w:rPr>
          <w:rFonts w:asciiTheme="majorBidi" w:hAnsiTheme="majorBidi" w:cstheme="majorBidi"/>
          <w:sz w:val="24"/>
          <w:szCs w:val="24"/>
        </w:rPr>
        <w:t>016</w:t>
      </w:r>
    </w:p>
    <w:p w14:paraId="3C7257E4" w14:textId="77777777" w:rsidR="00247285" w:rsidRPr="00811118" w:rsidRDefault="00985519" w:rsidP="002C3950">
      <w:pPr>
        <w:spacing w:after="0"/>
        <w:rPr>
          <w:rFonts w:asciiTheme="majorBidi" w:hAnsiTheme="majorBidi" w:cstheme="majorBidi"/>
          <w:b/>
          <w:bCs/>
          <w:sz w:val="24"/>
          <w:szCs w:val="24"/>
        </w:rPr>
      </w:pPr>
      <w:r w:rsidRPr="00811118">
        <w:rPr>
          <w:rFonts w:asciiTheme="majorBidi" w:hAnsiTheme="majorBidi" w:cstheme="majorBidi"/>
          <w:b/>
          <w:bCs/>
          <w:sz w:val="24"/>
          <w:szCs w:val="24"/>
        </w:rPr>
        <w:t>Injuries</w:t>
      </w:r>
    </w:p>
    <w:p w14:paraId="09A2958F" w14:textId="323882AD" w:rsidR="009019EA"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Injuries </w:t>
      </w:r>
      <w:r w:rsidRPr="00B10724">
        <w:rPr>
          <w:rFonts w:asciiTheme="majorBidi" w:hAnsiTheme="majorBidi" w:cstheme="majorBidi"/>
          <w:sz w:val="24"/>
          <w:szCs w:val="24"/>
        </w:rPr>
        <w:t xml:space="preserve">are responsible for one in every five deaths in Afghanistan. </w:t>
      </w:r>
      <w:r w:rsidRPr="00B10724">
        <w:rPr>
          <w:rFonts w:asciiTheme="majorBidi" w:hAnsiTheme="majorBidi" w:cstheme="majorBidi"/>
          <w:sz w:val="24"/>
          <w:szCs w:val="24"/>
        </w:rPr>
        <w:t>Near</w:t>
      </w:r>
      <w:r w:rsidRPr="00B10724">
        <w:rPr>
          <w:rFonts w:asciiTheme="majorBidi" w:hAnsiTheme="majorBidi" w:cstheme="majorBidi"/>
          <w:sz w:val="24"/>
          <w:szCs w:val="24"/>
        </w:rPr>
        <w:t>l</w:t>
      </w:r>
      <w:r w:rsidRPr="00B10724">
        <w:rPr>
          <w:rFonts w:asciiTheme="majorBidi" w:hAnsiTheme="majorBidi" w:cstheme="majorBidi"/>
          <w:sz w:val="24"/>
          <w:szCs w:val="24"/>
        </w:rPr>
        <w:t xml:space="preserve">y </w:t>
      </w:r>
      <w:r w:rsidRPr="00B10724">
        <w:rPr>
          <w:rFonts w:asciiTheme="majorBidi" w:hAnsiTheme="majorBidi" w:cstheme="majorBidi"/>
          <w:sz w:val="24"/>
          <w:szCs w:val="24"/>
        </w:rPr>
        <w:t xml:space="preserve">half of </w:t>
      </w:r>
      <w:r w:rsidRPr="00B10724">
        <w:rPr>
          <w:rFonts w:asciiTheme="majorBidi" w:hAnsiTheme="majorBidi" w:cstheme="majorBidi"/>
          <w:sz w:val="24"/>
          <w:szCs w:val="24"/>
        </w:rPr>
        <w:t xml:space="preserve">all </w:t>
      </w:r>
      <w:r w:rsidRPr="00B10724">
        <w:rPr>
          <w:rFonts w:asciiTheme="majorBidi" w:hAnsiTheme="majorBidi" w:cstheme="majorBidi"/>
          <w:sz w:val="24"/>
          <w:szCs w:val="24"/>
        </w:rPr>
        <w:t>deaths among men between 15 and 59 years of age</w:t>
      </w:r>
      <w:r w:rsidRPr="00B10724">
        <w:rPr>
          <w:rFonts w:asciiTheme="majorBidi" w:hAnsiTheme="majorBidi" w:cstheme="majorBidi"/>
          <w:sz w:val="24"/>
          <w:szCs w:val="24"/>
        </w:rPr>
        <w:t xml:space="preserve"> are due to injuries</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War and </w:t>
      </w:r>
      <w:r w:rsidRPr="00B10724">
        <w:rPr>
          <w:rFonts w:asciiTheme="majorBidi" w:hAnsiTheme="majorBidi" w:cstheme="majorBidi"/>
          <w:sz w:val="24"/>
          <w:szCs w:val="24"/>
        </w:rPr>
        <w:t xml:space="preserve">violence account for </w:t>
      </w:r>
      <w:r w:rsidRPr="00B10724">
        <w:rPr>
          <w:rFonts w:asciiTheme="majorBidi" w:hAnsiTheme="majorBidi" w:cstheme="majorBidi"/>
          <w:sz w:val="24"/>
          <w:szCs w:val="24"/>
        </w:rPr>
        <w:t xml:space="preserve">48% </w:t>
      </w:r>
      <w:r w:rsidRPr="00B10724">
        <w:rPr>
          <w:rFonts w:asciiTheme="majorBidi" w:hAnsiTheme="majorBidi" w:cstheme="majorBidi"/>
          <w:sz w:val="24"/>
          <w:szCs w:val="24"/>
        </w:rPr>
        <w:t>of all deaths due to injuries.</w:t>
      </w:r>
      <w:r w:rsidRPr="00B10724">
        <w:rPr>
          <w:rFonts w:asciiTheme="majorBidi" w:hAnsiTheme="majorBidi" w:cstheme="majorBidi"/>
          <w:sz w:val="24"/>
          <w:szCs w:val="24"/>
        </w:rPr>
        <w:t xml:space="preserve"> Moreover, road traffic accidents are responsible for a quarter of all injury-related deaths in men and 18% in women of all age.</w:t>
      </w:r>
    </w:p>
    <w:p w14:paraId="7113CC63" w14:textId="77777777" w:rsidR="00D60A90" w:rsidRPr="00B10724" w:rsidRDefault="00985519" w:rsidP="002C3950">
      <w:pPr>
        <w:rPr>
          <w:rFonts w:asciiTheme="majorBidi" w:hAnsiTheme="majorBidi" w:cstheme="majorBidi"/>
          <w:b/>
          <w:bCs/>
          <w:sz w:val="24"/>
          <w:szCs w:val="24"/>
        </w:rPr>
      </w:pPr>
    </w:p>
    <w:p w14:paraId="3D503D41" w14:textId="11626C51" w:rsidR="009D7113" w:rsidRPr="00811118" w:rsidRDefault="00985519" w:rsidP="002C3950">
      <w:pPr>
        <w:rPr>
          <w:rFonts w:asciiTheme="majorBidi" w:hAnsiTheme="majorBidi" w:cstheme="majorBidi"/>
          <w:b/>
          <w:bCs/>
          <w:color w:val="2E74B5" w:themeColor="accent1" w:themeShade="BF"/>
          <w:sz w:val="24"/>
          <w:szCs w:val="24"/>
        </w:rPr>
      </w:pPr>
      <w:r w:rsidRPr="00811118">
        <w:rPr>
          <w:rFonts w:asciiTheme="majorBidi" w:hAnsiTheme="majorBidi" w:cstheme="majorBidi"/>
          <w:b/>
          <w:bCs/>
          <w:color w:val="2E74B5" w:themeColor="accent1" w:themeShade="BF"/>
          <w:sz w:val="24"/>
          <w:szCs w:val="24"/>
        </w:rPr>
        <w:t>Risk Factors for NCD</w:t>
      </w:r>
      <w:r w:rsidRPr="00811118">
        <w:rPr>
          <w:rFonts w:asciiTheme="majorBidi" w:hAnsiTheme="majorBidi" w:cstheme="majorBidi"/>
          <w:b/>
          <w:bCs/>
          <w:color w:val="2E74B5" w:themeColor="accent1" w:themeShade="BF"/>
          <w:sz w:val="24"/>
          <w:szCs w:val="24"/>
        </w:rPr>
        <w:t>s</w:t>
      </w:r>
      <w:r w:rsidRPr="00811118">
        <w:rPr>
          <w:rFonts w:asciiTheme="majorBidi" w:hAnsiTheme="majorBidi" w:cstheme="majorBidi"/>
          <w:b/>
          <w:bCs/>
          <w:color w:val="2E74B5" w:themeColor="accent1" w:themeShade="BF"/>
          <w:sz w:val="24"/>
          <w:szCs w:val="24"/>
        </w:rPr>
        <w:t xml:space="preserve"> in Afghanistan</w:t>
      </w:r>
    </w:p>
    <w:p w14:paraId="4A4ACA31" w14:textId="77777777" w:rsidR="00591FAC" w:rsidRPr="00B10724" w:rsidRDefault="00985519" w:rsidP="002C3950">
      <w:pPr>
        <w:spacing w:after="0"/>
        <w:rPr>
          <w:rFonts w:asciiTheme="majorBidi" w:hAnsiTheme="majorBidi" w:cstheme="majorBidi"/>
          <w:b/>
          <w:bCs/>
          <w:sz w:val="24"/>
          <w:szCs w:val="24"/>
        </w:rPr>
      </w:pPr>
      <w:r w:rsidRPr="00B10724">
        <w:rPr>
          <w:rFonts w:asciiTheme="majorBidi" w:hAnsiTheme="majorBidi" w:cstheme="majorBidi"/>
          <w:b/>
          <w:bCs/>
          <w:sz w:val="24"/>
          <w:szCs w:val="24"/>
        </w:rPr>
        <w:t xml:space="preserve">Use of Tobacco </w:t>
      </w:r>
      <w:r w:rsidRPr="00B10724">
        <w:rPr>
          <w:rFonts w:asciiTheme="majorBidi" w:hAnsiTheme="majorBidi" w:cstheme="majorBidi"/>
          <w:b/>
          <w:bCs/>
          <w:sz w:val="24"/>
          <w:szCs w:val="24"/>
        </w:rPr>
        <w:t>Products</w:t>
      </w:r>
    </w:p>
    <w:p w14:paraId="323BA300" w14:textId="07E22B7B" w:rsidR="00591FAC"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Almost </w:t>
      </w:r>
      <w:r w:rsidRPr="00B10724">
        <w:rPr>
          <w:rFonts w:asciiTheme="majorBidi" w:hAnsiTheme="majorBidi" w:cstheme="majorBidi"/>
          <w:sz w:val="24"/>
          <w:szCs w:val="24"/>
        </w:rPr>
        <w:t>27%</w:t>
      </w:r>
      <w:r w:rsidRPr="00B10724">
        <w:rPr>
          <w:rFonts w:asciiTheme="majorBidi" w:hAnsiTheme="majorBidi" w:cstheme="majorBidi"/>
          <w:sz w:val="24"/>
          <w:szCs w:val="24"/>
        </w:rPr>
        <w:t xml:space="preserve"> of Afghans </w:t>
      </w:r>
      <w:r w:rsidRPr="00B10724">
        <w:rPr>
          <w:rFonts w:asciiTheme="majorBidi" w:hAnsiTheme="majorBidi" w:cstheme="majorBidi"/>
          <w:sz w:val="24"/>
          <w:szCs w:val="24"/>
        </w:rPr>
        <w:t xml:space="preserve">use </w:t>
      </w:r>
      <w:r w:rsidRPr="00B10724">
        <w:rPr>
          <w:rFonts w:asciiTheme="majorBidi" w:hAnsiTheme="majorBidi" w:cstheme="majorBidi"/>
          <w:sz w:val="24"/>
          <w:szCs w:val="24"/>
        </w:rPr>
        <w:t>tobacco of which 2.6</w:t>
      </w:r>
      <w:r w:rsidRPr="00B10724">
        <w:rPr>
          <w:rFonts w:asciiTheme="majorBidi" w:hAnsiTheme="majorBidi" w:cstheme="majorBidi"/>
          <w:sz w:val="24"/>
          <w:szCs w:val="24"/>
        </w:rPr>
        <w:t xml:space="preserve">% are women. The mean age at which Afghans start smoking is nearly 19 years. More than 93% of smokers use manufactured cigarettes followed by hookah/qailoon. </w:t>
      </w:r>
      <w:r w:rsidRPr="00B10724">
        <w:rPr>
          <w:rFonts w:asciiTheme="majorBidi" w:hAnsiTheme="majorBidi" w:cstheme="majorBidi"/>
          <w:sz w:val="24"/>
          <w:szCs w:val="24"/>
        </w:rPr>
        <w:t>According to the STEPs survey, more than three quarters of the population have tried quitting smok</w:t>
      </w:r>
      <w:r w:rsidRPr="00B10724">
        <w:rPr>
          <w:rFonts w:asciiTheme="majorBidi" w:hAnsiTheme="majorBidi" w:cstheme="majorBidi"/>
          <w:sz w:val="24"/>
          <w:szCs w:val="24"/>
        </w:rPr>
        <w:t>ing whi</w:t>
      </w:r>
      <w:r w:rsidRPr="00B10724">
        <w:rPr>
          <w:rFonts w:asciiTheme="majorBidi" w:hAnsiTheme="majorBidi" w:cstheme="majorBidi"/>
          <w:sz w:val="24"/>
          <w:szCs w:val="24"/>
        </w:rPr>
        <w:t>le less than half of smokers</w:t>
      </w:r>
      <w:r w:rsidRPr="00B10724">
        <w:rPr>
          <w:rFonts w:asciiTheme="majorBidi" w:hAnsiTheme="majorBidi" w:cstheme="majorBidi"/>
          <w:sz w:val="24"/>
          <w:szCs w:val="24"/>
        </w:rPr>
        <w:t xml:space="preserve"> have received advice from healthcare providers to stop </w:t>
      </w:r>
      <w:r w:rsidRPr="00B10724">
        <w:rPr>
          <w:rFonts w:asciiTheme="majorBidi" w:hAnsiTheme="majorBidi" w:cstheme="majorBidi"/>
          <w:sz w:val="24"/>
          <w:szCs w:val="24"/>
        </w:rPr>
        <w:t>smoking</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Over 40% of people at work </w:t>
      </w:r>
      <w:r w:rsidRPr="00B10724">
        <w:rPr>
          <w:rFonts w:asciiTheme="majorBidi" w:hAnsiTheme="majorBidi" w:cstheme="majorBidi"/>
          <w:sz w:val="24"/>
          <w:szCs w:val="24"/>
        </w:rPr>
        <w:t xml:space="preserve">and </w:t>
      </w:r>
      <w:r w:rsidRPr="00B10724">
        <w:rPr>
          <w:rFonts w:asciiTheme="majorBidi" w:hAnsiTheme="majorBidi" w:cstheme="majorBidi"/>
          <w:sz w:val="24"/>
          <w:szCs w:val="24"/>
        </w:rPr>
        <w:t xml:space="preserve">36% of people at their homes are exposed to second hand smoking. </w:t>
      </w:r>
      <w:r w:rsidRPr="00B10724">
        <w:rPr>
          <w:rFonts w:asciiTheme="majorBidi" w:hAnsiTheme="majorBidi" w:cstheme="majorBidi"/>
          <w:sz w:val="24"/>
          <w:szCs w:val="24"/>
        </w:rPr>
        <w:t>On the other hand, nearly 20% of Afghans use smokeless tobac</w:t>
      </w:r>
      <w:r w:rsidRPr="00B10724">
        <w:rPr>
          <w:rFonts w:asciiTheme="majorBidi" w:hAnsiTheme="majorBidi" w:cstheme="majorBidi"/>
          <w:sz w:val="24"/>
          <w:szCs w:val="24"/>
        </w:rPr>
        <w:t>co.</w:t>
      </w:r>
    </w:p>
    <w:p w14:paraId="34E911BD" w14:textId="77777777" w:rsidR="00B41156" w:rsidRPr="00B10724" w:rsidRDefault="00985519" w:rsidP="002C3950">
      <w:pPr>
        <w:spacing w:after="0"/>
        <w:rPr>
          <w:rFonts w:asciiTheme="majorBidi" w:hAnsiTheme="majorBidi" w:cstheme="majorBidi"/>
          <w:b/>
          <w:bCs/>
          <w:sz w:val="24"/>
          <w:szCs w:val="24"/>
        </w:rPr>
      </w:pPr>
      <w:r w:rsidRPr="00B10724">
        <w:rPr>
          <w:rFonts w:asciiTheme="majorBidi" w:hAnsiTheme="majorBidi" w:cstheme="majorBidi"/>
          <w:b/>
          <w:bCs/>
          <w:sz w:val="24"/>
          <w:szCs w:val="24"/>
        </w:rPr>
        <w:lastRenderedPageBreak/>
        <w:t>Physical Inactivity</w:t>
      </w:r>
    </w:p>
    <w:p w14:paraId="6C5A5839" w14:textId="0AAACF2D" w:rsidR="00A2082E"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More than a quarter (26.5) of Afghans do not have sufficient physical activity </w:t>
      </w:r>
      <w:r w:rsidRPr="00B10724">
        <w:rPr>
          <w:rFonts w:asciiTheme="majorBidi" w:hAnsiTheme="majorBidi" w:cstheme="majorBidi"/>
          <w:sz w:val="24"/>
          <w:szCs w:val="24"/>
        </w:rPr>
        <w:t>whereas</w:t>
      </w:r>
      <w:r w:rsidRPr="00B10724">
        <w:rPr>
          <w:rFonts w:asciiTheme="majorBidi" w:hAnsiTheme="majorBidi" w:cstheme="majorBidi"/>
          <w:sz w:val="24"/>
          <w:szCs w:val="24"/>
        </w:rPr>
        <w:t xml:space="preserve"> nearly three quarters (73%) don’t have vigorous physical activity. </w:t>
      </w:r>
      <w:r w:rsidRPr="00B10724">
        <w:rPr>
          <w:rFonts w:asciiTheme="majorBidi" w:hAnsiTheme="majorBidi" w:cstheme="majorBidi"/>
          <w:sz w:val="24"/>
          <w:szCs w:val="24"/>
        </w:rPr>
        <w:t xml:space="preserve">The median time spent on work-related physical activity is 51.4 minutes per day. </w:t>
      </w:r>
      <w:r w:rsidRPr="00B10724">
        <w:rPr>
          <w:rFonts w:asciiTheme="majorBidi" w:hAnsiTheme="majorBidi" w:cstheme="majorBidi"/>
          <w:sz w:val="24"/>
          <w:szCs w:val="24"/>
        </w:rPr>
        <w:t xml:space="preserve">Work related activities contribute to 60% of overall physical activity while transport and recreation related activities contribute to more than 32% and 7% of total </w:t>
      </w:r>
      <w:r w:rsidRPr="00B10724">
        <w:rPr>
          <w:rFonts w:asciiTheme="majorBidi" w:hAnsiTheme="majorBidi" w:cstheme="majorBidi"/>
          <w:sz w:val="24"/>
          <w:szCs w:val="24"/>
        </w:rPr>
        <w:t xml:space="preserve">physical </w:t>
      </w:r>
      <w:r w:rsidRPr="00B10724">
        <w:rPr>
          <w:rFonts w:asciiTheme="majorBidi" w:hAnsiTheme="majorBidi" w:cstheme="majorBidi"/>
          <w:sz w:val="24"/>
          <w:szCs w:val="24"/>
        </w:rPr>
        <w:t>a</w:t>
      </w:r>
      <w:r w:rsidRPr="00B10724">
        <w:rPr>
          <w:rFonts w:asciiTheme="majorBidi" w:hAnsiTheme="majorBidi" w:cstheme="majorBidi"/>
          <w:sz w:val="24"/>
          <w:szCs w:val="24"/>
        </w:rPr>
        <w:t>ctivities respectively.</w:t>
      </w:r>
    </w:p>
    <w:p w14:paraId="60F7775E" w14:textId="77777777" w:rsidR="00A2082E" w:rsidRPr="00B10724" w:rsidRDefault="00985519" w:rsidP="002C3950">
      <w:pPr>
        <w:spacing w:after="0"/>
        <w:rPr>
          <w:rFonts w:asciiTheme="majorBidi" w:hAnsiTheme="majorBidi" w:cstheme="majorBidi"/>
          <w:b/>
          <w:bCs/>
          <w:sz w:val="24"/>
          <w:szCs w:val="24"/>
        </w:rPr>
      </w:pPr>
      <w:r w:rsidRPr="00B10724">
        <w:rPr>
          <w:rFonts w:asciiTheme="majorBidi" w:hAnsiTheme="majorBidi" w:cstheme="majorBidi"/>
          <w:b/>
          <w:bCs/>
          <w:sz w:val="24"/>
          <w:szCs w:val="24"/>
        </w:rPr>
        <w:t>Unhealthy Diet</w:t>
      </w:r>
    </w:p>
    <w:p w14:paraId="10AB4A50" w14:textId="55DA9B62" w:rsidR="004D0D71"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The consumption of fruit and vegetable in Afghanistan is below the recommended standard. </w:t>
      </w:r>
      <w:r w:rsidRPr="00B10724">
        <w:rPr>
          <w:rFonts w:asciiTheme="majorBidi" w:hAnsiTheme="majorBidi" w:cstheme="majorBidi"/>
          <w:sz w:val="24"/>
          <w:szCs w:val="24"/>
        </w:rPr>
        <w:t xml:space="preserve">On average, </w:t>
      </w:r>
      <w:r w:rsidRPr="00B10724">
        <w:rPr>
          <w:rFonts w:asciiTheme="majorBidi" w:hAnsiTheme="majorBidi" w:cstheme="majorBidi"/>
          <w:sz w:val="24"/>
          <w:szCs w:val="24"/>
        </w:rPr>
        <w:t xml:space="preserve">Afghans </w:t>
      </w:r>
      <w:r w:rsidRPr="00B10724">
        <w:rPr>
          <w:rFonts w:asciiTheme="majorBidi" w:hAnsiTheme="majorBidi" w:cstheme="majorBidi"/>
          <w:sz w:val="24"/>
          <w:szCs w:val="24"/>
        </w:rPr>
        <w:t xml:space="preserve">consume </w:t>
      </w:r>
      <w:r w:rsidRPr="00B10724">
        <w:rPr>
          <w:rFonts w:asciiTheme="majorBidi" w:hAnsiTheme="majorBidi" w:cstheme="majorBidi"/>
          <w:sz w:val="24"/>
          <w:szCs w:val="24"/>
        </w:rPr>
        <w:t xml:space="preserve">vegetable </w:t>
      </w:r>
      <w:r w:rsidRPr="00B10724">
        <w:rPr>
          <w:rFonts w:asciiTheme="majorBidi" w:hAnsiTheme="majorBidi" w:cstheme="majorBidi"/>
          <w:sz w:val="24"/>
          <w:szCs w:val="24"/>
        </w:rPr>
        <w:t xml:space="preserve">almost five days a week and consume fruit less than three days </w:t>
      </w:r>
      <w:r w:rsidRPr="00B10724">
        <w:rPr>
          <w:rFonts w:asciiTheme="majorBidi" w:hAnsiTheme="majorBidi" w:cstheme="majorBidi"/>
          <w:sz w:val="24"/>
          <w:szCs w:val="24"/>
        </w:rPr>
        <w:t xml:space="preserve">a </w:t>
      </w:r>
      <w:r w:rsidRPr="00B10724">
        <w:rPr>
          <w:rFonts w:asciiTheme="majorBidi" w:hAnsiTheme="majorBidi" w:cstheme="majorBidi"/>
          <w:sz w:val="24"/>
          <w:szCs w:val="24"/>
        </w:rPr>
        <w:t xml:space="preserve">week; however, more than </w:t>
      </w:r>
      <w:r w:rsidRPr="00B10724">
        <w:rPr>
          <w:rFonts w:asciiTheme="majorBidi" w:hAnsiTheme="majorBidi" w:cstheme="majorBidi"/>
          <w:sz w:val="24"/>
          <w:szCs w:val="24"/>
        </w:rPr>
        <w:t xml:space="preserve">97% of population consume less than five servings </w:t>
      </w:r>
      <w:r w:rsidRPr="00B10724">
        <w:rPr>
          <w:rFonts w:asciiTheme="majorBidi" w:hAnsiTheme="majorBidi" w:cstheme="majorBidi"/>
          <w:sz w:val="24"/>
          <w:szCs w:val="24"/>
        </w:rPr>
        <w:t xml:space="preserve">recommended by WHO. In addition to low consumption of vegetable and fruit, almost one third (32.4%) of population </w:t>
      </w:r>
      <w:r w:rsidRPr="00B10724">
        <w:rPr>
          <w:rFonts w:asciiTheme="majorBidi" w:hAnsiTheme="majorBidi" w:cstheme="majorBidi"/>
          <w:sz w:val="24"/>
          <w:szCs w:val="24"/>
        </w:rPr>
        <w:t xml:space="preserve">always or often </w:t>
      </w:r>
      <w:r w:rsidRPr="00B10724">
        <w:rPr>
          <w:rFonts w:asciiTheme="majorBidi" w:hAnsiTheme="majorBidi" w:cstheme="majorBidi"/>
          <w:sz w:val="24"/>
          <w:szCs w:val="24"/>
        </w:rPr>
        <w:t xml:space="preserve">add salts in and/or on their food contributing to 12g of mean salt intake </w:t>
      </w:r>
      <w:r w:rsidRPr="00B10724">
        <w:rPr>
          <w:rFonts w:asciiTheme="majorBidi" w:hAnsiTheme="majorBidi" w:cstheme="majorBidi"/>
          <w:sz w:val="24"/>
          <w:szCs w:val="24"/>
        </w:rPr>
        <w:t xml:space="preserve">every day </w:t>
      </w:r>
      <w:r w:rsidRPr="00B10724">
        <w:rPr>
          <w:rFonts w:asciiTheme="majorBidi" w:hAnsiTheme="majorBidi" w:cstheme="majorBidi"/>
          <w:sz w:val="24"/>
          <w:szCs w:val="24"/>
        </w:rPr>
        <w:t xml:space="preserve">by </w:t>
      </w:r>
      <w:r w:rsidRPr="00B10724">
        <w:rPr>
          <w:rFonts w:asciiTheme="majorBidi" w:hAnsiTheme="majorBidi" w:cstheme="majorBidi"/>
          <w:sz w:val="24"/>
          <w:szCs w:val="24"/>
        </w:rPr>
        <w:t>Afghans</w:t>
      </w:r>
      <w:r w:rsidRPr="00B10724">
        <w:rPr>
          <w:rFonts w:asciiTheme="majorBidi" w:hAnsiTheme="majorBidi" w:cstheme="majorBidi"/>
          <w:sz w:val="24"/>
          <w:szCs w:val="24"/>
        </w:rPr>
        <w:t>.</w:t>
      </w:r>
    </w:p>
    <w:p w14:paraId="4A013119" w14:textId="77777777" w:rsidR="00472FB3" w:rsidRPr="00B10724" w:rsidRDefault="00985519" w:rsidP="002C3950">
      <w:pPr>
        <w:rPr>
          <w:rFonts w:asciiTheme="majorBidi" w:hAnsiTheme="majorBidi" w:cstheme="majorBidi"/>
          <w:sz w:val="24"/>
          <w:szCs w:val="24"/>
        </w:rPr>
      </w:pPr>
    </w:p>
    <w:p w14:paraId="164E8787" w14:textId="77777777" w:rsidR="00284EEA" w:rsidRPr="00B10724" w:rsidRDefault="00985519" w:rsidP="002C3950">
      <w:pPr>
        <w:spacing w:after="0"/>
        <w:rPr>
          <w:rFonts w:asciiTheme="majorBidi" w:hAnsiTheme="majorBidi" w:cstheme="majorBidi"/>
          <w:b/>
          <w:bCs/>
          <w:sz w:val="24"/>
          <w:szCs w:val="24"/>
        </w:rPr>
      </w:pPr>
      <w:r w:rsidRPr="00B10724">
        <w:rPr>
          <w:rFonts w:asciiTheme="majorBidi" w:hAnsiTheme="majorBidi" w:cstheme="majorBidi"/>
          <w:b/>
          <w:bCs/>
          <w:sz w:val="24"/>
          <w:szCs w:val="24"/>
        </w:rPr>
        <w:t>Alcohol Consumption</w:t>
      </w:r>
    </w:p>
    <w:p w14:paraId="5DB1FCD0" w14:textId="3E87D49F" w:rsidR="00284EEA"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In view of the fact that alcohol production, import, sale and consumption are illegal in Afghanistan, 99.5% of population have never drank alcohol.</w:t>
      </w:r>
    </w:p>
    <w:p w14:paraId="103CAF4D" w14:textId="77777777" w:rsidR="00662134" w:rsidRPr="00B10724" w:rsidRDefault="00985519" w:rsidP="002C3950">
      <w:pPr>
        <w:spacing w:before="240" w:after="0"/>
        <w:rPr>
          <w:rFonts w:asciiTheme="majorBidi" w:hAnsiTheme="majorBidi" w:cstheme="majorBidi"/>
          <w:b/>
          <w:bCs/>
          <w:sz w:val="24"/>
          <w:szCs w:val="24"/>
        </w:rPr>
      </w:pPr>
      <w:r w:rsidRPr="00B10724">
        <w:rPr>
          <w:rFonts w:asciiTheme="majorBidi" w:hAnsiTheme="majorBidi" w:cstheme="majorBidi"/>
          <w:b/>
          <w:bCs/>
          <w:sz w:val="24"/>
          <w:szCs w:val="24"/>
        </w:rPr>
        <w:t>Overweight and Obesity</w:t>
      </w:r>
    </w:p>
    <w:p w14:paraId="031DDA7E" w14:textId="7BF49F51" w:rsidR="00284EEA"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In Afghanistan, </w:t>
      </w:r>
      <w:r w:rsidRPr="00B10724">
        <w:rPr>
          <w:rFonts w:asciiTheme="majorBidi" w:hAnsiTheme="majorBidi" w:cstheme="majorBidi"/>
          <w:sz w:val="24"/>
          <w:szCs w:val="24"/>
        </w:rPr>
        <w:t>approximately</w:t>
      </w:r>
      <w:r w:rsidRPr="00B10724">
        <w:rPr>
          <w:rFonts w:asciiTheme="majorBidi" w:hAnsiTheme="majorBidi" w:cstheme="majorBidi"/>
          <w:sz w:val="24"/>
          <w:szCs w:val="24"/>
        </w:rPr>
        <w:t xml:space="preserve"> </w:t>
      </w:r>
      <w:r w:rsidRPr="00B10724">
        <w:rPr>
          <w:rFonts w:asciiTheme="majorBidi" w:hAnsiTheme="majorBidi" w:cstheme="majorBidi"/>
          <w:sz w:val="24"/>
          <w:szCs w:val="24"/>
        </w:rPr>
        <w:t>50%</w:t>
      </w:r>
      <w:r w:rsidRPr="00B10724">
        <w:rPr>
          <w:rFonts w:asciiTheme="majorBidi" w:hAnsiTheme="majorBidi" w:cstheme="majorBidi"/>
          <w:sz w:val="24"/>
          <w:szCs w:val="24"/>
        </w:rPr>
        <w:t xml:space="preserve"> of women</w:t>
      </w:r>
      <w:r w:rsidRPr="00B10724">
        <w:rPr>
          <w:rFonts w:asciiTheme="majorBidi" w:hAnsiTheme="majorBidi" w:cstheme="majorBidi"/>
          <w:sz w:val="24"/>
          <w:szCs w:val="24"/>
        </w:rPr>
        <w:t xml:space="preserve"> and 38% men </w:t>
      </w:r>
      <w:r w:rsidRPr="00B10724">
        <w:rPr>
          <w:rFonts w:asciiTheme="majorBidi" w:hAnsiTheme="majorBidi" w:cstheme="majorBidi"/>
          <w:sz w:val="24"/>
          <w:szCs w:val="24"/>
        </w:rPr>
        <w:t xml:space="preserve">are </w:t>
      </w:r>
      <w:r w:rsidRPr="00B10724">
        <w:rPr>
          <w:rFonts w:asciiTheme="majorBidi" w:hAnsiTheme="majorBidi" w:cstheme="majorBidi"/>
          <w:sz w:val="24"/>
          <w:szCs w:val="24"/>
        </w:rPr>
        <w:t xml:space="preserve">overweight. </w:t>
      </w:r>
      <w:r w:rsidRPr="00B10724">
        <w:rPr>
          <w:rFonts w:asciiTheme="majorBidi" w:hAnsiTheme="majorBidi" w:cstheme="majorBidi"/>
          <w:sz w:val="24"/>
          <w:szCs w:val="24"/>
        </w:rPr>
        <w:t xml:space="preserve">The proportion of obesity among </w:t>
      </w:r>
      <w:r w:rsidRPr="00B10724">
        <w:rPr>
          <w:rFonts w:asciiTheme="majorBidi" w:hAnsiTheme="majorBidi" w:cstheme="majorBidi"/>
          <w:sz w:val="24"/>
          <w:szCs w:val="24"/>
        </w:rPr>
        <w:t xml:space="preserve">Afghans </w:t>
      </w:r>
      <w:r w:rsidRPr="00B10724">
        <w:rPr>
          <w:rFonts w:asciiTheme="majorBidi" w:hAnsiTheme="majorBidi" w:cstheme="majorBidi"/>
          <w:sz w:val="24"/>
          <w:szCs w:val="24"/>
        </w:rPr>
        <w:t>is 17% nevertheless, it is 23.5% among women.</w:t>
      </w:r>
    </w:p>
    <w:p w14:paraId="578E8052" w14:textId="10DDB0BE" w:rsidR="00390A6E" w:rsidRDefault="00985519" w:rsidP="002C3950">
      <w:pPr>
        <w:spacing w:before="240" w:after="0"/>
        <w:rPr>
          <w:rFonts w:asciiTheme="majorBidi" w:hAnsiTheme="majorBidi" w:cstheme="majorBidi"/>
          <w:b/>
          <w:bCs/>
          <w:sz w:val="24"/>
          <w:szCs w:val="24"/>
        </w:rPr>
      </w:pPr>
      <w:r w:rsidRPr="00390A6E">
        <w:rPr>
          <w:rFonts w:asciiTheme="majorBidi" w:hAnsiTheme="majorBidi" w:cstheme="majorBidi"/>
          <w:b/>
          <w:bCs/>
          <w:sz w:val="24"/>
          <w:szCs w:val="24"/>
        </w:rPr>
        <w:t>Air Pollution</w:t>
      </w:r>
    </w:p>
    <w:p w14:paraId="676431CE" w14:textId="3DB01E09" w:rsidR="00390A6E" w:rsidRDefault="00985519" w:rsidP="002C3950">
      <w:pPr>
        <w:rPr>
          <w:rFonts w:asciiTheme="majorBidi" w:hAnsiTheme="majorBidi" w:cstheme="majorBidi"/>
          <w:sz w:val="24"/>
          <w:szCs w:val="24"/>
        </w:rPr>
      </w:pPr>
      <w:r w:rsidRPr="00390A6E">
        <w:rPr>
          <w:rFonts w:asciiTheme="majorBidi" w:hAnsiTheme="majorBidi" w:cstheme="majorBidi"/>
          <w:sz w:val="24"/>
          <w:szCs w:val="24"/>
        </w:rPr>
        <w:t>It is estimated that over one quarter of deaths in Afghanistan is caused by environmental risk factors.</w:t>
      </w:r>
      <w:r>
        <w:rPr>
          <w:rFonts w:asciiTheme="majorBidi" w:hAnsiTheme="majorBidi" w:cstheme="majorBidi"/>
          <w:sz w:val="24"/>
          <w:szCs w:val="24"/>
        </w:rPr>
        <w:t xml:space="preserve"> Each year, 27,000 Afghans die due to household air pollution while 11,000 die due to outdoor air pollution. Even though there is a need for more research</w:t>
      </w:r>
      <w:r>
        <w:rPr>
          <w:rFonts w:asciiTheme="majorBidi" w:hAnsiTheme="majorBidi" w:cstheme="majorBidi"/>
          <w:sz w:val="24"/>
          <w:szCs w:val="24"/>
        </w:rPr>
        <w:t>, women and children faces special risks due to air pollution contributing to low-birth-weight, pre-te</w:t>
      </w:r>
      <w:r>
        <w:rPr>
          <w:rFonts w:asciiTheme="majorBidi" w:hAnsiTheme="majorBidi" w:cstheme="majorBidi"/>
          <w:sz w:val="24"/>
          <w:szCs w:val="24"/>
        </w:rPr>
        <w:t xml:space="preserve">rm birth, and stunting. </w:t>
      </w:r>
      <w:r>
        <w:rPr>
          <w:rFonts w:asciiTheme="majorBidi" w:hAnsiTheme="majorBidi" w:cstheme="majorBidi"/>
          <w:sz w:val="24"/>
          <w:szCs w:val="24"/>
        </w:rPr>
        <w:t>After Bangladesh</w:t>
      </w:r>
      <w:r>
        <w:rPr>
          <w:rFonts w:asciiTheme="majorBidi" w:hAnsiTheme="majorBidi" w:cstheme="majorBidi"/>
          <w:sz w:val="24"/>
          <w:szCs w:val="24"/>
        </w:rPr>
        <w:t xml:space="preserve">, Pakistan and Mongolia, </w:t>
      </w:r>
      <w:r>
        <w:rPr>
          <w:rFonts w:asciiTheme="majorBidi" w:hAnsiTheme="majorBidi" w:cstheme="majorBidi"/>
          <w:sz w:val="24"/>
          <w:szCs w:val="24"/>
        </w:rPr>
        <w:t>Afghanistan has worst air quality in the air.</w:t>
      </w:r>
    </w:p>
    <w:p w14:paraId="5E6B4B1F" w14:textId="7290D22B" w:rsidR="00C85025" w:rsidRDefault="00985519" w:rsidP="002C3950">
      <w:pPr>
        <w:rPr>
          <w:rFonts w:asciiTheme="majorBidi" w:hAnsiTheme="majorBidi" w:cstheme="majorBidi"/>
          <w:sz w:val="24"/>
          <w:szCs w:val="24"/>
        </w:rPr>
      </w:pPr>
      <w:r>
        <w:rPr>
          <w:rFonts w:asciiTheme="majorBidi" w:hAnsiTheme="majorBidi" w:cstheme="majorBidi"/>
          <w:sz w:val="24"/>
          <w:szCs w:val="24"/>
        </w:rPr>
        <w:t>National Env</w:t>
      </w:r>
      <w:r>
        <w:rPr>
          <w:rFonts w:asciiTheme="majorBidi" w:hAnsiTheme="majorBidi" w:cstheme="majorBidi"/>
          <w:sz w:val="24"/>
          <w:szCs w:val="24"/>
        </w:rPr>
        <w:t xml:space="preserve">ironmental Protection Agency (NEPA) has taken a number of legislative and subsequently enforcement measures to </w:t>
      </w:r>
      <w:r>
        <w:rPr>
          <w:rFonts w:asciiTheme="majorBidi" w:hAnsiTheme="majorBidi" w:cstheme="majorBidi"/>
          <w:sz w:val="24"/>
          <w:szCs w:val="24"/>
        </w:rPr>
        <w:t xml:space="preserve">reduce air pollution, </w:t>
      </w:r>
      <w:r>
        <w:rPr>
          <w:rFonts w:asciiTheme="majorBidi" w:hAnsiTheme="majorBidi" w:cstheme="majorBidi"/>
          <w:sz w:val="24"/>
          <w:szCs w:val="24"/>
        </w:rPr>
        <w:t>especially in Kabul. In the Kabul Air Pollution Prevention, Reduction and Management Action Plan, NEPA has assigned some activities to Ministry of Public Health. Therefore, only those activities are reflected in the document.</w:t>
      </w:r>
    </w:p>
    <w:p w14:paraId="1BFE7F43" w14:textId="38DBC39E" w:rsidR="00086A90" w:rsidRPr="00341B9B" w:rsidRDefault="00985519" w:rsidP="002C3950">
      <w:pPr>
        <w:rPr>
          <w:rFonts w:asciiTheme="majorBidi" w:hAnsiTheme="majorBidi" w:cstheme="majorBidi"/>
        </w:rPr>
      </w:pPr>
      <w:r>
        <w:rPr>
          <w:rFonts w:asciiTheme="majorBidi" w:hAnsiTheme="majorBidi" w:cstheme="majorBidi"/>
          <w:sz w:val="24"/>
          <w:szCs w:val="24"/>
        </w:rPr>
        <w:t>Vehicle emissions, poor qualit</w:t>
      </w:r>
      <w:r>
        <w:rPr>
          <w:rFonts w:asciiTheme="majorBidi" w:hAnsiTheme="majorBidi" w:cstheme="majorBidi"/>
          <w:sz w:val="24"/>
          <w:szCs w:val="24"/>
        </w:rPr>
        <w:t>y fuel, and i</w:t>
      </w:r>
      <w:r w:rsidRPr="005264C3">
        <w:rPr>
          <w:rFonts w:asciiTheme="majorBidi" w:hAnsiTheme="majorBidi" w:cstheme="majorBidi"/>
          <w:sz w:val="24"/>
          <w:szCs w:val="24"/>
        </w:rPr>
        <w:t>ndustrial pollution</w:t>
      </w:r>
      <w:r>
        <w:rPr>
          <w:rFonts w:asciiTheme="majorBidi" w:hAnsiTheme="majorBidi" w:cstheme="majorBidi"/>
          <w:sz w:val="24"/>
          <w:szCs w:val="24"/>
        </w:rPr>
        <w:t xml:space="preserve"> are the main contributors to poor air quality in Afghanistan. </w:t>
      </w:r>
      <w:r>
        <w:rPr>
          <w:rFonts w:asciiTheme="majorBidi" w:hAnsiTheme="majorBidi" w:cstheme="majorBidi"/>
          <w:sz w:val="24"/>
          <w:szCs w:val="24"/>
        </w:rPr>
        <w:t xml:space="preserve">Air pollution, especially increases in winter as people use coal, wood, kerosene, and even plastic/rubber for heating. </w:t>
      </w:r>
      <w:r w:rsidRPr="005264C3">
        <w:rPr>
          <w:rFonts w:asciiTheme="majorBidi" w:hAnsiTheme="majorBidi" w:cstheme="majorBidi"/>
          <w:sz w:val="24"/>
          <w:szCs w:val="24"/>
        </w:rPr>
        <w:t>Kabul and Mazar-e Sharif have consistent</w:t>
      </w:r>
      <w:r>
        <w:rPr>
          <w:rFonts w:asciiTheme="majorBidi" w:hAnsiTheme="majorBidi" w:cstheme="majorBidi"/>
          <w:sz w:val="24"/>
          <w:szCs w:val="24"/>
        </w:rPr>
        <w:t>ly</w:t>
      </w:r>
      <w:r>
        <w:rPr>
          <w:rFonts w:asciiTheme="majorBidi" w:hAnsiTheme="majorBidi" w:cstheme="majorBidi"/>
          <w:sz w:val="24"/>
          <w:szCs w:val="24"/>
        </w:rPr>
        <w:t xml:space="preserve"> high levels of air pollution based on available data.</w:t>
      </w:r>
    </w:p>
    <w:p w14:paraId="4ACD809B" w14:textId="2752F060" w:rsidR="00086A90" w:rsidRPr="00341B9B" w:rsidRDefault="00985519" w:rsidP="002C3950">
      <w:pPr>
        <w:rPr>
          <w:rFonts w:asciiTheme="majorBidi" w:hAnsiTheme="majorBidi" w:cstheme="majorBidi"/>
        </w:rPr>
      </w:pPr>
      <w:r w:rsidRPr="00341B9B">
        <w:rPr>
          <w:rFonts w:asciiTheme="majorBidi" w:hAnsiTheme="majorBidi" w:cstheme="majorBidi"/>
          <w:noProof/>
        </w:rPr>
        <w:lastRenderedPageBreak/>
        <w:drawing>
          <wp:inline distT="0" distB="0" distL="0" distR="0" wp14:anchorId="4960772A" wp14:editId="2EF8DB36">
            <wp:extent cx="5943600" cy="3644430"/>
            <wp:effectExtent l="0" t="0" r="0" b="0"/>
            <wp:docPr id="7" name="Picture 7" descr="D:\Maihan\Jobs\WHO Jobs\NCD Consultant\NSP Development Documents\NCD Afghanistan Documents\Risk Factors Causing Deaths and Disa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aihan\Jobs\WHO Jobs\NCD Consultant\NSP Development Documents\NCD Afghanistan Documents\Risk Factors Causing Deaths and Disability.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644430"/>
                    </a:xfrm>
                    <a:prstGeom prst="rect">
                      <a:avLst/>
                    </a:prstGeom>
                    <a:noFill/>
                    <a:ln>
                      <a:noFill/>
                    </a:ln>
                  </pic:spPr>
                </pic:pic>
              </a:graphicData>
            </a:graphic>
          </wp:inline>
        </w:drawing>
      </w:r>
    </w:p>
    <w:p w14:paraId="28F94817" w14:textId="61EC51F3" w:rsidR="000631D8" w:rsidRPr="00341B9B" w:rsidRDefault="00985519" w:rsidP="002C3950">
      <w:pPr>
        <w:rPr>
          <w:rFonts w:asciiTheme="majorBidi" w:hAnsiTheme="majorBidi" w:cstheme="majorBidi"/>
          <w:b/>
          <w:bCs/>
          <w:color w:val="2E74B5" w:themeColor="accent1" w:themeShade="BF"/>
        </w:rPr>
      </w:pPr>
      <w:r>
        <w:rPr>
          <w:rFonts w:asciiTheme="majorBidi" w:hAnsiTheme="majorBidi" w:cstheme="majorBidi"/>
          <w:b/>
          <w:bCs/>
          <w:color w:val="2E74B5" w:themeColor="accent1" w:themeShade="BF"/>
          <w:sz w:val="24"/>
          <w:szCs w:val="24"/>
        </w:rPr>
        <w:t>A</w:t>
      </w:r>
      <w:r w:rsidRPr="00B10724">
        <w:rPr>
          <w:rFonts w:asciiTheme="majorBidi" w:hAnsiTheme="majorBidi" w:cstheme="majorBidi"/>
          <w:b/>
          <w:bCs/>
          <w:color w:val="2E74B5" w:themeColor="accent1" w:themeShade="BF"/>
          <w:sz w:val="24"/>
          <w:szCs w:val="24"/>
        </w:rPr>
        <w:t>fghanistan’s Response</w:t>
      </w:r>
      <w:r w:rsidRPr="00B10724">
        <w:rPr>
          <w:rFonts w:asciiTheme="majorBidi" w:hAnsiTheme="majorBidi" w:cstheme="majorBidi"/>
          <w:b/>
          <w:bCs/>
          <w:color w:val="2E74B5" w:themeColor="accent1" w:themeShade="BF"/>
          <w:sz w:val="24"/>
          <w:szCs w:val="24"/>
        </w:rPr>
        <w:t xml:space="preserve"> and Commitments</w:t>
      </w:r>
    </w:p>
    <w:p w14:paraId="7E4F68CD" w14:textId="152834D5" w:rsidR="000631D8"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 xml:space="preserve">In view of growing morbidity and mortality due to NCDs, </w:t>
      </w:r>
      <w:r>
        <w:rPr>
          <w:rFonts w:asciiTheme="majorBidi" w:hAnsiTheme="majorBidi" w:cstheme="majorBidi"/>
          <w:sz w:val="24"/>
          <w:szCs w:val="24"/>
        </w:rPr>
        <w:t xml:space="preserve">The government in Afghanistan, especially </w:t>
      </w:r>
      <w:r w:rsidRPr="00B10724">
        <w:rPr>
          <w:rFonts w:asciiTheme="majorBidi" w:hAnsiTheme="majorBidi" w:cstheme="majorBidi"/>
          <w:sz w:val="24"/>
          <w:szCs w:val="24"/>
        </w:rPr>
        <w:t>Ministry of Public Health has taken the following initiative</w:t>
      </w:r>
      <w:r w:rsidRPr="00B10724">
        <w:rPr>
          <w:rFonts w:asciiTheme="majorBidi" w:hAnsiTheme="majorBidi" w:cstheme="majorBidi"/>
          <w:sz w:val="24"/>
          <w:szCs w:val="24"/>
        </w:rPr>
        <w:t>s</w:t>
      </w:r>
      <w:r w:rsidRPr="00B10724">
        <w:rPr>
          <w:rFonts w:asciiTheme="majorBidi" w:hAnsiTheme="majorBidi" w:cstheme="majorBidi"/>
          <w:sz w:val="24"/>
          <w:szCs w:val="24"/>
        </w:rPr>
        <w:t xml:space="preserve"> for prevention</w:t>
      </w:r>
      <w:r w:rsidRPr="00B10724">
        <w:rPr>
          <w:rFonts w:asciiTheme="majorBidi" w:hAnsiTheme="majorBidi" w:cstheme="majorBidi"/>
          <w:sz w:val="24"/>
          <w:szCs w:val="24"/>
        </w:rPr>
        <w:t xml:space="preserve"> and control of NCDs</w:t>
      </w:r>
      <w:r w:rsidRPr="00B10724">
        <w:rPr>
          <w:rFonts w:asciiTheme="majorBidi" w:hAnsiTheme="majorBidi" w:cstheme="majorBidi"/>
          <w:sz w:val="24"/>
          <w:szCs w:val="24"/>
        </w:rPr>
        <w:t>:</w:t>
      </w:r>
    </w:p>
    <w:p w14:paraId="096E6EA1" w14:textId="2F669C47" w:rsidR="007F5F9D"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Ratification of National Air Pollution Prevention and Control Law in 2009</w:t>
      </w:r>
    </w:p>
    <w:p w14:paraId="4774877E" w14:textId="24850B9E" w:rsidR="00C23584" w:rsidRPr="00B10724" w:rsidRDefault="00985519" w:rsidP="002C3950">
      <w:pPr>
        <w:numPr>
          <w:ilvl w:val="0"/>
          <w:numId w:val="3"/>
        </w:numPr>
        <w:spacing w:after="120"/>
        <w:rPr>
          <w:rFonts w:asciiTheme="majorBidi" w:hAnsiTheme="majorBidi" w:cstheme="majorBidi"/>
          <w:sz w:val="24"/>
          <w:szCs w:val="24"/>
        </w:rPr>
      </w:pPr>
      <w:r w:rsidRPr="00B10724">
        <w:rPr>
          <w:rFonts w:asciiTheme="majorBidi" w:hAnsiTheme="majorBidi" w:cstheme="majorBidi"/>
          <w:sz w:val="24"/>
          <w:szCs w:val="24"/>
        </w:rPr>
        <w:t>Recognition of n</w:t>
      </w:r>
      <w:r w:rsidRPr="00B10724">
        <w:rPr>
          <w:rFonts w:asciiTheme="majorBidi" w:hAnsiTheme="majorBidi" w:cstheme="majorBidi"/>
          <w:sz w:val="24"/>
          <w:szCs w:val="24"/>
        </w:rPr>
        <w:t xml:space="preserve">on-communicable diseases </w:t>
      </w:r>
      <w:r w:rsidRPr="00B10724">
        <w:rPr>
          <w:rFonts w:asciiTheme="majorBidi" w:hAnsiTheme="majorBidi" w:cstheme="majorBidi"/>
          <w:sz w:val="24"/>
          <w:szCs w:val="24"/>
        </w:rPr>
        <w:t>a</w:t>
      </w:r>
      <w:r w:rsidRPr="00B10724">
        <w:rPr>
          <w:rFonts w:asciiTheme="majorBidi" w:hAnsiTheme="majorBidi" w:cstheme="majorBidi"/>
          <w:sz w:val="24"/>
          <w:szCs w:val="24"/>
        </w:rPr>
        <w:t xml:space="preserve">s a major health problem in the </w:t>
      </w:r>
      <w:r w:rsidRPr="00B10724">
        <w:rPr>
          <w:rFonts w:asciiTheme="majorBidi" w:hAnsiTheme="majorBidi" w:cstheme="majorBidi"/>
          <w:sz w:val="24"/>
          <w:szCs w:val="24"/>
        </w:rPr>
        <w:t>MoPH</w:t>
      </w:r>
      <w:r w:rsidRPr="00B10724">
        <w:rPr>
          <w:rFonts w:asciiTheme="majorBidi" w:hAnsiTheme="majorBidi" w:cstheme="majorBidi"/>
          <w:sz w:val="24"/>
          <w:szCs w:val="24"/>
        </w:rPr>
        <w:t xml:space="preserve"> Strategic Plan for 2011-2015.</w:t>
      </w:r>
    </w:p>
    <w:p w14:paraId="5C7ED2E6" w14:textId="4210B10B" w:rsidR="00F45A1D"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Establishment</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of </w:t>
      </w:r>
      <w:r w:rsidRPr="00B10724">
        <w:rPr>
          <w:rFonts w:asciiTheme="majorBidi" w:hAnsiTheme="majorBidi" w:cstheme="majorBidi"/>
          <w:sz w:val="24"/>
          <w:szCs w:val="24"/>
        </w:rPr>
        <w:t xml:space="preserve">National </w:t>
      </w:r>
      <w:r w:rsidRPr="00B10724">
        <w:rPr>
          <w:rFonts w:asciiTheme="majorBidi" w:hAnsiTheme="majorBidi" w:cstheme="majorBidi"/>
          <w:sz w:val="24"/>
          <w:szCs w:val="24"/>
        </w:rPr>
        <w:t>Non-communicable Diseases (NCDs) Directorate</w:t>
      </w:r>
      <w:r w:rsidRPr="00B10724">
        <w:rPr>
          <w:rFonts w:asciiTheme="majorBidi" w:hAnsiTheme="majorBidi" w:cstheme="majorBidi"/>
          <w:sz w:val="24"/>
          <w:szCs w:val="24"/>
        </w:rPr>
        <w:t xml:space="preserve"> in 2012</w:t>
      </w:r>
      <w:r w:rsidRPr="00B10724">
        <w:rPr>
          <w:rFonts w:asciiTheme="majorBidi" w:hAnsiTheme="majorBidi" w:cstheme="majorBidi"/>
          <w:sz w:val="24"/>
          <w:szCs w:val="24"/>
        </w:rPr>
        <w:t>.</w:t>
      </w:r>
    </w:p>
    <w:p w14:paraId="142050B4" w14:textId="1564BDB4" w:rsidR="00374A4B"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Ratification of Comprehensive Tobacco Control Law in 2014</w:t>
      </w:r>
    </w:p>
    <w:p w14:paraId="086DB180" w14:textId="33607D56" w:rsidR="00C23584"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Development of </w:t>
      </w:r>
      <w:r w:rsidRPr="00B10724">
        <w:rPr>
          <w:rFonts w:asciiTheme="majorBidi" w:hAnsiTheme="majorBidi" w:cstheme="majorBidi"/>
          <w:sz w:val="24"/>
          <w:szCs w:val="24"/>
        </w:rPr>
        <w:t>first National Strategy for Prevention and Control of Non-communicable Disease</w:t>
      </w:r>
      <w:r w:rsidRPr="00B10724">
        <w:rPr>
          <w:rFonts w:asciiTheme="majorBidi" w:hAnsiTheme="majorBidi" w:cstheme="majorBidi"/>
          <w:sz w:val="24"/>
          <w:szCs w:val="24"/>
        </w:rPr>
        <w:t>s</w:t>
      </w:r>
      <w:r w:rsidRPr="00B10724">
        <w:rPr>
          <w:rFonts w:asciiTheme="majorBidi" w:hAnsiTheme="majorBidi" w:cstheme="majorBidi"/>
          <w:sz w:val="24"/>
          <w:szCs w:val="24"/>
        </w:rPr>
        <w:t xml:space="preserve"> for 2015-2020.</w:t>
      </w:r>
    </w:p>
    <w:p w14:paraId="733F3D36" w14:textId="4B1FDCBB" w:rsidR="000631D8"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Establishment of </w:t>
      </w:r>
      <w:r w:rsidRPr="00B10724">
        <w:rPr>
          <w:rFonts w:asciiTheme="majorBidi" w:hAnsiTheme="majorBidi" w:cstheme="majorBidi"/>
          <w:sz w:val="24"/>
          <w:szCs w:val="24"/>
        </w:rPr>
        <w:t xml:space="preserve">National Cancer </w:t>
      </w:r>
      <w:r w:rsidRPr="00B10724">
        <w:rPr>
          <w:rFonts w:asciiTheme="majorBidi" w:hAnsiTheme="majorBidi" w:cstheme="majorBidi"/>
          <w:sz w:val="24"/>
          <w:szCs w:val="24"/>
        </w:rPr>
        <w:t>Control Program (NCCP) in 20</w:t>
      </w:r>
      <w:r w:rsidRPr="00B10724">
        <w:rPr>
          <w:rFonts w:asciiTheme="majorBidi" w:hAnsiTheme="majorBidi" w:cstheme="majorBidi"/>
          <w:sz w:val="24"/>
          <w:szCs w:val="24"/>
        </w:rPr>
        <w:t>16</w:t>
      </w:r>
      <w:r w:rsidRPr="00B10724">
        <w:rPr>
          <w:rFonts w:asciiTheme="majorBidi" w:hAnsiTheme="majorBidi" w:cstheme="majorBidi"/>
          <w:sz w:val="24"/>
          <w:szCs w:val="24"/>
        </w:rPr>
        <w:t>.</w:t>
      </w:r>
    </w:p>
    <w:p w14:paraId="782E6C7D" w14:textId="74147CF2" w:rsidR="00D74B35"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Coordination of </w:t>
      </w:r>
      <w:r w:rsidRPr="00B10724">
        <w:rPr>
          <w:rFonts w:asciiTheme="majorBidi" w:hAnsiTheme="majorBidi" w:cstheme="majorBidi"/>
          <w:sz w:val="24"/>
          <w:szCs w:val="24"/>
        </w:rPr>
        <w:t>joint WHO/IAEA imPACT mission on cancer cont</w:t>
      </w:r>
      <w:r w:rsidRPr="00B10724">
        <w:rPr>
          <w:rFonts w:asciiTheme="majorBidi" w:hAnsiTheme="majorBidi" w:cstheme="majorBidi"/>
          <w:sz w:val="24"/>
          <w:szCs w:val="24"/>
        </w:rPr>
        <w:t xml:space="preserve">rol and management and finalization of </w:t>
      </w:r>
      <w:r w:rsidRPr="00B10724">
        <w:rPr>
          <w:rFonts w:asciiTheme="majorBidi" w:hAnsiTheme="majorBidi" w:cstheme="majorBidi"/>
          <w:sz w:val="24"/>
          <w:szCs w:val="24"/>
        </w:rPr>
        <w:t>the report.</w:t>
      </w:r>
    </w:p>
    <w:p w14:paraId="5C1C25EB" w14:textId="473A6746" w:rsidR="000631D8"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Acknowledgement of n</w:t>
      </w:r>
      <w:r w:rsidRPr="00B10724">
        <w:rPr>
          <w:rFonts w:asciiTheme="majorBidi" w:hAnsiTheme="majorBidi" w:cstheme="majorBidi"/>
          <w:sz w:val="24"/>
          <w:szCs w:val="24"/>
        </w:rPr>
        <w:t xml:space="preserve">on-communicable diseases </w:t>
      </w:r>
      <w:r w:rsidRPr="00B10724">
        <w:rPr>
          <w:rFonts w:asciiTheme="majorBidi" w:hAnsiTheme="majorBidi" w:cstheme="majorBidi"/>
          <w:sz w:val="24"/>
          <w:szCs w:val="24"/>
        </w:rPr>
        <w:t>and injuries in result area</w:t>
      </w:r>
      <w:r w:rsidRPr="00B10724">
        <w:rPr>
          <w:rFonts w:asciiTheme="majorBidi" w:hAnsiTheme="majorBidi" w:cstheme="majorBidi"/>
          <w:sz w:val="24"/>
          <w:szCs w:val="24"/>
        </w:rPr>
        <w:t>s</w:t>
      </w:r>
      <w:r w:rsidRPr="00B10724">
        <w:rPr>
          <w:rFonts w:asciiTheme="majorBidi" w:hAnsiTheme="majorBidi" w:cstheme="majorBidi"/>
          <w:sz w:val="24"/>
          <w:szCs w:val="24"/>
        </w:rPr>
        <w:t xml:space="preserve"> 3.3 and 3.4 </w:t>
      </w:r>
      <w:r w:rsidRPr="00B10724">
        <w:rPr>
          <w:rFonts w:asciiTheme="majorBidi" w:hAnsiTheme="majorBidi" w:cstheme="majorBidi"/>
          <w:sz w:val="24"/>
          <w:szCs w:val="24"/>
        </w:rPr>
        <w:t xml:space="preserve">of </w:t>
      </w:r>
      <w:r w:rsidRPr="00B10724">
        <w:rPr>
          <w:rFonts w:asciiTheme="majorBidi" w:hAnsiTheme="majorBidi" w:cstheme="majorBidi"/>
          <w:sz w:val="24"/>
          <w:szCs w:val="24"/>
        </w:rPr>
        <w:t>National Health Strategy</w:t>
      </w:r>
      <w:r w:rsidRPr="00B10724">
        <w:rPr>
          <w:rFonts w:asciiTheme="majorBidi" w:hAnsiTheme="majorBidi" w:cstheme="majorBidi"/>
          <w:sz w:val="24"/>
          <w:szCs w:val="24"/>
        </w:rPr>
        <w:t xml:space="preserve"> 2016-2020.</w:t>
      </w:r>
    </w:p>
    <w:p w14:paraId="3EE79864" w14:textId="20BEC3C6" w:rsidR="006472CB"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Creation of </w:t>
      </w:r>
      <w:r w:rsidRPr="00B10724">
        <w:rPr>
          <w:rFonts w:asciiTheme="majorBidi" w:hAnsiTheme="majorBidi" w:cstheme="majorBidi"/>
          <w:sz w:val="24"/>
          <w:szCs w:val="24"/>
        </w:rPr>
        <w:t>first cancer center in one of the tertiary hospitals in Kabul in 2016.</w:t>
      </w:r>
    </w:p>
    <w:p w14:paraId="3349712C" w14:textId="77777777"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lastRenderedPageBreak/>
        <w:t>Establishment of Inter-ministerial Committee for Tobacco Control in 2016</w:t>
      </w:r>
    </w:p>
    <w:p w14:paraId="6F335FFD" w14:textId="54CE5989" w:rsidR="008F14F2"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Setting up of f</w:t>
      </w:r>
      <w:r w:rsidRPr="00B10724">
        <w:rPr>
          <w:rFonts w:asciiTheme="majorBidi" w:hAnsiTheme="majorBidi" w:cstheme="majorBidi"/>
          <w:sz w:val="24"/>
          <w:szCs w:val="24"/>
        </w:rPr>
        <w:t>irst hospital-based cancer registry in 2017</w:t>
      </w:r>
    </w:p>
    <w:p w14:paraId="55CDFD02" w14:textId="1E5B4466" w:rsidR="006472CB"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Establishment of </w:t>
      </w:r>
      <w:r w:rsidRPr="00B10724">
        <w:rPr>
          <w:rFonts w:asciiTheme="majorBidi" w:hAnsiTheme="majorBidi" w:cstheme="majorBidi"/>
          <w:sz w:val="24"/>
          <w:szCs w:val="24"/>
        </w:rPr>
        <w:t>first popula</w:t>
      </w:r>
      <w:r w:rsidRPr="00B10724">
        <w:rPr>
          <w:rFonts w:asciiTheme="majorBidi" w:hAnsiTheme="majorBidi" w:cstheme="majorBidi"/>
          <w:sz w:val="24"/>
          <w:szCs w:val="24"/>
        </w:rPr>
        <w:t>tion-based cancer registry, Kabul Cancer Registry</w:t>
      </w:r>
      <w:r w:rsidRPr="00B10724">
        <w:rPr>
          <w:rFonts w:asciiTheme="majorBidi" w:hAnsiTheme="majorBidi" w:cstheme="majorBidi"/>
          <w:sz w:val="24"/>
          <w:szCs w:val="24"/>
        </w:rPr>
        <w:t>,</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in </w:t>
      </w:r>
      <w:r w:rsidRPr="00B10724">
        <w:rPr>
          <w:rFonts w:asciiTheme="majorBidi" w:hAnsiTheme="majorBidi" w:cstheme="majorBidi"/>
          <w:sz w:val="24"/>
          <w:szCs w:val="24"/>
        </w:rPr>
        <w:t>2018.</w:t>
      </w:r>
    </w:p>
    <w:p w14:paraId="5A7016E8" w14:textId="69623775" w:rsidR="00AE3260"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Development of </w:t>
      </w:r>
      <w:r w:rsidRPr="00B10724">
        <w:rPr>
          <w:rFonts w:asciiTheme="majorBidi" w:hAnsiTheme="majorBidi" w:cstheme="majorBidi"/>
          <w:sz w:val="24"/>
          <w:szCs w:val="24"/>
        </w:rPr>
        <w:t xml:space="preserve">National Implementation Plan for Non-communicable Diseases and Injury </w:t>
      </w:r>
      <w:r w:rsidRPr="00B10724">
        <w:rPr>
          <w:rFonts w:asciiTheme="majorBidi" w:hAnsiTheme="majorBidi" w:cstheme="majorBidi"/>
          <w:sz w:val="24"/>
          <w:szCs w:val="24"/>
        </w:rPr>
        <w:t>2018-2020</w:t>
      </w:r>
    </w:p>
    <w:p w14:paraId="192BB2AD" w14:textId="0B4DD0FD" w:rsidR="00AE3260"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Conduction of </w:t>
      </w:r>
      <w:r w:rsidRPr="00B10724">
        <w:rPr>
          <w:rFonts w:asciiTheme="majorBidi" w:hAnsiTheme="majorBidi" w:cstheme="majorBidi"/>
          <w:sz w:val="24"/>
          <w:szCs w:val="24"/>
        </w:rPr>
        <w:t xml:space="preserve">National Non-Communicable Disease Risk Factor </w:t>
      </w:r>
      <w:r w:rsidRPr="00B10724">
        <w:rPr>
          <w:rFonts w:asciiTheme="majorBidi" w:hAnsiTheme="majorBidi" w:cstheme="majorBidi"/>
          <w:sz w:val="24"/>
          <w:szCs w:val="24"/>
        </w:rPr>
        <w:t xml:space="preserve">STEPS </w:t>
      </w:r>
      <w:r w:rsidRPr="00B10724">
        <w:rPr>
          <w:rFonts w:asciiTheme="majorBidi" w:hAnsiTheme="majorBidi" w:cstheme="majorBidi"/>
          <w:sz w:val="24"/>
          <w:szCs w:val="24"/>
        </w:rPr>
        <w:t>Survey 2018</w:t>
      </w:r>
    </w:p>
    <w:p w14:paraId="7179D7FA" w14:textId="5DB2779E" w:rsidR="00051DCA"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Development of </w:t>
      </w:r>
      <w:r w:rsidRPr="00B10724">
        <w:rPr>
          <w:rFonts w:asciiTheme="majorBidi" w:hAnsiTheme="majorBidi" w:cstheme="majorBidi"/>
          <w:sz w:val="24"/>
          <w:szCs w:val="24"/>
        </w:rPr>
        <w:t>National</w:t>
      </w:r>
      <w:r w:rsidRPr="00B10724">
        <w:rPr>
          <w:rFonts w:asciiTheme="majorBidi" w:hAnsiTheme="majorBidi" w:cstheme="majorBidi"/>
          <w:sz w:val="24"/>
          <w:szCs w:val="24"/>
        </w:rPr>
        <w:t xml:space="preserve"> Air Pollution Prevention and Control Policy in 2018</w:t>
      </w:r>
    </w:p>
    <w:p w14:paraId="0A40854F" w14:textId="6C9A82B8" w:rsidR="00495C3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Development of guideline for the implementation of Comprehensive Tobacco Control Law</w:t>
      </w:r>
      <w:r w:rsidRPr="00B10724">
        <w:rPr>
          <w:rFonts w:asciiTheme="majorBidi" w:hAnsiTheme="majorBidi" w:cstheme="majorBidi"/>
          <w:sz w:val="24"/>
          <w:szCs w:val="24"/>
        </w:rPr>
        <w:t>.</w:t>
      </w:r>
    </w:p>
    <w:p w14:paraId="7F3C7712" w14:textId="77777777" w:rsidR="0053337C"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Follow up of Framework Convention on Tobacco Control (FCTC) compliance legislation.</w:t>
      </w:r>
    </w:p>
    <w:p w14:paraId="176F65D8" w14:textId="2DCB60F4" w:rsidR="0053337C"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Initiation of Afghanistan </w:t>
      </w:r>
      <w:r w:rsidRPr="00B10724">
        <w:rPr>
          <w:rFonts w:asciiTheme="majorBidi" w:hAnsiTheme="majorBidi" w:cstheme="majorBidi"/>
          <w:sz w:val="24"/>
          <w:szCs w:val="24"/>
        </w:rPr>
        <w:t>Non-Com</w:t>
      </w:r>
      <w:r w:rsidRPr="00B10724">
        <w:rPr>
          <w:rFonts w:asciiTheme="majorBidi" w:hAnsiTheme="majorBidi" w:cstheme="majorBidi"/>
          <w:sz w:val="24"/>
          <w:szCs w:val="24"/>
        </w:rPr>
        <w:t>municable Diseases and Injury Poverty Commission in 2017.</w:t>
      </w:r>
    </w:p>
    <w:p w14:paraId="27A2BEAD" w14:textId="435722D2" w:rsidR="00D02190"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Publication of Afghanistan’s NCDI Burden and Service Organization in 2019</w:t>
      </w:r>
    </w:p>
    <w:p w14:paraId="06903B2E" w14:textId="77777777"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Training of healthcare providers as trainers on NCD prevention and control.</w:t>
      </w:r>
    </w:p>
    <w:p w14:paraId="663B1964" w14:textId="77777777"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Training of 75 police officers on Tobacco Contro</w:t>
      </w:r>
      <w:r w:rsidRPr="00B10724">
        <w:rPr>
          <w:rFonts w:asciiTheme="majorBidi" w:hAnsiTheme="majorBidi" w:cstheme="majorBidi"/>
          <w:sz w:val="24"/>
          <w:szCs w:val="24"/>
        </w:rPr>
        <w:t>l Law</w:t>
      </w:r>
    </w:p>
    <w:p w14:paraId="044A0EB0" w14:textId="77777777"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Training of 75 school principals and teachers on preventing tobacco use among children.</w:t>
      </w:r>
    </w:p>
    <w:p w14:paraId="7BE0B8A7" w14:textId="04307E15"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 xml:space="preserve">Initiation of </w:t>
      </w:r>
      <w:r w:rsidRPr="00B10724">
        <w:rPr>
          <w:rFonts w:asciiTheme="majorBidi" w:hAnsiTheme="majorBidi" w:cstheme="majorBidi"/>
          <w:sz w:val="24"/>
          <w:szCs w:val="24"/>
        </w:rPr>
        <w:t>a pilot program</w:t>
      </w:r>
      <w:r w:rsidRPr="00B10724">
        <w:rPr>
          <w:rFonts w:asciiTheme="majorBidi" w:hAnsiTheme="majorBidi" w:cstheme="majorBidi"/>
          <w:sz w:val="24"/>
          <w:szCs w:val="24"/>
        </w:rPr>
        <w:t xml:space="preserve"> on NCD management at Primary Health Care level using WHO NCD-Emergency kits according to WHO Packages of Essential NCD Interventions</w:t>
      </w:r>
      <w:r w:rsidRPr="00B10724">
        <w:rPr>
          <w:rFonts w:asciiTheme="majorBidi" w:hAnsiTheme="majorBidi" w:cstheme="majorBidi"/>
          <w:sz w:val="24"/>
          <w:szCs w:val="24"/>
        </w:rPr>
        <w:t xml:space="preserve"> (PEN) and the Global Heart initiative</w:t>
      </w:r>
    </w:p>
    <w:p w14:paraId="23F449A5" w14:textId="3DF9EDFD" w:rsidR="002F12D1" w:rsidRPr="00B10724"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Training of two people from the Ministry of Finance to implement tobacco taxation policy.</w:t>
      </w:r>
    </w:p>
    <w:p w14:paraId="5FF44A4E" w14:textId="0FEB45F8" w:rsidR="002F12D1" w:rsidRDefault="00985519" w:rsidP="002C3950">
      <w:pPr>
        <w:numPr>
          <w:ilvl w:val="0"/>
          <w:numId w:val="3"/>
        </w:numPr>
        <w:rPr>
          <w:rFonts w:asciiTheme="majorBidi" w:hAnsiTheme="majorBidi" w:cstheme="majorBidi"/>
          <w:sz w:val="24"/>
          <w:szCs w:val="24"/>
        </w:rPr>
      </w:pPr>
      <w:r w:rsidRPr="00B10724">
        <w:rPr>
          <w:rFonts w:asciiTheme="majorBidi" w:hAnsiTheme="majorBidi" w:cstheme="majorBidi"/>
          <w:sz w:val="24"/>
          <w:szCs w:val="24"/>
        </w:rPr>
        <w:t>Strengthening</w:t>
      </w:r>
      <w:r w:rsidRPr="00B10724">
        <w:rPr>
          <w:rFonts w:asciiTheme="majorBidi" w:hAnsiTheme="majorBidi" w:cstheme="majorBidi"/>
          <w:sz w:val="24"/>
          <w:szCs w:val="24"/>
        </w:rPr>
        <w:t xml:space="preserve"> </w:t>
      </w:r>
      <w:r w:rsidRPr="00B10724">
        <w:rPr>
          <w:rFonts w:asciiTheme="majorBidi" w:hAnsiTheme="majorBidi" w:cstheme="majorBidi"/>
          <w:sz w:val="24"/>
          <w:szCs w:val="24"/>
        </w:rPr>
        <w:t xml:space="preserve">of </w:t>
      </w:r>
      <w:r w:rsidRPr="00B10724">
        <w:rPr>
          <w:rFonts w:asciiTheme="majorBidi" w:hAnsiTheme="majorBidi" w:cstheme="majorBidi"/>
          <w:sz w:val="24"/>
          <w:szCs w:val="24"/>
        </w:rPr>
        <w:t>tobacco control law</w:t>
      </w:r>
      <w:r w:rsidRPr="00B10724">
        <w:rPr>
          <w:rFonts w:asciiTheme="majorBidi" w:hAnsiTheme="majorBidi" w:cstheme="majorBidi"/>
          <w:sz w:val="24"/>
          <w:szCs w:val="24"/>
        </w:rPr>
        <w:t xml:space="preserve"> implementation</w:t>
      </w:r>
      <w:r w:rsidRPr="00B10724">
        <w:rPr>
          <w:rFonts w:asciiTheme="majorBidi" w:hAnsiTheme="majorBidi" w:cstheme="majorBidi"/>
          <w:sz w:val="24"/>
          <w:szCs w:val="24"/>
        </w:rPr>
        <w:t xml:space="preserve"> in restaurants and hotels in the municipality of Kabul.</w:t>
      </w:r>
    </w:p>
    <w:p w14:paraId="742E4605" w14:textId="77777777" w:rsidR="00472FB3" w:rsidRDefault="00985519" w:rsidP="002C3950">
      <w:pPr>
        <w:rPr>
          <w:rFonts w:asciiTheme="majorBidi" w:hAnsiTheme="majorBidi" w:cstheme="majorBidi"/>
          <w:sz w:val="24"/>
          <w:szCs w:val="24"/>
        </w:rPr>
      </w:pPr>
    </w:p>
    <w:p w14:paraId="17A85F83" w14:textId="77777777" w:rsidR="00472FB3" w:rsidRPr="00B10724" w:rsidRDefault="00985519" w:rsidP="002C3950">
      <w:pPr>
        <w:rPr>
          <w:rFonts w:asciiTheme="majorBidi" w:hAnsiTheme="majorBidi" w:cstheme="majorBidi"/>
          <w:b/>
          <w:bCs/>
          <w:color w:val="2E74B5" w:themeColor="accent1" w:themeShade="BF"/>
          <w:sz w:val="24"/>
          <w:szCs w:val="24"/>
        </w:rPr>
      </w:pPr>
      <w:r w:rsidRPr="00B10724">
        <w:rPr>
          <w:rFonts w:asciiTheme="majorBidi" w:hAnsiTheme="majorBidi" w:cstheme="majorBidi"/>
          <w:b/>
          <w:bCs/>
          <w:color w:val="2E74B5" w:themeColor="accent1" w:themeShade="BF"/>
          <w:sz w:val="24"/>
          <w:szCs w:val="24"/>
        </w:rPr>
        <w:t xml:space="preserve">Sociodemographic </w:t>
      </w:r>
      <w:r w:rsidRPr="00B10724">
        <w:rPr>
          <w:rFonts w:asciiTheme="majorBidi" w:hAnsiTheme="majorBidi" w:cstheme="majorBidi"/>
          <w:b/>
          <w:bCs/>
          <w:color w:val="2E74B5" w:themeColor="accent1" w:themeShade="BF"/>
          <w:sz w:val="24"/>
          <w:szCs w:val="24"/>
        </w:rPr>
        <w:t>and Economic Information</w:t>
      </w:r>
      <w:r>
        <w:rPr>
          <w:rFonts w:asciiTheme="majorBidi" w:hAnsiTheme="majorBidi" w:cstheme="majorBidi"/>
          <w:b/>
          <w:bCs/>
          <w:color w:val="2E74B5" w:themeColor="accent1" w:themeShade="BF"/>
          <w:sz w:val="24"/>
          <w:szCs w:val="24"/>
        </w:rPr>
        <w:t xml:space="preserve"> about Afghanistan</w:t>
      </w:r>
    </w:p>
    <w:p w14:paraId="3164EA0D" w14:textId="00DFB2E0" w:rsidR="00472FB3"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Afghanistan is a landlocked country located in South-Central Asia surrounded by six countries namely Iran, Pakistan, China, Uzbekistan, Tajikistan, and Turkmenistan.</w:t>
      </w:r>
      <w:r w:rsidRPr="00B10724">
        <w:rPr>
          <w:rFonts w:asciiTheme="majorBidi" w:hAnsiTheme="majorBidi" w:cstheme="majorBidi"/>
          <w:sz w:val="24"/>
          <w:szCs w:val="24"/>
          <w:vertAlign w:val="superscript"/>
        </w:rPr>
        <w:t>1</w:t>
      </w:r>
      <w:r w:rsidRPr="00B10724">
        <w:rPr>
          <w:rFonts w:asciiTheme="majorBidi" w:hAnsiTheme="majorBidi" w:cstheme="majorBidi"/>
          <w:sz w:val="24"/>
          <w:szCs w:val="24"/>
        </w:rPr>
        <w:t xml:space="preserve"> In 2018, the population was estimated more tha</w:t>
      </w:r>
      <w:r w:rsidRPr="00B10724">
        <w:rPr>
          <w:rFonts w:asciiTheme="majorBidi" w:hAnsiTheme="majorBidi" w:cstheme="majorBidi"/>
          <w:sz w:val="24"/>
          <w:szCs w:val="24"/>
        </w:rPr>
        <w:t>n 37 million,</w:t>
      </w:r>
      <w:r w:rsidRPr="00B10724">
        <w:rPr>
          <w:rFonts w:asciiTheme="majorBidi" w:hAnsiTheme="majorBidi" w:cstheme="majorBidi"/>
          <w:sz w:val="24"/>
          <w:szCs w:val="24"/>
          <w:vertAlign w:val="superscript"/>
        </w:rPr>
        <w:t xml:space="preserve">2 </w:t>
      </w:r>
      <w:r w:rsidRPr="00B10724">
        <w:rPr>
          <w:rFonts w:asciiTheme="majorBidi" w:hAnsiTheme="majorBidi" w:cstheme="majorBidi"/>
          <w:sz w:val="24"/>
          <w:szCs w:val="24"/>
        </w:rPr>
        <w:t>of which three quarters live in rural areas. The average size of a family in Afghanistan is 7.7 people. Even though more than 75% of the nation’s labor force is employed, about 80% of jobs are categorized as vulnerable and only 20% are deeme</w:t>
      </w:r>
      <w:r w:rsidRPr="00B10724">
        <w:rPr>
          <w:rFonts w:asciiTheme="majorBidi" w:hAnsiTheme="majorBidi" w:cstheme="majorBidi"/>
          <w:sz w:val="24"/>
          <w:szCs w:val="24"/>
        </w:rPr>
        <w:t xml:space="preserve">d as decent employment. Approximately 45% of the jobs are in the agricultural sector and only 18% are in the area of manufacturing. According to a recent survey, more than half of Afghans live </w:t>
      </w:r>
      <w:r w:rsidRPr="00B10724">
        <w:rPr>
          <w:rFonts w:asciiTheme="majorBidi" w:hAnsiTheme="majorBidi" w:cstheme="majorBidi"/>
          <w:sz w:val="24"/>
          <w:szCs w:val="24"/>
        </w:rPr>
        <w:lastRenderedPageBreak/>
        <w:t xml:space="preserve">below the national poverty line. While the literacy rate among </w:t>
      </w:r>
      <w:r w:rsidRPr="00B10724">
        <w:rPr>
          <w:rFonts w:asciiTheme="majorBidi" w:hAnsiTheme="majorBidi" w:cstheme="majorBidi"/>
          <w:sz w:val="24"/>
          <w:szCs w:val="24"/>
        </w:rPr>
        <w:t>Afghans aged 15 to 24 is nearly 55%, the adult literacy rate is only 35%, one of the lowest in the world. In Afghanistan, women of childbearing age have, on average, 5.3 children. The life expectancy at birth for women is 67 years and for men 64. Nearly ha</w:t>
      </w:r>
      <w:r w:rsidRPr="00B10724">
        <w:rPr>
          <w:rFonts w:asciiTheme="majorBidi" w:hAnsiTheme="majorBidi" w:cstheme="majorBidi"/>
          <w:sz w:val="24"/>
          <w:szCs w:val="24"/>
        </w:rPr>
        <w:t>lf of the Afghan population is under the age of 15 and only about 3% are 65 and older, making Afghanistan one of the youngest nations on earth.</w:t>
      </w:r>
    </w:p>
    <w:p w14:paraId="0773B6D0" w14:textId="77777777" w:rsidR="00472FB3" w:rsidRPr="00B10724" w:rsidRDefault="00985519" w:rsidP="002C3950">
      <w:pPr>
        <w:rPr>
          <w:rFonts w:asciiTheme="majorBidi" w:hAnsiTheme="majorBidi" w:cstheme="majorBidi"/>
          <w:sz w:val="24"/>
          <w:szCs w:val="24"/>
          <w:vertAlign w:val="superscript"/>
        </w:rPr>
      </w:pPr>
      <w:r w:rsidRPr="00B10724">
        <w:rPr>
          <w:rFonts w:asciiTheme="majorBidi" w:hAnsiTheme="majorBidi" w:cstheme="majorBidi"/>
          <w:sz w:val="24"/>
          <w:szCs w:val="24"/>
        </w:rPr>
        <w:t>Nearly three quarters of Afghans live in rural areas; however, urbanization is rising at a fast pace of five per</w:t>
      </w:r>
      <w:r w:rsidRPr="00B10724">
        <w:rPr>
          <w:rFonts w:asciiTheme="majorBidi" w:hAnsiTheme="majorBidi" w:cstheme="majorBidi"/>
          <w:sz w:val="24"/>
          <w:szCs w:val="24"/>
        </w:rPr>
        <w:t>cent per year. The most populated cities of Afghanistan are Kabul, Jalalabad, Herat Mazar-e-Sharif, and Kandahar. According to Afghanistan Living Conditions Survey (ALCS), the proportion of people living in poverty increased from 34% in 2007 to 54% in 2017</w:t>
      </w:r>
      <w:r w:rsidRPr="00B10724">
        <w:rPr>
          <w:rFonts w:asciiTheme="majorBidi" w:hAnsiTheme="majorBidi" w:cstheme="majorBidi"/>
          <w:sz w:val="24"/>
          <w:szCs w:val="24"/>
        </w:rPr>
        <w:t>; however, the World Bank estimates that poverty jumped rate to 72% in 2020 due to economic effects of Covid-19. In every ten poor Afghans, eight of them live in rural areas while almost half of the population in East, Northeast, and West-Central region</w:t>
      </w:r>
      <w:r w:rsidRPr="00B10724">
        <w:rPr>
          <w:rFonts w:asciiTheme="majorBidi" w:hAnsiTheme="majorBidi" w:cstheme="majorBidi"/>
          <w:color w:val="333333"/>
          <w:sz w:val="24"/>
          <w:szCs w:val="24"/>
          <w:shd w:val="clear" w:color="auto" w:fill="FFFFFF"/>
        </w:rPr>
        <w:t>s l</w:t>
      </w:r>
      <w:r w:rsidRPr="00B10724">
        <w:rPr>
          <w:rFonts w:asciiTheme="majorBidi" w:hAnsiTheme="majorBidi" w:cstheme="majorBidi"/>
          <w:color w:val="333333"/>
          <w:sz w:val="24"/>
          <w:szCs w:val="24"/>
          <w:shd w:val="clear" w:color="auto" w:fill="FFFFFF"/>
        </w:rPr>
        <w:t xml:space="preserve">ive in poverty. </w:t>
      </w:r>
      <w:r w:rsidRPr="00B10724">
        <w:rPr>
          <w:rFonts w:asciiTheme="majorBidi" w:hAnsiTheme="majorBidi" w:cstheme="majorBidi"/>
          <w:sz w:val="24"/>
          <w:szCs w:val="24"/>
        </w:rPr>
        <w:t>Based on the Multiple Indicator Cluster Survey (MICS) 2011, almost 39% of population live in extreme poverty. According to the UNDP report, 36% of people faced crises or emergency state of insecurity at the end of 2020 based on the Integrat</w:t>
      </w:r>
      <w:r w:rsidRPr="00B10724">
        <w:rPr>
          <w:rFonts w:asciiTheme="majorBidi" w:hAnsiTheme="majorBidi" w:cstheme="majorBidi"/>
          <w:sz w:val="24"/>
          <w:szCs w:val="24"/>
        </w:rPr>
        <w:t>ed Food Security Phase Classification (IPC).</w:t>
      </w:r>
    </w:p>
    <w:p w14:paraId="7D3904FA" w14:textId="77777777" w:rsidR="00472FB3" w:rsidRPr="00B10724" w:rsidRDefault="00985519" w:rsidP="002C3950">
      <w:pPr>
        <w:rPr>
          <w:rFonts w:asciiTheme="majorBidi" w:hAnsiTheme="majorBidi" w:cstheme="majorBidi"/>
          <w:b/>
          <w:bCs/>
          <w:color w:val="2E74B5" w:themeColor="accent1" w:themeShade="BF"/>
          <w:sz w:val="24"/>
          <w:szCs w:val="24"/>
        </w:rPr>
      </w:pPr>
      <w:r w:rsidRPr="00B10724">
        <w:rPr>
          <w:rFonts w:asciiTheme="majorBidi" w:hAnsiTheme="majorBidi" w:cstheme="majorBidi"/>
          <w:b/>
          <w:bCs/>
          <w:color w:val="2E74B5" w:themeColor="accent1" w:themeShade="BF"/>
          <w:sz w:val="24"/>
          <w:szCs w:val="24"/>
        </w:rPr>
        <w:t>Health System in Afghanistan</w:t>
      </w:r>
    </w:p>
    <w:p w14:paraId="0F80EC99" w14:textId="77777777" w:rsidR="00472FB3"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The responsibility for the health of Afghan’s health primarily falls on the Ministry of Public Health (MoPH). The health system in Afghanistan has considerably improved since the fal</w:t>
      </w:r>
      <w:r w:rsidRPr="00B10724">
        <w:rPr>
          <w:rFonts w:asciiTheme="majorBidi" w:hAnsiTheme="majorBidi" w:cstheme="majorBidi"/>
          <w:sz w:val="24"/>
          <w:szCs w:val="24"/>
        </w:rPr>
        <w:t>l of the Taliban in 2002. With the support of international donors in 2003, the MoPH established the Basic Package of Health Services (BPHS), contracting out primary health care services in rural areas to Non-Governmental Organizations (NGOs). In 2005, the</w:t>
      </w:r>
      <w:r w:rsidRPr="00B10724">
        <w:rPr>
          <w:rFonts w:asciiTheme="majorBidi" w:hAnsiTheme="majorBidi" w:cstheme="majorBidi"/>
          <w:sz w:val="24"/>
          <w:szCs w:val="24"/>
        </w:rPr>
        <w:t xml:space="preserve"> Essential Package of Health Services (EPHS) was prepared outsourcing secondary health services in Provincial and Regional Hospitals to NGOs. 31 provinces out of 34 are contracted out to NGOs while health services in the remaining three provinces are manag</w:t>
      </w:r>
      <w:r w:rsidRPr="00B10724">
        <w:rPr>
          <w:rFonts w:asciiTheme="majorBidi" w:hAnsiTheme="majorBidi" w:cstheme="majorBidi"/>
          <w:sz w:val="24"/>
          <w:szCs w:val="24"/>
        </w:rPr>
        <w:t xml:space="preserve">ed by MoPH itself. In addition, tertiary health care services which are mainly located in the capital city, Kabul, are managed by the MoPH. Currently, 93% of people are within two hours distance from a public clinic through any means of transportation. </w:t>
      </w:r>
      <w:r w:rsidRPr="00B10724">
        <w:rPr>
          <w:rFonts w:asciiTheme="majorBidi" w:hAnsiTheme="majorBidi" w:cstheme="majorBidi"/>
          <w:sz w:val="24"/>
          <w:szCs w:val="24"/>
          <w:vertAlign w:val="superscript"/>
        </w:rPr>
        <w:t>6 7</w:t>
      </w:r>
      <w:r w:rsidRPr="00B10724">
        <w:rPr>
          <w:rFonts w:asciiTheme="majorBidi" w:hAnsiTheme="majorBidi" w:cstheme="majorBidi"/>
          <w:sz w:val="24"/>
          <w:szCs w:val="24"/>
          <w:vertAlign w:val="superscript"/>
        </w:rPr>
        <w:t xml:space="preserve"> 8</w:t>
      </w:r>
    </w:p>
    <w:p w14:paraId="60017422" w14:textId="20DDF406" w:rsidR="00472FB3"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t>The Current Health Expenditure (CHE) in 2017 was approximately USD 2.4 billion, accounting for 12% of the Gross Domestic Product (GDP), which is higher than other LMICs such as India, Pakistan, Egypt, Nepal and Tajikistan. Of the USD 2.4 billion, USD 1.</w:t>
      </w:r>
      <w:r w:rsidRPr="00B10724">
        <w:rPr>
          <w:rFonts w:asciiTheme="majorBidi" w:hAnsiTheme="majorBidi" w:cstheme="majorBidi"/>
          <w:sz w:val="24"/>
          <w:szCs w:val="24"/>
        </w:rPr>
        <w:t>8 billion (75.5%) was out-of-pocket expenditures paid by households, USD 470 million (19.4%) was funded by international donors and only $123 million (5.1%) was paid by the Afghan government. More than half of the household out-of-pocket expenses was spent</w:t>
      </w:r>
      <w:r w:rsidRPr="00B10724">
        <w:rPr>
          <w:rFonts w:asciiTheme="majorBidi" w:hAnsiTheme="majorBidi" w:cstheme="majorBidi"/>
          <w:sz w:val="24"/>
          <w:szCs w:val="24"/>
        </w:rPr>
        <w:t xml:space="preserve"> on medical goods and medicine, 34.6% on diagnostic services, and 10% on outpatient services. According to the above statistics, household out-of-pocket spending pushed almost 14% of people into poverty.</w:t>
      </w:r>
    </w:p>
    <w:p w14:paraId="5FB40172" w14:textId="77777777" w:rsidR="00472FB3" w:rsidRPr="00472FB3" w:rsidRDefault="00985519" w:rsidP="002C3950">
      <w:pPr>
        <w:rPr>
          <w:rFonts w:asciiTheme="majorBidi" w:hAnsiTheme="majorBidi" w:cstheme="majorBidi"/>
          <w:sz w:val="24"/>
          <w:szCs w:val="24"/>
        </w:rPr>
      </w:pPr>
    </w:p>
    <w:p w14:paraId="3D6CB31D" w14:textId="77777777" w:rsidR="00E66309" w:rsidRPr="00B10724" w:rsidRDefault="00985519" w:rsidP="002C3950">
      <w:pPr>
        <w:spacing w:before="240" w:after="120"/>
        <w:rPr>
          <w:rFonts w:asciiTheme="majorBidi" w:hAnsiTheme="majorBidi" w:cstheme="majorBidi"/>
          <w:b/>
          <w:bCs/>
          <w:color w:val="2E74B5" w:themeColor="accent1" w:themeShade="BF"/>
          <w:sz w:val="24"/>
          <w:szCs w:val="24"/>
        </w:rPr>
      </w:pPr>
      <w:r w:rsidRPr="00B10724">
        <w:rPr>
          <w:rFonts w:asciiTheme="majorBidi" w:hAnsiTheme="majorBidi" w:cstheme="majorBidi"/>
          <w:b/>
          <w:bCs/>
          <w:color w:val="2E74B5" w:themeColor="accent1" w:themeShade="BF"/>
          <w:sz w:val="24"/>
          <w:szCs w:val="24"/>
        </w:rPr>
        <w:t xml:space="preserve">1.4 </w:t>
      </w:r>
      <w:r w:rsidRPr="00B10724">
        <w:rPr>
          <w:rFonts w:asciiTheme="majorBidi" w:hAnsiTheme="majorBidi" w:cstheme="majorBidi"/>
          <w:b/>
          <w:bCs/>
          <w:color w:val="2E74B5" w:themeColor="accent1" w:themeShade="BF"/>
          <w:sz w:val="24"/>
          <w:szCs w:val="24"/>
        </w:rPr>
        <w:t>Rationale for Action</w:t>
      </w:r>
    </w:p>
    <w:p w14:paraId="0E203EC6" w14:textId="6066C47B" w:rsidR="00F8162E" w:rsidRPr="00B10724" w:rsidRDefault="00985519" w:rsidP="002C3950">
      <w:pPr>
        <w:rPr>
          <w:rFonts w:asciiTheme="majorBidi" w:hAnsiTheme="majorBidi" w:cstheme="majorBidi"/>
          <w:sz w:val="24"/>
          <w:szCs w:val="24"/>
        </w:rPr>
      </w:pPr>
      <w:r w:rsidRPr="00B10724">
        <w:rPr>
          <w:rFonts w:asciiTheme="majorBidi" w:hAnsiTheme="majorBidi" w:cstheme="majorBidi"/>
          <w:sz w:val="24"/>
          <w:szCs w:val="24"/>
        </w:rPr>
        <w:lastRenderedPageBreak/>
        <w:t xml:space="preserve">Considering the growing burden of non-communicable diseases and injuries in Afghanistan, there is a need for more comprehensive approach to prevent and control non-communicable diseases and </w:t>
      </w:r>
      <w:r w:rsidRPr="00B10724">
        <w:rPr>
          <w:rFonts w:asciiTheme="majorBidi" w:hAnsiTheme="majorBidi" w:cstheme="majorBidi"/>
          <w:sz w:val="24"/>
          <w:szCs w:val="24"/>
        </w:rPr>
        <w:t>injuries and their risk factors.</w:t>
      </w:r>
    </w:p>
    <w:p w14:paraId="0614E03D" w14:textId="7DE749F1" w:rsidR="00171AB3" w:rsidRPr="00341B9B" w:rsidRDefault="00985519" w:rsidP="002C3950">
      <w:pPr>
        <w:spacing w:after="0"/>
        <w:rPr>
          <w:rFonts w:asciiTheme="majorBidi" w:hAnsiTheme="majorBidi" w:cstheme="majorBidi"/>
        </w:rPr>
      </w:pPr>
      <w:r w:rsidRPr="00B10724">
        <w:rPr>
          <w:rFonts w:asciiTheme="majorBidi" w:hAnsiTheme="majorBidi" w:cstheme="majorBidi"/>
          <w:sz w:val="24"/>
          <w:szCs w:val="24"/>
        </w:rPr>
        <w:t xml:space="preserve">The first national strategy for </w:t>
      </w:r>
      <w:r w:rsidRPr="00B10724">
        <w:rPr>
          <w:rFonts w:asciiTheme="majorBidi" w:hAnsiTheme="majorBidi" w:cstheme="majorBidi"/>
          <w:sz w:val="24"/>
          <w:szCs w:val="24"/>
        </w:rPr>
        <w:t>p</w:t>
      </w:r>
      <w:r w:rsidRPr="00B10724">
        <w:rPr>
          <w:rFonts w:asciiTheme="majorBidi" w:hAnsiTheme="majorBidi" w:cstheme="majorBidi"/>
          <w:sz w:val="24"/>
          <w:szCs w:val="24"/>
        </w:rPr>
        <w:t xml:space="preserve">revention and control of </w:t>
      </w:r>
      <w:r w:rsidRPr="00B10724">
        <w:rPr>
          <w:rFonts w:asciiTheme="majorBidi" w:hAnsiTheme="majorBidi" w:cstheme="majorBidi"/>
          <w:sz w:val="24"/>
          <w:szCs w:val="24"/>
        </w:rPr>
        <w:t xml:space="preserve">non-communicable diseases and injuries ended in 2020. </w:t>
      </w:r>
      <w:r w:rsidRPr="00B10724">
        <w:rPr>
          <w:rFonts w:asciiTheme="majorBidi" w:hAnsiTheme="majorBidi" w:cstheme="majorBidi"/>
          <w:sz w:val="24"/>
          <w:szCs w:val="24"/>
        </w:rPr>
        <w:t>The development of a new strategy will consider gaps in the previous strategy and will adopt multisectoral ap</w:t>
      </w:r>
      <w:r w:rsidRPr="00B10724">
        <w:rPr>
          <w:rFonts w:asciiTheme="majorBidi" w:hAnsiTheme="majorBidi" w:cstheme="majorBidi"/>
          <w:sz w:val="24"/>
          <w:szCs w:val="24"/>
        </w:rPr>
        <w:t>proach for a comprehensive and efficient implementation of the plan.</w:t>
      </w:r>
    </w:p>
    <w:p w14:paraId="2269F0F6" w14:textId="09E8609C" w:rsidR="0070467D" w:rsidRDefault="00985519" w:rsidP="002C3950">
      <w:pPr>
        <w:spacing w:before="240" w:after="120"/>
        <w:rPr>
          <w:rFonts w:asciiTheme="majorBidi" w:hAnsiTheme="majorBidi" w:cstheme="majorBidi"/>
          <w:b/>
          <w:bCs/>
          <w:color w:val="2E74B5" w:themeColor="accent1" w:themeShade="BF"/>
          <w:sz w:val="24"/>
          <w:szCs w:val="24"/>
        </w:rPr>
      </w:pPr>
    </w:p>
    <w:p w14:paraId="32CEF952"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493F7E8E"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23E6D72B"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69D94E55"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509EF82E"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7DA3ECBA"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14BD8A9E"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467B8A5E"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0C78101E"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750F0BD0"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5D451E40"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3FA66879"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6E02C105"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7AB3DF90"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6194962A"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1C51B708" w14:textId="77777777" w:rsidR="004525C2" w:rsidRDefault="00985519" w:rsidP="002C3950">
      <w:pPr>
        <w:spacing w:before="240" w:after="120"/>
        <w:rPr>
          <w:rFonts w:asciiTheme="majorBidi" w:hAnsiTheme="majorBidi" w:cstheme="majorBidi"/>
          <w:b/>
          <w:bCs/>
          <w:color w:val="2E74B5" w:themeColor="accent1" w:themeShade="BF"/>
          <w:sz w:val="24"/>
          <w:szCs w:val="24"/>
        </w:rPr>
      </w:pPr>
    </w:p>
    <w:p w14:paraId="56A95858" w14:textId="0919B59A" w:rsidR="00321F43" w:rsidRPr="00341B9B" w:rsidRDefault="00985519" w:rsidP="002C3950">
      <w:pPr>
        <w:rPr>
          <w:rFonts w:asciiTheme="majorBidi" w:hAnsiTheme="majorBidi" w:cstheme="majorBidi"/>
        </w:rPr>
      </w:pPr>
      <w:r w:rsidRPr="00341B9B">
        <w:rPr>
          <w:rFonts w:asciiTheme="majorBidi" w:eastAsia="Times New Roman" w:hAnsiTheme="majorBidi" w:cstheme="majorBidi"/>
          <w:b/>
          <w:bCs/>
          <w:noProof/>
          <w:color w:val="337AB7"/>
        </w:rPr>
        <mc:AlternateContent>
          <mc:Choice Requires="wps">
            <w:drawing>
              <wp:anchor distT="0" distB="0" distL="114300" distR="114300" simplePos="0" relativeHeight="251666432" behindDoc="0" locked="0" layoutInCell="1" allowOverlap="1" wp14:anchorId="3A589D07" wp14:editId="748CE557">
                <wp:simplePos x="0" y="0"/>
                <wp:positionH relativeFrom="column">
                  <wp:posOffset>0</wp:posOffset>
                </wp:positionH>
                <wp:positionV relativeFrom="paragraph">
                  <wp:posOffset>0</wp:posOffset>
                </wp:positionV>
                <wp:extent cx="5724525" cy="48577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43166AA" w14:textId="26B1112C" w:rsidR="006A0AE0" w:rsidRPr="00AF3E32" w:rsidRDefault="00985519" w:rsidP="00AF3E32">
                            <w:pPr>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2:  PROCESS OF DEVELOPING NATIONAL NCDs and RTIs STRATIG PLAN</w:t>
                            </w:r>
                          </w:p>
                          <w:p w14:paraId="663C680A" w14:textId="77777777" w:rsidR="006A0AE0" w:rsidRDefault="00985519" w:rsidP="000704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589D07" id="Rectangle 9" o:spid="_x0000_s1027" style="position:absolute;margin-left:0;margin-top:0;width:450.75pt;height:38.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" fillcolor="#5b9bd5 [3204]" strokecolor="#1f4d78 [1604]" strokeweight="1pt">
                <v:textbox>
                  <w:txbxContent>
                    <w:p w14:paraId="343166AA" w14:textId="26B1112C" w:rsidR="006A0AE0" w:rsidRPr="00AF3E32" w:rsidRDefault="00985519" w:rsidP="00AF3E32">
                      <w:pPr>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2:  PROCESS OF DEVELOPING NATIONAL NCDs and RTIs STRATIG PLAN</w:t>
                      </w:r>
                    </w:p>
                    <w:p w14:paraId="663C680A" w14:textId="77777777" w:rsidR="006A0AE0" w:rsidRDefault="00985519" w:rsidP="000704FE">
                      <w:pPr>
                        <w:jc w:val="center"/>
                      </w:pPr>
                    </w:p>
                  </w:txbxContent>
                </v:textbox>
              </v:rect>
            </w:pict>
          </mc:Fallback>
        </mc:AlternateContent>
      </w:r>
    </w:p>
    <w:p w14:paraId="39AF1849" w14:textId="77777777" w:rsidR="00321F43" w:rsidRPr="00341B9B" w:rsidRDefault="00985519" w:rsidP="002C3950">
      <w:pPr>
        <w:rPr>
          <w:rFonts w:asciiTheme="majorBidi" w:hAnsiTheme="majorBidi" w:cstheme="majorBidi"/>
        </w:rPr>
      </w:pPr>
    </w:p>
    <w:p w14:paraId="07A606CC" w14:textId="77777777" w:rsidR="00AF3E32" w:rsidRPr="00341B9B" w:rsidRDefault="00985519" w:rsidP="002C3950">
      <w:pPr>
        <w:spacing w:after="0"/>
        <w:rPr>
          <w:rFonts w:asciiTheme="majorBidi" w:hAnsiTheme="majorBidi" w:cstheme="majorBidi"/>
          <w:b/>
          <w:bCs/>
        </w:rPr>
      </w:pPr>
    </w:p>
    <w:p w14:paraId="1928176C" w14:textId="77777777" w:rsidR="004525C2" w:rsidRPr="004525C2" w:rsidRDefault="00985519" w:rsidP="002C3950">
      <w:pPr>
        <w:numPr>
          <w:ilvl w:val="1"/>
          <w:numId w:val="4"/>
        </w:numPr>
        <w:spacing w:before="240" w:after="120"/>
        <w:rPr>
          <w:rFonts w:asciiTheme="majorBidi" w:hAnsiTheme="majorBidi" w:cstheme="majorBidi"/>
          <w:b/>
          <w:bCs/>
          <w:color w:val="2E74B5" w:themeColor="accent1" w:themeShade="BF"/>
          <w:sz w:val="24"/>
          <w:szCs w:val="24"/>
        </w:rPr>
      </w:pPr>
      <w:r w:rsidRPr="004525C2">
        <w:rPr>
          <w:rFonts w:asciiTheme="majorBidi" w:hAnsiTheme="majorBidi" w:cstheme="majorBidi"/>
          <w:b/>
          <w:bCs/>
          <w:color w:val="2E74B5" w:themeColor="accent1" w:themeShade="BF"/>
          <w:sz w:val="24"/>
          <w:szCs w:val="24"/>
        </w:rPr>
        <w:lastRenderedPageBreak/>
        <w:t>Scope and Structure of the Plan</w:t>
      </w:r>
    </w:p>
    <w:p w14:paraId="42594D43" w14:textId="2D0C9DFF" w:rsidR="004525C2" w:rsidRPr="004525C2" w:rsidRDefault="00985519" w:rsidP="002C3950">
      <w:pPr>
        <w:spacing w:after="120"/>
        <w:rPr>
          <w:rFonts w:asciiTheme="majorBidi" w:hAnsiTheme="majorBidi" w:cstheme="majorBidi"/>
          <w:sz w:val="24"/>
          <w:szCs w:val="24"/>
        </w:rPr>
      </w:pPr>
      <w:r w:rsidRPr="004525C2">
        <w:rPr>
          <w:rFonts w:asciiTheme="majorBidi" w:hAnsiTheme="majorBidi" w:cstheme="majorBidi"/>
          <w:sz w:val="24"/>
          <w:szCs w:val="24"/>
        </w:rPr>
        <w:t xml:space="preserve">This strategic plan focuses on four traditional non-communicable diseases – cardiovascular diseases, cancers, respiratory </w:t>
      </w:r>
      <w:r w:rsidRPr="004525C2">
        <w:rPr>
          <w:rFonts w:asciiTheme="majorBidi" w:hAnsiTheme="majorBidi" w:cstheme="majorBidi"/>
          <w:sz w:val="24"/>
          <w:szCs w:val="24"/>
        </w:rPr>
        <w:t>diseases and diabetes and on its main behavioral and metabolic risk factors as well as on air pollution. In addition, road traffic accidents which constitute to a considerable portion of injuries in Afghanistan, are also included in this plan.</w:t>
      </w:r>
    </w:p>
    <w:p w14:paraId="76F5D442" w14:textId="58161009" w:rsidR="004525C2" w:rsidRDefault="00985519" w:rsidP="002C3950">
      <w:pPr>
        <w:spacing w:after="0"/>
        <w:rPr>
          <w:rFonts w:asciiTheme="majorBidi" w:hAnsiTheme="majorBidi" w:cstheme="majorBidi"/>
          <w:sz w:val="24"/>
          <w:szCs w:val="24"/>
        </w:rPr>
      </w:pPr>
      <w:r w:rsidRPr="002F5B4B">
        <w:rPr>
          <w:rFonts w:asciiTheme="majorBidi" w:hAnsiTheme="majorBidi" w:cstheme="majorBidi"/>
          <w:sz w:val="24"/>
          <w:szCs w:val="24"/>
        </w:rPr>
        <w:t>Mental disor</w:t>
      </w:r>
      <w:r w:rsidRPr="002F5B4B">
        <w:rPr>
          <w:rFonts w:asciiTheme="majorBidi" w:hAnsiTheme="majorBidi" w:cstheme="majorBidi"/>
          <w:sz w:val="24"/>
          <w:szCs w:val="24"/>
        </w:rPr>
        <w:t>ders, substance abuse disorders (Drug Demand Reduction), physical rehabilitation, oral health, and eye health have dedicated departments within MoPH with their own plans. Other non-communicable diseases such as musculoskeletal disorders, neurological disor</w:t>
      </w:r>
      <w:r w:rsidRPr="002F5B4B">
        <w:rPr>
          <w:rFonts w:asciiTheme="majorBidi" w:hAnsiTheme="majorBidi" w:cstheme="majorBidi"/>
          <w:sz w:val="24"/>
          <w:szCs w:val="24"/>
        </w:rPr>
        <w:t>ders, digestive diseases, congenital anomalies, and neuropsychiatric disorders, renal, endocrine, hematological disorders such as thalassemia congenital anomalies, skin diseases are also on increase in Afghanistan; however, it will be excessive to bring th</w:t>
      </w:r>
      <w:r w:rsidRPr="002F5B4B">
        <w:rPr>
          <w:rFonts w:asciiTheme="majorBidi" w:hAnsiTheme="majorBidi" w:cstheme="majorBidi"/>
          <w:sz w:val="24"/>
          <w:szCs w:val="24"/>
        </w:rPr>
        <w:t>ese other diseases in one strategy document, especially considering current economic,  security, and political realities in the country.</w:t>
      </w:r>
    </w:p>
    <w:p w14:paraId="4FDCEEC6" w14:textId="10E15BDF" w:rsidR="004525C2" w:rsidRPr="002F5B4B" w:rsidRDefault="00985519" w:rsidP="002C3950">
      <w:pPr>
        <w:numPr>
          <w:ilvl w:val="1"/>
          <w:numId w:val="4"/>
        </w:numPr>
        <w:spacing w:before="240" w:after="120"/>
        <w:rPr>
          <w:rFonts w:asciiTheme="majorBidi" w:eastAsia="Times New Roman" w:hAnsiTheme="majorBidi" w:cstheme="majorBidi"/>
          <w:b/>
          <w:bCs/>
          <w:color w:val="2E74B5" w:themeColor="accent1" w:themeShade="BF"/>
          <w:sz w:val="24"/>
          <w:szCs w:val="24"/>
        </w:rPr>
      </w:pPr>
      <w:r w:rsidRPr="002F5B4B">
        <w:rPr>
          <w:rFonts w:asciiTheme="majorBidi" w:hAnsiTheme="majorBidi" w:cstheme="majorBidi"/>
          <w:b/>
          <w:bCs/>
          <w:color w:val="2E74B5" w:themeColor="accent1" w:themeShade="BF"/>
          <w:sz w:val="24"/>
          <w:szCs w:val="24"/>
        </w:rPr>
        <w:t>Linkage with the existing relevant plans</w:t>
      </w:r>
    </w:p>
    <w:p w14:paraId="69C0F313" w14:textId="77777777" w:rsidR="004525C2" w:rsidRPr="002F5B4B" w:rsidRDefault="00985519" w:rsidP="002C3950">
      <w:pPr>
        <w:rPr>
          <w:rFonts w:asciiTheme="majorBidi" w:hAnsiTheme="majorBidi" w:cstheme="majorBidi"/>
          <w:sz w:val="24"/>
          <w:szCs w:val="24"/>
        </w:rPr>
      </w:pPr>
      <w:r w:rsidRPr="002F5B4B">
        <w:rPr>
          <w:rFonts w:asciiTheme="majorBidi" w:hAnsiTheme="majorBidi" w:cstheme="majorBidi"/>
          <w:sz w:val="24"/>
          <w:szCs w:val="24"/>
        </w:rPr>
        <w:t>The National NCDs and Injuries Prevention and Control Strategic Plan 2021-2025</w:t>
      </w:r>
      <w:r w:rsidRPr="002F5B4B">
        <w:rPr>
          <w:rFonts w:asciiTheme="majorBidi" w:hAnsiTheme="majorBidi" w:cstheme="majorBidi"/>
          <w:sz w:val="24"/>
          <w:szCs w:val="24"/>
        </w:rPr>
        <w:t xml:space="preserve"> is consistent with Global Action Plan for Prevention and Control of NCDs 2013-2020, NCD Global Monitoring Framework, and Framework for Action to Implement the United Nations Political Declaration on Non-communicable Diseases (NCDs) for Eastern Mediterrane</w:t>
      </w:r>
      <w:r w:rsidRPr="002F5B4B">
        <w:rPr>
          <w:rFonts w:asciiTheme="majorBidi" w:hAnsiTheme="majorBidi" w:cstheme="majorBidi"/>
          <w:sz w:val="24"/>
          <w:szCs w:val="24"/>
        </w:rPr>
        <w:t>an Region. At the national level, this documents in aligned with SDGs Afghanistan, Afghanistan National Peace Development Plan-II (ANPDF-II), and Air Pollution Prevention and Control Action Plan 2019-2024 of NEPA Moreover, it is aligned with National Healt</w:t>
      </w:r>
      <w:r w:rsidRPr="002F5B4B">
        <w:rPr>
          <w:rFonts w:asciiTheme="majorBidi" w:hAnsiTheme="majorBidi" w:cstheme="majorBidi"/>
          <w:sz w:val="24"/>
          <w:szCs w:val="24"/>
        </w:rPr>
        <w:t>h Strategy 2016-2020, and the draft National Health Policy 2021-2030.  Moreover, the plan commensurate with draft Integrated Package of Essential Health Services (IPEHS).</w:t>
      </w:r>
    </w:p>
    <w:p w14:paraId="72FE19C0" w14:textId="1B3BA415" w:rsidR="00104B3F" w:rsidRPr="00341B9B" w:rsidRDefault="00985519" w:rsidP="002C3950">
      <w:pPr>
        <w:numPr>
          <w:ilvl w:val="1"/>
          <w:numId w:val="4"/>
        </w:numPr>
        <w:spacing w:before="240" w:after="120"/>
        <w:rPr>
          <w:rFonts w:asciiTheme="majorBidi" w:hAnsiTheme="majorBidi" w:cstheme="majorBidi"/>
          <w:b/>
          <w:bCs/>
          <w:color w:val="2E74B5" w:themeColor="accent1" w:themeShade="BF"/>
        </w:rPr>
      </w:pPr>
      <w:r w:rsidRPr="002F5B4B">
        <w:rPr>
          <w:rFonts w:asciiTheme="majorBidi" w:hAnsiTheme="majorBidi" w:cstheme="majorBidi"/>
          <w:b/>
          <w:bCs/>
          <w:color w:val="2E74B5" w:themeColor="accent1" w:themeShade="BF"/>
          <w:sz w:val="24"/>
          <w:szCs w:val="24"/>
        </w:rPr>
        <w:t>Initiation</w:t>
      </w:r>
      <w:r w:rsidRPr="00341B9B">
        <w:rPr>
          <w:rFonts w:asciiTheme="majorBidi" w:hAnsiTheme="majorBidi" w:cstheme="majorBidi"/>
          <w:b/>
          <w:bCs/>
          <w:color w:val="2E74B5" w:themeColor="accent1" w:themeShade="BF"/>
        </w:rPr>
        <w:t xml:space="preserve"> and </w:t>
      </w:r>
      <w:r w:rsidRPr="00341B9B">
        <w:rPr>
          <w:rFonts w:asciiTheme="majorBidi" w:hAnsiTheme="majorBidi" w:cstheme="majorBidi"/>
          <w:b/>
          <w:bCs/>
          <w:color w:val="2E74B5" w:themeColor="accent1" w:themeShade="BF"/>
        </w:rPr>
        <w:t>C</w:t>
      </w:r>
      <w:r w:rsidRPr="00341B9B">
        <w:rPr>
          <w:rFonts w:asciiTheme="majorBidi" w:hAnsiTheme="majorBidi" w:cstheme="majorBidi"/>
          <w:b/>
          <w:bCs/>
          <w:color w:val="2E74B5" w:themeColor="accent1" w:themeShade="BF"/>
        </w:rPr>
        <w:t>o</w:t>
      </w:r>
      <w:r w:rsidRPr="00341B9B">
        <w:rPr>
          <w:rFonts w:asciiTheme="majorBidi" w:hAnsiTheme="majorBidi" w:cstheme="majorBidi"/>
          <w:b/>
          <w:bCs/>
          <w:color w:val="2E74B5" w:themeColor="accent1" w:themeShade="BF"/>
        </w:rPr>
        <w:t>o</w:t>
      </w:r>
      <w:r w:rsidRPr="00341B9B">
        <w:rPr>
          <w:rFonts w:asciiTheme="majorBidi" w:hAnsiTheme="majorBidi" w:cstheme="majorBidi"/>
          <w:b/>
          <w:bCs/>
          <w:color w:val="2E74B5" w:themeColor="accent1" w:themeShade="BF"/>
        </w:rPr>
        <w:t>rdination</w:t>
      </w:r>
    </w:p>
    <w:p w14:paraId="192EE033" w14:textId="6171FF49" w:rsidR="009C5E93" w:rsidRPr="002F5B4B" w:rsidRDefault="00985519" w:rsidP="002C3950">
      <w:pPr>
        <w:rPr>
          <w:rFonts w:asciiTheme="majorBidi" w:hAnsiTheme="majorBidi" w:cstheme="majorBidi"/>
          <w:sz w:val="24"/>
          <w:szCs w:val="24"/>
        </w:rPr>
      </w:pPr>
      <w:r w:rsidRPr="00341B9B">
        <w:rPr>
          <w:rFonts w:asciiTheme="majorBidi" w:hAnsiTheme="majorBidi" w:cstheme="majorBidi"/>
        </w:rPr>
        <w:t xml:space="preserve">The </w:t>
      </w:r>
      <w:r w:rsidRPr="002F5B4B">
        <w:rPr>
          <w:rFonts w:asciiTheme="majorBidi" w:hAnsiTheme="majorBidi" w:cstheme="majorBidi"/>
          <w:sz w:val="24"/>
          <w:szCs w:val="24"/>
        </w:rPr>
        <w:t>prevention and control of non-communicable diseases a</w:t>
      </w:r>
      <w:r w:rsidRPr="002F5B4B">
        <w:rPr>
          <w:rFonts w:asciiTheme="majorBidi" w:hAnsiTheme="majorBidi" w:cstheme="majorBidi"/>
          <w:sz w:val="24"/>
          <w:szCs w:val="24"/>
        </w:rPr>
        <w:t>re le</w:t>
      </w:r>
      <w:r w:rsidRPr="002F5B4B">
        <w:rPr>
          <w:rFonts w:asciiTheme="majorBidi" w:hAnsiTheme="majorBidi" w:cstheme="majorBidi"/>
          <w:sz w:val="24"/>
          <w:szCs w:val="24"/>
        </w:rPr>
        <w:t>d, coordinate</w:t>
      </w:r>
      <w:r w:rsidRPr="002F5B4B">
        <w:rPr>
          <w:rFonts w:asciiTheme="majorBidi" w:hAnsiTheme="majorBidi" w:cstheme="majorBidi"/>
          <w:sz w:val="24"/>
          <w:szCs w:val="24"/>
        </w:rPr>
        <w:t>d</w:t>
      </w:r>
      <w:r w:rsidRPr="002F5B4B">
        <w:rPr>
          <w:rFonts w:asciiTheme="majorBidi" w:hAnsiTheme="majorBidi" w:cstheme="majorBidi"/>
          <w:sz w:val="24"/>
          <w:szCs w:val="24"/>
        </w:rPr>
        <w:t xml:space="preserve">, </w:t>
      </w:r>
      <w:r w:rsidRPr="002F5B4B">
        <w:rPr>
          <w:rFonts w:asciiTheme="majorBidi" w:hAnsiTheme="majorBidi" w:cstheme="majorBidi"/>
          <w:sz w:val="24"/>
          <w:szCs w:val="24"/>
        </w:rPr>
        <w:t xml:space="preserve">and </w:t>
      </w:r>
      <w:r w:rsidRPr="002F5B4B">
        <w:rPr>
          <w:rFonts w:asciiTheme="majorBidi" w:hAnsiTheme="majorBidi" w:cstheme="majorBidi"/>
          <w:sz w:val="24"/>
          <w:szCs w:val="24"/>
        </w:rPr>
        <w:t>collaborate</w:t>
      </w:r>
      <w:r w:rsidRPr="002F5B4B">
        <w:rPr>
          <w:rFonts w:asciiTheme="majorBidi" w:hAnsiTheme="majorBidi" w:cstheme="majorBidi"/>
          <w:sz w:val="24"/>
          <w:szCs w:val="24"/>
        </w:rPr>
        <w:t xml:space="preserve">d with other sectors by </w:t>
      </w:r>
      <w:r w:rsidRPr="002F5B4B">
        <w:rPr>
          <w:rFonts w:asciiTheme="majorBidi" w:hAnsiTheme="majorBidi" w:cstheme="majorBidi"/>
          <w:sz w:val="24"/>
          <w:szCs w:val="24"/>
        </w:rPr>
        <w:t xml:space="preserve">Non-communicable Diseases (NCDs) </w:t>
      </w:r>
      <w:r w:rsidRPr="002F5B4B">
        <w:rPr>
          <w:rFonts w:asciiTheme="majorBidi" w:hAnsiTheme="majorBidi" w:cstheme="majorBidi"/>
          <w:sz w:val="24"/>
          <w:szCs w:val="24"/>
        </w:rPr>
        <w:t xml:space="preserve">Directorate. </w:t>
      </w:r>
      <w:r w:rsidRPr="002F5B4B">
        <w:rPr>
          <w:rFonts w:asciiTheme="majorBidi" w:hAnsiTheme="majorBidi" w:cstheme="majorBidi"/>
          <w:sz w:val="24"/>
          <w:szCs w:val="24"/>
        </w:rPr>
        <w:t xml:space="preserve">The development of this </w:t>
      </w:r>
      <w:r w:rsidRPr="002F5B4B">
        <w:rPr>
          <w:rFonts w:asciiTheme="majorBidi" w:hAnsiTheme="majorBidi" w:cstheme="majorBidi"/>
          <w:sz w:val="24"/>
          <w:szCs w:val="24"/>
        </w:rPr>
        <w:t>plan was initiated by the NCD</w:t>
      </w:r>
      <w:r w:rsidRPr="002F5B4B">
        <w:rPr>
          <w:rFonts w:asciiTheme="majorBidi" w:hAnsiTheme="majorBidi" w:cstheme="majorBidi"/>
          <w:sz w:val="24"/>
          <w:szCs w:val="24"/>
        </w:rPr>
        <w:t xml:space="preserve"> Direct</w:t>
      </w:r>
      <w:r w:rsidRPr="002F5B4B">
        <w:rPr>
          <w:rFonts w:asciiTheme="majorBidi" w:hAnsiTheme="majorBidi" w:cstheme="majorBidi"/>
          <w:sz w:val="24"/>
          <w:szCs w:val="24"/>
        </w:rPr>
        <w:t xml:space="preserve">orate </w:t>
      </w:r>
      <w:r w:rsidRPr="002F5B4B">
        <w:rPr>
          <w:rFonts w:asciiTheme="majorBidi" w:hAnsiTheme="majorBidi" w:cstheme="majorBidi"/>
          <w:sz w:val="24"/>
          <w:szCs w:val="24"/>
        </w:rPr>
        <w:t>and coordinated by a national expert which was recruited by WHO</w:t>
      </w:r>
      <w:r w:rsidRPr="002F5B4B">
        <w:rPr>
          <w:rFonts w:asciiTheme="majorBidi" w:hAnsiTheme="majorBidi" w:cstheme="majorBidi"/>
          <w:sz w:val="24"/>
          <w:szCs w:val="24"/>
        </w:rPr>
        <w:t xml:space="preserve"> for this assignment</w:t>
      </w:r>
      <w:r w:rsidRPr="002F5B4B">
        <w:rPr>
          <w:rFonts w:asciiTheme="majorBidi" w:hAnsiTheme="majorBidi" w:cstheme="majorBidi"/>
          <w:sz w:val="24"/>
          <w:szCs w:val="24"/>
        </w:rPr>
        <w:t xml:space="preserve">. </w:t>
      </w:r>
      <w:r w:rsidRPr="002F5B4B">
        <w:rPr>
          <w:rFonts w:asciiTheme="majorBidi" w:hAnsiTheme="majorBidi" w:cstheme="majorBidi"/>
          <w:sz w:val="24"/>
          <w:szCs w:val="24"/>
        </w:rPr>
        <w:t>For enhanced coordination, a multisecotoral committee and a working group were established with specific terms of responsibilities and coordination mechanisms.</w:t>
      </w:r>
      <w:r w:rsidRPr="002F5B4B">
        <w:rPr>
          <w:rFonts w:asciiTheme="majorBidi" w:hAnsiTheme="majorBidi" w:cstheme="majorBidi"/>
          <w:sz w:val="24"/>
          <w:szCs w:val="24"/>
        </w:rPr>
        <w:t xml:space="preserve"> The </w:t>
      </w:r>
      <w:r w:rsidRPr="002F5B4B">
        <w:rPr>
          <w:rFonts w:asciiTheme="majorBidi" w:hAnsiTheme="majorBidi" w:cstheme="majorBidi"/>
          <w:sz w:val="24"/>
          <w:szCs w:val="24"/>
        </w:rPr>
        <w:t>multisectoral committee and working group were involved in the initiation, consultation, p</w:t>
      </w:r>
      <w:r w:rsidRPr="002F5B4B">
        <w:rPr>
          <w:rFonts w:asciiTheme="majorBidi" w:hAnsiTheme="majorBidi" w:cstheme="majorBidi"/>
          <w:sz w:val="24"/>
          <w:szCs w:val="24"/>
        </w:rPr>
        <w:t>rioritization, and finalizat</w:t>
      </w:r>
      <w:r w:rsidRPr="002F5B4B">
        <w:rPr>
          <w:rFonts w:asciiTheme="majorBidi" w:hAnsiTheme="majorBidi" w:cstheme="majorBidi"/>
          <w:sz w:val="24"/>
          <w:szCs w:val="24"/>
        </w:rPr>
        <w:t>ion processes.</w:t>
      </w:r>
    </w:p>
    <w:p w14:paraId="365BCB56" w14:textId="6D5B8170" w:rsidR="00FB043D" w:rsidRPr="00B37E81" w:rsidRDefault="00985519" w:rsidP="002C3950">
      <w:pPr>
        <w:rPr>
          <w:rFonts w:asciiTheme="majorBidi" w:hAnsiTheme="majorBidi" w:cstheme="majorBidi"/>
          <w:sz w:val="24"/>
          <w:szCs w:val="24"/>
        </w:rPr>
      </w:pPr>
      <w:r w:rsidRPr="00B37E81">
        <w:rPr>
          <w:rFonts w:asciiTheme="majorBidi" w:hAnsiTheme="majorBidi" w:cstheme="majorBidi"/>
          <w:sz w:val="24"/>
          <w:szCs w:val="24"/>
        </w:rPr>
        <w:t xml:space="preserve">Consultations and consensus buildings took place </w:t>
      </w:r>
      <w:r w:rsidRPr="00B37E81">
        <w:rPr>
          <w:rFonts w:asciiTheme="majorBidi" w:hAnsiTheme="majorBidi" w:cstheme="majorBidi"/>
          <w:sz w:val="24"/>
          <w:szCs w:val="24"/>
        </w:rPr>
        <w:t xml:space="preserve">in </w:t>
      </w:r>
      <w:r w:rsidRPr="00B37E81">
        <w:rPr>
          <w:rFonts w:asciiTheme="majorBidi" w:hAnsiTheme="majorBidi" w:cstheme="majorBidi"/>
          <w:sz w:val="24"/>
          <w:szCs w:val="24"/>
        </w:rPr>
        <w:t xml:space="preserve">regular physical </w:t>
      </w:r>
      <w:r w:rsidRPr="00B37E81">
        <w:rPr>
          <w:rFonts w:asciiTheme="majorBidi" w:hAnsiTheme="majorBidi" w:cstheme="majorBidi"/>
          <w:sz w:val="24"/>
          <w:szCs w:val="24"/>
        </w:rPr>
        <w:t xml:space="preserve">and </w:t>
      </w:r>
      <w:r w:rsidRPr="00B37E81">
        <w:rPr>
          <w:rFonts w:asciiTheme="majorBidi" w:hAnsiTheme="majorBidi" w:cstheme="majorBidi"/>
          <w:sz w:val="24"/>
          <w:szCs w:val="24"/>
        </w:rPr>
        <w:t>virtual meetings</w:t>
      </w:r>
      <w:r w:rsidRPr="00B37E81">
        <w:rPr>
          <w:rFonts w:asciiTheme="majorBidi" w:hAnsiTheme="majorBidi" w:cstheme="majorBidi"/>
          <w:sz w:val="24"/>
          <w:szCs w:val="24"/>
        </w:rPr>
        <w:t xml:space="preserve">. Moreover, concerned individuals were </w:t>
      </w:r>
      <w:r w:rsidRPr="00B37E81">
        <w:rPr>
          <w:rFonts w:asciiTheme="majorBidi" w:hAnsiTheme="majorBidi" w:cstheme="majorBidi"/>
          <w:sz w:val="24"/>
          <w:szCs w:val="24"/>
        </w:rPr>
        <w:t xml:space="preserve">communicated </w:t>
      </w:r>
      <w:r w:rsidRPr="00B37E81">
        <w:rPr>
          <w:rFonts w:asciiTheme="majorBidi" w:hAnsiTheme="majorBidi" w:cstheme="majorBidi"/>
          <w:sz w:val="24"/>
          <w:szCs w:val="24"/>
        </w:rPr>
        <w:t xml:space="preserve">consulted </w:t>
      </w:r>
      <w:r w:rsidRPr="00B37E81">
        <w:rPr>
          <w:rFonts w:asciiTheme="majorBidi" w:hAnsiTheme="majorBidi" w:cstheme="majorBidi"/>
          <w:sz w:val="24"/>
          <w:szCs w:val="24"/>
        </w:rPr>
        <w:t xml:space="preserve">through one by one meetings, </w:t>
      </w:r>
      <w:r w:rsidRPr="00B37E81">
        <w:rPr>
          <w:rFonts w:asciiTheme="majorBidi" w:hAnsiTheme="majorBidi" w:cstheme="majorBidi"/>
          <w:sz w:val="24"/>
          <w:szCs w:val="24"/>
        </w:rPr>
        <w:t xml:space="preserve">email, </w:t>
      </w:r>
      <w:r w:rsidRPr="00B37E81">
        <w:rPr>
          <w:rFonts w:asciiTheme="majorBidi" w:hAnsiTheme="majorBidi" w:cstheme="majorBidi"/>
          <w:sz w:val="24"/>
          <w:szCs w:val="24"/>
        </w:rPr>
        <w:t>W</w:t>
      </w:r>
      <w:r w:rsidRPr="00B37E81">
        <w:rPr>
          <w:rFonts w:asciiTheme="majorBidi" w:hAnsiTheme="majorBidi" w:cstheme="majorBidi"/>
          <w:sz w:val="24"/>
          <w:szCs w:val="24"/>
        </w:rPr>
        <w:t xml:space="preserve">hatsapp, and phone calls. Furthermore, </w:t>
      </w:r>
      <w:r w:rsidRPr="00B37E81">
        <w:rPr>
          <w:rFonts w:asciiTheme="majorBidi" w:hAnsiTheme="majorBidi" w:cstheme="majorBidi"/>
          <w:sz w:val="24"/>
          <w:szCs w:val="24"/>
        </w:rPr>
        <w:t>WHO country office and regional Eastern Mediterranean office (EMRO) were also involved at every step.</w:t>
      </w:r>
    </w:p>
    <w:p w14:paraId="2FF6E228" w14:textId="77777777" w:rsidR="002F5B4B" w:rsidRPr="00341B9B" w:rsidRDefault="00985519" w:rsidP="002C3950">
      <w:pPr>
        <w:spacing w:after="120"/>
        <w:rPr>
          <w:rFonts w:asciiTheme="majorBidi" w:hAnsiTheme="majorBidi" w:cstheme="majorBidi"/>
        </w:rPr>
      </w:pPr>
    </w:p>
    <w:p w14:paraId="7A946EAA" w14:textId="77777777" w:rsidR="00104B3F" w:rsidRPr="00B37E81" w:rsidRDefault="00985519" w:rsidP="002C3950">
      <w:pPr>
        <w:numPr>
          <w:ilvl w:val="1"/>
          <w:numId w:val="4"/>
        </w:numPr>
        <w:spacing w:before="240" w:after="120"/>
        <w:rPr>
          <w:rFonts w:asciiTheme="majorBidi" w:eastAsia="Times New Roman" w:hAnsiTheme="majorBidi" w:cstheme="majorBidi"/>
          <w:color w:val="2E74B5" w:themeColor="accent1" w:themeShade="BF"/>
          <w:sz w:val="24"/>
          <w:szCs w:val="24"/>
        </w:rPr>
      </w:pPr>
      <w:r w:rsidRPr="003E4B29">
        <w:rPr>
          <w:rFonts w:asciiTheme="majorBidi" w:hAnsiTheme="majorBidi" w:cstheme="majorBidi"/>
          <w:b/>
          <w:bCs/>
          <w:color w:val="2E74B5" w:themeColor="accent1" w:themeShade="BF"/>
        </w:rPr>
        <w:t>Participation</w:t>
      </w:r>
      <w:r w:rsidRPr="00B37E81">
        <w:rPr>
          <w:rFonts w:asciiTheme="majorBidi" w:hAnsiTheme="majorBidi" w:cstheme="majorBidi"/>
          <w:b/>
          <w:bCs/>
          <w:color w:val="2E74B5" w:themeColor="accent1" w:themeShade="BF"/>
          <w:sz w:val="24"/>
          <w:szCs w:val="24"/>
        </w:rPr>
        <w:t xml:space="preserve"> of relevant sectors in the process</w:t>
      </w:r>
    </w:p>
    <w:p w14:paraId="2B667A74" w14:textId="6A81916F" w:rsidR="002B6D3F" w:rsidRPr="00B37E81" w:rsidRDefault="00985519" w:rsidP="002C3950">
      <w:pPr>
        <w:spacing w:after="120"/>
        <w:rPr>
          <w:rFonts w:asciiTheme="majorBidi" w:hAnsiTheme="majorBidi" w:cstheme="majorBidi"/>
        </w:rPr>
      </w:pPr>
      <w:r w:rsidRPr="00B37E81">
        <w:rPr>
          <w:rFonts w:asciiTheme="majorBidi" w:hAnsiTheme="majorBidi" w:cstheme="majorBidi"/>
        </w:rPr>
        <w:lastRenderedPageBreak/>
        <w:t xml:space="preserve">Considering the social determinants of health and </w:t>
      </w:r>
      <w:r w:rsidRPr="00B37E81">
        <w:rPr>
          <w:rFonts w:asciiTheme="majorBidi" w:hAnsiTheme="majorBidi" w:cstheme="majorBidi"/>
        </w:rPr>
        <w:t>complexities in</w:t>
      </w:r>
      <w:r w:rsidRPr="00B37E81">
        <w:rPr>
          <w:rFonts w:asciiTheme="majorBidi" w:hAnsiTheme="majorBidi" w:cstheme="majorBidi"/>
        </w:rPr>
        <w:t xml:space="preserve"> the prevention and control of many modifiable risk factors, it is vital to include relevant sectors. Twenty government ministries</w:t>
      </w:r>
      <w:r w:rsidRPr="00B37E81">
        <w:rPr>
          <w:rFonts w:asciiTheme="majorBidi" w:hAnsiTheme="majorBidi" w:cstheme="majorBidi"/>
        </w:rPr>
        <w:t>/</w:t>
      </w:r>
      <w:r w:rsidRPr="00B37E81">
        <w:rPr>
          <w:rFonts w:asciiTheme="majorBidi" w:hAnsiTheme="majorBidi" w:cstheme="majorBidi"/>
        </w:rPr>
        <w:t xml:space="preserve"> agencies</w:t>
      </w:r>
      <w:r w:rsidRPr="00B37E81">
        <w:rPr>
          <w:rFonts w:asciiTheme="majorBidi" w:hAnsiTheme="majorBidi" w:cstheme="majorBidi"/>
        </w:rPr>
        <w:t xml:space="preserve">, five </w:t>
      </w:r>
      <w:r w:rsidRPr="00B37E81">
        <w:rPr>
          <w:rFonts w:asciiTheme="majorBidi" w:hAnsiTheme="majorBidi" w:cstheme="majorBidi"/>
        </w:rPr>
        <w:t xml:space="preserve">civil society organizations in addition to 15 units/departments from ministry of public health were part of </w:t>
      </w:r>
      <w:r w:rsidRPr="00B37E81">
        <w:rPr>
          <w:rFonts w:asciiTheme="majorBidi" w:hAnsiTheme="majorBidi" w:cstheme="majorBidi"/>
        </w:rPr>
        <w:t>the plan development process.</w:t>
      </w:r>
    </w:p>
    <w:p w14:paraId="15747003" w14:textId="77777777" w:rsidR="00104B3F" w:rsidRPr="00B37E81" w:rsidRDefault="00985519" w:rsidP="002C3950">
      <w:pPr>
        <w:numPr>
          <w:ilvl w:val="1"/>
          <w:numId w:val="4"/>
        </w:numPr>
        <w:spacing w:before="240" w:after="120"/>
        <w:rPr>
          <w:rFonts w:asciiTheme="majorBidi" w:hAnsiTheme="majorBidi" w:cstheme="majorBidi"/>
          <w:b/>
          <w:bCs/>
          <w:color w:val="2E74B5" w:themeColor="accent1" w:themeShade="BF"/>
          <w:sz w:val="24"/>
          <w:szCs w:val="24"/>
        </w:rPr>
      </w:pPr>
      <w:r w:rsidRPr="003E4B29">
        <w:rPr>
          <w:rFonts w:asciiTheme="majorBidi" w:hAnsiTheme="majorBidi" w:cstheme="majorBidi"/>
          <w:b/>
          <w:bCs/>
          <w:color w:val="2E74B5" w:themeColor="accent1" w:themeShade="BF"/>
        </w:rPr>
        <w:t>Prioritization</w:t>
      </w:r>
      <w:r w:rsidRPr="00B37E81">
        <w:rPr>
          <w:rFonts w:asciiTheme="majorBidi" w:hAnsiTheme="majorBidi" w:cstheme="majorBidi"/>
          <w:b/>
          <w:bCs/>
          <w:color w:val="2E74B5" w:themeColor="accent1" w:themeShade="BF"/>
          <w:sz w:val="24"/>
          <w:szCs w:val="24"/>
        </w:rPr>
        <w:t xml:space="preserve"> of actions</w:t>
      </w:r>
    </w:p>
    <w:p w14:paraId="2EF9DB96" w14:textId="07B530F6" w:rsidR="00A960A2" w:rsidRPr="00B37E81" w:rsidRDefault="00985519" w:rsidP="002C3950">
      <w:pPr>
        <w:autoSpaceDE w:val="0"/>
        <w:autoSpaceDN w:val="0"/>
        <w:adjustRightInd w:val="0"/>
        <w:spacing w:after="0" w:line="240" w:lineRule="auto"/>
        <w:rPr>
          <w:rFonts w:asciiTheme="majorBidi" w:hAnsiTheme="majorBidi" w:cstheme="majorBidi"/>
          <w:sz w:val="24"/>
          <w:szCs w:val="24"/>
        </w:rPr>
      </w:pPr>
      <w:r w:rsidRPr="00B37E81">
        <w:rPr>
          <w:rFonts w:asciiTheme="majorBidi" w:hAnsiTheme="majorBidi" w:cstheme="majorBidi"/>
          <w:sz w:val="24"/>
          <w:szCs w:val="24"/>
        </w:rPr>
        <w:t xml:space="preserve">While prioritizing non-communicable disease and injuries prevention and control </w:t>
      </w:r>
      <w:r w:rsidRPr="00B37E81">
        <w:rPr>
          <w:rFonts w:asciiTheme="majorBidi" w:hAnsiTheme="majorBidi" w:cstheme="majorBidi"/>
          <w:sz w:val="24"/>
          <w:szCs w:val="24"/>
        </w:rPr>
        <w:t>actions/</w:t>
      </w:r>
      <w:r w:rsidRPr="00B37E81">
        <w:rPr>
          <w:rFonts w:asciiTheme="majorBidi" w:hAnsiTheme="majorBidi" w:cstheme="majorBidi"/>
          <w:sz w:val="24"/>
          <w:szCs w:val="24"/>
        </w:rPr>
        <w:t xml:space="preserve">interventions, </w:t>
      </w:r>
      <w:r w:rsidRPr="00B37E81">
        <w:rPr>
          <w:rFonts w:asciiTheme="majorBidi" w:hAnsiTheme="majorBidi" w:cstheme="majorBidi"/>
          <w:sz w:val="24"/>
          <w:szCs w:val="24"/>
        </w:rPr>
        <w:t xml:space="preserve">WHO Global Plan of Action for the Prevention </w:t>
      </w:r>
      <w:r>
        <w:rPr>
          <w:rFonts w:asciiTheme="majorBidi" w:hAnsiTheme="majorBidi" w:cstheme="majorBidi"/>
          <w:sz w:val="24"/>
          <w:szCs w:val="24"/>
        </w:rPr>
        <w:t xml:space="preserve">and Control </w:t>
      </w:r>
      <w:r w:rsidRPr="00B37E81">
        <w:rPr>
          <w:rFonts w:asciiTheme="majorBidi" w:hAnsiTheme="majorBidi" w:cstheme="majorBidi"/>
          <w:sz w:val="24"/>
          <w:szCs w:val="24"/>
        </w:rPr>
        <w:t>of NCD 2013-2020 which recognizes number</w:t>
      </w:r>
      <w:r w:rsidRPr="00B37E81">
        <w:rPr>
          <w:rFonts w:asciiTheme="majorBidi" w:hAnsiTheme="majorBidi" w:cstheme="majorBidi"/>
          <w:sz w:val="24"/>
          <w:szCs w:val="24"/>
        </w:rPr>
        <w:t xml:space="preserve"> of </w:t>
      </w:r>
      <w:r w:rsidRPr="00B37E81">
        <w:rPr>
          <w:rFonts w:asciiTheme="majorBidi" w:hAnsiTheme="majorBidi" w:cstheme="majorBidi"/>
          <w:sz w:val="24"/>
          <w:szCs w:val="24"/>
        </w:rPr>
        <w:t xml:space="preserve">evidence-based and </w:t>
      </w:r>
      <w:r w:rsidRPr="00B37E81">
        <w:rPr>
          <w:rFonts w:asciiTheme="majorBidi" w:hAnsiTheme="majorBidi" w:cstheme="majorBidi"/>
          <w:sz w:val="24"/>
          <w:szCs w:val="24"/>
        </w:rPr>
        <w:t>cost effective public health interventions</w:t>
      </w:r>
      <w:r w:rsidRPr="00B37E81">
        <w:rPr>
          <w:rFonts w:asciiTheme="majorBidi" w:hAnsiTheme="majorBidi" w:cstheme="majorBidi"/>
          <w:sz w:val="24"/>
          <w:szCs w:val="24"/>
        </w:rPr>
        <w:t xml:space="preserve"> was taken into consideration</w:t>
      </w:r>
      <w:r w:rsidRPr="00B37E81">
        <w:rPr>
          <w:rFonts w:asciiTheme="majorBidi" w:hAnsiTheme="majorBidi" w:cstheme="majorBidi"/>
          <w:sz w:val="24"/>
          <w:szCs w:val="24"/>
        </w:rPr>
        <w:t xml:space="preserve">. In addition, </w:t>
      </w:r>
      <w:r w:rsidRPr="00B37E81">
        <w:rPr>
          <w:rFonts w:asciiTheme="majorBidi" w:hAnsiTheme="majorBidi" w:cstheme="majorBidi"/>
          <w:sz w:val="24"/>
          <w:szCs w:val="24"/>
        </w:rPr>
        <w:t>the social, political, s</w:t>
      </w:r>
      <w:r w:rsidRPr="00B37E81">
        <w:rPr>
          <w:rFonts w:asciiTheme="majorBidi" w:hAnsiTheme="majorBidi" w:cstheme="majorBidi"/>
          <w:sz w:val="24"/>
          <w:szCs w:val="24"/>
        </w:rPr>
        <w:t>ecurity</w:t>
      </w:r>
      <w:r w:rsidRPr="00B37E81">
        <w:rPr>
          <w:rFonts w:asciiTheme="majorBidi" w:hAnsiTheme="majorBidi" w:cstheme="majorBidi"/>
          <w:sz w:val="24"/>
          <w:szCs w:val="24"/>
        </w:rPr>
        <w:t xml:space="preserve">, </w:t>
      </w:r>
      <w:r w:rsidRPr="00B37E81">
        <w:rPr>
          <w:rFonts w:asciiTheme="majorBidi" w:hAnsiTheme="majorBidi" w:cstheme="majorBidi"/>
          <w:sz w:val="24"/>
          <w:szCs w:val="24"/>
        </w:rPr>
        <w:t xml:space="preserve">and </w:t>
      </w:r>
      <w:r w:rsidRPr="00B37E81">
        <w:rPr>
          <w:rFonts w:asciiTheme="majorBidi" w:hAnsiTheme="majorBidi" w:cstheme="majorBidi"/>
          <w:sz w:val="24"/>
          <w:szCs w:val="24"/>
        </w:rPr>
        <w:t xml:space="preserve">economic </w:t>
      </w:r>
      <w:r w:rsidRPr="00B37E81">
        <w:rPr>
          <w:rFonts w:asciiTheme="majorBidi" w:hAnsiTheme="majorBidi" w:cstheme="majorBidi"/>
          <w:sz w:val="24"/>
          <w:szCs w:val="24"/>
        </w:rPr>
        <w:t xml:space="preserve">context </w:t>
      </w:r>
      <w:r w:rsidRPr="00B37E81">
        <w:rPr>
          <w:rFonts w:asciiTheme="majorBidi" w:hAnsiTheme="majorBidi" w:cstheme="majorBidi"/>
          <w:sz w:val="24"/>
          <w:szCs w:val="24"/>
        </w:rPr>
        <w:t xml:space="preserve">of Afghanistan were </w:t>
      </w:r>
      <w:r w:rsidRPr="00B37E81">
        <w:rPr>
          <w:rFonts w:asciiTheme="majorBidi" w:hAnsiTheme="majorBidi" w:cstheme="majorBidi"/>
          <w:sz w:val="24"/>
          <w:szCs w:val="24"/>
        </w:rPr>
        <w:t>taken into account.</w:t>
      </w:r>
    </w:p>
    <w:p w14:paraId="732BB204" w14:textId="77777777" w:rsidR="00104B3F" w:rsidRPr="00B37E81" w:rsidRDefault="00985519" w:rsidP="002C3950">
      <w:pPr>
        <w:numPr>
          <w:ilvl w:val="1"/>
          <w:numId w:val="4"/>
        </w:numPr>
        <w:spacing w:before="240" w:after="120"/>
        <w:rPr>
          <w:rFonts w:asciiTheme="majorBidi" w:eastAsia="Times New Roman" w:hAnsiTheme="majorBidi" w:cstheme="majorBidi"/>
          <w:b/>
          <w:bCs/>
          <w:color w:val="2E74B5" w:themeColor="accent1" w:themeShade="BF"/>
          <w:sz w:val="24"/>
          <w:szCs w:val="24"/>
        </w:rPr>
      </w:pPr>
      <w:r w:rsidRPr="003E4B29">
        <w:rPr>
          <w:rFonts w:asciiTheme="majorBidi" w:hAnsiTheme="majorBidi" w:cstheme="majorBidi"/>
          <w:b/>
          <w:bCs/>
          <w:color w:val="2E74B5" w:themeColor="accent1" w:themeShade="BF"/>
        </w:rPr>
        <w:t>Finalization</w:t>
      </w:r>
    </w:p>
    <w:p w14:paraId="6E592FDF" w14:textId="4D23F47B" w:rsidR="004718CB" w:rsidRPr="00B37E81" w:rsidRDefault="00985519" w:rsidP="002C3950">
      <w:pPr>
        <w:autoSpaceDE w:val="0"/>
        <w:autoSpaceDN w:val="0"/>
        <w:adjustRightInd w:val="0"/>
        <w:spacing w:after="0" w:line="240" w:lineRule="auto"/>
        <w:rPr>
          <w:rFonts w:asciiTheme="majorBidi" w:hAnsiTheme="majorBidi" w:cstheme="majorBidi"/>
          <w:sz w:val="24"/>
          <w:szCs w:val="24"/>
        </w:rPr>
      </w:pPr>
      <w:r w:rsidRPr="00B37E81">
        <w:rPr>
          <w:rFonts w:asciiTheme="majorBidi" w:eastAsia="Times New Roman" w:hAnsiTheme="majorBidi" w:cstheme="majorBidi"/>
          <w:sz w:val="24"/>
          <w:szCs w:val="24"/>
        </w:rPr>
        <w:t xml:space="preserve">After the completion of the </w:t>
      </w:r>
      <w:r w:rsidRPr="00B37E81">
        <w:rPr>
          <w:rFonts w:asciiTheme="majorBidi" w:eastAsia="Times New Roman" w:hAnsiTheme="majorBidi" w:cstheme="majorBidi"/>
          <w:sz w:val="24"/>
          <w:szCs w:val="24"/>
        </w:rPr>
        <w:t xml:space="preserve">situation </w:t>
      </w:r>
      <w:r w:rsidRPr="00B37E81">
        <w:rPr>
          <w:rFonts w:asciiTheme="majorBidi" w:eastAsia="Times New Roman" w:hAnsiTheme="majorBidi" w:cstheme="majorBidi"/>
          <w:sz w:val="24"/>
          <w:szCs w:val="24"/>
        </w:rPr>
        <w:t>analysis</w:t>
      </w:r>
      <w:r w:rsidRPr="00B37E81">
        <w:rPr>
          <w:rFonts w:asciiTheme="majorBidi" w:eastAsia="Times New Roman" w:hAnsiTheme="majorBidi" w:cstheme="majorBidi"/>
          <w:sz w:val="24"/>
          <w:szCs w:val="24"/>
        </w:rPr>
        <w:t xml:space="preserve"> in which all members of the working group were involved</w:t>
      </w:r>
      <w:r w:rsidRPr="00B37E81">
        <w:rPr>
          <w:rFonts w:asciiTheme="majorBidi" w:eastAsia="Times New Roman" w:hAnsiTheme="majorBidi" w:cstheme="majorBidi"/>
          <w:sz w:val="24"/>
          <w:szCs w:val="24"/>
        </w:rPr>
        <w:t xml:space="preserve">, </w:t>
      </w:r>
      <w:r w:rsidRPr="00B37E81">
        <w:rPr>
          <w:rFonts w:asciiTheme="majorBidi" w:eastAsia="Times New Roman" w:hAnsiTheme="majorBidi" w:cstheme="majorBidi"/>
          <w:sz w:val="24"/>
          <w:szCs w:val="24"/>
        </w:rPr>
        <w:t>group discussions took place with the working group and multi-sectoral c</w:t>
      </w:r>
      <w:r w:rsidRPr="00B37E81">
        <w:rPr>
          <w:rFonts w:asciiTheme="majorBidi" w:eastAsia="Times New Roman" w:hAnsiTheme="majorBidi" w:cstheme="majorBidi"/>
          <w:sz w:val="24"/>
          <w:szCs w:val="24"/>
        </w:rPr>
        <w:t xml:space="preserve">ommittee on vision, mission, goal, and targets based on the </w:t>
      </w:r>
      <w:r w:rsidRPr="00B37E81">
        <w:rPr>
          <w:rFonts w:asciiTheme="majorBidi" w:hAnsiTheme="majorBidi" w:cstheme="majorBidi"/>
          <w:sz w:val="24"/>
          <w:szCs w:val="24"/>
        </w:rPr>
        <w:t>WHO Global Plan of Action for the Prevention of NCD 2013-2</w:t>
      </w:r>
      <w:r w:rsidRPr="00B37E81">
        <w:rPr>
          <w:rFonts w:asciiTheme="majorBidi" w:hAnsiTheme="majorBidi" w:cstheme="majorBidi"/>
          <w:sz w:val="24"/>
          <w:szCs w:val="24"/>
        </w:rPr>
        <w:t xml:space="preserve">020 and  National Non-communicable Diseases Risk Factors Survey 2018. </w:t>
      </w:r>
      <w:r w:rsidRPr="00B37E81">
        <w:rPr>
          <w:rFonts w:asciiTheme="majorBidi" w:hAnsiTheme="majorBidi" w:cstheme="majorBidi"/>
          <w:sz w:val="24"/>
          <w:szCs w:val="24"/>
        </w:rPr>
        <w:t>Subsequently, strategic areas and interventions were selected. For each strategic intervention, various activities were selected. These activities were selected through consensus buildin</w:t>
      </w:r>
      <w:r w:rsidRPr="00B37E81">
        <w:rPr>
          <w:rFonts w:asciiTheme="majorBidi" w:hAnsiTheme="majorBidi" w:cstheme="majorBidi"/>
          <w:sz w:val="24"/>
          <w:szCs w:val="24"/>
        </w:rPr>
        <w:t xml:space="preserve">g discussions considering the feasibility, affordability, cost effectiveness, </w:t>
      </w:r>
      <w:r w:rsidRPr="00B37E81">
        <w:rPr>
          <w:rFonts w:asciiTheme="majorBidi" w:hAnsiTheme="majorBidi" w:cstheme="majorBidi"/>
          <w:sz w:val="24"/>
          <w:szCs w:val="24"/>
        </w:rPr>
        <w:t>willingness of stakeholders, etc. As a result of these discussions, the National Non-communicable Diseases Prevention and Control Strategic Plan was developed.</w:t>
      </w:r>
    </w:p>
    <w:p w14:paraId="3604AF26" w14:textId="77777777" w:rsidR="00C63625" w:rsidRPr="00B37E81" w:rsidRDefault="00985519" w:rsidP="002C3950">
      <w:pPr>
        <w:autoSpaceDE w:val="0"/>
        <w:autoSpaceDN w:val="0"/>
        <w:adjustRightInd w:val="0"/>
        <w:spacing w:after="0" w:line="240" w:lineRule="auto"/>
        <w:rPr>
          <w:rFonts w:asciiTheme="majorBidi" w:hAnsiTheme="majorBidi" w:cstheme="majorBidi"/>
          <w:sz w:val="24"/>
          <w:szCs w:val="24"/>
        </w:rPr>
      </w:pPr>
    </w:p>
    <w:p w14:paraId="6E8E77EB" w14:textId="77777777" w:rsidR="001A2067" w:rsidRDefault="00985519" w:rsidP="002C3950">
      <w:pPr>
        <w:ind w:left="360"/>
        <w:rPr>
          <w:rFonts w:asciiTheme="majorBidi" w:eastAsia="Times New Roman" w:hAnsiTheme="majorBidi" w:cstheme="majorBidi"/>
          <w:color w:val="337AB7"/>
        </w:rPr>
      </w:pPr>
    </w:p>
    <w:p w14:paraId="13BCD188" w14:textId="77777777" w:rsidR="00951F86" w:rsidRDefault="00985519" w:rsidP="002C3950">
      <w:pPr>
        <w:ind w:left="360"/>
        <w:rPr>
          <w:rFonts w:asciiTheme="majorBidi" w:eastAsia="Times New Roman" w:hAnsiTheme="majorBidi" w:cstheme="majorBidi"/>
          <w:color w:val="337AB7"/>
        </w:rPr>
      </w:pPr>
    </w:p>
    <w:p w14:paraId="4DBF040E" w14:textId="77777777" w:rsidR="00951F86" w:rsidRDefault="00985519" w:rsidP="002C3950">
      <w:pPr>
        <w:ind w:left="360"/>
        <w:rPr>
          <w:rFonts w:asciiTheme="majorBidi" w:eastAsia="Times New Roman" w:hAnsiTheme="majorBidi" w:cstheme="majorBidi"/>
          <w:color w:val="337AB7"/>
        </w:rPr>
      </w:pPr>
    </w:p>
    <w:p w14:paraId="312B970A" w14:textId="77777777" w:rsidR="004525C2" w:rsidRDefault="00985519" w:rsidP="002C3950">
      <w:pPr>
        <w:ind w:left="360"/>
        <w:rPr>
          <w:rFonts w:asciiTheme="majorBidi" w:eastAsia="Times New Roman" w:hAnsiTheme="majorBidi" w:cstheme="majorBidi"/>
          <w:color w:val="337AB7"/>
        </w:rPr>
      </w:pPr>
    </w:p>
    <w:p w14:paraId="704E257C" w14:textId="77777777" w:rsidR="004525C2" w:rsidRDefault="00985519" w:rsidP="002C3950">
      <w:pPr>
        <w:ind w:left="360"/>
        <w:rPr>
          <w:rFonts w:asciiTheme="majorBidi" w:eastAsia="Times New Roman" w:hAnsiTheme="majorBidi" w:cstheme="majorBidi"/>
          <w:color w:val="337AB7"/>
        </w:rPr>
      </w:pPr>
    </w:p>
    <w:p w14:paraId="0100F180" w14:textId="77777777" w:rsidR="004525C2" w:rsidRDefault="00985519" w:rsidP="002C3950">
      <w:pPr>
        <w:ind w:left="360"/>
        <w:rPr>
          <w:rFonts w:asciiTheme="majorBidi" w:eastAsia="Times New Roman" w:hAnsiTheme="majorBidi" w:cstheme="majorBidi"/>
          <w:color w:val="337AB7"/>
        </w:rPr>
      </w:pPr>
    </w:p>
    <w:p w14:paraId="1C3D5AE6" w14:textId="77777777" w:rsidR="004525C2" w:rsidRDefault="00985519" w:rsidP="002C3950">
      <w:pPr>
        <w:ind w:left="360"/>
        <w:rPr>
          <w:rFonts w:asciiTheme="majorBidi" w:eastAsia="Times New Roman" w:hAnsiTheme="majorBidi" w:cstheme="majorBidi"/>
          <w:color w:val="337AB7"/>
        </w:rPr>
      </w:pPr>
    </w:p>
    <w:p w14:paraId="78D4E126" w14:textId="77777777" w:rsidR="004525C2" w:rsidRDefault="00985519" w:rsidP="002C3950">
      <w:pPr>
        <w:ind w:left="360"/>
        <w:rPr>
          <w:rFonts w:asciiTheme="majorBidi" w:eastAsia="Times New Roman" w:hAnsiTheme="majorBidi" w:cstheme="majorBidi"/>
          <w:color w:val="337AB7"/>
        </w:rPr>
      </w:pPr>
    </w:p>
    <w:p w14:paraId="19CE71F8" w14:textId="77777777" w:rsidR="004525C2" w:rsidRDefault="00985519" w:rsidP="002C3950">
      <w:pPr>
        <w:ind w:left="360"/>
        <w:rPr>
          <w:rFonts w:asciiTheme="majorBidi" w:eastAsia="Times New Roman" w:hAnsiTheme="majorBidi" w:cstheme="majorBidi"/>
          <w:color w:val="337AB7"/>
        </w:rPr>
      </w:pPr>
    </w:p>
    <w:p w14:paraId="1FF6FC68" w14:textId="77777777" w:rsidR="004525C2" w:rsidRDefault="00985519" w:rsidP="002C3950">
      <w:pPr>
        <w:ind w:left="360"/>
        <w:rPr>
          <w:rFonts w:asciiTheme="majorBidi" w:eastAsia="Times New Roman" w:hAnsiTheme="majorBidi" w:cstheme="majorBidi"/>
          <w:color w:val="337AB7"/>
        </w:rPr>
      </w:pPr>
    </w:p>
    <w:p w14:paraId="613DD5EE" w14:textId="77777777" w:rsidR="004525C2" w:rsidRDefault="00985519" w:rsidP="002C3950">
      <w:pPr>
        <w:ind w:left="360"/>
        <w:rPr>
          <w:rFonts w:asciiTheme="majorBidi" w:eastAsia="Times New Roman" w:hAnsiTheme="majorBidi" w:cstheme="majorBidi"/>
          <w:color w:val="337AB7"/>
        </w:rPr>
      </w:pPr>
    </w:p>
    <w:p w14:paraId="1C44F57D" w14:textId="77777777" w:rsidR="004525C2" w:rsidRDefault="00985519" w:rsidP="002C3950">
      <w:pPr>
        <w:ind w:left="360"/>
        <w:rPr>
          <w:rFonts w:asciiTheme="majorBidi" w:eastAsia="Times New Roman" w:hAnsiTheme="majorBidi" w:cstheme="majorBidi"/>
          <w:color w:val="337AB7"/>
        </w:rPr>
      </w:pPr>
    </w:p>
    <w:p w14:paraId="1C8A70B6" w14:textId="77777777" w:rsidR="004525C2" w:rsidRDefault="00985519" w:rsidP="002C3950">
      <w:pPr>
        <w:ind w:left="360"/>
        <w:rPr>
          <w:rFonts w:asciiTheme="majorBidi" w:eastAsia="Times New Roman" w:hAnsiTheme="majorBidi" w:cstheme="majorBidi"/>
          <w:color w:val="337AB7"/>
        </w:rPr>
      </w:pPr>
    </w:p>
    <w:p w14:paraId="0612C7B8" w14:textId="77777777" w:rsidR="004525C2" w:rsidRDefault="00985519" w:rsidP="002C3950">
      <w:pPr>
        <w:ind w:left="360"/>
        <w:rPr>
          <w:rFonts w:asciiTheme="majorBidi" w:eastAsia="Times New Roman" w:hAnsiTheme="majorBidi" w:cstheme="majorBidi"/>
          <w:color w:val="337AB7"/>
        </w:rPr>
      </w:pPr>
    </w:p>
    <w:p w14:paraId="0E150835" w14:textId="50C37042" w:rsidR="00321F43" w:rsidRPr="00341B9B" w:rsidRDefault="00985519" w:rsidP="002C3950">
      <w:pPr>
        <w:ind w:left="360"/>
        <w:rPr>
          <w:rFonts w:asciiTheme="majorBidi" w:eastAsia="Times New Roman" w:hAnsiTheme="majorBidi" w:cstheme="majorBidi"/>
          <w:color w:val="337AB7"/>
        </w:rPr>
      </w:pPr>
      <w:r w:rsidRPr="00341B9B">
        <w:rPr>
          <w:rFonts w:asciiTheme="majorBidi" w:eastAsia="Times New Roman" w:hAnsiTheme="majorBidi" w:cstheme="majorBidi"/>
          <w:b/>
          <w:bCs/>
          <w:noProof/>
          <w:color w:val="337AB7"/>
        </w:rPr>
        <mc:AlternateContent>
          <mc:Choice Requires="wps">
            <w:drawing>
              <wp:anchor distT="0" distB="0" distL="114300" distR="114300" simplePos="0" relativeHeight="251668480" behindDoc="0" locked="0" layoutInCell="1" allowOverlap="1" wp14:anchorId="74B68544" wp14:editId="5FF2A509">
                <wp:simplePos x="0" y="0"/>
                <wp:positionH relativeFrom="column">
                  <wp:posOffset>152400</wp:posOffset>
                </wp:positionH>
                <wp:positionV relativeFrom="paragraph">
                  <wp:posOffset>-171450</wp:posOffset>
                </wp:positionV>
                <wp:extent cx="5724525" cy="485775"/>
                <wp:effectExtent l="0" t="0" r="28575" b="28575"/>
                <wp:wrapNone/>
                <wp:docPr id="10" name="Rectangle 10"/>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F13349" w14:textId="444E2AE1" w:rsidR="006A0AE0" w:rsidRPr="000704FE" w:rsidRDefault="00985519" w:rsidP="00951F86">
                            <w:pPr>
                              <w:spacing w:after="240"/>
                              <w:ind w:left="360"/>
                              <w:jc w:val="both"/>
                              <w:rPr>
                                <w:rFonts w:asciiTheme="majorBidi" w:eastAsia="Times New Roman" w:hAnsiTheme="majorBidi" w:cstheme="majorBidi"/>
                                <w:b/>
                                <w:bCs/>
                                <w:color w:val="FFFFFF" w:themeColor="background1"/>
                                <w:sz w:val="28"/>
                                <w:szCs w:val="28"/>
                              </w:rPr>
                            </w:pPr>
                            <w:r>
                              <w:rPr>
                                <w:rFonts w:asciiTheme="majorBidi" w:eastAsia="Times New Roman" w:hAnsiTheme="majorBidi" w:cstheme="majorBidi"/>
                                <w:b/>
                                <w:bCs/>
                                <w:color w:val="FFFFFF" w:themeColor="background1"/>
                                <w:sz w:val="28"/>
                                <w:szCs w:val="28"/>
                              </w:rPr>
                              <w:t xml:space="preserve">CHAPTER 3: </w:t>
                            </w:r>
                            <w:r w:rsidRPr="000704FE">
                              <w:rPr>
                                <w:rFonts w:asciiTheme="majorBidi" w:eastAsia="Times New Roman" w:hAnsiTheme="majorBidi" w:cstheme="majorBidi"/>
                                <w:b/>
                                <w:bCs/>
                                <w:color w:val="FFFFFF" w:themeColor="background1"/>
                                <w:sz w:val="28"/>
                                <w:szCs w:val="28"/>
                              </w:rPr>
                              <w:t xml:space="preserve">NATIONAL STRATEGIC </w:t>
                            </w:r>
                            <w:r>
                              <w:rPr>
                                <w:rFonts w:asciiTheme="majorBidi" w:eastAsia="Times New Roman" w:hAnsiTheme="majorBidi" w:cstheme="majorBidi"/>
                                <w:b/>
                                <w:bCs/>
                                <w:color w:val="FFFFFF" w:themeColor="background1"/>
                                <w:sz w:val="28"/>
                                <w:szCs w:val="28"/>
                              </w:rPr>
                              <w:t xml:space="preserve">PLAN </w:t>
                            </w:r>
                            <w:r w:rsidRPr="000704FE">
                              <w:rPr>
                                <w:rFonts w:asciiTheme="majorBidi" w:eastAsia="Times New Roman" w:hAnsiTheme="majorBidi" w:cstheme="majorBidi"/>
                                <w:b/>
                                <w:bCs/>
                                <w:color w:val="FFFFFF" w:themeColor="background1"/>
                                <w:sz w:val="28"/>
                                <w:szCs w:val="28"/>
                              </w:rPr>
                              <w:t xml:space="preserve">FOR </w:t>
                            </w:r>
                            <w:r>
                              <w:rPr>
                                <w:rFonts w:asciiTheme="majorBidi" w:eastAsia="Times New Roman" w:hAnsiTheme="majorBidi" w:cstheme="majorBidi"/>
                                <w:b/>
                                <w:bCs/>
                                <w:color w:val="FFFFFF" w:themeColor="background1"/>
                                <w:sz w:val="28"/>
                                <w:szCs w:val="28"/>
                              </w:rPr>
                              <w:t xml:space="preserve">PREVENTION AND CONTROL OF </w:t>
                            </w:r>
                            <w:r w:rsidRPr="000704FE">
                              <w:rPr>
                                <w:rFonts w:asciiTheme="majorBidi" w:eastAsia="Times New Roman" w:hAnsiTheme="majorBidi" w:cstheme="majorBidi"/>
                                <w:b/>
                                <w:bCs/>
                                <w:color w:val="FFFFFF" w:themeColor="background1"/>
                                <w:sz w:val="28"/>
                                <w:szCs w:val="28"/>
                              </w:rPr>
                              <w:t>NCD</w:t>
                            </w:r>
                            <w:r>
                              <w:rPr>
                                <w:rFonts w:asciiTheme="majorBidi" w:eastAsia="Times New Roman" w:hAnsiTheme="majorBidi" w:cstheme="majorBidi"/>
                                <w:b/>
                                <w:bCs/>
                                <w:color w:val="FFFFFF" w:themeColor="background1"/>
                                <w:sz w:val="28"/>
                                <w:szCs w:val="28"/>
                              </w:rPr>
                              <w:t>Is AND RTIs</w:t>
                            </w:r>
                          </w:p>
                          <w:p w14:paraId="5C47259A" w14:textId="699D2068" w:rsidR="006A0AE0" w:rsidRPr="000704FE" w:rsidRDefault="00985519" w:rsidP="000704FE">
                            <w:pPr>
                              <w:jc w:val="center"/>
                              <w:rPr>
                                <w:rFonts w:asciiTheme="majorBidi" w:eastAsia="Times New Roman" w:hAnsiTheme="majorBidi" w:cstheme="majorBidi"/>
                                <w:b/>
                                <w:bCs/>
                                <w:color w:val="FFFFFF" w:themeColor="background1"/>
                                <w:sz w:val="32"/>
                                <w:szCs w:val="32"/>
                              </w:rPr>
                            </w:pPr>
                          </w:p>
                          <w:p w14:paraId="307A6D79" w14:textId="77777777" w:rsidR="006A0AE0" w:rsidRDefault="00985519" w:rsidP="000704FE">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4B68544" id="Rectangle 10" o:spid="_x0000_s1028" style="position:absolute;left:0;text-align:left;margin-left:12pt;margin-top:-13.5pt;width:450.75pt;height:38.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" fillcolor="#5b9bd5 [3204]" strokecolor="#1f4d78 [1604]" strokeweight="1pt">
                <v:textbox>
                  <w:txbxContent>
                    <w:p w14:paraId="4BF13349" w14:textId="444E2AE1" w:rsidR="006A0AE0" w:rsidRPr="000704FE" w:rsidRDefault="00985519" w:rsidP="00951F86">
                      <w:pPr>
                        <w:spacing w:after="240"/>
                        <w:ind w:left="360"/>
                        <w:jc w:val="both"/>
                        <w:rPr>
                          <w:rFonts w:asciiTheme="majorBidi" w:eastAsia="Times New Roman" w:hAnsiTheme="majorBidi" w:cstheme="majorBidi"/>
                          <w:b/>
                          <w:bCs/>
                          <w:color w:val="FFFFFF" w:themeColor="background1"/>
                          <w:sz w:val="28"/>
                          <w:szCs w:val="28"/>
                        </w:rPr>
                      </w:pPr>
                      <w:r>
                        <w:rPr>
                          <w:rFonts w:asciiTheme="majorBidi" w:eastAsia="Times New Roman" w:hAnsiTheme="majorBidi" w:cstheme="majorBidi"/>
                          <w:b/>
                          <w:bCs/>
                          <w:color w:val="FFFFFF" w:themeColor="background1"/>
                          <w:sz w:val="28"/>
                          <w:szCs w:val="28"/>
                        </w:rPr>
                        <w:t xml:space="preserve">CHAPTER 3: </w:t>
                      </w:r>
                      <w:r w:rsidRPr="000704FE">
                        <w:rPr>
                          <w:rFonts w:asciiTheme="majorBidi" w:eastAsia="Times New Roman" w:hAnsiTheme="majorBidi" w:cstheme="majorBidi"/>
                          <w:b/>
                          <w:bCs/>
                          <w:color w:val="FFFFFF" w:themeColor="background1"/>
                          <w:sz w:val="28"/>
                          <w:szCs w:val="28"/>
                        </w:rPr>
                        <w:t xml:space="preserve">NATIONAL STRATEGIC </w:t>
                      </w:r>
                      <w:r>
                        <w:rPr>
                          <w:rFonts w:asciiTheme="majorBidi" w:eastAsia="Times New Roman" w:hAnsiTheme="majorBidi" w:cstheme="majorBidi"/>
                          <w:b/>
                          <w:bCs/>
                          <w:color w:val="FFFFFF" w:themeColor="background1"/>
                          <w:sz w:val="28"/>
                          <w:szCs w:val="28"/>
                        </w:rPr>
                        <w:t xml:space="preserve">PLAN </w:t>
                      </w:r>
                      <w:r w:rsidRPr="000704FE">
                        <w:rPr>
                          <w:rFonts w:asciiTheme="majorBidi" w:eastAsia="Times New Roman" w:hAnsiTheme="majorBidi" w:cstheme="majorBidi"/>
                          <w:b/>
                          <w:bCs/>
                          <w:color w:val="FFFFFF" w:themeColor="background1"/>
                          <w:sz w:val="28"/>
                          <w:szCs w:val="28"/>
                        </w:rPr>
                        <w:t xml:space="preserve">FOR </w:t>
                      </w:r>
                      <w:r>
                        <w:rPr>
                          <w:rFonts w:asciiTheme="majorBidi" w:eastAsia="Times New Roman" w:hAnsiTheme="majorBidi" w:cstheme="majorBidi"/>
                          <w:b/>
                          <w:bCs/>
                          <w:color w:val="FFFFFF" w:themeColor="background1"/>
                          <w:sz w:val="28"/>
                          <w:szCs w:val="28"/>
                        </w:rPr>
                        <w:t xml:space="preserve">PREVENTION AND CONTROL OF </w:t>
                      </w:r>
                      <w:r w:rsidRPr="000704FE">
                        <w:rPr>
                          <w:rFonts w:asciiTheme="majorBidi" w:eastAsia="Times New Roman" w:hAnsiTheme="majorBidi" w:cstheme="majorBidi"/>
                          <w:b/>
                          <w:bCs/>
                          <w:color w:val="FFFFFF" w:themeColor="background1"/>
                          <w:sz w:val="28"/>
                          <w:szCs w:val="28"/>
                        </w:rPr>
                        <w:t>NCD</w:t>
                      </w:r>
                      <w:r>
                        <w:rPr>
                          <w:rFonts w:asciiTheme="majorBidi" w:eastAsia="Times New Roman" w:hAnsiTheme="majorBidi" w:cstheme="majorBidi"/>
                          <w:b/>
                          <w:bCs/>
                          <w:color w:val="FFFFFF" w:themeColor="background1"/>
                          <w:sz w:val="28"/>
                          <w:szCs w:val="28"/>
                        </w:rPr>
                        <w:t>Is AND RTIs</w:t>
                      </w:r>
                    </w:p>
                    <w:p w14:paraId="5C47259A" w14:textId="699D2068" w:rsidR="006A0AE0" w:rsidRPr="000704FE" w:rsidRDefault="00985519" w:rsidP="000704FE">
                      <w:pPr>
                        <w:jc w:val="center"/>
                        <w:rPr>
                          <w:rFonts w:asciiTheme="majorBidi" w:eastAsia="Times New Roman" w:hAnsiTheme="majorBidi" w:cstheme="majorBidi"/>
                          <w:b/>
                          <w:bCs/>
                          <w:color w:val="FFFFFF" w:themeColor="background1"/>
                          <w:sz w:val="32"/>
                          <w:szCs w:val="32"/>
                        </w:rPr>
                      </w:pPr>
                    </w:p>
                    <w:p w14:paraId="307A6D79" w14:textId="77777777" w:rsidR="006A0AE0" w:rsidRDefault="00985519" w:rsidP="000704FE">
                      <w:pPr>
                        <w:jc w:val="center"/>
                      </w:pPr>
                    </w:p>
                  </w:txbxContent>
                </v:textbox>
              </v:rect>
            </w:pict>
          </mc:Fallback>
        </mc:AlternateContent>
      </w:r>
    </w:p>
    <w:p w14:paraId="6A9B6097" w14:textId="77777777" w:rsidR="00104B3F" w:rsidRPr="00341B9B" w:rsidRDefault="00985519" w:rsidP="002C3950">
      <w:pPr>
        <w:rPr>
          <w:rFonts w:asciiTheme="majorBidi" w:eastAsia="Times New Roman" w:hAnsiTheme="majorBidi" w:cstheme="majorBidi"/>
          <w:b/>
          <w:bCs/>
          <w:color w:val="337AB7"/>
        </w:rPr>
      </w:pPr>
    </w:p>
    <w:p w14:paraId="79D154A6" w14:textId="77777777" w:rsidR="00BA6186" w:rsidRDefault="00985519" w:rsidP="002C3950">
      <w:pPr>
        <w:autoSpaceDE w:val="0"/>
        <w:autoSpaceDN w:val="0"/>
        <w:adjustRightInd w:val="0"/>
        <w:spacing w:after="0" w:line="240" w:lineRule="auto"/>
        <w:rPr>
          <w:rFonts w:asciiTheme="majorBidi" w:hAnsiTheme="majorBidi" w:cstheme="majorBidi"/>
        </w:rPr>
      </w:pPr>
    </w:p>
    <w:p w14:paraId="56CEE537" w14:textId="7EE19453" w:rsidR="000704FE" w:rsidRPr="003C3012" w:rsidRDefault="00985519" w:rsidP="002C3950">
      <w:pPr>
        <w:autoSpaceDE w:val="0"/>
        <w:autoSpaceDN w:val="0"/>
        <w:adjustRightInd w:val="0"/>
        <w:spacing w:after="0" w:line="240" w:lineRule="auto"/>
        <w:rPr>
          <w:rFonts w:asciiTheme="majorBidi" w:hAnsiTheme="majorBidi" w:cstheme="majorBidi"/>
          <w:sz w:val="24"/>
          <w:szCs w:val="24"/>
        </w:rPr>
      </w:pPr>
      <w:r w:rsidRPr="003C3012">
        <w:rPr>
          <w:rFonts w:asciiTheme="majorBidi" w:hAnsiTheme="majorBidi" w:cstheme="majorBidi"/>
          <w:sz w:val="24"/>
          <w:szCs w:val="24"/>
        </w:rPr>
        <w:t xml:space="preserve">This chapter outlines the Multisectoral National Strategic Plan for Prevention and Control of Non-communicable Diseases. The main elements components include </w:t>
      </w:r>
      <w:r w:rsidRPr="003C3012">
        <w:rPr>
          <w:rFonts w:asciiTheme="majorBidi" w:hAnsiTheme="majorBidi" w:cstheme="majorBidi"/>
          <w:sz w:val="24"/>
          <w:szCs w:val="24"/>
        </w:rPr>
        <w:t xml:space="preserve">national action framework, </w:t>
      </w:r>
      <w:r w:rsidRPr="003C3012">
        <w:rPr>
          <w:rFonts w:asciiTheme="majorBidi" w:hAnsiTheme="majorBidi" w:cstheme="majorBidi"/>
          <w:sz w:val="24"/>
          <w:szCs w:val="24"/>
        </w:rPr>
        <w:t xml:space="preserve">vision, mission, goal, targets, guiding principles, strategic action areas, </w:t>
      </w:r>
      <w:r>
        <w:rPr>
          <w:rFonts w:asciiTheme="majorBidi" w:hAnsiTheme="majorBidi" w:cstheme="majorBidi"/>
          <w:sz w:val="24"/>
          <w:szCs w:val="24"/>
        </w:rPr>
        <w:t>and strategic objectives.</w:t>
      </w:r>
    </w:p>
    <w:p w14:paraId="500BDDC4" w14:textId="77777777" w:rsidR="00BA6186" w:rsidRDefault="00985519" w:rsidP="002C3950">
      <w:pPr>
        <w:autoSpaceDE w:val="0"/>
        <w:autoSpaceDN w:val="0"/>
        <w:adjustRightInd w:val="0"/>
        <w:spacing w:after="0" w:line="240" w:lineRule="auto"/>
        <w:rPr>
          <w:rFonts w:asciiTheme="majorBidi" w:hAnsiTheme="majorBidi" w:cstheme="majorBidi"/>
        </w:rPr>
      </w:pPr>
    </w:p>
    <w:p w14:paraId="3B3AFE58" w14:textId="03BD78AD" w:rsidR="00BA6186" w:rsidRPr="003C3012" w:rsidRDefault="00985519" w:rsidP="002C3950">
      <w:pPr>
        <w:numPr>
          <w:ilvl w:val="1"/>
          <w:numId w:val="5"/>
        </w:numPr>
        <w:spacing w:before="240" w:after="60"/>
        <w:rPr>
          <w:rFonts w:asciiTheme="majorBidi" w:hAnsiTheme="majorBidi" w:cstheme="majorBidi"/>
          <w:b/>
          <w:bCs/>
          <w:color w:val="2E74B5" w:themeColor="accent1" w:themeShade="BF"/>
          <w:sz w:val="24"/>
          <w:szCs w:val="24"/>
        </w:rPr>
      </w:pPr>
      <w:r w:rsidRPr="003C3012">
        <w:rPr>
          <w:rFonts w:asciiTheme="majorBidi" w:hAnsiTheme="majorBidi" w:cstheme="majorBidi"/>
          <w:b/>
          <w:bCs/>
          <w:color w:val="2E74B5" w:themeColor="accent1" w:themeShade="BF"/>
          <w:sz w:val="24"/>
          <w:szCs w:val="24"/>
        </w:rPr>
        <w:t>National Strategic Framework</w:t>
      </w:r>
    </w:p>
    <w:p w14:paraId="09576B2F" w14:textId="77777777" w:rsidR="00A73EA9" w:rsidRPr="00A73EA9" w:rsidRDefault="00985519" w:rsidP="002C3950">
      <w:pPr>
        <w:rPr>
          <w:rFonts w:asciiTheme="majorBidi" w:eastAsia="Times New Roman" w:hAnsiTheme="majorBidi" w:cstheme="majorBidi"/>
          <w:b/>
          <w:bCs/>
        </w:rPr>
      </w:pPr>
      <w:r w:rsidRPr="00A73EA9">
        <w:rPr>
          <w:rFonts w:asciiTheme="majorBidi" w:eastAsia="Times New Roman" w:hAnsiTheme="majorBidi" w:cstheme="majorBidi"/>
          <w:b/>
          <w:bCs/>
        </w:rPr>
        <w:t>Table #2. National Action Framework for NCD Prevention and Control</w:t>
      </w:r>
    </w:p>
    <w:tbl>
      <w:tblPr>
        <w:tblW w:w="0" w:type="auto"/>
        <w:tblInd w:w="-5" w:type="dxa"/>
        <w:tblCellMar>
          <w:left w:w="10" w:type="dxa"/>
          <w:right w:w="10" w:type="dxa"/>
        </w:tblCellMar>
        <w:tblLook w:val="04A0" w:firstRow="1" w:lastRow="0" w:firstColumn="1" w:lastColumn="0" w:noHBand="0" w:noVBand="1"/>
      </w:tblPr>
      <w:tblGrid>
        <w:gridCol w:w="9355"/>
      </w:tblGrid>
      <w:tr w:rsidR="00BA6186" w:rsidRPr="00341B9B" w14:paraId="0101D81F" w14:textId="77777777" w:rsidTr="006A0AE0">
        <w:tblPrEx>
          <w:tblCellMar>
            <w:top w:w="0" w:type="dxa"/>
            <w:bottom w:w="0" w:type="dxa"/>
          </w:tblCellMar>
        </w:tblPrEx>
        <w:tc>
          <w:tcPr>
            <w:tcW w:w="9355" w:type="dxa"/>
            <w:shd w:val="clear" w:color="auto" w:fill="9CC2E5" w:themeFill="accent1" w:themeFillTint="99"/>
          </w:tcPr>
          <w:p w14:paraId="0B2E917F"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Vision</w:t>
            </w:r>
          </w:p>
          <w:p w14:paraId="14905B0E" w14:textId="77777777" w:rsidR="00BA6186" w:rsidRPr="00341B9B" w:rsidRDefault="00985519" w:rsidP="002C3950">
            <w:pPr>
              <w:ind w:left="612"/>
              <w:rPr>
                <w:rFonts w:asciiTheme="majorBidi" w:eastAsia="Times New Roman" w:hAnsiTheme="majorBidi" w:cstheme="majorBidi"/>
                <w:b/>
                <w:bCs/>
                <w:color w:val="333333"/>
              </w:rPr>
            </w:pPr>
            <w:r w:rsidRPr="00341B9B">
              <w:rPr>
                <w:rFonts w:asciiTheme="majorBidi" w:hAnsiTheme="majorBidi" w:cstheme="majorBidi"/>
              </w:rPr>
              <w:t xml:space="preserve">For Afghanistan to be </w:t>
            </w:r>
            <w:r w:rsidRPr="00341B9B">
              <w:rPr>
                <w:rFonts w:asciiTheme="majorBidi" w:hAnsiTheme="majorBidi" w:cstheme="majorBidi"/>
              </w:rPr>
              <w:t>free from avoidable morbidity and mortality due to non-communicable diseases and injuries.</w:t>
            </w:r>
          </w:p>
        </w:tc>
      </w:tr>
      <w:tr w:rsidR="00BA6186" w:rsidRPr="00341B9B" w14:paraId="3D009880" w14:textId="77777777" w:rsidTr="006A0AE0">
        <w:tblPrEx>
          <w:tblCellMar>
            <w:top w:w="0" w:type="dxa"/>
            <w:bottom w:w="0" w:type="dxa"/>
          </w:tblCellMar>
        </w:tblPrEx>
        <w:tc>
          <w:tcPr>
            <w:tcW w:w="9355" w:type="dxa"/>
            <w:shd w:val="clear" w:color="auto" w:fill="DEEAF6" w:themeFill="accent1" w:themeFillTint="33"/>
          </w:tcPr>
          <w:p w14:paraId="3ECCBAEF"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Mission</w:t>
            </w:r>
          </w:p>
          <w:p w14:paraId="6EB8A78C" w14:textId="0D9DF81D" w:rsidR="00BA6186" w:rsidRPr="00341B9B" w:rsidRDefault="00985519" w:rsidP="002C3950">
            <w:pPr>
              <w:ind w:left="702"/>
              <w:rPr>
                <w:rFonts w:asciiTheme="majorBidi" w:eastAsia="Times New Roman" w:hAnsiTheme="majorBidi" w:cstheme="majorBidi"/>
                <w:b/>
                <w:bCs/>
                <w:color w:val="333333"/>
              </w:rPr>
            </w:pPr>
            <w:r w:rsidRPr="00341B9B">
              <w:rPr>
                <w:rFonts w:asciiTheme="majorBidi" w:hAnsiTheme="majorBidi" w:cstheme="majorBidi"/>
              </w:rPr>
              <w:t>To improve multi-sectoral collaboration for alleviation of burden of preventable and avoidable premature morbidity, disability, and mortality due to non-com</w:t>
            </w:r>
            <w:r w:rsidRPr="00341B9B">
              <w:rPr>
                <w:rFonts w:asciiTheme="majorBidi" w:hAnsiTheme="majorBidi" w:cstheme="majorBidi"/>
              </w:rPr>
              <w:t>municable diseases and injuries so as to promote healthier population.</w:t>
            </w:r>
          </w:p>
        </w:tc>
      </w:tr>
      <w:tr w:rsidR="00BA6186" w:rsidRPr="00341B9B" w14:paraId="2FB518FF" w14:textId="77777777" w:rsidTr="006A0AE0">
        <w:tblPrEx>
          <w:tblCellMar>
            <w:top w:w="0" w:type="dxa"/>
            <w:bottom w:w="0" w:type="dxa"/>
          </w:tblCellMar>
        </w:tblPrEx>
        <w:tc>
          <w:tcPr>
            <w:tcW w:w="9355" w:type="dxa"/>
            <w:shd w:val="clear" w:color="auto" w:fill="9CC2E5" w:themeFill="accent1" w:themeFillTint="99"/>
          </w:tcPr>
          <w:p w14:paraId="5AE73D0A"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Goal</w:t>
            </w:r>
          </w:p>
          <w:p w14:paraId="741DA0F7" w14:textId="77777777" w:rsidR="00BA6186" w:rsidRPr="00341B9B" w:rsidRDefault="00985519" w:rsidP="002C3950">
            <w:pPr>
              <w:ind w:left="702"/>
              <w:rPr>
                <w:rFonts w:asciiTheme="majorBidi" w:eastAsia="Times New Roman" w:hAnsiTheme="majorBidi" w:cstheme="majorBidi"/>
                <w:b/>
                <w:bCs/>
                <w:color w:val="333333"/>
              </w:rPr>
            </w:pPr>
            <w:r w:rsidRPr="00341B9B">
              <w:rPr>
                <w:rFonts w:asciiTheme="majorBidi" w:hAnsiTheme="majorBidi" w:cstheme="majorBidi"/>
              </w:rPr>
              <w:t>To reduce the burden of preventable morbidity and disability and avoid premature mortality due to non-communicable diseases and injuries by 25% by 2025.</w:t>
            </w:r>
          </w:p>
        </w:tc>
      </w:tr>
      <w:tr w:rsidR="00BA6186" w:rsidRPr="00341B9B" w14:paraId="2787538F" w14:textId="77777777" w:rsidTr="006A0AE0">
        <w:tblPrEx>
          <w:tblCellMar>
            <w:top w:w="0" w:type="dxa"/>
            <w:bottom w:w="0" w:type="dxa"/>
          </w:tblCellMar>
        </w:tblPrEx>
        <w:tc>
          <w:tcPr>
            <w:tcW w:w="9355" w:type="dxa"/>
            <w:shd w:val="clear" w:color="auto" w:fill="DEEAF6" w:themeFill="accent1" w:themeFillTint="33"/>
          </w:tcPr>
          <w:p w14:paraId="518CAC74"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Target</w:t>
            </w:r>
          </w:p>
          <w:p w14:paraId="1CC0B25D" w14:textId="77777777" w:rsidR="00BA6186" w:rsidRPr="00341B9B" w:rsidRDefault="00985519" w:rsidP="002C3950">
            <w:pPr>
              <w:ind w:left="702"/>
              <w:rPr>
                <w:rFonts w:asciiTheme="majorBidi" w:eastAsia="Times New Roman" w:hAnsiTheme="majorBidi" w:cstheme="majorBidi"/>
                <w:color w:val="333333"/>
              </w:rPr>
            </w:pPr>
            <w:r w:rsidRPr="00341B9B">
              <w:rPr>
                <w:rFonts w:asciiTheme="majorBidi" w:eastAsia="Times New Roman" w:hAnsiTheme="majorBidi" w:cstheme="majorBidi"/>
              </w:rPr>
              <w:t>The following targ</w:t>
            </w:r>
            <w:r w:rsidRPr="00341B9B">
              <w:rPr>
                <w:rFonts w:asciiTheme="majorBidi" w:eastAsia="Times New Roman" w:hAnsiTheme="majorBidi" w:cstheme="majorBidi"/>
              </w:rPr>
              <w:t>ets to be achieved by 2025 with a baseline that of 2018</w:t>
            </w:r>
          </w:p>
        </w:tc>
      </w:tr>
      <w:tr w:rsidR="00BA6186" w:rsidRPr="00341B9B" w14:paraId="2319C8FC" w14:textId="77777777" w:rsidTr="006A0AE0">
        <w:tblPrEx>
          <w:tblCellMar>
            <w:top w:w="0" w:type="dxa"/>
            <w:bottom w:w="0" w:type="dxa"/>
          </w:tblCellMar>
        </w:tblPrEx>
        <w:tc>
          <w:tcPr>
            <w:tcW w:w="9355" w:type="dxa"/>
            <w:shd w:val="clear" w:color="auto" w:fill="9CC2E5" w:themeFill="accent1" w:themeFillTint="99"/>
          </w:tcPr>
          <w:p w14:paraId="0D9D4A27" w14:textId="77777777" w:rsidR="00BA6186" w:rsidRPr="00341B9B" w:rsidRDefault="00985519" w:rsidP="002C3950">
            <w:pPr>
              <w:numPr>
                <w:ilvl w:val="0"/>
                <w:numId w:val="6"/>
              </w:numPr>
              <w:rPr>
                <w:rFonts w:asciiTheme="majorBidi" w:hAnsiTheme="majorBidi" w:cstheme="majorBidi"/>
              </w:rPr>
            </w:pPr>
            <w:r w:rsidRPr="00341B9B">
              <w:rPr>
                <w:rFonts w:asciiTheme="majorBidi" w:hAnsiTheme="majorBidi" w:cstheme="majorBidi"/>
              </w:rPr>
              <w:t>15% relative reduction in premature mortality from NCDs and road traffic injuries</w:t>
            </w:r>
          </w:p>
          <w:p w14:paraId="66326C4B" w14:textId="7766E57A" w:rsidR="00BA6186" w:rsidRPr="00341B9B" w:rsidRDefault="00985519" w:rsidP="002C3950">
            <w:pPr>
              <w:numPr>
                <w:ilvl w:val="0"/>
                <w:numId w:val="6"/>
              </w:numPr>
              <w:autoSpaceDE w:val="0"/>
              <w:autoSpaceDN w:val="0"/>
              <w:adjustRightInd w:val="0"/>
              <w:rPr>
                <w:rFonts w:asciiTheme="majorBidi" w:hAnsiTheme="majorBidi" w:cstheme="majorBidi"/>
              </w:rPr>
            </w:pPr>
            <w:r w:rsidRPr="00341B9B">
              <w:rPr>
                <w:rFonts w:asciiTheme="majorBidi" w:hAnsiTheme="majorBidi" w:cstheme="majorBidi"/>
              </w:rPr>
              <w:t>10% relative reduction in Prevalence of insufficient physical activity</w:t>
            </w:r>
          </w:p>
          <w:p w14:paraId="377166F1" w14:textId="77777777" w:rsidR="00BA6186" w:rsidRPr="00341B9B" w:rsidRDefault="00985519" w:rsidP="002C3950">
            <w:pPr>
              <w:numPr>
                <w:ilvl w:val="0"/>
                <w:numId w:val="6"/>
              </w:numPr>
              <w:autoSpaceDE w:val="0"/>
              <w:autoSpaceDN w:val="0"/>
              <w:adjustRightInd w:val="0"/>
              <w:rPr>
                <w:rFonts w:asciiTheme="majorBidi" w:hAnsiTheme="majorBidi" w:cstheme="majorBidi"/>
              </w:rPr>
            </w:pPr>
            <w:r w:rsidRPr="00341B9B">
              <w:rPr>
                <w:rFonts w:asciiTheme="majorBidi" w:hAnsiTheme="majorBidi" w:cstheme="majorBidi"/>
              </w:rPr>
              <w:t xml:space="preserve">20% relative reduction in mean population </w:t>
            </w:r>
            <w:r w:rsidRPr="00341B9B">
              <w:rPr>
                <w:rFonts w:asciiTheme="majorBidi" w:hAnsiTheme="majorBidi" w:cstheme="majorBidi"/>
              </w:rPr>
              <w:t>intake of salt</w:t>
            </w:r>
          </w:p>
          <w:p w14:paraId="14870265" w14:textId="77777777" w:rsidR="00BA6186" w:rsidRPr="00341B9B" w:rsidRDefault="00985519" w:rsidP="002C3950">
            <w:pPr>
              <w:numPr>
                <w:ilvl w:val="0"/>
                <w:numId w:val="6"/>
              </w:numPr>
              <w:rPr>
                <w:rFonts w:asciiTheme="majorBidi" w:hAnsiTheme="majorBidi" w:cstheme="majorBidi"/>
              </w:rPr>
            </w:pPr>
            <w:r w:rsidRPr="00341B9B">
              <w:rPr>
                <w:rFonts w:asciiTheme="majorBidi" w:hAnsiTheme="majorBidi" w:cstheme="majorBidi"/>
              </w:rPr>
              <w:t>30% relative reduction in prevalence of current tobacco use in person aged 15+ years</w:t>
            </w:r>
          </w:p>
          <w:p w14:paraId="1A73A42D" w14:textId="77777777" w:rsidR="00BA6186" w:rsidRPr="00341B9B" w:rsidRDefault="00985519" w:rsidP="002C3950">
            <w:pPr>
              <w:numPr>
                <w:ilvl w:val="0"/>
                <w:numId w:val="6"/>
              </w:numPr>
              <w:autoSpaceDE w:val="0"/>
              <w:autoSpaceDN w:val="0"/>
              <w:adjustRightInd w:val="0"/>
              <w:rPr>
                <w:rFonts w:asciiTheme="majorBidi" w:hAnsiTheme="majorBidi" w:cstheme="majorBidi"/>
                <w:b/>
                <w:bCs/>
                <w:color w:val="0070C0"/>
              </w:rPr>
            </w:pPr>
            <w:r w:rsidRPr="00341B9B">
              <w:rPr>
                <w:rFonts w:asciiTheme="majorBidi" w:hAnsiTheme="majorBidi" w:cstheme="majorBidi"/>
              </w:rPr>
              <w:t>20% relative reduction in prevalence of raised blood pressure</w:t>
            </w:r>
          </w:p>
          <w:p w14:paraId="616E10C3" w14:textId="77777777" w:rsidR="00BA6186" w:rsidRPr="00341B9B" w:rsidRDefault="00985519" w:rsidP="002C3950">
            <w:pPr>
              <w:numPr>
                <w:ilvl w:val="0"/>
                <w:numId w:val="6"/>
              </w:numPr>
              <w:rPr>
                <w:rFonts w:asciiTheme="majorBidi" w:hAnsiTheme="majorBidi" w:cstheme="majorBidi"/>
                <w:b/>
                <w:bCs/>
                <w:color w:val="0070C0"/>
              </w:rPr>
            </w:pPr>
            <w:r w:rsidRPr="00341B9B">
              <w:rPr>
                <w:rFonts w:asciiTheme="majorBidi" w:hAnsiTheme="majorBidi" w:cstheme="majorBidi"/>
              </w:rPr>
              <w:t>Halt the rise in prevalence of diabetes and obesity</w:t>
            </w:r>
          </w:p>
          <w:p w14:paraId="5685EE71" w14:textId="77777777" w:rsidR="00BA6186" w:rsidRPr="00341B9B" w:rsidRDefault="00985519" w:rsidP="002C3950">
            <w:pPr>
              <w:numPr>
                <w:ilvl w:val="0"/>
                <w:numId w:val="6"/>
              </w:numPr>
              <w:rPr>
                <w:rFonts w:asciiTheme="majorBidi" w:hAnsiTheme="majorBidi" w:cstheme="majorBidi"/>
              </w:rPr>
            </w:pPr>
            <w:r w:rsidRPr="00341B9B">
              <w:rPr>
                <w:rFonts w:asciiTheme="majorBidi" w:hAnsiTheme="majorBidi" w:cstheme="majorBidi"/>
              </w:rPr>
              <w:t>At least 50% drug therapy to prevent strok</w:t>
            </w:r>
            <w:r w:rsidRPr="00341B9B">
              <w:rPr>
                <w:rFonts w:asciiTheme="majorBidi" w:hAnsiTheme="majorBidi" w:cstheme="majorBidi"/>
              </w:rPr>
              <w:t>e and heart attacks</w:t>
            </w:r>
          </w:p>
          <w:p w14:paraId="444EEE53" w14:textId="5179B503" w:rsidR="00BA6186" w:rsidRPr="00341B9B" w:rsidRDefault="00985519" w:rsidP="002C3950">
            <w:pPr>
              <w:numPr>
                <w:ilvl w:val="0"/>
                <w:numId w:val="6"/>
              </w:numPr>
              <w:rPr>
                <w:rFonts w:asciiTheme="majorBidi" w:eastAsia="Times New Roman" w:hAnsiTheme="majorBidi" w:cstheme="majorBidi"/>
                <w:b/>
                <w:bCs/>
                <w:color w:val="333333"/>
              </w:rPr>
            </w:pPr>
            <w:r w:rsidRPr="00341B9B">
              <w:rPr>
                <w:rFonts w:asciiTheme="majorBidi" w:hAnsiTheme="majorBidi" w:cstheme="majorBidi"/>
              </w:rPr>
              <w:t>At least 80% essential non-communicable diseases medicines and basic technologies to treat non-communicable diseases.</w:t>
            </w:r>
          </w:p>
        </w:tc>
      </w:tr>
      <w:tr w:rsidR="00BA6186" w:rsidRPr="00341B9B" w14:paraId="28148AE8" w14:textId="77777777" w:rsidTr="004D3965">
        <w:tblPrEx>
          <w:tblCellMar>
            <w:top w:w="0" w:type="dxa"/>
            <w:bottom w:w="0" w:type="dxa"/>
          </w:tblCellMar>
        </w:tblPrEx>
        <w:trPr>
          <w:trHeight w:val="1565"/>
        </w:trPr>
        <w:tc>
          <w:tcPr>
            <w:tcW w:w="9355" w:type="dxa"/>
            <w:shd w:val="clear" w:color="auto" w:fill="DEEAF6" w:themeFill="accent1" w:themeFillTint="33"/>
          </w:tcPr>
          <w:p w14:paraId="2F40356D"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Strategic Action Areas</w:t>
            </w:r>
          </w:p>
          <w:p w14:paraId="4D4E742F" w14:textId="417E6E82" w:rsidR="00BA6186" w:rsidRPr="00341B9B" w:rsidRDefault="00985519" w:rsidP="002C3950">
            <w:pPr>
              <w:numPr>
                <w:ilvl w:val="0"/>
                <w:numId w:val="7"/>
              </w:numPr>
              <w:ind w:left="1062"/>
              <w:rPr>
                <w:rFonts w:asciiTheme="majorBidi" w:eastAsia="Times New Roman" w:hAnsiTheme="majorBidi" w:cstheme="majorBidi"/>
                <w:color w:val="333333"/>
              </w:rPr>
            </w:pPr>
            <w:r w:rsidRPr="00341B9B">
              <w:rPr>
                <w:rFonts w:asciiTheme="majorBidi" w:eastAsia="Times New Roman" w:hAnsiTheme="majorBidi" w:cstheme="majorBidi"/>
                <w:color w:val="333333"/>
              </w:rPr>
              <w:t>Governance</w:t>
            </w:r>
          </w:p>
          <w:p w14:paraId="55CC03E4" w14:textId="77777777" w:rsidR="00BA6186" w:rsidRPr="00341B9B" w:rsidRDefault="00985519" w:rsidP="002C3950">
            <w:pPr>
              <w:numPr>
                <w:ilvl w:val="0"/>
                <w:numId w:val="7"/>
              </w:numPr>
              <w:ind w:left="1062"/>
              <w:rPr>
                <w:rFonts w:asciiTheme="majorBidi" w:eastAsia="Times New Roman" w:hAnsiTheme="majorBidi" w:cstheme="majorBidi"/>
                <w:color w:val="333333"/>
              </w:rPr>
            </w:pPr>
            <w:r w:rsidRPr="00341B9B">
              <w:rPr>
                <w:rFonts w:asciiTheme="majorBidi" w:eastAsia="Times New Roman" w:hAnsiTheme="majorBidi" w:cstheme="majorBidi"/>
                <w:color w:val="333333"/>
              </w:rPr>
              <w:t>Reduction of Risk Factors</w:t>
            </w:r>
          </w:p>
          <w:p w14:paraId="0EBE3359" w14:textId="77777777" w:rsidR="00BA6186" w:rsidRPr="00341B9B" w:rsidRDefault="00985519" w:rsidP="002C3950">
            <w:pPr>
              <w:numPr>
                <w:ilvl w:val="0"/>
                <w:numId w:val="7"/>
              </w:numPr>
              <w:ind w:left="1062"/>
              <w:rPr>
                <w:rFonts w:asciiTheme="majorBidi" w:eastAsia="Times New Roman" w:hAnsiTheme="majorBidi" w:cstheme="majorBidi"/>
                <w:color w:val="333333"/>
              </w:rPr>
            </w:pPr>
            <w:r w:rsidRPr="00341B9B">
              <w:rPr>
                <w:rFonts w:asciiTheme="majorBidi" w:eastAsia="Times New Roman" w:hAnsiTheme="majorBidi" w:cstheme="majorBidi"/>
                <w:color w:val="333333"/>
              </w:rPr>
              <w:lastRenderedPageBreak/>
              <w:t>Integrated Management of NCDs and Injuries</w:t>
            </w:r>
          </w:p>
          <w:p w14:paraId="31C497ED" w14:textId="77777777" w:rsidR="00BA6186" w:rsidRPr="00341B9B" w:rsidRDefault="00985519" w:rsidP="002C3950">
            <w:pPr>
              <w:numPr>
                <w:ilvl w:val="0"/>
                <w:numId w:val="7"/>
              </w:numPr>
              <w:ind w:left="1062"/>
              <w:rPr>
                <w:rFonts w:asciiTheme="majorBidi" w:eastAsia="Times New Roman" w:hAnsiTheme="majorBidi" w:cstheme="majorBidi"/>
                <w:color w:val="333333"/>
              </w:rPr>
            </w:pPr>
            <w:r w:rsidRPr="00341B9B">
              <w:rPr>
                <w:rFonts w:asciiTheme="majorBidi" w:eastAsia="Times New Roman" w:hAnsiTheme="majorBidi" w:cstheme="majorBidi"/>
                <w:color w:val="333333"/>
              </w:rPr>
              <w:t xml:space="preserve">NCD </w:t>
            </w:r>
            <w:r w:rsidRPr="00341B9B">
              <w:rPr>
                <w:rFonts w:asciiTheme="majorBidi" w:eastAsia="Times New Roman" w:hAnsiTheme="majorBidi" w:cstheme="majorBidi"/>
                <w:color w:val="333333"/>
              </w:rPr>
              <w:t>Surveillance</w:t>
            </w:r>
          </w:p>
          <w:p w14:paraId="09A55E05" w14:textId="2A624E5D" w:rsidR="00BA6186" w:rsidRPr="00341B9B" w:rsidRDefault="00985519" w:rsidP="002C3950">
            <w:pPr>
              <w:numPr>
                <w:ilvl w:val="0"/>
                <w:numId w:val="7"/>
              </w:numPr>
              <w:ind w:left="1062"/>
              <w:rPr>
                <w:rFonts w:asciiTheme="majorBidi" w:eastAsia="Times New Roman" w:hAnsiTheme="majorBidi" w:cstheme="majorBidi"/>
                <w:b/>
                <w:bCs/>
                <w:color w:val="333333"/>
              </w:rPr>
            </w:pPr>
            <w:r w:rsidRPr="00341B9B">
              <w:rPr>
                <w:rFonts w:asciiTheme="majorBidi" w:eastAsia="Times New Roman" w:hAnsiTheme="majorBidi" w:cstheme="majorBidi"/>
                <w:color w:val="333333"/>
              </w:rPr>
              <w:t>NCD Research</w:t>
            </w:r>
          </w:p>
        </w:tc>
      </w:tr>
      <w:tr w:rsidR="00BA6186" w:rsidRPr="00341B9B" w14:paraId="20765799" w14:textId="77777777" w:rsidTr="006A0AE0">
        <w:tblPrEx>
          <w:tblCellMar>
            <w:top w:w="0" w:type="dxa"/>
            <w:bottom w:w="0" w:type="dxa"/>
          </w:tblCellMar>
        </w:tblPrEx>
        <w:tc>
          <w:tcPr>
            <w:tcW w:w="9355" w:type="dxa"/>
            <w:shd w:val="clear" w:color="auto" w:fill="9CC2E5" w:themeFill="accent1" w:themeFillTint="99"/>
          </w:tcPr>
          <w:p w14:paraId="3721BCC0" w14:textId="77777777"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lastRenderedPageBreak/>
              <w:t>Strategic Objectives</w:t>
            </w:r>
          </w:p>
          <w:p w14:paraId="2452DCC1" w14:textId="77777777" w:rsidR="00BA6186" w:rsidRPr="00341B9B" w:rsidRDefault="00985519" w:rsidP="002C3950">
            <w:pPr>
              <w:numPr>
                <w:ilvl w:val="0"/>
                <w:numId w:val="8"/>
              </w:numPr>
              <w:rPr>
                <w:rFonts w:asciiTheme="majorBidi" w:eastAsia="Times New Roman" w:hAnsiTheme="majorBidi" w:cstheme="majorBidi"/>
                <w:color w:val="333333"/>
              </w:rPr>
            </w:pPr>
            <w:r w:rsidRPr="00341B9B">
              <w:rPr>
                <w:rFonts w:asciiTheme="majorBidi" w:eastAsia="Times New Roman" w:hAnsiTheme="majorBidi" w:cstheme="majorBidi"/>
                <w:color w:val="333333"/>
              </w:rPr>
              <w:t>To strengthen national Governance for NCDs and road traffic injuries prevention and control</w:t>
            </w:r>
          </w:p>
          <w:p w14:paraId="19EBAB23" w14:textId="77777777" w:rsidR="00BA6186" w:rsidRPr="00341B9B" w:rsidRDefault="00985519" w:rsidP="002C3950">
            <w:pPr>
              <w:numPr>
                <w:ilvl w:val="0"/>
                <w:numId w:val="8"/>
              </w:numPr>
              <w:rPr>
                <w:rFonts w:asciiTheme="majorBidi" w:eastAsia="Times New Roman" w:hAnsiTheme="majorBidi" w:cstheme="majorBidi"/>
                <w:color w:val="333333"/>
              </w:rPr>
            </w:pPr>
            <w:r w:rsidRPr="00341B9B">
              <w:rPr>
                <w:rFonts w:asciiTheme="majorBidi" w:eastAsia="Times New Roman" w:hAnsiTheme="majorBidi" w:cstheme="majorBidi"/>
                <w:color w:val="333333"/>
              </w:rPr>
              <w:t>To reduce risk factors and promote health</w:t>
            </w:r>
          </w:p>
          <w:p w14:paraId="01111B16" w14:textId="77777777" w:rsidR="00BA6186" w:rsidRPr="00341B9B" w:rsidRDefault="00985519" w:rsidP="002C3950">
            <w:pPr>
              <w:numPr>
                <w:ilvl w:val="0"/>
                <w:numId w:val="8"/>
              </w:numPr>
              <w:rPr>
                <w:rFonts w:asciiTheme="majorBidi" w:eastAsia="Times New Roman" w:hAnsiTheme="majorBidi" w:cstheme="majorBidi"/>
                <w:color w:val="333333"/>
              </w:rPr>
            </w:pPr>
            <w:r w:rsidRPr="00341B9B">
              <w:rPr>
                <w:rFonts w:asciiTheme="majorBidi" w:eastAsia="Times New Roman" w:hAnsiTheme="majorBidi" w:cstheme="majorBidi"/>
                <w:color w:val="333333"/>
              </w:rPr>
              <w:t>To improve early detection and effective treatment of NCDs and road traffi</w:t>
            </w:r>
            <w:r w:rsidRPr="00341B9B">
              <w:rPr>
                <w:rFonts w:asciiTheme="majorBidi" w:eastAsia="Times New Roman" w:hAnsiTheme="majorBidi" w:cstheme="majorBidi"/>
                <w:color w:val="333333"/>
              </w:rPr>
              <w:t>c injuries</w:t>
            </w:r>
          </w:p>
          <w:p w14:paraId="0848C568" w14:textId="77777777" w:rsidR="00BA6186" w:rsidRPr="00341B9B" w:rsidRDefault="00985519" w:rsidP="002C3950">
            <w:pPr>
              <w:numPr>
                <w:ilvl w:val="0"/>
                <w:numId w:val="8"/>
              </w:numPr>
              <w:rPr>
                <w:rFonts w:asciiTheme="majorBidi" w:eastAsia="Times New Roman" w:hAnsiTheme="majorBidi" w:cstheme="majorBidi"/>
                <w:color w:val="333333"/>
              </w:rPr>
            </w:pPr>
            <w:r w:rsidRPr="00341B9B">
              <w:rPr>
                <w:rFonts w:asciiTheme="majorBidi" w:eastAsia="Times New Roman" w:hAnsiTheme="majorBidi" w:cstheme="majorBidi"/>
                <w:color w:val="333333"/>
              </w:rPr>
              <w:t>To strengthen national capacity for surveillance and monitoring</w:t>
            </w:r>
          </w:p>
          <w:p w14:paraId="6AC9D2EA" w14:textId="77777777" w:rsidR="00BA6186" w:rsidRPr="00341B9B" w:rsidRDefault="00985519" w:rsidP="002C3950">
            <w:pPr>
              <w:numPr>
                <w:ilvl w:val="0"/>
                <w:numId w:val="8"/>
              </w:numPr>
              <w:rPr>
                <w:rFonts w:asciiTheme="majorBidi" w:eastAsia="Times New Roman" w:hAnsiTheme="majorBidi" w:cstheme="majorBidi"/>
                <w:color w:val="333333"/>
              </w:rPr>
            </w:pPr>
            <w:r w:rsidRPr="00341B9B">
              <w:rPr>
                <w:rFonts w:asciiTheme="majorBidi" w:eastAsia="Times New Roman" w:hAnsiTheme="majorBidi" w:cstheme="majorBidi"/>
                <w:color w:val="333333"/>
              </w:rPr>
              <w:t>To promote high quality NCDs and road traffic injuries research</w:t>
            </w:r>
          </w:p>
          <w:p w14:paraId="5BAD3FD3" w14:textId="77777777" w:rsidR="00BA6186" w:rsidRPr="00341B9B" w:rsidRDefault="00985519" w:rsidP="002C3950">
            <w:pPr>
              <w:rPr>
                <w:rFonts w:asciiTheme="majorBidi" w:eastAsia="Times New Roman" w:hAnsiTheme="majorBidi" w:cstheme="majorBidi"/>
                <w:b/>
                <w:bCs/>
                <w:color w:val="333333"/>
              </w:rPr>
            </w:pPr>
          </w:p>
        </w:tc>
      </w:tr>
      <w:tr w:rsidR="00BA6186" w:rsidRPr="00341B9B" w14:paraId="15512A98" w14:textId="77777777" w:rsidTr="006A0AE0">
        <w:tblPrEx>
          <w:tblCellMar>
            <w:top w:w="0" w:type="dxa"/>
            <w:bottom w:w="0" w:type="dxa"/>
          </w:tblCellMar>
        </w:tblPrEx>
        <w:tc>
          <w:tcPr>
            <w:tcW w:w="9355" w:type="dxa"/>
            <w:shd w:val="clear" w:color="auto" w:fill="DEEAF6" w:themeFill="accent1" w:themeFillTint="33"/>
          </w:tcPr>
          <w:p w14:paraId="0702E67E" w14:textId="4522090F"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Implementation Plan</w:t>
            </w:r>
          </w:p>
        </w:tc>
      </w:tr>
      <w:tr w:rsidR="00BA6186" w:rsidRPr="00341B9B" w14:paraId="75439FB8" w14:textId="77777777" w:rsidTr="006A0AE0">
        <w:tblPrEx>
          <w:tblCellMar>
            <w:top w:w="0" w:type="dxa"/>
            <w:bottom w:w="0" w:type="dxa"/>
          </w:tblCellMar>
        </w:tblPrEx>
        <w:tc>
          <w:tcPr>
            <w:tcW w:w="9355" w:type="dxa"/>
            <w:shd w:val="clear" w:color="auto" w:fill="9CC2E5" w:themeFill="accent1" w:themeFillTint="99"/>
          </w:tcPr>
          <w:p w14:paraId="3D440369" w14:textId="45C26BED" w:rsidR="00BA6186"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Monitoring and Evaluation</w:t>
            </w:r>
          </w:p>
        </w:tc>
      </w:tr>
    </w:tbl>
    <w:p w14:paraId="35FD688F" w14:textId="77777777" w:rsidR="00622331" w:rsidRDefault="00985519" w:rsidP="002C3950">
      <w:pPr>
        <w:spacing w:after="240"/>
        <w:ind w:left="792"/>
        <w:rPr>
          <w:rFonts w:asciiTheme="majorBidi" w:hAnsiTheme="majorBidi" w:cstheme="majorBidi"/>
          <w:b/>
          <w:bCs/>
          <w:color w:val="2E74B5" w:themeColor="accent1" w:themeShade="BF"/>
          <w:sz w:val="24"/>
          <w:szCs w:val="24"/>
        </w:rPr>
      </w:pPr>
    </w:p>
    <w:p w14:paraId="4F9999F9" w14:textId="18651729" w:rsidR="004D3965" w:rsidRDefault="00985519" w:rsidP="002C3950">
      <w:pPr>
        <w:numPr>
          <w:ilvl w:val="1"/>
          <w:numId w:val="5"/>
        </w:numPr>
        <w:spacing w:after="240"/>
        <w:rPr>
          <w:rFonts w:asciiTheme="majorBidi" w:hAnsiTheme="majorBidi" w:cstheme="majorBidi"/>
          <w:b/>
          <w:bCs/>
          <w:color w:val="2E74B5" w:themeColor="accent1" w:themeShade="BF"/>
          <w:sz w:val="24"/>
          <w:szCs w:val="24"/>
        </w:rPr>
      </w:pPr>
      <w:r w:rsidRPr="004D3965">
        <w:rPr>
          <w:rFonts w:asciiTheme="majorBidi" w:hAnsiTheme="majorBidi" w:cstheme="majorBidi"/>
          <w:b/>
          <w:bCs/>
          <w:color w:val="2E74B5" w:themeColor="accent1" w:themeShade="BF"/>
          <w:sz w:val="24"/>
          <w:szCs w:val="24"/>
        </w:rPr>
        <w:t>Outline of the National Strategic Plan</w:t>
      </w:r>
    </w:p>
    <w:p w14:paraId="02C68304" w14:textId="77777777" w:rsidR="00A73EA9" w:rsidRPr="004D3965" w:rsidRDefault="00985519" w:rsidP="002C3950">
      <w:pPr>
        <w:spacing w:after="240"/>
        <w:ind w:left="792"/>
        <w:rPr>
          <w:rFonts w:asciiTheme="majorBidi" w:hAnsiTheme="majorBidi" w:cstheme="majorBidi"/>
          <w:b/>
          <w:bCs/>
          <w:color w:val="2E74B5" w:themeColor="accent1" w:themeShade="BF"/>
          <w:sz w:val="24"/>
          <w:szCs w:val="24"/>
        </w:rPr>
      </w:pPr>
    </w:p>
    <w:p w14:paraId="069D89B4" w14:textId="77777777" w:rsidR="00853C6F" w:rsidRPr="004D3965" w:rsidRDefault="00985519" w:rsidP="002C3950">
      <w:pPr>
        <w:numPr>
          <w:ilvl w:val="2"/>
          <w:numId w:val="5"/>
        </w:numPr>
        <w:spacing w:before="240" w:after="60"/>
        <w:rPr>
          <w:rFonts w:asciiTheme="majorBidi" w:hAnsiTheme="majorBidi" w:cstheme="majorBidi"/>
          <w:b/>
          <w:bCs/>
          <w:color w:val="2E74B5" w:themeColor="accent1" w:themeShade="BF"/>
          <w:sz w:val="24"/>
          <w:szCs w:val="24"/>
        </w:rPr>
      </w:pPr>
      <w:r w:rsidRPr="004D3965">
        <w:rPr>
          <w:rFonts w:asciiTheme="majorBidi" w:hAnsiTheme="majorBidi" w:cstheme="majorBidi"/>
          <w:b/>
          <w:bCs/>
          <w:color w:val="2E74B5" w:themeColor="accent1" w:themeShade="BF"/>
          <w:sz w:val="24"/>
          <w:szCs w:val="24"/>
        </w:rPr>
        <w:t>Vision</w:t>
      </w:r>
    </w:p>
    <w:p w14:paraId="64B8655A" w14:textId="77777777" w:rsidR="00FE2833" w:rsidRPr="004D3965" w:rsidRDefault="00985519" w:rsidP="002C3950">
      <w:pPr>
        <w:autoSpaceDE w:val="0"/>
        <w:autoSpaceDN w:val="0"/>
        <w:adjustRightInd w:val="0"/>
        <w:spacing w:after="0" w:line="240" w:lineRule="auto"/>
        <w:rPr>
          <w:rFonts w:asciiTheme="majorBidi" w:hAnsiTheme="majorBidi" w:cstheme="majorBidi"/>
          <w:sz w:val="24"/>
          <w:szCs w:val="24"/>
        </w:rPr>
      </w:pPr>
      <w:r w:rsidRPr="004D3965">
        <w:rPr>
          <w:rFonts w:asciiTheme="majorBidi" w:hAnsiTheme="majorBidi" w:cstheme="majorBidi"/>
          <w:sz w:val="24"/>
          <w:szCs w:val="24"/>
        </w:rPr>
        <w:t xml:space="preserve">For </w:t>
      </w:r>
      <w:r w:rsidRPr="004D3965">
        <w:rPr>
          <w:rFonts w:asciiTheme="majorBidi" w:hAnsiTheme="majorBidi" w:cstheme="majorBidi"/>
          <w:sz w:val="24"/>
          <w:szCs w:val="24"/>
        </w:rPr>
        <w:t xml:space="preserve">Afghanistan </w:t>
      </w:r>
      <w:r w:rsidRPr="004D3965">
        <w:rPr>
          <w:rFonts w:asciiTheme="majorBidi" w:hAnsiTheme="majorBidi" w:cstheme="majorBidi"/>
          <w:sz w:val="24"/>
          <w:szCs w:val="24"/>
        </w:rPr>
        <w:t xml:space="preserve">to be </w:t>
      </w:r>
      <w:r w:rsidRPr="004D3965">
        <w:rPr>
          <w:rFonts w:asciiTheme="majorBidi" w:hAnsiTheme="majorBidi" w:cstheme="majorBidi"/>
          <w:sz w:val="24"/>
          <w:szCs w:val="24"/>
        </w:rPr>
        <w:t xml:space="preserve">free </w:t>
      </w:r>
      <w:r w:rsidRPr="004D3965">
        <w:rPr>
          <w:rFonts w:asciiTheme="majorBidi" w:hAnsiTheme="majorBidi" w:cstheme="majorBidi"/>
          <w:sz w:val="24"/>
          <w:szCs w:val="24"/>
        </w:rPr>
        <w:t xml:space="preserve">from </w:t>
      </w:r>
      <w:r w:rsidRPr="004D3965">
        <w:rPr>
          <w:rFonts w:asciiTheme="majorBidi" w:hAnsiTheme="majorBidi" w:cstheme="majorBidi"/>
          <w:sz w:val="24"/>
          <w:szCs w:val="24"/>
        </w:rPr>
        <w:t>avoidable morbidity and mortality due to non-communicable diseases</w:t>
      </w:r>
      <w:r w:rsidRPr="004D3965">
        <w:rPr>
          <w:rFonts w:asciiTheme="majorBidi" w:hAnsiTheme="majorBidi" w:cstheme="majorBidi"/>
          <w:sz w:val="24"/>
          <w:szCs w:val="24"/>
        </w:rPr>
        <w:t xml:space="preserve"> and injuries.</w:t>
      </w:r>
    </w:p>
    <w:p w14:paraId="7169C66F" w14:textId="77777777" w:rsidR="00FE2833" w:rsidRPr="004D3965" w:rsidRDefault="00985519" w:rsidP="002C3950">
      <w:pPr>
        <w:numPr>
          <w:ilvl w:val="2"/>
          <w:numId w:val="5"/>
        </w:numPr>
        <w:spacing w:before="240" w:after="60"/>
        <w:rPr>
          <w:rFonts w:asciiTheme="majorBidi" w:hAnsiTheme="majorBidi" w:cstheme="majorBidi"/>
          <w:b/>
          <w:bCs/>
          <w:color w:val="0070C0"/>
          <w:sz w:val="24"/>
          <w:szCs w:val="24"/>
        </w:rPr>
      </w:pPr>
      <w:r w:rsidRPr="004D3965">
        <w:rPr>
          <w:rFonts w:asciiTheme="majorBidi" w:hAnsiTheme="majorBidi" w:cstheme="majorBidi"/>
          <w:b/>
          <w:bCs/>
          <w:color w:val="2E74B5" w:themeColor="accent1" w:themeShade="BF"/>
          <w:sz w:val="24"/>
          <w:szCs w:val="24"/>
        </w:rPr>
        <w:t>Mission</w:t>
      </w:r>
    </w:p>
    <w:p w14:paraId="01EE9314" w14:textId="77777777" w:rsidR="00E63A65" w:rsidRPr="004D3965" w:rsidRDefault="00985519" w:rsidP="002C3950">
      <w:pPr>
        <w:autoSpaceDE w:val="0"/>
        <w:autoSpaceDN w:val="0"/>
        <w:adjustRightInd w:val="0"/>
        <w:spacing w:after="0" w:line="240" w:lineRule="auto"/>
        <w:rPr>
          <w:rFonts w:asciiTheme="majorBidi" w:hAnsiTheme="majorBidi" w:cstheme="majorBidi"/>
          <w:b/>
          <w:bCs/>
          <w:color w:val="0070C0"/>
          <w:sz w:val="24"/>
          <w:szCs w:val="24"/>
        </w:rPr>
      </w:pPr>
      <w:r w:rsidRPr="004D3965">
        <w:rPr>
          <w:rFonts w:asciiTheme="majorBidi" w:hAnsiTheme="majorBidi" w:cstheme="majorBidi"/>
          <w:sz w:val="24"/>
          <w:szCs w:val="24"/>
        </w:rPr>
        <w:t>To improve multi</w:t>
      </w:r>
      <w:r w:rsidRPr="004D3965">
        <w:rPr>
          <w:rFonts w:asciiTheme="majorBidi" w:hAnsiTheme="majorBidi" w:cstheme="majorBidi"/>
          <w:sz w:val="24"/>
          <w:szCs w:val="24"/>
        </w:rPr>
        <w:t>-</w:t>
      </w:r>
      <w:r w:rsidRPr="004D3965">
        <w:rPr>
          <w:rFonts w:asciiTheme="majorBidi" w:hAnsiTheme="majorBidi" w:cstheme="majorBidi"/>
          <w:sz w:val="24"/>
          <w:szCs w:val="24"/>
        </w:rPr>
        <w:t xml:space="preserve">sectoral collaboration for alleviation of burden of preventable and avoidable premature morbidity, disability, and mortality due to </w:t>
      </w:r>
      <w:r w:rsidRPr="004D3965">
        <w:rPr>
          <w:rFonts w:asciiTheme="majorBidi" w:hAnsiTheme="majorBidi" w:cstheme="majorBidi"/>
          <w:sz w:val="24"/>
          <w:szCs w:val="24"/>
        </w:rPr>
        <w:t>non-communicable diseases and injuries so as to promote healthier population.</w:t>
      </w:r>
    </w:p>
    <w:p w14:paraId="388D1865" w14:textId="77777777" w:rsidR="00FE2833" w:rsidRPr="004D3965" w:rsidRDefault="00985519" w:rsidP="002C3950">
      <w:pPr>
        <w:numPr>
          <w:ilvl w:val="2"/>
          <w:numId w:val="5"/>
        </w:numPr>
        <w:spacing w:before="240" w:after="60"/>
        <w:rPr>
          <w:rFonts w:asciiTheme="majorBidi" w:hAnsiTheme="majorBidi" w:cstheme="majorBidi"/>
          <w:b/>
          <w:bCs/>
          <w:color w:val="0070C0"/>
          <w:sz w:val="24"/>
          <w:szCs w:val="24"/>
        </w:rPr>
      </w:pPr>
      <w:r w:rsidRPr="004D3965">
        <w:rPr>
          <w:rFonts w:asciiTheme="majorBidi" w:hAnsiTheme="majorBidi" w:cstheme="majorBidi"/>
          <w:b/>
          <w:bCs/>
          <w:color w:val="2E74B5" w:themeColor="accent1" w:themeShade="BF"/>
          <w:sz w:val="24"/>
          <w:szCs w:val="24"/>
        </w:rPr>
        <w:t>Goal</w:t>
      </w:r>
    </w:p>
    <w:p w14:paraId="17EDA207" w14:textId="77777777" w:rsidR="00E92E7D" w:rsidRDefault="00985519" w:rsidP="002C3950">
      <w:pPr>
        <w:autoSpaceDE w:val="0"/>
        <w:autoSpaceDN w:val="0"/>
        <w:adjustRightInd w:val="0"/>
        <w:spacing w:after="0" w:line="240" w:lineRule="auto"/>
        <w:rPr>
          <w:rFonts w:asciiTheme="majorBidi" w:hAnsiTheme="majorBidi" w:cstheme="majorBidi"/>
          <w:sz w:val="24"/>
          <w:szCs w:val="24"/>
        </w:rPr>
      </w:pPr>
      <w:r w:rsidRPr="004D3965">
        <w:rPr>
          <w:rFonts w:asciiTheme="majorBidi" w:hAnsiTheme="majorBidi" w:cstheme="majorBidi"/>
          <w:sz w:val="24"/>
          <w:szCs w:val="24"/>
        </w:rPr>
        <w:t>T</w:t>
      </w:r>
      <w:r w:rsidRPr="004D3965">
        <w:rPr>
          <w:rFonts w:asciiTheme="majorBidi" w:hAnsiTheme="majorBidi" w:cstheme="majorBidi"/>
          <w:sz w:val="24"/>
          <w:szCs w:val="24"/>
        </w:rPr>
        <w:t>o reduce the preventable and avoidable</w:t>
      </w:r>
      <w:r w:rsidRPr="004D3965">
        <w:rPr>
          <w:rFonts w:asciiTheme="majorBidi" w:hAnsiTheme="majorBidi" w:cstheme="majorBidi"/>
          <w:sz w:val="24"/>
          <w:szCs w:val="24"/>
        </w:rPr>
        <w:t xml:space="preserve"> </w:t>
      </w:r>
      <w:r w:rsidRPr="004D3965">
        <w:rPr>
          <w:rFonts w:asciiTheme="majorBidi" w:hAnsiTheme="majorBidi" w:cstheme="majorBidi"/>
          <w:sz w:val="24"/>
          <w:szCs w:val="24"/>
        </w:rPr>
        <w:t xml:space="preserve">burden of morbidity, mortality and disability due to </w:t>
      </w:r>
      <w:r w:rsidRPr="004D3965">
        <w:rPr>
          <w:rFonts w:asciiTheme="majorBidi" w:hAnsiTheme="majorBidi" w:cstheme="majorBidi"/>
          <w:sz w:val="24"/>
          <w:szCs w:val="24"/>
        </w:rPr>
        <w:t xml:space="preserve">non-communicable diseases and injuries </w:t>
      </w:r>
      <w:r w:rsidRPr="004D3965">
        <w:rPr>
          <w:rFonts w:asciiTheme="majorBidi" w:hAnsiTheme="majorBidi" w:cstheme="majorBidi"/>
          <w:sz w:val="24"/>
          <w:szCs w:val="24"/>
        </w:rPr>
        <w:t>enhancing the quality of life of Afghans,</w:t>
      </w:r>
      <w:r w:rsidRPr="004D3965">
        <w:rPr>
          <w:rFonts w:asciiTheme="majorBidi" w:hAnsiTheme="majorBidi" w:cstheme="majorBidi"/>
          <w:sz w:val="24"/>
          <w:szCs w:val="24"/>
        </w:rPr>
        <w:t xml:space="preserve"> leading to longer and more productive lives</w:t>
      </w:r>
      <w:r w:rsidRPr="004D3965">
        <w:rPr>
          <w:rFonts w:asciiTheme="majorBidi" w:hAnsiTheme="majorBidi" w:cstheme="majorBidi"/>
          <w:sz w:val="24"/>
          <w:szCs w:val="24"/>
        </w:rPr>
        <w:t>.</w:t>
      </w:r>
    </w:p>
    <w:p w14:paraId="14BA00F6" w14:textId="77777777" w:rsidR="00326BA4" w:rsidRPr="004D3965" w:rsidRDefault="00985519" w:rsidP="002C3950">
      <w:pPr>
        <w:numPr>
          <w:ilvl w:val="2"/>
          <w:numId w:val="5"/>
        </w:numPr>
        <w:spacing w:before="240" w:after="60"/>
        <w:rPr>
          <w:rFonts w:asciiTheme="majorBidi" w:hAnsiTheme="majorBidi" w:cstheme="majorBidi"/>
          <w:b/>
          <w:bCs/>
          <w:color w:val="0070C0"/>
          <w:sz w:val="24"/>
          <w:szCs w:val="24"/>
        </w:rPr>
      </w:pPr>
      <w:r w:rsidRPr="004D3965">
        <w:rPr>
          <w:rFonts w:asciiTheme="majorBidi" w:hAnsiTheme="majorBidi" w:cstheme="majorBidi"/>
          <w:b/>
          <w:bCs/>
          <w:color w:val="2E74B5" w:themeColor="accent1" w:themeShade="BF"/>
          <w:sz w:val="24"/>
          <w:szCs w:val="24"/>
        </w:rPr>
        <w:t>National</w:t>
      </w:r>
      <w:r w:rsidRPr="004D3965">
        <w:rPr>
          <w:rFonts w:asciiTheme="majorBidi" w:hAnsiTheme="majorBidi" w:cstheme="majorBidi"/>
          <w:b/>
          <w:bCs/>
          <w:color w:val="0070C0"/>
          <w:sz w:val="24"/>
          <w:szCs w:val="24"/>
        </w:rPr>
        <w:t xml:space="preserve"> NCD Targets:</w:t>
      </w:r>
    </w:p>
    <w:tbl>
      <w:tblPr>
        <w:tblW w:w="9445" w:type="dxa"/>
        <w:jc w:val="center"/>
        <w:tblLayout w:type="fixed"/>
        <w:tblCellMar>
          <w:left w:w="10" w:type="dxa"/>
          <w:right w:w="10" w:type="dxa"/>
        </w:tblCellMar>
        <w:tblLook w:val="04A0" w:firstRow="1" w:lastRow="0" w:firstColumn="1" w:lastColumn="0" w:noHBand="0" w:noVBand="1"/>
      </w:tblPr>
      <w:tblGrid>
        <w:gridCol w:w="355"/>
        <w:gridCol w:w="3780"/>
        <w:gridCol w:w="1530"/>
        <w:gridCol w:w="1170"/>
        <w:gridCol w:w="1260"/>
        <w:gridCol w:w="1350"/>
      </w:tblGrid>
      <w:tr w:rsidR="004D3965" w:rsidRPr="004D3965" w14:paraId="1BB997F2" w14:textId="77777777" w:rsidTr="00A73EA9">
        <w:tblPrEx>
          <w:tblCellMar>
            <w:top w:w="0" w:type="dxa"/>
            <w:bottom w:w="0" w:type="dxa"/>
          </w:tblCellMar>
        </w:tblPrEx>
        <w:trPr>
          <w:jc w:val="center"/>
        </w:trPr>
        <w:tc>
          <w:tcPr>
            <w:tcW w:w="355" w:type="dxa"/>
            <w:vMerge w:val="restart"/>
            <w:shd w:val="clear" w:color="auto" w:fill="2E74B5" w:themeFill="accent1" w:themeFillShade="BF"/>
            <w:vAlign w:val="center"/>
          </w:tcPr>
          <w:p w14:paraId="1C03DB68"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w:t>
            </w:r>
          </w:p>
        </w:tc>
        <w:tc>
          <w:tcPr>
            <w:tcW w:w="3780" w:type="dxa"/>
            <w:vMerge w:val="restart"/>
            <w:shd w:val="clear" w:color="auto" w:fill="2E74B5" w:themeFill="accent1" w:themeFillShade="BF"/>
            <w:vAlign w:val="center"/>
          </w:tcPr>
          <w:p w14:paraId="5B04E4EB"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Framework Elements</w:t>
            </w:r>
          </w:p>
        </w:tc>
        <w:tc>
          <w:tcPr>
            <w:tcW w:w="1530" w:type="dxa"/>
            <w:vMerge w:val="restart"/>
            <w:shd w:val="clear" w:color="auto" w:fill="2E74B5" w:themeFill="accent1" w:themeFillShade="BF"/>
            <w:vAlign w:val="center"/>
          </w:tcPr>
          <w:p w14:paraId="65CEF7CA"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Global Baseline</w:t>
            </w:r>
          </w:p>
        </w:tc>
        <w:tc>
          <w:tcPr>
            <w:tcW w:w="1170" w:type="dxa"/>
            <w:vMerge w:val="restart"/>
            <w:shd w:val="clear" w:color="auto" w:fill="2E74B5" w:themeFill="accent1" w:themeFillShade="BF"/>
            <w:vAlign w:val="center"/>
          </w:tcPr>
          <w:p w14:paraId="5004FA37"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Global Voluntary Targets</w:t>
            </w:r>
          </w:p>
        </w:tc>
        <w:tc>
          <w:tcPr>
            <w:tcW w:w="2610" w:type="dxa"/>
            <w:gridSpan w:val="2"/>
            <w:shd w:val="clear" w:color="auto" w:fill="2E74B5" w:themeFill="accent1" w:themeFillShade="BF"/>
            <w:vAlign w:val="center"/>
          </w:tcPr>
          <w:p w14:paraId="69FFF728"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Afghanistan</w:t>
            </w:r>
          </w:p>
        </w:tc>
      </w:tr>
      <w:tr w:rsidR="004D3965" w:rsidRPr="004D3965" w14:paraId="2DDFC982" w14:textId="77777777" w:rsidTr="00A73EA9">
        <w:tblPrEx>
          <w:tblCellMar>
            <w:top w:w="0" w:type="dxa"/>
            <w:bottom w:w="0" w:type="dxa"/>
          </w:tblCellMar>
        </w:tblPrEx>
        <w:trPr>
          <w:jc w:val="center"/>
        </w:trPr>
        <w:tc>
          <w:tcPr>
            <w:tcW w:w="355" w:type="dxa"/>
            <w:vMerge/>
            <w:shd w:val="clear" w:color="auto" w:fill="2E74B5" w:themeFill="accent1" w:themeFillShade="BF"/>
          </w:tcPr>
          <w:p w14:paraId="3A06CD4C" w14:textId="77777777" w:rsidR="004D3965" w:rsidRPr="004D3965" w:rsidRDefault="00985519" w:rsidP="002C3950">
            <w:pPr>
              <w:rPr>
                <w:rFonts w:asciiTheme="majorBidi" w:hAnsiTheme="majorBidi" w:cstheme="majorBidi"/>
                <w:b/>
                <w:bCs/>
                <w:color w:val="FFFFFF" w:themeColor="background1"/>
                <w:sz w:val="24"/>
                <w:szCs w:val="24"/>
              </w:rPr>
            </w:pPr>
          </w:p>
        </w:tc>
        <w:tc>
          <w:tcPr>
            <w:tcW w:w="3780" w:type="dxa"/>
            <w:vMerge/>
            <w:shd w:val="clear" w:color="auto" w:fill="2E74B5" w:themeFill="accent1" w:themeFillShade="BF"/>
            <w:vAlign w:val="center"/>
          </w:tcPr>
          <w:p w14:paraId="31FEA0CC" w14:textId="77777777" w:rsidR="004D3965" w:rsidRPr="004D3965" w:rsidRDefault="00985519" w:rsidP="002C3950">
            <w:pPr>
              <w:rPr>
                <w:rFonts w:asciiTheme="majorBidi" w:hAnsiTheme="majorBidi" w:cstheme="majorBidi"/>
                <w:b/>
                <w:bCs/>
                <w:color w:val="FFFFFF" w:themeColor="background1"/>
                <w:sz w:val="24"/>
                <w:szCs w:val="24"/>
              </w:rPr>
            </w:pPr>
          </w:p>
        </w:tc>
        <w:tc>
          <w:tcPr>
            <w:tcW w:w="1530" w:type="dxa"/>
            <w:vMerge/>
            <w:shd w:val="clear" w:color="auto" w:fill="2E74B5" w:themeFill="accent1" w:themeFillShade="BF"/>
            <w:vAlign w:val="center"/>
          </w:tcPr>
          <w:p w14:paraId="106B70D4" w14:textId="77777777" w:rsidR="004D3965" w:rsidRPr="004D3965" w:rsidRDefault="00985519" w:rsidP="002C3950">
            <w:pPr>
              <w:rPr>
                <w:rFonts w:asciiTheme="majorBidi" w:hAnsiTheme="majorBidi" w:cstheme="majorBidi"/>
                <w:b/>
                <w:bCs/>
                <w:color w:val="FFFFFF" w:themeColor="background1"/>
                <w:sz w:val="24"/>
                <w:szCs w:val="24"/>
              </w:rPr>
            </w:pPr>
          </w:p>
        </w:tc>
        <w:tc>
          <w:tcPr>
            <w:tcW w:w="1170" w:type="dxa"/>
            <w:vMerge/>
            <w:shd w:val="clear" w:color="auto" w:fill="2E74B5" w:themeFill="accent1" w:themeFillShade="BF"/>
            <w:vAlign w:val="center"/>
          </w:tcPr>
          <w:p w14:paraId="04D429C5" w14:textId="77777777" w:rsidR="004D3965" w:rsidRPr="004D3965" w:rsidRDefault="00985519" w:rsidP="002C3950">
            <w:pPr>
              <w:rPr>
                <w:rFonts w:asciiTheme="majorBidi" w:hAnsiTheme="majorBidi" w:cstheme="majorBidi"/>
                <w:b/>
                <w:bCs/>
                <w:color w:val="FFFFFF" w:themeColor="background1"/>
                <w:sz w:val="24"/>
                <w:szCs w:val="24"/>
              </w:rPr>
            </w:pPr>
          </w:p>
        </w:tc>
        <w:tc>
          <w:tcPr>
            <w:tcW w:w="1260" w:type="dxa"/>
            <w:shd w:val="clear" w:color="auto" w:fill="2E74B5" w:themeFill="accent1" w:themeFillShade="BF"/>
            <w:vAlign w:val="center"/>
          </w:tcPr>
          <w:p w14:paraId="5A53193F"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Baseline</w:t>
            </w:r>
          </w:p>
        </w:tc>
        <w:tc>
          <w:tcPr>
            <w:tcW w:w="1350" w:type="dxa"/>
            <w:shd w:val="clear" w:color="auto" w:fill="2E74B5" w:themeFill="accent1" w:themeFillShade="BF"/>
            <w:vAlign w:val="center"/>
          </w:tcPr>
          <w:p w14:paraId="40FC65F2" w14:textId="77777777" w:rsidR="004D3965" w:rsidRPr="004D3965" w:rsidRDefault="00985519" w:rsidP="002C3950">
            <w:pPr>
              <w:rPr>
                <w:rFonts w:asciiTheme="majorBidi" w:hAnsiTheme="majorBidi" w:cstheme="majorBidi"/>
                <w:b/>
                <w:bCs/>
                <w:color w:val="FFFFFF" w:themeColor="background1"/>
                <w:sz w:val="24"/>
                <w:szCs w:val="24"/>
              </w:rPr>
            </w:pPr>
            <w:r w:rsidRPr="004D3965">
              <w:rPr>
                <w:rFonts w:asciiTheme="majorBidi" w:hAnsiTheme="majorBidi" w:cstheme="majorBidi"/>
                <w:b/>
                <w:bCs/>
                <w:color w:val="FFFFFF" w:themeColor="background1"/>
                <w:sz w:val="24"/>
                <w:szCs w:val="24"/>
              </w:rPr>
              <w:t>Targets 2025</w:t>
            </w:r>
          </w:p>
        </w:tc>
      </w:tr>
      <w:tr w:rsidR="004D3965" w:rsidRPr="004D3965" w14:paraId="75F06B0F" w14:textId="77777777" w:rsidTr="00A73EA9">
        <w:tblPrEx>
          <w:tblCellMar>
            <w:top w:w="0" w:type="dxa"/>
            <w:bottom w:w="0" w:type="dxa"/>
          </w:tblCellMar>
        </w:tblPrEx>
        <w:trPr>
          <w:jc w:val="center"/>
        </w:trPr>
        <w:tc>
          <w:tcPr>
            <w:tcW w:w="9445" w:type="dxa"/>
            <w:gridSpan w:val="6"/>
            <w:shd w:val="clear" w:color="auto" w:fill="BDD6EE" w:themeFill="accent1" w:themeFillTint="66"/>
          </w:tcPr>
          <w:p w14:paraId="7D425CD6" w14:textId="79363D68" w:rsidR="004D3965" w:rsidRPr="004D3965" w:rsidRDefault="00985519" w:rsidP="002C3950">
            <w:pPr>
              <w:tabs>
                <w:tab w:val="right" w:pos="9229"/>
              </w:tabs>
              <w:rPr>
                <w:rFonts w:asciiTheme="majorBidi" w:hAnsiTheme="majorBidi" w:cstheme="majorBidi"/>
                <w:color w:val="000000" w:themeColor="text1"/>
                <w:sz w:val="24"/>
                <w:szCs w:val="24"/>
              </w:rPr>
            </w:pPr>
            <w:r w:rsidRPr="004D3965">
              <w:rPr>
                <w:rFonts w:asciiTheme="majorBidi" w:hAnsiTheme="majorBidi" w:cstheme="majorBidi"/>
                <w:b/>
                <w:bCs/>
                <w:color w:val="000000" w:themeColor="text1"/>
                <w:sz w:val="24"/>
                <w:szCs w:val="24"/>
              </w:rPr>
              <w:t>Mortality and Morbidity</w:t>
            </w:r>
          </w:p>
        </w:tc>
      </w:tr>
      <w:tr w:rsidR="004D3965" w:rsidRPr="004D3965" w14:paraId="5894FAC5" w14:textId="77777777" w:rsidTr="00A73EA9">
        <w:tblPrEx>
          <w:tblCellMar>
            <w:top w:w="0" w:type="dxa"/>
            <w:bottom w:w="0" w:type="dxa"/>
          </w:tblCellMar>
        </w:tblPrEx>
        <w:trPr>
          <w:jc w:val="center"/>
        </w:trPr>
        <w:tc>
          <w:tcPr>
            <w:tcW w:w="355" w:type="dxa"/>
          </w:tcPr>
          <w:p w14:paraId="23481F41"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lastRenderedPageBreak/>
              <w:t>1</w:t>
            </w:r>
          </w:p>
        </w:tc>
        <w:tc>
          <w:tcPr>
            <w:tcW w:w="3780" w:type="dxa"/>
          </w:tcPr>
          <w:p w14:paraId="20E3BD62" w14:textId="30DEC3DB"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Premature mortality from NCD</w:t>
            </w:r>
          </w:p>
        </w:tc>
        <w:tc>
          <w:tcPr>
            <w:tcW w:w="1530" w:type="dxa"/>
            <w:vAlign w:val="center"/>
          </w:tcPr>
          <w:p w14:paraId="5BE517FD" w14:textId="77777777" w:rsidR="004D3965" w:rsidRPr="004D3965" w:rsidRDefault="00985519" w:rsidP="002C3950">
            <w:pPr>
              <w:rPr>
                <w:rFonts w:asciiTheme="majorBidi" w:hAnsiTheme="majorBidi" w:cstheme="majorBidi"/>
                <w:color w:val="000000" w:themeColor="text1"/>
                <w:sz w:val="24"/>
                <w:szCs w:val="24"/>
              </w:rPr>
            </w:pPr>
          </w:p>
        </w:tc>
        <w:tc>
          <w:tcPr>
            <w:tcW w:w="1170" w:type="dxa"/>
            <w:vAlign w:val="center"/>
          </w:tcPr>
          <w:p w14:paraId="7ED6385F"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25%</w:t>
            </w:r>
          </w:p>
        </w:tc>
        <w:tc>
          <w:tcPr>
            <w:tcW w:w="1260" w:type="dxa"/>
            <w:vAlign w:val="center"/>
          </w:tcPr>
          <w:p w14:paraId="7B3D9130"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30%</w:t>
            </w:r>
          </w:p>
        </w:tc>
        <w:tc>
          <w:tcPr>
            <w:tcW w:w="1350" w:type="dxa"/>
            <w:vAlign w:val="center"/>
          </w:tcPr>
          <w:p w14:paraId="03F7E83C"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15%</w:t>
            </w:r>
          </w:p>
        </w:tc>
      </w:tr>
      <w:tr w:rsidR="004D3965" w:rsidRPr="004D3965" w14:paraId="558F38A6" w14:textId="77777777" w:rsidTr="00A73EA9">
        <w:tblPrEx>
          <w:tblCellMar>
            <w:top w:w="0" w:type="dxa"/>
            <w:bottom w:w="0" w:type="dxa"/>
          </w:tblCellMar>
        </w:tblPrEx>
        <w:trPr>
          <w:jc w:val="center"/>
        </w:trPr>
        <w:tc>
          <w:tcPr>
            <w:tcW w:w="9445" w:type="dxa"/>
            <w:gridSpan w:val="6"/>
            <w:shd w:val="clear" w:color="auto" w:fill="BDD6EE" w:themeFill="accent1" w:themeFillTint="66"/>
          </w:tcPr>
          <w:p w14:paraId="66654183"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b/>
                <w:bCs/>
                <w:color w:val="000000" w:themeColor="text1"/>
                <w:sz w:val="24"/>
                <w:szCs w:val="24"/>
              </w:rPr>
              <w:t xml:space="preserve">Behavioral Risk </w:t>
            </w:r>
            <w:r w:rsidRPr="004D3965">
              <w:rPr>
                <w:rFonts w:asciiTheme="majorBidi" w:hAnsiTheme="majorBidi" w:cstheme="majorBidi"/>
                <w:b/>
                <w:bCs/>
                <w:color w:val="000000" w:themeColor="text1"/>
                <w:sz w:val="24"/>
                <w:szCs w:val="24"/>
              </w:rPr>
              <w:t>Factors</w:t>
            </w:r>
          </w:p>
        </w:tc>
      </w:tr>
      <w:tr w:rsidR="004D3965" w:rsidRPr="004D3965" w14:paraId="0F29A756" w14:textId="77777777" w:rsidTr="00A73EA9">
        <w:tblPrEx>
          <w:tblCellMar>
            <w:top w:w="0" w:type="dxa"/>
            <w:bottom w:w="0" w:type="dxa"/>
          </w:tblCellMar>
        </w:tblPrEx>
        <w:trPr>
          <w:jc w:val="center"/>
        </w:trPr>
        <w:tc>
          <w:tcPr>
            <w:tcW w:w="355" w:type="dxa"/>
          </w:tcPr>
          <w:p w14:paraId="727D0E05"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w:t>
            </w:r>
          </w:p>
        </w:tc>
        <w:tc>
          <w:tcPr>
            <w:tcW w:w="3780" w:type="dxa"/>
          </w:tcPr>
          <w:p w14:paraId="428FCE3A"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Prevalence of insufficient physical activity</w:t>
            </w:r>
          </w:p>
        </w:tc>
        <w:tc>
          <w:tcPr>
            <w:tcW w:w="1530" w:type="dxa"/>
            <w:vAlign w:val="center"/>
          </w:tcPr>
          <w:p w14:paraId="21E75D04"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23%</w:t>
            </w:r>
          </w:p>
          <w:p w14:paraId="43E8230B" w14:textId="77777777" w:rsidR="004D3965" w:rsidRPr="004D3965" w:rsidRDefault="00985519" w:rsidP="002C3950">
            <w:pPr>
              <w:rPr>
                <w:rFonts w:asciiTheme="majorBidi" w:hAnsiTheme="majorBidi" w:cstheme="majorBidi"/>
                <w:color w:val="000000" w:themeColor="text1"/>
                <w:sz w:val="24"/>
                <w:szCs w:val="24"/>
              </w:rPr>
            </w:pPr>
          </w:p>
        </w:tc>
        <w:tc>
          <w:tcPr>
            <w:tcW w:w="1170" w:type="dxa"/>
            <w:vAlign w:val="center"/>
          </w:tcPr>
          <w:p w14:paraId="3B952680"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10%</w:t>
            </w:r>
          </w:p>
          <w:p w14:paraId="63F2DD9B" w14:textId="77777777" w:rsidR="004D3965" w:rsidRPr="004D3965" w:rsidRDefault="00985519" w:rsidP="002C3950">
            <w:pPr>
              <w:rPr>
                <w:rFonts w:asciiTheme="majorBidi" w:hAnsiTheme="majorBidi" w:cstheme="majorBidi"/>
                <w:color w:val="000000" w:themeColor="text1"/>
                <w:sz w:val="24"/>
                <w:szCs w:val="24"/>
              </w:rPr>
            </w:pPr>
          </w:p>
        </w:tc>
        <w:tc>
          <w:tcPr>
            <w:tcW w:w="1260" w:type="dxa"/>
            <w:vAlign w:val="center"/>
          </w:tcPr>
          <w:p w14:paraId="772C6CBB"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26.5%</w:t>
            </w:r>
          </w:p>
          <w:p w14:paraId="7E543193" w14:textId="77777777" w:rsidR="004D3965" w:rsidRPr="004D3965" w:rsidRDefault="00985519" w:rsidP="002C3950">
            <w:pPr>
              <w:rPr>
                <w:rFonts w:asciiTheme="majorBidi" w:hAnsiTheme="majorBidi" w:cstheme="majorBidi"/>
                <w:color w:val="000000" w:themeColor="text1"/>
                <w:sz w:val="24"/>
                <w:szCs w:val="24"/>
              </w:rPr>
            </w:pPr>
          </w:p>
        </w:tc>
        <w:tc>
          <w:tcPr>
            <w:tcW w:w="1350" w:type="dxa"/>
            <w:vAlign w:val="center"/>
          </w:tcPr>
          <w:p w14:paraId="7EFEC71D"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10%</w:t>
            </w:r>
          </w:p>
        </w:tc>
      </w:tr>
      <w:tr w:rsidR="004D3965" w:rsidRPr="004D3965" w14:paraId="4591F982" w14:textId="77777777" w:rsidTr="00A73EA9">
        <w:tblPrEx>
          <w:tblCellMar>
            <w:top w:w="0" w:type="dxa"/>
            <w:bottom w:w="0" w:type="dxa"/>
          </w:tblCellMar>
        </w:tblPrEx>
        <w:trPr>
          <w:jc w:val="center"/>
        </w:trPr>
        <w:tc>
          <w:tcPr>
            <w:tcW w:w="355" w:type="dxa"/>
          </w:tcPr>
          <w:p w14:paraId="4C055533"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3</w:t>
            </w:r>
          </w:p>
        </w:tc>
        <w:tc>
          <w:tcPr>
            <w:tcW w:w="3780" w:type="dxa"/>
          </w:tcPr>
          <w:p w14:paraId="03A25FE5"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Mean population intake of salt</w:t>
            </w:r>
          </w:p>
        </w:tc>
        <w:tc>
          <w:tcPr>
            <w:tcW w:w="1530" w:type="dxa"/>
            <w:vAlign w:val="center"/>
          </w:tcPr>
          <w:p w14:paraId="074589EB"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10g</w:t>
            </w:r>
          </w:p>
        </w:tc>
        <w:tc>
          <w:tcPr>
            <w:tcW w:w="1170" w:type="dxa"/>
            <w:vAlign w:val="center"/>
          </w:tcPr>
          <w:p w14:paraId="11C8B8EB"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30%</w:t>
            </w:r>
          </w:p>
        </w:tc>
        <w:tc>
          <w:tcPr>
            <w:tcW w:w="1260" w:type="dxa"/>
            <w:vAlign w:val="center"/>
          </w:tcPr>
          <w:p w14:paraId="5C6AB9DB"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12g</w:t>
            </w:r>
          </w:p>
          <w:p w14:paraId="0568E007" w14:textId="77777777" w:rsidR="004D3965" w:rsidRPr="004D3965" w:rsidRDefault="00985519" w:rsidP="002C3950">
            <w:pPr>
              <w:rPr>
                <w:rFonts w:asciiTheme="majorBidi" w:hAnsiTheme="majorBidi" w:cstheme="majorBidi"/>
                <w:color w:val="000000" w:themeColor="text1"/>
                <w:sz w:val="24"/>
                <w:szCs w:val="24"/>
              </w:rPr>
            </w:pPr>
          </w:p>
        </w:tc>
        <w:tc>
          <w:tcPr>
            <w:tcW w:w="1350" w:type="dxa"/>
            <w:vAlign w:val="center"/>
          </w:tcPr>
          <w:p w14:paraId="23671B60"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20%</w:t>
            </w:r>
          </w:p>
        </w:tc>
      </w:tr>
      <w:tr w:rsidR="004D3965" w:rsidRPr="004D3965" w14:paraId="0E73C84F" w14:textId="77777777" w:rsidTr="00A73EA9">
        <w:tblPrEx>
          <w:tblCellMar>
            <w:top w:w="0" w:type="dxa"/>
            <w:bottom w:w="0" w:type="dxa"/>
          </w:tblCellMar>
        </w:tblPrEx>
        <w:trPr>
          <w:jc w:val="center"/>
        </w:trPr>
        <w:tc>
          <w:tcPr>
            <w:tcW w:w="355" w:type="dxa"/>
          </w:tcPr>
          <w:p w14:paraId="0C1DBC95"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4</w:t>
            </w:r>
          </w:p>
        </w:tc>
        <w:tc>
          <w:tcPr>
            <w:tcW w:w="3780" w:type="dxa"/>
          </w:tcPr>
          <w:p w14:paraId="6BD85720"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Prevalence of current tobacco use in person aged 15+ years</w:t>
            </w:r>
          </w:p>
        </w:tc>
        <w:tc>
          <w:tcPr>
            <w:tcW w:w="1530" w:type="dxa"/>
            <w:vAlign w:val="center"/>
          </w:tcPr>
          <w:p w14:paraId="65934CE6"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22%</w:t>
            </w:r>
          </w:p>
        </w:tc>
        <w:tc>
          <w:tcPr>
            <w:tcW w:w="1170" w:type="dxa"/>
            <w:vAlign w:val="center"/>
          </w:tcPr>
          <w:p w14:paraId="5EFA1182"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30%</w:t>
            </w:r>
          </w:p>
        </w:tc>
        <w:tc>
          <w:tcPr>
            <w:tcW w:w="1260" w:type="dxa"/>
            <w:vAlign w:val="center"/>
          </w:tcPr>
          <w:p w14:paraId="3A7E8F07"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26%</w:t>
            </w:r>
          </w:p>
        </w:tc>
        <w:tc>
          <w:tcPr>
            <w:tcW w:w="1350" w:type="dxa"/>
            <w:vAlign w:val="center"/>
          </w:tcPr>
          <w:p w14:paraId="2441E17A"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30%</w:t>
            </w:r>
          </w:p>
        </w:tc>
      </w:tr>
      <w:tr w:rsidR="004D3965" w:rsidRPr="004D3965" w14:paraId="2542E06A" w14:textId="77777777" w:rsidTr="00A73EA9">
        <w:tblPrEx>
          <w:tblCellMar>
            <w:top w:w="0" w:type="dxa"/>
            <w:bottom w:w="0" w:type="dxa"/>
          </w:tblCellMar>
        </w:tblPrEx>
        <w:trPr>
          <w:jc w:val="center"/>
        </w:trPr>
        <w:tc>
          <w:tcPr>
            <w:tcW w:w="9445" w:type="dxa"/>
            <w:gridSpan w:val="6"/>
            <w:shd w:val="clear" w:color="auto" w:fill="BDD6EE" w:themeFill="accent1" w:themeFillTint="66"/>
          </w:tcPr>
          <w:p w14:paraId="0AD84104"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b/>
                <w:bCs/>
                <w:color w:val="000000" w:themeColor="text1"/>
                <w:sz w:val="24"/>
                <w:szCs w:val="24"/>
              </w:rPr>
              <w:t>Biological Risk Factors</w:t>
            </w:r>
          </w:p>
        </w:tc>
      </w:tr>
      <w:tr w:rsidR="004D3965" w:rsidRPr="004D3965" w14:paraId="6A2356E6" w14:textId="77777777" w:rsidTr="00A73EA9">
        <w:tblPrEx>
          <w:tblCellMar>
            <w:top w:w="0" w:type="dxa"/>
            <w:bottom w:w="0" w:type="dxa"/>
          </w:tblCellMar>
        </w:tblPrEx>
        <w:trPr>
          <w:jc w:val="center"/>
        </w:trPr>
        <w:tc>
          <w:tcPr>
            <w:tcW w:w="355" w:type="dxa"/>
          </w:tcPr>
          <w:p w14:paraId="11A8118F"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5</w:t>
            </w:r>
          </w:p>
        </w:tc>
        <w:tc>
          <w:tcPr>
            <w:tcW w:w="3780" w:type="dxa"/>
          </w:tcPr>
          <w:p w14:paraId="77B666A0"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 xml:space="preserve">Prevalence of raised </w:t>
            </w:r>
            <w:r w:rsidRPr="004D3965">
              <w:rPr>
                <w:rFonts w:asciiTheme="majorBidi" w:hAnsiTheme="majorBidi" w:cstheme="majorBidi"/>
                <w:color w:val="000000" w:themeColor="text1"/>
                <w:sz w:val="24"/>
                <w:szCs w:val="24"/>
              </w:rPr>
              <w:t>blood pressure</w:t>
            </w:r>
          </w:p>
        </w:tc>
        <w:tc>
          <w:tcPr>
            <w:tcW w:w="1530" w:type="dxa"/>
            <w:vAlign w:val="center"/>
          </w:tcPr>
          <w:p w14:paraId="2B8BF380"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23%</w:t>
            </w:r>
          </w:p>
        </w:tc>
        <w:tc>
          <w:tcPr>
            <w:tcW w:w="1170" w:type="dxa"/>
            <w:vAlign w:val="center"/>
          </w:tcPr>
          <w:p w14:paraId="33093437"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25%</w:t>
            </w:r>
          </w:p>
        </w:tc>
        <w:tc>
          <w:tcPr>
            <w:tcW w:w="1260" w:type="dxa"/>
            <w:vAlign w:val="center"/>
          </w:tcPr>
          <w:p w14:paraId="0324FD19"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29%</w:t>
            </w:r>
          </w:p>
        </w:tc>
        <w:tc>
          <w:tcPr>
            <w:tcW w:w="1350" w:type="dxa"/>
            <w:vAlign w:val="center"/>
          </w:tcPr>
          <w:p w14:paraId="3D0E56C3"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20%</w:t>
            </w:r>
          </w:p>
        </w:tc>
      </w:tr>
      <w:tr w:rsidR="004D3965" w:rsidRPr="004D3965" w14:paraId="37B3F111" w14:textId="77777777" w:rsidTr="00A73EA9">
        <w:tblPrEx>
          <w:tblCellMar>
            <w:top w:w="0" w:type="dxa"/>
            <w:bottom w:w="0" w:type="dxa"/>
          </w:tblCellMar>
        </w:tblPrEx>
        <w:trPr>
          <w:jc w:val="center"/>
        </w:trPr>
        <w:tc>
          <w:tcPr>
            <w:tcW w:w="355" w:type="dxa"/>
          </w:tcPr>
          <w:p w14:paraId="68C9A126"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6</w:t>
            </w:r>
          </w:p>
        </w:tc>
        <w:tc>
          <w:tcPr>
            <w:tcW w:w="3780" w:type="dxa"/>
          </w:tcPr>
          <w:p w14:paraId="1A3828B7"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Prevalence of diabetes and obesity</w:t>
            </w:r>
          </w:p>
        </w:tc>
        <w:tc>
          <w:tcPr>
            <w:tcW w:w="1530" w:type="dxa"/>
            <w:vAlign w:val="center"/>
          </w:tcPr>
          <w:p w14:paraId="777EBC42"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8.5%</w:t>
            </w:r>
          </w:p>
          <w:p w14:paraId="540930A1" w14:textId="77777777" w:rsidR="004D3965" w:rsidRPr="004D3965" w:rsidRDefault="00985519" w:rsidP="002C3950">
            <w:pPr>
              <w:rPr>
                <w:rFonts w:asciiTheme="majorBidi" w:hAnsiTheme="majorBidi" w:cstheme="majorBidi"/>
                <w:b/>
                <w:bCs/>
                <w:color w:val="000000" w:themeColor="text1"/>
                <w:sz w:val="24"/>
                <w:szCs w:val="24"/>
              </w:rPr>
            </w:pPr>
            <w:r w:rsidRPr="004D3965">
              <w:rPr>
                <w:rFonts w:asciiTheme="majorBidi" w:hAnsiTheme="majorBidi" w:cstheme="majorBidi"/>
                <w:color w:val="000000" w:themeColor="text1"/>
                <w:sz w:val="24"/>
                <w:szCs w:val="24"/>
              </w:rPr>
              <w:t>13%</w:t>
            </w:r>
          </w:p>
          <w:p w14:paraId="7F9B65AE" w14:textId="77777777" w:rsidR="004D3965" w:rsidRPr="004D3965" w:rsidRDefault="00985519" w:rsidP="002C3950">
            <w:pPr>
              <w:rPr>
                <w:rFonts w:asciiTheme="majorBidi" w:hAnsiTheme="majorBidi" w:cstheme="majorBidi"/>
                <w:b/>
                <w:bCs/>
                <w:color w:val="000000" w:themeColor="text1"/>
                <w:sz w:val="24"/>
                <w:szCs w:val="24"/>
              </w:rPr>
            </w:pPr>
          </w:p>
        </w:tc>
        <w:tc>
          <w:tcPr>
            <w:tcW w:w="1170" w:type="dxa"/>
            <w:vAlign w:val="center"/>
          </w:tcPr>
          <w:p w14:paraId="0798B236"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Halt</w:t>
            </w:r>
          </w:p>
          <w:p w14:paraId="07F9679C"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Halt</w:t>
            </w:r>
          </w:p>
        </w:tc>
        <w:tc>
          <w:tcPr>
            <w:tcW w:w="1260" w:type="dxa"/>
            <w:vAlign w:val="center"/>
          </w:tcPr>
          <w:p w14:paraId="060882AC"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9%</w:t>
            </w:r>
          </w:p>
          <w:p w14:paraId="0F89C067"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17%</w:t>
            </w:r>
          </w:p>
        </w:tc>
        <w:tc>
          <w:tcPr>
            <w:tcW w:w="1350" w:type="dxa"/>
            <w:vAlign w:val="center"/>
          </w:tcPr>
          <w:p w14:paraId="32A6E092"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Halt</w:t>
            </w:r>
          </w:p>
          <w:p w14:paraId="470220DF"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Halt</w:t>
            </w:r>
          </w:p>
        </w:tc>
      </w:tr>
      <w:tr w:rsidR="004D3965" w:rsidRPr="004D3965" w14:paraId="19839A38" w14:textId="77777777" w:rsidTr="00A73EA9">
        <w:tblPrEx>
          <w:tblCellMar>
            <w:top w:w="0" w:type="dxa"/>
            <w:bottom w:w="0" w:type="dxa"/>
          </w:tblCellMar>
        </w:tblPrEx>
        <w:trPr>
          <w:jc w:val="center"/>
        </w:trPr>
        <w:tc>
          <w:tcPr>
            <w:tcW w:w="9445" w:type="dxa"/>
            <w:gridSpan w:val="6"/>
            <w:shd w:val="clear" w:color="auto" w:fill="BDD6EE" w:themeFill="accent1" w:themeFillTint="66"/>
          </w:tcPr>
          <w:p w14:paraId="0D33DBCA"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b/>
                <w:bCs/>
                <w:color w:val="000000" w:themeColor="text1"/>
                <w:sz w:val="24"/>
                <w:szCs w:val="24"/>
              </w:rPr>
              <w:t>National System Response</w:t>
            </w:r>
          </w:p>
        </w:tc>
      </w:tr>
      <w:tr w:rsidR="004D3965" w:rsidRPr="004D3965" w14:paraId="08A7B49E" w14:textId="77777777" w:rsidTr="00A73EA9">
        <w:tblPrEx>
          <w:tblCellMar>
            <w:top w:w="0" w:type="dxa"/>
            <w:bottom w:w="0" w:type="dxa"/>
          </w:tblCellMar>
        </w:tblPrEx>
        <w:trPr>
          <w:jc w:val="center"/>
        </w:trPr>
        <w:tc>
          <w:tcPr>
            <w:tcW w:w="355" w:type="dxa"/>
          </w:tcPr>
          <w:p w14:paraId="68C014E8"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7</w:t>
            </w:r>
          </w:p>
        </w:tc>
        <w:tc>
          <w:tcPr>
            <w:tcW w:w="3780" w:type="dxa"/>
          </w:tcPr>
          <w:p w14:paraId="2BEEFBD2"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Drugs therapy to prevent stroke and heart attacks</w:t>
            </w:r>
          </w:p>
        </w:tc>
        <w:tc>
          <w:tcPr>
            <w:tcW w:w="1530" w:type="dxa"/>
            <w:vAlign w:val="center"/>
          </w:tcPr>
          <w:p w14:paraId="0A3F8494" w14:textId="77777777" w:rsidR="004D3965" w:rsidRPr="004D3965" w:rsidRDefault="00985519" w:rsidP="002C3950">
            <w:pPr>
              <w:rPr>
                <w:rFonts w:asciiTheme="majorBidi" w:hAnsiTheme="majorBidi" w:cstheme="majorBidi"/>
                <w:color w:val="000000" w:themeColor="text1"/>
                <w:sz w:val="24"/>
                <w:szCs w:val="24"/>
              </w:rPr>
            </w:pPr>
          </w:p>
        </w:tc>
        <w:tc>
          <w:tcPr>
            <w:tcW w:w="1170" w:type="dxa"/>
            <w:vAlign w:val="center"/>
          </w:tcPr>
          <w:p w14:paraId="41CDDAB6"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50%</w:t>
            </w:r>
          </w:p>
        </w:tc>
        <w:tc>
          <w:tcPr>
            <w:tcW w:w="1260" w:type="dxa"/>
            <w:vAlign w:val="center"/>
          </w:tcPr>
          <w:p w14:paraId="114C53C2"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N/A</w:t>
            </w:r>
          </w:p>
        </w:tc>
        <w:tc>
          <w:tcPr>
            <w:tcW w:w="1350" w:type="dxa"/>
            <w:vAlign w:val="center"/>
          </w:tcPr>
          <w:p w14:paraId="3835F293"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50%</w:t>
            </w:r>
          </w:p>
        </w:tc>
      </w:tr>
      <w:tr w:rsidR="004D3965" w:rsidRPr="004D3965" w14:paraId="57EDFCB7" w14:textId="77777777" w:rsidTr="00A73EA9">
        <w:tblPrEx>
          <w:tblCellMar>
            <w:top w:w="0" w:type="dxa"/>
            <w:bottom w:w="0" w:type="dxa"/>
          </w:tblCellMar>
        </w:tblPrEx>
        <w:trPr>
          <w:jc w:val="center"/>
        </w:trPr>
        <w:tc>
          <w:tcPr>
            <w:tcW w:w="355" w:type="dxa"/>
          </w:tcPr>
          <w:p w14:paraId="24C8C241"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8</w:t>
            </w:r>
          </w:p>
        </w:tc>
        <w:tc>
          <w:tcPr>
            <w:tcW w:w="3780" w:type="dxa"/>
          </w:tcPr>
          <w:p w14:paraId="44D0FB93"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Essential non-communicable diseases medicines and basic</w:t>
            </w:r>
            <w:r w:rsidRPr="004D3965">
              <w:rPr>
                <w:rFonts w:asciiTheme="majorBidi" w:hAnsiTheme="majorBidi" w:cstheme="majorBidi"/>
                <w:color w:val="000000" w:themeColor="text1"/>
                <w:sz w:val="24"/>
                <w:szCs w:val="24"/>
              </w:rPr>
              <w:t xml:space="preserve"> technologies to treat non-communicable diseases.</w:t>
            </w:r>
          </w:p>
        </w:tc>
        <w:tc>
          <w:tcPr>
            <w:tcW w:w="1530" w:type="dxa"/>
            <w:vAlign w:val="center"/>
          </w:tcPr>
          <w:p w14:paraId="20500694" w14:textId="77777777" w:rsidR="004D3965" w:rsidRPr="004D3965" w:rsidRDefault="00985519" w:rsidP="002C3950">
            <w:pPr>
              <w:rPr>
                <w:rFonts w:asciiTheme="majorBidi" w:hAnsiTheme="majorBidi" w:cstheme="majorBidi"/>
                <w:color w:val="000000" w:themeColor="text1"/>
                <w:sz w:val="24"/>
                <w:szCs w:val="24"/>
              </w:rPr>
            </w:pPr>
          </w:p>
        </w:tc>
        <w:tc>
          <w:tcPr>
            <w:tcW w:w="1170" w:type="dxa"/>
            <w:vAlign w:val="center"/>
          </w:tcPr>
          <w:p w14:paraId="39191CE1"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80%</w:t>
            </w:r>
          </w:p>
        </w:tc>
        <w:tc>
          <w:tcPr>
            <w:tcW w:w="1260" w:type="dxa"/>
            <w:vAlign w:val="center"/>
          </w:tcPr>
          <w:p w14:paraId="1375B7A9"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N/A</w:t>
            </w:r>
          </w:p>
        </w:tc>
        <w:tc>
          <w:tcPr>
            <w:tcW w:w="1350" w:type="dxa"/>
            <w:vAlign w:val="center"/>
          </w:tcPr>
          <w:p w14:paraId="261392A8" w14:textId="77777777" w:rsidR="004D3965" w:rsidRPr="004D3965" w:rsidRDefault="00985519" w:rsidP="002C3950">
            <w:pPr>
              <w:rPr>
                <w:rFonts w:asciiTheme="majorBidi" w:hAnsiTheme="majorBidi" w:cstheme="majorBidi"/>
                <w:color w:val="000000" w:themeColor="text1"/>
                <w:sz w:val="24"/>
                <w:szCs w:val="24"/>
              </w:rPr>
            </w:pPr>
            <w:r w:rsidRPr="004D3965">
              <w:rPr>
                <w:rFonts w:asciiTheme="majorBidi" w:hAnsiTheme="majorBidi" w:cstheme="majorBidi"/>
                <w:color w:val="000000" w:themeColor="text1"/>
                <w:sz w:val="24"/>
                <w:szCs w:val="24"/>
              </w:rPr>
              <w:t>80%</w:t>
            </w:r>
          </w:p>
        </w:tc>
      </w:tr>
    </w:tbl>
    <w:p w14:paraId="696409D8" w14:textId="77777777" w:rsidR="00326BA4" w:rsidRPr="004D3965" w:rsidRDefault="00985519" w:rsidP="002C3950">
      <w:pPr>
        <w:ind w:left="360"/>
        <w:rPr>
          <w:rFonts w:asciiTheme="majorBidi" w:hAnsiTheme="majorBidi" w:cstheme="majorBidi"/>
          <w:b/>
          <w:bCs/>
          <w:color w:val="0070C0"/>
          <w:sz w:val="24"/>
          <w:szCs w:val="24"/>
        </w:rPr>
      </w:pPr>
    </w:p>
    <w:p w14:paraId="3D2B3512" w14:textId="77777777" w:rsidR="004D3965" w:rsidRDefault="00985519" w:rsidP="002C3950">
      <w:pPr>
        <w:ind w:left="360"/>
        <w:rPr>
          <w:rFonts w:asciiTheme="majorBidi" w:hAnsiTheme="majorBidi" w:cstheme="majorBidi"/>
          <w:b/>
          <w:bCs/>
          <w:color w:val="0070C0"/>
          <w:sz w:val="24"/>
          <w:szCs w:val="24"/>
        </w:rPr>
      </w:pPr>
    </w:p>
    <w:p w14:paraId="3DDAA5B2" w14:textId="77777777" w:rsidR="0018481D" w:rsidRPr="004D3965" w:rsidRDefault="00985519" w:rsidP="002C3950">
      <w:pPr>
        <w:numPr>
          <w:ilvl w:val="2"/>
          <w:numId w:val="5"/>
        </w:numPr>
        <w:spacing w:before="240" w:after="60"/>
        <w:rPr>
          <w:rFonts w:asciiTheme="majorBidi" w:hAnsiTheme="majorBidi" w:cstheme="majorBidi"/>
          <w:b/>
          <w:bCs/>
          <w:color w:val="0070C0"/>
          <w:sz w:val="24"/>
          <w:szCs w:val="24"/>
        </w:rPr>
      </w:pPr>
      <w:r w:rsidRPr="004D3965">
        <w:rPr>
          <w:rFonts w:asciiTheme="majorBidi" w:hAnsiTheme="majorBidi" w:cstheme="majorBidi"/>
          <w:b/>
          <w:bCs/>
          <w:color w:val="2E74B5" w:themeColor="accent1" w:themeShade="BF"/>
          <w:sz w:val="24"/>
          <w:szCs w:val="24"/>
        </w:rPr>
        <w:t>Guiding</w:t>
      </w:r>
      <w:r w:rsidRPr="004D3965">
        <w:rPr>
          <w:rFonts w:asciiTheme="majorBidi" w:hAnsiTheme="majorBidi" w:cstheme="majorBidi"/>
          <w:b/>
          <w:bCs/>
          <w:color w:val="0070C0"/>
          <w:sz w:val="24"/>
          <w:szCs w:val="24"/>
        </w:rPr>
        <w:t xml:space="preserve"> </w:t>
      </w:r>
      <w:r w:rsidRPr="004D3965">
        <w:rPr>
          <w:rFonts w:asciiTheme="majorBidi" w:hAnsiTheme="majorBidi" w:cstheme="majorBidi"/>
          <w:b/>
          <w:bCs/>
          <w:color w:val="2E74B5" w:themeColor="accent1" w:themeShade="BF"/>
          <w:sz w:val="24"/>
          <w:szCs w:val="24"/>
        </w:rPr>
        <w:t>Principles</w:t>
      </w:r>
      <w:r w:rsidRPr="004D3965">
        <w:rPr>
          <w:rFonts w:asciiTheme="majorBidi" w:hAnsiTheme="majorBidi" w:cstheme="majorBidi"/>
          <w:b/>
          <w:bCs/>
          <w:color w:val="0070C0"/>
          <w:sz w:val="24"/>
          <w:szCs w:val="24"/>
        </w:rPr>
        <w:t xml:space="preserve"> and Approaches</w:t>
      </w:r>
    </w:p>
    <w:p w14:paraId="08136BAB" w14:textId="77777777" w:rsidR="003815F3" w:rsidRPr="004D3965" w:rsidRDefault="00985519" w:rsidP="002C3950">
      <w:pPr>
        <w:autoSpaceDE w:val="0"/>
        <w:autoSpaceDN w:val="0"/>
        <w:adjustRightInd w:val="0"/>
        <w:spacing w:after="0" w:line="240" w:lineRule="auto"/>
        <w:rPr>
          <w:rFonts w:asciiTheme="majorBidi" w:hAnsiTheme="majorBidi" w:cstheme="majorBidi"/>
          <w:b/>
          <w:bCs/>
          <w:color w:val="414142"/>
          <w:sz w:val="24"/>
          <w:szCs w:val="24"/>
        </w:rPr>
      </w:pPr>
      <w:r w:rsidRPr="004D3965">
        <w:rPr>
          <w:rFonts w:asciiTheme="majorBidi" w:hAnsiTheme="majorBidi" w:cstheme="majorBidi"/>
          <w:b/>
          <w:bCs/>
          <w:color w:val="414142"/>
          <w:sz w:val="24"/>
          <w:szCs w:val="24"/>
        </w:rPr>
        <w:t>Life-course approach</w:t>
      </w:r>
    </w:p>
    <w:p w14:paraId="6C1635F7" w14:textId="6D0C72CF" w:rsidR="0030582F" w:rsidRPr="00341B9B" w:rsidRDefault="00985519" w:rsidP="002C3950">
      <w:pPr>
        <w:autoSpaceDE w:val="0"/>
        <w:autoSpaceDN w:val="0"/>
        <w:adjustRightInd w:val="0"/>
        <w:spacing w:after="0" w:line="240" w:lineRule="auto"/>
        <w:rPr>
          <w:rFonts w:asciiTheme="majorBidi" w:hAnsiTheme="majorBidi" w:cstheme="majorBidi"/>
        </w:rPr>
      </w:pPr>
      <w:r w:rsidRPr="004D3965">
        <w:rPr>
          <w:rFonts w:asciiTheme="majorBidi" w:hAnsiTheme="majorBidi" w:cstheme="majorBidi"/>
          <w:sz w:val="24"/>
          <w:szCs w:val="24"/>
        </w:rPr>
        <w:t>To prevent and control non-communicable disease</w:t>
      </w:r>
      <w:r w:rsidRPr="004D3965">
        <w:rPr>
          <w:rFonts w:asciiTheme="majorBidi" w:hAnsiTheme="majorBidi" w:cstheme="majorBidi"/>
          <w:sz w:val="24"/>
          <w:szCs w:val="24"/>
        </w:rPr>
        <w:t>s</w:t>
      </w:r>
      <w:r w:rsidRPr="004D3965">
        <w:rPr>
          <w:rFonts w:asciiTheme="majorBidi" w:hAnsiTheme="majorBidi" w:cstheme="majorBidi"/>
          <w:sz w:val="24"/>
          <w:szCs w:val="24"/>
        </w:rPr>
        <w:t xml:space="preserve"> </w:t>
      </w:r>
      <w:r w:rsidRPr="004D3965">
        <w:rPr>
          <w:rFonts w:asciiTheme="majorBidi" w:hAnsiTheme="majorBidi" w:cstheme="majorBidi"/>
          <w:sz w:val="24"/>
          <w:szCs w:val="24"/>
        </w:rPr>
        <w:t>throughout all stages of life including in preconception and prenatal</w:t>
      </w:r>
      <w:r w:rsidRPr="004D3965">
        <w:rPr>
          <w:rFonts w:asciiTheme="majorBidi" w:hAnsiTheme="majorBidi" w:cstheme="majorBidi"/>
          <w:sz w:val="24"/>
          <w:szCs w:val="24"/>
        </w:rPr>
        <w:t xml:space="preserve"> care</w:t>
      </w:r>
      <w:r w:rsidRPr="004D3965">
        <w:rPr>
          <w:rFonts w:asciiTheme="majorBidi" w:hAnsiTheme="majorBidi" w:cstheme="majorBidi"/>
          <w:sz w:val="24"/>
          <w:szCs w:val="24"/>
        </w:rPr>
        <w:t xml:space="preserve">, </w:t>
      </w:r>
      <w:r w:rsidRPr="004D3965">
        <w:rPr>
          <w:rFonts w:asciiTheme="majorBidi" w:hAnsiTheme="majorBidi" w:cstheme="majorBidi"/>
          <w:sz w:val="24"/>
          <w:szCs w:val="24"/>
        </w:rPr>
        <w:t xml:space="preserve">infancy, childhood, adolescence, adulthood and in older age. </w:t>
      </w:r>
      <w:r w:rsidRPr="004D3965">
        <w:rPr>
          <w:rFonts w:asciiTheme="majorBidi" w:hAnsiTheme="majorBidi" w:cstheme="majorBidi"/>
          <w:sz w:val="24"/>
          <w:szCs w:val="24"/>
        </w:rPr>
        <w:t>Interventions in early life</w:t>
      </w:r>
      <w:r w:rsidRPr="00341B9B">
        <w:rPr>
          <w:rFonts w:asciiTheme="majorBidi" w:hAnsiTheme="majorBidi" w:cstheme="majorBidi"/>
        </w:rPr>
        <w:t xml:space="preserve"> often offer the best chance for primary prevention, especially considering the fact that Afghanistan is one of the youngest nations in the world. This approach </w:t>
      </w:r>
      <w:r w:rsidRPr="00341B9B">
        <w:rPr>
          <w:rFonts w:asciiTheme="majorBidi" w:hAnsiTheme="majorBidi" w:cstheme="majorBidi"/>
        </w:rPr>
        <w:t xml:space="preserve">emphasizes on a healthy beginning to life and considers the </w:t>
      </w:r>
      <w:r w:rsidRPr="00341B9B">
        <w:rPr>
          <w:rFonts w:asciiTheme="majorBidi" w:hAnsiTheme="majorBidi" w:cstheme="majorBidi"/>
        </w:rPr>
        <w:t xml:space="preserve">social determinants </w:t>
      </w:r>
      <w:r w:rsidRPr="00341B9B">
        <w:rPr>
          <w:rFonts w:asciiTheme="majorBidi" w:hAnsiTheme="majorBidi" w:cstheme="majorBidi"/>
        </w:rPr>
        <w:t>of people at critical period throughout their lifespan.</w:t>
      </w:r>
    </w:p>
    <w:p w14:paraId="2B214370" w14:textId="77777777" w:rsidR="003815F3" w:rsidRPr="00341B9B" w:rsidRDefault="00985519" w:rsidP="002C3950">
      <w:pPr>
        <w:autoSpaceDE w:val="0"/>
        <w:autoSpaceDN w:val="0"/>
        <w:adjustRightInd w:val="0"/>
        <w:spacing w:before="120" w:after="0" w:line="240" w:lineRule="auto"/>
        <w:rPr>
          <w:rFonts w:asciiTheme="majorBidi" w:hAnsiTheme="majorBidi" w:cstheme="majorBidi"/>
          <w:b/>
          <w:bCs/>
        </w:rPr>
      </w:pPr>
      <w:r w:rsidRPr="00341B9B">
        <w:rPr>
          <w:rFonts w:asciiTheme="majorBidi" w:hAnsiTheme="majorBidi" w:cstheme="majorBidi"/>
          <w:b/>
          <w:bCs/>
        </w:rPr>
        <w:t>Empowerment of people and communities</w:t>
      </w:r>
    </w:p>
    <w:p w14:paraId="3624D929" w14:textId="77777777" w:rsidR="00890630" w:rsidRPr="00341B9B" w:rsidRDefault="00985519" w:rsidP="002C3950">
      <w:pPr>
        <w:autoSpaceDE w:val="0"/>
        <w:autoSpaceDN w:val="0"/>
        <w:adjustRightInd w:val="0"/>
        <w:spacing w:after="0" w:line="240" w:lineRule="auto"/>
        <w:rPr>
          <w:rFonts w:asciiTheme="majorBidi" w:hAnsiTheme="majorBidi" w:cstheme="majorBidi"/>
          <w:b/>
          <w:bCs/>
        </w:rPr>
      </w:pPr>
      <w:r w:rsidRPr="00341B9B">
        <w:rPr>
          <w:rFonts w:asciiTheme="majorBidi" w:hAnsiTheme="majorBidi" w:cstheme="majorBidi"/>
        </w:rPr>
        <w:t xml:space="preserve">To </w:t>
      </w:r>
      <w:r w:rsidRPr="00341B9B">
        <w:rPr>
          <w:rFonts w:asciiTheme="majorBidi" w:hAnsiTheme="majorBidi" w:cstheme="majorBidi"/>
        </w:rPr>
        <w:t>enable</w:t>
      </w:r>
      <w:r w:rsidRPr="00341B9B">
        <w:rPr>
          <w:rFonts w:asciiTheme="majorBidi" w:hAnsiTheme="majorBidi" w:cstheme="majorBidi"/>
        </w:rPr>
        <w:t xml:space="preserve"> </w:t>
      </w:r>
      <w:r w:rsidRPr="00341B9B">
        <w:rPr>
          <w:rFonts w:asciiTheme="majorBidi" w:hAnsiTheme="majorBidi" w:cstheme="majorBidi"/>
        </w:rPr>
        <w:t>individuals</w:t>
      </w:r>
      <w:r w:rsidRPr="00341B9B">
        <w:rPr>
          <w:rFonts w:asciiTheme="majorBidi" w:hAnsiTheme="majorBidi" w:cstheme="majorBidi"/>
        </w:rPr>
        <w:t xml:space="preserve"> and communities to engage in</w:t>
      </w:r>
      <w:r w:rsidRPr="00341B9B">
        <w:rPr>
          <w:rFonts w:asciiTheme="majorBidi" w:hAnsiTheme="majorBidi" w:cstheme="majorBidi"/>
        </w:rPr>
        <w:t xml:space="preserve"> non-communicable diseases preve</w:t>
      </w:r>
      <w:r w:rsidRPr="00341B9B">
        <w:rPr>
          <w:rFonts w:asciiTheme="majorBidi" w:hAnsiTheme="majorBidi" w:cstheme="majorBidi"/>
        </w:rPr>
        <w:t>ntion and control activities such as advocacy, policy, planning, legislation, service provision, monitoring, research and evaluation resulting in risk reduction and healthier life.</w:t>
      </w:r>
    </w:p>
    <w:p w14:paraId="3EABB996" w14:textId="77777777" w:rsidR="003815F3" w:rsidRPr="00341B9B" w:rsidRDefault="00985519" w:rsidP="002C3950">
      <w:pPr>
        <w:autoSpaceDE w:val="0"/>
        <w:autoSpaceDN w:val="0"/>
        <w:adjustRightInd w:val="0"/>
        <w:spacing w:before="120" w:after="0" w:line="240" w:lineRule="auto"/>
        <w:rPr>
          <w:rFonts w:asciiTheme="majorBidi" w:hAnsiTheme="majorBidi" w:cstheme="majorBidi"/>
          <w:b/>
          <w:bCs/>
        </w:rPr>
      </w:pPr>
      <w:r w:rsidRPr="00341B9B">
        <w:rPr>
          <w:rFonts w:asciiTheme="majorBidi" w:hAnsiTheme="majorBidi" w:cstheme="majorBidi"/>
          <w:b/>
          <w:bCs/>
        </w:rPr>
        <w:t>Evidence-based strategies</w:t>
      </w:r>
    </w:p>
    <w:p w14:paraId="5CFB721A" w14:textId="119D6FA1" w:rsidR="00A01888"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lastRenderedPageBreak/>
        <w:t xml:space="preserve">To </w:t>
      </w:r>
      <w:r w:rsidRPr="00341B9B">
        <w:rPr>
          <w:rFonts w:asciiTheme="majorBidi" w:hAnsiTheme="majorBidi" w:cstheme="majorBidi"/>
        </w:rPr>
        <w:t xml:space="preserve">make sure </w:t>
      </w:r>
      <w:r w:rsidRPr="00341B9B">
        <w:rPr>
          <w:rFonts w:asciiTheme="majorBidi" w:hAnsiTheme="majorBidi" w:cstheme="majorBidi"/>
        </w:rPr>
        <w:t xml:space="preserve">non-communicable diseases prevention and control </w:t>
      </w:r>
      <w:r w:rsidRPr="00341B9B">
        <w:rPr>
          <w:rFonts w:asciiTheme="majorBidi" w:hAnsiTheme="majorBidi" w:cstheme="majorBidi"/>
        </w:rPr>
        <w:t xml:space="preserve">strategies and practices are </w:t>
      </w:r>
      <w:r w:rsidRPr="00341B9B">
        <w:rPr>
          <w:rFonts w:asciiTheme="majorBidi" w:hAnsiTheme="majorBidi" w:cstheme="majorBidi"/>
        </w:rPr>
        <w:t xml:space="preserve">comprehensive, affordable, cost-effective and </w:t>
      </w:r>
      <w:r w:rsidRPr="00341B9B">
        <w:rPr>
          <w:rFonts w:asciiTheme="majorBidi" w:hAnsiTheme="majorBidi" w:cstheme="majorBidi"/>
        </w:rPr>
        <w:t>socio-</w:t>
      </w:r>
      <w:r w:rsidRPr="00341B9B">
        <w:rPr>
          <w:rFonts w:asciiTheme="majorBidi" w:hAnsiTheme="majorBidi" w:cstheme="majorBidi"/>
        </w:rPr>
        <w:t xml:space="preserve">culturally sensitive </w:t>
      </w:r>
      <w:r w:rsidRPr="00341B9B">
        <w:rPr>
          <w:rFonts w:asciiTheme="majorBidi" w:hAnsiTheme="majorBidi" w:cstheme="majorBidi"/>
        </w:rPr>
        <w:t xml:space="preserve">and are based on </w:t>
      </w:r>
      <w:r w:rsidRPr="00341B9B">
        <w:rPr>
          <w:rFonts w:asciiTheme="majorBidi" w:hAnsiTheme="majorBidi" w:cstheme="majorBidi"/>
        </w:rPr>
        <w:t>latest scientific evidence</w:t>
      </w:r>
      <w:r w:rsidRPr="00341B9B">
        <w:rPr>
          <w:rFonts w:asciiTheme="majorBidi" w:hAnsiTheme="majorBidi" w:cstheme="majorBidi"/>
        </w:rPr>
        <w:t xml:space="preserve"> and/or </w:t>
      </w:r>
      <w:r w:rsidRPr="00341B9B">
        <w:rPr>
          <w:rFonts w:asciiTheme="majorBidi" w:hAnsiTheme="majorBidi" w:cstheme="majorBidi"/>
        </w:rPr>
        <w:t>best practices</w:t>
      </w:r>
      <w:r w:rsidRPr="00341B9B">
        <w:rPr>
          <w:rFonts w:asciiTheme="majorBidi" w:hAnsiTheme="majorBidi" w:cstheme="majorBidi"/>
        </w:rPr>
        <w:t>.</w:t>
      </w:r>
    </w:p>
    <w:p w14:paraId="35553BA5" w14:textId="77777777" w:rsidR="003815F3" w:rsidRPr="00341B9B" w:rsidRDefault="00985519" w:rsidP="002C3950">
      <w:pPr>
        <w:autoSpaceDE w:val="0"/>
        <w:autoSpaceDN w:val="0"/>
        <w:adjustRightInd w:val="0"/>
        <w:spacing w:before="120" w:after="0" w:line="240" w:lineRule="auto"/>
        <w:rPr>
          <w:rFonts w:asciiTheme="majorBidi" w:hAnsiTheme="majorBidi" w:cstheme="majorBidi"/>
          <w:b/>
          <w:bCs/>
        </w:rPr>
      </w:pPr>
      <w:r w:rsidRPr="00341B9B">
        <w:rPr>
          <w:rFonts w:asciiTheme="majorBidi" w:hAnsiTheme="majorBidi" w:cstheme="majorBidi"/>
          <w:b/>
          <w:bCs/>
        </w:rPr>
        <w:t>Universal health coverage</w:t>
      </w:r>
    </w:p>
    <w:p w14:paraId="21DDE782" w14:textId="5FD033DA" w:rsidR="00990320"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To provide a</w:t>
      </w:r>
      <w:r w:rsidRPr="00341B9B">
        <w:rPr>
          <w:rFonts w:asciiTheme="majorBidi" w:hAnsiTheme="majorBidi" w:cstheme="majorBidi"/>
        </w:rPr>
        <w:t>ccess; without discrimination, to nationally determined sets of comprehensive promotive, preventive, curative, rehabilitative and palliative health care services nevertheless, the use of these services should not put patients and their</w:t>
      </w:r>
      <w:r w:rsidRPr="00341B9B">
        <w:rPr>
          <w:rFonts w:asciiTheme="majorBidi" w:hAnsiTheme="majorBidi" w:cstheme="majorBidi"/>
        </w:rPr>
        <w:t xml:space="preserve"> families into financial difficulties, especially those already </w:t>
      </w:r>
      <w:r w:rsidRPr="00341B9B">
        <w:rPr>
          <w:rFonts w:asciiTheme="majorBidi" w:hAnsiTheme="majorBidi" w:cstheme="majorBidi"/>
        </w:rPr>
        <w:t xml:space="preserve">in </w:t>
      </w:r>
      <w:r w:rsidRPr="00341B9B">
        <w:rPr>
          <w:rFonts w:asciiTheme="majorBidi" w:hAnsiTheme="majorBidi" w:cstheme="majorBidi"/>
        </w:rPr>
        <w:t>poverty.</w:t>
      </w:r>
    </w:p>
    <w:p w14:paraId="59073367" w14:textId="77777777" w:rsidR="003815F3" w:rsidRPr="00341B9B" w:rsidRDefault="00985519" w:rsidP="002C3950">
      <w:pPr>
        <w:autoSpaceDE w:val="0"/>
        <w:autoSpaceDN w:val="0"/>
        <w:adjustRightInd w:val="0"/>
        <w:spacing w:before="120" w:after="0" w:line="240" w:lineRule="auto"/>
        <w:rPr>
          <w:rFonts w:asciiTheme="majorBidi" w:hAnsiTheme="majorBidi" w:cstheme="majorBidi"/>
          <w:b/>
          <w:bCs/>
        </w:rPr>
      </w:pPr>
      <w:r w:rsidRPr="00341B9B">
        <w:rPr>
          <w:rFonts w:asciiTheme="majorBidi" w:hAnsiTheme="majorBidi" w:cstheme="majorBidi"/>
          <w:b/>
          <w:bCs/>
        </w:rPr>
        <w:t>Equity-based approach</w:t>
      </w:r>
    </w:p>
    <w:p w14:paraId="044BD3B5" w14:textId="51620D28" w:rsidR="00FB4572"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To realize that the creation of inclusive, equitable and economically productive services for NCDs to cater for both the vulnerable groups and the entire soci</w:t>
      </w:r>
      <w:r w:rsidRPr="00341B9B">
        <w:rPr>
          <w:rFonts w:asciiTheme="majorBidi" w:hAnsiTheme="majorBidi" w:cstheme="majorBidi"/>
        </w:rPr>
        <w:t>ety, to address the inequitable distribution of social determinants of health.</w:t>
      </w:r>
    </w:p>
    <w:p w14:paraId="6C057FB2" w14:textId="77777777" w:rsidR="003815F3" w:rsidRPr="00341B9B" w:rsidRDefault="00985519" w:rsidP="002C3950">
      <w:pPr>
        <w:spacing w:before="120" w:after="0"/>
        <w:rPr>
          <w:rFonts w:asciiTheme="majorBidi" w:hAnsiTheme="majorBidi" w:cstheme="majorBidi"/>
          <w:b/>
          <w:bCs/>
        </w:rPr>
      </w:pPr>
      <w:r w:rsidRPr="00341B9B">
        <w:rPr>
          <w:rFonts w:asciiTheme="majorBidi" w:hAnsiTheme="majorBidi" w:cstheme="majorBidi"/>
          <w:b/>
          <w:bCs/>
        </w:rPr>
        <w:t>Multisectoral action</w:t>
      </w:r>
    </w:p>
    <w:p w14:paraId="2A00D1AB" w14:textId="77777777" w:rsidR="00B10E98" w:rsidRPr="00341B9B" w:rsidRDefault="00985519" w:rsidP="002C3950">
      <w:pPr>
        <w:rPr>
          <w:rFonts w:asciiTheme="majorBidi" w:hAnsiTheme="majorBidi" w:cstheme="majorBidi"/>
          <w:b/>
          <w:bCs/>
        </w:rPr>
      </w:pPr>
      <w:r w:rsidRPr="00341B9B">
        <w:rPr>
          <w:rFonts w:asciiTheme="majorBidi" w:hAnsiTheme="majorBidi" w:cstheme="majorBidi"/>
        </w:rPr>
        <w:t>Using “whole-of-government”, “whole-of the-society”, and “health-in-all policies” approaches making sure that all relevant stakeholders including government</w:t>
      </w:r>
      <w:r w:rsidRPr="00341B9B">
        <w:rPr>
          <w:rFonts w:asciiTheme="majorBidi" w:hAnsiTheme="majorBidi" w:cstheme="majorBidi"/>
        </w:rPr>
        <w:t xml:space="preserve"> and non-government agencies, community based </w:t>
      </w:r>
      <w:r w:rsidRPr="00341B9B">
        <w:rPr>
          <w:rFonts w:asciiTheme="majorBidi" w:hAnsiTheme="majorBidi" w:cstheme="majorBidi"/>
        </w:rPr>
        <w:t>organizations</w:t>
      </w:r>
      <w:r w:rsidRPr="00341B9B">
        <w:rPr>
          <w:rFonts w:asciiTheme="majorBidi" w:hAnsiTheme="majorBidi" w:cstheme="majorBidi"/>
        </w:rPr>
        <w:t>,</w:t>
      </w:r>
      <w:r w:rsidRPr="00341B9B">
        <w:rPr>
          <w:rFonts w:asciiTheme="majorBidi" w:hAnsiTheme="majorBidi" w:cstheme="majorBidi"/>
        </w:rPr>
        <w:t xml:space="preserve"> private sector, bilateral partners are fully engaged for effective prevention and control of non-communicable diseases and prevention.</w:t>
      </w:r>
    </w:p>
    <w:p w14:paraId="39C0E07F" w14:textId="77777777" w:rsidR="00AD15FF" w:rsidRPr="00AD15FF" w:rsidRDefault="00985519" w:rsidP="002C3950">
      <w:pPr>
        <w:numPr>
          <w:ilvl w:val="2"/>
          <w:numId w:val="5"/>
        </w:numPr>
        <w:spacing w:before="240" w:after="60"/>
        <w:rPr>
          <w:rFonts w:asciiTheme="majorBidi" w:eastAsia="Times New Roman" w:hAnsiTheme="majorBidi" w:cstheme="majorBidi"/>
          <w:b/>
          <w:bCs/>
          <w:color w:val="2E74B5" w:themeColor="accent1" w:themeShade="BF"/>
          <w:sz w:val="24"/>
          <w:szCs w:val="24"/>
        </w:rPr>
      </w:pPr>
      <w:r w:rsidRPr="004D3965">
        <w:rPr>
          <w:rFonts w:asciiTheme="majorBidi" w:hAnsiTheme="majorBidi" w:cstheme="majorBidi"/>
          <w:b/>
          <w:bCs/>
          <w:color w:val="0070C0"/>
          <w:sz w:val="24"/>
          <w:szCs w:val="24"/>
        </w:rPr>
        <w:t>Strategic</w:t>
      </w:r>
      <w:r w:rsidRPr="00AD15FF">
        <w:rPr>
          <w:rFonts w:asciiTheme="majorBidi" w:eastAsia="Times New Roman" w:hAnsiTheme="majorBidi" w:cstheme="majorBidi"/>
          <w:b/>
          <w:bCs/>
          <w:color w:val="2E74B5" w:themeColor="accent1" w:themeShade="BF"/>
          <w:sz w:val="24"/>
          <w:szCs w:val="24"/>
        </w:rPr>
        <w:t xml:space="preserve"> </w:t>
      </w:r>
      <w:r w:rsidRPr="00AD15FF">
        <w:rPr>
          <w:rFonts w:asciiTheme="majorBidi" w:hAnsiTheme="majorBidi" w:cstheme="majorBidi"/>
          <w:b/>
          <w:bCs/>
          <w:color w:val="2E74B5" w:themeColor="accent1" w:themeShade="BF"/>
          <w:sz w:val="24"/>
          <w:szCs w:val="24"/>
        </w:rPr>
        <w:t>Action</w:t>
      </w:r>
      <w:r w:rsidRPr="00AD15FF">
        <w:rPr>
          <w:rFonts w:asciiTheme="majorBidi" w:eastAsia="Times New Roman" w:hAnsiTheme="majorBidi" w:cstheme="majorBidi"/>
          <w:b/>
          <w:bCs/>
          <w:color w:val="2E74B5" w:themeColor="accent1" w:themeShade="BF"/>
          <w:sz w:val="24"/>
          <w:szCs w:val="24"/>
        </w:rPr>
        <w:t xml:space="preserve"> Areas</w:t>
      </w:r>
    </w:p>
    <w:p w14:paraId="3771407A" w14:textId="399FA501" w:rsidR="00AD15FF" w:rsidRPr="00AD15FF" w:rsidRDefault="00985519" w:rsidP="002C3950">
      <w:pPr>
        <w:numPr>
          <w:ilvl w:val="0"/>
          <w:numId w:val="7"/>
        </w:numPr>
        <w:ind w:left="1062"/>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Governance</w:t>
      </w:r>
    </w:p>
    <w:p w14:paraId="0EC36815" w14:textId="3C89D94D" w:rsidR="00AD15FF" w:rsidRPr="00AD15FF" w:rsidRDefault="00985519" w:rsidP="002C3950">
      <w:pPr>
        <w:numPr>
          <w:ilvl w:val="0"/>
          <w:numId w:val="7"/>
        </w:numPr>
        <w:ind w:left="1062"/>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 xml:space="preserve">Reduction of Risk Factors </w:t>
      </w:r>
      <w:r w:rsidRPr="00AD15FF">
        <w:rPr>
          <w:rFonts w:asciiTheme="majorBidi" w:eastAsia="Times New Roman" w:hAnsiTheme="majorBidi" w:cstheme="majorBidi"/>
          <w:sz w:val="24"/>
          <w:szCs w:val="24"/>
        </w:rPr>
        <w:t>and Promotion of Health</w:t>
      </w:r>
    </w:p>
    <w:p w14:paraId="797CA659" w14:textId="77777777" w:rsidR="00AD15FF" w:rsidRPr="00AD15FF" w:rsidRDefault="00985519" w:rsidP="002C3950">
      <w:pPr>
        <w:numPr>
          <w:ilvl w:val="0"/>
          <w:numId w:val="7"/>
        </w:numPr>
        <w:ind w:left="1062"/>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Integrated Management of NCDs and Injuries</w:t>
      </w:r>
    </w:p>
    <w:p w14:paraId="3E06916E" w14:textId="77777777" w:rsidR="00AD15FF" w:rsidRPr="00AD15FF" w:rsidRDefault="00985519" w:rsidP="002C3950">
      <w:pPr>
        <w:numPr>
          <w:ilvl w:val="0"/>
          <w:numId w:val="7"/>
        </w:numPr>
        <w:ind w:left="1062"/>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NCD Surveillance</w:t>
      </w:r>
    </w:p>
    <w:p w14:paraId="1D05EE6C" w14:textId="0F6232D2" w:rsidR="00AD15FF" w:rsidRPr="004D3965" w:rsidRDefault="00985519" w:rsidP="002C3950">
      <w:pPr>
        <w:numPr>
          <w:ilvl w:val="0"/>
          <w:numId w:val="7"/>
        </w:numPr>
        <w:ind w:left="1062"/>
        <w:rPr>
          <w:rFonts w:asciiTheme="majorBidi" w:eastAsia="Times New Roman" w:hAnsiTheme="majorBidi" w:cstheme="majorBidi"/>
          <w:b/>
          <w:bCs/>
          <w:sz w:val="24"/>
          <w:szCs w:val="24"/>
        </w:rPr>
      </w:pPr>
      <w:r w:rsidRPr="00AD15FF">
        <w:rPr>
          <w:rFonts w:asciiTheme="majorBidi" w:eastAsia="Times New Roman" w:hAnsiTheme="majorBidi" w:cstheme="majorBidi"/>
          <w:sz w:val="24"/>
          <w:szCs w:val="24"/>
        </w:rPr>
        <w:t>NCD Research</w:t>
      </w:r>
    </w:p>
    <w:p w14:paraId="757BAE8B" w14:textId="77777777" w:rsidR="004D3965" w:rsidRPr="00AD15FF" w:rsidRDefault="00985519" w:rsidP="002C3950">
      <w:pPr>
        <w:ind w:left="1062"/>
        <w:rPr>
          <w:rFonts w:asciiTheme="majorBidi" w:eastAsia="Times New Roman" w:hAnsiTheme="majorBidi" w:cstheme="majorBidi"/>
          <w:b/>
          <w:bCs/>
          <w:sz w:val="24"/>
          <w:szCs w:val="24"/>
        </w:rPr>
      </w:pPr>
    </w:p>
    <w:p w14:paraId="50DB7886" w14:textId="77777777" w:rsidR="00AD15FF" w:rsidRPr="00AD15FF" w:rsidRDefault="00985519" w:rsidP="002C3950">
      <w:pPr>
        <w:numPr>
          <w:ilvl w:val="2"/>
          <w:numId w:val="5"/>
        </w:numPr>
        <w:spacing w:before="240" w:after="120"/>
        <w:rPr>
          <w:rFonts w:asciiTheme="majorBidi" w:eastAsia="Times New Roman" w:hAnsiTheme="majorBidi" w:cstheme="majorBidi"/>
          <w:b/>
          <w:bCs/>
          <w:color w:val="2E74B5" w:themeColor="accent1" w:themeShade="BF"/>
          <w:sz w:val="24"/>
          <w:szCs w:val="24"/>
        </w:rPr>
      </w:pPr>
      <w:r w:rsidRPr="00AD15FF">
        <w:rPr>
          <w:rFonts w:asciiTheme="majorBidi" w:eastAsia="Times New Roman" w:hAnsiTheme="majorBidi" w:cstheme="majorBidi"/>
          <w:b/>
          <w:bCs/>
          <w:color w:val="2E74B5" w:themeColor="accent1" w:themeShade="BF"/>
          <w:sz w:val="24"/>
          <w:szCs w:val="24"/>
        </w:rPr>
        <w:t>Strategic Objectives</w:t>
      </w:r>
    </w:p>
    <w:p w14:paraId="0EAB7F41" w14:textId="62EB253D" w:rsidR="00AD15FF" w:rsidRPr="00AD15FF" w:rsidRDefault="00985519" w:rsidP="002C3950">
      <w:pPr>
        <w:numPr>
          <w:ilvl w:val="0"/>
          <w:numId w:val="8"/>
        </w:numPr>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 xml:space="preserve">To strengthen national </w:t>
      </w:r>
      <w:r>
        <w:rPr>
          <w:rFonts w:asciiTheme="majorBidi" w:eastAsia="Times New Roman" w:hAnsiTheme="majorBidi" w:cstheme="majorBidi"/>
          <w:sz w:val="24"/>
          <w:szCs w:val="24"/>
        </w:rPr>
        <w:t>g</w:t>
      </w:r>
      <w:r w:rsidRPr="00AD15FF">
        <w:rPr>
          <w:rFonts w:asciiTheme="majorBidi" w:eastAsia="Times New Roman" w:hAnsiTheme="majorBidi" w:cstheme="majorBidi"/>
          <w:sz w:val="24"/>
          <w:szCs w:val="24"/>
        </w:rPr>
        <w:t>overnance for NCDs and road traffic injuries prevention and control</w:t>
      </w:r>
    </w:p>
    <w:p w14:paraId="643D9A88" w14:textId="77777777" w:rsidR="00AD15FF" w:rsidRPr="00AD15FF" w:rsidRDefault="00985519" w:rsidP="002C3950">
      <w:pPr>
        <w:numPr>
          <w:ilvl w:val="0"/>
          <w:numId w:val="8"/>
        </w:numPr>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To reduce risk factors and promote health</w:t>
      </w:r>
    </w:p>
    <w:p w14:paraId="2A5E3CE8" w14:textId="77777777" w:rsidR="00AD15FF" w:rsidRPr="00AD15FF" w:rsidRDefault="00985519" w:rsidP="002C3950">
      <w:pPr>
        <w:numPr>
          <w:ilvl w:val="0"/>
          <w:numId w:val="8"/>
        </w:numPr>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 xml:space="preserve">To </w:t>
      </w:r>
      <w:r w:rsidRPr="00AD15FF">
        <w:rPr>
          <w:rFonts w:asciiTheme="majorBidi" w:eastAsia="Times New Roman" w:hAnsiTheme="majorBidi" w:cstheme="majorBidi"/>
          <w:sz w:val="24"/>
          <w:szCs w:val="24"/>
        </w:rPr>
        <w:t>improve early detection and effective treatment of NCDs and road traffic injuries</w:t>
      </w:r>
    </w:p>
    <w:p w14:paraId="7C536087" w14:textId="77777777" w:rsidR="00AD15FF" w:rsidRPr="00AD15FF" w:rsidRDefault="00985519" w:rsidP="002C3950">
      <w:pPr>
        <w:numPr>
          <w:ilvl w:val="0"/>
          <w:numId w:val="8"/>
        </w:numPr>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To strengthen national capacity for surveillance and monitoring</w:t>
      </w:r>
    </w:p>
    <w:p w14:paraId="25AB097D" w14:textId="77777777" w:rsidR="00AD15FF" w:rsidRDefault="00985519" w:rsidP="002C3950">
      <w:pPr>
        <w:numPr>
          <w:ilvl w:val="0"/>
          <w:numId w:val="8"/>
        </w:numPr>
        <w:rPr>
          <w:rFonts w:asciiTheme="majorBidi" w:eastAsia="Times New Roman" w:hAnsiTheme="majorBidi" w:cstheme="majorBidi"/>
          <w:sz w:val="24"/>
          <w:szCs w:val="24"/>
        </w:rPr>
      </w:pPr>
      <w:r w:rsidRPr="00AD15FF">
        <w:rPr>
          <w:rFonts w:asciiTheme="majorBidi" w:eastAsia="Times New Roman" w:hAnsiTheme="majorBidi" w:cstheme="majorBidi"/>
          <w:sz w:val="24"/>
          <w:szCs w:val="24"/>
        </w:rPr>
        <w:t>To promote high quality NCDs and road traffic injuries research</w:t>
      </w:r>
    </w:p>
    <w:p w14:paraId="3A53ED3B" w14:textId="77777777" w:rsidR="00636951" w:rsidRPr="00AD15FF" w:rsidRDefault="00985519" w:rsidP="002C3950">
      <w:pPr>
        <w:ind w:left="1080"/>
        <w:rPr>
          <w:rFonts w:asciiTheme="majorBidi" w:eastAsia="Times New Roman" w:hAnsiTheme="majorBidi" w:cstheme="majorBidi"/>
          <w:sz w:val="24"/>
          <w:szCs w:val="24"/>
        </w:rPr>
      </w:pPr>
    </w:p>
    <w:p w14:paraId="1C5518E0" w14:textId="45445F95" w:rsidR="0083229A" w:rsidRPr="00636951" w:rsidRDefault="00985519" w:rsidP="002C3950">
      <w:pPr>
        <w:numPr>
          <w:ilvl w:val="3"/>
          <w:numId w:val="5"/>
        </w:numPr>
        <w:spacing w:before="240" w:after="60"/>
        <w:rPr>
          <w:rFonts w:asciiTheme="majorBidi" w:hAnsiTheme="majorBidi" w:cstheme="majorBidi"/>
          <w:b/>
          <w:bCs/>
          <w:color w:val="2E74B5" w:themeColor="accent1" w:themeShade="BF"/>
          <w:sz w:val="24"/>
          <w:szCs w:val="24"/>
        </w:rPr>
      </w:pPr>
      <w:r w:rsidRPr="00636951">
        <w:rPr>
          <w:rFonts w:asciiTheme="majorBidi" w:eastAsia="Times New Roman" w:hAnsiTheme="majorBidi" w:cstheme="majorBidi"/>
          <w:b/>
          <w:bCs/>
          <w:color w:val="2E74B5" w:themeColor="accent1" w:themeShade="BF"/>
          <w:sz w:val="24"/>
          <w:szCs w:val="24"/>
        </w:rPr>
        <w:t>Strategic</w:t>
      </w:r>
      <w:r w:rsidRPr="00636951">
        <w:rPr>
          <w:rFonts w:asciiTheme="majorBidi" w:hAnsiTheme="majorBidi" w:cstheme="majorBidi"/>
          <w:b/>
          <w:bCs/>
          <w:color w:val="2E74B5" w:themeColor="accent1" w:themeShade="BF"/>
          <w:sz w:val="24"/>
          <w:szCs w:val="24"/>
        </w:rPr>
        <w:t xml:space="preserve"> </w:t>
      </w:r>
      <w:r w:rsidRPr="00636951">
        <w:rPr>
          <w:rFonts w:asciiTheme="majorBidi" w:hAnsiTheme="majorBidi" w:cstheme="majorBidi"/>
          <w:b/>
          <w:bCs/>
          <w:color w:val="2E74B5" w:themeColor="accent1" w:themeShade="BF"/>
          <w:sz w:val="24"/>
          <w:szCs w:val="24"/>
        </w:rPr>
        <w:t>Objective 1:</w:t>
      </w:r>
    </w:p>
    <w:p w14:paraId="3E9B6AB3" w14:textId="1D40BE98" w:rsidR="000B4EA5" w:rsidRPr="00636951" w:rsidRDefault="00985519" w:rsidP="002C3950">
      <w:pPr>
        <w:autoSpaceDE w:val="0"/>
        <w:autoSpaceDN w:val="0"/>
        <w:adjustRightInd w:val="0"/>
        <w:spacing w:after="120" w:line="240" w:lineRule="auto"/>
        <w:rPr>
          <w:rFonts w:asciiTheme="majorBidi" w:hAnsiTheme="majorBidi" w:cstheme="majorBidi"/>
          <w:b/>
          <w:bCs/>
          <w:sz w:val="24"/>
          <w:szCs w:val="24"/>
        </w:rPr>
      </w:pPr>
      <w:r w:rsidRPr="00636951">
        <w:rPr>
          <w:rFonts w:asciiTheme="majorBidi" w:eastAsia="Times New Roman" w:hAnsiTheme="majorBidi" w:cstheme="majorBidi"/>
          <w:b/>
          <w:bCs/>
          <w:sz w:val="24"/>
          <w:szCs w:val="24"/>
        </w:rPr>
        <w:t>To Strengthen N</w:t>
      </w:r>
      <w:r w:rsidRPr="00636951">
        <w:rPr>
          <w:rFonts w:asciiTheme="majorBidi" w:eastAsia="Times New Roman" w:hAnsiTheme="majorBidi" w:cstheme="majorBidi"/>
          <w:b/>
          <w:bCs/>
          <w:sz w:val="24"/>
          <w:szCs w:val="24"/>
        </w:rPr>
        <w:t xml:space="preserve">ational Governance for NCDs and </w:t>
      </w:r>
      <w:r w:rsidRPr="00636951">
        <w:rPr>
          <w:rFonts w:asciiTheme="majorBidi" w:eastAsia="Times New Roman" w:hAnsiTheme="majorBidi" w:cstheme="majorBidi"/>
          <w:b/>
          <w:bCs/>
          <w:sz w:val="24"/>
          <w:szCs w:val="24"/>
        </w:rPr>
        <w:t>Road Traffic I</w:t>
      </w:r>
      <w:r w:rsidRPr="00636951">
        <w:rPr>
          <w:rFonts w:asciiTheme="majorBidi" w:eastAsia="Times New Roman" w:hAnsiTheme="majorBidi" w:cstheme="majorBidi"/>
          <w:b/>
          <w:bCs/>
          <w:sz w:val="24"/>
          <w:szCs w:val="24"/>
        </w:rPr>
        <w:t xml:space="preserve">njuries </w:t>
      </w:r>
      <w:r w:rsidRPr="00636951">
        <w:rPr>
          <w:rFonts w:asciiTheme="majorBidi" w:eastAsia="Times New Roman" w:hAnsiTheme="majorBidi" w:cstheme="majorBidi"/>
          <w:b/>
          <w:bCs/>
          <w:sz w:val="24"/>
          <w:szCs w:val="24"/>
        </w:rPr>
        <w:t>P</w:t>
      </w:r>
      <w:r w:rsidRPr="00636951">
        <w:rPr>
          <w:rFonts w:asciiTheme="majorBidi" w:eastAsia="Times New Roman" w:hAnsiTheme="majorBidi" w:cstheme="majorBidi"/>
          <w:b/>
          <w:bCs/>
          <w:sz w:val="24"/>
          <w:szCs w:val="24"/>
        </w:rPr>
        <w:t xml:space="preserve">revention and </w:t>
      </w:r>
      <w:r w:rsidRPr="00636951">
        <w:rPr>
          <w:rFonts w:asciiTheme="majorBidi" w:eastAsia="Times New Roman" w:hAnsiTheme="majorBidi" w:cstheme="majorBidi"/>
          <w:b/>
          <w:bCs/>
          <w:sz w:val="24"/>
          <w:szCs w:val="24"/>
        </w:rPr>
        <w:t>C</w:t>
      </w:r>
      <w:r w:rsidRPr="00636951">
        <w:rPr>
          <w:rFonts w:asciiTheme="majorBidi" w:eastAsia="Times New Roman" w:hAnsiTheme="majorBidi" w:cstheme="majorBidi"/>
          <w:b/>
          <w:bCs/>
          <w:sz w:val="24"/>
          <w:szCs w:val="24"/>
        </w:rPr>
        <w:t>ontrol</w:t>
      </w:r>
    </w:p>
    <w:p w14:paraId="5836C302" w14:textId="6B13A0EE" w:rsidR="00E93172" w:rsidRPr="00636951" w:rsidRDefault="00985519" w:rsidP="002C3950">
      <w:pPr>
        <w:autoSpaceDE w:val="0"/>
        <w:autoSpaceDN w:val="0"/>
        <w:adjustRightInd w:val="0"/>
        <w:spacing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lastRenderedPageBreak/>
        <w:t>A whole-of government</w:t>
      </w:r>
      <w:r w:rsidRPr="00636951">
        <w:rPr>
          <w:rFonts w:asciiTheme="majorBidi" w:hAnsiTheme="majorBidi" w:cstheme="majorBidi"/>
          <w:color w:val="000000"/>
          <w:sz w:val="24"/>
          <w:szCs w:val="24"/>
        </w:rPr>
        <w:t>, whole-of-society, and health-in-all policies (HiAP) response</w:t>
      </w:r>
      <w:r w:rsidRPr="00636951">
        <w:rPr>
          <w:rFonts w:asciiTheme="majorBidi" w:hAnsiTheme="majorBidi" w:cstheme="majorBidi"/>
          <w:color w:val="000000"/>
          <w:sz w:val="24"/>
          <w:szCs w:val="24"/>
        </w:rPr>
        <w:t xml:space="preserve">s are essential for </w:t>
      </w:r>
      <w:r w:rsidRPr="00636951">
        <w:rPr>
          <w:rFonts w:asciiTheme="majorBidi" w:hAnsiTheme="majorBidi" w:cstheme="majorBidi"/>
          <w:color w:val="000000"/>
          <w:sz w:val="24"/>
          <w:szCs w:val="24"/>
        </w:rPr>
        <w:t xml:space="preserve">prevention and control of NCDs </w:t>
      </w:r>
      <w:r w:rsidRPr="00636951">
        <w:rPr>
          <w:rFonts w:asciiTheme="majorBidi" w:hAnsiTheme="majorBidi" w:cstheme="majorBidi"/>
          <w:color w:val="000000"/>
          <w:sz w:val="24"/>
          <w:szCs w:val="24"/>
        </w:rPr>
        <w:t xml:space="preserve">and RTIs in Afghanistan. </w:t>
      </w:r>
      <w:r w:rsidRPr="00636951">
        <w:rPr>
          <w:rFonts w:asciiTheme="majorBidi" w:hAnsiTheme="majorBidi" w:cstheme="majorBidi"/>
          <w:color w:val="000000"/>
          <w:sz w:val="24"/>
          <w:szCs w:val="24"/>
        </w:rPr>
        <w:t xml:space="preserve">This </w:t>
      </w:r>
      <w:r w:rsidRPr="00636951">
        <w:rPr>
          <w:rFonts w:asciiTheme="majorBidi" w:hAnsiTheme="majorBidi" w:cstheme="majorBidi"/>
          <w:color w:val="000000"/>
          <w:sz w:val="24"/>
          <w:szCs w:val="24"/>
        </w:rPr>
        <w:t>necessitate</w:t>
      </w:r>
      <w:r w:rsidRPr="00636951">
        <w:rPr>
          <w:rFonts w:asciiTheme="majorBidi" w:hAnsiTheme="majorBidi" w:cstheme="majorBidi"/>
          <w:color w:val="000000"/>
          <w:sz w:val="24"/>
          <w:szCs w:val="24"/>
        </w:rPr>
        <w:t xml:space="preserve"> </w:t>
      </w:r>
      <w:r w:rsidRPr="00636951">
        <w:rPr>
          <w:rFonts w:asciiTheme="majorBidi" w:hAnsiTheme="majorBidi" w:cstheme="majorBidi"/>
          <w:color w:val="000000"/>
          <w:sz w:val="24"/>
          <w:szCs w:val="24"/>
        </w:rPr>
        <w:t>for</w:t>
      </w:r>
      <w:r w:rsidRPr="00636951">
        <w:rPr>
          <w:rFonts w:asciiTheme="majorBidi" w:hAnsiTheme="majorBidi" w:cstheme="majorBidi"/>
          <w:color w:val="000000"/>
          <w:sz w:val="24"/>
          <w:szCs w:val="24"/>
        </w:rPr>
        <w:t xml:space="preserve"> presence </w:t>
      </w:r>
      <w:r w:rsidRPr="00636951">
        <w:rPr>
          <w:rFonts w:asciiTheme="majorBidi" w:hAnsiTheme="majorBidi" w:cstheme="majorBidi"/>
          <w:color w:val="000000"/>
          <w:sz w:val="24"/>
          <w:szCs w:val="24"/>
        </w:rPr>
        <w:t xml:space="preserve">of a comprehensive mandate for multi-sectoral action and mechanisms to develop and implement policies that take the interests of different sectors into </w:t>
      </w:r>
      <w:r w:rsidRPr="00636951">
        <w:rPr>
          <w:rFonts w:asciiTheme="majorBidi" w:hAnsiTheme="majorBidi" w:cstheme="majorBidi"/>
          <w:color w:val="000000"/>
          <w:sz w:val="24"/>
          <w:szCs w:val="24"/>
        </w:rPr>
        <w:t xml:space="preserve">consideration </w:t>
      </w:r>
      <w:r w:rsidRPr="00636951">
        <w:rPr>
          <w:rFonts w:asciiTheme="majorBidi" w:hAnsiTheme="majorBidi" w:cstheme="majorBidi"/>
          <w:color w:val="000000"/>
          <w:sz w:val="24"/>
          <w:szCs w:val="24"/>
        </w:rPr>
        <w:t xml:space="preserve">and a framework for accountability that sets out the responsibilities of all </w:t>
      </w:r>
      <w:r w:rsidRPr="00636951">
        <w:rPr>
          <w:rFonts w:asciiTheme="majorBidi" w:hAnsiTheme="majorBidi" w:cstheme="majorBidi"/>
          <w:color w:val="000000"/>
          <w:sz w:val="24"/>
          <w:szCs w:val="24"/>
        </w:rPr>
        <w:t>g</w:t>
      </w:r>
      <w:r w:rsidRPr="00636951">
        <w:rPr>
          <w:rFonts w:asciiTheme="majorBidi" w:hAnsiTheme="majorBidi" w:cstheme="majorBidi"/>
          <w:color w:val="000000"/>
          <w:sz w:val="24"/>
          <w:szCs w:val="24"/>
        </w:rPr>
        <w:t xml:space="preserve">overnment </w:t>
      </w:r>
      <w:r w:rsidRPr="00636951">
        <w:rPr>
          <w:rFonts w:asciiTheme="majorBidi" w:hAnsiTheme="majorBidi" w:cstheme="majorBidi"/>
          <w:color w:val="000000"/>
          <w:sz w:val="24"/>
          <w:szCs w:val="24"/>
        </w:rPr>
        <w:t xml:space="preserve">agencies </w:t>
      </w:r>
      <w:r w:rsidRPr="00636951">
        <w:rPr>
          <w:rFonts w:asciiTheme="majorBidi" w:hAnsiTheme="majorBidi" w:cstheme="majorBidi"/>
          <w:color w:val="000000"/>
          <w:sz w:val="24"/>
          <w:szCs w:val="24"/>
        </w:rPr>
        <w:t>and partners to achieve shared goals.</w:t>
      </w:r>
    </w:p>
    <w:p w14:paraId="64D21EB9" w14:textId="0BB52B17" w:rsidR="001566BA"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t xml:space="preserve">An effective national response for prevention and control of NCDs </w:t>
      </w:r>
      <w:r w:rsidRPr="00636951">
        <w:rPr>
          <w:rFonts w:asciiTheme="majorBidi" w:hAnsiTheme="majorBidi" w:cstheme="majorBidi"/>
          <w:color w:val="000000"/>
          <w:sz w:val="24"/>
          <w:szCs w:val="24"/>
        </w:rPr>
        <w:t xml:space="preserve">and RTIs </w:t>
      </w:r>
      <w:r w:rsidRPr="00636951">
        <w:rPr>
          <w:rFonts w:asciiTheme="majorBidi" w:hAnsiTheme="majorBidi" w:cstheme="majorBidi"/>
          <w:color w:val="000000"/>
          <w:sz w:val="24"/>
          <w:szCs w:val="24"/>
        </w:rPr>
        <w:t>also requires effective multi</w:t>
      </w:r>
      <w:r w:rsidRPr="00636951">
        <w:rPr>
          <w:rFonts w:asciiTheme="majorBidi" w:hAnsiTheme="majorBidi" w:cstheme="majorBidi"/>
          <w:color w:val="000000"/>
          <w:sz w:val="24"/>
          <w:szCs w:val="24"/>
        </w:rPr>
        <w:t>-</w:t>
      </w:r>
      <w:r w:rsidRPr="00636951">
        <w:rPr>
          <w:rFonts w:asciiTheme="majorBidi" w:hAnsiTheme="majorBidi" w:cstheme="majorBidi"/>
          <w:color w:val="000000"/>
          <w:sz w:val="24"/>
          <w:szCs w:val="24"/>
        </w:rPr>
        <w:t xml:space="preserve">stakeholder engagement including individuals, families and communities, </w:t>
      </w:r>
      <w:r w:rsidRPr="00636951">
        <w:rPr>
          <w:rFonts w:asciiTheme="majorBidi" w:hAnsiTheme="majorBidi" w:cstheme="majorBidi"/>
          <w:color w:val="000000"/>
          <w:sz w:val="24"/>
          <w:szCs w:val="24"/>
        </w:rPr>
        <w:t>policy-makers, civil s</w:t>
      </w:r>
      <w:r w:rsidRPr="00636951">
        <w:rPr>
          <w:rFonts w:asciiTheme="majorBidi" w:hAnsiTheme="majorBidi" w:cstheme="majorBidi"/>
          <w:color w:val="000000"/>
          <w:sz w:val="24"/>
          <w:szCs w:val="24"/>
        </w:rPr>
        <w:t xml:space="preserve">ociety, </w:t>
      </w:r>
      <w:r w:rsidRPr="00636951">
        <w:rPr>
          <w:rFonts w:asciiTheme="majorBidi" w:hAnsiTheme="majorBidi" w:cstheme="majorBidi"/>
          <w:color w:val="000000"/>
          <w:sz w:val="24"/>
          <w:szCs w:val="24"/>
        </w:rPr>
        <w:t xml:space="preserve">non-governmental organizations, </w:t>
      </w:r>
      <w:r w:rsidRPr="00636951">
        <w:rPr>
          <w:rFonts w:asciiTheme="majorBidi" w:hAnsiTheme="majorBidi" w:cstheme="majorBidi"/>
          <w:color w:val="000000"/>
          <w:sz w:val="24"/>
          <w:szCs w:val="24"/>
        </w:rPr>
        <w:t xml:space="preserve">advocacy groups, </w:t>
      </w:r>
      <w:r w:rsidRPr="00636951">
        <w:rPr>
          <w:rFonts w:asciiTheme="majorBidi" w:hAnsiTheme="majorBidi" w:cstheme="majorBidi"/>
          <w:color w:val="000000"/>
          <w:sz w:val="24"/>
          <w:szCs w:val="24"/>
        </w:rPr>
        <w:t xml:space="preserve">religious </w:t>
      </w:r>
      <w:r w:rsidRPr="00636951">
        <w:rPr>
          <w:rFonts w:asciiTheme="majorBidi" w:hAnsiTheme="majorBidi" w:cstheme="majorBidi"/>
          <w:color w:val="000000"/>
          <w:sz w:val="24"/>
          <w:szCs w:val="24"/>
        </w:rPr>
        <w:t xml:space="preserve">leaders and </w:t>
      </w:r>
      <w:r w:rsidRPr="00636951">
        <w:rPr>
          <w:rFonts w:asciiTheme="majorBidi" w:hAnsiTheme="majorBidi" w:cstheme="majorBidi"/>
          <w:color w:val="000000"/>
          <w:sz w:val="24"/>
          <w:szCs w:val="24"/>
        </w:rPr>
        <w:t>institutions,</w:t>
      </w:r>
      <w:r w:rsidRPr="00636951">
        <w:rPr>
          <w:rFonts w:asciiTheme="majorBidi" w:hAnsiTheme="majorBidi" w:cstheme="majorBidi"/>
          <w:color w:val="000000"/>
          <w:sz w:val="24"/>
          <w:szCs w:val="24"/>
        </w:rPr>
        <w:t xml:space="preserve"> </w:t>
      </w:r>
      <w:r w:rsidRPr="00636951">
        <w:rPr>
          <w:rFonts w:asciiTheme="majorBidi" w:hAnsiTheme="majorBidi" w:cstheme="majorBidi"/>
          <w:color w:val="000000"/>
          <w:sz w:val="24"/>
          <w:szCs w:val="24"/>
        </w:rPr>
        <w:t>academia, the private sector</w:t>
      </w:r>
      <w:r w:rsidRPr="00636951">
        <w:rPr>
          <w:rFonts w:asciiTheme="majorBidi" w:hAnsiTheme="majorBidi" w:cstheme="majorBidi"/>
          <w:color w:val="000000"/>
          <w:sz w:val="24"/>
          <w:szCs w:val="24"/>
        </w:rPr>
        <w:t xml:space="preserve"> and industry, and the media.</w:t>
      </w:r>
      <w:r w:rsidRPr="00636951">
        <w:rPr>
          <w:rFonts w:asciiTheme="majorBidi" w:hAnsiTheme="majorBidi" w:cstheme="majorBidi"/>
          <w:color w:val="000000"/>
          <w:sz w:val="24"/>
          <w:szCs w:val="24"/>
        </w:rPr>
        <w:t xml:space="preserve"> Active participation of civil society organizations and advocacy groups will be required to resist attemp</w:t>
      </w:r>
      <w:r w:rsidRPr="00636951">
        <w:rPr>
          <w:rFonts w:asciiTheme="majorBidi" w:hAnsiTheme="majorBidi" w:cstheme="majorBidi"/>
          <w:color w:val="000000"/>
          <w:sz w:val="24"/>
          <w:szCs w:val="24"/>
        </w:rPr>
        <w:t>ts by powerful organizations with vested interests (such as the non-alcoholic beverages tobacco, food industries) to undermine the development and implementation of effective policies and laws.</w:t>
      </w:r>
    </w:p>
    <w:p w14:paraId="4042CD26" w14:textId="548215D7" w:rsidR="001566BA"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t>The expected outcomes of this objective are strengthened stewa</w:t>
      </w:r>
      <w:r w:rsidRPr="00636951">
        <w:rPr>
          <w:rFonts w:asciiTheme="majorBidi" w:hAnsiTheme="majorBidi" w:cstheme="majorBidi"/>
          <w:color w:val="000000"/>
          <w:sz w:val="24"/>
          <w:szCs w:val="24"/>
        </w:rPr>
        <w:t>rdship and leadership, increased resources, improved capacity, and enabling environments for forging a collaborative multi-sectoral response at national level, in order to attain the set targets.</w:t>
      </w:r>
    </w:p>
    <w:p w14:paraId="5FBCCB98" w14:textId="6B11C770" w:rsidR="00772B8B" w:rsidRPr="00636951" w:rsidRDefault="00985519" w:rsidP="002C3950">
      <w:pPr>
        <w:numPr>
          <w:ilvl w:val="3"/>
          <w:numId w:val="5"/>
        </w:numPr>
        <w:spacing w:before="240" w:after="60"/>
        <w:rPr>
          <w:rFonts w:asciiTheme="majorBidi" w:hAnsiTheme="majorBidi" w:cstheme="majorBidi"/>
          <w:b/>
          <w:bCs/>
          <w:sz w:val="24"/>
          <w:szCs w:val="24"/>
        </w:rPr>
      </w:pPr>
      <w:r w:rsidRPr="00636951">
        <w:rPr>
          <w:rFonts w:asciiTheme="majorBidi" w:hAnsiTheme="majorBidi" w:cstheme="majorBidi"/>
          <w:b/>
          <w:bCs/>
          <w:color w:val="2E74B5" w:themeColor="accent1" w:themeShade="BF"/>
          <w:sz w:val="24"/>
          <w:szCs w:val="24"/>
        </w:rPr>
        <w:t xml:space="preserve">Strategic </w:t>
      </w:r>
      <w:r w:rsidRPr="004D3965">
        <w:rPr>
          <w:rFonts w:asciiTheme="majorBidi" w:eastAsia="Times New Roman" w:hAnsiTheme="majorBidi" w:cstheme="majorBidi"/>
          <w:b/>
          <w:bCs/>
          <w:color w:val="2E74B5" w:themeColor="accent1" w:themeShade="BF"/>
          <w:sz w:val="24"/>
          <w:szCs w:val="24"/>
        </w:rPr>
        <w:t>Objective</w:t>
      </w:r>
      <w:r w:rsidRPr="00636951">
        <w:rPr>
          <w:rFonts w:asciiTheme="majorBidi" w:hAnsiTheme="majorBidi" w:cstheme="majorBidi"/>
          <w:b/>
          <w:bCs/>
          <w:color w:val="2E74B5" w:themeColor="accent1" w:themeShade="BF"/>
          <w:sz w:val="24"/>
          <w:szCs w:val="24"/>
        </w:rPr>
        <w:t xml:space="preserve"> 2:</w:t>
      </w:r>
    </w:p>
    <w:p w14:paraId="6AF34A06" w14:textId="587E9E3C" w:rsidR="00772B8B" w:rsidRPr="00636951" w:rsidRDefault="00985519" w:rsidP="002C3950">
      <w:pPr>
        <w:autoSpaceDE w:val="0"/>
        <w:autoSpaceDN w:val="0"/>
        <w:adjustRightInd w:val="0"/>
        <w:spacing w:after="120" w:line="240" w:lineRule="auto"/>
        <w:rPr>
          <w:rFonts w:asciiTheme="majorBidi" w:eastAsia="Times New Roman" w:hAnsiTheme="majorBidi" w:cstheme="majorBidi"/>
          <w:b/>
          <w:bCs/>
          <w:sz w:val="24"/>
          <w:szCs w:val="24"/>
        </w:rPr>
      </w:pPr>
      <w:r w:rsidRPr="00636951">
        <w:rPr>
          <w:rFonts w:asciiTheme="majorBidi" w:eastAsia="Times New Roman" w:hAnsiTheme="majorBidi" w:cstheme="majorBidi"/>
          <w:b/>
          <w:bCs/>
          <w:sz w:val="24"/>
          <w:szCs w:val="24"/>
        </w:rPr>
        <w:t xml:space="preserve">To </w:t>
      </w:r>
      <w:r w:rsidRPr="00636951">
        <w:rPr>
          <w:rFonts w:asciiTheme="majorBidi" w:eastAsia="Times New Roman" w:hAnsiTheme="majorBidi" w:cstheme="majorBidi"/>
          <w:b/>
          <w:bCs/>
          <w:sz w:val="24"/>
          <w:szCs w:val="24"/>
        </w:rPr>
        <w:t>R</w:t>
      </w:r>
      <w:r w:rsidRPr="00636951">
        <w:rPr>
          <w:rFonts w:asciiTheme="majorBidi" w:eastAsia="Times New Roman" w:hAnsiTheme="majorBidi" w:cstheme="majorBidi"/>
          <w:b/>
          <w:bCs/>
          <w:sz w:val="24"/>
          <w:szCs w:val="24"/>
        </w:rPr>
        <w:t xml:space="preserve">educe </w:t>
      </w:r>
      <w:r w:rsidRPr="00636951">
        <w:rPr>
          <w:rFonts w:asciiTheme="majorBidi" w:eastAsia="Times New Roman" w:hAnsiTheme="majorBidi" w:cstheme="majorBidi"/>
          <w:b/>
          <w:bCs/>
          <w:sz w:val="24"/>
          <w:szCs w:val="24"/>
        </w:rPr>
        <w:t>R</w:t>
      </w:r>
      <w:r w:rsidRPr="00636951">
        <w:rPr>
          <w:rFonts w:asciiTheme="majorBidi" w:eastAsia="Times New Roman" w:hAnsiTheme="majorBidi" w:cstheme="majorBidi"/>
          <w:b/>
          <w:bCs/>
          <w:sz w:val="24"/>
          <w:szCs w:val="24"/>
        </w:rPr>
        <w:t xml:space="preserve">isk </w:t>
      </w:r>
      <w:r w:rsidRPr="00636951">
        <w:rPr>
          <w:rFonts w:asciiTheme="majorBidi" w:eastAsia="Times New Roman" w:hAnsiTheme="majorBidi" w:cstheme="majorBidi"/>
          <w:b/>
          <w:bCs/>
          <w:sz w:val="24"/>
          <w:szCs w:val="24"/>
        </w:rPr>
        <w:t>F</w:t>
      </w:r>
      <w:r w:rsidRPr="00636951">
        <w:rPr>
          <w:rFonts w:asciiTheme="majorBidi" w:eastAsia="Times New Roman" w:hAnsiTheme="majorBidi" w:cstheme="majorBidi"/>
          <w:b/>
          <w:bCs/>
          <w:sz w:val="24"/>
          <w:szCs w:val="24"/>
        </w:rPr>
        <w:t xml:space="preserve">actors and </w:t>
      </w:r>
      <w:r w:rsidRPr="00636951">
        <w:rPr>
          <w:rFonts w:asciiTheme="majorBidi" w:eastAsia="Times New Roman" w:hAnsiTheme="majorBidi" w:cstheme="majorBidi"/>
          <w:b/>
          <w:bCs/>
          <w:sz w:val="24"/>
          <w:szCs w:val="24"/>
        </w:rPr>
        <w:t>P</w:t>
      </w:r>
      <w:r w:rsidRPr="00636951">
        <w:rPr>
          <w:rFonts w:asciiTheme="majorBidi" w:eastAsia="Times New Roman" w:hAnsiTheme="majorBidi" w:cstheme="majorBidi"/>
          <w:b/>
          <w:bCs/>
          <w:sz w:val="24"/>
          <w:szCs w:val="24"/>
        </w:rPr>
        <w:t xml:space="preserve">romote </w:t>
      </w:r>
      <w:r w:rsidRPr="00636951">
        <w:rPr>
          <w:rFonts w:asciiTheme="majorBidi" w:eastAsia="Times New Roman" w:hAnsiTheme="majorBidi" w:cstheme="majorBidi"/>
          <w:b/>
          <w:bCs/>
          <w:sz w:val="24"/>
          <w:szCs w:val="24"/>
        </w:rPr>
        <w:t>H</w:t>
      </w:r>
      <w:r w:rsidRPr="00636951">
        <w:rPr>
          <w:rFonts w:asciiTheme="majorBidi" w:eastAsia="Times New Roman" w:hAnsiTheme="majorBidi" w:cstheme="majorBidi"/>
          <w:b/>
          <w:bCs/>
          <w:sz w:val="24"/>
          <w:szCs w:val="24"/>
        </w:rPr>
        <w:t>ealth</w:t>
      </w:r>
    </w:p>
    <w:p w14:paraId="10E7B20F" w14:textId="241D12FE" w:rsidR="00B607B0"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sz w:val="24"/>
          <w:szCs w:val="24"/>
        </w:rPr>
        <w:t xml:space="preserve">The </w:t>
      </w:r>
      <w:r w:rsidRPr="00636951">
        <w:rPr>
          <w:rFonts w:asciiTheme="majorBidi" w:hAnsiTheme="majorBidi" w:cstheme="majorBidi"/>
          <w:sz w:val="24"/>
          <w:szCs w:val="24"/>
        </w:rPr>
        <w:t>main</w:t>
      </w:r>
      <w:r w:rsidRPr="00636951">
        <w:rPr>
          <w:rFonts w:asciiTheme="majorBidi" w:hAnsiTheme="majorBidi" w:cstheme="majorBidi"/>
          <w:sz w:val="24"/>
          <w:szCs w:val="24"/>
        </w:rPr>
        <w:t xml:space="preserve"> shared risk factors </w:t>
      </w:r>
      <w:r w:rsidRPr="00636951">
        <w:rPr>
          <w:rFonts w:asciiTheme="majorBidi" w:hAnsiTheme="majorBidi" w:cstheme="majorBidi"/>
          <w:sz w:val="24"/>
          <w:szCs w:val="24"/>
        </w:rPr>
        <w:t>namely</w:t>
      </w:r>
      <w:r w:rsidRPr="00636951">
        <w:rPr>
          <w:rFonts w:asciiTheme="majorBidi" w:hAnsiTheme="majorBidi" w:cstheme="majorBidi"/>
          <w:sz w:val="24"/>
          <w:szCs w:val="24"/>
        </w:rPr>
        <w:t xml:space="preserve"> use of tobacco products, physical inactivity</w:t>
      </w:r>
      <w:r w:rsidRPr="00636951">
        <w:rPr>
          <w:rFonts w:asciiTheme="majorBidi" w:hAnsiTheme="majorBidi" w:cstheme="majorBidi"/>
          <w:sz w:val="24"/>
          <w:szCs w:val="24"/>
        </w:rPr>
        <w:t>,</w:t>
      </w:r>
      <w:r w:rsidRPr="00636951">
        <w:rPr>
          <w:rFonts w:asciiTheme="majorBidi" w:hAnsiTheme="majorBidi" w:cstheme="majorBidi"/>
          <w:sz w:val="24"/>
          <w:szCs w:val="24"/>
        </w:rPr>
        <w:t xml:space="preserve"> </w:t>
      </w:r>
      <w:r w:rsidRPr="00636951">
        <w:rPr>
          <w:rFonts w:asciiTheme="majorBidi" w:hAnsiTheme="majorBidi" w:cstheme="majorBidi"/>
          <w:sz w:val="24"/>
          <w:szCs w:val="24"/>
        </w:rPr>
        <w:t xml:space="preserve">unhealthy diet, </w:t>
      </w:r>
      <w:r w:rsidRPr="00636951">
        <w:rPr>
          <w:rFonts w:asciiTheme="majorBidi" w:hAnsiTheme="majorBidi" w:cstheme="majorBidi"/>
          <w:sz w:val="24"/>
          <w:szCs w:val="24"/>
        </w:rPr>
        <w:t xml:space="preserve">and air pollution contribute significantly to the </w:t>
      </w:r>
      <w:r w:rsidRPr="00636951">
        <w:rPr>
          <w:rFonts w:asciiTheme="majorBidi" w:hAnsiTheme="majorBidi" w:cstheme="majorBidi"/>
          <w:sz w:val="24"/>
          <w:szCs w:val="24"/>
        </w:rPr>
        <w:t>rising</w:t>
      </w:r>
      <w:r w:rsidRPr="00636951">
        <w:rPr>
          <w:rFonts w:asciiTheme="majorBidi" w:hAnsiTheme="majorBidi" w:cstheme="majorBidi"/>
          <w:sz w:val="24"/>
          <w:szCs w:val="24"/>
        </w:rPr>
        <w:t xml:space="preserve"> burden of NCDs. </w:t>
      </w:r>
      <w:r w:rsidRPr="00636951">
        <w:rPr>
          <w:rFonts w:asciiTheme="majorBidi" w:hAnsiTheme="majorBidi" w:cstheme="majorBidi"/>
          <w:sz w:val="24"/>
          <w:szCs w:val="24"/>
        </w:rPr>
        <w:t>Decrease</w:t>
      </w:r>
      <w:r w:rsidRPr="00636951">
        <w:rPr>
          <w:rFonts w:asciiTheme="majorBidi" w:hAnsiTheme="majorBidi" w:cstheme="majorBidi"/>
          <w:sz w:val="24"/>
          <w:szCs w:val="24"/>
        </w:rPr>
        <w:t xml:space="preserve"> in the levels of these modifiable risk factors in the population significantly reduces the disease burden due to NCDs. Prevention and control of NCDs </w:t>
      </w:r>
      <w:r w:rsidRPr="00636951">
        <w:rPr>
          <w:rFonts w:asciiTheme="majorBidi" w:hAnsiTheme="majorBidi" w:cstheme="majorBidi"/>
          <w:sz w:val="24"/>
          <w:szCs w:val="24"/>
        </w:rPr>
        <w:t xml:space="preserve">and RTIs </w:t>
      </w:r>
      <w:r w:rsidRPr="00636951">
        <w:rPr>
          <w:rFonts w:asciiTheme="majorBidi" w:hAnsiTheme="majorBidi" w:cstheme="majorBidi"/>
          <w:sz w:val="24"/>
          <w:szCs w:val="24"/>
        </w:rPr>
        <w:t>should target people at entire life span ranging from pre-natal life, infancy, childhood adolesc</w:t>
      </w:r>
      <w:r w:rsidRPr="00636951">
        <w:rPr>
          <w:rFonts w:asciiTheme="majorBidi" w:hAnsiTheme="majorBidi" w:cstheme="majorBidi"/>
          <w:sz w:val="24"/>
          <w:szCs w:val="24"/>
        </w:rPr>
        <w:t>ence, adulthood and old age. Even though the NCDs often appear in adulthood, exposure to the risk factors starts early in life.</w:t>
      </w:r>
    </w:p>
    <w:p w14:paraId="7A884A49" w14:textId="5E13F308" w:rsidR="00E93172"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sz w:val="24"/>
          <w:szCs w:val="24"/>
        </w:rPr>
        <w:t xml:space="preserve">Reducing exposure to the NCDs risk factors </w:t>
      </w:r>
      <w:r w:rsidRPr="00636951">
        <w:rPr>
          <w:rFonts w:asciiTheme="majorBidi" w:hAnsiTheme="majorBidi" w:cstheme="majorBidi"/>
          <w:sz w:val="24"/>
          <w:szCs w:val="24"/>
        </w:rPr>
        <w:t>needs</w:t>
      </w:r>
      <w:r w:rsidRPr="00636951">
        <w:rPr>
          <w:rFonts w:asciiTheme="majorBidi" w:hAnsiTheme="majorBidi" w:cstheme="majorBidi"/>
          <w:sz w:val="24"/>
          <w:szCs w:val="24"/>
        </w:rPr>
        <w:t xml:space="preserve"> engagement of non-health sectors and non-</w:t>
      </w:r>
      <w:r w:rsidRPr="00636951">
        <w:rPr>
          <w:rFonts w:asciiTheme="majorBidi" w:hAnsiTheme="majorBidi" w:cstheme="majorBidi"/>
          <w:sz w:val="24"/>
          <w:szCs w:val="24"/>
        </w:rPr>
        <w:t xml:space="preserve">government </w:t>
      </w:r>
      <w:r w:rsidRPr="00636951">
        <w:rPr>
          <w:rFonts w:asciiTheme="majorBidi" w:hAnsiTheme="majorBidi" w:cstheme="majorBidi"/>
          <w:sz w:val="24"/>
          <w:szCs w:val="24"/>
        </w:rPr>
        <w:t>actors in the prevention of</w:t>
      </w:r>
      <w:r w:rsidRPr="00636951">
        <w:rPr>
          <w:rFonts w:asciiTheme="majorBidi" w:hAnsiTheme="majorBidi" w:cstheme="majorBidi"/>
          <w:sz w:val="24"/>
          <w:szCs w:val="24"/>
        </w:rPr>
        <w:t xml:space="preserve"> tobacco products use, reduction of physical inactivity, unhealthy diet, obesity, harmful use of alcohol and the protection of children from adverse impacts of marketing of unhealthy foods and beverages. This calls for strengthening the capacity of individ</w:t>
      </w:r>
      <w:r w:rsidRPr="00636951">
        <w:rPr>
          <w:rFonts w:asciiTheme="majorBidi" w:hAnsiTheme="majorBidi" w:cstheme="majorBidi"/>
          <w:sz w:val="24"/>
          <w:szCs w:val="24"/>
        </w:rPr>
        <w:t xml:space="preserve">uals and populations to adoption of healthier </w:t>
      </w:r>
      <w:r w:rsidRPr="00636951">
        <w:rPr>
          <w:rFonts w:asciiTheme="majorBidi" w:hAnsiTheme="majorBidi" w:cstheme="majorBidi"/>
          <w:sz w:val="24"/>
          <w:szCs w:val="24"/>
        </w:rPr>
        <w:t>behavior</w:t>
      </w:r>
      <w:r w:rsidRPr="00636951">
        <w:rPr>
          <w:rFonts w:asciiTheme="majorBidi" w:hAnsiTheme="majorBidi" w:cstheme="majorBidi"/>
          <w:sz w:val="24"/>
          <w:szCs w:val="24"/>
        </w:rPr>
        <w:t xml:space="preserve"> and lifestyle that foster health and well-being.</w:t>
      </w:r>
    </w:p>
    <w:p w14:paraId="61576F5B" w14:textId="68CBC84D" w:rsidR="00536A3F"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sz w:val="24"/>
          <w:szCs w:val="24"/>
        </w:rPr>
        <w:t>Moreover, s</w:t>
      </w:r>
      <w:r w:rsidRPr="00636951">
        <w:rPr>
          <w:rFonts w:asciiTheme="majorBidi" w:hAnsiTheme="majorBidi" w:cstheme="majorBidi"/>
          <w:sz w:val="24"/>
          <w:szCs w:val="24"/>
        </w:rPr>
        <w:t xml:space="preserve">upportive environments that protect health and promote healthy </w:t>
      </w:r>
      <w:r w:rsidRPr="00636951">
        <w:rPr>
          <w:rFonts w:asciiTheme="majorBidi" w:hAnsiTheme="majorBidi" w:cstheme="majorBidi"/>
          <w:sz w:val="24"/>
          <w:szCs w:val="24"/>
        </w:rPr>
        <w:t>behaviors</w:t>
      </w:r>
      <w:r w:rsidRPr="00636951">
        <w:rPr>
          <w:rFonts w:asciiTheme="majorBidi" w:hAnsiTheme="majorBidi" w:cstheme="majorBidi"/>
          <w:sz w:val="24"/>
          <w:szCs w:val="24"/>
        </w:rPr>
        <w:t xml:space="preserve"> need to be created through multisectoral action, using incentives an</w:t>
      </w:r>
      <w:r w:rsidRPr="00636951">
        <w:rPr>
          <w:rFonts w:asciiTheme="majorBidi" w:hAnsiTheme="majorBidi" w:cstheme="majorBidi"/>
          <w:sz w:val="24"/>
          <w:szCs w:val="24"/>
        </w:rPr>
        <w:t>d disincentives, regulatory and fiscal measures, laws and other policy options, and health education, as appropriate within the national context, with a special focus on maternal health (including preconception, antenatal and postnatal care, and maternal n</w:t>
      </w:r>
      <w:r w:rsidRPr="00636951">
        <w:rPr>
          <w:rFonts w:asciiTheme="majorBidi" w:hAnsiTheme="majorBidi" w:cstheme="majorBidi"/>
          <w:sz w:val="24"/>
          <w:szCs w:val="24"/>
        </w:rPr>
        <w:t>utrition), children, adolescents and youth, including prevention of childhood obesity.</w:t>
      </w:r>
    </w:p>
    <w:p w14:paraId="5996D232" w14:textId="0A6E6521" w:rsidR="00CD578D"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sz w:val="24"/>
          <w:szCs w:val="24"/>
        </w:rPr>
        <w:t xml:space="preserve">The expected outcomes of this objective are relative reduction in the proportion of the risk </w:t>
      </w:r>
      <w:r w:rsidRPr="00636951">
        <w:rPr>
          <w:rFonts w:asciiTheme="majorBidi" w:hAnsiTheme="majorBidi" w:cstheme="majorBidi"/>
          <w:sz w:val="24"/>
          <w:szCs w:val="24"/>
        </w:rPr>
        <w:t>factors to</w:t>
      </w:r>
      <w:r w:rsidRPr="00636951">
        <w:rPr>
          <w:rFonts w:asciiTheme="majorBidi" w:hAnsiTheme="majorBidi" w:cstheme="majorBidi"/>
          <w:sz w:val="24"/>
          <w:szCs w:val="24"/>
        </w:rPr>
        <w:t xml:space="preserve"> </w:t>
      </w:r>
      <w:r w:rsidRPr="00636951">
        <w:rPr>
          <w:rFonts w:asciiTheme="majorBidi" w:hAnsiTheme="majorBidi" w:cstheme="majorBidi"/>
          <w:sz w:val="24"/>
          <w:szCs w:val="24"/>
        </w:rPr>
        <w:t>accomplish</w:t>
      </w:r>
      <w:r w:rsidRPr="00636951">
        <w:rPr>
          <w:rFonts w:asciiTheme="majorBidi" w:hAnsiTheme="majorBidi" w:cstheme="majorBidi"/>
          <w:sz w:val="24"/>
          <w:szCs w:val="24"/>
        </w:rPr>
        <w:t xml:space="preserve"> the set targets</w:t>
      </w:r>
    </w:p>
    <w:p w14:paraId="19D2C1A2" w14:textId="482A6812" w:rsidR="00120A1E" w:rsidRPr="00636951" w:rsidRDefault="00985519" w:rsidP="002C3950">
      <w:pPr>
        <w:numPr>
          <w:ilvl w:val="3"/>
          <w:numId w:val="5"/>
        </w:numPr>
        <w:spacing w:before="240" w:after="60"/>
        <w:rPr>
          <w:rFonts w:asciiTheme="majorBidi" w:hAnsiTheme="majorBidi" w:cstheme="majorBidi"/>
          <w:b/>
          <w:bCs/>
          <w:color w:val="2E74B5" w:themeColor="accent1" w:themeShade="BF"/>
          <w:sz w:val="24"/>
          <w:szCs w:val="24"/>
        </w:rPr>
      </w:pPr>
      <w:r w:rsidRPr="004D3965">
        <w:rPr>
          <w:rFonts w:asciiTheme="majorBidi" w:eastAsia="Times New Roman" w:hAnsiTheme="majorBidi" w:cstheme="majorBidi"/>
          <w:b/>
          <w:bCs/>
          <w:color w:val="2E74B5" w:themeColor="accent1" w:themeShade="BF"/>
          <w:sz w:val="24"/>
          <w:szCs w:val="24"/>
        </w:rPr>
        <w:t>Objective</w:t>
      </w:r>
      <w:r w:rsidRPr="00636951">
        <w:rPr>
          <w:rFonts w:asciiTheme="majorBidi" w:hAnsiTheme="majorBidi" w:cstheme="majorBidi"/>
          <w:b/>
          <w:bCs/>
          <w:color w:val="2E74B5" w:themeColor="accent1" w:themeShade="BF"/>
          <w:sz w:val="24"/>
          <w:szCs w:val="24"/>
        </w:rPr>
        <w:t xml:space="preserve"> 3:</w:t>
      </w:r>
    </w:p>
    <w:p w14:paraId="51C04D04" w14:textId="7D0DEB49" w:rsidR="00120A1E" w:rsidRPr="00636951" w:rsidRDefault="00985519" w:rsidP="002C3950">
      <w:pPr>
        <w:rPr>
          <w:rFonts w:asciiTheme="majorBidi" w:eastAsia="Times New Roman" w:hAnsiTheme="majorBidi" w:cstheme="majorBidi"/>
          <w:b/>
          <w:bCs/>
          <w:sz w:val="24"/>
          <w:szCs w:val="24"/>
        </w:rPr>
      </w:pPr>
      <w:r w:rsidRPr="00636951">
        <w:rPr>
          <w:rFonts w:asciiTheme="majorBidi" w:eastAsia="Times New Roman" w:hAnsiTheme="majorBidi" w:cstheme="majorBidi"/>
          <w:b/>
          <w:bCs/>
          <w:sz w:val="24"/>
          <w:szCs w:val="24"/>
        </w:rPr>
        <w:t xml:space="preserve">To Improve Early </w:t>
      </w:r>
      <w:r w:rsidRPr="00636951">
        <w:rPr>
          <w:rFonts w:asciiTheme="majorBidi" w:eastAsia="Times New Roman" w:hAnsiTheme="majorBidi" w:cstheme="majorBidi"/>
          <w:b/>
          <w:bCs/>
          <w:sz w:val="24"/>
          <w:szCs w:val="24"/>
        </w:rPr>
        <w:t>Detection and Effective Treatment of NCDs and Road Traffic Injuries</w:t>
      </w:r>
    </w:p>
    <w:p w14:paraId="053A0798" w14:textId="4C996D6E" w:rsidR="00D76BF9"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lastRenderedPageBreak/>
        <w:t>Successful i</w:t>
      </w:r>
      <w:r w:rsidRPr="00636951">
        <w:rPr>
          <w:rFonts w:asciiTheme="majorBidi" w:hAnsiTheme="majorBidi" w:cstheme="majorBidi"/>
          <w:color w:val="000000"/>
          <w:sz w:val="24"/>
          <w:szCs w:val="24"/>
        </w:rPr>
        <w:t xml:space="preserve">mplementation of the NCDs </w:t>
      </w:r>
      <w:r w:rsidRPr="00636951">
        <w:rPr>
          <w:rFonts w:asciiTheme="majorBidi" w:hAnsiTheme="majorBidi" w:cstheme="majorBidi"/>
          <w:color w:val="000000"/>
          <w:sz w:val="24"/>
          <w:szCs w:val="24"/>
        </w:rPr>
        <w:t xml:space="preserve">and RTIs </w:t>
      </w:r>
      <w:r w:rsidRPr="00636951">
        <w:rPr>
          <w:rFonts w:asciiTheme="majorBidi" w:hAnsiTheme="majorBidi" w:cstheme="majorBidi"/>
          <w:color w:val="000000"/>
          <w:sz w:val="24"/>
          <w:szCs w:val="24"/>
        </w:rPr>
        <w:t xml:space="preserve">interventions needs a </w:t>
      </w:r>
      <w:r w:rsidRPr="00636951">
        <w:rPr>
          <w:rFonts w:asciiTheme="majorBidi" w:hAnsiTheme="majorBidi" w:cstheme="majorBidi"/>
          <w:color w:val="000000"/>
          <w:sz w:val="24"/>
          <w:szCs w:val="24"/>
        </w:rPr>
        <w:t xml:space="preserve">fully operational </w:t>
      </w:r>
      <w:r w:rsidRPr="00636951">
        <w:rPr>
          <w:rFonts w:asciiTheme="majorBidi" w:hAnsiTheme="majorBidi" w:cstheme="majorBidi"/>
          <w:color w:val="000000"/>
          <w:sz w:val="24"/>
          <w:szCs w:val="24"/>
        </w:rPr>
        <w:t xml:space="preserve">health-care system and a stepwise approach for improvement </w:t>
      </w:r>
      <w:r w:rsidRPr="00636951">
        <w:rPr>
          <w:rFonts w:asciiTheme="majorBidi" w:hAnsiTheme="majorBidi" w:cstheme="majorBidi"/>
          <w:color w:val="000000"/>
          <w:sz w:val="24"/>
          <w:szCs w:val="24"/>
        </w:rPr>
        <w:t xml:space="preserve">of </w:t>
      </w:r>
      <w:r w:rsidRPr="00636951">
        <w:rPr>
          <w:rFonts w:asciiTheme="majorBidi" w:hAnsiTheme="majorBidi" w:cstheme="majorBidi"/>
          <w:color w:val="000000"/>
          <w:sz w:val="24"/>
          <w:szCs w:val="24"/>
        </w:rPr>
        <w:t xml:space="preserve">health planning processes; </w:t>
      </w:r>
      <w:r w:rsidRPr="00636951">
        <w:rPr>
          <w:rFonts w:asciiTheme="majorBidi" w:hAnsiTheme="majorBidi" w:cstheme="majorBidi"/>
          <w:color w:val="000000"/>
          <w:sz w:val="24"/>
          <w:szCs w:val="24"/>
        </w:rPr>
        <w:t>capacity bui</w:t>
      </w:r>
      <w:r w:rsidRPr="00636951">
        <w:rPr>
          <w:rFonts w:asciiTheme="majorBidi" w:hAnsiTheme="majorBidi" w:cstheme="majorBidi"/>
          <w:color w:val="000000"/>
          <w:sz w:val="24"/>
          <w:szCs w:val="24"/>
        </w:rPr>
        <w:t xml:space="preserve">lding of health workers; </w:t>
      </w:r>
      <w:r w:rsidRPr="00636951">
        <w:rPr>
          <w:rFonts w:asciiTheme="majorBidi" w:hAnsiTheme="majorBidi" w:cstheme="majorBidi"/>
          <w:color w:val="000000"/>
          <w:sz w:val="24"/>
          <w:szCs w:val="24"/>
        </w:rPr>
        <w:t>health financing; health-inf</w:t>
      </w:r>
      <w:r w:rsidRPr="00636951">
        <w:rPr>
          <w:rFonts w:asciiTheme="majorBidi" w:hAnsiTheme="majorBidi" w:cstheme="majorBidi"/>
          <w:color w:val="000000"/>
          <w:sz w:val="24"/>
          <w:szCs w:val="24"/>
        </w:rPr>
        <w:t>ormation systems; supply of essential drugs and technologies.</w:t>
      </w:r>
      <w:r w:rsidRPr="00636951">
        <w:rPr>
          <w:rFonts w:asciiTheme="majorBidi" w:hAnsiTheme="majorBidi" w:cstheme="majorBidi"/>
          <w:color w:val="000000"/>
          <w:sz w:val="24"/>
          <w:szCs w:val="24"/>
        </w:rPr>
        <w:t xml:space="preserve"> This would assist in implementation of comprehensive health services delivery models for long-term patient-</w:t>
      </w:r>
      <w:r w:rsidRPr="00636951">
        <w:rPr>
          <w:rFonts w:asciiTheme="majorBidi" w:hAnsiTheme="majorBidi" w:cstheme="majorBidi"/>
          <w:color w:val="000000"/>
          <w:sz w:val="24"/>
          <w:szCs w:val="24"/>
        </w:rPr>
        <w:t>centered</w:t>
      </w:r>
      <w:r w:rsidRPr="00636951">
        <w:rPr>
          <w:rFonts w:asciiTheme="majorBidi" w:hAnsiTheme="majorBidi" w:cstheme="majorBidi"/>
          <w:color w:val="000000"/>
          <w:sz w:val="24"/>
          <w:szCs w:val="24"/>
        </w:rPr>
        <w:t xml:space="preserve"> care that is universally </w:t>
      </w:r>
      <w:r w:rsidRPr="00636951">
        <w:rPr>
          <w:rFonts w:asciiTheme="majorBidi" w:hAnsiTheme="majorBidi" w:cstheme="majorBidi"/>
          <w:color w:val="000000"/>
          <w:sz w:val="24"/>
          <w:szCs w:val="24"/>
        </w:rPr>
        <w:t>accessible and affordable.</w:t>
      </w:r>
    </w:p>
    <w:p w14:paraId="25A9751E" w14:textId="1DE76683" w:rsidR="00070CC2"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t>This could require strengthening PHC as part of a service hub that provides the support needed to deliver these critical prevention and treatment services for NCDs with well-functioning referral linkages to secondary and tertiary</w:t>
      </w:r>
      <w:r w:rsidRPr="00636951">
        <w:rPr>
          <w:rFonts w:asciiTheme="majorBidi" w:hAnsiTheme="majorBidi" w:cstheme="majorBidi"/>
          <w:color w:val="000000"/>
          <w:sz w:val="24"/>
          <w:szCs w:val="24"/>
        </w:rPr>
        <w:t xml:space="preserve"> care services.</w:t>
      </w:r>
    </w:p>
    <w:p w14:paraId="48AF11EE" w14:textId="68F1D78F" w:rsidR="0026140B"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t>Development and implementation of a cascading model is realistic first step that need to be integrated into the primary health-care services. The key features of a cascading model where PHC is the focus of the delivery of care are: (</w:t>
      </w:r>
      <w:r w:rsidRPr="00636951">
        <w:rPr>
          <w:rFonts w:asciiTheme="majorBidi" w:hAnsiTheme="majorBidi" w:cstheme="majorBidi"/>
          <w:color w:val="000000"/>
          <w:sz w:val="24"/>
          <w:szCs w:val="24"/>
        </w:rPr>
        <w:t>i</w:t>
      </w:r>
      <w:r w:rsidRPr="00636951">
        <w:rPr>
          <w:rFonts w:asciiTheme="majorBidi" w:hAnsiTheme="majorBidi" w:cstheme="majorBidi"/>
          <w:color w:val="000000"/>
          <w:sz w:val="24"/>
          <w:szCs w:val="24"/>
        </w:rPr>
        <w:t>) Pers</w:t>
      </w:r>
      <w:r w:rsidRPr="00636951">
        <w:rPr>
          <w:rFonts w:asciiTheme="majorBidi" w:hAnsiTheme="majorBidi" w:cstheme="majorBidi"/>
          <w:color w:val="000000"/>
          <w:sz w:val="24"/>
          <w:szCs w:val="24"/>
        </w:rPr>
        <w:t>on focus across the lifespan rather than a disease focus (</w:t>
      </w:r>
      <w:r w:rsidRPr="00636951">
        <w:rPr>
          <w:rFonts w:asciiTheme="majorBidi" w:hAnsiTheme="majorBidi" w:cstheme="majorBidi"/>
          <w:color w:val="000000"/>
          <w:sz w:val="24"/>
          <w:szCs w:val="24"/>
        </w:rPr>
        <w:t>ii</w:t>
      </w:r>
      <w:r w:rsidRPr="00636951">
        <w:rPr>
          <w:rFonts w:asciiTheme="majorBidi" w:hAnsiTheme="majorBidi" w:cstheme="majorBidi"/>
          <w:color w:val="000000"/>
          <w:sz w:val="24"/>
          <w:szCs w:val="24"/>
        </w:rPr>
        <w:t>) Accessibility with no out-of-pocket payments (</w:t>
      </w:r>
      <w:r w:rsidRPr="00636951">
        <w:rPr>
          <w:rFonts w:asciiTheme="majorBidi" w:hAnsiTheme="majorBidi" w:cstheme="majorBidi"/>
          <w:color w:val="000000"/>
          <w:sz w:val="24"/>
          <w:szCs w:val="24"/>
        </w:rPr>
        <w:t>iii</w:t>
      </w:r>
      <w:r w:rsidRPr="00636951">
        <w:rPr>
          <w:rFonts w:asciiTheme="majorBidi" w:hAnsiTheme="majorBidi" w:cstheme="majorBidi"/>
          <w:color w:val="000000"/>
          <w:sz w:val="24"/>
          <w:szCs w:val="24"/>
        </w:rPr>
        <w:t>) Distribution of resources according to population needs rather than demand; and (</w:t>
      </w:r>
      <w:r w:rsidRPr="00636951">
        <w:rPr>
          <w:rFonts w:asciiTheme="majorBidi" w:hAnsiTheme="majorBidi" w:cstheme="majorBidi"/>
          <w:color w:val="000000"/>
          <w:sz w:val="24"/>
          <w:szCs w:val="24"/>
        </w:rPr>
        <w:t>iv</w:t>
      </w:r>
      <w:r w:rsidRPr="00636951">
        <w:rPr>
          <w:rFonts w:asciiTheme="majorBidi" w:hAnsiTheme="majorBidi" w:cstheme="majorBidi"/>
          <w:color w:val="000000"/>
          <w:sz w:val="24"/>
          <w:szCs w:val="24"/>
        </w:rPr>
        <w:t xml:space="preserve">) Availability of a broad range of services including </w:t>
      </w:r>
      <w:r w:rsidRPr="00636951">
        <w:rPr>
          <w:rFonts w:asciiTheme="majorBidi" w:hAnsiTheme="majorBidi" w:cstheme="majorBidi"/>
          <w:color w:val="000000"/>
          <w:sz w:val="24"/>
          <w:szCs w:val="24"/>
        </w:rPr>
        <w:t>promotive, preventive, curative, rehabilitative, and pa</w:t>
      </w:r>
      <w:r w:rsidRPr="00636951">
        <w:rPr>
          <w:rFonts w:asciiTheme="majorBidi" w:hAnsiTheme="majorBidi" w:cstheme="majorBidi"/>
          <w:color w:val="000000"/>
          <w:sz w:val="24"/>
          <w:szCs w:val="24"/>
        </w:rPr>
        <w:t>lliative care services.</w:t>
      </w:r>
    </w:p>
    <w:p w14:paraId="20E767A9" w14:textId="61574435" w:rsidR="002A0914" w:rsidRPr="00636951" w:rsidRDefault="00985519" w:rsidP="002C3950">
      <w:pPr>
        <w:autoSpaceDE w:val="0"/>
        <w:autoSpaceDN w:val="0"/>
        <w:adjustRightInd w:val="0"/>
        <w:spacing w:before="120" w:after="0" w:line="240" w:lineRule="auto"/>
        <w:rPr>
          <w:rFonts w:asciiTheme="majorBidi" w:hAnsiTheme="majorBidi" w:cstheme="majorBidi"/>
          <w:color w:val="000000"/>
          <w:sz w:val="24"/>
          <w:szCs w:val="24"/>
        </w:rPr>
      </w:pPr>
      <w:r w:rsidRPr="00636951">
        <w:rPr>
          <w:rFonts w:asciiTheme="majorBidi" w:hAnsiTheme="majorBidi" w:cstheme="majorBidi"/>
          <w:color w:val="000000"/>
          <w:sz w:val="24"/>
          <w:szCs w:val="24"/>
        </w:rPr>
        <w:t>Overall, t</w:t>
      </w:r>
      <w:r w:rsidRPr="00636951">
        <w:rPr>
          <w:rFonts w:asciiTheme="majorBidi" w:hAnsiTheme="majorBidi" w:cstheme="majorBidi"/>
          <w:color w:val="000000"/>
          <w:sz w:val="24"/>
          <w:szCs w:val="24"/>
        </w:rPr>
        <w:t xml:space="preserve">he health system </w:t>
      </w:r>
      <w:r w:rsidRPr="00636951">
        <w:rPr>
          <w:rFonts w:asciiTheme="majorBidi" w:hAnsiTheme="majorBidi" w:cstheme="majorBidi"/>
          <w:color w:val="000000"/>
          <w:sz w:val="24"/>
          <w:szCs w:val="24"/>
        </w:rPr>
        <w:t xml:space="preserve">at all levels </w:t>
      </w:r>
      <w:r w:rsidRPr="00636951">
        <w:rPr>
          <w:rFonts w:asciiTheme="majorBidi" w:hAnsiTheme="majorBidi" w:cstheme="majorBidi"/>
          <w:color w:val="000000"/>
          <w:sz w:val="24"/>
          <w:szCs w:val="24"/>
        </w:rPr>
        <w:t>should be well equipped to address prevention, early detection, treatment</w:t>
      </w:r>
      <w:r w:rsidRPr="00636951">
        <w:rPr>
          <w:rFonts w:asciiTheme="majorBidi" w:hAnsiTheme="majorBidi" w:cstheme="majorBidi"/>
          <w:color w:val="000000"/>
          <w:sz w:val="24"/>
          <w:szCs w:val="24"/>
        </w:rPr>
        <w:t>,</w:t>
      </w:r>
      <w:r w:rsidRPr="00636951">
        <w:rPr>
          <w:rFonts w:asciiTheme="majorBidi" w:hAnsiTheme="majorBidi" w:cstheme="majorBidi"/>
          <w:color w:val="000000"/>
          <w:sz w:val="24"/>
          <w:szCs w:val="24"/>
        </w:rPr>
        <w:t xml:space="preserve"> and sustained management of people with or at high risk for c</w:t>
      </w:r>
      <w:r w:rsidRPr="00636951">
        <w:rPr>
          <w:rFonts w:asciiTheme="majorBidi" w:hAnsiTheme="majorBidi" w:cstheme="majorBidi"/>
          <w:color w:val="000000"/>
          <w:sz w:val="24"/>
          <w:szCs w:val="24"/>
        </w:rPr>
        <w:t xml:space="preserve">ardiovascular disease, cancer, chronic respiratory disease, diabetes, </w:t>
      </w:r>
      <w:r w:rsidRPr="00636951">
        <w:rPr>
          <w:rFonts w:asciiTheme="majorBidi" w:hAnsiTheme="majorBidi" w:cstheme="majorBidi"/>
          <w:color w:val="000000"/>
          <w:sz w:val="24"/>
          <w:szCs w:val="24"/>
        </w:rPr>
        <w:t xml:space="preserve">and </w:t>
      </w:r>
      <w:r w:rsidRPr="00636951">
        <w:rPr>
          <w:rFonts w:asciiTheme="majorBidi" w:hAnsiTheme="majorBidi" w:cstheme="majorBidi"/>
          <w:color w:val="000000"/>
          <w:sz w:val="24"/>
          <w:szCs w:val="24"/>
        </w:rPr>
        <w:t xml:space="preserve">road traffic injuries </w:t>
      </w:r>
      <w:r w:rsidRPr="00636951">
        <w:rPr>
          <w:rFonts w:asciiTheme="majorBidi" w:hAnsiTheme="majorBidi" w:cstheme="majorBidi"/>
          <w:color w:val="000000"/>
          <w:sz w:val="24"/>
          <w:szCs w:val="24"/>
        </w:rPr>
        <w:t xml:space="preserve">in order to prevent complications, minimize the need for hospitalization and costly high-technology interventions, and premature deaths. </w:t>
      </w:r>
      <w:r w:rsidRPr="00636951">
        <w:rPr>
          <w:rFonts w:asciiTheme="majorBidi" w:hAnsiTheme="majorBidi" w:cstheme="majorBidi"/>
          <w:color w:val="000000"/>
          <w:sz w:val="24"/>
          <w:szCs w:val="24"/>
        </w:rPr>
        <w:t>The health system in Af</w:t>
      </w:r>
      <w:r w:rsidRPr="00636951">
        <w:rPr>
          <w:rFonts w:asciiTheme="majorBidi" w:hAnsiTheme="majorBidi" w:cstheme="majorBidi"/>
          <w:color w:val="000000"/>
          <w:sz w:val="24"/>
          <w:szCs w:val="24"/>
        </w:rPr>
        <w:t>ghanistan also</w:t>
      </w:r>
      <w:r w:rsidRPr="00636951">
        <w:rPr>
          <w:rFonts w:asciiTheme="majorBidi" w:hAnsiTheme="majorBidi" w:cstheme="majorBidi"/>
          <w:color w:val="000000"/>
          <w:sz w:val="24"/>
          <w:szCs w:val="24"/>
        </w:rPr>
        <w:t xml:space="preserve"> need</w:t>
      </w:r>
      <w:r w:rsidRPr="00636951">
        <w:rPr>
          <w:rFonts w:asciiTheme="majorBidi" w:hAnsiTheme="majorBidi" w:cstheme="majorBidi"/>
          <w:color w:val="000000"/>
          <w:sz w:val="24"/>
          <w:szCs w:val="24"/>
        </w:rPr>
        <w:t>s</w:t>
      </w:r>
      <w:r w:rsidRPr="00636951">
        <w:rPr>
          <w:rFonts w:asciiTheme="majorBidi" w:hAnsiTheme="majorBidi" w:cstheme="majorBidi"/>
          <w:color w:val="000000"/>
          <w:sz w:val="24"/>
          <w:szCs w:val="24"/>
        </w:rPr>
        <w:t xml:space="preserve"> to collaborate with other sectors and work in partnership to ensure that social determinants are considered in service planning and provision within communities</w:t>
      </w:r>
      <w:r w:rsidRPr="00636951">
        <w:rPr>
          <w:rFonts w:asciiTheme="majorBidi" w:hAnsiTheme="majorBidi" w:cstheme="majorBidi"/>
          <w:color w:val="000000"/>
          <w:sz w:val="24"/>
          <w:szCs w:val="24"/>
        </w:rPr>
        <w:t>.</w:t>
      </w:r>
    </w:p>
    <w:p w14:paraId="1599743A" w14:textId="51547F9D" w:rsidR="00F17687" w:rsidRPr="00636951" w:rsidRDefault="00985519" w:rsidP="002C3950">
      <w:pPr>
        <w:numPr>
          <w:ilvl w:val="3"/>
          <w:numId w:val="5"/>
        </w:numPr>
        <w:spacing w:before="240" w:after="60"/>
        <w:rPr>
          <w:rFonts w:asciiTheme="majorBidi" w:hAnsiTheme="majorBidi" w:cstheme="majorBidi"/>
          <w:b/>
          <w:bCs/>
          <w:sz w:val="24"/>
          <w:szCs w:val="24"/>
        </w:rPr>
      </w:pPr>
      <w:r w:rsidRPr="004D3965">
        <w:rPr>
          <w:rFonts w:asciiTheme="majorBidi" w:eastAsia="Times New Roman" w:hAnsiTheme="majorBidi" w:cstheme="majorBidi"/>
          <w:b/>
          <w:bCs/>
          <w:color w:val="2E74B5" w:themeColor="accent1" w:themeShade="BF"/>
          <w:sz w:val="24"/>
          <w:szCs w:val="24"/>
        </w:rPr>
        <w:t>Objective</w:t>
      </w:r>
      <w:r w:rsidRPr="00636951">
        <w:rPr>
          <w:rFonts w:asciiTheme="majorBidi" w:hAnsiTheme="majorBidi" w:cstheme="majorBidi"/>
          <w:b/>
          <w:bCs/>
          <w:color w:val="2E74B5" w:themeColor="accent1" w:themeShade="BF"/>
          <w:sz w:val="24"/>
          <w:szCs w:val="24"/>
        </w:rPr>
        <w:t xml:space="preserve"> </w:t>
      </w:r>
      <w:r>
        <w:rPr>
          <w:rFonts w:asciiTheme="majorBidi" w:hAnsiTheme="majorBidi" w:cstheme="majorBidi"/>
          <w:b/>
          <w:bCs/>
          <w:color w:val="2E74B5" w:themeColor="accent1" w:themeShade="BF"/>
          <w:sz w:val="24"/>
          <w:szCs w:val="24"/>
        </w:rPr>
        <w:t>4</w:t>
      </w:r>
      <w:r w:rsidRPr="00636951">
        <w:rPr>
          <w:rFonts w:asciiTheme="majorBidi" w:hAnsiTheme="majorBidi" w:cstheme="majorBidi"/>
          <w:b/>
          <w:bCs/>
          <w:color w:val="2E74B5" w:themeColor="accent1" w:themeShade="BF"/>
          <w:sz w:val="24"/>
          <w:szCs w:val="24"/>
        </w:rPr>
        <w:t>:</w:t>
      </w:r>
    </w:p>
    <w:p w14:paraId="6A411BA4" w14:textId="454C1D9C" w:rsidR="00F17687" w:rsidRPr="00636951" w:rsidRDefault="00985519" w:rsidP="002C3950">
      <w:pPr>
        <w:autoSpaceDE w:val="0"/>
        <w:autoSpaceDN w:val="0"/>
        <w:adjustRightInd w:val="0"/>
        <w:spacing w:after="0" w:line="240" w:lineRule="auto"/>
        <w:rPr>
          <w:rFonts w:asciiTheme="majorBidi" w:hAnsiTheme="majorBidi" w:cstheme="majorBidi"/>
          <w:b/>
          <w:bCs/>
          <w:color w:val="000000"/>
          <w:sz w:val="24"/>
          <w:szCs w:val="24"/>
        </w:rPr>
      </w:pPr>
      <w:r w:rsidRPr="00636951">
        <w:rPr>
          <w:rFonts w:asciiTheme="majorBidi" w:hAnsiTheme="majorBidi" w:cstheme="majorBidi"/>
          <w:b/>
          <w:bCs/>
          <w:sz w:val="24"/>
          <w:szCs w:val="24"/>
        </w:rPr>
        <w:t xml:space="preserve">To Strengthen National Capacity for Surveillance and </w:t>
      </w:r>
      <w:r w:rsidRPr="00636951">
        <w:rPr>
          <w:rFonts w:asciiTheme="majorBidi" w:hAnsiTheme="majorBidi" w:cstheme="majorBidi"/>
          <w:b/>
          <w:bCs/>
          <w:sz w:val="24"/>
          <w:szCs w:val="24"/>
        </w:rPr>
        <w:t>Monitoring</w:t>
      </w:r>
    </w:p>
    <w:p w14:paraId="4894598D" w14:textId="4FB7CC1F" w:rsidR="00CB75D6"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color w:val="000000"/>
          <w:sz w:val="24"/>
          <w:szCs w:val="24"/>
        </w:rPr>
        <w:t>For better-informed program</w:t>
      </w:r>
      <w:r w:rsidRPr="00636951">
        <w:rPr>
          <w:rFonts w:asciiTheme="majorBidi" w:hAnsiTheme="majorBidi" w:cstheme="majorBidi"/>
          <w:color w:val="000000"/>
          <w:sz w:val="24"/>
          <w:szCs w:val="24"/>
        </w:rPr>
        <w:t xml:space="preserve"> planning, the NCDs </w:t>
      </w:r>
      <w:r w:rsidRPr="00636951">
        <w:rPr>
          <w:rFonts w:asciiTheme="majorBidi" w:hAnsiTheme="majorBidi" w:cstheme="majorBidi"/>
          <w:color w:val="000000"/>
          <w:sz w:val="24"/>
          <w:szCs w:val="24"/>
        </w:rPr>
        <w:t xml:space="preserve">and RTIs </w:t>
      </w:r>
      <w:r w:rsidRPr="00636951">
        <w:rPr>
          <w:rFonts w:asciiTheme="majorBidi" w:hAnsiTheme="majorBidi" w:cstheme="majorBidi"/>
          <w:color w:val="000000"/>
          <w:sz w:val="24"/>
          <w:szCs w:val="24"/>
        </w:rPr>
        <w:t>surveillance, monitoring and evaluation mechanisms need to be integrated in the existing routine data collection and reporting systems and tools for population-based surveys. A framework fo</w:t>
      </w:r>
      <w:r w:rsidRPr="00636951">
        <w:rPr>
          <w:rFonts w:asciiTheme="majorBidi" w:hAnsiTheme="majorBidi" w:cstheme="majorBidi"/>
          <w:color w:val="000000"/>
          <w:sz w:val="24"/>
          <w:szCs w:val="24"/>
        </w:rPr>
        <w:t xml:space="preserve">r national and global monitoring, reporting, and accountability, with agreed sets of indicators, is essential to ensure that the returns on investments in NCDs </w:t>
      </w:r>
      <w:r w:rsidRPr="00636951">
        <w:rPr>
          <w:rFonts w:asciiTheme="majorBidi" w:hAnsiTheme="majorBidi" w:cstheme="majorBidi"/>
          <w:color w:val="000000"/>
          <w:sz w:val="24"/>
          <w:szCs w:val="24"/>
        </w:rPr>
        <w:t xml:space="preserve">and RTIs </w:t>
      </w:r>
      <w:r w:rsidRPr="00636951">
        <w:rPr>
          <w:rFonts w:asciiTheme="majorBidi" w:hAnsiTheme="majorBidi" w:cstheme="majorBidi"/>
          <w:color w:val="000000"/>
          <w:sz w:val="24"/>
          <w:szCs w:val="24"/>
        </w:rPr>
        <w:t>meet the expectations of all partners. Continuous monitoring of the national progress w</w:t>
      </w:r>
      <w:r w:rsidRPr="00636951">
        <w:rPr>
          <w:rFonts w:asciiTheme="majorBidi" w:hAnsiTheme="majorBidi" w:cstheme="majorBidi"/>
          <w:color w:val="000000"/>
          <w:sz w:val="24"/>
          <w:szCs w:val="24"/>
        </w:rPr>
        <w:t>ill provide the foundation for advocacy, policy development and coordinated action, as well as to reinforce political commitment. In addition, the monitoring and evaluation framework will serve to monitor progress of national-, provincial- and district lev</w:t>
      </w:r>
      <w:r w:rsidRPr="00636951">
        <w:rPr>
          <w:rFonts w:asciiTheme="majorBidi" w:hAnsiTheme="majorBidi" w:cstheme="majorBidi"/>
          <w:color w:val="000000"/>
          <w:sz w:val="24"/>
          <w:szCs w:val="24"/>
        </w:rPr>
        <w:t xml:space="preserve">el </w:t>
      </w:r>
      <w:r w:rsidRPr="00636951">
        <w:rPr>
          <w:rFonts w:asciiTheme="majorBidi" w:hAnsiTheme="majorBidi" w:cstheme="majorBidi"/>
          <w:sz w:val="24"/>
          <w:szCs w:val="24"/>
        </w:rPr>
        <w:t>strategies for the prevention and control of NCDs.</w:t>
      </w:r>
    </w:p>
    <w:p w14:paraId="321075D5" w14:textId="31B08393" w:rsidR="00F17687" w:rsidRPr="00636951" w:rsidRDefault="00985519" w:rsidP="002C3950">
      <w:pPr>
        <w:numPr>
          <w:ilvl w:val="3"/>
          <w:numId w:val="5"/>
        </w:numPr>
        <w:spacing w:before="240" w:after="60"/>
        <w:rPr>
          <w:rFonts w:asciiTheme="majorBidi" w:hAnsiTheme="majorBidi" w:cstheme="majorBidi"/>
          <w:b/>
          <w:bCs/>
          <w:color w:val="2E74B5" w:themeColor="accent1" w:themeShade="BF"/>
          <w:sz w:val="24"/>
          <w:szCs w:val="24"/>
        </w:rPr>
      </w:pPr>
      <w:r w:rsidRPr="004D3965">
        <w:rPr>
          <w:rFonts w:asciiTheme="majorBidi" w:eastAsia="Times New Roman" w:hAnsiTheme="majorBidi" w:cstheme="majorBidi"/>
          <w:b/>
          <w:bCs/>
          <w:color w:val="2E74B5" w:themeColor="accent1" w:themeShade="BF"/>
          <w:sz w:val="24"/>
          <w:szCs w:val="24"/>
        </w:rPr>
        <w:t>Objective</w:t>
      </w:r>
      <w:r w:rsidRPr="00636951">
        <w:rPr>
          <w:rFonts w:asciiTheme="majorBidi" w:hAnsiTheme="majorBidi" w:cstheme="majorBidi"/>
          <w:b/>
          <w:bCs/>
          <w:color w:val="2E74B5" w:themeColor="accent1" w:themeShade="BF"/>
          <w:sz w:val="24"/>
          <w:szCs w:val="24"/>
        </w:rPr>
        <w:t xml:space="preserve"> </w:t>
      </w:r>
      <w:r>
        <w:rPr>
          <w:rFonts w:asciiTheme="majorBidi" w:hAnsiTheme="majorBidi" w:cstheme="majorBidi"/>
          <w:b/>
          <w:bCs/>
          <w:color w:val="2E74B5" w:themeColor="accent1" w:themeShade="BF"/>
          <w:sz w:val="24"/>
          <w:szCs w:val="24"/>
        </w:rPr>
        <w:t>5</w:t>
      </w:r>
      <w:r w:rsidRPr="00636951">
        <w:rPr>
          <w:rFonts w:asciiTheme="majorBidi" w:hAnsiTheme="majorBidi" w:cstheme="majorBidi"/>
          <w:b/>
          <w:bCs/>
          <w:color w:val="2E74B5" w:themeColor="accent1" w:themeShade="BF"/>
          <w:sz w:val="24"/>
          <w:szCs w:val="24"/>
        </w:rPr>
        <w:t>:</w:t>
      </w:r>
    </w:p>
    <w:p w14:paraId="15BAE2A2" w14:textId="2D33916E" w:rsidR="00F17687" w:rsidRPr="00636951" w:rsidRDefault="00985519" w:rsidP="002C3950">
      <w:pPr>
        <w:rPr>
          <w:rFonts w:asciiTheme="majorBidi" w:eastAsia="Times New Roman" w:hAnsiTheme="majorBidi" w:cstheme="majorBidi"/>
          <w:b/>
          <w:bCs/>
          <w:color w:val="333333"/>
          <w:sz w:val="24"/>
          <w:szCs w:val="24"/>
        </w:rPr>
      </w:pPr>
      <w:r w:rsidRPr="00636951">
        <w:rPr>
          <w:rFonts w:asciiTheme="majorBidi" w:eastAsia="Times New Roman" w:hAnsiTheme="majorBidi" w:cstheme="majorBidi"/>
          <w:b/>
          <w:bCs/>
          <w:color w:val="333333"/>
          <w:sz w:val="24"/>
          <w:szCs w:val="24"/>
        </w:rPr>
        <w:t xml:space="preserve">To </w:t>
      </w:r>
      <w:r w:rsidRPr="00636951">
        <w:rPr>
          <w:rFonts w:asciiTheme="majorBidi" w:eastAsia="Times New Roman" w:hAnsiTheme="majorBidi" w:cstheme="majorBidi"/>
          <w:b/>
          <w:bCs/>
          <w:color w:val="333333"/>
          <w:sz w:val="24"/>
          <w:szCs w:val="24"/>
        </w:rPr>
        <w:t xml:space="preserve">Promote High Quality </w:t>
      </w:r>
      <w:r w:rsidRPr="00636951">
        <w:rPr>
          <w:rFonts w:asciiTheme="majorBidi" w:eastAsia="Times New Roman" w:hAnsiTheme="majorBidi" w:cstheme="majorBidi"/>
          <w:b/>
          <w:bCs/>
          <w:color w:val="333333"/>
          <w:sz w:val="24"/>
          <w:szCs w:val="24"/>
        </w:rPr>
        <w:t xml:space="preserve">NCD </w:t>
      </w:r>
      <w:r w:rsidRPr="00636951">
        <w:rPr>
          <w:rFonts w:asciiTheme="majorBidi" w:eastAsia="Times New Roman" w:hAnsiTheme="majorBidi" w:cstheme="majorBidi"/>
          <w:b/>
          <w:bCs/>
          <w:color w:val="333333"/>
          <w:sz w:val="24"/>
          <w:szCs w:val="24"/>
        </w:rPr>
        <w:t>and Road Traffic Injuries Research</w:t>
      </w:r>
    </w:p>
    <w:p w14:paraId="5D76BFF3" w14:textId="77777777" w:rsidR="00F17687" w:rsidRPr="00636951" w:rsidRDefault="00985519" w:rsidP="002C3950">
      <w:pPr>
        <w:autoSpaceDE w:val="0"/>
        <w:autoSpaceDN w:val="0"/>
        <w:adjustRightInd w:val="0"/>
        <w:spacing w:before="120" w:after="0" w:line="240" w:lineRule="auto"/>
        <w:rPr>
          <w:rFonts w:asciiTheme="majorBidi" w:hAnsiTheme="majorBidi" w:cstheme="majorBidi"/>
          <w:sz w:val="24"/>
          <w:szCs w:val="24"/>
        </w:rPr>
      </w:pPr>
      <w:r w:rsidRPr="00636951">
        <w:rPr>
          <w:rFonts w:asciiTheme="majorBidi" w:hAnsiTheme="majorBidi" w:cstheme="majorBidi"/>
          <w:sz w:val="24"/>
          <w:szCs w:val="24"/>
        </w:rPr>
        <w:t xml:space="preserve">The National research agenda needs to be agreed upon to set priorities for research that might answer specific problems and </w:t>
      </w:r>
      <w:r w:rsidRPr="00636951">
        <w:rPr>
          <w:rFonts w:asciiTheme="majorBidi" w:hAnsiTheme="majorBidi" w:cstheme="majorBidi"/>
          <w:sz w:val="24"/>
          <w:szCs w:val="24"/>
        </w:rPr>
        <w:t>generate information and knowledge that will support efforts for resource mobilization and monitoring effectiveness of interventions being implemented. Research in the NCDs field will be promoted to continuously strive to improve the prevention and control</w:t>
      </w:r>
      <w:r w:rsidRPr="00636951">
        <w:rPr>
          <w:rFonts w:asciiTheme="majorBidi" w:hAnsiTheme="majorBidi" w:cstheme="majorBidi"/>
          <w:sz w:val="24"/>
          <w:szCs w:val="24"/>
        </w:rPr>
        <w:t xml:space="preserve"> of NCDs as well as to inform and advocate for NCDs.</w:t>
      </w:r>
    </w:p>
    <w:p w14:paraId="473A13DF" w14:textId="77777777" w:rsidR="00CE00B9" w:rsidRDefault="00985519" w:rsidP="002C3950">
      <w:pPr>
        <w:autoSpaceDE w:val="0"/>
        <w:autoSpaceDN w:val="0"/>
        <w:adjustRightInd w:val="0"/>
        <w:spacing w:before="120" w:after="0" w:line="240" w:lineRule="auto"/>
        <w:rPr>
          <w:rFonts w:asciiTheme="majorBidi" w:hAnsiTheme="majorBidi" w:cstheme="majorBidi"/>
        </w:rPr>
      </w:pPr>
    </w:p>
    <w:p w14:paraId="016CA762" w14:textId="77777777" w:rsidR="00CE00B9" w:rsidRPr="00341B9B" w:rsidRDefault="00985519" w:rsidP="002C3950">
      <w:pPr>
        <w:autoSpaceDE w:val="0"/>
        <w:autoSpaceDN w:val="0"/>
        <w:adjustRightInd w:val="0"/>
        <w:spacing w:before="120" w:after="0" w:line="240" w:lineRule="auto"/>
        <w:rPr>
          <w:rFonts w:asciiTheme="majorBidi" w:hAnsiTheme="majorBidi" w:cstheme="majorBidi"/>
        </w:rPr>
        <w:sectPr w:rsidR="00CE00B9" w:rsidRPr="00341B9B">
          <w:pgSz w:w="12240" w:h="15840"/>
          <w:pgMar w:top="1440" w:right="1440" w:bottom="1440" w:left="1440" w:header="720" w:footer="720" w:gutter="0"/>
          <w:cols w:space="720"/>
          <w:docGrid w:linePitch="360"/>
        </w:sectPr>
      </w:pPr>
    </w:p>
    <w:p w14:paraId="7E3C4E8F" w14:textId="586C2D06" w:rsidR="008C3980" w:rsidRPr="00341B9B" w:rsidRDefault="00985519" w:rsidP="002C3950">
      <w:pPr>
        <w:rPr>
          <w:rFonts w:asciiTheme="majorBidi" w:hAnsiTheme="majorBidi" w:cstheme="majorBidi"/>
          <w:b/>
          <w:bCs/>
          <w:color w:val="2E74B5" w:themeColor="accent1" w:themeShade="BF"/>
        </w:rPr>
      </w:pPr>
      <w:r w:rsidRPr="00341B9B">
        <w:rPr>
          <w:rFonts w:asciiTheme="majorBidi" w:hAnsiTheme="majorBidi" w:cstheme="majorBidi"/>
          <w:b/>
          <w:bCs/>
          <w:color w:val="2E74B5" w:themeColor="accent1" w:themeShade="BF"/>
        </w:rPr>
        <w:lastRenderedPageBreak/>
        <w:t>Strategic Action Areas, Strategic Objectives, and Priority Actions/Interventions</w:t>
      </w:r>
      <w:r w:rsidRPr="00341B9B">
        <w:rPr>
          <w:rFonts w:asciiTheme="majorBidi" w:hAnsiTheme="majorBidi" w:cstheme="majorBidi"/>
          <w:b/>
          <w:bCs/>
          <w:color w:val="2E74B5" w:themeColor="accent1" w:themeShade="BF"/>
        </w:rPr>
        <w:t>:</w:t>
      </w:r>
    </w:p>
    <w:p w14:paraId="68BAF3C5" w14:textId="4C07A3CE" w:rsidR="004F77A2" w:rsidRPr="00341B9B" w:rsidRDefault="00985519" w:rsidP="002C3950">
      <w:pPr>
        <w:rPr>
          <w:rFonts w:asciiTheme="majorBidi" w:hAnsiTheme="majorBidi" w:cstheme="majorBidi"/>
        </w:rPr>
      </w:pPr>
    </w:p>
    <w:tbl>
      <w:tblPr>
        <w:tblW w:w="1484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1702"/>
        <w:gridCol w:w="1980"/>
        <w:gridCol w:w="4058"/>
        <w:gridCol w:w="7102"/>
      </w:tblGrid>
      <w:tr w:rsidR="00C3281B" w:rsidRPr="00341B9B" w14:paraId="09FE2AD8" w14:textId="77777777" w:rsidTr="009F5990">
        <w:trPr>
          <w:tblHeader/>
          <w:jc w:val="center"/>
        </w:trPr>
        <w:tc>
          <w:tcPr>
            <w:tcW w:w="1702"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6726C799" w14:textId="0CEA4BCB"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 xml:space="preserve">Strategic </w:t>
            </w:r>
            <w:r w:rsidRPr="00341B9B">
              <w:rPr>
                <w:rFonts w:asciiTheme="majorBidi" w:eastAsia="Times New Roman" w:hAnsiTheme="majorBidi" w:cstheme="majorBidi"/>
                <w:b/>
                <w:bCs/>
              </w:rPr>
              <w:t>A</w:t>
            </w:r>
            <w:r w:rsidRPr="00341B9B">
              <w:rPr>
                <w:rFonts w:asciiTheme="majorBidi" w:eastAsia="Times New Roman" w:hAnsiTheme="majorBidi" w:cstheme="majorBidi"/>
                <w:b/>
                <w:bCs/>
              </w:rPr>
              <w:t>rea</w:t>
            </w:r>
          </w:p>
        </w:tc>
        <w:tc>
          <w:tcPr>
            <w:tcW w:w="198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5C41C29" w14:textId="7F3E7C01"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Strategic O</w:t>
            </w:r>
            <w:r w:rsidRPr="00341B9B">
              <w:rPr>
                <w:rFonts w:asciiTheme="majorBidi" w:eastAsia="Times New Roman" w:hAnsiTheme="majorBidi" w:cstheme="majorBidi"/>
                <w:b/>
                <w:bCs/>
              </w:rPr>
              <w:t>bjective</w:t>
            </w:r>
          </w:p>
        </w:tc>
        <w:tc>
          <w:tcPr>
            <w:tcW w:w="4058"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F793A18" w14:textId="1E6D9965" w:rsidR="004F77A2"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Outcome</w:t>
            </w:r>
          </w:p>
          <w:p w14:paraId="48B68575" w14:textId="51298C70"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Key Components of Each A</w:t>
            </w:r>
            <w:r w:rsidRPr="00341B9B">
              <w:rPr>
                <w:rFonts w:asciiTheme="majorBidi" w:eastAsia="Times New Roman" w:hAnsiTheme="majorBidi" w:cstheme="majorBidi"/>
                <w:b/>
                <w:bCs/>
              </w:rPr>
              <w:t>rea</w:t>
            </w:r>
          </w:p>
        </w:tc>
        <w:tc>
          <w:tcPr>
            <w:tcW w:w="7102"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D2AB212" w14:textId="65BAE0E4"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Action/I</w:t>
            </w:r>
            <w:r w:rsidRPr="00341B9B">
              <w:rPr>
                <w:rFonts w:asciiTheme="majorBidi" w:eastAsia="Times New Roman" w:hAnsiTheme="majorBidi" w:cstheme="majorBidi"/>
                <w:b/>
                <w:bCs/>
              </w:rPr>
              <w:t>ntervention</w:t>
            </w:r>
          </w:p>
        </w:tc>
      </w:tr>
      <w:tr w:rsidR="00C3281B" w:rsidRPr="00341B9B" w14:paraId="10EFCBC7" w14:textId="77777777" w:rsidTr="009F5990">
        <w:trPr>
          <w:jc w:val="center"/>
        </w:trPr>
        <w:tc>
          <w:tcPr>
            <w:tcW w:w="17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6BE4CD3"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Governance:</w:t>
            </w:r>
          </w:p>
        </w:tc>
        <w:tc>
          <w:tcPr>
            <w:tcW w:w="19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D9628DE"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To</w:t>
            </w:r>
            <w:r w:rsidRPr="00341B9B">
              <w:rPr>
                <w:rFonts w:asciiTheme="majorBidi" w:eastAsia="Times New Roman" w:hAnsiTheme="majorBidi" w:cstheme="majorBidi"/>
                <w:b/>
                <w:bCs/>
              </w:rPr>
              <w:t xml:space="preserve"> strengthen national Governance for NCD prevention and control</w:t>
            </w:r>
          </w:p>
        </w:tc>
        <w:tc>
          <w:tcPr>
            <w:tcW w:w="405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4AAD459" w14:textId="77777777" w:rsidR="00396AAC" w:rsidRPr="00341B9B" w:rsidRDefault="00985519" w:rsidP="002C3950">
            <w:pPr>
              <w:numPr>
                <w:ilvl w:val="0"/>
                <w:numId w:val="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Advocacy for NCD prevention and control</w:t>
            </w:r>
          </w:p>
          <w:p w14:paraId="28A10C03" w14:textId="77777777" w:rsidR="00396AAC" w:rsidRPr="00341B9B" w:rsidRDefault="00985519" w:rsidP="002C3950">
            <w:pPr>
              <w:numPr>
                <w:ilvl w:val="0"/>
                <w:numId w:val="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Coordination and cooperation</w:t>
            </w:r>
          </w:p>
          <w:p w14:paraId="455692FA" w14:textId="77777777" w:rsidR="00396AAC" w:rsidRPr="00341B9B" w:rsidRDefault="00985519" w:rsidP="002C3950">
            <w:pPr>
              <w:numPr>
                <w:ilvl w:val="0"/>
                <w:numId w:val="9"/>
              </w:numPr>
              <w:spacing w:before="100" w:beforeAutospacing="1" w:after="100" w:afterAutospacing="1" w:line="240" w:lineRule="auto"/>
              <w:ind w:left="300" w:right="-232"/>
              <w:rPr>
                <w:rFonts w:asciiTheme="majorBidi" w:eastAsia="Times New Roman" w:hAnsiTheme="majorBidi" w:cstheme="majorBidi"/>
              </w:rPr>
            </w:pPr>
            <w:r w:rsidRPr="00341B9B">
              <w:rPr>
                <w:rFonts w:asciiTheme="majorBidi" w:eastAsia="Times New Roman" w:hAnsiTheme="majorBidi" w:cstheme="majorBidi"/>
              </w:rPr>
              <w:t>National NCD leadership</w:t>
            </w:r>
          </w:p>
        </w:tc>
        <w:tc>
          <w:tcPr>
            <w:tcW w:w="71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5514A07"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Raise public and political awareness about prevention and control of NCDs</w:t>
            </w:r>
          </w:p>
          <w:p w14:paraId="3A91B3C7"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Integrate NCDs into the </w:t>
            </w:r>
            <w:r w:rsidRPr="00341B9B">
              <w:rPr>
                <w:rFonts w:asciiTheme="majorBidi" w:eastAsia="Times New Roman" w:hAnsiTheme="majorBidi" w:cstheme="majorBidi"/>
              </w:rPr>
              <w:t>social and development agendas and into poverty alleviation strategies</w:t>
            </w:r>
          </w:p>
          <w:p w14:paraId="02AAACD8"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Strengthen multi-sectoral coordination for NCD prevention and control</w:t>
            </w:r>
          </w:p>
          <w:p w14:paraId="68B57BE2"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Engage and mobilize civil society organizations and the private sector for NCD prevention and control</w:t>
            </w:r>
          </w:p>
          <w:p w14:paraId="155E8DC2"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Strengthen in</w:t>
            </w:r>
            <w:r w:rsidRPr="00341B9B">
              <w:rPr>
                <w:rFonts w:asciiTheme="majorBidi" w:eastAsia="Times New Roman" w:hAnsiTheme="majorBidi" w:cstheme="majorBidi"/>
              </w:rPr>
              <w:t>ternational cooperation for resource mobilization</w:t>
            </w:r>
          </w:p>
          <w:p w14:paraId="6771113C"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Strengthen capacity building and health workforce training.</w:t>
            </w:r>
          </w:p>
          <w:p w14:paraId="77AF08C1" w14:textId="77777777" w:rsidR="00396AAC" w:rsidRPr="00341B9B" w:rsidRDefault="00985519" w:rsidP="002C3950">
            <w:pPr>
              <w:numPr>
                <w:ilvl w:val="0"/>
                <w:numId w:val="1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Increase budgetary allocations for prevention and control of NCDs</w:t>
            </w:r>
          </w:p>
        </w:tc>
      </w:tr>
      <w:tr w:rsidR="00C3281B" w:rsidRPr="00341B9B" w14:paraId="1C0002B1" w14:textId="77777777" w:rsidTr="009F5990">
        <w:trPr>
          <w:jc w:val="center"/>
        </w:trPr>
        <w:tc>
          <w:tcPr>
            <w:tcW w:w="17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6947EA" w14:textId="5F5105AB"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 xml:space="preserve">Risk Factors </w:t>
            </w:r>
            <w:r>
              <w:rPr>
                <w:rFonts w:asciiTheme="majorBidi" w:eastAsia="Times New Roman" w:hAnsiTheme="majorBidi" w:cstheme="majorBidi"/>
                <w:b/>
                <w:bCs/>
              </w:rPr>
              <w:t>Reduction and Health Promotion:</w:t>
            </w:r>
          </w:p>
        </w:tc>
        <w:tc>
          <w:tcPr>
            <w:tcW w:w="19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3F8C5CF" w14:textId="35CED030"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 xml:space="preserve">To </w:t>
            </w:r>
            <w:r>
              <w:rPr>
                <w:rFonts w:asciiTheme="majorBidi" w:eastAsia="Times New Roman" w:hAnsiTheme="majorBidi" w:cstheme="majorBidi"/>
                <w:b/>
                <w:bCs/>
              </w:rPr>
              <w:t xml:space="preserve">reduce risk factors and </w:t>
            </w:r>
            <w:r w:rsidRPr="00341B9B">
              <w:rPr>
                <w:rFonts w:asciiTheme="majorBidi" w:eastAsia="Times New Roman" w:hAnsiTheme="majorBidi" w:cstheme="majorBidi"/>
                <w:b/>
                <w:bCs/>
              </w:rPr>
              <w:t>promote</w:t>
            </w:r>
            <w:r w:rsidRPr="00341B9B">
              <w:rPr>
                <w:rFonts w:asciiTheme="majorBidi" w:eastAsia="Times New Roman" w:hAnsiTheme="majorBidi" w:cstheme="majorBidi"/>
                <w:b/>
                <w:bCs/>
              </w:rPr>
              <w:t xml:space="preserve"> health</w:t>
            </w:r>
          </w:p>
        </w:tc>
        <w:tc>
          <w:tcPr>
            <w:tcW w:w="405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9C95BF5"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Reduce tobacco use</w:t>
            </w:r>
          </w:p>
          <w:p w14:paraId="4CD9A3F7"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Reduce alcohol use</w:t>
            </w:r>
          </w:p>
          <w:p w14:paraId="54740C07"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Promote a healthy diet</w:t>
            </w:r>
          </w:p>
          <w:p w14:paraId="02FE4575"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Promote physical activity</w:t>
            </w:r>
          </w:p>
          <w:p w14:paraId="6FBB55F8"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Reduce household air pollution</w:t>
            </w:r>
          </w:p>
          <w:p w14:paraId="00DDFB58"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Reduce indoor air pollution</w:t>
            </w:r>
          </w:p>
          <w:p w14:paraId="5F0006E7"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Hepatitis B and HPV vaccinations</w:t>
            </w:r>
          </w:p>
          <w:p w14:paraId="1F15C501" w14:textId="45369814"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Settings incl</w:t>
            </w:r>
            <w:r w:rsidRPr="00341B9B">
              <w:rPr>
                <w:rFonts w:asciiTheme="majorBidi" w:eastAsia="Times New Roman" w:hAnsiTheme="majorBidi" w:cstheme="majorBidi"/>
              </w:rPr>
              <w:t>uding community-based programs</w:t>
            </w:r>
            <w:r w:rsidRPr="00341B9B">
              <w:rPr>
                <w:rFonts w:asciiTheme="majorBidi" w:eastAsia="Times New Roman" w:hAnsiTheme="majorBidi" w:cstheme="majorBidi"/>
              </w:rPr>
              <w:t xml:space="preserve"> for NCD prevention and control</w:t>
            </w:r>
          </w:p>
          <w:p w14:paraId="21338AB0"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Mass media campaigns</w:t>
            </w:r>
          </w:p>
          <w:p w14:paraId="515C34D0"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Technical document guidance</w:t>
            </w:r>
          </w:p>
          <w:p w14:paraId="5962F637" w14:textId="77777777" w:rsidR="00396AAC" w:rsidRPr="00341B9B" w:rsidRDefault="00985519" w:rsidP="002C3950">
            <w:pPr>
              <w:numPr>
                <w:ilvl w:val="0"/>
                <w:numId w:val="11"/>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Legislations</w:t>
            </w:r>
          </w:p>
          <w:p w14:paraId="448C6FFA" w14:textId="77777777" w:rsidR="00396AAC" w:rsidRPr="00341B9B" w:rsidRDefault="00985519" w:rsidP="002C3950">
            <w:pPr>
              <w:numPr>
                <w:ilvl w:val="0"/>
                <w:numId w:val="12"/>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Economic measures</w:t>
            </w:r>
          </w:p>
          <w:p w14:paraId="5AB0950C" w14:textId="77777777" w:rsidR="00396AAC" w:rsidRPr="00341B9B" w:rsidRDefault="00985519" w:rsidP="002C3950">
            <w:pPr>
              <w:numPr>
                <w:ilvl w:val="0"/>
                <w:numId w:val="12"/>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lastRenderedPageBreak/>
              <w:t>Policies</w:t>
            </w:r>
          </w:p>
          <w:p w14:paraId="4352D549" w14:textId="77777777" w:rsidR="00396AAC" w:rsidRPr="00341B9B" w:rsidRDefault="00985519" w:rsidP="002C3950">
            <w:pPr>
              <w:numPr>
                <w:ilvl w:val="0"/>
                <w:numId w:val="12"/>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Health service (tobacco cessation)</w:t>
            </w:r>
          </w:p>
          <w:p w14:paraId="5BCD28E2" w14:textId="77777777" w:rsidR="00396AAC" w:rsidRPr="00341B9B" w:rsidRDefault="00985519" w:rsidP="002C3950">
            <w:pPr>
              <w:numPr>
                <w:ilvl w:val="0"/>
                <w:numId w:val="12"/>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Capacity building</w:t>
            </w:r>
          </w:p>
          <w:p w14:paraId="68A65E5C" w14:textId="77777777" w:rsidR="00396AAC" w:rsidRPr="00341B9B" w:rsidRDefault="00985519" w:rsidP="002C3950">
            <w:pPr>
              <w:numPr>
                <w:ilvl w:val="0"/>
                <w:numId w:val="12"/>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Others</w:t>
            </w:r>
          </w:p>
        </w:tc>
        <w:tc>
          <w:tcPr>
            <w:tcW w:w="71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17EDDB7"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lastRenderedPageBreak/>
              <w:t>Tobacco</w:t>
            </w:r>
            <w:r w:rsidRPr="00341B9B">
              <w:rPr>
                <w:rFonts w:asciiTheme="majorBidi" w:eastAsia="Times New Roman" w:hAnsiTheme="majorBidi" w:cstheme="majorBidi"/>
              </w:rPr>
              <w:t>:</w:t>
            </w:r>
          </w:p>
          <w:p w14:paraId="0B0C9DB6"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Monitor tobacco use</w:t>
            </w:r>
          </w:p>
          <w:p w14:paraId="7E0AF5A0"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Raise tobacco taxes</w:t>
            </w:r>
          </w:p>
          <w:p w14:paraId="057E0945"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Provide health information</w:t>
            </w:r>
            <w:r w:rsidRPr="00341B9B">
              <w:rPr>
                <w:rFonts w:asciiTheme="majorBidi" w:eastAsia="Times New Roman" w:hAnsiTheme="majorBidi" w:cstheme="majorBidi"/>
              </w:rPr>
              <w:t xml:space="preserve"> and warnings about the dangers of tobacco</w:t>
            </w:r>
          </w:p>
          <w:p w14:paraId="4F363F35"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Implement measures to minimize illicit trade in tobacco products</w:t>
            </w:r>
          </w:p>
          <w:p w14:paraId="6F23B55C"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Create Free-Smoking Zones at workplaces and public areas</w:t>
            </w:r>
          </w:p>
          <w:p w14:paraId="47F173D9"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Ban tobacco commercials, promotion, and sponsorships.</w:t>
            </w:r>
          </w:p>
          <w:p w14:paraId="14F61531" w14:textId="77777777" w:rsidR="00396AAC" w:rsidRPr="00341B9B" w:rsidRDefault="00985519" w:rsidP="002C3950">
            <w:pPr>
              <w:numPr>
                <w:ilvl w:val="0"/>
                <w:numId w:val="1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Provide health counselling for </w:t>
            </w:r>
            <w:r w:rsidRPr="00341B9B">
              <w:rPr>
                <w:rFonts w:asciiTheme="majorBidi" w:eastAsia="Times New Roman" w:hAnsiTheme="majorBidi" w:cstheme="majorBidi"/>
              </w:rPr>
              <w:t>tobacco cessation</w:t>
            </w:r>
          </w:p>
          <w:p w14:paraId="3F97A59C"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t>Unhealthy diet</w:t>
            </w:r>
            <w:r w:rsidRPr="00341B9B">
              <w:rPr>
                <w:rFonts w:asciiTheme="majorBidi" w:eastAsia="Times New Roman" w:hAnsiTheme="majorBidi" w:cstheme="majorBidi"/>
              </w:rPr>
              <w:t>:</w:t>
            </w:r>
          </w:p>
          <w:p w14:paraId="37B91CFA"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Establish a sub committee composed of all relevant stakeholders.</w:t>
            </w:r>
          </w:p>
          <w:p w14:paraId="53996B5A"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Reduce the amount of salt consumed from meals</w:t>
            </w:r>
          </w:p>
          <w:p w14:paraId="3FB82EF1"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Establish health education campaigns targeting school children that focus </w:t>
            </w:r>
            <w:r w:rsidRPr="00341B9B">
              <w:rPr>
                <w:rFonts w:asciiTheme="majorBidi" w:eastAsia="Times New Roman" w:hAnsiTheme="majorBidi" w:cstheme="majorBidi"/>
              </w:rPr>
              <w:lastRenderedPageBreak/>
              <w:t>on balanced diet and physical activit</w:t>
            </w:r>
            <w:r w:rsidRPr="00341B9B">
              <w:rPr>
                <w:rFonts w:asciiTheme="majorBidi" w:eastAsia="Times New Roman" w:hAnsiTheme="majorBidi" w:cstheme="majorBidi"/>
              </w:rPr>
              <w:t>ies (Health Promotion Campaign through mass media on balanced diet and physical activities)</w:t>
            </w:r>
          </w:p>
          <w:p w14:paraId="17EDA5D3"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Reduce sugar consumption through taxation on sugar sweetened beverages</w:t>
            </w:r>
          </w:p>
          <w:p w14:paraId="12FF5411"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Promote and support exclusive breastfeeding for the first 6 months of life, including promoti</w:t>
            </w:r>
            <w:r w:rsidRPr="00341B9B">
              <w:rPr>
                <w:rFonts w:asciiTheme="majorBidi" w:eastAsia="Times New Roman" w:hAnsiTheme="majorBidi" w:cstheme="majorBidi"/>
              </w:rPr>
              <w:t>on of breast feeding.</w:t>
            </w:r>
          </w:p>
          <w:p w14:paraId="6848BD6E"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Replace trans fats and saturated fats with unsaturated fats through reformulation, labelling, and fiscal and agricultural policies</w:t>
            </w:r>
          </w:p>
          <w:p w14:paraId="49981A13" w14:textId="77777777" w:rsidR="00396AAC" w:rsidRPr="00341B9B" w:rsidRDefault="00985519" w:rsidP="002C3950">
            <w:pPr>
              <w:numPr>
                <w:ilvl w:val="0"/>
                <w:numId w:val="14"/>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Clearly label nutrition information in order to improve macronutrient intake, and reduce total energy i</w:t>
            </w:r>
            <w:r w:rsidRPr="00341B9B">
              <w:rPr>
                <w:rFonts w:asciiTheme="majorBidi" w:eastAsia="Times New Roman" w:hAnsiTheme="majorBidi" w:cstheme="majorBidi"/>
              </w:rPr>
              <w:t>ntake (kcal)</w:t>
            </w:r>
          </w:p>
          <w:p w14:paraId="6B2D2111"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t>Physical inactivity</w:t>
            </w:r>
            <w:r w:rsidRPr="00341B9B">
              <w:rPr>
                <w:rFonts w:asciiTheme="majorBidi" w:eastAsia="Times New Roman" w:hAnsiTheme="majorBidi" w:cstheme="majorBidi"/>
              </w:rPr>
              <w:t>:</w:t>
            </w:r>
          </w:p>
          <w:p w14:paraId="3D5A8508" w14:textId="77777777" w:rsidR="00396AAC" w:rsidRPr="00341B9B" w:rsidRDefault="00985519" w:rsidP="002C3950">
            <w:pPr>
              <w:numPr>
                <w:ilvl w:val="0"/>
                <w:numId w:val="15"/>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Provide technical guidance on physical activity.</w:t>
            </w:r>
          </w:p>
          <w:p w14:paraId="54AE677C" w14:textId="77777777" w:rsidR="00396AAC" w:rsidRPr="00341B9B" w:rsidRDefault="00985519" w:rsidP="002C3950">
            <w:pPr>
              <w:numPr>
                <w:ilvl w:val="0"/>
                <w:numId w:val="15"/>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Promote physical activity in selected settings in collaboration with relevant stakeholders</w:t>
            </w:r>
          </w:p>
          <w:p w14:paraId="41C4E93F" w14:textId="77777777" w:rsidR="00396AAC" w:rsidRPr="00341B9B" w:rsidRDefault="00985519" w:rsidP="002C3950">
            <w:pPr>
              <w:numPr>
                <w:ilvl w:val="0"/>
                <w:numId w:val="15"/>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Create enabling environments for promoting physical activity</w:t>
            </w:r>
          </w:p>
          <w:p w14:paraId="3A34F0A0" w14:textId="77777777" w:rsidR="00396AAC" w:rsidRPr="00341B9B" w:rsidRDefault="00985519" w:rsidP="002C3950">
            <w:pPr>
              <w:numPr>
                <w:ilvl w:val="0"/>
                <w:numId w:val="15"/>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Strengthen </w:t>
            </w:r>
            <w:r w:rsidRPr="00341B9B">
              <w:rPr>
                <w:rFonts w:asciiTheme="majorBidi" w:eastAsia="Times New Roman" w:hAnsiTheme="majorBidi" w:cstheme="majorBidi"/>
              </w:rPr>
              <w:t>collaboration with NGOs for physical activity</w:t>
            </w:r>
          </w:p>
        </w:tc>
      </w:tr>
      <w:tr w:rsidR="00C3281B" w:rsidRPr="00341B9B" w14:paraId="6D66806A" w14:textId="77777777" w:rsidTr="009F5990">
        <w:trPr>
          <w:jc w:val="center"/>
        </w:trPr>
        <w:tc>
          <w:tcPr>
            <w:tcW w:w="17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7740E9A"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lastRenderedPageBreak/>
              <w:t>Management of NCDs</w:t>
            </w:r>
          </w:p>
        </w:tc>
        <w:tc>
          <w:tcPr>
            <w:tcW w:w="19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60FCAA"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 xml:space="preserve">To improve early detection </w:t>
            </w:r>
            <w:r w:rsidRPr="00341B9B">
              <w:rPr>
                <w:rFonts w:asciiTheme="majorBidi" w:eastAsia="Times New Roman" w:hAnsiTheme="majorBidi" w:cstheme="majorBidi"/>
                <w:b/>
                <w:bCs/>
              </w:rPr>
              <w:t>and effective treatment of NCDs</w:t>
            </w:r>
          </w:p>
        </w:tc>
        <w:tc>
          <w:tcPr>
            <w:tcW w:w="405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5C9F3FB" w14:textId="77777777" w:rsidR="00396AAC"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Cardiovascular diseases</w:t>
            </w:r>
          </w:p>
          <w:p w14:paraId="2FA19F14" w14:textId="77777777" w:rsidR="00396AAC"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Diabetes</w:t>
            </w:r>
          </w:p>
          <w:p w14:paraId="66609343" w14:textId="77777777" w:rsidR="00396AAC"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Cancer</w:t>
            </w:r>
          </w:p>
          <w:p w14:paraId="21FE58BE" w14:textId="77777777" w:rsidR="00396AAC"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Chronic respiratory diseases</w:t>
            </w:r>
          </w:p>
          <w:p w14:paraId="359F3DFA" w14:textId="77777777" w:rsidR="001E4F3B"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Injuries</w:t>
            </w:r>
          </w:p>
          <w:p w14:paraId="39196834" w14:textId="77777777" w:rsidR="00396AAC" w:rsidRPr="00341B9B" w:rsidRDefault="00985519" w:rsidP="002C3950">
            <w:pPr>
              <w:numPr>
                <w:ilvl w:val="0"/>
                <w:numId w:val="1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Palliative care</w:t>
            </w:r>
          </w:p>
          <w:p w14:paraId="1EBF5834" w14:textId="77777777" w:rsidR="001E4F3B" w:rsidRPr="00341B9B" w:rsidRDefault="00985519" w:rsidP="002C3950">
            <w:pPr>
              <w:spacing w:before="100" w:beforeAutospacing="1" w:after="100" w:afterAutospacing="1" w:line="240" w:lineRule="auto"/>
              <w:ind w:left="300"/>
              <w:rPr>
                <w:rFonts w:asciiTheme="majorBidi" w:eastAsia="Times New Roman" w:hAnsiTheme="majorBidi" w:cstheme="majorBidi"/>
              </w:rPr>
            </w:pPr>
          </w:p>
          <w:p w14:paraId="2DA7770B" w14:textId="77777777" w:rsidR="00396AAC" w:rsidRPr="00341B9B" w:rsidRDefault="00985519" w:rsidP="002C3950">
            <w:pPr>
              <w:numPr>
                <w:ilvl w:val="0"/>
                <w:numId w:val="17"/>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b/>
                <w:bCs/>
              </w:rPr>
              <w:t>Strengthen health systems</w:t>
            </w:r>
          </w:p>
          <w:p w14:paraId="0C8EA4A9" w14:textId="77777777" w:rsidR="00396AAC" w:rsidRPr="00341B9B" w:rsidRDefault="00985519" w:rsidP="002C3950">
            <w:pPr>
              <w:numPr>
                <w:ilvl w:val="0"/>
                <w:numId w:val="17"/>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lastRenderedPageBreak/>
              <w:t xml:space="preserve">Improve </w:t>
            </w:r>
            <w:r w:rsidRPr="00341B9B">
              <w:rPr>
                <w:rFonts w:asciiTheme="majorBidi" w:eastAsia="Times New Roman" w:hAnsiTheme="majorBidi" w:cstheme="majorBidi"/>
              </w:rPr>
              <w:t>health workforce knowledge and skills on NCDs</w:t>
            </w:r>
          </w:p>
          <w:p w14:paraId="574F9BB2" w14:textId="77777777" w:rsidR="00396AAC" w:rsidRPr="00341B9B" w:rsidRDefault="00985519" w:rsidP="002C3950">
            <w:pPr>
              <w:numPr>
                <w:ilvl w:val="0"/>
                <w:numId w:val="17"/>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access to safe, affordable and quality essential medicines and technologies for major NCDs</w:t>
            </w:r>
          </w:p>
          <w:p w14:paraId="2414CD43" w14:textId="77777777" w:rsidR="00396AAC" w:rsidRPr="00341B9B" w:rsidRDefault="00985519" w:rsidP="002C3950">
            <w:pPr>
              <w:numPr>
                <w:ilvl w:val="0"/>
                <w:numId w:val="17"/>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information system for NCD management</w:t>
            </w:r>
          </w:p>
          <w:p w14:paraId="4D1355C3" w14:textId="77777777" w:rsidR="00396AAC" w:rsidRPr="00341B9B" w:rsidRDefault="00985519" w:rsidP="002C3950">
            <w:pPr>
              <w:numPr>
                <w:ilvl w:val="0"/>
                <w:numId w:val="17"/>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health infrastructure</w:t>
            </w:r>
          </w:p>
          <w:p w14:paraId="79CDEC2F" w14:textId="77777777" w:rsidR="00396AAC" w:rsidRPr="00341B9B" w:rsidRDefault="00985519" w:rsidP="002C3950">
            <w:pPr>
              <w:numPr>
                <w:ilvl w:val="0"/>
                <w:numId w:val="18"/>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NCD management</w:t>
            </w:r>
          </w:p>
          <w:p w14:paraId="6BEAB8D0" w14:textId="77777777" w:rsidR="00396AAC" w:rsidRPr="00341B9B" w:rsidRDefault="00985519" w:rsidP="002C3950">
            <w:pPr>
              <w:numPr>
                <w:ilvl w:val="0"/>
                <w:numId w:val="1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 xml:space="preserve">Improve </w:t>
            </w:r>
            <w:r w:rsidRPr="00341B9B">
              <w:rPr>
                <w:rFonts w:asciiTheme="majorBidi" w:eastAsia="Times New Roman" w:hAnsiTheme="majorBidi" w:cstheme="majorBidi"/>
              </w:rPr>
              <w:t>early detection of NCDs and their risk factors and provide counselling</w:t>
            </w:r>
          </w:p>
          <w:p w14:paraId="26C0F994" w14:textId="77777777" w:rsidR="00396AAC" w:rsidRPr="00341B9B" w:rsidRDefault="00985519" w:rsidP="002C3950">
            <w:pPr>
              <w:numPr>
                <w:ilvl w:val="0"/>
                <w:numId w:val="1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Scale up of health service coverage for people with NCDs and/or for people at high risk for NCDs</w:t>
            </w:r>
          </w:p>
          <w:p w14:paraId="5433598A" w14:textId="77777777" w:rsidR="00396AAC" w:rsidRPr="00341B9B" w:rsidRDefault="00985519" w:rsidP="002C3950">
            <w:pPr>
              <w:numPr>
                <w:ilvl w:val="0"/>
                <w:numId w:val="1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the quality of care and outcome of NCD management</w:t>
            </w:r>
          </w:p>
          <w:p w14:paraId="50FED481" w14:textId="77777777" w:rsidR="00396AAC" w:rsidRPr="00341B9B" w:rsidRDefault="00985519" w:rsidP="002C3950">
            <w:pPr>
              <w:numPr>
                <w:ilvl w:val="0"/>
                <w:numId w:val="19"/>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palliative and termina</w:t>
            </w:r>
            <w:r w:rsidRPr="00341B9B">
              <w:rPr>
                <w:rFonts w:asciiTheme="majorBidi" w:eastAsia="Times New Roman" w:hAnsiTheme="majorBidi" w:cstheme="majorBidi"/>
              </w:rPr>
              <w:t>l care for NCDs</w:t>
            </w:r>
          </w:p>
        </w:tc>
        <w:tc>
          <w:tcPr>
            <w:tcW w:w="71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B2B3CBE"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lastRenderedPageBreak/>
              <w:t>Early detection through PHC</w:t>
            </w:r>
          </w:p>
          <w:p w14:paraId="24C623BC" w14:textId="77777777" w:rsidR="00396AAC" w:rsidRPr="00341B9B" w:rsidRDefault="00985519" w:rsidP="002C3950">
            <w:pPr>
              <w:numPr>
                <w:ilvl w:val="0"/>
                <w:numId w:val="2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Improve early detection of CVD, diabetes, cancer, and CRD through PHC</w:t>
            </w:r>
          </w:p>
          <w:p w14:paraId="6055AD8D" w14:textId="77777777" w:rsidR="00396AAC" w:rsidRPr="00341B9B" w:rsidRDefault="00985519" w:rsidP="002C3950">
            <w:pPr>
              <w:numPr>
                <w:ilvl w:val="0"/>
                <w:numId w:val="20"/>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Scaling up NCD management in PHC</w:t>
            </w:r>
          </w:p>
          <w:p w14:paraId="51EFD449"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t>Strengthen NCD management in hospitals</w:t>
            </w:r>
          </w:p>
          <w:p w14:paraId="78AFDB18" w14:textId="77777777" w:rsidR="00396AAC" w:rsidRPr="00341B9B" w:rsidRDefault="00985519" w:rsidP="002C3950">
            <w:pPr>
              <w:numPr>
                <w:ilvl w:val="0"/>
                <w:numId w:val="21"/>
              </w:numPr>
              <w:tabs>
                <w:tab w:val="clear" w:pos="720"/>
                <w:tab w:val="num" w:pos="832"/>
              </w:tabs>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Strengthen health care for NCD management within district </w:t>
            </w:r>
            <w:r w:rsidRPr="00341B9B">
              <w:rPr>
                <w:rFonts w:asciiTheme="majorBidi" w:eastAsia="Times New Roman" w:hAnsiTheme="majorBidi" w:cstheme="majorBidi"/>
              </w:rPr>
              <w:lastRenderedPageBreak/>
              <w:t>hospitals/se</w:t>
            </w:r>
            <w:r w:rsidRPr="00341B9B">
              <w:rPr>
                <w:rFonts w:asciiTheme="majorBidi" w:eastAsia="Times New Roman" w:hAnsiTheme="majorBidi" w:cstheme="majorBidi"/>
              </w:rPr>
              <w:t>condary health facilities</w:t>
            </w:r>
          </w:p>
          <w:p w14:paraId="0D751B1D"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t>Improve Palliative care</w:t>
            </w:r>
          </w:p>
          <w:p w14:paraId="609DD085" w14:textId="77777777" w:rsidR="00396AAC" w:rsidRPr="00341B9B" w:rsidRDefault="00985519" w:rsidP="002C3950">
            <w:pPr>
              <w:numPr>
                <w:ilvl w:val="0"/>
                <w:numId w:val="22"/>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Review and report of status of palliative care in the country hospital/secondary health facilities</w:t>
            </w:r>
          </w:p>
          <w:p w14:paraId="215565DF" w14:textId="77777777" w:rsidR="00396AAC" w:rsidRPr="00341B9B" w:rsidRDefault="00985519" w:rsidP="002C3950">
            <w:p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u w:val="single"/>
              </w:rPr>
              <w:t>Strengthening health systems for NCD management</w:t>
            </w:r>
          </w:p>
          <w:p w14:paraId="6431D089" w14:textId="77777777" w:rsidR="00396AAC" w:rsidRPr="00341B9B" w:rsidRDefault="00985519" w:rsidP="002C3950">
            <w:pPr>
              <w:numPr>
                <w:ilvl w:val="0"/>
                <w:numId w:val="2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 xml:space="preserve">Improve health workforce knowledge and skills related to </w:t>
            </w:r>
            <w:r w:rsidRPr="00341B9B">
              <w:rPr>
                <w:rFonts w:asciiTheme="majorBidi" w:eastAsia="Times New Roman" w:hAnsiTheme="majorBidi" w:cstheme="majorBidi"/>
              </w:rPr>
              <w:t>NCDs, including risk factors</w:t>
            </w:r>
          </w:p>
          <w:p w14:paraId="6619FE45" w14:textId="77777777" w:rsidR="00396AAC" w:rsidRPr="00341B9B" w:rsidRDefault="00985519" w:rsidP="002C3950">
            <w:pPr>
              <w:numPr>
                <w:ilvl w:val="0"/>
                <w:numId w:val="2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Protect from financial risk caused by NCDs</w:t>
            </w:r>
          </w:p>
          <w:p w14:paraId="0E3C897E" w14:textId="77777777" w:rsidR="00396AAC" w:rsidRPr="00341B9B" w:rsidRDefault="00985519" w:rsidP="002C3950">
            <w:pPr>
              <w:numPr>
                <w:ilvl w:val="0"/>
                <w:numId w:val="2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Improve sustained supply of drugs and equipment defined for NCD related services</w:t>
            </w:r>
          </w:p>
          <w:p w14:paraId="437353E1" w14:textId="77777777" w:rsidR="00396AAC" w:rsidRPr="00341B9B" w:rsidRDefault="00985519" w:rsidP="002C3950">
            <w:pPr>
              <w:numPr>
                <w:ilvl w:val="0"/>
                <w:numId w:val="23"/>
              </w:numPr>
              <w:spacing w:before="100" w:beforeAutospacing="1" w:after="100" w:afterAutospacing="1" w:line="240" w:lineRule="auto"/>
              <w:ind w:left="292"/>
              <w:rPr>
                <w:rFonts w:asciiTheme="majorBidi" w:eastAsia="Times New Roman" w:hAnsiTheme="majorBidi" w:cstheme="majorBidi"/>
              </w:rPr>
            </w:pPr>
            <w:r w:rsidRPr="00341B9B">
              <w:rPr>
                <w:rFonts w:asciiTheme="majorBidi" w:eastAsia="Times New Roman" w:hAnsiTheme="majorBidi" w:cstheme="majorBidi"/>
              </w:rPr>
              <w:t>Improve information systems for NCD management</w:t>
            </w:r>
          </w:p>
          <w:p w14:paraId="3A65C5EA" w14:textId="77777777" w:rsidR="00EC6F92" w:rsidRPr="00341B9B" w:rsidRDefault="00985519" w:rsidP="002C3950">
            <w:pPr>
              <w:spacing w:before="100" w:beforeAutospacing="1" w:after="100" w:afterAutospacing="1" w:line="240" w:lineRule="auto"/>
              <w:rPr>
                <w:rFonts w:asciiTheme="majorBidi" w:eastAsia="Times New Roman" w:hAnsiTheme="majorBidi" w:cstheme="majorBidi"/>
              </w:rPr>
            </w:pPr>
          </w:p>
        </w:tc>
      </w:tr>
      <w:tr w:rsidR="00C3281B" w:rsidRPr="00341B9B" w14:paraId="60E888E9" w14:textId="77777777" w:rsidTr="009F5990">
        <w:trPr>
          <w:jc w:val="center"/>
        </w:trPr>
        <w:tc>
          <w:tcPr>
            <w:tcW w:w="17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0595D9E"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lastRenderedPageBreak/>
              <w:t>Surveillance, Monitoring and Evaluation</w:t>
            </w:r>
          </w:p>
        </w:tc>
        <w:tc>
          <w:tcPr>
            <w:tcW w:w="19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693AA8"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 xml:space="preserve">To strengthen </w:t>
            </w:r>
            <w:r w:rsidRPr="00341B9B">
              <w:rPr>
                <w:rFonts w:asciiTheme="majorBidi" w:eastAsia="Times New Roman" w:hAnsiTheme="majorBidi" w:cstheme="majorBidi"/>
                <w:b/>
                <w:bCs/>
              </w:rPr>
              <w:t>national capacity for surveillance</w:t>
            </w:r>
          </w:p>
        </w:tc>
        <w:tc>
          <w:tcPr>
            <w:tcW w:w="405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2FC2B15" w14:textId="77777777" w:rsidR="00396AAC" w:rsidRPr="00341B9B" w:rsidRDefault="00985519" w:rsidP="002C3950">
            <w:pPr>
              <w:numPr>
                <w:ilvl w:val="0"/>
                <w:numId w:val="24"/>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Incorporate NCDs into national health information system</w:t>
            </w:r>
          </w:p>
          <w:p w14:paraId="6F0D7541" w14:textId="77777777" w:rsidR="00396AAC" w:rsidRPr="00341B9B" w:rsidRDefault="00985519" w:rsidP="002C3950">
            <w:pPr>
              <w:numPr>
                <w:ilvl w:val="0"/>
                <w:numId w:val="24"/>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risk factor surveillance</w:t>
            </w:r>
          </w:p>
          <w:p w14:paraId="72583A64" w14:textId="77777777" w:rsidR="00396AAC" w:rsidRPr="00341B9B" w:rsidRDefault="00985519" w:rsidP="002C3950">
            <w:pPr>
              <w:numPr>
                <w:ilvl w:val="0"/>
                <w:numId w:val="24"/>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Assess national health system response to NCDs</w:t>
            </w:r>
          </w:p>
          <w:p w14:paraId="3DC5113A" w14:textId="77777777" w:rsidR="00396AAC" w:rsidRPr="00341B9B" w:rsidRDefault="00985519" w:rsidP="002C3950">
            <w:pPr>
              <w:numPr>
                <w:ilvl w:val="0"/>
                <w:numId w:val="24"/>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 xml:space="preserve">Improve monitoring and evaluation of </w:t>
            </w:r>
            <w:r w:rsidRPr="00341B9B">
              <w:rPr>
                <w:rFonts w:asciiTheme="majorBidi" w:eastAsia="Times New Roman" w:hAnsiTheme="majorBidi" w:cstheme="majorBidi"/>
              </w:rPr>
              <w:lastRenderedPageBreak/>
              <w:t>NCD programmes</w:t>
            </w:r>
          </w:p>
        </w:tc>
        <w:tc>
          <w:tcPr>
            <w:tcW w:w="71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C32C47F" w14:textId="77777777" w:rsidR="00396AAC" w:rsidRPr="00341B9B" w:rsidRDefault="00985519" w:rsidP="002C3950">
            <w:pPr>
              <w:numPr>
                <w:ilvl w:val="0"/>
                <w:numId w:val="25"/>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lastRenderedPageBreak/>
              <w:t xml:space="preserve">Integrate NCD related </w:t>
            </w:r>
            <w:r w:rsidRPr="00341B9B">
              <w:rPr>
                <w:rFonts w:asciiTheme="majorBidi" w:eastAsia="Times New Roman" w:hAnsiTheme="majorBidi" w:cstheme="majorBidi"/>
              </w:rPr>
              <w:t>information into national health information system.</w:t>
            </w:r>
          </w:p>
          <w:p w14:paraId="52A92197" w14:textId="77777777" w:rsidR="00396AAC" w:rsidRPr="00341B9B" w:rsidRDefault="00985519" w:rsidP="002C3950">
            <w:pPr>
              <w:numPr>
                <w:ilvl w:val="0"/>
                <w:numId w:val="25"/>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Improve cancer registry in selected areas</w:t>
            </w:r>
          </w:p>
          <w:p w14:paraId="3D7A7572" w14:textId="77777777" w:rsidR="00396AAC" w:rsidRPr="00341B9B" w:rsidRDefault="00985519" w:rsidP="002C3950">
            <w:pPr>
              <w:numPr>
                <w:ilvl w:val="0"/>
                <w:numId w:val="25"/>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Establish and/or strengthen a comprehensive noncommunicable disease surveillance system</w:t>
            </w:r>
          </w:p>
          <w:p w14:paraId="1DF87D38" w14:textId="77777777" w:rsidR="00396AAC" w:rsidRPr="00341B9B" w:rsidRDefault="00985519" w:rsidP="002C3950">
            <w:pPr>
              <w:numPr>
                <w:ilvl w:val="0"/>
                <w:numId w:val="25"/>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 xml:space="preserve">Strengthen human resources and institutional capacity for surveillance, </w:t>
            </w:r>
            <w:r w:rsidRPr="00341B9B">
              <w:rPr>
                <w:rFonts w:asciiTheme="majorBidi" w:eastAsia="Times New Roman" w:hAnsiTheme="majorBidi" w:cstheme="majorBidi"/>
              </w:rPr>
              <w:lastRenderedPageBreak/>
              <w:t>m</w:t>
            </w:r>
            <w:r w:rsidRPr="00341B9B">
              <w:rPr>
                <w:rFonts w:asciiTheme="majorBidi" w:eastAsia="Times New Roman" w:hAnsiTheme="majorBidi" w:cstheme="majorBidi"/>
              </w:rPr>
              <w:t>onitoring and evaluation</w:t>
            </w:r>
          </w:p>
        </w:tc>
      </w:tr>
      <w:tr w:rsidR="00C3281B" w:rsidRPr="00341B9B" w14:paraId="15622E90" w14:textId="77777777" w:rsidTr="009F5990">
        <w:trPr>
          <w:jc w:val="center"/>
        </w:trPr>
        <w:tc>
          <w:tcPr>
            <w:tcW w:w="17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3D93BFE"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lastRenderedPageBreak/>
              <w:t>NCD research</w:t>
            </w:r>
          </w:p>
        </w:tc>
        <w:tc>
          <w:tcPr>
            <w:tcW w:w="19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DF67F3" w14:textId="77777777" w:rsidR="00396AAC"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To promote high quality NCD research</w:t>
            </w:r>
          </w:p>
        </w:tc>
        <w:tc>
          <w:tcPr>
            <w:tcW w:w="405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8A3A59A" w14:textId="77777777" w:rsidR="00396AAC" w:rsidRPr="00341B9B" w:rsidRDefault="00985519" w:rsidP="002C3950">
            <w:pPr>
              <w:numPr>
                <w:ilvl w:val="0"/>
                <w:numId w:val="2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Mapping NCD research activities</w:t>
            </w:r>
          </w:p>
          <w:p w14:paraId="4914D3FF" w14:textId="77777777" w:rsidR="00396AAC" w:rsidRPr="00341B9B" w:rsidRDefault="00985519" w:rsidP="002C3950">
            <w:pPr>
              <w:numPr>
                <w:ilvl w:val="0"/>
                <w:numId w:val="2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Strengthen national capacity for NCD research</w:t>
            </w:r>
          </w:p>
          <w:p w14:paraId="3F15A951" w14:textId="77777777" w:rsidR="00396AAC" w:rsidRPr="00341B9B" w:rsidRDefault="00985519" w:rsidP="002C3950">
            <w:pPr>
              <w:numPr>
                <w:ilvl w:val="0"/>
                <w:numId w:val="26"/>
              </w:numPr>
              <w:spacing w:before="100" w:beforeAutospacing="1" w:after="100" w:afterAutospacing="1" w:line="240" w:lineRule="auto"/>
              <w:ind w:left="300"/>
              <w:rPr>
                <w:rFonts w:asciiTheme="majorBidi" w:eastAsia="Times New Roman" w:hAnsiTheme="majorBidi" w:cstheme="majorBidi"/>
              </w:rPr>
            </w:pPr>
            <w:r w:rsidRPr="00341B9B">
              <w:rPr>
                <w:rFonts w:asciiTheme="majorBidi" w:eastAsia="Times New Roman" w:hAnsiTheme="majorBidi" w:cstheme="majorBidi"/>
              </w:rPr>
              <w:t>Improve implementation of the NCD plan through research</w:t>
            </w:r>
          </w:p>
        </w:tc>
        <w:tc>
          <w:tcPr>
            <w:tcW w:w="71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D0D4D6F" w14:textId="77777777" w:rsidR="00396AAC" w:rsidRPr="00341B9B" w:rsidRDefault="00985519" w:rsidP="002C3950">
            <w:pPr>
              <w:numPr>
                <w:ilvl w:val="0"/>
                <w:numId w:val="27"/>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Develop a prioritized national research agenda</w:t>
            </w:r>
            <w:r w:rsidRPr="00341B9B">
              <w:rPr>
                <w:rFonts w:asciiTheme="majorBidi" w:eastAsia="Times New Roman" w:hAnsiTheme="majorBidi" w:cstheme="majorBidi"/>
              </w:rPr>
              <w:t xml:space="preserve"> for NCD prevention and control</w:t>
            </w:r>
          </w:p>
          <w:p w14:paraId="42608054" w14:textId="77777777" w:rsidR="00396AAC" w:rsidRPr="00341B9B" w:rsidRDefault="00985519" w:rsidP="002C3950">
            <w:pPr>
              <w:numPr>
                <w:ilvl w:val="0"/>
                <w:numId w:val="27"/>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Promote research to generate local evidence related to the burden of diseases, health services, and health economics</w:t>
            </w:r>
          </w:p>
          <w:p w14:paraId="0B27EAAA" w14:textId="77777777" w:rsidR="00396AAC" w:rsidRPr="00341B9B" w:rsidRDefault="00985519" w:rsidP="002C3950">
            <w:pPr>
              <w:numPr>
                <w:ilvl w:val="0"/>
                <w:numId w:val="27"/>
              </w:numPr>
              <w:spacing w:before="100" w:beforeAutospacing="1" w:after="100" w:afterAutospacing="1" w:line="240" w:lineRule="auto"/>
              <w:ind w:left="382"/>
              <w:rPr>
                <w:rFonts w:asciiTheme="majorBidi" w:eastAsia="Times New Roman" w:hAnsiTheme="majorBidi" w:cstheme="majorBidi"/>
              </w:rPr>
            </w:pPr>
            <w:r w:rsidRPr="00341B9B">
              <w:rPr>
                <w:rFonts w:asciiTheme="majorBidi" w:eastAsia="Times New Roman" w:hAnsiTheme="majorBidi" w:cstheme="majorBidi"/>
              </w:rPr>
              <w:t>Strengthen human resources and institutional capacity for research through cooperation with foreign and dom</w:t>
            </w:r>
            <w:r w:rsidRPr="00341B9B">
              <w:rPr>
                <w:rFonts w:asciiTheme="majorBidi" w:eastAsia="Times New Roman" w:hAnsiTheme="majorBidi" w:cstheme="majorBidi"/>
              </w:rPr>
              <w:t>estic research institutes.</w:t>
            </w:r>
          </w:p>
        </w:tc>
      </w:tr>
    </w:tbl>
    <w:p w14:paraId="72A103A1" w14:textId="77777777" w:rsidR="00396AAC" w:rsidRPr="00341B9B" w:rsidRDefault="00985519" w:rsidP="002C3950">
      <w:pPr>
        <w:rPr>
          <w:rFonts w:asciiTheme="majorBidi" w:hAnsiTheme="majorBidi" w:cstheme="majorBidi"/>
        </w:rPr>
      </w:pPr>
    </w:p>
    <w:p w14:paraId="261535F8" w14:textId="77777777" w:rsidR="00287E1A" w:rsidRPr="00341B9B" w:rsidRDefault="00985519" w:rsidP="002C3950">
      <w:pPr>
        <w:rPr>
          <w:rFonts w:asciiTheme="majorBidi" w:hAnsiTheme="majorBidi" w:cstheme="majorBidi"/>
        </w:rPr>
      </w:pPr>
    </w:p>
    <w:p w14:paraId="436BBC85" w14:textId="77777777" w:rsidR="008B3CE4" w:rsidRPr="00341B9B" w:rsidRDefault="00985519" w:rsidP="002C3950">
      <w:pPr>
        <w:rPr>
          <w:rFonts w:asciiTheme="majorBidi" w:hAnsiTheme="majorBidi" w:cstheme="majorBidi"/>
        </w:rPr>
        <w:sectPr w:rsidR="008B3CE4" w:rsidRPr="00341B9B" w:rsidSect="00C3281B">
          <w:pgSz w:w="15840" w:h="12240" w:orient="landscape"/>
          <w:pgMar w:top="1440" w:right="1440" w:bottom="1440" w:left="1440" w:header="720" w:footer="720" w:gutter="0"/>
          <w:cols w:space="720"/>
          <w:docGrid w:linePitch="360"/>
        </w:sectPr>
      </w:pPr>
    </w:p>
    <w:p w14:paraId="7AB23663" w14:textId="75E45880" w:rsidR="00AF3E32" w:rsidRPr="00341B9B" w:rsidRDefault="00985519" w:rsidP="002C3950">
      <w:pPr>
        <w:ind w:left="360"/>
        <w:rPr>
          <w:rFonts w:asciiTheme="majorBidi" w:eastAsia="Times New Roman" w:hAnsiTheme="majorBidi" w:cstheme="majorBidi"/>
          <w:b/>
          <w:bCs/>
          <w:color w:val="0070C0"/>
        </w:rPr>
      </w:pPr>
      <w:r w:rsidRPr="00341B9B">
        <w:rPr>
          <w:rFonts w:asciiTheme="majorBidi" w:eastAsia="Times New Roman" w:hAnsiTheme="majorBidi" w:cstheme="majorBidi"/>
          <w:b/>
          <w:bCs/>
          <w:noProof/>
          <w:color w:val="337AB7"/>
        </w:rPr>
        <w:lastRenderedPageBreak/>
        <mc:AlternateContent>
          <mc:Choice Requires="wps">
            <w:drawing>
              <wp:anchor distT="0" distB="0" distL="114300" distR="114300" simplePos="0" relativeHeight="251670528" behindDoc="0" locked="0" layoutInCell="1" allowOverlap="1" wp14:anchorId="54242368" wp14:editId="096F1ED5">
                <wp:simplePos x="0" y="0"/>
                <wp:positionH relativeFrom="column">
                  <wp:posOffset>0</wp:posOffset>
                </wp:positionH>
                <wp:positionV relativeFrom="paragraph">
                  <wp:posOffset>0</wp:posOffset>
                </wp:positionV>
                <wp:extent cx="5724525" cy="485775"/>
                <wp:effectExtent l="0" t="0" r="28575" b="28575"/>
                <wp:wrapNone/>
                <wp:docPr id="11" name="Rectangle 11"/>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6A55121" w14:textId="77777777" w:rsidR="006A0AE0" w:rsidRPr="00AF3E32" w:rsidRDefault="00985519" w:rsidP="00AF3E32">
                            <w:pPr>
                              <w:ind w:left="360"/>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4 - IMPLEMENTATION PLAN</w:t>
                            </w:r>
                          </w:p>
                          <w:p w14:paraId="485C8054" w14:textId="77777777" w:rsidR="006A0AE0" w:rsidRPr="000704FE" w:rsidRDefault="00985519" w:rsidP="00AF3E32">
                            <w:pPr>
                              <w:jc w:val="center"/>
                              <w:rPr>
                                <w:rFonts w:asciiTheme="majorBidi" w:eastAsia="Times New Roman" w:hAnsiTheme="majorBidi" w:cstheme="majorBidi"/>
                                <w:b/>
                                <w:bCs/>
                                <w:color w:val="FFFFFF" w:themeColor="background1"/>
                                <w:sz w:val="32"/>
                                <w:szCs w:val="32"/>
                              </w:rPr>
                            </w:pPr>
                          </w:p>
                          <w:p w14:paraId="1FB4015E" w14:textId="77777777" w:rsidR="006A0AE0" w:rsidRDefault="00985519" w:rsidP="00AF3E3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242368" id="Rectangle 11" o:spid="_x0000_s1029" style="position:absolute;left:0;text-align:left;margin-left:0;margin-top:0;width:450.75pt;height:38.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" fillcolor="#5b9bd5 [3204]" strokecolor="#1f4d78 [1604]" strokeweight="1pt">
                <v:textbox>
                  <w:txbxContent>
                    <w:p w14:paraId="66A55121" w14:textId="77777777" w:rsidR="006A0AE0" w:rsidRPr="00AF3E32" w:rsidRDefault="00985519" w:rsidP="00AF3E32">
                      <w:pPr>
                        <w:ind w:left="360"/>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4 - IMPLEMENTATION PLAN</w:t>
                      </w:r>
                    </w:p>
                    <w:p w14:paraId="485C8054" w14:textId="77777777" w:rsidR="006A0AE0" w:rsidRPr="000704FE" w:rsidRDefault="00985519" w:rsidP="00AF3E32">
                      <w:pPr>
                        <w:jc w:val="center"/>
                        <w:rPr>
                          <w:rFonts w:asciiTheme="majorBidi" w:eastAsia="Times New Roman" w:hAnsiTheme="majorBidi" w:cstheme="majorBidi"/>
                          <w:b/>
                          <w:bCs/>
                          <w:color w:val="FFFFFF" w:themeColor="background1"/>
                          <w:sz w:val="32"/>
                          <w:szCs w:val="32"/>
                        </w:rPr>
                      </w:pPr>
                    </w:p>
                    <w:p w14:paraId="1FB4015E" w14:textId="77777777" w:rsidR="006A0AE0" w:rsidRDefault="00985519" w:rsidP="00AF3E32">
                      <w:pPr>
                        <w:jc w:val="center"/>
                      </w:pPr>
                    </w:p>
                  </w:txbxContent>
                </v:textbox>
              </v:rect>
            </w:pict>
          </mc:Fallback>
        </mc:AlternateContent>
      </w:r>
    </w:p>
    <w:p w14:paraId="06FE80E3" w14:textId="77777777" w:rsidR="00AF3E32" w:rsidRPr="00341B9B" w:rsidRDefault="00985519" w:rsidP="002C3950">
      <w:pPr>
        <w:ind w:left="360"/>
        <w:rPr>
          <w:rFonts w:asciiTheme="majorBidi" w:eastAsia="Times New Roman" w:hAnsiTheme="majorBidi" w:cstheme="majorBidi"/>
          <w:b/>
          <w:bCs/>
          <w:color w:val="0070C0"/>
        </w:rPr>
      </w:pPr>
    </w:p>
    <w:p w14:paraId="720AA70F" w14:textId="77777777" w:rsidR="00AF3E32" w:rsidRPr="00341B9B" w:rsidRDefault="00985519" w:rsidP="002C3950">
      <w:pPr>
        <w:spacing w:line="240" w:lineRule="auto"/>
        <w:rPr>
          <w:rFonts w:asciiTheme="majorBidi" w:eastAsia="Times New Roman" w:hAnsiTheme="majorBidi" w:cstheme="majorBidi"/>
          <w:color w:val="333333"/>
        </w:rPr>
      </w:pPr>
    </w:p>
    <w:p w14:paraId="35037D94" w14:textId="734325B6" w:rsidR="00505D81" w:rsidRPr="000176CF" w:rsidRDefault="00985519" w:rsidP="002C3950">
      <w:pPr>
        <w:spacing w:line="240" w:lineRule="auto"/>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 xml:space="preserve">This </w:t>
      </w:r>
      <w:r w:rsidRPr="000176CF">
        <w:rPr>
          <w:rFonts w:asciiTheme="majorBidi" w:eastAsia="Times New Roman" w:hAnsiTheme="majorBidi" w:cstheme="majorBidi"/>
          <w:color w:val="333333"/>
          <w:sz w:val="24"/>
          <w:szCs w:val="24"/>
        </w:rPr>
        <w:t xml:space="preserve">chapter </w:t>
      </w:r>
      <w:r w:rsidRPr="000176CF">
        <w:rPr>
          <w:rFonts w:asciiTheme="majorBidi" w:eastAsia="Times New Roman" w:hAnsiTheme="majorBidi" w:cstheme="majorBidi"/>
          <w:color w:val="333333"/>
          <w:sz w:val="24"/>
          <w:szCs w:val="24"/>
        </w:rPr>
        <w:t xml:space="preserve">outlines the detailed implementation plan </w:t>
      </w:r>
      <w:r w:rsidRPr="000176CF">
        <w:rPr>
          <w:rFonts w:asciiTheme="majorBidi" w:eastAsia="Times New Roman" w:hAnsiTheme="majorBidi" w:cstheme="majorBidi"/>
          <w:color w:val="333333"/>
          <w:sz w:val="24"/>
          <w:szCs w:val="24"/>
        </w:rPr>
        <w:t>which contains outputs to be achieved</w:t>
      </w:r>
      <w:r w:rsidRPr="000176CF">
        <w:rPr>
          <w:rFonts w:asciiTheme="majorBidi" w:eastAsia="Times New Roman" w:hAnsiTheme="majorBidi" w:cstheme="majorBidi"/>
          <w:color w:val="333333"/>
          <w:sz w:val="24"/>
          <w:szCs w:val="24"/>
        </w:rPr>
        <w:t xml:space="preserve"> through various priority actions and activities. </w:t>
      </w:r>
      <w:r w:rsidRPr="000176CF">
        <w:rPr>
          <w:rFonts w:asciiTheme="majorBidi" w:eastAsia="Times New Roman" w:hAnsiTheme="majorBidi" w:cstheme="majorBidi"/>
          <w:color w:val="333333"/>
          <w:sz w:val="24"/>
          <w:szCs w:val="24"/>
        </w:rPr>
        <w:t xml:space="preserve">Moreover, </w:t>
      </w:r>
      <w:r w:rsidRPr="000176CF">
        <w:rPr>
          <w:rFonts w:asciiTheme="majorBidi" w:eastAsia="Times New Roman" w:hAnsiTheme="majorBidi" w:cstheme="majorBidi"/>
          <w:color w:val="333333"/>
          <w:sz w:val="24"/>
          <w:szCs w:val="24"/>
        </w:rPr>
        <w:t xml:space="preserve">this </w:t>
      </w:r>
      <w:r w:rsidRPr="000176CF">
        <w:rPr>
          <w:rFonts w:asciiTheme="majorBidi" w:eastAsia="Times New Roman" w:hAnsiTheme="majorBidi" w:cstheme="majorBidi"/>
          <w:color w:val="333333"/>
          <w:sz w:val="24"/>
          <w:szCs w:val="24"/>
        </w:rPr>
        <w:t>section</w:t>
      </w:r>
      <w:r w:rsidRPr="000176CF">
        <w:rPr>
          <w:rFonts w:asciiTheme="majorBidi" w:eastAsia="Times New Roman" w:hAnsiTheme="majorBidi" w:cstheme="majorBidi"/>
          <w:color w:val="333333"/>
          <w:sz w:val="24"/>
          <w:szCs w:val="24"/>
        </w:rPr>
        <w:t xml:space="preserve"> provides guidance on the establishment of the National coordination mechanism and summarizes the roles and responsibilities of the relevant sectors, relevant stakeholders, and the provincial intersectoral NCD Committees.</w:t>
      </w:r>
    </w:p>
    <w:p w14:paraId="1C1F47D3" w14:textId="77777777" w:rsidR="008D258F" w:rsidRPr="00914D7B" w:rsidRDefault="00985519" w:rsidP="002C3950">
      <w:pPr>
        <w:numPr>
          <w:ilvl w:val="1"/>
          <w:numId w:val="28"/>
        </w:numPr>
        <w:ind w:left="450"/>
        <w:rPr>
          <w:rFonts w:asciiTheme="majorBidi" w:eastAsia="Times New Roman" w:hAnsiTheme="majorBidi" w:cstheme="majorBidi"/>
          <w:b/>
          <w:bCs/>
          <w:color w:val="2E74B5" w:themeColor="accent1" w:themeShade="BF"/>
          <w:sz w:val="24"/>
          <w:szCs w:val="24"/>
        </w:rPr>
      </w:pPr>
      <w:r w:rsidRPr="00914D7B">
        <w:rPr>
          <w:rFonts w:asciiTheme="majorBidi" w:eastAsia="Times New Roman" w:hAnsiTheme="majorBidi" w:cstheme="majorBidi"/>
          <w:b/>
          <w:bCs/>
          <w:color w:val="2E74B5" w:themeColor="accent1" w:themeShade="BF"/>
          <w:sz w:val="24"/>
          <w:szCs w:val="24"/>
        </w:rPr>
        <w:t>The Detailed Implementation P</w:t>
      </w:r>
      <w:r w:rsidRPr="00914D7B">
        <w:rPr>
          <w:rFonts w:asciiTheme="majorBidi" w:eastAsia="Times New Roman" w:hAnsiTheme="majorBidi" w:cstheme="majorBidi"/>
          <w:b/>
          <w:bCs/>
          <w:color w:val="2E74B5" w:themeColor="accent1" w:themeShade="BF"/>
          <w:sz w:val="24"/>
          <w:szCs w:val="24"/>
        </w:rPr>
        <w:t>lan</w:t>
      </w:r>
    </w:p>
    <w:p w14:paraId="77132CA3" w14:textId="5A158E2A" w:rsidR="00505D81" w:rsidRPr="000176CF" w:rsidRDefault="00985519" w:rsidP="002C3950">
      <w:pPr>
        <w:autoSpaceDE w:val="0"/>
        <w:autoSpaceDN w:val="0"/>
        <w:adjustRightInd w:val="0"/>
        <w:spacing w:after="0" w:line="240" w:lineRule="auto"/>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T</w:t>
      </w:r>
      <w:r w:rsidRPr="000176CF">
        <w:rPr>
          <w:rFonts w:asciiTheme="majorBidi" w:eastAsia="Times New Roman" w:hAnsiTheme="majorBidi" w:cstheme="majorBidi"/>
          <w:color w:val="333333"/>
          <w:sz w:val="24"/>
          <w:szCs w:val="24"/>
        </w:rPr>
        <w:t xml:space="preserve">he detailed implementation plan </w:t>
      </w:r>
      <w:r w:rsidRPr="000176CF">
        <w:rPr>
          <w:rFonts w:asciiTheme="majorBidi" w:eastAsia="Times New Roman" w:hAnsiTheme="majorBidi" w:cstheme="majorBidi"/>
          <w:color w:val="333333"/>
          <w:sz w:val="24"/>
          <w:szCs w:val="24"/>
        </w:rPr>
        <w:t>covers strategic objectives, priority actions/interventions, activities, lead agency, relevant sectors, timeframe, process indicators, and output.</w:t>
      </w:r>
    </w:p>
    <w:p w14:paraId="35A451E4" w14:textId="77777777" w:rsidR="00CE7221" w:rsidRPr="000176CF" w:rsidRDefault="00985519" w:rsidP="002C3950">
      <w:pPr>
        <w:autoSpaceDE w:val="0"/>
        <w:autoSpaceDN w:val="0"/>
        <w:adjustRightInd w:val="0"/>
        <w:spacing w:after="0" w:line="240" w:lineRule="auto"/>
        <w:rPr>
          <w:rFonts w:asciiTheme="majorBidi" w:eastAsia="Times New Roman" w:hAnsiTheme="majorBidi" w:cstheme="majorBidi"/>
          <w:color w:val="333333"/>
          <w:sz w:val="24"/>
          <w:szCs w:val="24"/>
        </w:rPr>
      </w:pPr>
    </w:p>
    <w:p w14:paraId="7BE66839" w14:textId="0CA93369" w:rsidR="008D258F" w:rsidRPr="00914D7B" w:rsidRDefault="00985519" w:rsidP="002C3950">
      <w:pPr>
        <w:numPr>
          <w:ilvl w:val="1"/>
          <w:numId w:val="28"/>
        </w:numPr>
        <w:tabs>
          <w:tab w:val="left" w:pos="1170"/>
        </w:tabs>
        <w:rPr>
          <w:rFonts w:asciiTheme="majorBidi" w:eastAsia="Times New Roman" w:hAnsiTheme="majorBidi" w:cstheme="majorBidi"/>
          <w:b/>
          <w:bCs/>
          <w:color w:val="2E74B5" w:themeColor="accent1" w:themeShade="BF"/>
          <w:sz w:val="24"/>
          <w:szCs w:val="24"/>
        </w:rPr>
      </w:pPr>
      <w:r w:rsidRPr="00914D7B">
        <w:rPr>
          <w:rFonts w:asciiTheme="majorBidi" w:eastAsia="Times New Roman" w:hAnsiTheme="majorBidi" w:cstheme="majorBidi"/>
          <w:b/>
          <w:bCs/>
          <w:color w:val="2E74B5" w:themeColor="accent1" w:themeShade="BF"/>
          <w:sz w:val="24"/>
          <w:szCs w:val="24"/>
        </w:rPr>
        <w:t xml:space="preserve">Mechanisms to </w:t>
      </w:r>
      <w:r>
        <w:rPr>
          <w:rFonts w:asciiTheme="majorBidi" w:eastAsia="Times New Roman" w:hAnsiTheme="majorBidi" w:cstheme="majorBidi"/>
          <w:b/>
          <w:bCs/>
          <w:color w:val="2E74B5" w:themeColor="accent1" w:themeShade="BF"/>
          <w:sz w:val="24"/>
          <w:szCs w:val="24"/>
        </w:rPr>
        <w:t>F</w:t>
      </w:r>
      <w:r w:rsidRPr="00914D7B">
        <w:rPr>
          <w:rFonts w:asciiTheme="majorBidi" w:eastAsia="Times New Roman" w:hAnsiTheme="majorBidi" w:cstheme="majorBidi"/>
          <w:b/>
          <w:bCs/>
          <w:color w:val="2E74B5" w:themeColor="accent1" w:themeShade="BF"/>
          <w:sz w:val="24"/>
          <w:szCs w:val="24"/>
        </w:rPr>
        <w:t xml:space="preserve">acilitate the </w:t>
      </w:r>
      <w:r>
        <w:rPr>
          <w:rFonts w:asciiTheme="majorBidi" w:eastAsia="Times New Roman" w:hAnsiTheme="majorBidi" w:cstheme="majorBidi"/>
          <w:b/>
          <w:bCs/>
          <w:color w:val="2E74B5" w:themeColor="accent1" w:themeShade="BF"/>
          <w:sz w:val="24"/>
          <w:szCs w:val="24"/>
        </w:rPr>
        <w:t>I</w:t>
      </w:r>
      <w:r w:rsidRPr="00914D7B">
        <w:rPr>
          <w:rFonts w:asciiTheme="majorBidi" w:eastAsia="Times New Roman" w:hAnsiTheme="majorBidi" w:cstheme="majorBidi"/>
          <w:b/>
          <w:bCs/>
          <w:color w:val="2E74B5" w:themeColor="accent1" w:themeShade="BF"/>
          <w:sz w:val="24"/>
          <w:szCs w:val="24"/>
        </w:rPr>
        <w:t xml:space="preserve">mplementation of </w:t>
      </w:r>
      <w:r>
        <w:rPr>
          <w:rFonts w:asciiTheme="majorBidi" w:eastAsia="Times New Roman" w:hAnsiTheme="majorBidi" w:cstheme="majorBidi"/>
          <w:b/>
          <w:bCs/>
          <w:color w:val="2E74B5" w:themeColor="accent1" w:themeShade="BF"/>
          <w:sz w:val="24"/>
          <w:szCs w:val="24"/>
        </w:rPr>
        <w:t xml:space="preserve">the </w:t>
      </w:r>
      <w:r w:rsidRPr="00914D7B">
        <w:rPr>
          <w:rFonts w:asciiTheme="majorBidi" w:eastAsia="Times New Roman" w:hAnsiTheme="majorBidi" w:cstheme="majorBidi"/>
          <w:b/>
          <w:bCs/>
          <w:color w:val="2E74B5" w:themeColor="accent1" w:themeShade="BF"/>
          <w:sz w:val="24"/>
          <w:szCs w:val="24"/>
        </w:rPr>
        <w:t>Plan</w:t>
      </w:r>
    </w:p>
    <w:p w14:paraId="51394F16" w14:textId="07FBBB1A" w:rsidR="00C71D87" w:rsidRPr="000176CF" w:rsidRDefault="00985519" w:rsidP="002C3950">
      <w:pPr>
        <w:spacing w:line="240" w:lineRule="auto"/>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 xml:space="preserve">For </w:t>
      </w:r>
      <w:r w:rsidRPr="000176CF">
        <w:rPr>
          <w:rFonts w:asciiTheme="majorBidi" w:eastAsia="Times New Roman" w:hAnsiTheme="majorBidi" w:cstheme="majorBidi"/>
          <w:color w:val="333333"/>
          <w:sz w:val="24"/>
          <w:szCs w:val="24"/>
        </w:rPr>
        <w:t xml:space="preserve">successful </w:t>
      </w:r>
      <w:r w:rsidRPr="000176CF">
        <w:rPr>
          <w:rFonts w:asciiTheme="majorBidi" w:eastAsia="Times New Roman" w:hAnsiTheme="majorBidi" w:cstheme="majorBidi"/>
          <w:color w:val="333333"/>
          <w:sz w:val="24"/>
          <w:szCs w:val="24"/>
        </w:rPr>
        <w:t xml:space="preserve">implementation of this National multisectoral strategic plan, multisectoral approach is vital in which ownership of each stakeholder is </w:t>
      </w:r>
      <w:r w:rsidRPr="000176CF">
        <w:rPr>
          <w:rFonts w:asciiTheme="majorBidi" w:eastAsia="Times New Roman" w:hAnsiTheme="majorBidi" w:cstheme="majorBidi"/>
          <w:color w:val="333333"/>
          <w:sz w:val="24"/>
          <w:szCs w:val="24"/>
        </w:rPr>
        <w:t>essential</w:t>
      </w:r>
      <w:r w:rsidRPr="000176CF">
        <w:rPr>
          <w:rFonts w:asciiTheme="majorBidi" w:eastAsia="Times New Roman" w:hAnsiTheme="majorBidi" w:cstheme="majorBidi"/>
          <w:color w:val="333333"/>
          <w:sz w:val="24"/>
          <w:szCs w:val="24"/>
        </w:rPr>
        <w:t>.</w:t>
      </w:r>
    </w:p>
    <w:p w14:paraId="5EDC9264" w14:textId="3EA7C25C" w:rsidR="003C7262" w:rsidRPr="00914D7B" w:rsidRDefault="00985519" w:rsidP="002C3950">
      <w:pPr>
        <w:numPr>
          <w:ilvl w:val="2"/>
          <w:numId w:val="28"/>
        </w:numPr>
        <w:rPr>
          <w:rFonts w:asciiTheme="majorBidi" w:eastAsia="Times New Roman" w:hAnsiTheme="majorBidi" w:cstheme="majorBidi"/>
          <w:b/>
          <w:bCs/>
          <w:sz w:val="24"/>
          <w:szCs w:val="24"/>
        </w:rPr>
      </w:pPr>
      <w:r w:rsidRPr="00914D7B">
        <w:rPr>
          <w:rFonts w:asciiTheme="majorBidi" w:eastAsia="Times New Roman" w:hAnsiTheme="majorBidi" w:cstheme="majorBidi"/>
          <w:b/>
          <w:bCs/>
          <w:sz w:val="24"/>
          <w:szCs w:val="24"/>
        </w:rPr>
        <w:t xml:space="preserve">National </w:t>
      </w:r>
      <w:r w:rsidRPr="00914D7B">
        <w:rPr>
          <w:rFonts w:asciiTheme="majorBidi" w:eastAsia="Times New Roman" w:hAnsiTheme="majorBidi" w:cstheme="majorBidi"/>
          <w:b/>
          <w:bCs/>
          <w:sz w:val="24"/>
          <w:szCs w:val="24"/>
        </w:rPr>
        <w:t>Multisectoral NCD</w:t>
      </w:r>
      <w:r w:rsidRPr="00914D7B">
        <w:rPr>
          <w:rFonts w:asciiTheme="majorBidi" w:eastAsia="Times New Roman" w:hAnsiTheme="majorBidi" w:cstheme="majorBidi"/>
          <w:b/>
          <w:bCs/>
          <w:sz w:val="24"/>
          <w:szCs w:val="24"/>
        </w:rPr>
        <w:t xml:space="preserve">s and Injuries </w:t>
      </w:r>
      <w:r w:rsidRPr="00914D7B">
        <w:rPr>
          <w:rFonts w:asciiTheme="majorBidi" w:eastAsia="Times New Roman" w:hAnsiTheme="majorBidi" w:cstheme="majorBidi"/>
          <w:b/>
          <w:bCs/>
          <w:sz w:val="24"/>
          <w:szCs w:val="24"/>
        </w:rPr>
        <w:t xml:space="preserve">Steering </w:t>
      </w:r>
      <w:r w:rsidRPr="00914D7B">
        <w:rPr>
          <w:rFonts w:asciiTheme="majorBidi" w:eastAsia="Times New Roman" w:hAnsiTheme="majorBidi" w:cstheme="majorBidi"/>
          <w:b/>
          <w:bCs/>
          <w:sz w:val="24"/>
          <w:szCs w:val="24"/>
        </w:rPr>
        <w:t>Committee</w:t>
      </w:r>
      <w:r w:rsidRPr="00914D7B">
        <w:rPr>
          <w:rFonts w:asciiTheme="majorBidi" w:eastAsia="Times New Roman" w:hAnsiTheme="majorBidi" w:cstheme="majorBidi"/>
          <w:b/>
          <w:bCs/>
          <w:sz w:val="24"/>
          <w:szCs w:val="24"/>
        </w:rPr>
        <w:t xml:space="preserve"> (NSC)</w:t>
      </w:r>
    </w:p>
    <w:p w14:paraId="4EE8E7CF" w14:textId="5F457FC1" w:rsidR="003C7262" w:rsidRPr="000176CF" w:rsidRDefault="00985519" w:rsidP="002C3950">
      <w:pPr>
        <w:spacing w:line="240" w:lineRule="auto"/>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The National M</w:t>
      </w:r>
      <w:r w:rsidRPr="000176CF">
        <w:rPr>
          <w:rFonts w:asciiTheme="majorBidi" w:eastAsia="Times New Roman" w:hAnsiTheme="majorBidi" w:cstheme="majorBidi"/>
          <w:color w:val="333333"/>
          <w:sz w:val="24"/>
          <w:szCs w:val="24"/>
        </w:rPr>
        <w:t xml:space="preserve">ultisectoral </w:t>
      </w:r>
      <w:r w:rsidRPr="000176CF">
        <w:rPr>
          <w:rFonts w:asciiTheme="majorBidi" w:eastAsia="Times New Roman" w:hAnsiTheme="majorBidi" w:cstheme="majorBidi"/>
          <w:color w:val="333333"/>
          <w:sz w:val="24"/>
          <w:szCs w:val="24"/>
        </w:rPr>
        <w:t>NCD</w:t>
      </w:r>
      <w:r w:rsidRPr="000176CF">
        <w:rPr>
          <w:rFonts w:asciiTheme="majorBidi" w:eastAsia="Times New Roman" w:hAnsiTheme="majorBidi" w:cstheme="majorBidi"/>
          <w:color w:val="333333"/>
          <w:sz w:val="24"/>
          <w:szCs w:val="24"/>
        </w:rPr>
        <w:t xml:space="preserve">s and </w:t>
      </w:r>
      <w:r w:rsidRPr="000176CF">
        <w:rPr>
          <w:rFonts w:asciiTheme="majorBidi" w:eastAsia="Times New Roman" w:hAnsiTheme="majorBidi" w:cstheme="majorBidi"/>
          <w:color w:val="333333"/>
          <w:sz w:val="24"/>
          <w:szCs w:val="24"/>
        </w:rPr>
        <w:t>Injuries Steering</w:t>
      </w:r>
      <w:r w:rsidRPr="000176CF">
        <w:rPr>
          <w:rFonts w:asciiTheme="majorBidi" w:eastAsia="Times New Roman" w:hAnsiTheme="majorBidi" w:cstheme="majorBidi"/>
          <w:color w:val="333333"/>
          <w:sz w:val="24"/>
          <w:szCs w:val="24"/>
        </w:rPr>
        <w:t xml:space="preserve"> C</w:t>
      </w:r>
      <w:r w:rsidRPr="000176CF">
        <w:rPr>
          <w:rFonts w:asciiTheme="majorBidi" w:eastAsia="Times New Roman" w:hAnsiTheme="majorBidi" w:cstheme="majorBidi"/>
          <w:color w:val="333333"/>
          <w:sz w:val="24"/>
          <w:szCs w:val="24"/>
        </w:rPr>
        <w:t xml:space="preserve">ommittee </w:t>
      </w:r>
      <w:r w:rsidRPr="000176CF">
        <w:rPr>
          <w:rFonts w:asciiTheme="majorBidi" w:eastAsia="Times New Roman" w:hAnsiTheme="majorBidi" w:cstheme="majorBidi"/>
          <w:color w:val="333333"/>
          <w:sz w:val="24"/>
          <w:szCs w:val="24"/>
        </w:rPr>
        <w:t>was established in 201</w:t>
      </w:r>
      <w:r w:rsidRPr="000176CF">
        <w:rPr>
          <w:rFonts w:asciiTheme="majorBidi" w:eastAsia="Times New Roman" w:hAnsiTheme="majorBidi" w:cstheme="majorBidi"/>
          <w:color w:val="333333"/>
          <w:sz w:val="24"/>
          <w:szCs w:val="24"/>
        </w:rPr>
        <w:t>8</w:t>
      </w:r>
      <w:r w:rsidRPr="000176CF">
        <w:rPr>
          <w:rFonts w:asciiTheme="majorBidi" w:eastAsia="Times New Roman" w:hAnsiTheme="majorBidi" w:cstheme="majorBidi"/>
          <w:color w:val="333333"/>
          <w:sz w:val="24"/>
          <w:szCs w:val="24"/>
        </w:rPr>
        <w:t xml:space="preserve"> which has been </w:t>
      </w:r>
      <w:r w:rsidRPr="000176CF">
        <w:rPr>
          <w:rFonts w:asciiTheme="majorBidi" w:eastAsia="Times New Roman" w:hAnsiTheme="majorBidi" w:cstheme="majorBidi"/>
          <w:color w:val="333333"/>
          <w:sz w:val="24"/>
          <w:szCs w:val="24"/>
        </w:rPr>
        <w:t xml:space="preserve">more </w:t>
      </w:r>
      <w:r w:rsidRPr="000176CF">
        <w:rPr>
          <w:rFonts w:asciiTheme="majorBidi" w:eastAsia="Times New Roman" w:hAnsiTheme="majorBidi" w:cstheme="majorBidi"/>
          <w:color w:val="333333"/>
          <w:sz w:val="24"/>
          <w:szCs w:val="24"/>
        </w:rPr>
        <w:t xml:space="preserve">active </w:t>
      </w:r>
      <w:r w:rsidRPr="000176CF">
        <w:rPr>
          <w:rFonts w:asciiTheme="majorBidi" w:eastAsia="Times New Roman" w:hAnsiTheme="majorBidi" w:cstheme="majorBidi"/>
          <w:color w:val="333333"/>
          <w:sz w:val="24"/>
          <w:szCs w:val="24"/>
        </w:rPr>
        <w:t xml:space="preserve">and engaged at </w:t>
      </w:r>
      <w:r w:rsidRPr="000176CF">
        <w:rPr>
          <w:rFonts w:asciiTheme="majorBidi" w:eastAsia="Times New Roman" w:hAnsiTheme="majorBidi" w:cstheme="majorBidi"/>
          <w:color w:val="333333"/>
          <w:sz w:val="24"/>
          <w:szCs w:val="24"/>
        </w:rPr>
        <w:t xml:space="preserve">Tobacco control, especially </w:t>
      </w:r>
      <w:r w:rsidRPr="000176CF">
        <w:rPr>
          <w:rFonts w:asciiTheme="majorBidi" w:eastAsia="Times New Roman" w:hAnsiTheme="majorBidi" w:cstheme="majorBidi"/>
          <w:color w:val="333333"/>
          <w:sz w:val="24"/>
          <w:szCs w:val="24"/>
        </w:rPr>
        <w:t xml:space="preserve">with </w:t>
      </w:r>
      <w:r w:rsidRPr="000176CF">
        <w:rPr>
          <w:rFonts w:asciiTheme="majorBidi" w:eastAsia="Times New Roman" w:hAnsiTheme="majorBidi" w:cstheme="majorBidi"/>
          <w:color w:val="333333"/>
          <w:sz w:val="24"/>
          <w:szCs w:val="24"/>
        </w:rPr>
        <w:t>updat</w:t>
      </w:r>
      <w:r w:rsidRPr="000176CF">
        <w:rPr>
          <w:rFonts w:asciiTheme="majorBidi" w:eastAsia="Times New Roman" w:hAnsiTheme="majorBidi" w:cstheme="majorBidi"/>
          <w:color w:val="333333"/>
          <w:sz w:val="24"/>
          <w:szCs w:val="24"/>
        </w:rPr>
        <w:t xml:space="preserve">ing </w:t>
      </w:r>
      <w:r w:rsidRPr="000176CF">
        <w:rPr>
          <w:rFonts w:asciiTheme="majorBidi" w:eastAsia="Times New Roman" w:hAnsiTheme="majorBidi" w:cstheme="majorBidi"/>
          <w:color w:val="333333"/>
          <w:sz w:val="24"/>
          <w:szCs w:val="24"/>
        </w:rPr>
        <w:t xml:space="preserve">of Tobacco Control Law. </w:t>
      </w:r>
      <w:r w:rsidRPr="000176CF">
        <w:rPr>
          <w:rFonts w:asciiTheme="majorBidi" w:eastAsia="Times New Roman" w:hAnsiTheme="majorBidi" w:cstheme="majorBidi"/>
          <w:color w:val="333333"/>
          <w:sz w:val="24"/>
          <w:szCs w:val="24"/>
        </w:rPr>
        <w:t xml:space="preserve">The Committee will be strengthened to </w:t>
      </w:r>
      <w:r w:rsidRPr="000176CF">
        <w:rPr>
          <w:rFonts w:asciiTheme="majorBidi" w:eastAsia="Times New Roman" w:hAnsiTheme="majorBidi" w:cstheme="majorBidi"/>
          <w:color w:val="333333"/>
          <w:sz w:val="24"/>
          <w:szCs w:val="24"/>
        </w:rPr>
        <w:t xml:space="preserve">enhance its efforts to </w:t>
      </w:r>
      <w:r w:rsidRPr="000176CF">
        <w:rPr>
          <w:rFonts w:asciiTheme="majorBidi" w:eastAsia="Times New Roman" w:hAnsiTheme="majorBidi" w:cstheme="majorBidi"/>
          <w:color w:val="333333"/>
          <w:sz w:val="24"/>
          <w:szCs w:val="24"/>
        </w:rPr>
        <w:t xml:space="preserve">mutlisectoral </w:t>
      </w:r>
      <w:r w:rsidRPr="000176CF">
        <w:rPr>
          <w:rFonts w:asciiTheme="majorBidi" w:eastAsia="Times New Roman" w:hAnsiTheme="majorBidi" w:cstheme="majorBidi"/>
          <w:color w:val="333333"/>
          <w:sz w:val="24"/>
          <w:szCs w:val="24"/>
        </w:rPr>
        <w:t xml:space="preserve">national </w:t>
      </w:r>
      <w:r w:rsidRPr="000176CF">
        <w:rPr>
          <w:rFonts w:asciiTheme="majorBidi" w:eastAsia="Times New Roman" w:hAnsiTheme="majorBidi" w:cstheme="majorBidi"/>
          <w:color w:val="333333"/>
          <w:sz w:val="24"/>
          <w:szCs w:val="24"/>
        </w:rPr>
        <w:t xml:space="preserve">response. The National Multisectoral NCD </w:t>
      </w:r>
      <w:r w:rsidRPr="000176CF">
        <w:rPr>
          <w:rFonts w:asciiTheme="majorBidi" w:eastAsia="Times New Roman" w:hAnsiTheme="majorBidi" w:cstheme="majorBidi"/>
          <w:color w:val="333333"/>
          <w:sz w:val="24"/>
          <w:szCs w:val="24"/>
        </w:rPr>
        <w:t xml:space="preserve">Steering </w:t>
      </w:r>
      <w:r w:rsidRPr="000176CF">
        <w:rPr>
          <w:rFonts w:asciiTheme="majorBidi" w:eastAsia="Times New Roman" w:hAnsiTheme="majorBidi" w:cstheme="majorBidi"/>
          <w:color w:val="333333"/>
          <w:sz w:val="24"/>
          <w:szCs w:val="24"/>
        </w:rPr>
        <w:t>Committee will be coordinated by the Ministry of P</w:t>
      </w:r>
      <w:r w:rsidRPr="000176CF">
        <w:rPr>
          <w:rFonts w:asciiTheme="majorBidi" w:eastAsia="Times New Roman" w:hAnsiTheme="majorBidi" w:cstheme="majorBidi"/>
          <w:color w:val="333333"/>
          <w:sz w:val="24"/>
          <w:szCs w:val="24"/>
        </w:rPr>
        <w:t xml:space="preserve">ublic Health and chaired by </w:t>
      </w:r>
      <w:r w:rsidRPr="000176CF">
        <w:rPr>
          <w:rFonts w:asciiTheme="majorBidi" w:eastAsia="Times New Roman" w:hAnsiTheme="majorBidi" w:cstheme="majorBidi"/>
          <w:color w:val="333333"/>
          <w:sz w:val="24"/>
          <w:szCs w:val="24"/>
        </w:rPr>
        <w:t xml:space="preserve">H.E. the Public Health Minister </w:t>
      </w:r>
      <w:r w:rsidRPr="000176CF">
        <w:rPr>
          <w:rFonts w:asciiTheme="majorBidi" w:eastAsia="Times New Roman" w:hAnsiTheme="majorBidi" w:cstheme="majorBidi"/>
          <w:color w:val="333333"/>
          <w:sz w:val="24"/>
          <w:szCs w:val="24"/>
        </w:rPr>
        <w:t xml:space="preserve">whereas </w:t>
      </w:r>
      <w:r w:rsidRPr="000176CF">
        <w:rPr>
          <w:rFonts w:asciiTheme="majorBidi" w:eastAsia="Times New Roman" w:hAnsiTheme="majorBidi" w:cstheme="majorBidi"/>
          <w:color w:val="333333"/>
          <w:sz w:val="24"/>
          <w:szCs w:val="24"/>
        </w:rPr>
        <w:t>Ministry of Public Health/</w:t>
      </w:r>
      <w:r w:rsidRPr="000176CF">
        <w:rPr>
          <w:rFonts w:asciiTheme="majorBidi" w:eastAsia="Times New Roman" w:hAnsiTheme="majorBidi" w:cstheme="majorBidi"/>
          <w:color w:val="333333"/>
          <w:sz w:val="24"/>
          <w:szCs w:val="24"/>
        </w:rPr>
        <w:t>N</w:t>
      </w:r>
      <w:r w:rsidRPr="000176CF">
        <w:rPr>
          <w:rFonts w:asciiTheme="majorBidi" w:eastAsia="Times New Roman" w:hAnsiTheme="majorBidi" w:cstheme="majorBidi"/>
          <w:color w:val="333333"/>
          <w:sz w:val="24"/>
          <w:szCs w:val="24"/>
        </w:rPr>
        <w:t xml:space="preserve">CDIs Control Directorate </w:t>
      </w:r>
      <w:r w:rsidRPr="000176CF">
        <w:rPr>
          <w:rFonts w:asciiTheme="majorBidi" w:eastAsia="Times New Roman" w:hAnsiTheme="majorBidi" w:cstheme="majorBidi"/>
          <w:color w:val="333333"/>
          <w:sz w:val="24"/>
          <w:szCs w:val="24"/>
        </w:rPr>
        <w:t>will act as a secretariat. The Natio</w:t>
      </w:r>
      <w:r w:rsidRPr="000176CF">
        <w:rPr>
          <w:rFonts w:asciiTheme="majorBidi" w:eastAsia="Times New Roman" w:hAnsiTheme="majorBidi" w:cstheme="majorBidi"/>
          <w:color w:val="333333"/>
          <w:sz w:val="24"/>
          <w:szCs w:val="24"/>
        </w:rPr>
        <w:t xml:space="preserve">nal Environmental Protection Agency (NEPA) will be </w:t>
      </w:r>
      <w:r w:rsidRPr="000176CF">
        <w:rPr>
          <w:rFonts w:asciiTheme="majorBidi" w:eastAsia="Times New Roman" w:hAnsiTheme="majorBidi" w:cstheme="majorBidi"/>
          <w:color w:val="333333"/>
          <w:sz w:val="24"/>
          <w:szCs w:val="24"/>
        </w:rPr>
        <w:t>deputy chair</w:t>
      </w:r>
      <w:r w:rsidRPr="000176CF">
        <w:rPr>
          <w:rFonts w:asciiTheme="majorBidi" w:eastAsia="Times New Roman" w:hAnsiTheme="majorBidi" w:cstheme="majorBidi"/>
          <w:color w:val="333333"/>
          <w:sz w:val="24"/>
          <w:szCs w:val="24"/>
        </w:rPr>
        <w:t xml:space="preserve"> of the Committee while other sectors will be members.</w:t>
      </w:r>
    </w:p>
    <w:p w14:paraId="4639D1B7" w14:textId="77777777" w:rsidR="00E92AB4" w:rsidRPr="00341B9B" w:rsidRDefault="00985519" w:rsidP="002C3950">
      <w:pPr>
        <w:spacing w:after="0"/>
        <w:rPr>
          <w:rFonts w:asciiTheme="majorBidi" w:hAnsiTheme="majorBidi" w:cstheme="majorBidi"/>
          <w:b/>
          <w:bCs/>
        </w:rPr>
      </w:pPr>
    </w:p>
    <w:p w14:paraId="7A4742DC" w14:textId="77777777" w:rsidR="00577CC8" w:rsidRPr="000176CF" w:rsidRDefault="00985519" w:rsidP="002C3950">
      <w:pPr>
        <w:spacing w:after="0"/>
        <w:rPr>
          <w:rFonts w:asciiTheme="majorBidi" w:hAnsiTheme="majorBidi" w:cstheme="majorBidi"/>
          <w:b/>
          <w:bCs/>
          <w:sz w:val="24"/>
          <w:szCs w:val="24"/>
        </w:rPr>
      </w:pPr>
      <w:r w:rsidRPr="000176CF">
        <w:rPr>
          <w:rFonts w:asciiTheme="majorBidi" w:hAnsiTheme="majorBidi" w:cstheme="majorBidi"/>
          <w:b/>
          <w:bCs/>
          <w:sz w:val="24"/>
          <w:szCs w:val="24"/>
        </w:rPr>
        <w:t xml:space="preserve">Terms of Reference of National Multi-sectoral NCDIs </w:t>
      </w:r>
      <w:r w:rsidRPr="000176CF">
        <w:rPr>
          <w:rFonts w:asciiTheme="majorBidi" w:hAnsiTheme="majorBidi" w:cstheme="majorBidi"/>
          <w:b/>
          <w:bCs/>
          <w:sz w:val="24"/>
          <w:szCs w:val="24"/>
        </w:rPr>
        <w:t xml:space="preserve">Steering </w:t>
      </w:r>
      <w:r w:rsidRPr="000176CF">
        <w:rPr>
          <w:rFonts w:asciiTheme="majorBidi" w:hAnsiTheme="majorBidi" w:cstheme="majorBidi"/>
          <w:b/>
          <w:bCs/>
          <w:sz w:val="24"/>
          <w:szCs w:val="24"/>
        </w:rPr>
        <w:t>Committee</w:t>
      </w:r>
      <w:r w:rsidRPr="000176CF">
        <w:rPr>
          <w:rFonts w:asciiTheme="majorBidi" w:hAnsiTheme="majorBidi" w:cstheme="majorBidi"/>
          <w:b/>
          <w:bCs/>
          <w:sz w:val="24"/>
          <w:szCs w:val="24"/>
        </w:rPr>
        <w:t xml:space="preserve"> (NSC)</w:t>
      </w:r>
    </w:p>
    <w:p w14:paraId="1ADCE889" w14:textId="77777777" w:rsidR="00D8337C" w:rsidRPr="000176CF" w:rsidRDefault="00985519" w:rsidP="002C3950">
      <w:pPr>
        <w:autoSpaceDE w:val="0"/>
        <w:autoSpaceDN w:val="0"/>
        <w:adjustRightInd w:val="0"/>
        <w:spacing w:after="0" w:line="240" w:lineRule="auto"/>
        <w:rPr>
          <w:rFonts w:asciiTheme="majorBidi" w:hAnsiTheme="majorBidi" w:cstheme="majorBidi"/>
          <w:color w:val="000000"/>
          <w:sz w:val="24"/>
          <w:szCs w:val="24"/>
        </w:rPr>
      </w:pPr>
    </w:p>
    <w:p w14:paraId="27D197ED" w14:textId="0842E882" w:rsidR="00D8337C"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Provide political leadership and guidance to </w:t>
      </w:r>
      <w:r w:rsidRPr="000176CF">
        <w:rPr>
          <w:rFonts w:asciiTheme="majorBidi" w:hAnsiTheme="majorBidi" w:cstheme="majorBidi"/>
          <w:color w:val="000000"/>
          <w:sz w:val="24"/>
          <w:szCs w:val="24"/>
        </w:rPr>
        <w:t>related</w:t>
      </w:r>
      <w:r w:rsidRPr="000176CF">
        <w:rPr>
          <w:rFonts w:asciiTheme="majorBidi" w:hAnsiTheme="majorBidi" w:cstheme="majorBidi"/>
          <w:color w:val="000000"/>
          <w:sz w:val="24"/>
          <w:szCs w:val="24"/>
        </w:rPr>
        <w:t xml:space="preserve"> sectors for NCDs </w:t>
      </w:r>
      <w:r w:rsidRPr="000176CF">
        <w:rPr>
          <w:rFonts w:asciiTheme="majorBidi" w:hAnsiTheme="majorBidi" w:cstheme="majorBidi"/>
          <w:color w:val="000000"/>
          <w:sz w:val="24"/>
          <w:szCs w:val="24"/>
        </w:rPr>
        <w:t xml:space="preserve">and injuries </w:t>
      </w:r>
      <w:r w:rsidRPr="000176CF">
        <w:rPr>
          <w:rFonts w:asciiTheme="majorBidi" w:hAnsiTheme="majorBidi" w:cstheme="majorBidi"/>
          <w:color w:val="000000"/>
          <w:sz w:val="24"/>
          <w:szCs w:val="24"/>
        </w:rPr>
        <w:t>prevention and control</w:t>
      </w:r>
    </w:p>
    <w:p w14:paraId="2EBE35DE" w14:textId="77777777" w:rsidR="00B968B2"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Ensure the full engagement of stakeholders and partners and extensive advocacy and communication</w:t>
      </w:r>
    </w:p>
    <w:p w14:paraId="52254629" w14:textId="09DE6B18" w:rsidR="00736DE2"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Provide a dynamic platform for dialogue, stocktaking and agenda-setting, and development of public polici</w:t>
      </w:r>
      <w:r w:rsidRPr="000176CF">
        <w:rPr>
          <w:rFonts w:asciiTheme="majorBidi" w:hAnsiTheme="majorBidi" w:cstheme="majorBidi"/>
          <w:color w:val="000000"/>
          <w:sz w:val="24"/>
          <w:szCs w:val="24"/>
        </w:rPr>
        <w:t>es for NCDs and Injuries prevention and control</w:t>
      </w:r>
    </w:p>
    <w:p w14:paraId="7B017BCA" w14:textId="34BF1D1C" w:rsidR="00D8337C"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Improve </w:t>
      </w:r>
      <w:r w:rsidRPr="000176CF">
        <w:rPr>
          <w:rFonts w:asciiTheme="majorBidi" w:hAnsiTheme="majorBidi" w:cstheme="majorBidi"/>
          <w:color w:val="000000"/>
          <w:sz w:val="24"/>
          <w:szCs w:val="24"/>
        </w:rPr>
        <w:t>the integration of NCDs</w:t>
      </w:r>
      <w:r w:rsidRPr="000176CF">
        <w:rPr>
          <w:rFonts w:asciiTheme="majorBidi" w:hAnsiTheme="majorBidi" w:cstheme="majorBidi"/>
          <w:color w:val="000000"/>
          <w:sz w:val="24"/>
          <w:szCs w:val="24"/>
        </w:rPr>
        <w:t xml:space="preserve"> and injuries </w:t>
      </w:r>
      <w:r w:rsidRPr="000176CF">
        <w:rPr>
          <w:rFonts w:asciiTheme="majorBidi" w:hAnsiTheme="majorBidi" w:cstheme="majorBidi"/>
          <w:color w:val="000000"/>
          <w:sz w:val="24"/>
          <w:szCs w:val="24"/>
        </w:rPr>
        <w:t xml:space="preserve"> prevention and control in the policies and programmes of </w:t>
      </w:r>
      <w:r w:rsidRPr="000176CF">
        <w:rPr>
          <w:rFonts w:asciiTheme="majorBidi" w:hAnsiTheme="majorBidi" w:cstheme="majorBidi"/>
          <w:color w:val="000000"/>
          <w:sz w:val="24"/>
          <w:szCs w:val="24"/>
        </w:rPr>
        <w:t>pertinent</w:t>
      </w:r>
      <w:r w:rsidRPr="000176CF">
        <w:rPr>
          <w:rFonts w:asciiTheme="majorBidi" w:hAnsiTheme="majorBidi" w:cstheme="majorBidi"/>
          <w:color w:val="000000"/>
          <w:sz w:val="24"/>
          <w:szCs w:val="24"/>
        </w:rPr>
        <w:t xml:space="preserve"> ministries and government agencies</w:t>
      </w:r>
    </w:p>
    <w:p w14:paraId="02F6FFFA" w14:textId="77777777" w:rsidR="00817B14"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Oversee efficient use of existing resources and carry out </w:t>
      </w:r>
      <w:r w:rsidRPr="000176CF">
        <w:rPr>
          <w:rFonts w:asciiTheme="majorBidi" w:hAnsiTheme="majorBidi" w:cstheme="majorBidi"/>
          <w:color w:val="000000"/>
          <w:sz w:val="24"/>
          <w:szCs w:val="24"/>
        </w:rPr>
        <w:t>resource mobilization for successful implementation of the plan</w:t>
      </w:r>
    </w:p>
    <w:p w14:paraId="58C6DC95" w14:textId="22CC8727" w:rsidR="00D8337C"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Coordinate technical assistance for mainstreaming NCDs</w:t>
      </w:r>
      <w:r w:rsidRPr="000176CF">
        <w:rPr>
          <w:rFonts w:asciiTheme="majorBidi" w:hAnsiTheme="majorBidi" w:cstheme="majorBidi"/>
          <w:color w:val="000000"/>
          <w:sz w:val="24"/>
          <w:szCs w:val="24"/>
        </w:rPr>
        <w:t xml:space="preserve"> and injuries</w:t>
      </w:r>
      <w:r w:rsidRPr="000176CF">
        <w:rPr>
          <w:rFonts w:asciiTheme="majorBidi" w:hAnsiTheme="majorBidi" w:cstheme="majorBidi"/>
          <w:color w:val="000000"/>
          <w:sz w:val="24"/>
          <w:szCs w:val="24"/>
        </w:rPr>
        <w:t xml:space="preserve"> in the work of relevant sectors at the national and </w:t>
      </w:r>
      <w:r w:rsidRPr="000176CF">
        <w:rPr>
          <w:rFonts w:asciiTheme="majorBidi" w:hAnsiTheme="majorBidi" w:cstheme="majorBidi"/>
          <w:color w:val="000000"/>
          <w:sz w:val="24"/>
          <w:szCs w:val="24"/>
        </w:rPr>
        <w:t xml:space="preserve">regional </w:t>
      </w:r>
      <w:r w:rsidRPr="000176CF">
        <w:rPr>
          <w:rFonts w:asciiTheme="majorBidi" w:hAnsiTheme="majorBidi" w:cstheme="majorBidi"/>
          <w:color w:val="000000"/>
          <w:sz w:val="24"/>
          <w:szCs w:val="24"/>
        </w:rPr>
        <w:t>levels</w:t>
      </w:r>
    </w:p>
    <w:p w14:paraId="600913E6" w14:textId="1B699DB1" w:rsidR="00D8337C" w:rsidRPr="000176CF" w:rsidRDefault="00985519" w:rsidP="002C3950">
      <w:pPr>
        <w:numPr>
          <w:ilvl w:val="0"/>
          <w:numId w:val="29"/>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Monitor </w:t>
      </w:r>
      <w:r w:rsidRPr="000176CF">
        <w:rPr>
          <w:rFonts w:asciiTheme="majorBidi" w:hAnsiTheme="majorBidi" w:cstheme="majorBidi"/>
          <w:color w:val="000000"/>
          <w:sz w:val="24"/>
          <w:szCs w:val="24"/>
        </w:rPr>
        <w:t xml:space="preserve">progress of the </w:t>
      </w:r>
      <w:r w:rsidRPr="000176CF">
        <w:rPr>
          <w:rFonts w:asciiTheme="majorBidi" w:hAnsiTheme="majorBidi" w:cstheme="majorBidi"/>
          <w:color w:val="000000"/>
          <w:sz w:val="24"/>
          <w:szCs w:val="24"/>
        </w:rPr>
        <w:t xml:space="preserve">implementation </w:t>
      </w:r>
      <w:r w:rsidRPr="000176CF">
        <w:rPr>
          <w:rFonts w:asciiTheme="majorBidi" w:hAnsiTheme="majorBidi" w:cstheme="majorBidi"/>
          <w:color w:val="000000"/>
          <w:sz w:val="24"/>
          <w:szCs w:val="24"/>
        </w:rPr>
        <w:t xml:space="preserve">plan </w:t>
      </w:r>
      <w:r w:rsidRPr="000176CF">
        <w:rPr>
          <w:rFonts w:asciiTheme="majorBidi" w:hAnsiTheme="majorBidi" w:cstheme="majorBidi"/>
          <w:color w:val="000000"/>
          <w:sz w:val="24"/>
          <w:szCs w:val="24"/>
        </w:rPr>
        <w:t>at the Natio</w:t>
      </w:r>
      <w:r w:rsidRPr="000176CF">
        <w:rPr>
          <w:rFonts w:asciiTheme="majorBidi" w:hAnsiTheme="majorBidi" w:cstheme="majorBidi"/>
          <w:color w:val="000000"/>
          <w:sz w:val="24"/>
          <w:szCs w:val="24"/>
        </w:rPr>
        <w:t>nal</w:t>
      </w:r>
      <w:r w:rsidRPr="000176CF">
        <w:rPr>
          <w:rFonts w:asciiTheme="majorBidi" w:hAnsiTheme="majorBidi" w:cstheme="majorBidi"/>
          <w:color w:val="000000"/>
          <w:sz w:val="24"/>
          <w:szCs w:val="24"/>
        </w:rPr>
        <w:t xml:space="preserve"> and R</w:t>
      </w:r>
      <w:r w:rsidRPr="000176CF">
        <w:rPr>
          <w:rFonts w:asciiTheme="majorBidi" w:hAnsiTheme="majorBidi" w:cstheme="majorBidi"/>
          <w:color w:val="000000"/>
          <w:sz w:val="24"/>
          <w:szCs w:val="24"/>
        </w:rPr>
        <w:t xml:space="preserve">egional </w:t>
      </w:r>
      <w:r w:rsidRPr="000176CF">
        <w:rPr>
          <w:rFonts w:asciiTheme="majorBidi" w:hAnsiTheme="majorBidi" w:cstheme="majorBidi"/>
          <w:color w:val="000000"/>
          <w:sz w:val="24"/>
          <w:szCs w:val="24"/>
        </w:rPr>
        <w:t>levels</w:t>
      </w:r>
    </w:p>
    <w:p w14:paraId="574D523E" w14:textId="3DD33D75" w:rsidR="00D8337C" w:rsidRPr="000176CF" w:rsidRDefault="00985519" w:rsidP="002C3950">
      <w:pPr>
        <w:numPr>
          <w:ilvl w:val="0"/>
          <w:numId w:val="29"/>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lastRenderedPageBreak/>
        <w:t xml:space="preserve">Report on inter-governmental commitments </w:t>
      </w:r>
      <w:r w:rsidRPr="000176CF">
        <w:rPr>
          <w:rFonts w:asciiTheme="majorBidi" w:hAnsiTheme="majorBidi" w:cstheme="majorBidi"/>
          <w:color w:val="000000"/>
          <w:sz w:val="24"/>
          <w:szCs w:val="24"/>
        </w:rPr>
        <w:t xml:space="preserve">regarding </w:t>
      </w:r>
      <w:r w:rsidRPr="000176CF">
        <w:rPr>
          <w:rFonts w:asciiTheme="majorBidi" w:hAnsiTheme="majorBidi" w:cstheme="majorBidi"/>
          <w:color w:val="000000"/>
          <w:sz w:val="24"/>
          <w:szCs w:val="24"/>
        </w:rPr>
        <w:t xml:space="preserve">NCDs </w:t>
      </w:r>
      <w:r w:rsidRPr="000176CF">
        <w:rPr>
          <w:rFonts w:asciiTheme="majorBidi" w:hAnsiTheme="majorBidi" w:cstheme="majorBidi"/>
          <w:color w:val="000000"/>
          <w:sz w:val="24"/>
          <w:szCs w:val="24"/>
        </w:rPr>
        <w:t xml:space="preserve">and injuries </w:t>
      </w:r>
      <w:r w:rsidRPr="000176CF">
        <w:rPr>
          <w:rFonts w:asciiTheme="majorBidi" w:hAnsiTheme="majorBidi" w:cstheme="majorBidi"/>
          <w:color w:val="000000"/>
          <w:sz w:val="24"/>
          <w:szCs w:val="24"/>
        </w:rPr>
        <w:t>prevention and control</w:t>
      </w:r>
    </w:p>
    <w:p w14:paraId="4C58FFBF" w14:textId="77777777" w:rsidR="006C6D8B" w:rsidRPr="00341B9B" w:rsidRDefault="00985519" w:rsidP="002C3950">
      <w:pPr>
        <w:autoSpaceDE w:val="0"/>
        <w:autoSpaceDN w:val="0"/>
        <w:adjustRightInd w:val="0"/>
        <w:spacing w:after="0" w:line="240" w:lineRule="auto"/>
        <w:rPr>
          <w:rFonts w:asciiTheme="majorBidi" w:hAnsiTheme="majorBidi" w:cstheme="majorBidi"/>
          <w:color w:val="000000"/>
        </w:rPr>
      </w:pPr>
    </w:p>
    <w:p w14:paraId="0D581975" w14:textId="23533292" w:rsidR="006C6D8B" w:rsidRPr="000176CF" w:rsidRDefault="00985519" w:rsidP="002C3950">
      <w:pPr>
        <w:autoSpaceDE w:val="0"/>
        <w:autoSpaceDN w:val="0"/>
        <w:adjustRightInd w:val="0"/>
        <w:spacing w:after="0" w:line="240" w:lineRule="auto"/>
        <w:rPr>
          <w:rFonts w:asciiTheme="majorBidi" w:hAnsiTheme="majorBidi" w:cstheme="majorBidi"/>
          <w:b/>
          <w:bCs/>
          <w:color w:val="2E74B5" w:themeColor="accent1" w:themeShade="BF"/>
          <w:sz w:val="24"/>
          <w:szCs w:val="24"/>
        </w:rPr>
      </w:pPr>
      <w:r w:rsidRPr="000176CF">
        <w:rPr>
          <w:rFonts w:asciiTheme="majorBidi" w:hAnsiTheme="majorBidi" w:cstheme="majorBidi"/>
          <w:b/>
          <w:bCs/>
          <w:color w:val="2E74B5" w:themeColor="accent1" w:themeShade="BF"/>
          <w:sz w:val="24"/>
          <w:szCs w:val="24"/>
        </w:rPr>
        <w:t>Technical Working Group</w:t>
      </w:r>
      <w:r w:rsidRPr="000176CF">
        <w:rPr>
          <w:rFonts w:asciiTheme="majorBidi" w:hAnsiTheme="majorBidi" w:cstheme="majorBidi"/>
          <w:b/>
          <w:bCs/>
          <w:color w:val="2E74B5" w:themeColor="accent1" w:themeShade="BF"/>
          <w:sz w:val="24"/>
          <w:szCs w:val="24"/>
        </w:rPr>
        <w:t>(</w:t>
      </w:r>
      <w:r w:rsidRPr="000176CF">
        <w:rPr>
          <w:rFonts w:asciiTheme="majorBidi" w:hAnsiTheme="majorBidi" w:cstheme="majorBidi"/>
          <w:b/>
          <w:bCs/>
          <w:color w:val="2E74B5" w:themeColor="accent1" w:themeShade="BF"/>
          <w:sz w:val="24"/>
          <w:szCs w:val="24"/>
        </w:rPr>
        <w:t>s</w:t>
      </w:r>
      <w:r w:rsidRPr="000176CF">
        <w:rPr>
          <w:rFonts w:asciiTheme="majorBidi" w:hAnsiTheme="majorBidi" w:cstheme="majorBidi"/>
          <w:b/>
          <w:bCs/>
          <w:color w:val="2E74B5" w:themeColor="accent1" w:themeShade="BF"/>
          <w:sz w:val="24"/>
          <w:szCs w:val="24"/>
        </w:rPr>
        <w:t>)</w:t>
      </w:r>
    </w:p>
    <w:p w14:paraId="07D55388" w14:textId="6BE98725" w:rsidR="00EA292B" w:rsidRPr="000176CF" w:rsidRDefault="00985519" w:rsidP="002C3950">
      <w:p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To </w:t>
      </w:r>
      <w:r w:rsidRPr="000176CF">
        <w:rPr>
          <w:rFonts w:asciiTheme="majorBidi" w:hAnsiTheme="majorBidi" w:cstheme="majorBidi"/>
          <w:color w:val="000000"/>
          <w:sz w:val="24"/>
          <w:szCs w:val="24"/>
        </w:rPr>
        <w:t xml:space="preserve">provide technical </w:t>
      </w:r>
      <w:r w:rsidRPr="000176CF">
        <w:rPr>
          <w:rFonts w:asciiTheme="majorBidi" w:hAnsiTheme="majorBidi" w:cstheme="majorBidi"/>
          <w:color w:val="000000"/>
          <w:sz w:val="24"/>
          <w:szCs w:val="24"/>
        </w:rPr>
        <w:t>support</w:t>
      </w:r>
      <w:r w:rsidRPr="000176CF">
        <w:rPr>
          <w:rFonts w:asciiTheme="majorBidi" w:hAnsiTheme="majorBidi" w:cstheme="majorBidi"/>
          <w:color w:val="000000"/>
          <w:sz w:val="24"/>
          <w:szCs w:val="24"/>
        </w:rPr>
        <w:t xml:space="preserve"> to the </w:t>
      </w:r>
      <w:r w:rsidRPr="000176CF">
        <w:rPr>
          <w:rFonts w:asciiTheme="majorBidi" w:hAnsiTheme="majorBidi" w:cstheme="majorBidi"/>
          <w:color w:val="000000"/>
          <w:sz w:val="24"/>
          <w:szCs w:val="24"/>
        </w:rPr>
        <w:t xml:space="preserve">National Multisectoral NCDs and Injuries </w:t>
      </w:r>
      <w:r w:rsidRPr="000176CF">
        <w:rPr>
          <w:rFonts w:asciiTheme="majorBidi" w:hAnsiTheme="majorBidi" w:cstheme="majorBidi"/>
          <w:color w:val="000000"/>
          <w:sz w:val="24"/>
          <w:szCs w:val="24"/>
        </w:rPr>
        <w:t xml:space="preserve">Steering </w:t>
      </w:r>
      <w:r w:rsidRPr="000176CF">
        <w:rPr>
          <w:rFonts w:asciiTheme="majorBidi" w:hAnsiTheme="majorBidi" w:cstheme="majorBidi"/>
          <w:color w:val="000000"/>
          <w:sz w:val="24"/>
          <w:szCs w:val="24"/>
        </w:rPr>
        <w:t xml:space="preserve">Committee, there is need for </w:t>
      </w:r>
      <w:r w:rsidRPr="000176CF">
        <w:rPr>
          <w:rFonts w:asciiTheme="majorBidi" w:hAnsiTheme="majorBidi" w:cstheme="majorBidi"/>
          <w:color w:val="000000"/>
          <w:sz w:val="24"/>
          <w:szCs w:val="24"/>
        </w:rPr>
        <w:t xml:space="preserve">technical working groups (TWG) </w:t>
      </w:r>
      <w:r w:rsidRPr="000176CF">
        <w:rPr>
          <w:rFonts w:asciiTheme="majorBidi" w:hAnsiTheme="majorBidi" w:cstheme="majorBidi"/>
          <w:color w:val="000000"/>
          <w:sz w:val="24"/>
          <w:szCs w:val="24"/>
        </w:rPr>
        <w:t xml:space="preserve">which </w:t>
      </w:r>
      <w:r w:rsidRPr="000176CF">
        <w:rPr>
          <w:rFonts w:asciiTheme="majorBidi" w:hAnsiTheme="majorBidi" w:cstheme="majorBidi"/>
          <w:color w:val="000000"/>
          <w:sz w:val="24"/>
          <w:szCs w:val="24"/>
        </w:rPr>
        <w:t xml:space="preserve">would </w:t>
      </w:r>
      <w:r w:rsidRPr="000176CF">
        <w:rPr>
          <w:rFonts w:asciiTheme="majorBidi" w:hAnsiTheme="majorBidi" w:cstheme="majorBidi"/>
          <w:color w:val="000000"/>
          <w:sz w:val="24"/>
          <w:szCs w:val="24"/>
        </w:rPr>
        <w:t xml:space="preserve">constitute of </w:t>
      </w:r>
      <w:r w:rsidRPr="000176CF">
        <w:rPr>
          <w:rFonts w:asciiTheme="majorBidi" w:hAnsiTheme="majorBidi" w:cstheme="majorBidi"/>
          <w:color w:val="000000"/>
          <w:sz w:val="24"/>
          <w:szCs w:val="24"/>
        </w:rPr>
        <w:t xml:space="preserve">knowledgeable and experienced </w:t>
      </w:r>
      <w:r w:rsidRPr="000176CF">
        <w:rPr>
          <w:rFonts w:asciiTheme="majorBidi" w:hAnsiTheme="majorBidi" w:cstheme="majorBidi"/>
          <w:color w:val="000000"/>
          <w:sz w:val="24"/>
          <w:szCs w:val="24"/>
        </w:rPr>
        <w:t xml:space="preserve">members of various sectors and partners </w:t>
      </w:r>
      <w:r w:rsidRPr="000176CF">
        <w:rPr>
          <w:rFonts w:asciiTheme="majorBidi" w:hAnsiTheme="majorBidi" w:cstheme="majorBidi"/>
          <w:color w:val="000000"/>
          <w:sz w:val="24"/>
          <w:szCs w:val="24"/>
        </w:rPr>
        <w:t xml:space="preserve">to advise the Committee. </w:t>
      </w:r>
      <w:r w:rsidRPr="000176CF">
        <w:rPr>
          <w:rFonts w:asciiTheme="majorBidi" w:hAnsiTheme="majorBidi" w:cstheme="majorBidi"/>
          <w:color w:val="000000"/>
          <w:sz w:val="24"/>
          <w:szCs w:val="24"/>
        </w:rPr>
        <w:t xml:space="preserve">The NSC will decide on establishment of various TWGs. </w:t>
      </w:r>
      <w:r w:rsidRPr="000176CF">
        <w:rPr>
          <w:rFonts w:asciiTheme="majorBidi" w:hAnsiTheme="majorBidi" w:cstheme="majorBidi"/>
          <w:color w:val="000000"/>
          <w:sz w:val="24"/>
          <w:szCs w:val="24"/>
        </w:rPr>
        <w:t>T</w:t>
      </w:r>
      <w:r w:rsidRPr="000176CF">
        <w:rPr>
          <w:rFonts w:asciiTheme="majorBidi" w:hAnsiTheme="majorBidi" w:cstheme="majorBidi"/>
          <w:color w:val="000000"/>
          <w:sz w:val="24"/>
          <w:szCs w:val="24"/>
        </w:rPr>
        <w:t>echnical Working Gro</w:t>
      </w:r>
      <w:r w:rsidRPr="000176CF">
        <w:rPr>
          <w:rFonts w:asciiTheme="majorBidi" w:hAnsiTheme="majorBidi" w:cstheme="majorBidi"/>
          <w:color w:val="000000"/>
          <w:sz w:val="24"/>
          <w:szCs w:val="24"/>
        </w:rPr>
        <w:t xml:space="preserve">ups </w:t>
      </w:r>
      <w:r w:rsidRPr="000176CF">
        <w:rPr>
          <w:rFonts w:asciiTheme="majorBidi" w:hAnsiTheme="majorBidi" w:cstheme="majorBidi"/>
          <w:color w:val="000000"/>
          <w:sz w:val="24"/>
          <w:szCs w:val="24"/>
        </w:rPr>
        <w:t>will identify problems and challenges in the implementation of the plan and recommend solutions for successful implementation of the plan.</w:t>
      </w:r>
    </w:p>
    <w:p w14:paraId="1DF23A76" w14:textId="77777777" w:rsidR="006C6D8B" w:rsidRPr="000176CF" w:rsidRDefault="00985519" w:rsidP="002C3950">
      <w:pPr>
        <w:autoSpaceDE w:val="0"/>
        <w:autoSpaceDN w:val="0"/>
        <w:adjustRightInd w:val="0"/>
        <w:spacing w:after="0" w:line="240" w:lineRule="auto"/>
        <w:rPr>
          <w:rFonts w:asciiTheme="majorBidi" w:hAnsiTheme="majorBidi" w:cstheme="majorBidi"/>
          <w:color w:val="000000"/>
          <w:sz w:val="24"/>
          <w:szCs w:val="24"/>
        </w:rPr>
      </w:pPr>
    </w:p>
    <w:p w14:paraId="5F97A6A1" w14:textId="78F287E1" w:rsidR="00D06F23" w:rsidRPr="000176CF" w:rsidRDefault="00985519" w:rsidP="002C3950">
      <w:pPr>
        <w:autoSpaceDE w:val="0"/>
        <w:autoSpaceDN w:val="0"/>
        <w:adjustRightInd w:val="0"/>
        <w:spacing w:after="0" w:line="240" w:lineRule="auto"/>
        <w:rPr>
          <w:rFonts w:asciiTheme="majorBidi" w:hAnsiTheme="majorBidi" w:cstheme="majorBidi"/>
          <w:b/>
          <w:bCs/>
          <w:color w:val="000000"/>
          <w:sz w:val="24"/>
          <w:szCs w:val="24"/>
        </w:rPr>
      </w:pPr>
      <w:r w:rsidRPr="000176CF">
        <w:rPr>
          <w:rFonts w:asciiTheme="majorBidi" w:hAnsiTheme="majorBidi" w:cstheme="majorBidi"/>
          <w:b/>
          <w:bCs/>
          <w:color w:val="000000"/>
          <w:sz w:val="24"/>
          <w:szCs w:val="24"/>
        </w:rPr>
        <w:t xml:space="preserve">Terms of reference of </w:t>
      </w:r>
      <w:r w:rsidRPr="000176CF">
        <w:rPr>
          <w:rFonts w:asciiTheme="majorBidi" w:hAnsiTheme="majorBidi" w:cstheme="majorBidi"/>
          <w:b/>
          <w:bCs/>
          <w:color w:val="000000"/>
          <w:sz w:val="24"/>
          <w:szCs w:val="24"/>
        </w:rPr>
        <w:t>Technical Working Groups (TWGs)</w:t>
      </w:r>
    </w:p>
    <w:p w14:paraId="179F8F66" w14:textId="57E05058" w:rsidR="005060CD" w:rsidRPr="000176CF" w:rsidRDefault="00985519" w:rsidP="002C3950">
      <w:pPr>
        <w:numPr>
          <w:ilvl w:val="0"/>
          <w:numId w:val="30"/>
        </w:numPr>
        <w:autoSpaceDE w:val="0"/>
        <w:autoSpaceDN w:val="0"/>
        <w:adjustRightInd w:val="0"/>
        <w:spacing w:after="13" w:line="240" w:lineRule="auto"/>
        <w:rPr>
          <w:rFonts w:asciiTheme="majorBidi" w:eastAsia="Calibri" w:hAnsiTheme="majorBidi" w:cstheme="majorBidi"/>
          <w:sz w:val="24"/>
          <w:szCs w:val="24"/>
        </w:rPr>
      </w:pPr>
      <w:r w:rsidRPr="000176CF">
        <w:rPr>
          <w:rFonts w:asciiTheme="majorBidi" w:eastAsia="Calibri" w:hAnsiTheme="majorBidi" w:cstheme="majorBidi"/>
          <w:sz w:val="24"/>
          <w:szCs w:val="24"/>
        </w:rPr>
        <w:t xml:space="preserve">Offer </w:t>
      </w:r>
      <w:r w:rsidRPr="000176CF">
        <w:rPr>
          <w:rFonts w:asciiTheme="majorBidi" w:hAnsiTheme="majorBidi" w:cstheme="majorBidi"/>
          <w:color w:val="000000"/>
          <w:sz w:val="24"/>
          <w:szCs w:val="24"/>
        </w:rPr>
        <w:t>technical</w:t>
      </w:r>
      <w:r w:rsidRPr="000176CF">
        <w:rPr>
          <w:rFonts w:asciiTheme="majorBidi" w:eastAsia="Calibri" w:hAnsiTheme="majorBidi" w:cstheme="majorBidi"/>
          <w:sz w:val="24"/>
          <w:szCs w:val="24"/>
        </w:rPr>
        <w:t xml:space="preserve"> support to </w:t>
      </w:r>
      <w:r w:rsidRPr="000176CF">
        <w:rPr>
          <w:rFonts w:asciiTheme="majorBidi" w:eastAsia="Calibri" w:hAnsiTheme="majorBidi" w:cstheme="majorBidi"/>
          <w:sz w:val="24"/>
          <w:szCs w:val="24"/>
        </w:rPr>
        <w:t xml:space="preserve">the </w:t>
      </w:r>
      <w:r w:rsidRPr="000176CF">
        <w:rPr>
          <w:rFonts w:asciiTheme="majorBidi" w:eastAsia="Calibri" w:hAnsiTheme="majorBidi" w:cstheme="majorBidi"/>
          <w:sz w:val="24"/>
          <w:szCs w:val="24"/>
        </w:rPr>
        <w:t>N</w:t>
      </w:r>
      <w:r w:rsidRPr="000176CF">
        <w:rPr>
          <w:rFonts w:asciiTheme="majorBidi" w:eastAsia="Calibri" w:hAnsiTheme="majorBidi" w:cstheme="majorBidi"/>
          <w:sz w:val="24"/>
          <w:szCs w:val="24"/>
        </w:rPr>
        <w:t xml:space="preserve">ational Steering </w:t>
      </w:r>
      <w:r w:rsidRPr="000176CF">
        <w:rPr>
          <w:rFonts w:asciiTheme="majorBidi" w:eastAsia="Calibri" w:hAnsiTheme="majorBidi" w:cstheme="majorBidi"/>
          <w:sz w:val="24"/>
          <w:szCs w:val="24"/>
        </w:rPr>
        <w:t>C</w:t>
      </w:r>
      <w:r w:rsidRPr="000176CF">
        <w:rPr>
          <w:rFonts w:asciiTheme="majorBidi" w:eastAsia="Calibri" w:hAnsiTheme="majorBidi" w:cstheme="majorBidi"/>
          <w:sz w:val="24"/>
          <w:szCs w:val="24"/>
        </w:rPr>
        <w:t>ommittee</w:t>
      </w:r>
    </w:p>
    <w:p w14:paraId="5F4D034F" w14:textId="0B53C33E" w:rsidR="008C0A67" w:rsidRPr="000176CF" w:rsidRDefault="00985519" w:rsidP="002C3950">
      <w:pPr>
        <w:numPr>
          <w:ilvl w:val="0"/>
          <w:numId w:val="30"/>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Follow-up on decisions taken by the N</w:t>
      </w:r>
      <w:r w:rsidRPr="000176CF">
        <w:rPr>
          <w:rFonts w:asciiTheme="majorBidi" w:hAnsiTheme="majorBidi" w:cstheme="majorBidi"/>
          <w:color w:val="000000"/>
          <w:sz w:val="24"/>
          <w:szCs w:val="24"/>
        </w:rPr>
        <w:t>SC</w:t>
      </w:r>
    </w:p>
    <w:p w14:paraId="2884E3F0" w14:textId="2775E8C8" w:rsidR="00052DC9" w:rsidRPr="000176CF" w:rsidRDefault="00985519" w:rsidP="002C3950">
      <w:pPr>
        <w:widowControl w:val="0"/>
        <w:numPr>
          <w:ilvl w:val="0"/>
          <w:numId w:val="30"/>
        </w:numPr>
        <w:tabs>
          <w:tab w:val="left" w:pos="1180"/>
        </w:tabs>
        <w:spacing w:after="0" w:line="240" w:lineRule="auto"/>
        <w:ind w:right="-20"/>
        <w:rPr>
          <w:rFonts w:asciiTheme="majorBidi" w:eastAsia="Calibri" w:hAnsiTheme="majorBidi" w:cstheme="majorBidi"/>
          <w:sz w:val="24"/>
          <w:szCs w:val="24"/>
        </w:rPr>
      </w:pPr>
      <w:r w:rsidRPr="000176CF">
        <w:rPr>
          <w:rFonts w:asciiTheme="majorBidi" w:eastAsia="Calibri" w:hAnsiTheme="majorBidi" w:cstheme="majorBidi"/>
          <w:sz w:val="24"/>
          <w:szCs w:val="24"/>
        </w:rPr>
        <w:t>Work closely with and report to the NSC on updates and milestones as well as on the coordination and collaboration processes</w:t>
      </w:r>
    </w:p>
    <w:p w14:paraId="0D2939CB" w14:textId="71701087" w:rsidR="00B84881" w:rsidRPr="000176CF" w:rsidRDefault="00985519" w:rsidP="002C3950">
      <w:pPr>
        <w:widowControl w:val="0"/>
        <w:numPr>
          <w:ilvl w:val="0"/>
          <w:numId w:val="30"/>
        </w:numPr>
        <w:tabs>
          <w:tab w:val="left" w:pos="1180"/>
        </w:tabs>
        <w:spacing w:after="0" w:line="240" w:lineRule="auto"/>
        <w:ind w:right="-20"/>
        <w:rPr>
          <w:rFonts w:asciiTheme="majorBidi" w:eastAsia="Calibri" w:hAnsiTheme="majorBidi" w:cstheme="majorBidi"/>
          <w:sz w:val="24"/>
          <w:szCs w:val="24"/>
        </w:rPr>
      </w:pPr>
      <w:r w:rsidRPr="000176CF">
        <w:rPr>
          <w:rFonts w:asciiTheme="majorBidi" w:eastAsia="Calibri" w:hAnsiTheme="majorBidi" w:cstheme="majorBidi"/>
          <w:sz w:val="24"/>
          <w:szCs w:val="24"/>
        </w:rPr>
        <w:t xml:space="preserve">Ensure strategic interventions are in line with global and national SDG’s target, WHO </w:t>
      </w:r>
      <w:r w:rsidRPr="000176CF">
        <w:rPr>
          <w:rFonts w:asciiTheme="majorBidi" w:eastAsia="Calibri" w:hAnsiTheme="majorBidi" w:cstheme="majorBidi"/>
          <w:sz w:val="24"/>
          <w:szCs w:val="24"/>
        </w:rPr>
        <w:t>latest recommendation</w:t>
      </w:r>
      <w:r w:rsidRPr="000176CF">
        <w:rPr>
          <w:rFonts w:asciiTheme="majorBidi" w:eastAsia="Calibri" w:hAnsiTheme="majorBidi" w:cstheme="majorBidi"/>
          <w:sz w:val="24"/>
          <w:szCs w:val="24"/>
        </w:rPr>
        <w:t>s</w:t>
      </w:r>
      <w:r w:rsidRPr="000176CF">
        <w:rPr>
          <w:rFonts w:asciiTheme="majorBidi" w:eastAsia="Calibri" w:hAnsiTheme="majorBidi" w:cstheme="majorBidi"/>
          <w:sz w:val="24"/>
          <w:szCs w:val="24"/>
        </w:rPr>
        <w:t>, MoPH policy</w:t>
      </w:r>
      <w:r w:rsidRPr="000176CF">
        <w:rPr>
          <w:rFonts w:asciiTheme="majorBidi" w:eastAsia="Calibri" w:hAnsiTheme="majorBidi" w:cstheme="majorBidi"/>
          <w:sz w:val="24"/>
          <w:szCs w:val="24"/>
        </w:rPr>
        <w:t>,</w:t>
      </w:r>
      <w:r w:rsidRPr="000176CF">
        <w:rPr>
          <w:rFonts w:asciiTheme="majorBidi" w:eastAsia="Calibri" w:hAnsiTheme="majorBidi" w:cstheme="majorBidi"/>
          <w:sz w:val="24"/>
          <w:szCs w:val="24"/>
        </w:rPr>
        <w:t xml:space="preserve"> and </w:t>
      </w:r>
      <w:r w:rsidRPr="000176CF">
        <w:rPr>
          <w:rFonts w:asciiTheme="majorBidi" w:eastAsia="Calibri" w:hAnsiTheme="majorBidi" w:cstheme="majorBidi"/>
          <w:sz w:val="24"/>
          <w:szCs w:val="24"/>
        </w:rPr>
        <w:t>according to the context of Afghanistan</w:t>
      </w:r>
      <w:r w:rsidRPr="000176CF">
        <w:rPr>
          <w:rFonts w:asciiTheme="majorBidi" w:eastAsia="Calibri" w:hAnsiTheme="majorBidi" w:cstheme="majorBidi"/>
          <w:sz w:val="24"/>
          <w:szCs w:val="24"/>
        </w:rPr>
        <w:t>.</w:t>
      </w:r>
    </w:p>
    <w:p w14:paraId="2D61AE25" w14:textId="1B9BE8C7" w:rsidR="0064213D" w:rsidRPr="000176CF" w:rsidRDefault="00985519" w:rsidP="002C3950">
      <w:pPr>
        <w:widowControl w:val="0"/>
        <w:numPr>
          <w:ilvl w:val="0"/>
          <w:numId w:val="30"/>
        </w:numPr>
        <w:tabs>
          <w:tab w:val="left" w:pos="1180"/>
        </w:tabs>
        <w:spacing w:after="0" w:line="240" w:lineRule="auto"/>
        <w:ind w:right="-20"/>
        <w:rPr>
          <w:rFonts w:asciiTheme="majorBidi" w:eastAsia="Calibri" w:hAnsiTheme="majorBidi" w:cstheme="majorBidi"/>
          <w:sz w:val="24"/>
          <w:szCs w:val="24"/>
        </w:rPr>
      </w:pPr>
      <w:r w:rsidRPr="000176CF">
        <w:rPr>
          <w:rFonts w:asciiTheme="majorBidi" w:eastAsia="Calibri" w:hAnsiTheme="majorBidi" w:cstheme="majorBidi"/>
          <w:sz w:val="24"/>
          <w:szCs w:val="24"/>
        </w:rPr>
        <w:t>Ensure that meetings will have a concrete outcome that are tangible and measurable.</w:t>
      </w:r>
    </w:p>
    <w:p w14:paraId="3C0320CE" w14:textId="7336FD02" w:rsidR="0069780B" w:rsidRPr="000176CF" w:rsidRDefault="00985519" w:rsidP="002C3950">
      <w:pPr>
        <w:numPr>
          <w:ilvl w:val="0"/>
          <w:numId w:val="30"/>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Support </w:t>
      </w:r>
      <w:r w:rsidRPr="000176CF">
        <w:rPr>
          <w:rFonts w:asciiTheme="majorBidi" w:hAnsiTheme="majorBidi" w:cstheme="majorBidi"/>
          <w:color w:val="000000"/>
          <w:sz w:val="24"/>
          <w:szCs w:val="24"/>
        </w:rPr>
        <w:t>the development of strategic and operational plan</w:t>
      </w:r>
      <w:r w:rsidRPr="000176CF">
        <w:rPr>
          <w:rFonts w:asciiTheme="majorBidi" w:hAnsiTheme="majorBidi" w:cstheme="majorBidi"/>
          <w:color w:val="000000"/>
          <w:sz w:val="24"/>
          <w:szCs w:val="24"/>
        </w:rPr>
        <w:t>s</w:t>
      </w:r>
      <w:r w:rsidRPr="000176CF">
        <w:rPr>
          <w:rFonts w:asciiTheme="majorBidi" w:hAnsiTheme="majorBidi" w:cstheme="majorBidi"/>
          <w:color w:val="000000"/>
          <w:sz w:val="24"/>
          <w:szCs w:val="24"/>
        </w:rPr>
        <w:t xml:space="preserve"> for NCDs prevention and control</w:t>
      </w:r>
    </w:p>
    <w:p w14:paraId="5F0E5B69" w14:textId="1F951A35" w:rsidR="0069780B" w:rsidRPr="000176CF" w:rsidRDefault="00985519" w:rsidP="002C3950">
      <w:pPr>
        <w:numPr>
          <w:ilvl w:val="0"/>
          <w:numId w:val="30"/>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Identify knowledge gaps and advance research priorities to inform policy decisions</w:t>
      </w:r>
    </w:p>
    <w:p w14:paraId="44D5A1C3" w14:textId="361B2D0F" w:rsidR="0069780B" w:rsidRPr="000176CF" w:rsidRDefault="00985519" w:rsidP="002C3950">
      <w:pPr>
        <w:numPr>
          <w:ilvl w:val="0"/>
          <w:numId w:val="30"/>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Support stakeholders in accessing resources for implementing their commitments</w:t>
      </w:r>
    </w:p>
    <w:p w14:paraId="52AB8EC7" w14:textId="4B9C6F11" w:rsidR="0069780B" w:rsidRPr="000176CF" w:rsidRDefault="00985519" w:rsidP="002C3950">
      <w:pPr>
        <w:numPr>
          <w:ilvl w:val="0"/>
          <w:numId w:val="30"/>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Facilitate monitoring and evaluation of the work of the coordination mechanism against agreed</w:t>
      </w:r>
      <w:r w:rsidRPr="000176CF">
        <w:rPr>
          <w:rFonts w:asciiTheme="majorBidi" w:hAnsiTheme="majorBidi" w:cstheme="majorBidi"/>
          <w:color w:val="000000"/>
          <w:sz w:val="24"/>
          <w:szCs w:val="24"/>
        </w:rPr>
        <w:t xml:space="preserve"> national and global NCDs targets</w:t>
      </w:r>
    </w:p>
    <w:p w14:paraId="5520DBCD" w14:textId="4B5DB81E" w:rsidR="005060CD" w:rsidRPr="000176CF" w:rsidRDefault="00985519" w:rsidP="002C3950">
      <w:pPr>
        <w:numPr>
          <w:ilvl w:val="0"/>
          <w:numId w:val="30"/>
        </w:numPr>
        <w:autoSpaceDE w:val="0"/>
        <w:autoSpaceDN w:val="0"/>
        <w:adjustRightInd w:val="0"/>
        <w:spacing w:after="13"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Hold </w:t>
      </w:r>
      <w:r w:rsidRPr="000176CF">
        <w:rPr>
          <w:rFonts w:asciiTheme="majorBidi" w:hAnsiTheme="majorBidi" w:cstheme="majorBidi"/>
          <w:color w:val="000000"/>
          <w:sz w:val="24"/>
          <w:szCs w:val="24"/>
        </w:rPr>
        <w:t xml:space="preserve">monthly </w:t>
      </w:r>
      <w:r w:rsidRPr="000176CF">
        <w:rPr>
          <w:rFonts w:asciiTheme="majorBidi" w:hAnsiTheme="majorBidi" w:cstheme="majorBidi"/>
          <w:color w:val="000000"/>
          <w:sz w:val="24"/>
          <w:szCs w:val="24"/>
        </w:rPr>
        <w:t>meetings</w:t>
      </w:r>
      <w:r w:rsidRPr="000176CF">
        <w:rPr>
          <w:rFonts w:asciiTheme="majorBidi" w:hAnsiTheme="majorBidi" w:cstheme="majorBidi"/>
          <w:color w:val="000000"/>
          <w:sz w:val="24"/>
          <w:szCs w:val="24"/>
        </w:rPr>
        <w:t>; however, the secretariat can invite adhoc meetings as necessary.</w:t>
      </w:r>
    </w:p>
    <w:p w14:paraId="689D3790" w14:textId="656D21AD" w:rsidR="00CD4B85" w:rsidRPr="000176CF" w:rsidRDefault="00985519" w:rsidP="002C3950">
      <w:pPr>
        <w:numPr>
          <w:ilvl w:val="0"/>
          <w:numId w:val="30"/>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The T</w:t>
      </w:r>
      <w:r w:rsidRPr="000176CF">
        <w:rPr>
          <w:rFonts w:asciiTheme="majorBidi" w:hAnsiTheme="majorBidi" w:cstheme="majorBidi"/>
          <w:color w:val="000000"/>
          <w:sz w:val="24"/>
          <w:szCs w:val="24"/>
        </w:rPr>
        <w:t xml:space="preserve">WGs </w:t>
      </w:r>
      <w:r w:rsidRPr="000176CF">
        <w:rPr>
          <w:rFonts w:asciiTheme="majorBidi" w:hAnsiTheme="majorBidi" w:cstheme="majorBidi"/>
          <w:color w:val="000000"/>
          <w:sz w:val="24"/>
          <w:szCs w:val="24"/>
        </w:rPr>
        <w:t xml:space="preserve"> will attend the NSC meetings when needed to witness or to deliver presentation</w:t>
      </w:r>
      <w:r w:rsidRPr="000176CF">
        <w:rPr>
          <w:rFonts w:asciiTheme="majorBidi" w:hAnsiTheme="majorBidi" w:cstheme="majorBidi"/>
          <w:color w:val="000000"/>
          <w:sz w:val="24"/>
          <w:szCs w:val="24"/>
        </w:rPr>
        <w:t>(s)</w:t>
      </w:r>
      <w:r w:rsidRPr="000176CF">
        <w:rPr>
          <w:rFonts w:asciiTheme="majorBidi" w:hAnsiTheme="majorBidi" w:cstheme="majorBidi"/>
          <w:color w:val="000000"/>
          <w:sz w:val="24"/>
          <w:szCs w:val="24"/>
        </w:rPr>
        <w:t xml:space="preserve"> to the NSC</w:t>
      </w:r>
    </w:p>
    <w:p w14:paraId="53772259" w14:textId="77777777" w:rsidR="00D06F23" w:rsidRPr="000176CF" w:rsidRDefault="00985519" w:rsidP="002C3950">
      <w:pPr>
        <w:autoSpaceDE w:val="0"/>
        <w:autoSpaceDN w:val="0"/>
        <w:adjustRightInd w:val="0"/>
        <w:spacing w:after="0" w:line="240" w:lineRule="auto"/>
        <w:ind w:left="1080"/>
        <w:rPr>
          <w:rFonts w:asciiTheme="majorBidi" w:hAnsiTheme="majorBidi" w:cstheme="majorBidi"/>
          <w:color w:val="000000"/>
          <w:sz w:val="24"/>
          <w:szCs w:val="24"/>
        </w:rPr>
      </w:pPr>
    </w:p>
    <w:p w14:paraId="704846F0" w14:textId="1C870C22" w:rsidR="009824E1" w:rsidRPr="000176CF" w:rsidRDefault="00985519" w:rsidP="002C3950">
      <w:pPr>
        <w:spacing w:after="0"/>
        <w:rPr>
          <w:rFonts w:asciiTheme="majorBidi" w:eastAsia="Times New Roman" w:hAnsiTheme="majorBidi" w:cstheme="majorBidi"/>
          <w:b/>
          <w:bCs/>
          <w:color w:val="2E74B5" w:themeColor="accent1" w:themeShade="BF"/>
          <w:sz w:val="24"/>
          <w:szCs w:val="24"/>
        </w:rPr>
      </w:pPr>
      <w:r w:rsidRPr="000176CF">
        <w:rPr>
          <w:rFonts w:asciiTheme="majorBidi" w:eastAsia="Times New Roman" w:hAnsiTheme="majorBidi" w:cstheme="majorBidi"/>
          <w:b/>
          <w:bCs/>
          <w:color w:val="2E74B5" w:themeColor="accent1" w:themeShade="BF"/>
          <w:sz w:val="24"/>
          <w:szCs w:val="24"/>
        </w:rPr>
        <w:t>Sectors Focal Points</w:t>
      </w:r>
    </w:p>
    <w:p w14:paraId="1FD65A9A" w14:textId="26B1CE54" w:rsidR="009B2065" w:rsidRPr="000176CF" w:rsidRDefault="00985519" w:rsidP="002C3950">
      <w:pPr>
        <w:autoSpaceDE w:val="0"/>
        <w:autoSpaceDN w:val="0"/>
        <w:adjustRightInd w:val="0"/>
        <w:spacing w:after="0" w:line="241" w:lineRule="atLeast"/>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 xml:space="preserve">Each sector in the Multisectoral Committee will appoint an experienced, knowledgeable, and active staff with sufficient authority as a focal point for NCDs and Injuries. </w:t>
      </w:r>
      <w:r w:rsidRPr="000176CF">
        <w:rPr>
          <w:rFonts w:asciiTheme="majorBidi" w:eastAsia="Times New Roman" w:hAnsiTheme="majorBidi" w:cstheme="majorBidi"/>
          <w:sz w:val="24"/>
          <w:szCs w:val="24"/>
        </w:rPr>
        <w:t xml:space="preserve">The Ministry/Agency shall officially notify all </w:t>
      </w:r>
      <w:r w:rsidRPr="000176CF">
        <w:rPr>
          <w:rFonts w:asciiTheme="majorBidi" w:eastAsia="Times New Roman" w:hAnsiTheme="majorBidi" w:cstheme="majorBidi"/>
          <w:sz w:val="24"/>
          <w:szCs w:val="24"/>
        </w:rPr>
        <w:t xml:space="preserve">its </w:t>
      </w:r>
      <w:r w:rsidRPr="000176CF">
        <w:rPr>
          <w:rFonts w:asciiTheme="majorBidi" w:eastAsia="Times New Roman" w:hAnsiTheme="majorBidi" w:cstheme="majorBidi"/>
          <w:sz w:val="24"/>
          <w:szCs w:val="24"/>
        </w:rPr>
        <w:t xml:space="preserve">departments about </w:t>
      </w:r>
      <w:r w:rsidRPr="000176CF">
        <w:rPr>
          <w:rFonts w:asciiTheme="majorBidi" w:eastAsia="Times New Roman" w:hAnsiTheme="majorBidi" w:cstheme="majorBidi"/>
          <w:sz w:val="24"/>
          <w:szCs w:val="24"/>
        </w:rPr>
        <w:t xml:space="preserve">the </w:t>
      </w:r>
      <w:r w:rsidRPr="000176CF">
        <w:rPr>
          <w:rFonts w:asciiTheme="majorBidi" w:eastAsia="Times New Roman" w:hAnsiTheme="majorBidi" w:cstheme="majorBidi"/>
          <w:sz w:val="24"/>
          <w:szCs w:val="24"/>
        </w:rPr>
        <w:t>appoint</w:t>
      </w:r>
      <w:r w:rsidRPr="000176CF">
        <w:rPr>
          <w:rFonts w:asciiTheme="majorBidi" w:eastAsia="Times New Roman" w:hAnsiTheme="majorBidi" w:cstheme="majorBidi"/>
          <w:sz w:val="24"/>
          <w:szCs w:val="24"/>
        </w:rPr>
        <w:t>ment</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 xml:space="preserve">of the staff as </w:t>
      </w:r>
      <w:r w:rsidRPr="000176CF">
        <w:rPr>
          <w:rFonts w:asciiTheme="majorBidi" w:eastAsia="Times New Roman" w:hAnsiTheme="majorBidi" w:cstheme="majorBidi"/>
          <w:sz w:val="24"/>
          <w:szCs w:val="24"/>
        </w:rPr>
        <w:t xml:space="preserve">the </w:t>
      </w:r>
      <w:r w:rsidRPr="000176CF">
        <w:rPr>
          <w:rFonts w:asciiTheme="majorBidi" w:eastAsia="Times New Roman" w:hAnsiTheme="majorBidi" w:cstheme="majorBidi"/>
          <w:sz w:val="24"/>
          <w:szCs w:val="24"/>
        </w:rPr>
        <w:t>focal point for NCDs and Injuries</w:t>
      </w:r>
      <w:r w:rsidRPr="000176CF">
        <w:rPr>
          <w:rFonts w:asciiTheme="majorBidi" w:eastAsia="Times New Roman" w:hAnsiTheme="majorBidi" w:cstheme="majorBidi"/>
          <w:sz w:val="24"/>
          <w:szCs w:val="24"/>
        </w:rPr>
        <w:t xml:space="preserve"> for stronger support and better coordination</w:t>
      </w:r>
      <w:r w:rsidRPr="000176CF">
        <w:rPr>
          <w:rFonts w:asciiTheme="majorBidi" w:eastAsia="Times New Roman" w:hAnsiTheme="majorBidi" w:cstheme="majorBidi"/>
          <w:sz w:val="24"/>
          <w:szCs w:val="24"/>
        </w:rPr>
        <w:t xml:space="preserve"> within the sector</w:t>
      </w:r>
      <w:r w:rsidRPr="000176CF">
        <w:rPr>
          <w:rFonts w:asciiTheme="majorBidi" w:eastAsia="Times New Roman" w:hAnsiTheme="majorBidi" w:cstheme="majorBidi"/>
          <w:sz w:val="24"/>
          <w:szCs w:val="24"/>
        </w:rPr>
        <w:t>. The focal point</w:t>
      </w:r>
      <w:r w:rsidRPr="000176CF">
        <w:rPr>
          <w:rFonts w:asciiTheme="majorBidi" w:eastAsia="Times New Roman" w:hAnsiTheme="majorBidi" w:cstheme="majorBidi"/>
          <w:sz w:val="24"/>
          <w:szCs w:val="24"/>
        </w:rPr>
        <w:t>’</w:t>
      </w:r>
      <w:r w:rsidRPr="000176CF">
        <w:rPr>
          <w:rFonts w:asciiTheme="majorBidi" w:eastAsia="Times New Roman" w:hAnsiTheme="majorBidi" w:cstheme="majorBidi"/>
          <w:sz w:val="24"/>
          <w:szCs w:val="24"/>
        </w:rPr>
        <w:t xml:space="preserve">s main responsibilities </w:t>
      </w:r>
      <w:r w:rsidRPr="000176CF">
        <w:rPr>
          <w:rFonts w:asciiTheme="majorBidi" w:eastAsia="Times New Roman" w:hAnsiTheme="majorBidi" w:cstheme="majorBidi"/>
          <w:sz w:val="24"/>
          <w:szCs w:val="24"/>
        </w:rPr>
        <w:t>in this role should be officially recognized by incorporating them in his/her job description as w</w:t>
      </w:r>
      <w:r w:rsidRPr="000176CF">
        <w:rPr>
          <w:rFonts w:asciiTheme="majorBidi" w:eastAsia="Times New Roman" w:hAnsiTheme="majorBidi" w:cstheme="majorBidi"/>
          <w:sz w:val="24"/>
          <w:szCs w:val="24"/>
        </w:rPr>
        <w:t xml:space="preserve">ell as </w:t>
      </w:r>
      <w:r w:rsidRPr="000176CF">
        <w:rPr>
          <w:rFonts w:asciiTheme="majorBidi" w:eastAsia="Times New Roman" w:hAnsiTheme="majorBidi" w:cstheme="majorBidi"/>
          <w:sz w:val="24"/>
          <w:szCs w:val="24"/>
        </w:rPr>
        <w:t xml:space="preserve">taken into account </w:t>
      </w:r>
      <w:r w:rsidRPr="000176CF">
        <w:rPr>
          <w:rFonts w:asciiTheme="majorBidi" w:eastAsia="Times New Roman" w:hAnsiTheme="majorBidi" w:cstheme="majorBidi"/>
          <w:sz w:val="24"/>
          <w:szCs w:val="24"/>
        </w:rPr>
        <w:t xml:space="preserve">in </w:t>
      </w:r>
      <w:r w:rsidRPr="000176CF">
        <w:rPr>
          <w:rFonts w:asciiTheme="majorBidi" w:eastAsia="Times New Roman" w:hAnsiTheme="majorBidi" w:cstheme="majorBidi"/>
          <w:sz w:val="24"/>
          <w:szCs w:val="24"/>
        </w:rPr>
        <w:t xml:space="preserve">personal </w:t>
      </w:r>
      <w:r w:rsidRPr="000176CF">
        <w:rPr>
          <w:rFonts w:asciiTheme="majorBidi" w:eastAsia="Times New Roman" w:hAnsiTheme="majorBidi" w:cstheme="majorBidi"/>
          <w:sz w:val="24"/>
          <w:szCs w:val="24"/>
        </w:rPr>
        <w:t>performance appraisal.</w:t>
      </w:r>
    </w:p>
    <w:p w14:paraId="7D5E91B2" w14:textId="77777777" w:rsidR="002D1C84" w:rsidRPr="000176CF" w:rsidRDefault="00985519" w:rsidP="002C3950">
      <w:pPr>
        <w:spacing w:before="120" w:after="0"/>
        <w:rPr>
          <w:rFonts w:asciiTheme="majorBidi" w:eastAsia="Times New Roman" w:hAnsiTheme="majorBidi" w:cstheme="majorBidi"/>
          <w:b/>
          <w:bCs/>
          <w:sz w:val="24"/>
          <w:szCs w:val="24"/>
        </w:rPr>
      </w:pPr>
      <w:r w:rsidRPr="000176CF">
        <w:rPr>
          <w:rFonts w:asciiTheme="majorBidi" w:eastAsia="Times New Roman" w:hAnsiTheme="majorBidi" w:cstheme="majorBidi"/>
          <w:b/>
          <w:bCs/>
          <w:sz w:val="24"/>
          <w:szCs w:val="24"/>
        </w:rPr>
        <w:t>Terms of responsibilities of Sectors Focal Points</w:t>
      </w:r>
    </w:p>
    <w:p w14:paraId="30084C02" w14:textId="0E453640" w:rsidR="00A6043A" w:rsidRPr="000176CF" w:rsidRDefault="00985519" w:rsidP="002C3950">
      <w:pPr>
        <w:numPr>
          <w:ilvl w:val="0"/>
          <w:numId w:val="31"/>
        </w:numPr>
        <w:rPr>
          <w:rFonts w:asciiTheme="majorBidi" w:hAnsiTheme="majorBidi" w:cstheme="majorBidi"/>
          <w:color w:val="000000"/>
        </w:rPr>
      </w:pPr>
      <w:r w:rsidRPr="000176CF">
        <w:rPr>
          <w:rFonts w:asciiTheme="majorBidi" w:hAnsiTheme="majorBidi" w:cstheme="majorBidi"/>
          <w:color w:val="000000"/>
        </w:rPr>
        <w:t>Coordinate and implement the implementation plan within the sector</w:t>
      </w:r>
    </w:p>
    <w:p w14:paraId="4958A365" w14:textId="77777777" w:rsidR="00A6043A" w:rsidRPr="000176CF" w:rsidRDefault="00985519" w:rsidP="002C3950">
      <w:pPr>
        <w:numPr>
          <w:ilvl w:val="0"/>
          <w:numId w:val="31"/>
        </w:numPr>
        <w:rPr>
          <w:rFonts w:asciiTheme="majorBidi" w:hAnsiTheme="majorBidi" w:cstheme="majorBidi"/>
          <w:color w:val="000000"/>
        </w:rPr>
      </w:pPr>
      <w:r w:rsidRPr="000176CF">
        <w:rPr>
          <w:rFonts w:asciiTheme="majorBidi" w:hAnsiTheme="majorBidi" w:cstheme="majorBidi"/>
          <w:color w:val="000000"/>
        </w:rPr>
        <w:t xml:space="preserve">Recognize opportunities and challenges, and propose appropriate solutions to </w:t>
      </w:r>
      <w:r w:rsidRPr="000176CF">
        <w:rPr>
          <w:rFonts w:asciiTheme="majorBidi" w:hAnsiTheme="majorBidi" w:cstheme="majorBidi"/>
          <w:color w:val="000000"/>
        </w:rPr>
        <w:t>the sector</w:t>
      </w:r>
      <w:r w:rsidRPr="000176CF">
        <w:rPr>
          <w:rFonts w:asciiTheme="majorBidi" w:hAnsiTheme="majorBidi" w:cstheme="majorBidi"/>
          <w:color w:val="000000"/>
        </w:rPr>
        <w:t xml:space="preserve"> for the implementation of the plan</w:t>
      </w:r>
    </w:p>
    <w:p w14:paraId="68813C25" w14:textId="77777777" w:rsidR="008A35A7" w:rsidRPr="000176CF" w:rsidRDefault="00985519" w:rsidP="002C3950">
      <w:pPr>
        <w:numPr>
          <w:ilvl w:val="0"/>
          <w:numId w:val="31"/>
        </w:numPr>
        <w:rPr>
          <w:rFonts w:asciiTheme="majorBidi" w:hAnsiTheme="majorBidi" w:cstheme="majorBidi"/>
          <w:color w:val="000000"/>
        </w:rPr>
      </w:pPr>
      <w:r w:rsidRPr="000176CF">
        <w:rPr>
          <w:rFonts w:asciiTheme="majorBidi" w:hAnsiTheme="majorBidi" w:cstheme="majorBidi"/>
          <w:color w:val="000000"/>
        </w:rPr>
        <w:t xml:space="preserve">Report </w:t>
      </w:r>
      <w:r w:rsidRPr="000176CF">
        <w:rPr>
          <w:rFonts w:asciiTheme="majorBidi" w:hAnsiTheme="majorBidi" w:cstheme="majorBidi"/>
          <w:color w:val="000000"/>
        </w:rPr>
        <w:t xml:space="preserve">challenges and opportunities to </w:t>
      </w:r>
      <w:r w:rsidRPr="000176CF">
        <w:rPr>
          <w:rFonts w:asciiTheme="majorBidi" w:hAnsiTheme="majorBidi" w:cstheme="majorBidi"/>
          <w:color w:val="000000"/>
        </w:rPr>
        <w:t xml:space="preserve">the </w:t>
      </w:r>
      <w:r w:rsidRPr="000176CF">
        <w:rPr>
          <w:rFonts w:asciiTheme="majorBidi" w:hAnsiTheme="majorBidi" w:cstheme="majorBidi"/>
          <w:color w:val="000000"/>
        </w:rPr>
        <w:t>NTC and s</w:t>
      </w:r>
      <w:r w:rsidRPr="000176CF">
        <w:rPr>
          <w:rFonts w:asciiTheme="majorBidi" w:hAnsiTheme="majorBidi" w:cstheme="majorBidi"/>
          <w:color w:val="000000"/>
        </w:rPr>
        <w:t xml:space="preserve">ecretariat </w:t>
      </w:r>
      <w:r w:rsidRPr="000176CF">
        <w:rPr>
          <w:rFonts w:asciiTheme="majorBidi" w:hAnsiTheme="majorBidi" w:cstheme="majorBidi"/>
          <w:color w:val="000000"/>
        </w:rPr>
        <w:t>and propose appropriate solutions for efficient and effective implementation</w:t>
      </w:r>
    </w:p>
    <w:p w14:paraId="40ED4B35" w14:textId="77777777" w:rsidR="008A35A7" w:rsidRPr="000176CF" w:rsidRDefault="00985519" w:rsidP="002C3950">
      <w:pPr>
        <w:numPr>
          <w:ilvl w:val="0"/>
          <w:numId w:val="31"/>
        </w:numPr>
        <w:rPr>
          <w:rFonts w:asciiTheme="majorBidi" w:hAnsiTheme="majorBidi" w:cstheme="majorBidi"/>
          <w:color w:val="000000"/>
        </w:rPr>
      </w:pPr>
      <w:r w:rsidRPr="000176CF">
        <w:rPr>
          <w:rFonts w:asciiTheme="majorBidi" w:hAnsiTheme="majorBidi" w:cstheme="majorBidi"/>
          <w:color w:val="000000"/>
        </w:rPr>
        <w:t>Submit six-moth progress report to the NSC Secretariat</w:t>
      </w:r>
    </w:p>
    <w:p w14:paraId="6A6AFC14" w14:textId="103EDE8A" w:rsidR="00DB7A69" w:rsidRPr="000176CF" w:rsidRDefault="00985519" w:rsidP="002C3950">
      <w:pPr>
        <w:numPr>
          <w:ilvl w:val="0"/>
          <w:numId w:val="31"/>
        </w:numPr>
        <w:rPr>
          <w:rFonts w:asciiTheme="majorBidi" w:eastAsia="Times New Roman" w:hAnsiTheme="majorBidi" w:cstheme="majorBidi"/>
          <w:b/>
          <w:bCs/>
        </w:rPr>
      </w:pPr>
      <w:r w:rsidRPr="000176CF">
        <w:rPr>
          <w:rFonts w:asciiTheme="majorBidi" w:hAnsiTheme="majorBidi" w:cstheme="majorBidi"/>
          <w:color w:val="000000"/>
        </w:rPr>
        <w:lastRenderedPageBreak/>
        <w:t xml:space="preserve">Participate in </w:t>
      </w:r>
      <w:r w:rsidRPr="000176CF">
        <w:rPr>
          <w:rFonts w:asciiTheme="majorBidi" w:hAnsiTheme="majorBidi" w:cstheme="majorBidi"/>
          <w:color w:val="000000"/>
        </w:rPr>
        <w:t>NTC meetings on behalf of the sector</w:t>
      </w:r>
    </w:p>
    <w:p w14:paraId="25558494" w14:textId="77777777" w:rsidR="009824E1" w:rsidRPr="000176CF" w:rsidRDefault="00985519" w:rsidP="002C3950">
      <w:pPr>
        <w:spacing w:after="0"/>
        <w:ind w:left="360"/>
        <w:rPr>
          <w:rFonts w:asciiTheme="majorBidi" w:eastAsia="Times New Roman" w:hAnsiTheme="majorBidi" w:cstheme="majorBidi"/>
          <w:color w:val="333333"/>
          <w:sz w:val="24"/>
          <w:szCs w:val="24"/>
        </w:rPr>
      </w:pPr>
    </w:p>
    <w:p w14:paraId="725FC5AB" w14:textId="77777777" w:rsidR="00EC4A31" w:rsidRDefault="00985519" w:rsidP="002C3950">
      <w:pPr>
        <w:spacing w:after="0"/>
        <w:rPr>
          <w:rFonts w:asciiTheme="majorBidi" w:eastAsia="Times New Roman" w:hAnsiTheme="majorBidi" w:cstheme="majorBidi"/>
          <w:b/>
          <w:bCs/>
          <w:color w:val="2E74B5" w:themeColor="accent1" w:themeShade="BF"/>
          <w:sz w:val="24"/>
          <w:szCs w:val="24"/>
        </w:rPr>
      </w:pPr>
    </w:p>
    <w:p w14:paraId="5F2F2DF3" w14:textId="77777777" w:rsidR="00EC4A31" w:rsidRDefault="00985519" w:rsidP="002C3950">
      <w:pPr>
        <w:spacing w:after="0"/>
        <w:rPr>
          <w:rFonts w:asciiTheme="majorBidi" w:eastAsia="Times New Roman" w:hAnsiTheme="majorBidi" w:cstheme="majorBidi"/>
          <w:b/>
          <w:bCs/>
          <w:color w:val="2E74B5" w:themeColor="accent1" w:themeShade="BF"/>
          <w:sz w:val="24"/>
          <w:szCs w:val="24"/>
        </w:rPr>
      </w:pPr>
    </w:p>
    <w:p w14:paraId="4A49E24A" w14:textId="56EC0AD4" w:rsidR="001C46A5" w:rsidRPr="000176CF" w:rsidRDefault="00985519" w:rsidP="002C3950">
      <w:pPr>
        <w:spacing w:after="0"/>
        <w:rPr>
          <w:rFonts w:asciiTheme="majorBidi" w:eastAsia="Times New Roman" w:hAnsiTheme="majorBidi" w:cstheme="majorBidi"/>
          <w:b/>
          <w:bCs/>
          <w:color w:val="2E74B5" w:themeColor="accent1" w:themeShade="BF"/>
          <w:sz w:val="24"/>
          <w:szCs w:val="24"/>
        </w:rPr>
      </w:pPr>
      <w:r w:rsidRPr="000176CF">
        <w:rPr>
          <w:rFonts w:asciiTheme="majorBidi" w:eastAsia="Times New Roman" w:hAnsiTheme="majorBidi" w:cstheme="majorBidi"/>
          <w:b/>
          <w:bCs/>
          <w:color w:val="2E74B5" w:themeColor="accent1" w:themeShade="BF"/>
          <w:sz w:val="24"/>
          <w:szCs w:val="24"/>
        </w:rPr>
        <w:t>2</w:t>
      </w:r>
      <w:r w:rsidRPr="000176CF">
        <w:rPr>
          <w:rFonts w:asciiTheme="majorBidi" w:eastAsia="Times New Roman" w:hAnsiTheme="majorBidi" w:cstheme="majorBidi"/>
          <w:b/>
          <w:bCs/>
          <w:color w:val="2E74B5" w:themeColor="accent1" w:themeShade="BF"/>
          <w:sz w:val="24"/>
          <w:szCs w:val="24"/>
        </w:rPr>
        <w:t xml:space="preserve">.5 </w:t>
      </w:r>
      <w:r w:rsidRPr="000176CF">
        <w:rPr>
          <w:rFonts w:asciiTheme="majorBidi" w:eastAsia="Times New Roman" w:hAnsiTheme="majorBidi" w:cstheme="majorBidi"/>
          <w:b/>
          <w:bCs/>
          <w:color w:val="2E74B5" w:themeColor="accent1" w:themeShade="BF"/>
          <w:sz w:val="24"/>
          <w:szCs w:val="24"/>
        </w:rPr>
        <w:t>Secretariat and Coordination</w:t>
      </w:r>
    </w:p>
    <w:p w14:paraId="7ECA27B4" w14:textId="386857C9" w:rsidR="001C46A5" w:rsidRPr="000176CF" w:rsidRDefault="00985519" w:rsidP="002C3950">
      <w:pPr>
        <w:autoSpaceDE w:val="0"/>
        <w:autoSpaceDN w:val="0"/>
        <w:adjustRightInd w:val="0"/>
        <w:spacing w:after="0" w:line="241" w:lineRule="atLeast"/>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Since</w:t>
      </w:r>
      <w:r w:rsidRPr="000176CF">
        <w:rPr>
          <w:rFonts w:asciiTheme="majorBidi" w:eastAsia="Times New Roman" w:hAnsiTheme="majorBidi" w:cstheme="majorBidi"/>
          <w:sz w:val="24"/>
          <w:szCs w:val="24"/>
        </w:rPr>
        <w:t xml:space="preserve"> Ministry of Public Health’s primary mandate is promotion and protection of people’s heath, MoPH is in a better position to coordi</w:t>
      </w:r>
      <w:r w:rsidRPr="000176CF">
        <w:rPr>
          <w:rFonts w:asciiTheme="majorBidi" w:eastAsia="Times New Roman" w:hAnsiTheme="majorBidi" w:cstheme="majorBidi"/>
          <w:sz w:val="24"/>
          <w:szCs w:val="24"/>
        </w:rPr>
        <w:t xml:space="preserve">nate implementation of National NCDs and </w:t>
      </w:r>
      <w:r w:rsidRPr="000176CF">
        <w:rPr>
          <w:rFonts w:asciiTheme="majorBidi" w:eastAsia="Times New Roman" w:hAnsiTheme="majorBidi" w:cstheme="majorBidi"/>
          <w:sz w:val="24"/>
          <w:szCs w:val="24"/>
        </w:rPr>
        <w:t>Injuries Prevention and Control Implementation plan 2021-2025. The NCDs and Injuries Control Director</w:t>
      </w:r>
      <w:r w:rsidRPr="000176CF">
        <w:rPr>
          <w:rFonts w:asciiTheme="majorBidi" w:eastAsia="Times New Roman" w:hAnsiTheme="majorBidi" w:cstheme="majorBidi"/>
          <w:sz w:val="24"/>
          <w:szCs w:val="24"/>
        </w:rPr>
        <w:t>ate</w:t>
      </w:r>
      <w:r w:rsidRPr="000176CF">
        <w:rPr>
          <w:rFonts w:asciiTheme="majorBidi" w:eastAsia="Times New Roman" w:hAnsiTheme="majorBidi" w:cstheme="majorBidi"/>
          <w:sz w:val="24"/>
          <w:szCs w:val="24"/>
        </w:rPr>
        <w:t xml:space="preserve"> will </w:t>
      </w:r>
      <w:r w:rsidRPr="000176CF">
        <w:rPr>
          <w:rFonts w:asciiTheme="majorBidi" w:eastAsia="Times New Roman" w:hAnsiTheme="majorBidi" w:cstheme="majorBidi"/>
          <w:sz w:val="24"/>
          <w:szCs w:val="24"/>
        </w:rPr>
        <w:t>function as the secretariat for the National Steering Committee, National Technical Committee as well as provincial steering committees. Successfu</w:t>
      </w:r>
      <w:r w:rsidRPr="000176CF">
        <w:rPr>
          <w:rFonts w:asciiTheme="majorBidi" w:eastAsia="Times New Roman" w:hAnsiTheme="majorBidi" w:cstheme="majorBidi"/>
          <w:sz w:val="24"/>
          <w:szCs w:val="24"/>
        </w:rPr>
        <w:t xml:space="preserve">l implementation of the plan depends on the capacity and strength of secretariat. If the secretariat is understaffed, has low capacity or is overloaded with other tasks, this can </w:t>
      </w:r>
      <w:r w:rsidRPr="000176CF">
        <w:rPr>
          <w:rFonts w:asciiTheme="majorBidi" w:eastAsia="Times New Roman" w:hAnsiTheme="majorBidi" w:cstheme="majorBidi"/>
          <w:sz w:val="24"/>
          <w:szCs w:val="24"/>
        </w:rPr>
        <w:t xml:space="preserve">jeopardize </w:t>
      </w:r>
      <w:r w:rsidRPr="000176CF">
        <w:rPr>
          <w:rFonts w:asciiTheme="majorBidi" w:eastAsia="Times New Roman" w:hAnsiTheme="majorBidi" w:cstheme="majorBidi"/>
          <w:sz w:val="24"/>
          <w:szCs w:val="24"/>
        </w:rPr>
        <w:t>effective multisectoral</w:t>
      </w:r>
      <w:r w:rsidRPr="000176CF">
        <w:rPr>
          <w:rFonts w:asciiTheme="majorBidi" w:eastAsia="Times New Roman" w:hAnsiTheme="majorBidi" w:cstheme="majorBidi"/>
          <w:sz w:val="24"/>
          <w:szCs w:val="24"/>
        </w:rPr>
        <w:t xml:space="preserve"> coordination, monitoring and reporting, </w:t>
      </w:r>
      <w:r w:rsidRPr="000176CF">
        <w:rPr>
          <w:rFonts w:asciiTheme="majorBidi" w:eastAsia="Times New Roman" w:hAnsiTheme="majorBidi" w:cstheme="majorBidi"/>
          <w:sz w:val="24"/>
          <w:szCs w:val="24"/>
        </w:rPr>
        <w:t>me</w:t>
      </w:r>
      <w:r w:rsidRPr="000176CF">
        <w:rPr>
          <w:rFonts w:asciiTheme="majorBidi" w:eastAsia="Times New Roman" w:hAnsiTheme="majorBidi" w:cstheme="majorBidi"/>
          <w:sz w:val="24"/>
          <w:szCs w:val="24"/>
        </w:rPr>
        <w:t>etings of N</w:t>
      </w:r>
      <w:r w:rsidRPr="000176CF">
        <w:rPr>
          <w:rFonts w:asciiTheme="majorBidi" w:eastAsia="Times New Roman" w:hAnsiTheme="majorBidi" w:cstheme="majorBidi"/>
          <w:sz w:val="24"/>
          <w:szCs w:val="24"/>
        </w:rPr>
        <w:t>SC</w:t>
      </w:r>
      <w:r w:rsidRPr="000176CF">
        <w:rPr>
          <w:rFonts w:asciiTheme="majorBidi" w:eastAsia="Times New Roman" w:hAnsiTheme="majorBidi" w:cstheme="majorBidi"/>
          <w:sz w:val="24"/>
          <w:szCs w:val="24"/>
        </w:rPr>
        <w:t xml:space="preserve"> and NTC</w:t>
      </w:r>
      <w:r w:rsidRPr="000176CF">
        <w:rPr>
          <w:rFonts w:asciiTheme="majorBidi" w:eastAsia="Times New Roman" w:hAnsiTheme="majorBidi" w:cstheme="majorBidi"/>
          <w:sz w:val="24"/>
          <w:szCs w:val="24"/>
        </w:rPr>
        <w:t xml:space="preserve"> meetings and </w:t>
      </w:r>
      <w:r w:rsidRPr="000176CF">
        <w:rPr>
          <w:rFonts w:asciiTheme="majorBidi" w:eastAsia="Times New Roman" w:hAnsiTheme="majorBidi" w:cstheme="majorBidi"/>
          <w:sz w:val="24"/>
          <w:szCs w:val="24"/>
        </w:rPr>
        <w:t xml:space="preserve">subsequently outcomes </w:t>
      </w:r>
      <w:r w:rsidRPr="000176CF">
        <w:rPr>
          <w:rFonts w:asciiTheme="majorBidi" w:eastAsia="Times New Roman" w:hAnsiTheme="majorBidi" w:cstheme="majorBidi"/>
          <w:sz w:val="24"/>
          <w:szCs w:val="24"/>
        </w:rPr>
        <w:t xml:space="preserve">of the </w:t>
      </w:r>
      <w:r w:rsidRPr="000176CF">
        <w:rPr>
          <w:rFonts w:asciiTheme="majorBidi" w:eastAsia="Times New Roman" w:hAnsiTheme="majorBidi" w:cstheme="majorBidi"/>
          <w:color w:val="333333"/>
          <w:sz w:val="24"/>
          <w:szCs w:val="24"/>
        </w:rPr>
        <w:t>national</w:t>
      </w:r>
      <w:r w:rsidRPr="000176CF">
        <w:rPr>
          <w:rFonts w:asciiTheme="majorBidi" w:eastAsia="Times New Roman" w:hAnsiTheme="majorBidi" w:cstheme="majorBidi"/>
          <w:sz w:val="24"/>
          <w:szCs w:val="24"/>
        </w:rPr>
        <w:t xml:space="preserve"> NCD</w:t>
      </w:r>
      <w:r w:rsidRPr="000176CF">
        <w:rPr>
          <w:rFonts w:asciiTheme="majorBidi" w:eastAsia="Times New Roman" w:hAnsiTheme="majorBidi" w:cstheme="majorBidi"/>
          <w:sz w:val="24"/>
          <w:szCs w:val="24"/>
        </w:rPr>
        <w:t>s and Injuries</w:t>
      </w:r>
      <w:r w:rsidRPr="000176CF">
        <w:rPr>
          <w:rFonts w:asciiTheme="majorBidi" w:eastAsia="Times New Roman" w:hAnsiTheme="majorBidi" w:cstheme="majorBidi"/>
          <w:sz w:val="24"/>
          <w:szCs w:val="24"/>
        </w:rPr>
        <w:t xml:space="preserve"> targets.</w:t>
      </w:r>
      <w:r w:rsidRPr="000176CF">
        <w:rPr>
          <w:rFonts w:asciiTheme="majorBidi" w:eastAsia="Times New Roman" w:hAnsiTheme="majorBidi" w:cstheme="majorBidi"/>
          <w:sz w:val="24"/>
          <w:szCs w:val="24"/>
        </w:rPr>
        <w:t xml:space="preserve"> Therefore, </w:t>
      </w:r>
      <w:r w:rsidRPr="000176CF">
        <w:rPr>
          <w:rFonts w:asciiTheme="majorBidi" w:eastAsia="Times New Roman" w:hAnsiTheme="majorBidi" w:cstheme="majorBidi"/>
          <w:sz w:val="24"/>
          <w:szCs w:val="24"/>
        </w:rPr>
        <w:t xml:space="preserve">technically </w:t>
      </w:r>
      <w:r w:rsidRPr="000176CF">
        <w:rPr>
          <w:rFonts w:asciiTheme="majorBidi" w:eastAsia="Times New Roman" w:hAnsiTheme="majorBidi" w:cstheme="majorBidi"/>
          <w:sz w:val="24"/>
          <w:szCs w:val="24"/>
        </w:rPr>
        <w:t xml:space="preserve">competent staff </w:t>
      </w:r>
      <w:r>
        <w:rPr>
          <w:rFonts w:asciiTheme="majorBidi" w:eastAsia="Times New Roman" w:hAnsiTheme="majorBidi" w:cstheme="majorBidi"/>
          <w:sz w:val="24"/>
          <w:szCs w:val="24"/>
        </w:rPr>
        <w:t xml:space="preserve">will </w:t>
      </w:r>
      <w:r w:rsidRPr="000176CF">
        <w:rPr>
          <w:rFonts w:asciiTheme="majorBidi" w:eastAsia="Times New Roman" w:hAnsiTheme="majorBidi" w:cstheme="majorBidi"/>
          <w:sz w:val="24"/>
          <w:szCs w:val="24"/>
        </w:rPr>
        <w:t>be hired and assigned to carry out effective multisectoral coordination with dedication and full responsibility.</w:t>
      </w:r>
      <w:r w:rsidRPr="000176CF">
        <w:rPr>
          <w:rFonts w:asciiTheme="majorBidi" w:eastAsia="Times New Roman" w:hAnsiTheme="majorBidi" w:cstheme="majorBidi"/>
          <w:sz w:val="24"/>
          <w:szCs w:val="24"/>
        </w:rPr>
        <w:t xml:space="preserve"> Competent staff with experience in NCDs and Injuries </w:t>
      </w:r>
      <w:r>
        <w:rPr>
          <w:rFonts w:asciiTheme="majorBidi" w:eastAsia="Times New Roman" w:hAnsiTheme="majorBidi" w:cstheme="majorBidi"/>
          <w:sz w:val="24"/>
          <w:szCs w:val="24"/>
        </w:rPr>
        <w:t>a</w:t>
      </w:r>
      <w:r w:rsidRPr="000176CF">
        <w:rPr>
          <w:rFonts w:asciiTheme="majorBidi" w:eastAsia="Times New Roman" w:hAnsiTheme="majorBidi" w:cstheme="majorBidi"/>
          <w:sz w:val="24"/>
          <w:szCs w:val="24"/>
        </w:rPr>
        <w:t xml:space="preserve">s well as in </w:t>
      </w:r>
      <w:r w:rsidRPr="000176CF">
        <w:rPr>
          <w:rFonts w:asciiTheme="majorBidi" w:eastAsia="Times New Roman" w:hAnsiTheme="majorBidi" w:cstheme="majorBidi"/>
          <w:sz w:val="24"/>
          <w:szCs w:val="24"/>
        </w:rPr>
        <w:t xml:space="preserve">multisectoral coordination will be hired as a consultant to </w:t>
      </w:r>
      <w:r w:rsidRPr="000176CF">
        <w:rPr>
          <w:rFonts w:asciiTheme="majorBidi" w:eastAsia="Times New Roman" w:hAnsiTheme="majorBidi" w:cstheme="majorBidi"/>
          <w:sz w:val="24"/>
          <w:szCs w:val="24"/>
        </w:rPr>
        <w:t>perform</w:t>
      </w:r>
      <w:r w:rsidRPr="000176CF">
        <w:rPr>
          <w:rFonts w:asciiTheme="majorBidi" w:eastAsia="Times New Roman" w:hAnsiTheme="majorBidi" w:cstheme="majorBidi"/>
          <w:sz w:val="24"/>
          <w:szCs w:val="24"/>
        </w:rPr>
        <w:t xml:space="preserve"> most of the secretariat responsibilities.</w:t>
      </w:r>
    </w:p>
    <w:p w14:paraId="2C6218C1" w14:textId="77777777" w:rsidR="006070F4" w:rsidRPr="000176CF" w:rsidRDefault="00985519" w:rsidP="002C3950">
      <w:pPr>
        <w:spacing w:before="120" w:after="0"/>
        <w:rPr>
          <w:rFonts w:asciiTheme="majorBidi" w:eastAsia="Times New Roman" w:hAnsiTheme="majorBidi" w:cstheme="majorBidi"/>
          <w:b/>
          <w:bCs/>
          <w:sz w:val="24"/>
          <w:szCs w:val="24"/>
        </w:rPr>
      </w:pPr>
      <w:r w:rsidRPr="000176CF">
        <w:rPr>
          <w:rFonts w:asciiTheme="majorBidi" w:eastAsia="Times New Roman" w:hAnsiTheme="majorBidi" w:cstheme="majorBidi"/>
          <w:b/>
          <w:bCs/>
          <w:sz w:val="24"/>
          <w:szCs w:val="24"/>
        </w:rPr>
        <w:t>Terms of responsibilities of Secretariat</w:t>
      </w:r>
    </w:p>
    <w:p w14:paraId="4A5C8166" w14:textId="10AB1F9F" w:rsidR="00317007" w:rsidRPr="000176CF" w:rsidRDefault="00985519" w:rsidP="002C3950">
      <w:pPr>
        <w:numPr>
          <w:ilvl w:val="0"/>
          <w:numId w:val="32"/>
        </w:numPr>
        <w:rPr>
          <w:rFonts w:asciiTheme="majorBidi" w:eastAsia="Times New Roman" w:hAnsiTheme="majorBidi" w:cstheme="majorBidi"/>
        </w:rPr>
      </w:pPr>
      <w:r w:rsidRPr="000176CF">
        <w:rPr>
          <w:rFonts w:asciiTheme="majorBidi" w:hAnsiTheme="majorBidi" w:cstheme="majorBidi"/>
          <w:color w:val="000000"/>
        </w:rPr>
        <w:t>Organize</w:t>
      </w:r>
      <w:r w:rsidRPr="000176CF">
        <w:rPr>
          <w:rFonts w:asciiTheme="majorBidi" w:eastAsia="Times New Roman" w:hAnsiTheme="majorBidi" w:cstheme="majorBidi"/>
        </w:rPr>
        <w:t xml:space="preserve"> NSC </w:t>
      </w:r>
      <w:r w:rsidRPr="000176CF">
        <w:rPr>
          <w:rFonts w:asciiTheme="majorBidi" w:eastAsia="Times New Roman" w:hAnsiTheme="majorBidi" w:cstheme="majorBidi"/>
        </w:rPr>
        <w:t xml:space="preserve">and Working Group </w:t>
      </w:r>
      <w:r w:rsidRPr="000176CF">
        <w:rPr>
          <w:rFonts w:asciiTheme="majorBidi" w:eastAsia="Times New Roman" w:hAnsiTheme="majorBidi" w:cstheme="majorBidi"/>
        </w:rPr>
        <w:t>meetings</w:t>
      </w:r>
    </w:p>
    <w:p w14:paraId="59DD055D" w14:textId="76832254" w:rsidR="00213EEE" w:rsidRPr="000176CF" w:rsidRDefault="00985519" w:rsidP="002C3950">
      <w:pPr>
        <w:numPr>
          <w:ilvl w:val="0"/>
          <w:numId w:val="32"/>
        </w:numPr>
        <w:rPr>
          <w:rFonts w:asciiTheme="majorBidi" w:hAnsiTheme="majorBidi" w:cstheme="majorBidi"/>
        </w:rPr>
      </w:pPr>
      <w:r w:rsidRPr="000176CF">
        <w:rPr>
          <w:rFonts w:asciiTheme="majorBidi" w:hAnsiTheme="majorBidi" w:cstheme="majorBidi"/>
        </w:rPr>
        <w:t xml:space="preserve">Develop </w:t>
      </w:r>
      <w:r w:rsidRPr="000176CF">
        <w:rPr>
          <w:rFonts w:asciiTheme="majorBidi" w:hAnsiTheme="majorBidi" w:cstheme="majorBidi"/>
        </w:rPr>
        <w:t>agenda for NSC</w:t>
      </w:r>
      <w:r w:rsidRPr="000176CF">
        <w:rPr>
          <w:rFonts w:asciiTheme="majorBidi" w:hAnsiTheme="majorBidi" w:cstheme="majorBidi"/>
        </w:rPr>
        <w:t xml:space="preserve">  and Working Group </w:t>
      </w:r>
      <w:r w:rsidRPr="000176CF">
        <w:rPr>
          <w:rFonts w:asciiTheme="majorBidi" w:hAnsiTheme="majorBidi" w:cstheme="majorBidi"/>
          <w:color w:val="000000"/>
        </w:rPr>
        <w:t>meeting</w:t>
      </w:r>
      <w:r w:rsidRPr="000176CF">
        <w:rPr>
          <w:rFonts w:asciiTheme="majorBidi" w:hAnsiTheme="majorBidi" w:cstheme="majorBidi"/>
          <w:color w:val="000000"/>
        </w:rPr>
        <w:t>s</w:t>
      </w:r>
    </w:p>
    <w:p w14:paraId="0F239C6D" w14:textId="59A8478E" w:rsidR="00DA7F14" w:rsidRPr="000176CF" w:rsidRDefault="00985519" w:rsidP="002C3950">
      <w:pPr>
        <w:numPr>
          <w:ilvl w:val="0"/>
          <w:numId w:val="32"/>
        </w:numPr>
        <w:rPr>
          <w:rFonts w:asciiTheme="majorBidi" w:hAnsiTheme="majorBidi" w:cstheme="majorBidi"/>
        </w:rPr>
      </w:pPr>
      <w:r w:rsidRPr="000176CF">
        <w:rPr>
          <w:rFonts w:asciiTheme="majorBidi" w:hAnsiTheme="majorBidi" w:cstheme="majorBidi"/>
          <w:color w:val="000000"/>
        </w:rPr>
        <w:t xml:space="preserve">Liaise </w:t>
      </w:r>
      <w:r w:rsidRPr="000176CF">
        <w:rPr>
          <w:rFonts w:asciiTheme="majorBidi" w:hAnsiTheme="majorBidi" w:cstheme="majorBidi"/>
        </w:rPr>
        <w:t xml:space="preserve"> regularly with </w:t>
      </w:r>
      <w:r w:rsidRPr="000176CF">
        <w:rPr>
          <w:rFonts w:asciiTheme="majorBidi" w:hAnsiTheme="majorBidi" w:cstheme="majorBidi"/>
        </w:rPr>
        <w:t>NSC, Working Group</w:t>
      </w:r>
      <w:r w:rsidRPr="000176CF">
        <w:rPr>
          <w:rFonts w:asciiTheme="majorBidi" w:hAnsiTheme="majorBidi" w:cstheme="majorBidi"/>
        </w:rPr>
        <w:t>, provincial steering committees</w:t>
      </w:r>
      <w:r w:rsidRPr="000176CF">
        <w:rPr>
          <w:rFonts w:asciiTheme="majorBidi" w:hAnsiTheme="majorBidi" w:cstheme="majorBidi"/>
        </w:rPr>
        <w:t xml:space="preserve"> members</w:t>
      </w:r>
    </w:p>
    <w:p w14:paraId="6434BAB1" w14:textId="54A1B0BE" w:rsidR="00DA1BD4" w:rsidRPr="000176CF" w:rsidRDefault="00985519" w:rsidP="002C3950">
      <w:pPr>
        <w:numPr>
          <w:ilvl w:val="0"/>
          <w:numId w:val="32"/>
        </w:numPr>
        <w:rPr>
          <w:rFonts w:asciiTheme="majorBidi" w:hAnsiTheme="majorBidi" w:cstheme="majorBidi"/>
        </w:rPr>
      </w:pPr>
      <w:r w:rsidRPr="000176CF">
        <w:rPr>
          <w:rFonts w:asciiTheme="majorBidi" w:hAnsiTheme="majorBidi" w:cstheme="majorBidi"/>
        </w:rPr>
        <w:t>Follow up on decisions made at the NSC, Working Group meetings</w:t>
      </w:r>
    </w:p>
    <w:p w14:paraId="55EB01E0" w14:textId="77777777" w:rsidR="00317007" w:rsidRPr="000176CF" w:rsidRDefault="00985519" w:rsidP="002C3950">
      <w:pPr>
        <w:numPr>
          <w:ilvl w:val="0"/>
          <w:numId w:val="32"/>
        </w:numPr>
        <w:rPr>
          <w:rFonts w:asciiTheme="majorBidi" w:hAnsiTheme="majorBidi" w:cstheme="majorBidi"/>
        </w:rPr>
      </w:pPr>
      <w:r w:rsidRPr="000176CF">
        <w:rPr>
          <w:rFonts w:asciiTheme="majorBidi" w:hAnsiTheme="majorBidi" w:cstheme="majorBidi"/>
        </w:rPr>
        <w:t>Coordinate meetings among various sectors to advanc</w:t>
      </w:r>
      <w:r w:rsidRPr="000176CF">
        <w:rPr>
          <w:rFonts w:asciiTheme="majorBidi" w:hAnsiTheme="majorBidi" w:cstheme="majorBidi"/>
        </w:rPr>
        <w:t>e the NCDs and Injuries prevention and control agenda</w:t>
      </w:r>
    </w:p>
    <w:p w14:paraId="33B3C598" w14:textId="15FC7BA9" w:rsidR="00D37AC6" w:rsidRDefault="00985519" w:rsidP="002C3950">
      <w:pPr>
        <w:numPr>
          <w:ilvl w:val="0"/>
          <w:numId w:val="32"/>
        </w:numPr>
        <w:rPr>
          <w:rFonts w:asciiTheme="majorBidi" w:hAnsiTheme="majorBidi" w:cstheme="majorBidi"/>
        </w:rPr>
      </w:pPr>
      <w:r w:rsidRPr="000176CF">
        <w:rPr>
          <w:rFonts w:asciiTheme="majorBidi" w:hAnsiTheme="majorBidi" w:cstheme="majorBidi"/>
        </w:rPr>
        <w:t xml:space="preserve">Request activity </w:t>
      </w:r>
      <w:r w:rsidRPr="000176CF">
        <w:rPr>
          <w:rFonts w:asciiTheme="majorBidi" w:hAnsiTheme="majorBidi" w:cstheme="majorBidi"/>
        </w:rPr>
        <w:t xml:space="preserve">reports from various committees and </w:t>
      </w:r>
      <w:r w:rsidRPr="000176CF">
        <w:rPr>
          <w:rFonts w:asciiTheme="majorBidi" w:hAnsiTheme="majorBidi" w:cstheme="majorBidi"/>
        </w:rPr>
        <w:t>working groups</w:t>
      </w:r>
    </w:p>
    <w:p w14:paraId="03E93851" w14:textId="77777777" w:rsidR="002E55EA" w:rsidRDefault="00985519" w:rsidP="002C3950"/>
    <w:p w14:paraId="29FB5646" w14:textId="77777777" w:rsidR="002E55EA" w:rsidRPr="002E55EA" w:rsidRDefault="00985519" w:rsidP="002C3950">
      <w:pPr>
        <w:numPr>
          <w:ilvl w:val="2"/>
          <w:numId w:val="28"/>
        </w:numPr>
        <w:rPr>
          <w:rFonts w:asciiTheme="majorBidi" w:eastAsia="Times New Roman" w:hAnsiTheme="majorBidi" w:cstheme="majorBidi"/>
          <w:b/>
          <w:bCs/>
          <w:sz w:val="24"/>
          <w:szCs w:val="24"/>
        </w:rPr>
      </w:pPr>
      <w:r w:rsidRPr="002E55EA">
        <w:rPr>
          <w:rFonts w:asciiTheme="majorBidi" w:eastAsia="Times New Roman" w:hAnsiTheme="majorBidi" w:cstheme="majorBidi"/>
          <w:b/>
          <w:bCs/>
          <w:sz w:val="24"/>
          <w:szCs w:val="24"/>
        </w:rPr>
        <w:t>Provincial Coordination Mechanism</w:t>
      </w:r>
    </w:p>
    <w:p w14:paraId="2A298F5A" w14:textId="77777777" w:rsidR="002E55EA" w:rsidRPr="000176CF" w:rsidRDefault="00985519" w:rsidP="002C3950">
      <w:pPr>
        <w:autoSpaceDE w:val="0"/>
        <w:autoSpaceDN w:val="0"/>
        <w:adjustRightInd w:val="0"/>
        <w:spacing w:after="0" w:line="241" w:lineRule="atLeast"/>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 xml:space="preserve">In addition to national mechanism, it is essential to establish local coordination mechanism so </w:t>
      </w:r>
      <w:r w:rsidRPr="000176CF">
        <w:rPr>
          <w:rFonts w:asciiTheme="majorBidi" w:eastAsia="Times New Roman" w:hAnsiTheme="majorBidi" w:cstheme="majorBidi"/>
          <w:sz w:val="24"/>
          <w:szCs w:val="24"/>
        </w:rPr>
        <w:t xml:space="preserve">that the activities in the implementation plan are prioritized and implemented at provincial level. It would be ideal to create coordination mechanisms at regional, provincial, and district levels; however, local coordination mechanism will be established </w:t>
      </w:r>
      <w:r w:rsidRPr="000176CF">
        <w:rPr>
          <w:rFonts w:asciiTheme="majorBidi" w:eastAsia="Times New Roman" w:hAnsiTheme="majorBidi" w:cstheme="majorBidi"/>
          <w:sz w:val="24"/>
          <w:szCs w:val="24"/>
        </w:rPr>
        <w:t>in most populated provinces such as in Herat, Balkh, Nangarhar, and Kandahar. Provincial NCD Committee will be established which will be chaired by the provincial governor. The Provincial Public Health Directorate will be responsible for the secretariat of</w:t>
      </w:r>
      <w:r w:rsidRPr="000176CF">
        <w:rPr>
          <w:rFonts w:asciiTheme="majorBidi" w:eastAsia="Times New Roman" w:hAnsiTheme="majorBidi" w:cstheme="majorBidi"/>
          <w:sz w:val="24"/>
          <w:szCs w:val="24"/>
        </w:rPr>
        <w:t xml:space="preserve"> the NCD Committee and will fulfill all the relevant responsibilities. Relevant government directorates, departments, and units as well as private sector and civil society will be members of the Committee.</w:t>
      </w:r>
    </w:p>
    <w:p w14:paraId="176D33F5" w14:textId="77777777" w:rsidR="002E55EA" w:rsidRPr="000176CF" w:rsidRDefault="00985519" w:rsidP="002C3950">
      <w:pPr>
        <w:spacing w:before="120" w:after="0"/>
        <w:rPr>
          <w:rFonts w:asciiTheme="majorBidi" w:eastAsia="Times New Roman" w:hAnsiTheme="majorBidi" w:cstheme="majorBidi"/>
          <w:b/>
          <w:bCs/>
          <w:sz w:val="24"/>
          <w:szCs w:val="24"/>
        </w:rPr>
      </w:pPr>
      <w:r w:rsidRPr="000176CF">
        <w:rPr>
          <w:rFonts w:asciiTheme="majorBidi" w:eastAsia="Times New Roman" w:hAnsiTheme="majorBidi" w:cstheme="majorBidi"/>
          <w:b/>
          <w:bCs/>
          <w:sz w:val="24"/>
          <w:szCs w:val="24"/>
        </w:rPr>
        <w:t>Terms of responsibilities of Provincial Multisecto</w:t>
      </w:r>
      <w:r w:rsidRPr="000176CF">
        <w:rPr>
          <w:rFonts w:asciiTheme="majorBidi" w:eastAsia="Times New Roman" w:hAnsiTheme="majorBidi" w:cstheme="majorBidi"/>
          <w:b/>
          <w:bCs/>
          <w:sz w:val="24"/>
          <w:szCs w:val="24"/>
        </w:rPr>
        <w:t>ral NCDIs Committee</w:t>
      </w:r>
    </w:p>
    <w:p w14:paraId="536F03B0" w14:textId="1220BA5E" w:rsidR="002E55EA" w:rsidRPr="000176CF" w:rsidRDefault="00985519" w:rsidP="002C3950">
      <w:pPr>
        <w:numPr>
          <w:ilvl w:val="0"/>
          <w:numId w:val="33"/>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Based on the National NCDIs implementation plan, prepare provincial NCDIs implementation plan</w:t>
      </w:r>
    </w:p>
    <w:p w14:paraId="64ED4DED" w14:textId="77777777" w:rsidR="002E55EA" w:rsidRPr="000176CF" w:rsidRDefault="00985519" w:rsidP="002C3950">
      <w:pPr>
        <w:numPr>
          <w:ilvl w:val="0"/>
          <w:numId w:val="33"/>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Identify and mobilize resources for implementation of the  plan</w:t>
      </w:r>
    </w:p>
    <w:p w14:paraId="7ED378E0" w14:textId="77777777" w:rsidR="002E55EA" w:rsidRPr="000176CF" w:rsidRDefault="00985519" w:rsidP="002C3950">
      <w:pPr>
        <w:numPr>
          <w:ilvl w:val="0"/>
          <w:numId w:val="33"/>
        </w:numPr>
        <w:spacing w:after="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lastRenderedPageBreak/>
        <w:t xml:space="preserve">Ensure NCDI implementation plan activities are incorporated in provincial </w:t>
      </w:r>
      <w:r w:rsidRPr="000176CF">
        <w:rPr>
          <w:rFonts w:asciiTheme="majorBidi" w:eastAsia="Times New Roman" w:hAnsiTheme="majorBidi" w:cstheme="majorBidi"/>
          <w:sz w:val="24"/>
          <w:szCs w:val="24"/>
        </w:rPr>
        <w:t>annual plans</w:t>
      </w:r>
    </w:p>
    <w:p w14:paraId="11D12C47" w14:textId="0C9A75ED" w:rsidR="002E55EA" w:rsidRPr="000176CF" w:rsidRDefault="00985519" w:rsidP="002C3950">
      <w:pPr>
        <w:numPr>
          <w:ilvl w:val="0"/>
          <w:numId w:val="33"/>
        </w:numPr>
        <w:spacing w:after="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Ensure effective implementation of the plan in the province</w:t>
      </w:r>
    </w:p>
    <w:p w14:paraId="209C5FDC" w14:textId="77777777" w:rsidR="002E55EA" w:rsidRPr="000176CF" w:rsidRDefault="00985519" w:rsidP="002C3950">
      <w:pPr>
        <w:numPr>
          <w:ilvl w:val="0"/>
          <w:numId w:val="33"/>
        </w:numPr>
        <w:spacing w:after="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Update the National Steering Committee on implementation of the plan</w:t>
      </w:r>
    </w:p>
    <w:p w14:paraId="2522253D" w14:textId="77777777" w:rsidR="002E55EA" w:rsidRPr="002E55EA" w:rsidRDefault="00985519" w:rsidP="002C3950"/>
    <w:p w14:paraId="73012593" w14:textId="77777777" w:rsidR="00DA1BD4" w:rsidRDefault="00985519" w:rsidP="002C3950">
      <w:pPr>
        <w:rPr>
          <w:rFonts w:asciiTheme="majorBidi" w:hAnsiTheme="majorBidi" w:cstheme="majorBidi"/>
        </w:rPr>
      </w:pPr>
    </w:p>
    <w:p w14:paraId="1B6E69A7" w14:textId="20871554" w:rsidR="0089325F" w:rsidRPr="0089325F" w:rsidRDefault="00985519" w:rsidP="002C3950">
      <w:pPr>
        <w:spacing w:before="360" w:after="120"/>
        <w:rPr>
          <w:rFonts w:asciiTheme="majorBidi" w:eastAsia="Times New Roman" w:hAnsiTheme="majorBidi" w:cstheme="majorBidi"/>
          <w:b/>
          <w:bCs/>
        </w:rPr>
      </w:pPr>
      <w:r w:rsidRPr="0089325F">
        <w:rPr>
          <w:rFonts w:asciiTheme="majorBidi" w:eastAsia="Times New Roman" w:hAnsiTheme="majorBidi" w:cstheme="majorBidi"/>
          <w:b/>
          <w:bCs/>
        </w:rPr>
        <w:t>Figure # National Coordination Mechanism for NCDs and RTIs Prevention and Control</w:t>
      </w:r>
    </w:p>
    <w:p w14:paraId="5E1FEBBE" w14:textId="77777777" w:rsidR="0089325F" w:rsidRDefault="00985519" w:rsidP="002C3950">
      <w:r>
        <w:rPr>
          <w:noProof/>
        </w:rPr>
        <mc:AlternateContent>
          <mc:Choice Requires="wps">
            <w:drawing>
              <wp:anchor distT="0" distB="0" distL="114300" distR="114300" simplePos="0" relativeHeight="251694080" behindDoc="0" locked="0" layoutInCell="1" allowOverlap="1" wp14:anchorId="09A3D395" wp14:editId="6CF8C2C2">
                <wp:simplePos x="0" y="0"/>
                <wp:positionH relativeFrom="column">
                  <wp:posOffset>1393825</wp:posOffset>
                </wp:positionH>
                <wp:positionV relativeFrom="paragraph">
                  <wp:posOffset>2895600</wp:posOffset>
                </wp:positionV>
                <wp:extent cx="2828290" cy="466725"/>
                <wp:effectExtent l="76200" t="57150" r="86360" b="104775"/>
                <wp:wrapNone/>
                <wp:docPr id="6" name="Rectangle: Rounded Corners 5"/>
                <wp:cNvGraphicFramePr/>
                <a:graphic xmlns:a="http://schemas.openxmlformats.org/drawingml/2006/main">
                  <a:graphicData uri="http://schemas.microsoft.com/office/word/2010/wordprocessingShape">
                    <wps:wsp>
                      <wps:cNvSpPr/>
                      <wps:spPr>
                        <a:xfrm>
                          <a:off x="0" y="0"/>
                          <a:ext cx="2828290" cy="466725"/>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8900000" scaled="1"/>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3EFAED7E" w14:textId="77777777" w:rsidR="006A0AE0" w:rsidRPr="008D05DB" w:rsidRDefault="00985519" w:rsidP="0089325F">
                            <w:pPr>
                              <w:jc w:val="center"/>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Sectors Focal Points</w:t>
                            </w:r>
                          </w:p>
                          <w:p w14:paraId="3B75BF8F" w14:textId="77777777" w:rsidR="006A0AE0" w:rsidRDefault="00985519" w:rsidP="008932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A3D395" id="Rectangle: Rounded Corners 5" o:spid="_x0000_s1030" style="position:absolute;margin-left:109.75pt;margin-top:228pt;width:222.7pt;height:36.7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" fillcolor="#92bce3 [2132]" stroked="f" strokeweight="1pt">
                <v:fill color2="#d9e8f5 [756]" rotate="t" angle="135" colors="0 #9ac3f6;.5 #c1d8f8;1 #e1ecfb" focus="100%" type="gradient"/>
                <v:stroke joinstyle="miter"/>
                <v:shadow on="t" color="black" opacity="20971f" offset="0,2.2pt"/>
                <v:textbox>
                  <w:txbxContent>
                    <w:p w14:paraId="3EFAED7E" w14:textId="77777777" w:rsidR="006A0AE0" w:rsidRPr="008D05DB" w:rsidRDefault="00985519" w:rsidP="0089325F">
                      <w:pPr>
                        <w:jc w:val="center"/>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Sectors Focal Points</w:t>
                      </w:r>
                    </w:p>
                    <w:p w14:paraId="3B75BF8F" w14:textId="77777777" w:rsidR="006A0AE0" w:rsidRDefault="00985519" w:rsidP="0089325F">
                      <w:pPr>
                        <w:jc w:val="center"/>
                      </w:pPr>
                    </w:p>
                  </w:txbxContent>
                </v:textbox>
              </v:roundrect>
            </w:pict>
          </mc:Fallback>
        </mc:AlternateContent>
      </w:r>
      <w:r>
        <w:rPr>
          <w:noProof/>
        </w:rPr>
        <mc:AlternateContent>
          <mc:Choice Requires="wps">
            <w:drawing>
              <wp:anchor distT="0" distB="0" distL="114300" distR="114300" simplePos="0" relativeHeight="251702272" behindDoc="0" locked="0" layoutInCell="1" allowOverlap="1" wp14:anchorId="1E547F32" wp14:editId="2AA0583D">
                <wp:simplePos x="0" y="0"/>
                <wp:positionH relativeFrom="column">
                  <wp:posOffset>3837762</wp:posOffset>
                </wp:positionH>
                <wp:positionV relativeFrom="paragraph">
                  <wp:posOffset>2275712</wp:posOffset>
                </wp:positionV>
                <wp:extent cx="511480" cy="554914"/>
                <wp:effectExtent l="38100" t="38100" r="60325" b="55245"/>
                <wp:wrapNone/>
                <wp:docPr id="17" name="Straight Arrow Connector 17"/>
                <wp:cNvGraphicFramePr/>
                <a:graphic xmlns:a="http://schemas.openxmlformats.org/drawingml/2006/main">
                  <a:graphicData uri="http://schemas.microsoft.com/office/word/2010/wordprocessingShape">
                    <wps:wsp>
                      <wps:cNvCnPr/>
                      <wps:spPr>
                        <a:xfrm flipV="1">
                          <a:off x="0" y="0"/>
                          <a:ext cx="511480" cy="554914"/>
                        </a:xfrm>
                        <a:prstGeom prst="straightConnector1">
                          <a:avLst/>
                        </a:prstGeom>
                        <a:ln w="1270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BA9572B" id="_x0000_t32" coordsize="21600,21600" o:spt="32" o:oned="t" path="m,l21600,21600e" filled="f">
                <v:path arrowok="t" fillok="f" o:connecttype="none"/>
                <o:lock v:ext="edit" shapetype="t"/>
              </v:shapetype>
              <v:shape id="Straight Arrow Connector 17" o:spid="_x0000_s1026" type="#_x0000_t32" style="position:absolute;margin-left:302.2pt;margin-top:179.2pt;width:40.25pt;height:43.7pt;flip:y;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" strokecolor="#5b9bd5 [3204]" strokeweight="1pt">
                <v:stroke startarrow="block" endarrow="block" joinstyle="miter"/>
              </v:shape>
            </w:pict>
          </mc:Fallback>
        </mc:AlternateContent>
      </w:r>
      <w:r>
        <w:rPr>
          <w:noProof/>
        </w:rPr>
        <mc:AlternateContent>
          <mc:Choice Requires="wps">
            <w:drawing>
              <wp:anchor distT="0" distB="0" distL="114300" distR="114300" simplePos="0" relativeHeight="251703296" behindDoc="0" locked="0" layoutInCell="1" allowOverlap="1" wp14:anchorId="6465E30A" wp14:editId="33C3F064">
                <wp:simplePos x="0" y="0"/>
                <wp:positionH relativeFrom="column">
                  <wp:posOffset>1167714</wp:posOffset>
                </wp:positionH>
                <wp:positionV relativeFrom="paragraph">
                  <wp:posOffset>2414701</wp:posOffset>
                </wp:positionV>
                <wp:extent cx="532841" cy="416128"/>
                <wp:effectExtent l="38100" t="38100" r="19685" b="22225"/>
                <wp:wrapNone/>
                <wp:docPr id="18" name="Straight Arrow Connector 18"/>
                <wp:cNvGraphicFramePr/>
                <a:graphic xmlns:a="http://schemas.openxmlformats.org/drawingml/2006/main">
                  <a:graphicData uri="http://schemas.microsoft.com/office/word/2010/wordprocessingShape">
                    <wps:wsp>
                      <wps:cNvCnPr/>
                      <wps:spPr>
                        <a:xfrm flipH="1" flipV="1">
                          <a:off x="0" y="0"/>
                          <a:ext cx="532841" cy="416128"/>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871FCC" id="Straight Arrow Connector 18" o:spid="_x0000_s1026" type="#_x0000_t32" style="position:absolute;margin-left:91.95pt;margin-top:190.15pt;width:41.95pt;height:32.75pt;flip:x 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" strokecolor="#5b9bd5 [3204]" strokeweight="1pt">
                <v:stroke endarrow="block" joinstyle="miter"/>
              </v:shape>
            </w:pict>
          </mc:Fallback>
        </mc:AlternateContent>
      </w:r>
      <w:r>
        <w:rPr>
          <w:noProof/>
        </w:rPr>
        <mc:AlternateContent>
          <mc:Choice Requires="wps">
            <w:drawing>
              <wp:anchor distT="0" distB="0" distL="114300" distR="114300" simplePos="0" relativeHeight="251701248" behindDoc="0" locked="0" layoutInCell="1" allowOverlap="1" wp14:anchorId="7EEA0C88" wp14:editId="73EFC64C">
                <wp:simplePos x="0" y="0"/>
                <wp:positionH relativeFrom="column">
                  <wp:posOffset>2842895</wp:posOffset>
                </wp:positionH>
                <wp:positionV relativeFrom="paragraph">
                  <wp:posOffset>2597582</wp:posOffset>
                </wp:positionV>
                <wp:extent cx="0" cy="234086"/>
                <wp:effectExtent l="76200" t="38100" r="57150" b="13970"/>
                <wp:wrapNone/>
                <wp:docPr id="16" name="Straight Arrow Connector 16"/>
                <wp:cNvGraphicFramePr/>
                <a:graphic xmlns:a="http://schemas.openxmlformats.org/drawingml/2006/main">
                  <a:graphicData uri="http://schemas.microsoft.com/office/word/2010/wordprocessingShape">
                    <wps:wsp>
                      <wps:cNvCnPr/>
                      <wps:spPr>
                        <a:xfrm flipV="1">
                          <a:off x="0" y="0"/>
                          <a:ext cx="0" cy="234086"/>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C4E849" id="Straight Arrow Connector 16" o:spid="_x0000_s1026" type="#_x0000_t32" style="position:absolute;margin-left:223.85pt;margin-top:204.55pt;width:0;height:18.45pt;flip:y;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" strokecolor="#5b9bd5 [3204]" strokeweight="1pt">
                <v:stroke endarrow="block" joinstyle="miter"/>
              </v:shape>
            </w:pict>
          </mc:Fallback>
        </mc:AlternateContent>
      </w:r>
      <w:r>
        <w:rPr>
          <w:noProof/>
        </w:rPr>
        <mc:AlternateContent>
          <mc:Choice Requires="wps">
            <w:drawing>
              <wp:anchor distT="0" distB="0" distL="114300" distR="114300" simplePos="0" relativeHeight="251700224" behindDoc="0" locked="0" layoutInCell="1" allowOverlap="1" wp14:anchorId="50974C6B" wp14:editId="575B739F">
                <wp:simplePos x="0" y="0"/>
                <wp:positionH relativeFrom="column">
                  <wp:posOffset>2820949</wp:posOffset>
                </wp:positionH>
                <wp:positionV relativeFrom="paragraph">
                  <wp:posOffset>710260</wp:posOffset>
                </wp:positionV>
                <wp:extent cx="7316" cy="365760"/>
                <wp:effectExtent l="57150" t="0" r="69215" b="53340"/>
                <wp:wrapNone/>
                <wp:docPr id="15" name="Straight Arrow Connector 15"/>
                <wp:cNvGraphicFramePr/>
                <a:graphic xmlns:a="http://schemas.openxmlformats.org/drawingml/2006/main">
                  <a:graphicData uri="http://schemas.microsoft.com/office/word/2010/wordprocessingShape">
                    <wps:wsp>
                      <wps:cNvCnPr/>
                      <wps:spPr>
                        <a:xfrm>
                          <a:off x="0" y="0"/>
                          <a:ext cx="7316" cy="365760"/>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7A95648F" id="Straight Arrow Connector 15" o:spid="_x0000_s1026" type="#_x0000_t32" style="position:absolute;margin-left:222.1pt;margin-top:55.95pt;width:.6pt;height:28.8pt;z-index:2517002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" strokecolor="#5b9bd5 [3204]" strokeweight="1pt">
                <v:stroke endarrow="block" joinstyle="miter"/>
              </v:shape>
            </w:pict>
          </mc:Fallback>
        </mc:AlternateContent>
      </w:r>
      <w:r>
        <w:rPr>
          <w:noProof/>
        </w:rPr>
        <mc:AlternateContent>
          <mc:Choice Requires="wps">
            <w:drawing>
              <wp:anchor distT="0" distB="0" distL="114300" distR="114300" simplePos="0" relativeHeight="251699200" behindDoc="0" locked="0" layoutInCell="1" allowOverlap="1" wp14:anchorId="6A6F70ED" wp14:editId="504C2FF4">
                <wp:simplePos x="0" y="0"/>
                <wp:positionH relativeFrom="column">
                  <wp:posOffset>3867023</wp:posOffset>
                </wp:positionH>
                <wp:positionV relativeFrom="paragraph">
                  <wp:posOffset>739521</wp:posOffset>
                </wp:positionV>
                <wp:extent cx="445973" cy="577139"/>
                <wp:effectExtent l="0" t="0" r="68580" b="52070"/>
                <wp:wrapNone/>
                <wp:docPr id="12" name="Straight Arrow Connector 12"/>
                <wp:cNvGraphicFramePr/>
                <a:graphic xmlns:a="http://schemas.openxmlformats.org/drawingml/2006/main">
                  <a:graphicData uri="http://schemas.microsoft.com/office/word/2010/wordprocessingShape">
                    <wps:wsp>
                      <wps:cNvCnPr/>
                      <wps:spPr>
                        <a:xfrm>
                          <a:off x="0" y="0"/>
                          <a:ext cx="445973" cy="577139"/>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6C0A7DA" id="Straight Arrow Connector 12" o:spid="_x0000_s1026" type="#_x0000_t32" style="position:absolute;margin-left:304.5pt;margin-top:58.25pt;width:35.1pt;height:45.4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" strokecolor="#5b9bd5 [3204]" strokeweight="1pt">
                <v:stroke endarrow="block" joinstyle="miter"/>
              </v:shape>
            </w:pict>
          </mc:Fallback>
        </mc:AlternateContent>
      </w:r>
      <w:r>
        <w:rPr>
          <w:noProof/>
        </w:rPr>
        <mc:AlternateContent>
          <mc:Choice Requires="wps">
            <w:drawing>
              <wp:anchor distT="0" distB="0" distL="114300" distR="114300" simplePos="0" relativeHeight="251698176" behindDoc="0" locked="0" layoutInCell="1" allowOverlap="1" wp14:anchorId="15D88726" wp14:editId="2EC578AC">
                <wp:simplePos x="0" y="0"/>
                <wp:positionH relativeFrom="column">
                  <wp:posOffset>1248180</wp:posOffset>
                </wp:positionH>
                <wp:positionV relativeFrom="paragraph">
                  <wp:posOffset>746836</wp:posOffset>
                </wp:positionV>
                <wp:extent cx="490119" cy="497434"/>
                <wp:effectExtent l="38100" t="0" r="24765" b="55245"/>
                <wp:wrapNone/>
                <wp:docPr id="13" name="Straight Arrow Connector 13"/>
                <wp:cNvGraphicFramePr/>
                <a:graphic xmlns:a="http://schemas.openxmlformats.org/drawingml/2006/main">
                  <a:graphicData uri="http://schemas.microsoft.com/office/word/2010/wordprocessingShape">
                    <wps:wsp>
                      <wps:cNvCnPr/>
                      <wps:spPr>
                        <a:xfrm flipH="1">
                          <a:off x="0" y="0"/>
                          <a:ext cx="490119" cy="497434"/>
                        </a:xfrm>
                        <a:prstGeom prst="straightConnector1">
                          <a:avLst/>
                        </a:prstGeom>
                        <a:ln w="12700">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DB61C" id="Straight Arrow Connector 13" o:spid="_x0000_s1026" type="#_x0000_t32" style="position:absolute;margin-left:98.3pt;margin-top:58.8pt;width:38.6pt;height:39.15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" strokecolor="#5b9bd5 [3204]" strokeweight="1pt">
                <v:stroke endarrow="block" joinstyle="miter"/>
              </v:shape>
            </w:pict>
          </mc:Fallback>
        </mc:AlternateContent>
      </w:r>
      <w:r>
        <w:rPr>
          <w:noProof/>
        </w:rPr>
        <mc:AlternateContent>
          <mc:Choice Requires="wps">
            <w:drawing>
              <wp:anchor distT="0" distB="0" distL="114300" distR="114300" simplePos="0" relativeHeight="251695104" behindDoc="0" locked="0" layoutInCell="1" allowOverlap="1" wp14:anchorId="68B33D57" wp14:editId="3F453129">
                <wp:simplePos x="0" y="0"/>
                <wp:positionH relativeFrom="column">
                  <wp:posOffset>1540789</wp:posOffset>
                </wp:positionH>
                <wp:positionV relativeFrom="paragraph">
                  <wp:posOffset>1200379</wp:posOffset>
                </wp:positionV>
                <wp:extent cx="2603500" cy="1338580"/>
                <wp:effectExtent l="76200" t="38100" r="63500" b="90170"/>
                <wp:wrapNone/>
                <wp:docPr id="19" name="Arrow: Quad 6"/>
                <wp:cNvGraphicFramePr/>
                <a:graphic xmlns:a="http://schemas.openxmlformats.org/drawingml/2006/main">
                  <a:graphicData uri="http://schemas.microsoft.com/office/word/2010/wordprocessingShape">
                    <wps:wsp>
                      <wps:cNvSpPr/>
                      <wps:spPr>
                        <a:xfrm>
                          <a:off x="0" y="0"/>
                          <a:ext cx="2603500" cy="1338580"/>
                        </a:xfrm>
                        <a:prstGeom prst="quadArrow">
                          <a:avLst>
                            <a:gd name="adj1" fmla="val 22500"/>
                            <a:gd name="adj2" fmla="val 22500"/>
                            <a:gd name="adj3" fmla="val 22500"/>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t="100000" r="100000"/>
                          </a:path>
                          <a:tileRect l="-100000" b="-100000"/>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2F42A10D" w14:textId="77777777" w:rsidR="006A0AE0" w:rsidRPr="008D05DB" w:rsidRDefault="00985519" w:rsidP="0089325F">
                            <w:pPr>
                              <w:jc w:val="center"/>
                              <w:rPr>
                                <w:b/>
                                <w:bCs/>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D05DB">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Secretariat</w:t>
                            </w:r>
                          </w:p>
                          <w:p w14:paraId="2A2929DE" w14:textId="77777777" w:rsidR="006A0AE0" w:rsidRDefault="00985519" w:rsidP="008932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B33D57" id="Arrow: Quad 6" o:spid="_x0000_s1031" style="position:absolute;margin-left:121.3pt;margin-top:94.5pt;width:205pt;height:105.4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603500,13385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" adj="-11796480,,5400" path="m,669290l301181,368110r,150590l1151160,518700r,-217519l1000570,301181,1301750,r301181,301181l1452340,301181r,217519l2302320,518700r,-150590l2603500,669290,2302320,970471r,-150591l1452340,819880r,217520l1602931,1037400r-301181,301180l1000570,1037400r150590,l1151160,819880r-849979,l301181,970471,,669290xe" fillcolor="#92bce3 [2132]" stroked="f" strokeweight="1pt">
                <v:fill color2="#d9e8f5 [756]" rotate="t" focusposition=",1" focussize="" colors="0 #9ac3f6;.5 #c1d8f8;1 #e1ecfb" focus="100%" type="gradientRadial"/>
                <v:stroke joinstyle="miter"/>
                <v:shadow on="t" color="black" opacity="20971f" offset="0,2.2pt"/>
                <v:formulas/>
                <v:path arrowok="t" o:connecttype="custom" o:connectlocs="0,669290;301181,368110;301181,518700;1151160,518700;1151160,301181;1000570,301181;1301750,0;1602931,301181;1452340,301181;1452340,518700;2302320,518700;2302320,368110;2603500,669290;2302320,970471;2302320,819880;1452340,819880;1452340,1037400;1602931,1037400;1301750,1338580;1000570,1037400;1151160,1037400;1151160,819880;301181,819880;301181,970471;0,669290" o:connectangles="0,0,0,0,0,0,0,0,0,0,0,0,0,0,0,0,0,0,0,0,0,0,0,0,0" textboxrect="0,0,2603500,1338580"/>
                <v:textbox>
                  <w:txbxContent>
                    <w:p w14:paraId="2F42A10D" w14:textId="77777777" w:rsidR="006A0AE0" w:rsidRPr="008D05DB" w:rsidRDefault="00985519" w:rsidP="0089325F">
                      <w:pPr>
                        <w:jc w:val="center"/>
                        <w:rPr>
                          <w:b/>
                          <w:bCs/>
                          <w:sz w:val="32"/>
                          <w:szCs w:val="32"/>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r w:rsidRPr="008D05DB">
                        <w:rPr>
                          <w:bC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Secretariat</w:t>
                      </w:r>
                    </w:p>
                    <w:p w14:paraId="2A2929DE" w14:textId="77777777" w:rsidR="006A0AE0" w:rsidRDefault="00985519" w:rsidP="0089325F">
                      <w:pPr>
                        <w:jc w:val="center"/>
                      </w:pPr>
                    </w:p>
                  </w:txbxContent>
                </v:textbox>
              </v:shape>
            </w:pict>
          </mc:Fallback>
        </mc:AlternateContent>
      </w:r>
      <w:r>
        <w:rPr>
          <w:noProof/>
        </w:rPr>
        <mc:AlternateContent>
          <mc:Choice Requires="wps">
            <w:drawing>
              <wp:anchor distT="0" distB="0" distL="114300" distR="114300" simplePos="0" relativeHeight="251693056" behindDoc="0" locked="0" layoutInCell="1" allowOverlap="1" wp14:anchorId="5C7BC3B7" wp14:editId="13102ACF">
                <wp:simplePos x="0" y="0"/>
                <wp:positionH relativeFrom="column">
                  <wp:posOffset>1064895</wp:posOffset>
                </wp:positionH>
                <wp:positionV relativeFrom="paragraph">
                  <wp:posOffset>75260</wp:posOffset>
                </wp:positionV>
                <wp:extent cx="3759835" cy="570230"/>
                <wp:effectExtent l="76200" t="57150" r="88265" b="115570"/>
                <wp:wrapNone/>
                <wp:docPr id="20" name="Rectangle: Rounded Corners 4"/>
                <wp:cNvGraphicFramePr/>
                <a:graphic xmlns:a="http://schemas.openxmlformats.org/drawingml/2006/main">
                  <a:graphicData uri="http://schemas.microsoft.com/office/word/2010/wordprocessingShape">
                    <wps:wsp>
                      <wps:cNvSpPr/>
                      <wps:spPr>
                        <a:xfrm>
                          <a:off x="0" y="0"/>
                          <a:ext cx="3759835" cy="570230"/>
                        </a:xfrm>
                        <a:prstGeom prst="roundRect">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18900000" scaled="1"/>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083801B1" w14:textId="77777777" w:rsidR="006A0AE0" w:rsidRPr="008D05DB" w:rsidRDefault="00985519" w:rsidP="0089325F">
                            <w:pPr>
                              <w:jc w:val="center"/>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National Steering Committee (NSC)</w:t>
                            </w:r>
                          </w:p>
                          <w:p w14:paraId="67A5A72F" w14:textId="77777777" w:rsidR="006A0AE0" w:rsidRPr="00AE3444" w:rsidRDefault="00985519" w:rsidP="0089325F">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5C7BC3B7" id="Rectangle: Rounded Corners 4" o:spid="_x0000_s1032" style="position:absolute;margin-left:83.85pt;margin-top:5.95pt;width:296.05pt;height:44.9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" fillcolor="#92bce3 [2132]" stroked="f" strokeweight="1pt">
                <v:fill color2="#d9e8f5 [756]" rotate="t" angle="135" colors="0 #9ac3f6;.5 #c1d8f8;1 #e1ecfb" focus="100%" type="gradient"/>
                <v:stroke joinstyle="miter"/>
                <v:shadow on="t" color="black" opacity="20971f" offset="0,2.2pt"/>
                <v:textbox>
                  <w:txbxContent>
                    <w:p w14:paraId="083801B1" w14:textId="77777777" w:rsidR="006A0AE0" w:rsidRPr="008D05DB" w:rsidRDefault="00985519" w:rsidP="0089325F">
                      <w:pPr>
                        <w:jc w:val="center"/>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National Steering Committee (NSC)</w:t>
                      </w:r>
                    </w:p>
                    <w:p w14:paraId="67A5A72F" w14:textId="77777777" w:rsidR="006A0AE0" w:rsidRPr="00AE3444" w:rsidRDefault="00985519" w:rsidP="0089325F">
                      <w:pPr>
                        <w:jc w:val="center"/>
                        <w:rPr>
                          <w:b/>
                          <w:color w:val="262626" w:themeColor="text1" w:themeTint="D9"/>
                          <w14:shadow w14:blurRad="0" w14:dist="38100" w14:dir="2700000" w14:sx="100000" w14:sy="100000" w14:kx="0" w14:ky="0" w14:algn="bl">
                            <w14:schemeClr w14:val="accent5"/>
                          </w14:shadow>
                          <w14:textOutline w14:w="6731" w14:cap="flat" w14:cmpd="sng" w14:algn="ctr">
                            <w14:solidFill>
                              <w14:schemeClr w14:val="bg1"/>
                            </w14:solidFill>
                            <w14:prstDash w14:val="solid"/>
                            <w14:round/>
                          </w14:textOutline>
                        </w:rPr>
                      </w:pPr>
                    </w:p>
                  </w:txbxContent>
                </v:textbox>
              </v:roundrect>
            </w:pict>
          </mc:Fallback>
        </mc:AlternateContent>
      </w:r>
      <w:r>
        <w:rPr>
          <w:noProof/>
        </w:rPr>
        <mc:AlternateContent>
          <mc:Choice Requires="wps">
            <w:drawing>
              <wp:anchor distT="0" distB="0" distL="114300" distR="114300" simplePos="0" relativeHeight="251697152" behindDoc="0" locked="0" layoutInCell="1" allowOverlap="1" wp14:anchorId="6E470D2E" wp14:editId="36D19094">
                <wp:simplePos x="0" y="0"/>
                <wp:positionH relativeFrom="column">
                  <wp:posOffset>4276674</wp:posOffset>
                </wp:positionH>
                <wp:positionV relativeFrom="paragraph">
                  <wp:posOffset>1149172</wp:posOffset>
                </wp:positionV>
                <wp:extent cx="1331367" cy="1280160"/>
                <wp:effectExtent l="76200" t="57150" r="78740" b="91440"/>
                <wp:wrapNone/>
                <wp:docPr id="21" name="Oval 21"/>
                <wp:cNvGraphicFramePr/>
                <a:graphic xmlns:a="http://schemas.openxmlformats.org/drawingml/2006/main">
                  <a:graphicData uri="http://schemas.microsoft.com/office/word/2010/wordprocessingShape">
                    <wps:wsp>
                      <wps:cNvSpPr/>
                      <wps:spPr>
                        <a:xfrm>
                          <a:off x="0" y="0"/>
                          <a:ext cx="1331367" cy="128016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path path="circle">
                            <a:fillToRect l="50000" t="50000" r="50000" b="50000"/>
                          </a:path>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590BA5A4" w14:textId="77777777" w:rsidR="006A0AE0" w:rsidRPr="008D05DB" w:rsidRDefault="00985519" w:rsidP="0089325F">
                            <w:pPr>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Provincial NCD Committees</w:t>
                            </w:r>
                          </w:p>
                          <w:p w14:paraId="2EDE702D" w14:textId="77777777" w:rsidR="006A0AE0" w:rsidRPr="00CC64A7" w:rsidRDefault="00985519" w:rsidP="0089325F">
                            <w:pPr>
                              <w:jc w:val="center"/>
                              <w:rPr>
                                <w:sz w:val="28"/>
                                <w:szCs w:val="2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E470D2E" id="Oval 21" o:spid="_x0000_s1033" style="position:absolute;margin-left:336.75pt;margin-top:90.5pt;width:104.85pt;height:100.8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" fillcolor="#92bce3 [2132]" stroked="f" strokeweight="1pt">
                <v:fill color2="#d9e8f5 [756]" rotate="t" focusposition=".5,.5" focussize="" colors="0 #9ac3f6;.5 #c1d8f8;1 #e1ecfb" focus="100%" type="gradientRadial"/>
                <v:stroke joinstyle="miter"/>
                <v:shadow on="t" color="black" opacity="20971f" offset="0,2.2pt"/>
                <v:textbox>
                  <w:txbxContent>
                    <w:p w14:paraId="590BA5A4" w14:textId="77777777" w:rsidR="006A0AE0" w:rsidRPr="008D05DB" w:rsidRDefault="00985519" w:rsidP="0089325F">
                      <w:pPr>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D05D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Provincial NCD Committees</w:t>
                      </w:r>
                    </w:p>
                    <w:p w14:paraId="2EDE702D" w14:textId="77777777" w:rsidR="006A0AE0" w:rsidRPr="00CC64A7" w:rsidRDefault="00985519" w:rsidP="0089325F">
                      <w:pPr>
                        <w:jc w:val="center"/>
                        <w:rPr>
                          <w:sz w:val="28"/>
                          <w:szCs w:val="28"/>
                        </w:rPr>
                      </w:pPr>
                    </w:p>
                  </w:txbxContent>
                </v:textbox>
              </v:oval>
            </w:pict>
          </mc:Fallback>
        </mc:AlternateContent>
      </w:r>
      <w:r>
        <w:rPr>
          <w:noProof/>
        </w:rPr>
        <mc:AlternateContent>
          <mc:Choice Requires="wps">
            <w:drawing>
              <wp:anchor distT="0" distB="0" distL="114300" distR="114300" simplePos="0" relativeHeight="251696128" behindDoc="0" locked="0" layoutInCell="1" allowOverlap="1" wp14:anchorId="20A442C7" wp14:editId="58A28AEF">
                <wp:simplePos x="0" y="0"/>
                <wp:positionH relativeFrom="column">
                  <wp:posOffset>136195</wp:posOffset>
                </wp:positionH>
                <wp:positionV relativeFrom="paragraph">
                  <wp:posOffset>1163421</wp:posOffset>
                </wp:positionV>
                <wp:extent cx="1258215" cy="1280160"/>
                <wp:effectExtent l="76200" t="57150" r="75565" b="91440"/>
                <wp:wrapNone/>
                <wp:docPr id="22" name="Oval 22"/>
                <wp:cNvGraphicFramePr/>
                <a:graphic xmlns:a="http://schemas.openxmlformats.org/drawingml/2006/main">
                  <a:graphicData uri="http://schemas.microsoft.com/office/word/2010/wordprocessingShape">
                    <wps:wsp>
                      <wps:cNvSpPr/>
                      <wps:spPr>
                        <a:xfrm>
                          <a:off x="0" y="0"/>
                          <a:ext cx="1258215" cy="1280160"/>
                        </a:xfrm>
                        <a:prstGeom prst="ellipse">
                          <a:avLst/>
                        </a:prstGeom>
                        <a:gradFill flip="none" rotWithShape="1">
                          <a:gsLst>
                            <a:gs pos="0">
                              <a:schemeClr val="accent1">
                                <a:tint val="66000"/>
                                <a:satMod val="160000"/>
                              </a:schemeClr>
                            </a:gs>
                            <a:gs pos="50000">
                              <a:schemeClr val="accent1">
                                <a:tint val="44500"/>
                                <a:satMod val="160000"/>
                              </a:schemeClr>
                            </a:gs>
                            <a:gs pos="100000">
                              <a:schemeClr val="accent1">
                                <a:tint val="23500"/>
                                <a:satMod val="160000"/>
                              </a:schemeClr>
                            </a:gs>
                          </a:gsLst>
                          <a:lin ang="2700000" scaled="1"/>
                          <a:tileRect/>
                        </a:gradFill>
                        <a:ln>
                          <a:noFill/>
                        </a:ln>
                        <a:effectLst>
                          <a:outerShdw blurRad="44450" dist="27940" dir="5400000" algn="ctr">
                            <a:srgbClr val="000000">
                              <a:alpha val="32000"/>
                            </a:srgbClr>
                          </a:outerShdw>
                        </a:effectLst>
                        <a:scene3d>
                          <a:camera prst="orthographicFront">
                            <a:rot lat="0" lon="0" rev="0"/>
                          </a:camera>
                          <a:lightRig rig="balanced" dir="t">
                            <a:rot lat="0" lon="0" rev="8700000"/>
                          </a:lightRig>
                        </a:scene3d>
                        <a:sp3d>
                          <a:bevelT w="190500" h="38100"/>
                        </a:sp3d>
                      </wps:spPr>
                      <wps:style>
                        <a:lnRef idx="2">
                          <a:schemeClr val="accent1">
                            <a:shade val="50000"/>
                          </a:schemeClr>
                        </a:lnRef>
                        <a:fillRef idx="1">
                          <a:schemeClr val="accent1"/>
                        </a:fillRef>
                        <a:effectRef idx="0">
                          <a:schemeClr val="accent1"/>
                        </a:effectRef>
                        <a:fontRef idx="minor">
                          <a:schemeClr val="lt1"/>
                        </a:fontRef>
                      </wps:style>
                      <wps:txbx>
                        <w:txbxContent>
                          <w:p w14:paraId="268241E5" w14:textId="00DA4B9D" w:rsidR="006A0AE0" w:rsidRPr="008D05DB" w:rsidRDefault="00985519" w:rsidP="0089325F">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Technical</w:t>
                            </w:r>
                            <w:r w:rsidRPr="008D05DB">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Working</w:t>
                            </w:r>
                            <w:r w:rsidRPr="008D05DB">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Groups</w:t>
                            </w:r>
                          </w:p>
                          <w:p w14:paraId="6E26B5F8" w14:textId="77777777" w:rsidR="006A0AE0" w:rsidRDefault="00985519" w:rsidP="0089325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A442C7" id="Oval 22" o:spid="_x0000_s1034" style="position:absolute;margin-left:10.7pt;margin-top:91.6pt;width:99.05pt;height:100.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" fillcolor="#92bce3 [2132]" stroked="f" strokeweight="1pt">
                <v:fill color2="#d9e8f5 [756]" rotate="t" angle="45" colors="0 #9ac3f6;.5 #c1d8f8;1 #e1ecfb" focus="100%" type="gradient"/>
                <v:stroke joinstyle="miter"/>
                <v:shadow on="t" color="black" opacity="20971f" offset="0,2.2pt"/>
                <v:textbox>
                  <w:txbxContent>
                    <w:p w14:paraId="268241E5" w14:textId="00DA4B9D" w:rsidR="006A0AE0" w:rsidRPr="008D05DB" w:rsidRDefault="00985519" w:rsidP="0089325F">
                      <w:pPr>
                        <w:jc w:val="cente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Technical</w:t>
                      </w:r>
                      <w:r w:rsidRPr="008D05DB">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Working</w:t>
                      </w:r>
                      <w:r w:rsidRPr="008D05DB">
                        <w:rPr>
                          <w:b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Groups</w:t>
                      </w:r>
                    </w:p>
                    <w:p w14:paraId="6E26B5F8" w14:textId="77777777" w:rsidR="006A0AE0" w:rsidRDefault="00985519" w:rsidP="0089325F">
                      <w:pPr>
                        <w:jc w:val="center"/>
                      </w:pPr>
                    </w:p>
                  </w:txbxContent>
                </v:textbox>
              </v:oval>
            </w:pict>
          </mc:Fallback>
        </mc:AlternateContent>
      </w:r>
    </w:p>
    <w:p w14:paraId="75D7E68F"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7FCE5B07"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7BF550CE"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0D29FB41"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1E98AF60"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628CC9A5"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4E209BA1"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53FF3D6A"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2A871647" w14:textId="77777777" w:rsidR="0089325F" w:rsidRDefault="00985519" w:rsidP="002C3950">
      <w:pPr>
        <w:spacing w:before="360" w:after="120"/>
        <w:rPr>
          <w:rFonts w:asciiTheme="majorBidi" w:eastAsia="Times New Roman" w:hAnsiTheme="majorBidi" w:cstheme="majorBidi"/>
          <w:b/>
          <w:bCs/>
          <w:color w:val="2E74B5" w:themeColor="accent1" w:themeShade="BF"/>
        </w:rPr>
      </w:pPr>
    </w:p>
    <w:p w14:paraId="3D7F806A" w14:textId="77777777" w:rsidR="00A403CF" w:rsidRDefault="00985519" w:rsidP="002C3950">
      <w:pPr>
        <w:spacing w:before="360" w:after="120"/>
        <w:rPr>
          <w:rFonts w:asciiTheme="majorBidi" w:eastAsia="Times New Roman" w:hAnsiTheme="majorBidi" w:cstheme="majorBidi"/>
          <w:b/>
          <w:bCs/>
          <w:color w:val="2E74B5" w:themeColor="accent1" w:themeShade="BF"/>
        </w:rPr>
      </w:pPr>
    </w:p>
    <w:p w14:paraId="5F6E397F" w14:textId="77777777" w:rsidR="00A403CF" w:rsidRDefault="00985519" w:rsidP="002C3950">
      <w:pPr>
        <w:spacing w:before="360" w:after="120"/>
        <w:rPr>
          <w:rFonts w:asciiTheme="majorBidi" w:eastAsia="Times New Roman" w:hAnsiTheme="majorBidi" w:cstheme="majorBidi"/>
          <w:b/>
          <w:bCs/>
          <w:color w:val="2E74B5" w:themeColor="accent1" w:themeShade="BF"/>
        </w:rPr>
      </w:pPr>
    </w:p>
    <w:p w14:paraId="0E0B72B0" w14:textId="48C829D4" w:rsidR="008D258F" w:rsidRPr="000176CF" w:rsidRDefault="00985519" w:rsidP="002C3950">
      <w:pPr>
        <w:numPr>
          <w:ilvl w:val="1"/>
          <w:numId w:val="28"/>
        </w:numPr>
        <w:rPr>
          <w:rFonts w:asciiTheme="majorBidi" w:eastAsia="Times New Roman" w:hAnsiTheme="majorBidi" w:cstheme="majorBidi"/>
          <w:b/>
          <w:bCs/>
          <w:color w:val="2E74B5" w:themeColor="accent1" w:themeShade="BF"/>
          <w:sz w:val="24"/>
          <w:szCs w:val="24"/>
        </w:rPr>
      </w:pPr>
      <w:r w:rsidRPr="000176CF">
        <w:rPr>
          <w:rFonts w:asciiTheme="majorBidi" w:eastAsia="Times New Roman" w:hAnsiTheme="majorBidi" w:cstheme="majorBidi"/>
          <w:b/>
          <w:bCs/>
          <w:color w:val="2E74B5" w:themeColor="accent1" w:themeShade="BF"/>
          <w:sz w:val="24"/>
          <w:szCs w:val="24"/>
        </w:rPr>
        <w:t xml:space="preserve">Roles and </w:t>
      </w:r>
      <w:r>
        <w:rPr>
          <w:rFonts w:asciiTheme="majorBidi" w:eastAsia="Times New Roman" w:hAnsiTheme="majorBidi" w:cstheme="majorBidi"/>
          <w:b/>
          <w:bCs/>
          <w:color w:val="2E74B5" w:themeColor="accent1" w:themeShade="BF"/>
          <w:sz w:val="24"/>
          <w:szCs w:val="24"/>
        </w:rPr>
        <w:t>R</w:t>
      </w:r>
      <w:r w:rsidRPr="000176CF">
        <w:rPr>
          <w:rFonts w:asciiTheme="majorBidi" w:eastAsia="Times New Roman" w:hAnsiTheme="majorBidi" w:cstheme="majorBidi"/>
          <w:b/>
          <w:bCs/>
          <w:color w:val="2E74B5" w:themeColor="accent1" w:themeShade="BF"/>
          <w:sz w:val="24"/>
          <w:szCs w:val="24"/>
        </w:rPr>
        <w:t xml:space="preserve">esponsibilities of </w:t>
      </w:r>
      <w:r>
        <w:rPr>
          <w:rFonts w:asciiTheme="majorBidi" w:eastAsia="Times New Roman" w:hAnsiTheme="majorBidi" w:cstheme="majorBidi"/>
          <w:b/>
          <w:bCs/>
          <w:color w:val="2E74B5" w:themeColor="accent1" w:themeShade="BF"/>
          <w:sz w:val="24"/>
          <w:szCs w:val="24"/>
        </w:rPr>
        <w:t>R</w:t>
      </w:r>
      <w:r w:rsidRPr="000176CF">
        <w:rPr>
          <w:rFonts w:asciiTheme="majorBidi" w:eastAsia="Times New Roman" w:hAnsiTheme="majorBidi" w:cstheme="majorBidi"/>
          <w:b/>
          <w:bCs/>
          <w:color w:val="2E74B5" w:themeColor="accent1" w:themeShade="BF"/>
          <w:sz w:val="24"/>
          <w:szCs w:val="24"/>
        </w:rPr>
        <w:t xml:space="preserve">elevant </w:t>
      </w:r>
      <w:r>
        <w:rPr>
          <w:rFonts w:asciiTheme="majorBidi" w:eastAsia="Times New Roman" w:hAnsiTheme="majorBidi" w:cstheme="majorBidi"/>
          <w:b/>
          <w:bCs/>
          <w:color w:val="2E74B5" w:themeColor="accent1" w:themeShade="BF"/>
          <w:sz w:val="24"/>
          <w:szCs w:val="24"/>
        </w:rPr>
        <w:t>S</w:t>
      </w:r>
      <w:r w:rsidRPr="000176CF">
        <w:rPr>
          <w:rFonts w:asciiTheme="majorBidi" w:eastAsia="Times New Roman" w:hAnsiTheme="majorBidi" w:cstheme="majorBidi"/>
          <w:b/>
          <w:bCs/>
          <w:color w:val="2E74B5" w:themeColor="accent1" w:themeShade="BF"/>
          <w:sz w:val="24"/>
          <w:szCs w:val="24"/>
        </w:rPr>
        <w:t>ectors</w:t>
      </w:r>
    </w:p>
    <w:p w14:paraId="683B8E32" w14:textId="1CAACD68" w:rsidR="00140E19" w:rsidRPr="000176CF" w:rsidRDefault="00985519" w:rsidP="002C3950">
      <w:pPr>
        <w:autoSpaceDE w:val="0"/>
        <w:autoSpaceDN w:val="0"/>
        <w:adjustRightInd w:val="0"/>
        <w:spacing w:after="0" w:line="241" w:lineRule="atLeast"/>
        <w:rPr>
          <w:rFonts w:asciiTheme="majorBidi" w:eastAsia="Times New Roman" w:hAnsiTheme="majorBidi" w:cstheme="majorBidi"/>
          <w:color w:val="333333"/>
          <w:sz w:val="24"/>
          <w:szCs w:val="24"/>
        </w:rPr>
      </w:pPr>
      <w:r w:rsidRPr="000176CF">
        <w:rPr>
          <w:rFonts w:asciiTheme="majorBidi" w:eastAsia="Times New Roman" w:hAnsiTheme="majorBidi" w:cstheme="majorBidi"/>
          <w:color w:val="333333"/>
          <w:sz w:val="24"/>
          <w:szCs w:val="24"/>
        </w:rPr>
        <w:t xml:space="preserve">The key players in the implementation of this plan are the </w:t>
      </w:r>
      <w:r w:rsidRPr="000176CF">
        <w:rPr>
          <w:rFonts w:asciiTheme="majorBidi" w:eastAsia="Times New Roman" w:hAnsiTheme="majorBidi" w:cstheme="majorBidi"/>
          <w:color w:val="333333"/>
          <w:sz w:val="24"/>
          <w:szCs w:val="24"/>
        </w:rPr>
        <w:t>government ministries at the national and local levels. Ministry of Finance, Ministry Economy</w:t>
      </w:r>
      <w:r w:rsidRPr="000176CF">
        <w:rPr>
          <w:rFonts w:asciiTheme="majorBidi" w:eastAsia="Times New Roman" w:hAnsiTheme="majorBidi" w:cstheme="majorBidi"/>
          <w:color w:val="333333"/>
          <w:sz w:val="24"/>
          <w:szCs w:val="24"/>
        </w:rPr>
        <w:t>, and Commerce and Industry will support the Ministry of Public Health mainly in planning and resource mobilization. Ministry of Interior, National Environmental P</w:t>
      </w:r>
      <w:r w:rsidRPr="000176CF">
        <w:rPr>
          <w:rFonts w:asciiTheme="majorBidi" w:eastAsia="Times New Roman" w:hAnsiTheme="majorBidi" w:cstheme="majorBidi"/>
          <w:color w:val="333333"/>
          <w:sz w:val="24"/>
          <w:szCs w:val="24"/>
        </w:rPr>
        <w:t xml:space="preserve">rotection Agency and Municipalities will be responsible for enforcement and regulation. </w:t>
      </w:r>
      <w:r w:rsidRPr="000176CF">
        <w:rPr>
          <w:rFonts w:asciiTheme="majorBidi" w:eastAsia="Times New Roman" w:hAnsiTheme="majorBidi" w:cstheme="majorBidi"/>
          <w:color w:val="333333"/>
          <w:sz w:val="24"/>
          <w:szCs w:val="24"/>
        </w:rPr>
        <w:t>Afghanistan</w:t>
      </w:r>
      <w:r w:rsidRPr="000176CF">
        <w:rPr>
          <w:rFonts w:asciiTheme="majorBidi" w:eastAsia="Times New Roman" w:hAnsiTheme="majorBidi" w:cstheme="majorBidi"/>
          <w:color w:val="333333"/>
          <w:sz w:val="24"/>
          <w:szCs w:val="24"/>
        </w:rPr>
        <w:t xml:space="preserve"> National Olympic Committee and Ministry of Information and Culture</w:t>
      </w:r>
      <w:r w:rsidRPr="000176CF">
        <w:rPr>
          <w:rFonts w:asciiTheme="majorBidi" w:eastAsia="Times New Roman" w:hAnsiTheme="majorBidi" w:cstheme="majorBidi"/>
          <w:color w:val="333333"/>
          <w:sz w:val="24"/>
          <w:szCs w:val="24"/>
        </w:rPr>
        <w:t xml:space="preserve"> will play a key role in social mobilization, public education and advocacy. Ministry of J</w:t>
      </w:r>
      <w:r w:rsidRPr="000176CF">
        <w:rPr>
          <w:rFonts w:asciiTheme="majorBidi" w:eastAsia="Times New Roman" w:hAnsiTheme="majorBidi" w:cstheme="majorBidi"/>
          <w:color w:val="333333"/>
          <w:sz w:val="24"/>
          <w:szCs w:val="24"/>
        </w:rPr>
        <w:t xml:space="preserve">ustice will support all the ministries in healthy policies and legislations development and ratification. </w:t>
      </w:r>
      <w:r w:rsidRPr="000176CF">
        <w:rPr>
          <w:rFonts w:asciiTheme="majorBidi" w:eastAsia="Times New Roman" w:hAnsiTheme="majorBidi" w:cstheme="majorBidi"/>
          <w:color w:val="333333"/>
          <w:sz w:val="24"/>
          <w:szCs w:val="24"/>
        </w:rPr>
        <w:t>The</w:t>
      </w:r>
      <w:r w:rsidRPr="000176CF">
        <w:rPr>
          <w:rFonts w:asciiTheme="majorBidi" w:eastAsia="Times New Roman" w:hAnsiTheme="majorBidi" w:cstheme="majorBidi"/>
          <w:color w:val="333333"/>
          <w:sz w:val="24"/>
          <w:szCs w:val="24"/>
        </w:rPr>
        <w:t xml:space="preserve"> role and responsibilities of different ministries and organizations are explained in Table</w:t>
      </w:r>
      <w:r w:rsidRPr="000176CF">
        <w:rPr>
          <w:rFonts w:asciiTheme="majorBidi" w:eastAsia="Times New Roman" w:hAnsiTheme="majorBidi" w:cstheme="majorBidi"/>
          <w:color w:val="333333"/>
          <w:sz w:val="24"/>
          <w:szCs w:val="24"/>
        </w:rPr>
        <w:t>.</w:t>
      </w:r>
    </w:p>
    <w:p w14:paraId="1F3C7BE1" w14:textId="77777777" w:rsidR="00620D20" w:rsidRPr="000176CF" w:rsidRDefault="00985519" w:rsidP="002C3950">
      <w:pPr>
        <w:autoSpaceDE w:val="0"/>
        <w:autoSpaceDN w:val="0"/>
        <w:adjustRightInd w:val="0"/>
        <w:spacing w:before="360" w:after="120" w:line="241" w:lineRule="atLeast"/>
        <w:rPr>
          <w:rFonts w:asciiTheme="majorBidi" w:hAnsiTheme="majorBidi" w:cstheme="majorBidi"/>
          <w:color w:val="2E74B5" w:themeColor="accent1" w:themeShade="BF"/>
          <w:sz w:val="24"/>
          <w:szCs w:val="24"/>
        </w:rPr>
      </w:pPr>
      <w:r w:rsidRPr="000176CF">
        <w:rPr>
          <w:rFonts w:asciiTheme="majorBidi" w:hAnsiTheme="majorBidi" w:cstheme="majorBidi"/>
          <w:b/>
          <w:bCs/>
          <w:color w:val="2E74B5" w:themeColor="accent1" w:themeShade="BF"/>
          <w:sz w:val="24"/>
          <w:szCs w:val="24"/>
        </w:rPr>
        <w:lastRenderedPageBreak/>
        <w:t>2.7</w:t>
      </w:r>
      <w:r w:rsidRPr="000176CF">
        <w:rPr>
          <w:rFonts w:asciiTheme="majorBidi" w:hAnsiTheme="majorBidi" w:cstheme="majorBidi"/>
          <w:b/>
          <w:bCs/>
          <w:color w:val="2E74B5" w:themeColor="accent1" w:themeShade="BF"/>
          <w:sz w:val="24"/>
          <w:szCs w:val="24"/>
        </w:rPr>
        <w:t xml:space="preserve"> Accountability Indicator for Multisectoral Mechani</w:t>
      </w:r>
      <w:r w:rsidRPr="000176CF">
        <w:rPr>
          <w:rFonts w:asciiTheme="majorBidi" w:hAnsiTheme="majorBidi" w:cstheme="majorBidi"/>
          <w:b/>
          <w:bCs/>
          <w:color w:val="2E74B5" w:themeColor="accent1" w:themeShade="BF"/>
          <w:sz w:val="24"/>
          <w:szCs w:val="24"/>
        </w:rPr>
        <w:t>sms</w:t>
      </w:r>
    </w:p>
    <w:p w14:paraId="6E6926CD" w14:textId="77777777" w:rsidR="00620D20" w:rsidRPr="000176CF" w:rsidRDefault="00985519" w:rsidP="002C3950">
      <w:p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The coordination mechanism needs to be monitored for successful implementation of the plan. The multisectoral accountability will be monitored through the following indicators:</w:t>
      </w:r>
    </w:p>
    <w:p w14:paraId="530282ED" w14:textId="505A4CC3" w:rsidR="00FE4F67"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Presence of NSC, </w:t>
      </w:r>
      <w:r w:rsidRPr="000176CF">
        <w:rPr>
          <w:rFonts w:asciiTheme="majorBidi" w:hAnsiTheme="majorBidi" w:cstheme="majorBidi"/>
          <w:color w:val="000000"/>
          <w:sz w:val="24"/>
          <w:szCs w:val="24"/>
        </w:rPr>
        <w:t>T</w:t>
      </w:r>
      <w:r w:rsidRPr="000176CF">
        <w:rPr>
          <w:rFonts w:asciiTheme="majorBidi" w:hAnsiTheme="majorBidi" w:cstheme="majorBidi"/>
          <w:color w:val="000000"/>
          <w:sz w:val="24"/>
          <w:szCs w:val="24"/>
        </w:rPr>
        <w:t>WGs</w:t>
      </w:r>
      <w:r w:rsidRPr="000176CF">
        <w:rPr>
          <w:rFonts w:asciiTheme="majorBidi" w:hAnsiTheme="majorBidi" w:cstheme="majorBidi"/>
          <w:color w:val="000000"/>
          <w:sz w:val="24"/>
          <w:szCs w:val="24"/>
        </w:rPr>
        <w:t>,</w:t>
      </w:r>
      <w:r w:rsidRPr="000176CF">
        <w:rPr>
          <w:rFonts w:asciiTheme="majorBidi" w:hAnsiTheme="majorBidi" w:cstheme="majorBidi"/>
          <w:color w:val="000000"/>
          <w:sz w:val="24"/>
          <w:szCs w:val="24"/>
        </w:rPr>
        <w:t xml:space="preserve"> an</w:t>
      </w:r>
      <w:r w:rsidRPr="000176CF">
        <w:rPr>
          <w:rFonts w:asciiTheme="majorBidi" w:hAnsiTheme="majorBidi" w:cstheme="majorBidi"/>
          <w:color w:val="000000"/>
          <w:sz w:val="24"/>
          <w:szCs w:val="24"/>
        </w:rPr>
        <w:t xml:space="preserve">d Provincial </w:t>
      </w:r>
      <w:r w:rsidRPr="000176CF">
        <w:rPr>
          <w:rFonts w:asciiTheme="majorBidi" w:hAnsiTheme="majorBidi" w:cstheme="majorBidi"/>
          <w:color w:val="000000"/>
          <w:sz w:val="24"/>
          <w:szCs w:val="24"/>
        </w:rPr>
        <w:t xml:space="preserve">NCD </w:t>
      </w:r>
      <w:r w:rsidRPr="000176CF">
        <w:rPr>
          <w:rFonts w:asciiTheme="majorBidi" w:hAnsiTheme="majorBidi" w:cstheme="majorBidi"/>
          <w:color w:val="000000"/>
          <w:sz w:val="24"/>
          <w:szCs w:val="24"/>
        </w:rPr>
        <w:t>Committees</w:t>
      </w:r>
    </w:p>
    <w:p w14:paraId="2265B310" w14:textId="77777777" w:rsidR="000B4849"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Appointment of at </w:t>
      </w:r>
      <w:r w:rsidRPr="000176CF">
        <w:rPr>
          <w:rFonts w:asciiTheme="majorBidi" w:hAnsiTheme="majorBidi" w:cstheme="majorBidi"/>
          <w:color w:val="000000"/>
          <w:sz w:val="24"/>
          <w:szCs w:val="24"/>
        </w:rPr>
        <w:t>least one NCDs and Injuries focal point in each sector</w:t>
      </w:r>
    </w:p>
    <w:p w14:paraId="3293350B"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Competent Secretariat team to provide efficient and effective </w:t>
      </w:r>
      <w:r w:rsidRPr="000176CF">
        <w:rPr>
          <w:rFonts w:asciiTheme="majorBidi" w:hAnsiTheme="majorBidi" w:cstheme="majorBidi"/>
          <w:color w:val="000000"/>
          <w:sz w:val="24"/>
          <w:szCs w:val="24"/>
        </w:rPr>
        <w:t>coordinat</w:t>
      </w:r>
      <w:r w:rsidRPr="000176CF">
        <w:rPr>
          <w:rFonts w:asciiTheme="majorBidi" w:hAnsiTheme="majorBidi" w:cstheme="majorBidi"/>
          <w:color w:val="000000"/>
          <w:sz w:val="24"/>
          <w:szCs w:val="24"/>
        </w:rPr>
        <w:t xml:space="preserve">ion for </w:t>
      </w:r>
      <w:r w:rsidRPr="000176CF">
        <w:rPr>
          <w:rFonts w:asciiTheme="majorBidi" w:hAnsiTheme="majorBidi" w:cstheme="majorBidi"/>
          <w:color w:val="000000"/>
          <w:sz w:val="24"/>
          <w:szCs w:val="24"/>
        </w:rPr>
        <w:t>multisectoral response</w:t>
      </w:r>
    </w:p>
    <w:p w14:paraId="5466C4BB" w14:textId="5F96CD1F"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Number of </w:t>
      </w:r>
      <w:r w:rsidRPr="000176CF">
        <w:rPr>
          <w:rFonts w:asciiTheme="majorBidi" w:hAnsiTheme="majorBidi" w:cstheme="majorBidi"/>
          <w:color w:val="000000"/>
          <w:sz w:val="24"/>
          <w:szCs w:val="24"/>
        </w:rPr>
        <w:t>NSC meetings held with required quorum each year.</w:t>
      </w:r>
    </w:p>
    <w:p w14:paraId="05961CB1" w14:textId="3431CAF0"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Number of </w:t>
      </w:r>
      <w:r w:rsidRPr="000176CF">
        <w:rPr>
          <w:rFonts w:asciiTheme="majorBidi" w:hAnsiTheme="majorBidi" w:cstheme="majorBidi"/>
          <w:color w:val="000000"/>
          <w:sz w:val="24"/>
          <w:szCs w:val="24"/>
        </w:rPr>
        <w:t xml:space="preserve">TWGs </w:t>
      </w:r>
      <w:r w:rsidRPr="000176CF">
        <w:rPr>
          <w:rFonts w:asciiTheme="majorBidi" w:hAnsiTheme="majorBidi" w:cstheme="majorBidi"/>
          <w:color w:val="000000"/>
          <w:sz w:val="24"/>
          <w:szCs w:val="24"/>
        </w:rPr>
        <w:t>meeting</w:t>
      </w:r>
      <w:r w:rsidRPr="000176CF">
        <w:rPr>
          <w:rFonts w:asciiTheme="majorBidi" w:hAnsiTheme="majorBidi" w:cstheme="majorBidi"/>
          <w:color w:val="000000"/>
          <w:sz w:val="24"/>
          <w:szCs w:val="24"/>
        </w:rPr>
        <w:t>s</w:t>
      </w:r>
      <w:r w:rsidRPr="000176CF">
        <w:rPr>
          <w:rFonts w:asciiTheme="majorBidi" w:hAnsiTheme="majorBidi" w:cstheme="majorBidi"/>
          <w:color w:val="000000"/>
          <w:sz w:val="24"/>
          <w:szCs w:val="24"/>
        </w:rPr>
        <w:t xml:space="preserve"> </w:t>
      </w:r>
      <w:r w:rsidRPr="000176CF">
        <w:rPr>
          <w:rFonts w:asciiTheme="majorBidi" w:hAnsiTheme="majorBidi" w:cstheme="majorBidi"/>
          <w:color w:val="000000"/>
          <w:sz w:val="24"/>
          <w:szCs w:val="24"/>
        </w:rPr>
        <w:t xml:space="preserve">conducted with </w:t>
      </w:r>
      <w:r w:rsidRPr="000176CF">
        <w:rPr>
          <w:rFonts w:asciiTheme="majorBidi" w:hAnsiTheme="majorBidi" w:cstheme="majorBidi"/>
          <w:color w:val="000000"/>
          <w:sz w:val="24"/>
          <w:szCs w:val="24"/>
        </w:rPr>
        <w:t xml:space="preserve">full quorum </w:t>
      </w:r>
      <w:r w:rsidRPr="000176CF">
        <w:rPr>
          <w:rFonts w:asciiTheme="majorBidi" w:hAnsiTheme="majorBidi" w:cstheme="majorBidi"/>
          <w:color w:val="000000"/>
          <w:sz w:val="24"/>
          <w:szCs w:val="24"/>
        </w:rPr>
        <w:t>every year</w:t>
      </w:r>
    </w:p>
    <w:p w14:paraId="6AD77536"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Number of agencies attending the meetings at </w:t>
      </w:r>
      <w:r w:rsidRPr="000176CF">
        <w:rPr>
          <w:rFonts w:asciiTheme="majorBidi" w:hAnsiTheme="majorBidi" w:cstheme="majorBidi"/>
          <w:color w:val="000000"/>
          <w:sz w:val="24"/>
          <w:szCs w:val="24"/>
        </w:rPr>
        <w:t>the national and provincial levels</w:t>
      </w:r>
    </w:p>
    <w:p w14:paraId="66B87A52"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Policy decisions taken by the NSC</w:t>
      </w:r>
    </w:p>
    <w:p w14:paraId="4E399699" w14:textId="3747FCE6"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NCD action plan for national and </w:t>
      </w:r>
      <w:r w:rsidRPr="000176CF">
        <w:rPr>
          <w:rFonts w:asciiTheme="majorBidi" w:hAnsiTheme="majorBidi" w:cstheme="majorBidi"/>
          <w:color w:val="000000"/>
          <w:sz w:val="24"/>
          <w:szCs w:val="24"/>
        </w:rPr>
        <w:t xml:space="preserve">provincial </w:t>
      </w:r>
      <w:r w:rsidRPr="000176CF">
        <w:rPr>
          <w:rFonts w:asciiTheme="majorBidi" w:hAnsiTheme="majorBidi" w:cstheme="majorBidi"/>
          <w:color w:val="000000"/>
          <w:sz w:val="24"/>
          <w:szCs w:val="24"/>
        </w:rPr>
        <w:t>district levels</w:t>
      </w:r>
    </w:p>
    <w:p w14:paraId="12533A43"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Number of completed actions in the action plan</w:t>
      </w:r>
    </w:p>
    <w:p w14:paraId="1DEEC52E"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 xml:space="preserve">Sector-wise </w:t>
      </w:r>
      <w:r w:rsidRPr="000176CF">
        <w:rPr>
          <w:rFonts w:asciiTheme="majorBidi" w:hAnsiTheme="majorBidi" w:cstheme="majorBidi"/>
          <w:color w:val="000000"/>
          <w:sz w:val="24"/>
          <w:szCs w:val="24"/>
        </w:rPr>
        <w:t>process indicators for the plan</w:t>
      </w:r>
    </w:p>
    <w:p w14:paraId="6C0F28F6"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Resource allocation and utilization for NCDs by relevant sectors</w:t>
      </w:r>
    </w:p>
    <w:p w14:paraId="1CA34880" w14:textId="77777777" w:rsidR="00620D20" w:rsidRPr="000176CF" w:rsidRDefault="00985519" w:rsidP="002C3950">
      <w:pPr>
        <w:numPr>
          <w:ilvl w:val="0"/>
          <w:numId w:val="34"/>
        </w:numPr>
        <w:autoSpaceDE w:val="0"/>
        <w:autoSpaceDN w:val="0"/>
        <w:adjustRightInd w:val="0"/>
        <w:spacing w:after="0" w:line="241" w:lineRule="atLeast"/>
        <w:rPr>
          <w:rFonts w:asciiTheme="majorBidi" w:hAnsiTheme="majorBidi" w:cstheme="majorBidi"/>
          <w:color w:val="000000"/>
          <w:sz w:val="24"/>
          <w:szCs w:val="24"/>
        </w:rPr>
      </w:pPr>
      <w:r w:rsidRPr="000176CF">
        <w:rPr>
          <w:rFonts w:asciiTheme="majorBidi" w:hAnsiTheme="majorBidi" w:cstheme="majorBidi"/>
          <w:color w:val="000000"/>
          <w:sz w:val="24"/>
          <w:szCs w:val="24"/>
        </w:rPr>
        <w:t>Number of Six Monthly Reports received from stakeholders</w:t>
      </w:r>
    </w:p>
    <w:p w14:paraId="3F2115F7" w14:textId="77777777" w:rsidR="00620D20" w:rsidRPr="000176CF" w:rsidRDefault="00985519" w:rsidP="002C3950">
      <w:pPr>
        <w:numPr>
          <w:ilvl w:val="0"/>
          <w:numId w:val="34"/>
        </w:numPr>
        <w:spacing w:after="0"/>
        <w:rPr>
          <w:rFonts w:asciiTheme="majorBidi" w:eastAsia="Times New Roman" w:hAnsiTheme="majorBidi" w:cstheme="majorBidi"/>
          <w:color w:val="333333"/>
          <w:sz w:val="24"/>
          <w:szCs w:val="24"/>
        </w:rPr>
      </w:pPr>
      <w:r w:rsidRPr="000176CF">
        <w:rPr>
          <w:rFonts w:asciiTheme="majorBidi" w:hAnsiTheme="majorBidi" w:cstheme="majorBidi"/>
          <w:color w:val="000000"/>
          <w:sz w:val="24"/>
          <w:szCs w:val="24"/>
        </w:rPr>
        <w:t>Number of Annual NCD Reports published, printed and distributed</w:t>
      </w:r>
    </w:p>
    <w:p w14:paraId="7949F03C" w14:textId="77777777" w:rsidR="0089325F" w:rsidRPr="000176CF" w:rsidRDefault="00985519" w:rsidP="002C3950">
      <w:pPr>
        <w:spacing w:after="0"/>
        <w:rPr>
          <w:rFonts w:asciiTheme="majorBidi" w:eastAsia="Times New Roman" w:hAnsiTheme="majorBidi" w:cstheme="majorBidi"/>
          <w:color w:val="333333"/>
          <w:sz w:val="24"/>
          <w:szCs w:val="24"/>
        </w:rPr>
      </w:pPr>
    </w:p>
    <w:p w14:paraId="0AAB22AC" w14:textId="408AF6F8" w:rsidR="008D258F" w:rsidRPr="000176CF" w:rsidRDefault="00985519" w:rsidP="002C3950">
      <w:pPr>
        <w:numPr>
          <w:ilvl w:val="1"/>
          <w:numId w:val="28"/>
        </w:numPr>
        <w:rPr>
          <w:rFonts w:asciiTheme="majorBidi" w:eastAsia="Times New Roman" w:hAnsiTheme="majorBidi" w:cstheme="majorBidi"/>
          <w:b/>
          <w:bCs/>
          <w:color w:val="2E74B5" w:themeColor="accent1" w:themeShade="BF"/>
          <w:sz w:val="24"/>
          <w:szCs w:val="24"/>
        </w:rPr>
      </w:pPr>
      <w:r>
        <w:rPr>
          <w:rFonts w:asciiTheme="majorBidi" w:eastAsia="Times New Roman" w:hAnsiTheme="majorBidi" w:cstheme="majorBidi"/>
          <w:b/>
          <w:bCs/>
          <w:color w:val="2E74B5" w:themeColor="accent1" w:themeShade="BF"/>
          <w:sz w:val="24"/>
          <w:szCs w:val="24"/>
        </w:rPr>
        <w:t>A</w:t>
      </w:r>
      <w:r w:rsidRPr="000176CF">
        <w:rPr>
          <w:rFonts w:asciiTheme="majorBidi" w:eastAsia="Times New Roman" w:hAnsiTheme="majorBidi" w:cstheme="majorBidi"/>
          <w:b/>
          <w:bCs/>
          <w:color w:val="2E74B5" w:themeColor="accent1" w:themeShade="BF"/>
          <w:sz w:val="24"/>
          <w:szCs w:val="24"/>
        </w:rPr>
        <w:t xml:space="preserve"> </w:t>
      </w:r>
      <w:r>
        <w:rPr>
          <w:rFonts w:asciiTheme="majorBidi" w:eastAsia="Times New Roman" w:hAnsiTheme="majorBidi" w:cstheme="majorBidi"/>
          <w:b/>
          <w:bCs/>
          <w:color w:val="2E74B5" w:themeColor="accent1" w:themeShade="BF"/>
          <w:sz w:val="24"/>
          <w:szCs w:val="24"/>
        </w:rPr>
        <w:t>Phased A</w:t>
      </w:r>
      <w:r w:rsidRPr="000176CF">
        <w:rPr>
          <w:rFonts w:asciiTheme="majorBidi" w:eastAsia="Times New Roman" w:hAnsiTheme="majorBidi" w:cstheme="majorBidi"/>
          <w:b/>
          <w:bCs/>
          <w:color w:val="2E74B5" w:themeColor="accent1" w:themeShade="BF"/>
          <w:sz w:val="24"/>
          <w:szCs w:val="24"/>
        </w:rPr>
        <w:t xml:space="preserve">pproach to </w:t>
      </w:r>
      <w:r>
        <w:rPr>
          <w:rFonts w:asciiTheme="majorBidi" w:eastAsia="Times New Roman" w:hAnsiTheme="majorBidi" w:cstheme="majorBidi"/>
          <w:b/>
          <w:bCs/>
          <w:color w:val="2E74B5" w:themeColor="accent1" w:themeShade="BF"/>
          <w:sz w:val="24"/>
          <w:szCs w:val="24"/>
        </w:rPr>
        <w:t>I</w:t>
      </w:r>
      <w:r w:rsidRPr="000176CF">
        <w:rPr>
          <w:rFonts w:asciiTheme="majorBidi" w:eastAsia="Times New Roman" w:hAnsiTheme="majorBidi" w:cstheme="majorBidi"/>
          <w:b/>
          <w:bCs/>
          <w:color w:val="2E74B5" w:themeColor="accent1" w:themeShade="BF"/>
          <w:sz w:val="24"/>
          <w:szCs w:val="24"/>
        </w:rPr>
        <w:t>mplementation</w:t>
      </w:r>
    </w:p>
    <w:p w14:paraId="625DDE00" w14:textId="77777777" w:rsidR="0099464C" w:rsidRPr="000176CF" w:rsidRDefault="00985519" w:rsidP="002C3950">
      <w:pPr>
        <w:spacing w:after="0"/>
        <w:ind w:left="36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 xml:space="preserve">The five year implementation plan will be implemented between 2021 and 2025 in two phases. </w:t>
      </w:r>
      <w:r w:rsidRPr="000176CF">
        <w:rPr>
          <w:rFonts w:asciiTheme="majorBidi" w:eastAsia="Times New Roman" w:hAnsiTheme="majorBidi" w:cstheme="majorBidi"/>
          <w:sz w:val="24"/>
          <w:szCs w:val="24"/>
        </w:rPr>
        <w:t xml:space="preserve">The </w:t>
      </w:r>
      <w:r w:rsidRPr="000176CF">
        <w:rPr>
          <w:rFonts w:asciiTheme="majorBidi" w:eastAsia="Times New Roman" w:hAnsiTheme="majorBidi" w:cstheme="majorBidi"/>
          <w:sz w:val="24"/>
          <w:szCs w:val="24"/>
        </w:rPr>
        <w:t xml:space="preserve">First Phase </w:t>
      </w:r>
      <w:r w:rsidRPr="000176CF">
        <w:rPr>
          <w:rFonts w:asciiTheme="majorBidi" w:eastAsia="Times New Roman" w:hAnsiTheme="majorBidi" w:cstheme="majorBidi"/>
          <w:sz w:val="24"/>
          <w:szCs w:val="24"/>
        </w:rPr>
        <w:t xml:space="preserve">will </w:t>
      </w:r>
      <w:r w:rsidRPr="000176CF">
        <w:rPr>
          <w:rFonts w:asciiTheme="majorBidi" w:eastAsia="Times New Roman" w:hAnsiTheme="majorBidi" w:cstheme="majorBidi"/>
          <w:sz w:val="24"/>
          <w:szCs w:val="24"/>
        </w:rPr>
        <w:t xml:space="preserve">take place </w:t>
      </w:r>
      <w:r w:rsidRPr="000176CF">
        <w:rPr>
          <w:rFonts w:asciiTheme="majorBidi" w:eastAsia="Times New Roman" w:hAnsiTheme="majorBidi" w:cstheme="majorBidi"/>
          <w:sz w:val="24"/>
          <w:szCs w:val="24"/>
        </w:rPr>
        <w:t xml:space="preserve">in </w:t>
      </w:r>
      <w:r w:rsidRPr="000176CF">
        <w:rPr>
          <w:rFonts w:asciiTheme="majorBidi" w:eastAsia="Times New Roman" w:hAnsiTheme="majorBidi" w:cstheme="majorBidi"/>
          <w:sz w:val="24"/>
          <w:szCs w:val="24"/>
        </w:rPr>
        <w:t xml:space="preserve">2021 and 2022 </w:t>
      </w:r>
      <w:r w:rsidRPr="000176CF">
        <w:rPr>
          <w:rFonts w:asciiTheme="majorBidi" w:eastAsia="Times New Roman" w:hAnsiTheme="majorBidi" w:cstheme="majorBidi"/>
          <w:sz w:val="24"/>
          <w:szCs w:val="24"/>
        </w:rPr>
        <w:t>focus</w:t>
      </w:r>
      <w:r w:rsidRPr="000176CF">
        <w:rPr>
          <w:rFonts w:asciiTheme="majorBidi" w:eastAsia="Times New Roman" w:hAnsiTheme="majorBidi" w:cstheme="majorBidi"/>
          <w:sz w:val="24"/>
          <w:szCs w:val="24"/>
        </w:rPr>
        <w:t>ing</w:t>
      </w:r>
      <w:r w:rsidRPr="000176CF">
        <w:rPr>
          <w:rFonts w:asciiTheme="majorBidi" w:eastAsia="Times New Roman" w:hAnsiTheme="majorBidi" w:cstheme="majorBidi"/>
          <w:sz w:val="24"/>
          <w:szCs w:val="24"/>
        </w:rPr>
        <w:t xml:space="preserve"> more </w:t>
      </w:r>
      <w:r w:rsidRPr="000176CF">
        <w:rPr>
          <w:rFonts w:asciiTheme="majorBidi" w:eastAsia="Times New Roman" w:hAnsiTheme="majorBidi" w:cstheme="majorBidi"/>
          <w:sz w:val="24"/>
          <w:szCs w:val="24"/>
        </w:rPr>
        <w:t>to</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establish</w:t>
      </w:r>
      <w:r w:rsidRPr="000176CF">
        <w:rPr>
          <w:rFonts w:asciiTheme="majorBidi" w:eastAsia="Times New Roman" w:hAnsiTheme="majorBidi" w:cstheme="majorBidi"/>
          <w:sz w:val="24"/>
          <w:szCs w:val="24"/>
        </w:rPr>
        <w:t xml:space="preserve"> and </w:t>
      </w:r>
      <w:r w:rsidRPr="000176CF">
        <w:rPr>
          <w:rFonts w:asciiTheme="majorBidi" w:eastAsia="Times New Roman" w:hAnsiTheme="majorBidi" w:cstheme="majorBidi"/>
          <w:sz w:val="24"/>
          <w:szCs w:val="24"/>
        </w:rPr>
        <w:t>strengthen</w:t>
      </w:r>
      <w:r w:rsidRPr="000176CF">
        <w:rPr>
          <w:rFonts w:asciiTheme="majorBidi" w:eastAsia="Times New Roman" w:hAnsiTheme="majorBidi" w:cstheme="majorBidi"/>
          <w:sz w:val="24"/>
          <w:szCs w:val="24"/>
        </w:rPr>
        <w:t xml:space="preserve"> different committees, </w:t>
      </w:r>
      <w:r w:rsidRPr="000176CF">
        <w:rPr>
          <w:rFonts w:asciiTheme="majorBidi" w:eastAsia="Times New Roman" w:hAnsiTheme="majorBidi" w:cstheme="majorBidi"/>
          <w:sz w:val="24"/>
          <w:szCs w:val="24"/>
        </w:rPr>
        <w:t xml:space="preserve">address the gaps in policies and legislations, build/develop capacity of relevant staff, conduct </w:t>
      </w:r>
      <w:r w:rsidRPr="000176CF">
        <w:rPr>
          <w:rFonts w:asciiTheme="majorBidi" w:eastAsia="Times New Roman" w:hAnsiTheme="majorBidi" w:cstheme="majorBidi"/>
          <w:sz w:val="24"/>
          <w:szCs w:val="24"/>
        </w:rPr>
        <w:t xml:space="preserve">national </w:t>
      </w:r>
      <w:r w:rsidRPr="000176CF">
        <w:rPr>
          <w:rFonts w:asciiTheme="majorBidi" w:eastAsia="Times New Roman" w:hAnsiTheme="majorBidi" w:cstheme="majorBidi"/>
          <w:sz w:val="24"/>
          <w:szCs w:val="24"/>
        </w:rPr>
        <w:t>assessment</w:t>
      </w:r>
      <w:r w:rsidRPr="000176CF">
        <w:rPr>
          <w:rFonts w:asciiTheme="majorBidi" w:eastAsia="Times New Roman" w:hAnsiTheme="majorBidi" w:cstheme="majorBidi"/>
          <w:sz w:val="24"/>
          <w:szCs w:val="24"/>
        </w:rPr>
        <w:t xml:space="preserve"> for </w:t>
      </w:r>
      <w:r w:rsidRPr="000176CF">
        <w:rPr>
          <w:rFonts w:asciiTheme="majorBidi" w:eastAsia="Times New Roman" w:hAnsiTheme="majorBidi" w:cstheme="majorBidi"/>
          <w:sz w:val="24"/>
          <w:szCs w:val="24"/>
        </w:rPr>
        <w:t xml:space="preserve">access </w:t>
      </w:r>
      <w:r w:rsidRPr="000176CF">
        <w:rPr>
          <w:rFonts w:asciiTheme="majorBidi" w:eastAsia="Times New Roman" w:hAnsiTheme="majorBidi" w:cstheme="majorBidi"/>
          <w:sz w:val="24"/>
          <w:szCs w:val="24"/>
        </w:rPr>
        <w:t>to NCDs preventative medicines</w:t>
      </w:r>
      <w:r w:rsidRPr="000176CF">
        <w:rPr>
          <w:rFonts w:asciiTheme="majorBidi" w:eastAsia="Times New Roman" w:hAnsiTheme="majorBidi" w:cstheme="majorBidi"/>
          <w:sz w:val="24"/>
          <w:szCs w:val="24"/>
        </w:rPr>
        <w:t xml:space="preserve"> and availability of equipment for diagnosis and treatment</w:t>
      </w:r>
      <w:r w:rsidRPr="000176CF">
        <w:rPr>
          <w:rFonts w:asciiTheme="majorBidi" w:eastAsia="Times New Roman" w:hAnsiTheme="majorBidi" w:cstheme="majorBidi"/>
          <w:sz w:val="24"/>
          <w:szCs w:val="24"/>
        </w:rPr>
        <w:t xml:space="preserve"> of NCDs and Injuries</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develop</w:t>
      </w:r>
      <w:r w:rsidRPr="000176CF">
        <w:rPr>
          <w:rFonts w:asciiTheme="majorBidi" w:eastAsia="Times New Roman" w:hAnsiTheme="majorBidi" w:cstheme="majorBidi"/>
          <w:sz w:val="24"/>
          <w:szCs w:val="24"/>
        </w:rPr>
        <w:t xml:space="preserve"> guideline</w:t>
      </w:r>
      <w:r w:rsidRPr="000176CF">
        <w:rPr>
          <w:rFonts w:asciiTheme="majorBidi" w:eastAsia="Times New Roman" w:hAnsiTheme="majorBidi" w:cstheme="majorBidi"/>
          <w:sz w:val="24"/>
          <w:szCs w:val="24"/>
        </w:rPr>
        <w:t>s</w:t>
      </w:r>
      <w:r w:rsidRPr="000176CF">
        <w:rPr>
          <w:rFonts w:asciiTheme="majorBidi" w:eastAsia="Times New Roman" w:hAnsiTheme="majorBidi" w:cstheme="majorBidi"/>
          <w:sz w:val="24"/>
          <w:szCs w:val="24"/>
        </w:rPr>
        <w:t xml:space="preserve"> and </w:t>
      </w:r>
      <w:r w:rsidRPr="000176CF">
        <w:rPr>
          <w:rFonts w:asciiTheme="majorBidi" w:eastAsia="Times New Roman" w:hAnsiTheme="majorBidi" w:cstheme="majorBidi"/>
          <w:sz w:val="24"/>
          <w:szCs w:val="24"/>
        </w:rPr>
        <w:t>protocols, e</w:t>
      </w:r>
      <w:r w:rsidRPr="000176CF">
        <w:rPr>
          <w:rFonts w:asciiTheme="majorBidi" w:eastAsia="Times New Roman" w:hAnsiTheme="majorBidi" w:cstheme="majorBidi"/>
          <w:sz w:val="24"/>
          <w:szCs w:val="24"/>
        </w:rPr>
        <w:t xml:space="preserve">specially for early detection and management </w:t>
      </w:r>
      <w:r w:rsidRPr="000176CF">
        <w:rPr>
          <w:rFonts w:asciiTheme="majorBidi" w:eastAsia="Times New Roman" w:hAnsiTheme="majorBidi" w:cstheme="majorBidi"/>
          <w:sz w:val="24"/>
          <w:szCs w:val="24"/>
        </w:rPr>
        <w:t xml:space="preserve">of </w:t>
      </w:r>
      <w:r w:rsidRPr="000176CF">
        <w:rPr>
          <w:rFonts w:asciiTheme="majorBidi" w:eastAsia="Times New Roman" w:hAnsiTheme="majorBidi" w:cstheme="majorBidi"/>
          <w:sz w:val="24"/>
          <w:szCs w:val="24"/>
        </w:rPr>
        <w:t>NCD</w:t>
      </w:r>
      <w:r w:rsidRPr="000176CF">
        <w:rPr>
          <w:rFonts w:asciiTheme="majorBidi" w:eastAsia="Times New Roman" w:hAnsiTheme="majorBidi" w:cstheme="majorBidi"/>
          <w:sz w:val="24"/>
          <w:szCs w:val="24"/>
        </w:rPr>
        <w:t xml:space="preserve">s and injuries, </w:t>
      </w:r>
      <w:r w:rsidRPr="000176CF">
        <w:rPr>
          <w:rFonts w:asciiTheme="majorBidi" w:eastAsia="Times New Roman" w:hAnsiTheme="majorBidi" w:cstheme="majorBidi"/>
          <w:sz w:val="24"/>
          <w:szCs w:val="24"/>
        </w:rPr>
        <w:t>conduct advocacy a</w:t>
      </w:r>
      <w:r w:rsidRPr="000176CF">
        <w:rPr>
          <w:rFonts w:asciiTheme="majorBidi" w:eastAsia="Times New Roman" w:hAnsiTheme="majorBidi" w:cstheme="majorBidi"/>
          <w:sz w:val="24"/>
          <w:szCs w:val="24"/>
        </w:rPr>
        <w:t xml:space="preserve">nd awareness raising campaigns, </w:t>
      </w:r>
      <w:r w:rsidRPr="000176CF">
        <w:rPr>
          <w:rFonts w:asciiTheme="majorBidi" w:eastAsia="Times New Roman" w:hAnsiTheme="majorBidi" w:cstheme="majorBidi"/>
          <w:sz w:val="24"/>
          <w:szCs w:val="24"/>
        </w:rPr>
        <w:t xml:space="preserve">and </w:t>
      </w:r>
      <w:r w:rsidRPr="000176CF">
        <w:rPr>
          <w:rFonts w:asciiTheme="majorBidi" w:eastAsia="Times New Roman" w:hAnsiTheme="majorBidi" w:cstheme="majorBidi"/>
          <w:sz w:val="24"/>
          <w:szCs w:val="24"/>
        </w:rPr>
        <w:t xml:space="preserve">initiate </w:t>
      </w:r>
      <w:r w:rsidRPr="000176CF">
        <w:rPr>
          <w:rFonts w:asciiTheme="majorBidi" w:eastAsia="Times New Roman" w:hAnsiTheme="majorBidi" w:cstheme="majorBidi"/>
          <w:sz w:val="24"/>
          <w:szCs w:val="24"/>
        </w:rPr>
        <w:t>annual implementation report.</w:t>
      </w:r>
    </w:p>
    <w:p w14:paraId="461A84B6" w14:textId="5FBDC6D7" w:rsidR="00E513AB" w:rsidRPr="000176CF" w:rsidRDefault="00985519" w:rsidP="002C3950">
      <w:pPr>
        <w:spacing w:before="120" w:after="0"/>
        <w:ind w:left="36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 xml:space="preserve">At the beginning </w:t>
      </w:r>
      <w:r w:rsidRPr="000176CF">
        <w:rPr>
          <w:rFonts w:asciiTheme="majorBidi" w:eastAsia="Times New Roman" w:hAnsiTheme="majorBidi" w:cstheme="majorBidi"/>
          <w:sz w:val="24"/>
          <w:szCs w:val="24"/>
        </w:rPr>
        <w:t xml:space="preserve">of </w:t>
      </w:r>
      <w:r w:rsidRPr="000176CF">
        <w:rPr>
          <w:rFonts w:asciiTheme="majorBidi" w:eastAsia="Times New Roman" w:hAnsiTheme="majorBidi" w:cstheme="majorBidi"/>
          <w:sz w:val="24"/>
          <w:szCs w:val="24"/>
        </w:rPr>
        <w:t xml:space="preserve">2023, a mid-term review of the implementation plan will be conducted. This </w:t>
      </w:r>
      <w:r w:rsidRPr="000176CF">
        <w:rPr>
          <w:rFonts w:asciiTheme="majorBidi" w:eastAsia="Times New Roman" w:hAnsiTheme="majorBidi" w:cstheme="majorBidi"/>
          <w:sz w:val="24"/>
          <w:szCs w:val="24"/>
        </w:rPr>
        <w:t xml:space="preserve">one month </w:t>
      </w:r>
      <w:r w:rsidRPr="000176CF">
        <w:rPr>
          <w:rFonts w:asciiTheme="majorBidi" w:eastAsia="Times New Roman" w:hAnsiTheme="majorBidi" w:cstheme="majorBidi"/>
          <w:sz w:val="24"/>
          <w:szCs w:val="24"/>
        </w:rPr>
        <w:t>review w</w:t>
      </w:r>
      <w:r w:rsidRPr="000176CF">
        <w:rPr>
          <w:rFonts w:asciiTheme="majorBidi" w:eastAsia="Times New Roman" w:hAnsiTheme="majorBidi" w:cstheme="majorBidi"/>
          <w:sz w:val="24"/>
          <w:szCs w:val="24"/>
        </w:rPr>
        <w:t>ill look into output indicators. The report will be shared with N</w:t>
      </w:r>
      <w:r w:rsidRPr="000176CF">
        <w:rPr>
          <w:rFonts w:asciiTheme="majorBidi" w:eastAsia="Times New Roman" w:hAnsiTheme="majorBidi" w:cstheme="majorBidi"/>
          <w:sz w:val="24"/>
          <w:szCs w:val="24"/>
        </w:rPr>
        <w:t xml:space="preserve">SC which can present the results the review along with challenges and recommendations </w:t>
      </w:r>
      <w:r w:rsidRPr="000176CF">
        <w:rPr>
          <w:rFonts w:asciiTheme="majorBidi" w:eastAsia="Times New Roman" w:hAnsiTheme="majorBidi" w:cstheme="majorBidi"/>
          <w:sz w:val="24"/>
          <w:szCs w:val="24"/>
        </w:rPr>
        <w:t xml:space="preserve">to H.E. the </w:t>
      </w:r>
      <w:r w:rsidRPr="000176CF">
        <w:rPr>
          <w:rFonts w:asciiTheme="majorBidi" w:eastAsia="Times New Roman" w:hAnsiTheme="majorBidi" w:cstheme="majorBidi"/>
          <w:sz w:val="24"/>
          <w:szCs w:val="24"/>
        </w:rPr>
        <w:t xml:space="preserve">President or either of the vice-presidents. </w:t>
      </w:r>
      <w:r w:rsidRPr="000176CF">
        <w:rPr>
          <w:rFonts w:asciiTheme="majorBidi" w:eastAsia="Times New Roman" w:hAnsiTheme="majorBidi" w:cstheme="majorBidi"/>
          <w:sz w:val="24"/>
          <w:szCs w:val="24"/>
        </w:rPr>
        <w:t>The document, especially the implementation plan can be adjusted if deemed necessary based on the min-term review as well as new evidence based practices.</w:t>
      </w:r>
    </w:p>
    <w:p w14:paraId="02620460" w14:textId="0E82044B" w:rsidR="00CB2A4C" w:rsidRPr="000176CF" w:rsidRDefault="00985519" w:rsidP="002C3950">
      <w:pPr>
        <w:spacing w:before="120" w:after="0"/>
        <w:ind w:left="360"/>
        <w:rPr>
          <w:rFonts w:asciiTheme="majorBidi" w:eastAsia="Times New Roman" w:hAnsiTheme="majorBidi" w:cstheme="majorBidi"/>
          <w:sz w:val="24"/>
          <w:szCs w:val="24"/>
        </w:rPr>
      </w:pPr>
      <w:r w:rsidRPr="000176CF">
        <w:rPr>
          <w:rFonts w:asciiTheme="majorBidi" w:eastAsia="Times New Roman" w:hAnsiTheme="majorBidi" w:cstheme="majorBidi"/>
          <w:sz w:val="24"/>
          <w:szCs w:val="24"/>
        </w:rPr>
        <w:t xml:space="preserve">The </w:t>
      </w:r>
      <w:r w:rsidRPr="000176CF">
        <w:rPr>
          <w:rFonts w:asciiTheme="majorBidi" w:eastAsia="Times New Roman" w:hAnsiTheme="majorBidi" w:cstheme="majorBidi"/>
          <w:sz w:val="24"/>
          <w:szCs w:val="24"/>
        </w:rPr>
        <w:t xml:space="preserve">Second Phase will be implemented </w:t>
      </w:r>
      <w:r w:rsidRPr="000176CF">
        <w:rPr>
          <w:rFonts w:asciiTheme="majorBidi" w:eastAsia="Times New Roman" w:hAnsiTheme="majorBidi" w:cstheme="majorBidi"/>
          <w:sz w:val="24"/>
          <w:szCs w:val="24"/>
        </w:rPr>
        <w:t xml:space="preserve">from 2023 to 2025 </w:t>
      </w:r>
      <w:r w:rsidRPr="000176CF">
        <w:rPr>
          <w:rFonts w:asciiTheme="majorBidi" w:eastAsia="Times New Roman" w:hAnsiTheme="majorBidi" w:cstheme="majorBidi"/>
          <w:sz w:val="24"/>
          <w:szCs w:val="24"/>
        </w:rPr>
        <w:t>co</w:t>
      </w:r>
      <w:r w:rsidRPr="000176CF">
        <w:rPr>
          <w:rFonts w:asciiTheme="majorBidi" w:eastAsia="Times New Roman" w:hAnsiTheme="majorBidi" w:cstheme="majorBidi"/>
          <w:sz w:val="24"/>
          <w:szCs w:val="24"/>
        </w:rPr>
        <w:t>nsidering</w:t>
      </w:r>
      <w:r w:rsidRPr="000176CF">
        <w:rPr>
          <w:rFonts w:asciiTheme="majorBidi" w:eastAsia="Times New Roman" w:hAnsiTheme="majorBidi" w:cstheme="majorBidi"/>
          <w:sz w:val="24"/>
          <w:szCs w:val="24"/>
        </w:rPr>
        <w:t xml:space="preserve"> the findings and recommendations of the mid-term review. </w:t>
      </w:r>
      <w:r w:rsidRPr="000176CF">
        <w:rPr>
          <w:rFonts w:asciiTheme="majorBidi" w:eastAsia="Times New Roman" w:hAnsiTheme="majorBidi" w:cstheme="majorBidi"/>
          <w:sz w:val="24"/>
          <w:szCs w:val="24"/>
        </w:rPr>
        <w:t>In this phase,</w:t>
      </w:r>
      <w:r w:rsidRPr="000176CF">
        <w:rPr>
          <w:rFonts w:asciiTheme="majorBidi" w:eastAsia="Times New Roman" w:hAnsiTheme="majorBidi" w:cstheme="majorBidi"/>
          <w:sz w:val="24"/>
          <w:szCs w:val="24"/>
        </w:rPr>
        <w:t xml:space="preserve"> efforts will be made to </w:t>
      </w:r>
      <w:r w:rsidRPr="000176CF">
        <w:rPr>
          <w:rFonts w:asciiTheme="majorBidi" w:eastAsia="Times New Roman" w:hAnsiTheme="majorBidi" w:cstheme="majorBidi"/>
          <w:sz w:val="24"/>
          <w:szCs w:val="24"/>
        </w:rPr>
        <w:t>implement</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the legislations, policies, guidelines and protocols</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 xml:space="preserve">expand </w:t>
      </w:r>
      <w:r w:rsidRPr="000176CF">
        <w:rPr>
          <w:rFonts w:asciiTheme="majorBidi" w:eastAsia="Times New Roman" w:hAnsiTheme="majorBidi" w:cstheme="majorBidi"/>
          <w:sz w:val="24"/>
          <w:szCs w:val="24"/>
        </w:rPr>
        <w:t>NCDs early detection and management interventions, especiall</w:t>
      </w:r>
      <w:r w:rsidRPr="000176CF">
        <w:rPr>
          <w:rFonts w:asciiTheme="majorBidi" w:eastAsia="Times New Roman" w:hAnsiTheme="majorBidi" w:cstheme="majorBidi"/>
          <w:sz w:val="24"/>
          <w:szCs w:val="24"/>
        </w:rPr>
        <w:t>y at primary health</w:t>
      </w:r>
      <w:r w:rsidRPr="000176CF">
        <w:rPr>
          <w:rFonts w:asciiTheme="majorBidi" w:eastAsia="Times New Roman" w:hAnsiTheme="majorBidi" w:cstheme="majorBidi"/>
          <w:sz w:val="24"/>
          <w:szCs w:val="24"/>
        </w:rPr>
        <w:t xml:space="preserve"> care level, enhance SB</w:t>
      </w:r>
      <w:r w:rsidRPr="000176CF">
        <w:rPr>
          <w:rFonts w:asciiTheme="majorBidi" w:eastAsia="Times New Roman" w:hAnsiTheme="majorBidi" w:cstheme="majorBidi"/>
          <w:sz w:val="24"/>
          <w:szCs w:val="24"/>
        </w:rPr>
        <w:t>C</w:t>
      </w:r>
      <w:r w:rsidRPr="000176CF">
        <w:rPr>
          <w:rFonts w:asciiTheme="majorBidi" w:eastAsia="Times New Roman" w:hAnsiTheme="majorBidi" w:cstheme="majorBidi"/>
          <w:sz w:val="24"/>
          <w:szCs w:val="24"/>
        </w:rPr>
        <w:t>C and media campaigns</w:t>
      </w:r>
      <w:r w:rsidRPr="000176CF">
        <w:rPr>
          <w:rFonts w:asciiTheme="majorBidi" w:eastAsia="Times New Roman" w:hAnsiTheme="majorBidi" w:cstheme="majorBidi"/>
          <w:sz w:val="24"/>
          <w:szCs w:val="24"/>
        </w:rPr>
        <w:t xml:space="preserve">, and </w:t>
      </w:r>
      <w:r w:rsidRPr="000176CF">
        <w:rPr>
          <w:rFonts w:asciiTheme="majorBidi" w:eastAsia="Times New Roman" w:hAnsiTheme="majorBidi" w:cstheme="majorBidi"/>
          <w:sz w:val="24"/>
          <w:szCs w:val="24"/>
        </w:rPr>
        <w:t xml:space="preserve">implement interventions to </w:t>
      </w:r>
      <w:r w:rsidRPr="000176CF">
        <w:rPr>
          <w:rFonts w:asciiTheme="majorBidi" w:eastAsia="Times New Roman" w:hAnsiTheme="majorBidi" w:cstheme="majorBidi"/>
          <w:sz w:val="24"/>
          <w:szCs w:val="24"/>
        </w:rPr>
        <w:t xml:space="preserve">reduce exposure to </w:t>
      </w:r>
      <w:r w:rsidRPr="000176CF">
        <w:rPr>
          <w:rFonts w:asciiTheme="majorBidi" w:eastAsia="Times New Roman" w:hAnsiTheme="majorBidi" w:cstheme="majorBidi"/>
          <w:sz w:val="24"/>
          <w:szCs w:val="24"/>
        </w:rPr>
        <w:t>risk factors.</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 xml:space="preserve">The implementation plan will be </w:t>
      </w:r>
      <w:r w:rsidRPr="000176CF">
        <w:rPr>
          <w:rFonts w:asciiTheme="majorBidi" w:eastAsia="Times New Roman" w:hAnsiTheme="majorBidi" w:cstheme="majorBidi"/>
          <w:sz w:val="24"/>
          <w:szCs w:val="24"/>
        </w:rPr>
        <w:t>evaluat</w:t>
      </w:r>
      <w:r w:rsidRPr="000176CF">
        <w:rPr>
          <w:rFonts w:asciiTheme="majorBidi" w:eastAsia="Times New Roman" w:hAnsiTheme="majorBidi" w:cstheme="majorBidi"/>
          <w:sz w:val="24"/>
          <w:szCs w:val="24"/>
        </w:rPr>
        <w:t>ed by an external person/party in the sec</w:t>
      </w:r>
      <w:r w:rsidRPr="000176CF">
        <w:rPr>
          <w:rFonts w:asciiTheme="majorBidi" w:eastAsia="Times New Roman" w:hAnsiTheme="majorBidi" w:cstheme="majorBidi"/>
          <w:sz w:val="24"/>
          <w:szCs w:val="24"/>
        </w:rPr>
        <w:t xml:space="preserve">ond half of 2025. </w:t>
      </w:r>
      <w:r w:rsidRPr="000176CF">
        <w:rPr>
          <w:rFonts w:asciiTheme="majorBidi" w:eastAsia="Times New Roman" w:hAnsiTheme="majorBidi" w:cstheme="majorBidi"/>
          <w:sz w:val="24"/>
          <w:szCs w:val="24"/>
        </w:rPr>
        <w:t>Based on the findings and recommendations of th</w:t>
      </w:r>
      <w:r w:rsidRPr="000176CF">
        <w:rPr>
          <w:rFonts w:asciiTheme="majorBidi" w:eastAsia="Times New Roman" w:hAnsiTheme="majorBidi" w:cstheme="majorBidi"/>
          <w:sz w:val="24"/>
          <w:szCs w:val="24"/>
        </w:rPr>
        <w:t xml:space="preserve">e </w:t>
      </w:r>
      <w:r w:rsidRPr="000176CF">
        <w:rPr>
          <w:rFonts w:asciiTheme="majorBidi" w:eastAsia="Times New Roman" w:hAnsiTheme="majorBidi" w:cstheme="majorBidi"/>
          <w:sz w:val="24"/>
          <w:szCs w:val="24"/>
        </w:rPr>
        <w:t>evaluation</w:t>
      </w:r>
      <w:r w:rsidRPr="000176CF">
        <w:rPr>
          <w:rFonts w:asciiTheme="majorBidi" w:eastAsia="Times New Roman" w:hAnsiTheme="majorBidi" w:cstheme="majorBidi"/>
          <w:sz w:val="24"/>
          <w:szCs w:val="24"/>
        </w:rPr>
        <w:t xml:space="preserve">, </w:t>
      </w:r>
      <w:r w:rsidRPr="000176CF">
        <w:rPr>
          <w:rFonts w:asciiTheme="majorBidi" w:eastAsia="Times New Roman" w:hAnsiTheme="majorBidi" w:cstheme="majorBidi"/>
          <w:sz w:val="24"/>
          <w:szCs w:val="24"/>
        </w:rPr>
        <w:t>another five year plan for 2026-2030 will be developed.</w:t>
      </w:r>
    </w:p>
    <w:p w14:paraId="3BE88980" w14:textId="78A1578A" w:rsidR="008D258F" w:rsidRPr="000176CF" w:rsidRDefault="00985519" w:rsidP="002C3950">
      <w:pPr>
        <w:numPr>
          <w:ilvl w:val="1"/>
          <w:numId w:val="28"/>
        </w:numPr>
        <w:spacing w:before="240" w:after="120"/>
        <w:rPr>
          <w:rFonts w:asciiTheme="majorBidi" w:eastAsia="Times New Roman" w:hAnsiTheme="majorBidi" w:cstheme="majorBidi"/>
          <w:b/>
          <w:bCs/>
          <w:color w:val="2E74B5" w:themeColor="accent1" w:themeShade="BF"/>
          <w:sz w:val="24"/>
          <w:szCs w:val="24"/>
        </w:rPr>
      </w:pPr>
      <w:r w:rsidRPr="000176CF">
        <w:rPr>
          <w:rFonts w:asciiTheme="majorBidi" w:eastAsia="Times New Roman" w:hAnsiTheme="majorBidi" w:cstheme="majorBidi"/>
          <w:b/>
          <w:bCs/>
          <w:color w:val="2E74B5" w:themeColor="accent1" w:themeShade="BF"/>
          <w:sz w:val="24"/>
          <w:szCs w:val="24"/>
        </w:rPr>
        <w:t xml:space="preserve">Capacity </w:t>
      </w:r>
      <w:r>
        <w:rPr>
          <w:rFonts w:asciiTheme="majorBidi" w:eastAsia="Times New Roman" w:hAnsiTheme="majorBidi" w:cstheme="majorBidi"/>
          <w:b/>
          <w:bCs/>
          <w:color w:val="2E74B5" w:themeColor="accent1" w:themeShade="BF"/>
          <w:sz w:val="24"/>
          <w:szCs w:val="24"/>
        </w:rPr>
        <w:t>B</w:t>
      </w:r>
      <w:r w:rsidRPr="000176CF">
        <w:rPr>
          <w:rFonts w:asciiTheme="majorBidi" w:eastAsia="Times New Roman" w:hAnsiTheme="majorBidi" w:cstheme="majorBidi"/>
          <w:b/>
          <w:bCs/>
          <w:color w:val="2E74B5" w:themeColor="accent1" w:themeShade="BF"/>
          <w:sz w:val="24"/>
          <w:szCs w:val="24"/>
        </w:rPr>
        <w:t>uilding</w:t>
      </w:r>
    </w:p>
    <w:p w14:paraId="62EFCC70" w14:textId="2CEB7116" w:rsidR="00287E1A" w:rsidRPr="000176CF" w:rsidRDefault="00985519" w:rsidP="002C3950">
      <w:pPr>
        <w:spacing w:before="120" w:after="0"/>
        <w:ind w:left="360"/>
        <w:rPr>
          <w:rFonts w:asciiTheme="majorBidi" w:hAnsiTheme="majorBidi" w:cstheme="majorBidi"/>
          <w:sz w:val="24"/>
          <w:szCs w:val="24"/>
        </w:rPr>
      </w:pPr>
      <w:r w:rsidRPr="000176CF">
        <w:rPr>
          <w:rFonts w:asciiTheme="majorBidi" w:hAnsiTheme="majorBidi" w:cstheme="majorBidi"/>
          <w:sz w:val="24"/>
          <w:szCs w:val="24"/>
        </w:rPr>
        <w:lastRenderedPageBreak/>
        <w:t xml:space="preserve">For </w:t>
      </w:r>
      <w:r w:rsidRPr="000176CF">
        <w:rPr>
          <w:rFonts w:asciiTheme="majorBidi" w:eastAsia="Times New Roman" w:hAnsiTheme="majorBidi" w:cstheme="majorBidi"/>
          <w:sz w:val="24"/>
          <w:szCs w:val="24"/>
        </w:rPr>
        <w:t>effective</w:t>
      </w:r>
      <w:r w:rsidRPr="000176CF">
        <w:rPr>
          <w:rFonts w:asciiTheme="majorBidi" w:hAnsiTheme="majorBidi" w:cstheme="majorBidi"/>
          <w:sz w:val="24"/>
          <w:szCs w:val="24"/>
        </w:rPr>
        <w:t xml:space="preserve"> and efficient implementation of the plan, it is of utmost importance that people involved in the implementation have </w:t>
      </w:r>
      <w:r w:rsidRPr="000176CF">
        <w:rPr>
          <w:rFonts w:asciiTheme="majorBidi" w:hAnsiTheme="majorBidi" w:cstheme="majorBidi"/>
          <w:sz w:val="24"/>
          <w:szCs w:val="24"/>
        </w:rPr>
        <w:t>adequate</w:t>
      </w:r>
      <w:r w:rsidRPr="000176CF">
        <w:rPr>
          <w:rFonts w:asciiTheme="majorBidi" w:hAnsiTheme="majorBidi" w:cstheme="majorBidi"/>
          <w:sz w:val="24"/>
          <w:szCs w:val="24"/>
        </w:rPr>
        <w:t xml:space="preserve"> </w:t>
      </w:r>
      <w:r w:rsidRPr="000176CF">
        <w:rPr>
          <w:rFonts w:asciiTheme="majorBidi" w:hAnsiTheme="majorBidi" w:cstheme="majorBidi"/>
          <w:sz w:val="24"/>
          <w:szCs w:val="24"/>
        </w:rPr>
        <w:t>knowledge and skills.</w:t>
      </w:r>
      <w:r w:rsidRPr="000176CF">
        <w:rPr>
          <w:rFonts w:asciiTheme="majorBidi" w:hAnsiTheme="majorBidi" w:cstheme="majorBidi"/>
          <w:sz w:val="24"/>
          <w:szCs w:val="24"/>
        </w:rPr>
        <w:t xml:space="preserve"> </w:t>
      </w:r>
      <w:r w:rsidRPr="000176CF">
        <w:rPr>
          <w:rFonts w:asciiTheme="majorBidi" w:hAnsiTheme="majorBidi" w:cstheme="majorBidi"/>
          <w:sz w:val="24"/>
          <w:szCs w:val="24"/>
        </w:rPr>
        <w:t>Therefore, capacity</w:t>
      </w:r>
      <w:r w:rsidRPr="000176CF">
        <w:rPr>
          <w:rFonts w:asciiTheme="majorBidi" w:hAnsiTheme="majorBidi" w:cstheme="majorBidi"/>
          <w:sz w:val="24"/>
          <w:szCs w:val="24"/>
        </w:rPr>
        <w:t xml:space="preserve"> building</w:t>
      </w:r>
    </w:p>
    <w:p w14:paraId="0DEAE00C" w14:textId="103D50BC" w:rsidR="007F67F9" w:rsidRPr="000176CF" w:rsidRDefault="00985519" w:rsidP="002C3950">
      <w:pPr>
        <w:numPr>
          <w:ilvl w:val="0"/>
          <w:numId w:val="35"/>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Enhance institutional capacity to strengthen systems and structures</w:t>
      </w:r>
    </w:p>
    <w:p w14:paraId="10B594AB" w14:textId="5F5E298A" w:rsidR="000A498E" w:rsidRPr="000176CF" w:rsidRDefault="00985519" w:rsidP="002C3950">
      <w:pPr>
        <w:numPr>
          <w:ilvl w:val="0"/>
          <w:numId w:val="35"/>
        </w:numPr>
        <w:autoSpaceDE w:val="0"/>
        <w:autoSpaceDN w:val="0"/>
        <w:adjustRightInd w:val="0"/>
        <w:spacing w:after="0" w:line="240" w:lineRule="auto"/>
        <w:rPr>
          <w:rFonts w:asciiTheme="majorBidi" w:hAnsiTheme="majorBidi" w:cstheme="majorBidi"/>
          <w:color w:val="000000"/>
          <w:sz w:val="24"/>
          <w:szCs w:val="24"/>
        </w:rPr>
      </w:pPr>
      <w:r w:rsidRPr="000176CF">
        <w:rPr>
          <w:rFonts w:asciiTheme="majorBidi" w:hAnsiTheme="majorBidi" w:cstheme="majorBidi"/>
          <w:color w:val="000000"/>
          <w:sz w:val="24"/>
          <w:szCs w:val="24"/>
        </w:rPr>
        <w:t>Improve knowledge and skills of staff</w:t>
      </w:r>
    </w:p>
    <w:p w14:paraId="5727EC72" w14:textId="7E1CAD83" w:rsidR="00287E1A" w:rsidRPr="00EC4A31" w:rsidRDefault="00985519" w:rsidP="002C3950">
      <w:pPr>
        <w:numPr>
          <w:ilvl w:val="0"/>
          <w:numId w:val="35"/>
        </w:numPr>
        <w:autoSpaceDE w:val="0"/>
        <w:autoSpaceDN w:val="0"/>
        <w:adjustRightInd w:val="0"/>
        <w:spacing w:after="0" w:line="240" w:lineRule="auto"/>
        <w:rPr>
          <w:rFonts w:asciiTheme="majorBidi" w:hAnsiTheme="majorBidi" w:cstheme="majorBidi"/>
          <w:sz w:val="24"/>
          <w:szCs w:val="24"/>
        </w:rPr>
      </w:pPr>
      <w:r w:rsidRPr="000176CF">
        <w:rPr>
          <w:rFonts w:asciiTheme="majorBidi" w:hAnsiTheme="majorBidi" w:cstheme="majorBidi"/>
          <w:color w:val="000000"/>
          <w:sz w:val="24"/>
          <w:szCs w:val="24"/>
        </w:rPr>
        <w:t xml:space="preserve">Enable networks and partnerships to </w:t>
      </w:r>
      <w:r w:rsidRPr="000176CF">
        <w:rPr>
          <w:rFonts w:asciiTheme="majorBidi" w:hAnsiTheme="majorBidi" w:cstheme="majorBidi"/>
          <w:color w:val="000000"/>
          <w:sz w:val="24"/>
          <w:szCs w:val="24"/>
        </w:rPr>
        <w:t>help with capacity building and multisectoral actions</w:t>
      </w:r>
    </w:p>
    <w:p w14:paraId="3002B4CC" w14:textId="77777777" w:rsidR="00EC4A31" w:rsidRDefault="00985519" w:rsidP="002C3950">
      <w:pPr>
        <w:autoSpaceDE w:val="0"/>
        <w:autoSpaceDN w:val="0"/>
        <w:adjustRightInd w:val="0"/>
        <w:spacing w:after="0" w:line="240" w:lineRule="auto"/>
        <w:rPr>
          <w:rFonts w:asciiTheme="majorBidi" w:hAnsiTheme="majorBidi" w:cstheme="majorBidi"/>
          <w:sz w:val="24"/>
          <w:szCs w:val="24"/>
        </w:rPr>
      </w:pPr>
    </w:p>
    <w:p w14:paraId="753C412F" w14:textId="77777777" w:rsidR="00EC4A31" w:rsidRPr="00EC4A31" w:rsidRDefault="00985519" w:rsidP="002C3950">
      <w:pPr>
        <w:autoSpaceDE w:val="0"/>
        <w:autoSpaceDN w:val="0"/>
        <w:adjustRightInd w:val="0"/>
        <w:spacing w:after="0" w:line="240" w:lineRule="auto"/>
        <w:rPr>
          <w:rFonts w:asciiTheme="majorBidi" w:hAnsiTheme="majorBidi" w:cstheme="majorBidi"/>
          <w:sz w:val="24"/>
          <w:szCs w:val="24"/>
        </w:rPr>
      </w:pPr>
    </w:p>
    <w:p w14:paraId="7D8405BE" w14:textId="232706DE" w:rsidR="0010073E" w:rsidRPr="00341B9B" w:rsidRDefault="00985519" w:rsidP="002C3950">
      <w:pPr>
        <w:rPr>
          <w:rFonts w:asciiTheme="majorBidi" w:hAnsiTheme="majorBidi" w:cstheme="majorBidi"/>
          <w:b/>
          <w:bCs/>
        </w:rPr>
      </w:pPr>
      <w:r w:rsidRPr="00341B9B">
        <w:rPr>
          <w:rFonts w:asciiTheme="majorBidi" w:hAnsiTheme="majorBidi" w:cstheme="majorBidi"/>
          <w:b/>
          <w:bCs/>
        </w:rPr>
        <w:t xml:space="preserve">Role and Responsibilities of </w:t>
      </w:r>
      <w:r w:rsidRPr="00341B9B">
        <w:rPr>
          <w:rFonts w:asciiTheme="majorBidi" w:hAnsiTheme="majorBidi" w:cstheme="majorBidi"/>
          <w:b/>
          <w:bCs/>
        </w:rPr>
        <w:t>relevant Ministries and Organizations</w:t>
      </w:r>
    </w:p>
    <w:tbl>
      <w:tblPr>
        <w:tblW w:w="0" w:type="auto"/>
        <w:tblCellMar>
          <w:left w:w="10" w:type="dxa"/>
          <w:right w:w="10" w:type="dxa"/>
        </w:tblCellMar>
        <w:tblLook w:val="04A0" w:firstRow="1" w:lastRow="0" w:firstColumn="1" w:lastColumn="0" w:noHBand="0" w:noVBand="1"/>
      </w:tblPr>
      <w:tblGrid>
        <w:gridCol w:w="2425"/>
        <w:gridCol w:w="6925"/>
      </w:tblGrid>
      <w:tr w:rsidR="0010073E" w:rsidRPr="00341B9B" w14:paraId="0A40B31F" w14:textId="77777777" w:rsidTr="00756037">
        <w:tblPrEx>
          <w:tblCellMar>
            <w:top w:w="0" w:type="dxa"/>
            <w:bottom w:w="0" w:type="dxa"/>
          </w:tblCellMar>
        </w:tblPrEx>
        <w:tc>
          <w:tcPr>
            <w:tcW w:w="2425" w:type="dxa"/>
            <w:shd w:val="clear" w:color="auto" w:fill="2E74B5" w:themeFill="accent1" w:themeFillShade="BF"/>
          </w:tcPr>
          <w:p w14:paraId="78482E8C" w14:textId="77777777" w:rsidR="0010073E" w:rsidRPr="00341B9B" w:rsidRDefault="00985519" w:rsidP="002C3950">
            <w:pPr>
              <w:rPr>
                <w:rFonts w:asciiTheme="majorBidi" w:hAnsiTheme="majorBidi" w:cstheme="majorBidi"/>
                <w:b/>
                <w:bCs/>
                <w:color w:val="FFFFFF" w:themeColor="background1"/>
              </w:rPr>
            </w:pPr>
            <w:r w:rsidRPr="00341B9B">
              <w:rPr>
                <w:rFonts w:asciiTheme="majorBidi" w:hAnsiTheme="majorBidi" w:cstheme="majorBidi"/>
                <w:b/>
                <w:bCs/>
                <w:color w:val="FFFFFF" w:themeColor="background1"/>
              </w:rPr>
              <w:t>Ministry/Organization</w:t>
            </w:r>
          </w:p>
        </w:tc>
        <w:tc>
          <w:tcPr>
            <w:tcW w:w="6925" w:type="dxa"/>
            <w:shd w:val="clear" w:color="auto" w:fill="2E74B5" w:themeFill="accent1" w:themeFillShade="BF"/>
          </w:tcPr>
          <w:p w14:paraId="042E9617" w14:textId="77777777" w:rsidR="0010073E" w:rsidRPr="00341B9B" w:rsidRDefault="00985519" w:rsidP="002C3950">
            <w:pPr>
              <w:rPr>
                <w:rFonts w:asciiTheme="majorBidi" w:hAnsiTheme="majorBidi" w:cstheme="majorBidi"/>
                <w:b/>
                <w:bCs/>
                <w:color w:val="FFFFFF" w:themeColor="background1"/>
              </w:rPr>
            </w:pPr>
            <w:r w:rsidRPr="00341B9B">
              <w:rPr>
                <w:rFonts w:asciiTheme="majorBidi" w:hAnsiTheme="majorBidi" w:cstheme="majorBidi"/>
                <w:b/>
                <w:bCs/>
                <w:color w:val="FFFFFF" w:themeColor="background1"/>
              </w:rPr>
              <w:t>Possible Role and Responsibilities in NCDs and Injuries Prevention and Control</w:t>
            </w:r>
          </w:p>
        </w:tc>
      </w:tr>
      <w:tr w:rsidR="0010073E" w:rsidRPr="00341B9B" w14:paraId="76177CD1" w14:textId="77777777" w:rsidTr="00756037">
        <w:tblPrEx>
          <w:tblCellMar>
            <w:top w:w="0" w:type="dxa"/>
            <w:bottom w:w="0" w:type="dxa"/>
          </w:tblCellMar>
        </w:tblPrEx>
        <w:tc>
          <w:tcPr>
            <w:tcW w:w="2425" w:type="dxa"/>
          </w:tcPr>
          <w:p w14:paraId="6F2459AA" w14:textId="3A6C7716" w:rsidR="0010073E" w:rsidRPr="00341B9B" w:rsidRDefault="00985519" w:rsidP="002C3950">
            <w:pPr>
              <w:rPr>
                <w:rFonts w:asciiTheme="majorBidi" w:hAnsiTheme="majorBidi" w:cstheme="majorBidi"/>
              </w:rPr>
            </w:pPr>
            <w:r w:rsidRPr="00341B9B">
              <w:rPr>
                <w:rFonts w:asciiTheme="majorBidi" w:hAnsiTheme="majorBidi" w:cstheme="majorBidi"/>
              </w:rPr>
              <w:t>Ministry of Public Health</w:t>
            </w:r>
          </w:p>
        </w:tc>
        <w:tc>
          <w:tcPr>
            <w:tcW w:w="6925" w:type="dxa"/>
          </w:tcPr>
          <w:p w14:paraId="6090D1CE" w14:textId="77777777"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 xml:space="preserve">Brief members of the Cabinet, and of Parliament on the status of the NCD epidemic and the </w:t>
            </w:r>
            <w:r w:rsidRPr="00341B9B">
              <w:rPr>
                <w:rFonts w:asciiTheme="majorBidi" w:hAnsiTheme="majorBidi" w:cstheme="majorBidi"/>
              </w:rPr>
              <w:t>need for multisectoral action.</w:t>
            </w:r>
          </w:p>
          <w:p w14:paraId="2ECDC033" w14:textId="77777777"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Convene all ministries to plan and implement WOG plan of action including developing healthier workforce.</w:t>
            </w:r>
          </w:p>
          <w:p w14:paraId="265341BD" w14:textId="77777777"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On-going surveillance of incidence and prevalence of NCDs and risk factors; monitoring trends and making projections.</w:t>
            </w:r>
          </w:p>
          <w:p w14:paraId="630DC800" w14:textId="77777777"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Provide treatment, care and management of persons with NCDs.</w:t>
            </w:r>
          </w:p>
          <w:p w14:paraId="22BE87C3" w14:textId="77777777"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Develop and implement food, nutrition, and physical activity policies.</w:t>
            </w:r>
          </w:p>
          <w:p w14:paraId="026AFC91" w14:textId="6E216CAB" w:rsidR="0010073E" w:rsidRPr="00341B9B" w:rsidRDefault="00985519" w:rsidP="002C3950">
            <w:pPr>
              <w:numPr>
                <w:ilvl w:val="0"/>
                <w:numId w:val="36"/>
              </w:numPr>
              <w:tabs>
                <w:tab w:val="clear" w:pos="720"/>
                <w:tab w:val="num" w:pos="252"/>
                <w:tab w:val="left" w:pos="5994"/>
              </w:tabs>
              <w:spacing w:before="64" w:line="237" w:lineRule="auto"/>
              <w:ind w:left="72" w:right="247"/>
              <w:rPr>
                <w:rFonts w:asciiTheme="majorBidi" w:hAnsiTheme="majorBidi" w:cstheme="majorBidi"/>
              </w:rPr>
            </w:pPr>
            <w:r w:rsidRPr="00341B9B">
              <w:rPr>
                <w:rFonts w:asciiTheme="majorBidi" w:hAnsiTheme="majorBidi" w:cstheme="majorBidi"/>
              </w:rPr>
              <w:t>House Secretariat for coordinating mechanisms</w:t>
            </w:r>
          </w:p>
          <w:p w14:paraId="5D67E70B" w14:textId="77777777" w:rsidR="0010073E" w:rsidRPr="00341B9B" w:rsidRDefault="00985519" w:rsidP="002C3950">
            <w:pPr>
              <w:tabs>
                <w:tab w:val="left" w:pos="5994"/>
              </w:tabs>
              <w:spacing w:before="64" w:line="237" w:lineRule="auto"/>
              <w:ind w:left="72" w:right="247"/>
              <w:rPr>
                <w:rFonts w:asciiTheme="majorBidi" w:hAnsiTheme="majorBidi" w:cstheme="majorBidi"/>
              </w:rPr>
            </w:pPr>
          </w:p>
        </w:tc>
      </w:tr>
      <w:tr w:rsidR="0010073E" w:rsidRPr="00341B9B" w14:paraId="21AE56F2" w14:textId="77777777" w:rsidTr="00756037">
        <w:tblPrEx>
          <w:tblCellMar>
            <w:top w:w="0" w:type="dxa"/>
            <w:bottom w:w="0" w:type="dxa"/>
          </w:tblCellMar>
        </w:tblPrEx>
        <w:tc>
          <w:tcPr>
            <w:tcW w:w="2425" w:type="dxa"/>
          </w:tcPr>
          <w:p w14:paraId="7E1C5D60" w14:textId="77777777" w:rsidR="0010073E" w:rsidRPr="00341B9B" w:rsidRDefault="00985519" w:rsidP="002C3950">
            <w:pPr>
              <w:rPr>
                <w:rFonts w:asciiTheme="majorBidi" w:hAnsiTheme="majorBidi" w:cstheme="majorBidi"/>
              </w:rPr>
            </w:pPr>
            <w:r w:rsidRPr="00341B9B">
              <w:rPr>
                <w:rFonts w:asciiTheme="majorBidi" w:hAnsiTheme="majorBidi" w:cstheme="majorBidi"/>
              </w:rPr>
              <w:t>Ministry of Education</w:t>
            </w:r>
          </w:p>
        </w:tc>
        <w:tc>
          <w:tcPr>
            <w:tcW w:w="6925" w:type="dxa"/>
          </w:tcPr>
          <w:p w14:paraId="21372B08" w14:textId="1352C89F" w:rsidR="0010073E" w:rsidRPr="00341B9B" w:rsidRDefault="00985519" w:rsidP="002C3950">
            <w:pPr>
              <w:numPr>
                <w:ilvl w:val="0"/>
                <w:numId w:val="37"/>
              </w:numPr>
              <w:tabs>
                <w:tab w:val="left" w:pos="5994"/>
              </w:tabs>
              <w:spacing w:before="64" w:line="237" w:lineRule="auto"/>
              <w:ind w:right="247"/>
              <w:rPr>
                <w:rFonts w:asciiTheme="majorBidi" w:hAnsiTheme="majorBidi" w:cstheme="majorBidi"/>
              </w:rPr>
            </w:pPr>
            <w:r w:rsidRPr="00341B9B">
              <w:rPr>
                <w:rFonts w:asciiTheme="majorBidi" w:hAnsiTheme="majorBidi" w:cstheme="majorBidi"/>
              </w:rPr>
              <w:t>Promote physical activity and healthy life style for c</w:t>
            </w:r>
            <w:r w:rsidRPr="00341B9B">
              <w:rPr>
                <w:rFonts w:asciiTheme="majorBidi" w:hAnsiTheme="majorBidi" w:cstheme="majorBidi"/>
              </w:rPr>
              <w:t>hildren and young people at schools</w:t>
            </w:r>
          </w:p>
          <w:p w14:paraId="5C7A8ED2" w14:textId="77777777" w:rsidR="0010073E" w:rsidRPr="00341B9B" w:rsidRDefault="00985519" w:rsidP="002C3950">
            <w:pPr>
              <w:numPr>
                <w:ilvl w:val="0"/>
                <w:numId w:val="37"/>
              </w:numPr>
              <w:tabs>
                <w:tab w:val="left" w:pos="5994"/>
              </w:tabs>
              <w:spacing w:before="64" w:line="237" w:lineRule="auto"/>
              <w:ind w:right="247"/>
              <w:rPr>
                <w:rFonts w:asciiTheme="majorBidi" w:hAnsiTheme="majorBidi" w:cstheme="majorBidi"/>
              </w:rPr>
            </w:pPr>
            <w:r w:rsidRPr="00341B9B">
              <w:rPr>
                <w:rFonts w:asciiTheme="majorBidi" w:hAnsiTheme="majorBidi" w:cstheme="majorBidi"/>
              </w:rPr>
              <w:t>Train teachers and other staff in health education to promote healthy lifestyles among children</w:t>
            </w:r>
          </w:p>
          <w:p w14:paraId="64C601FA" w14:textId="69E72FD6" w:rsidR="0010073E" w:rsidRPr="00341B9B" w:rsidRDefault="00985519" w:rsidP="002C3950">
            <w:pPr>
              <w:numPr>
                <w:ilvl w:val="0"/>
                <w:numId w:val="37"/>
              </w:numPr>
              <w:tabs>
                <w:tab w:val="left" w:pos="5994"/>
              </w:tabs>
              <w:spacing w:before="64" w:line="237" w:lineRule="auto"/>
              <w:ind w:right="247"/>
              <w:rPr>
                <w:rFonts w:asciiTheme="majorBidi" w:hAnsiTheme="majorBidi" w:cstheme="majorBidi"/>
              </w:rPr>
            </w:pPr>
            <w:r w:rsidRPr="00341B9B">
              <w:rPr>
                <w:rFonts w:asciiTheme="majorBidi" w:hAnsiTheme="majorBidi" w:cstheme="majorBidi"/>
              </w:rPr>
              <w:t>Strengthen actions on health promotion among students</w:t>
            </w:r>
          </w:p>
          <w:p w14:paraId="1B46BF0C" w14:textId="77777777" w:rsidR="0010073E" w:rsidRPr="00341B9B" w:rsidRDefault="00985519" w:rsidP="002C3950">
            <w:pPr>
              <w:numPr>
                <w:ilvl w:val="0"/>
                <w:numId w:val="37"/>
              </w:numPr>
              <w:tabs>
                <w:tab w:val="left" w:pos="5994"/>
              </w:tabs>
              <w:spacing w:before="64" w:line="237" w:lineRule="auto"/>
              <w:ind w:right="247"/>
              <w:rPr>
                <w:rFonts w:asciiTheme="majorBidi" w:hAnsiTheme="majorBidi" w:cstheme="majorBidi"/>
              </w:rPr>
            </w:pPr>
            <w:r w:rsidRPr="00341B9B">
              <w:rPr>
                <w:rFonts w:asciiTheme="majorBidi" w:hAnsiTheme="majorBidi" w:cstheme="majorBidi"/>
              </w:rPr>
              <w:t xml:space="preserve">Strengthen regulation on food advertisement for children within </w:t>
            </w:r>
            <w:r w:rsidRPr="00341B9B">
              <w:rPr>
                <w:rFonts w:asciiTheme="majorBidi" w:hAnsiTheme="majorBidi" w:cstheme="majorBidi"/>
              </w:rPr>
              <w:t>schools</w:t>
            </w:r>
          </w:p>
          <w:p w14:paraId="041BE011" w14:textId="652307CC" w:rsidR="0010073E" w:rsidRPr="00341B9B" w:rsidRDefault="00985519" w:rsidP="002C3950">
            <w:pPr>
              <w:numPr>
                <w:ilvl w:val="0"/>
                <w:numId w:val="37"/>
              </w:numPr>
              <w:tabs>
                <w:tab w:val="left" w:pos="5994"/>
              </w:tabs>
              <w:spacing w:before="64" w:line="237" w:lineRule="auto"/>
              <w:ind w:right="247"/>
              <w:rPr>
                <w:rFonts w:asciiTheme="majorBidi" w:hAnsiTheme="majorBidi" w:cstheme="majorBidi"/>
              </w:rPr>
            </w:pPr>
            <w:r w:rsidRPr="00341B9B">
              <w:rPr>
                <w:rFonts w:asciiTheme="majorBidi" w:hAnsiTheme="majorBidi" w:cstheme="majorBidi"/>
              </w:rPr>
              <w:t>Provide incentive to schools that adopt health promoting programs</w:t>
            </w:r>
          </w:p>
          <w:p w14:paraId="3C6FA233" w14:textId="77777777" w:rsidR="0010073E" w:rsidRPr="00341B9B" w:rsidRDefault="00985519" w:rsidP="002C3950">
            <w:pPr>
              <w:tabs>
                <w:tab w:val="left" w:pos="5994"/>
              </w:tabs>
              <w:spacing w:before="64" w:line="237" w:lineRule="auto"/>
              <w:ind w:left="72" w:right="247"/>
              <w:rPr>
                <w:rFonts w:asciiTheme="majorBidi" w:hAnsiTheme="majorBidi" w:cstheme="majorBidi"/>
              </w:rPr>
            </w:pPr>
          </w:p>
        </w:tc>
      </w:tr>
      <w:tr w:rsidR="0010073E" w:rsidRPr="00341B9B" w14:paraId="15589995" w14:textId="77777777" w:rsidTr="00756037">
        <w:tblPrEx>
          <w:tblCellMar>
            <w:top w:w="0" w:type="dxa"/>
            <w:bottom w:w="0" w:type="dxa"/>
          </w:tblCellMar>
        </w:tblPrEx>
        <w:tc>
          <w:tcPr>
            <w:tcW w:w="2425" w:type="dxa"/>
          </w:tcPr>
          <w:p w14:paraId="384A4247" w14:textId="77777777" w:rsidR="0010073E" w:rsidRPr="00341B9B" w:rsidRDefault="00985519" w:rsidP="002C3950">
            <w:pPr>
              <w:rPr>
                <w:rFonts w:asciiTheme="majorBidi" w:hAnsiTheme="majorBidi" w:cstheme="majorBidi"/>
              </w:rPr>
            </w:pPr>
            <w:r w:rsidRPr="00341B9B">
              <w:rPr>
                <w:rFonts w:asciiTheme="majorBidi" w:hAnsiTheme="majorBidi" w:cstheme="majorBidi"/>
              </w:rPr>
              <w:t>Afghanistan National Olympic Committee</w:t>
            </w:r>
          </w:p>
          <w:p w14:paraId="13DD78C2" w14:textId="77777777" w:rsidR="0010073E" w:rsidRPr="00341B9B" w:rsidRDefault="00985519" w:rsidP="002C3950">
            <w:pPr>
              <w:rPr>
                <w:rFonts w:asciiTheme="majorBidi" w:hAnsiTheme="majorBidi" w:cstheme="majorBidi"/>
              </w:rPr>
            </w:pPr>
          </w:p>
        </w:tc>
        <w:tc>
          <w:tcPr>
            <w:tcW w:w="6925" w:type="dxa"/>
          </w:tcPr>
          <w:p w14:paraId="326E7196" w14:textId="77777777" w:rsidR="0010073E" w:rsidRPr="00341B9B" w:rsidRDefault="00985519" w:rsidP="002C3950">
            <w:pPr>
              <w:numPr>
                <w:ilvl w:val="0"/>
                <w:numId w:val="38"/>
              </w:numPr>
              <w:tabs>
                <w:tab w:val="num" w:pos="252"/>
                <w:tab w:val="left" w:pos="5994"/>
              </w:tabs>
              <w:spacing w:before="64" w:line="237" w:lineRule="auto"/>
              <w:ind w:left="342" w:right="247" w:hanging="342"/>
              <w:rPr>
                <w:rFonts w:asciiTheme="majorBidi" w:hAnsiTheme="majorBidi" w:cstheme="majorBidi"/>
              </w:rPr>
            </w:pPr>
            <w:r w:rsidRPr="00341B9B">
              <w:rPr>
                <w:rFonts w:asciiTheme="majorBidi" w:hAnsiTheme="majorBidi" w:cstheme="majorBidi"/>
              </w:rPr>
              <w:t xml:space="preserve">Promote leisure physical activities and healthy lifestyle for the elderly through partnerships between the Ministry of Health, and Ministry </w:t>
            </w:r>
            <w:r w:rsidRPr="00341B9B">
              <w:rPr>
                <w:rFonts w:asciiTheme="majorBidi" w:hAnsiTheme="majorBidi" w:cstheme="majorBidi"/>
              </w:rPr>
              <w:t>of Education</w:t>
            </w:r>
          </w:p>
          <w:p w14:paraId="5208496E" w14:textId="77777777" w:rsidR="0010073E" w:rsidRPr="00341B9B" w:rsidRDefault="00985519" w:rsidP="002C3950">
            <w:pPr>
              <w:numPr>
                <w:ilvl w:val="0"/>
                <w:numId w:val="38"/>
              </w:numPr>
              <w:tabs>
                <w:tab w:val="num" w:pos="252"/>
                <w:tab w:val="left" w:pos="5994"/>
              </w:tabs>
              <w:spacing w:before="64" w:line="237" w:lineRule="auto"/>
              <w:ind w:left="342" w:right="247" w:hanging="342"/>
              <w:rPr>
                <w:rFonts w:asciiTheme="majorBidi" w:hAnsiTheme="majorBidi" w:cstheme="majorBidi"/>
              </w:rPr>
            </w:pPr>
            <w:r w:rsidRPr="00341B9B">
              <w:rPr>
                <w:rFonts w:asciiTheme="majorBidi" w:hAnsiTheme="majorBidi" w:cstheme="majorBidi"/>
              </w:rPr>
              <w:t>Promote leisure physical activities, and healthy lifestyle targeted at children and young people,   expanding actions on physical activity during leisure time before/after school</w:t>
            </w:r>
          </w:p>
          <w:p w14:paraId="22F5D4CF" w14:textId="77777777" w:rsidR="0010073E" w:rsidRPr="00341B9B" w:rsidRDefault="00985519" w:rsidP="002C3950">
            <w:pPr>
              <w:numPr>
                <w:ilvl w:val="0"/>
                <w:numId w:val="38"/>
              </w:numPr>
              <w:tabs>
                <w:tab w:val="num" w:pos="252"/>
                <w:tab w:val="left" w:pos="5994"/>
              </w:tabs>
              <w:spacing w:before="64" w:line="237" w:lineRule="auto"/>
              <w:ind w:left="342" w:right="247" w:hanging="342"/>
              <w:rPr>
                <w:rFonts w:asciiTheme="majorBidi" w:hAnsiTheme="majorBidi" w:cstheme="majorBidi"/>
              </w:rPr>
            </w:pPr>
            <w:r w:rsidRPr="00341B9B">
              <w:rPr>
                <w:rFonts w:asciiTheme="majorBidi" w:hAnsiTheme="majorBidi" w:cstheme="majorBidi"/>
              </w:rPr>
              <w:t>Improve safety and security in community sporting facilities</w:t>
            </w:r>
          </w:p>
          <w:p w14:paraId="4BF1C67D" w14:textId="77777777" w:rsidR="0010073E" w:rsidRPr="00341B9B" w:rsidRDefault="00985519" w:rsidP="002C3950">
            <w:pPr>
              <w:tabs>
                <w:tab w:val="left" w:pos="5994"/>
              </w:tabs>
              <w:spacing w:before="64" w:line="237" w:lineRule="auto"/>
              <w:ind w:left="342" w:right="247"/>
              <w:rPr>
                <w:rFonts w:asciiTheme="majorBidi" w:hAnsiTheme="majorBidi" w:cstheme="majorBidi"/>
              </w:rPr>
            </w:pPr>
          </w:p>
        </w:tc>
      </w:tr>
      <w:tr w:rsidR="0010073E" w:rsidRPr="00341B9B" w14:paraId="69A100FC" w14:textId="77777777" w:rsidTr="00756037">
        <w:tblPrEx>
          <w:tblCellMar>
            <w:top w:w="0" w:type="dxa"/>
            <w:bottom w:w="0" w:type="dxa"/>
          </w:tblCellMar>
        </w:tblPrEx>
        <w:tc>
          <w:tcPr>
            <w:tcW w:w="2425" w:type="dxa"/>
          </w:tcPr>
          <w:p w14:paraId="03089963" w14:textId="77777777" w:rsidR="0010073E" w:rsidRPr="00341B9B" w:rsidRDefault="00985519" w:rsidP="002C3950">
            <w:pPr>
              <w:rPr>
                <w:rFonts w:asciiTheme="majorBidi" w:hAnsiTheme="majorBidi" w:cstheme="majorBidi"/>
              </w:rPr>
            </w:pPr>
            <w:r w:rsidRPr="00341B9B">
              <w:rPr>
                <w:rFonts w:asciiTheme="majorBidi" w:hAnsiTheme="majorBidi" w:cstheme="majorBidi"/>
              </w:rPr>
              <w:lastRenderedPageBreak/>
              <w:t>Ministry of Foreign Affairs</w:t>
            </w:r>
          </w:p>
        </w:tc>
        <w:tc>
          <w:tcPr>
            <w:tcW w:w="6925" w:type="dxa"/>
          </w:tcPr>
          <w:p w14:paraId="7BF11D8A" w14:textId="0BEEFBE6" w:rsidR="0010073E" w:rsidRPr="00341B9B" w:rsidRDefault="00985519" w:rsidP="002C3950">
            <w:pPr>
              <w:numPr>
                <w:ilvl w:val="0"/>
                <w:numId w:val="39"/>
              </w:numPr>
              <w:tabs>
                <w:tab w:val="num" w:pos="252"/>
              </w:tabs>
              <w:ind w:left="252" w:hanging="252"/>
              <w:rPr>
                <w:rFonts w:asciiTheme="majorBidi" w:hAnsiTheme="majorBidi" w:cstheme="majorBidi"/>
              </w:rPr>
            </w:pPr>
            <w:r w:rsidRPr="00341B9B">
              <w:rPr>
                <w:rFonts w:asciiTheme="majorBidi" w:hAnsiTheme="majorBidi" w:cstheme="majorBidi"/>
              </w:rPr>
              <w:t>Facilitate participation of MoPH Staff in high-level meetings on NCDIs</w:t>
            </w:r>
          </w:p>
          <w:p w14:paraId="6C072846" w14:textId="77777777" w:rsidR="0010073E" w:rsidRPr="00341B9B" w:rsidRDefault="00985519" w:rsidP="002C3950">
            <w:pPr>
              <w:numPr>
                <w:ilvl w:val="0"/>
                <w:numId w:val="39"/>
              </w:numPr>
              <w:tabs>
                <w:tab w:val="num" w:pos="252"/>
              </w:tabs>
              <w:rPr>
                <w:rFonts w:asciiTheme="majorBidi" w:hAnsiTheme="majorBidi" w:cstheme="majorBidi"/>
              </w:rPr>
            </w:pPr>
            <w:r w:rsidRPr="00341B9B">
              <w:rPr>
                <w:rFonts w:asciiTheme="majorBidi" w:hAnsiTheme="majorBidi" w:cstheme="majorBidi"/>
              </w:rPr>
              <w:t>Take part in international cooperation mechanisms related to the FCTC implementation in Afghanistan</w:t>
            </w:r>
          </w:p>
        </w:tc>
      </w:tr>
      <w:tr w:rsidR="0010073E" w:rsidRPr="00341B9B" w14:paraId="30F204C4" w14:textId="77777777" w:rsidTr="00756037">
        <w:tblPrEx>
          <w:tblCellMar>
            <w:top w:w="0" w:type="dxa"/>
            <w:bottom w:w="0" w:type="dxa"/>
          </w:tblCellMar>
        </w:tblPrEx>
        <w:tc>
          <w:tcPr>
            <w:tcW w:w="2425" w:type="dxa"/>
          </w:tcPr>
          <w:p w14:paraId="60AFB19D" w14:textId="6A425169" w:rsidR="0010073E" w:rsidRPr="00341B9B" w:rsidRDefault="00985519" w:rsidP="002C3950">
            <w:pPr>
              <w:rPr>
                <w:rFonts w:asciiTheme="majorBidi" w:hAnsiTheme="majorBidi" w:cstheme="majorBidi"/>
              </w:rPr>
            </w:pPr>
            <w:r w:rsidRPr="00341B9B">
              <w:rPr>
                <w:rFonts w:asciiTheme="majorBidi" w:hAnsiTheme="majorBidi" w:cstheme="majorBidi"/>
              </w:rPr>
              <w:t>Ministry of Information and Culture</w:t>
            </w:r>
          </w:p>
        </w:tc>
        <w:tc>
          <w:tcPr>
            <w:tcW w:w="6925" w:type="dxa"/>
          </w:tcPr>
          <w:p w14:paraId="4F3DCDB8" w14:textId="77777777" w:rsidR="0010073E" w:rsidRPr="00341B9B" w:rsidRDefault="00985519" w:rsidP="002C3950">
            <w:pPr>
              <w:numPr>
                <w:ilvl w:val="0"/>
                <w:numId w:val="40"/>
              </w:numPr>
              <w:tabs>
                <w:tab w:val="num" w:pos="252"/>
              </w:tabs>
              <w:ind w:left="342" w:hanging="342"/>
              <w:rPr>
                <w:rFonts w:asciiTheme="majorBidi" w:hAnsiTheme="majorBidi" w:cstheme="majorBidi"/>
              </w:rPr>
            </w:pPr>
            <w:r w:rsidRPr="00341B9B">
              <w:rPr>
                <w:rFonts w:asciiTheme="majorBidi" w:hAnsiTheme="majorBidi" w:cstheme="majorBidi"/>
              </w:rPr>
              <w:t xml:space="preserve">Strengthen local </w:t>
            </w:r>
            <w:r w:rsidRPr="00341B9B">
              <w:rPr>
                <w:rFonts w:asciiTheme="majorBidi" w:hAnsiTheme="majorBidi" w:cstheme="majorBidi"/>
              </w:rPr>
              <w:t>food cultures aiming at promoting health through partnerships with the Ministry’s Culture owned Sites</w:t>
            </w:r>
          </w:p>
          <w:p w14:paraId="1109E516" w14:textId="77777777" w:rsidR="0010073E" w:rsidRPr="00341B9B" w:rsidRDefault="00985519" w:rsidP="002C3950">
            <w:pPr>
              <w:numPr>
                <w:ilvl w:val="0"/>
                <w:numId w:val="40"/>
              </w:numPr>
              <w:tabs>
                <w:tab w:val="num" w:pos="252"/>
              </w:tabs>
              <w:rPr>
                <w:rFonts w:asciiTheme="majorBidi" w:hAnsiTheme="majorBidi" w:cstheme="majorBidi"/>
              </w:rPr>
            </w:pPr>
            <w:r w:rsidRPr="00341B9B">
              <w:rPr>
                <w:rFonts w:asciiTheme="majorBidi" w:hAnsiTheme="majorBidi" w:cstheme="majorBidi"/>
              </w:rPr>
              <w:t>Regulate ban on advertisement and sponsorships by alcohol, tobacco and unhealthy food</w:t>
            </w:r>
          </w:p>
          <w:p w14:paraId="43A63D48" w14:textId="77777777" w:rsidR="0010073E" w:rsidRPr="00341B9B" w:rsidRDefault="00985519" w:rsidP="002C3950">
            <w:pPr>
              <w:numPr>
                <w:ilvl w:val="0"/>
                <w:numId w:val="40"/>
              </w:numPr>
              <w:tabs>
                <w:tab w:val="num" w:pos="252"/>
              </w:tabs>
              <w:rPr>
                <w:rFonts w:asciiTheme="majorBidi" w:hAnsiTheme="majorBidi" w:cstheme="majorBidi"/>
              </w:rPr>
            </w:pPr>
            <w:r w:rsidRPr="00341B9B">
              <w:rPr>
                <w:rFonts w:asciiTheme="majorBidi" w:hAnsiTheme="majorBidi" w:cstheme="majorBidi"/>
              </w:rPr>
              <w:t>Engage with entertainers and public figures to become “Wellness Cham</w:t>
            </w:r>
            <w:r w:rsidRPr="00341B9B">
              <w:rPr>
                <w:rFonts w:asciiTheme="majorBidi" w:hAnsiTheme="majorBidi" w:cstheme="majorBidi"/>
              </w:rPr>
              <w:t>pions”</w:t>
            </w:r>
          </w:p>
          <w:p w14:paraId="5B89C726" w14:textId="77777777" w:rsidR="0010073E" w:rsidRPr="00341B9B" w:rsidRDefault="00985519" w:rsidP="002C3950">
            <w:pPr>
              <w:numPr>
                <w:ilvl w:val="0"/>
                <w:numId w:val="40"/>
              </w:numPr>
              <w:tabs>
                <w:tab w:val="num" w:pos="252"/>
              </w:tabs>
              <w:rPr>
                <w:rFonts w:asciiTheme="majorBidi" w:hAnsiTheme="majorBidi" w:cstheme="majorBidi"/>
              </w:rPr>
            </w:pPr>
            <w:r w:rsidRPr="00341B9B">
              <w:rPr>
                <w:rFonts w:asciiTheme="majorBidi" w:hAnsiTheme="majorBidi" w:cstheme="majorBidi"/>
              </w:rPr>
              <w:t>Promote health and wellness tourism</w:t>
            </w:r>
          </w:p>
          <w:p w14:paraId="4FA9EE65" w14:textId="77777777" w:rsidR="0010073E" w:rsidRPr="00341B9B" w:rsidRDefault="00985519" w:rsidP="002C3950">
            <w:pPr>
              <w:ind w:left="72"/>
              <w:rPr>
                <w:rFonts w:asciiTheme="majorBidi" w:hAnsiTheme="majorBidi" w:cstheme="majorBidi"/>
              </w:rPr>
            </w:pPr>
          </w:p>
          <w:p w14:paraId="452B809E" w14:textId="77777777" w:rsidR="0010073E" w:rsidRPr="00341B9B" w:rsidRDefault="00985519" w:rsidP="002C3950">
            <w:pPr>
              <w:ind w:left="72"/>
              <w:rPr>
                <w:rFonts w:asciiTheme="majorBidi" w:hAnsiTheme="majorBidi" w:cstheme="majorBidi"/>
              </w:rPr>
            </w:pPr>
          </w:p>
        </w:tc>
      </w:tr>
      <w:tr w:rsidR="0010073E" w:rsidRPr="00341B9B" w14:paraId="2F982A76" w14:textId="77777777" w:rsidTr="00756037">
        <w:tblPrEx>
          <w:tblCellMar>
            <w:top w:w="0" w:type="dxa"/>
            <w:bottom w:w="0" w:type="dxa"/>
          </w:tblCellMar>
        </w:tblPrEx>
        <w:tc>
          <w:tcPr>
            <w:tcW w:w="2425" w:type="dxa"/>
          </w:tcPr>
          <w:p w14:paraId="4FADA519" w14:textId="77777777" w:rsidR="0010073E" w:rsidRPr="00341B9B" w:rsidRDefault="00985519" w:rsidP="002C3950">
            <w:pPr>
              <w:rPr>
                <w:rFonts w:asciiTheme="majorBidi" w:hAnsiTheme="majorBidi" w:cstheme="majorBidi"/>
              </w:rPr>
            </w:pPr>
            <w:r w:rsidRPr="00341B9B">
              <w:rPr>
                <w:rFonts w:asciiTheme="majorBidi" w:hAnsiTheme="majorBidi" w:cstheme="majorBidi"/>
              </w:rPr>
              <w:t>Ministry of Agriculture, Irrigation and Livestock</w:t>
            </w:r>
          </w:p>
          <w:p w14:paraId="53A39E60" w14:textId="77777777" w:rsidR="0010073E" w:rsidRPr="00341B9B" w:rsidRDefault="00985519" w:rsidP="002C3950">
            <w:pPr>
              <w:rPr>
                <w:rFonts w:asciiTheme="majorBidi" w:hAnsiTheme="majorBidi" w:cstheme="majorBidi"/>
              </w:rPr>
            </w:pPr>
          </w:p>
        </w:tc>
        <w:tc>
          <w:tcPr>
            <w:tcW w:w="6925" w:type="dxa"/>
          </w:tcPr>
          <w:p w14:paraId="46FFB11A" w14:textId="77777777" w:rsidR="0010073E" w:rsidRPr="00341B9B" w:rsidRDefault="00985519" w:rsidP="002C3950">
            <w:pPr>
              <w:numPr>
                <w:ilvl w:val="0"/>
                <w:numId w:val="41"/>
              </w:numPr>
              <w:autoSpaceDE w:val="0"/>
              <w:autoSpaceDN w:val="0"/>
              <w:adjustRightInd w:val="0"/>
              <w:rPr>
                <w:rFonts w:asciiTheme="majorBidi" w:hAnsiTheme="majorBidi" w:cstheme="majorBidi"/>
              </w:rPr>
            </w:pPr>
            <w:r w:rsidRPr="00341B9B">
              <w:rPr>
                <w:rFonts w:asciiTheme="majorBidi" w:hAnsiTheme="majorBidi" w:cstheme="majorBidi"/>
              </w:rPr>
              <w:t>Review existing policies on food security</w:t>
            </w:r>
          </w:p>
          <w:p w14:paraId="5A39FF52" w14:textId="0D3A2574" w:rsidR="0010073E" w:rsidRPr="00341B9B" w:rsidRDefault="00985519" w:rsidP="002C3950">
            <w:pPr>
              <w:numPr>
                <w:ilvl w:val="0"/>
                <w:numId w:val="41"/>
              </w:numPr>
              <w:autoSpaceDE w:val="0"/>
              <w:autoSpaceDN w:val="0"/>
              <w:adjustRightInd w:val="0"/>
              <w:rPr>
                <w:rFonts w:asciiTheme="majorBidi" w:hAnsiTheme="majorBidi" w:cstheme="majorBidi"/>
              </w:rPr>
            </w:pPr>
            <w:r w:rsidRPr="00341B9B">
              <w:rPr>
                <w:rFonts w:asciiTheme="majorBidi" w:hAnsiTheme="majorBidi" w:cstheme="majorBidi"/>
              </w:rPr>
              <w:t xml:space="preserve">Supporting cross-sector initiatives with the purpose to increase essential minimally processed food supply in the </w:t>
            </w:r>
            <w:r w:rsidRPr="00341B9B">
              <w:rPr>
                <w:rFonts w:asciiTheme="majorBidi" w:hAnsiTheme="majorBidi" w:cstheme="majorBidi"/>
              </w:rPr>
              <w:t>context of production, supply and consumption</w:t>
            </w:r>
          </w:p>
          <w:p w14:paraId="7E04D490" w14:textId="77777777" w:rsidR="0010073E" w:rsidRPr="00341B9B" w:rsidRDefault="00985519" w:rsidP="002C3950">
            <w:pPr>
              <w:numPr>
                <w:ilvl w:val="0"/>
                <w:numId w:val="41"/>
              </w:numPr>
              <w:rPr>
                <w:rFonts w:asciiTheme="majorBidi" w:hAnsiTheme="majorBidi" w:cstheme="majorBidi"/>
              </w:rPr>
            </w:pPr>
            <w:r w:rsidRPr="00341B9B">
              <w:rPr>
                <w:rFonts w:asciiTheme="majorBidi" w:hAnsiTheme="majorBidi" w:cstheme="majorBidi"/>
              </w:rPr>
              <w:t>Develop measures to make fruit and vegetables more available and accessible.</w:t>
            </w:r>
          </w:p>
          <w:p w14:paraId="1A5B881C" w14:textId="0ABB93BB" w:rsidR="0010073E" w:rsidRPr="00341B9B" w:rsidRDefault="00985519" w:rsidP="002C3950">
            <w:pPr>
              <w:numPr>
                <w:ilvl w:val="0"/>
                <w:numId w:val="41"/>
              </w:numPr>
              <w:rPr>
                <w:rFonts w:asciiTheme="majorBidi" w:hAnsiTheme="majorBidi" w:cstheme="majorBidi"/>
              </w:rPr>
            </w:pPr>
            <w:r w:rsidRPr="00341B9B">
              <w:rPr>
                <w:rFonts w:asciiTheme="majorBidi" w:hAnsiTheme="majorBidi" w:cstheme="majorBidi"/>
              </w:rPr>
              <w:t>Change agricultural policies and practices from those that jeopardize health and environment to those that protect health and environ</w:t>
            </w:r>
            <w:r w:rsidRPr="00341B9B">
              <w:rPr>
                <w:rFonts w:asciiTheme="majorBidi" w:hAnsiTheme="majorBidi" w:cstheme="majorBidi"/>
              </w:rPr>
              <w:t>ment</w:t>
            </w:r>
          </w:p>
          <w:p w14:paraId="44814DF3" w14:textId="77777777" w:rsidR="0010073E" w:rsidRPr="00341B9B" w:rsidRDefault="00985519" w:rsidP="002C3950">
            <w:pPr>
              <w:ind w:left="72"/>
              <w:rPr>
                <w:rFonts w:asciiTheme="majorBidi" w:hAnsiTheme="majorBidi" w:cstheme="majorBidi"/>
              </w:rPr>
            </w:pPr>
          </w:p>
        </w:tc>
      </w:tr>
      <w:tr w:rsidR="0010073E" w:rsidRPr="00341B9B" w14:paraId="7F6D00B4" w14:textId="77777777" w:rsidTr="00756037">
        <w:tblPrEx>
          <w:tblCellMar>
            <w:top w:w="0" w:type="dxa"/>
            <w:bottom w:w="0" w:type="dxa"/>
          </w:tblCellMar>
        </w:tblPrEx>
        <w:tc>
          <w:tcPr>
            <w:tcW w:w="2425" w:type="dxa"/>
          </w:tcPr>
          <w:p w14:paraId="7BA1B9C5" w14:textId="591F3670" w:rsidR="0010073E" w:rsidRPr="00341B9B" w:rsidRDefault="00985519" w:rsidP="002C3950">
            <w:pPr>
              <w:rPr>
                <w:rFonts w:asciiTheme="majorBidi" w:hAnsiTheme="majorBidi" w:cstheme="majorBidi"/>
              </w:rPr>
            </w:pPr>
            <w:r w:rsidRPr="00341B9B">
              <w:rPr>
                <w:rFonts w:asciiTheme="majorBidi" w:hAnsiTheme="majorBidi" w:cstheme="majorBidi"/>
              </w:rPr>
              <w:t>Ministry of Finance</w:t>
            </w:r>
          </w:p>
        </w:tc>
        <w:tc>
          <w:tcPr>
            <w:tcW w:w="6925" w:type="dxa"/>
          </w:tcPr>
          <w:p w14:paraId="0660B0A8" w14:textId="1D7847CC" w:rsidR="0010073E" w:rsidRPr="00341B9B" w:rsidRDefault="00985519" w:rsidP="002C3950">
            <w:pPr>
              <w:numPr>
                <w:ilvl w:val="0"/>
                <w:numId w:val="42"/>
              </w:numPr>
              <w:rPr>
                <w:rFonts w:asciiTheme="majorBidi" w:hAnsiTheme="majorBidi" w:cstheme="majorBidi"/>
              </w:rPr>
            </w:pPr>
            <w:r w:rsidRPr="00341B9B">
              <w:rPr>
                <w:rFonts w:asciiTheme="majorBidi" w:hAnsiTheme="majorBidi" w:cstheme="majorBidi"/>
              </w:rPr>
              <w:t>Promote and adopt fiscal measures such as reducing taxes, charges, and subsidies of healthy food (fruit, vegetables).</w:t>
            </w:r>
          </w:p>
          <w:p w14:paraId="4665DAB2" w14:textId="2A67202C" w:rsidR="0010073E" w:rsidRPr="00341B9B" w:rsidRDefault="00985519" w:rsidP="002C3950">
            <w:pPr>
              <w:numPr>
                <w:ilvl w:val="0"/>
                <w:numId w:val="42"/>
              </w:numPr>
              <w:rPr>
                <w:rFonts w:asciiTheme="majorBidi" w:hAnsiTheme="majorBidi" w:cstheme="majorBidi"/>
              </w:rPr>
            </w:pPr>
            <w:r w:rsidRPr="00341B9B">
              <w:rPr>
                <w:rFonts w:asciiTheme="majorBidi" w:hAnsiTheme="majorBidi" w:cstheme="majorBidi"/>
              </w:rPr>
              <w:t>Raise taxes on tobacco products, sweetened beverages and other unhealthy products in order to reduce consumptio</w:t>
            </w:r>
            <w:r w:rsidRPr="00341B9B">
              <w:rPr>
                <w:rFonts w:asciiTheme="majorBidi" w:hAnsiTheme="majorBidi" w:cstheme="majorBidi"/>
              </w:rPr>
              <w:t>n.</w:t>
            </w:r>
          </w:p>
          <w:p w14:paraId="4C83CB4F" w14:textId="77777777" w:rsidR="0010073E" w:rsidRPr="00341B9B" w:rsidRDefault="00985519" w:rsidP="002C3950">
            <w:pPr>
              <w:numPr>
                <w:ilvl w:val="0"/>
                <w:numId w:val="42"/>
              </w:numPr>
              <w:rPr>
                <w:rFonts w:asciiTheme="majorBidi" w:hAnsiTheme="majorBidi" w:cstheme="majorBidi"/>
              </w:rPr>
            </w:pPr>
            <w:r w:rsidRPr="00341B9B">
              <w:rPr>
                <w:rFonts w:asciiTheme="majorBidi" w:hAnsiTheme="majorBidi" w:cstheme="majorBidi"/>
              </w:rPr>
              <w:t>Strengthening cross-sector mechanisms to fight the illegal trading of tobacco derived products, and ratifying protocol to eliminate the illegal trading of tobacco</w:t>
            </w:r>
          </w:p>
          <w:p w14:paraId="771B7E12" w14:textId="514A0143" w:rsidR="0010073E" w:rsidRPr="00341B9B" w:rsidRDefault="00985519" w:rsidP="002C3950">
            <w:pPr>
              <w:numPr>
                <w:ilvl w:val="0"/>
                <w:numId w:val="42"/>
              </w:numPr>
              <w:rPr>
                <w:rFonts w:asciiTheme="majorBidi" w:hAnsiTheme="majorBidi" w:cstheme="majorBidi"/>
              </w:rPr>
            </w:pPr>
            <w:r w:rsidRPr="00341B9B">
              <w:rPr>
                <w:rFonts w:asciiTheme="majorBidi" w:hAnsiTheme="majorBidi" w:cstheme="majorBidi"/>
              </w:rPr>
              <w:t>Consider using sin taxes to finance health and development</w:t>
            </w:r>
          </w:p>
          <w:p w14:paraId="74C079B6" w14:textId="1F1F59E8" w:rsidR="0010073E" w:rsidRPr="00341B9B" w:rsidRDefault="00985519" w:rsidP="002C3950">
            <w:pPr>
              <w:numPr>
                <w:ilvl w:val="0"/>
                <w:numId w:val="42"/>
              </w:numPr>
              <w:autoSpaceDE w:val="0"/>
              <w:autoSpaceDN w:val="0"/>
              <w:adjustRightInd w:val="0"/>
              <w:rPr>
                <w:rFonts w:asciiTheme="majorBidi" w:hAnsiTheme="majorBidi" w:cstheme="majorBidi"/>
              </w:rPr>
            </w:pPr>
            <w:r w:rsidRPr="00341B9B">
              <w:rPr>
                <w:rFonts w:asciiTheme="majorBidi" w:hAnsiTheme="majorBidi" w:cstheme="majorBidi"/>
              </w:rPr>
              <w:t>Collaborate with MoPH on return</w:t>
            </w:r>
            <w:r w:rsidRPr="00341B9B">
              <w:rPr>
                <w:rFonts w:asciiTheme="majorBidi" w:hAnsiTheme="majorBidi" w:cstheme="majorBidi"/>
              </w:rPr>
              <w:t xml:space="preserve"> on investment</w:t>
            </w:r>
          </w:p>
          <w:p w14:paraId="170A4104" w14:textId="10C8E8B5" w:rsidR="0010073E" w:rsidRPr="00341B9B" w:rsidRDefault="00985519" w:rsidP="002C3950">
            <w:pPr>
              <w:numPr>
                <w:ilvl w:val="0"/>
                <w:numId w:val="42"/>
              </w:numPr>
              <w:autoSpaceDE w:val="0"/>
              <w:autoSpaceDN w:val="0"/>
              <w:adjustRightInd w:val="0"/>
              <w:rPr>
                <w:rFonts w:asciiTheme="majorBidi" w:hAnsiTheme="majorBidi" w:cstheme="majorBidi"/>
              </w:rPr>
            </w:pPr>
            <w:r w:rsidRPr="00341B9B">
              <w:rPr>
                <w:rFonts w:asciiTheme="majorBidi" w:hAnsiTheme="majorBidi" w:cstheme="majorBidi"/>
              </w:rPr>
              <w:t>Reduce duties on sports and exercise equipment</w:t>
            </w:r>
          </w:p>
        </w:tc>
      </w:tr>
      <w:tr w:rsidR="0010073E" w:rsidRPr="00341B9B" w14:paraId="3AAAA01C" w14:textId="77777777" w:rsidTr="00756037">
        <w:tblPrEx>
          <w:tblCellMar>
            <w:top w:w="0" w:type="dxa"/>
            <w:bottom w:w="0" w:type="dxa"/>
          </w:tblCellMar>
        </w:tblPrEx>
        <w:tc>
          <w:tcPr>
            <w:tcW w:w="2425" w:type="dxa"/>
          </w:tcPr>
          <w:p w14:paraId="13C0F9D2" w14:textId="77777777" w:rsidR="0010073E" w:rsidRPr="00341B9B" w:rsidRDefault="00985519" w:rsidP="002C3950">
            <w:pPr>
              <w:rPr>
                <w:rFonts w:asciiTheme="majorBidi" w:hAnsiTheme="majorBidi" w:cstheme="majorBidi"/>
              </w:rPr>
            </w:pPr>
            <w:r w:rsidRPr="00341B9B">
              <w:rPr>
                <w:rFonts w:asciiTheme="majorBidi" w:hAnsiTheme="majorBidi" w:cstheme="majorBidi"/>
              </w:rPr>
              <w:t>Civil Society</w:t>
            </w:r>
          </w:p>
        </w:tc>
        <w:tc>
          <w:tcPr>
            <w:tcW w:w="6925" w:type="dxa"/>
          </w:tcPr>
          <w:p w14:paraId="6D3CADA6" w14:textId="06942FEA" w:rsidR="0010073E" w:rsidRPr="00341B9B" w:rsidRDefault="00985519" w:rsidP="002C3950">
            <w:pPr>
              <w:numPr>
                <w:ilvl w:val="0"/>
                <w:numId w:val="43"/>
              </w:numPr>
              <w:rPr>
                <w:rFonts w:asciiTheme="majorBidi" w:hAnsiTheme="majorBidi" w:cstheme="majorBidi"/>
              </w:rPr>
            </w:pPr>
            <w:r w:rsidRPr="00341B9B">
              <w:rPr>
                <w:rFonts w:asciiTheme="majorBidi" w:hAnsiTheme="majorBidi" w:cstheme="majorBidi"/>
              </w:rPr>
              <w:t xml:space="preserve">Community-based organizations, and others civil society entities will play a role in community sensitization and ensuring involvement of people living with or affected by NCDs in </w:t>
            </w:r>
            <w:r w:rsidRPr="00341B9B">
              <w:rPr>
                <w:rFonts w:asciiTheme="majorBidi" w:hAnsiTheme="majorBidi" w:cstheme="majorBidi"/>
              </w:rPr>
              <w:t xml:space="preserve">impact mitigation of the </w:t>
            </w:r>
            <w:r w:rsidRPr="00341B9B">
              <w:rPr>
                <w:rFonts w:asciiTheme="majorBidi" w:hAnsiTheme="majorBidi" w:cstheme="majorBidi"/>
              </w:rPr>
              <w:lastRenderedPageBreak/>
              <w:t>disease</w:t>
            </w:r>
          </w:p>
          <w:p w14:paraId="4BDEBAA1" w14:textId="77777777" w:rsidR="0010073E" w:rsidRPr="00341B9B" w:rsidRDefault="00985519" w:rsidP="002C3950">
            <w:pPr>
              <w:numPr>
                <w:ilvl w:val="0"/>
                <w:numId w:val="43"/>
              </w:numPr>
              <w:rPr>
                <w:rFonts w:asciiTheme="majorBidi" w:hAnsiTheme="majorBidi" w:cstheme="majorBidi"/>
              </w:rPr>
            </w:pPr>
            <w:r w:rsidRPr="00341B9B">
              <w:rPr>
                <w:rFonts w:asciiTheme="majorBidi" w:hAnsiTheme="majorBidi" w:cstheme="majorBidi"/>
              </w:rPr>
              <w:t>Advocacy and promotion of NCD services , health education and peer outreach</w:t>
            </w:r>
          </w:p>
        </w:tc>
      </w:tr>
      <w:tr w:rsidR="0010073E" w:rsidRPr="00341B9B" w14:paraId="39124EC6" w14:textId="77777777" w:rsidTr="00756037">
        <w:tblPrEx>
          <w:tblCellMar>
            <w:top w:w="0" w:type="dxa"/>
            <w:bottom w:w="0" w:type="dxa"/>
          </w:tblCellMar>
        </w:tblPrEx>
        <w:tc>
          <w:tcPr>
            <w:tcW w:w="2425" w:type="dxa"/>
          </w:tcPr>
          <w:p w14:paraId="3ECD220C" w14:textId="77777777" w:rsidR="0010073E" w:rsidRPr="00341B9B" w:rsidRDefault="00985519" w:rsidP="002C3950">
            <w:pPr>
              <w:rPr>
                <w:rFonts w:asciiTheme="majorBidi" w:hAnsiTheme="majorBidi" w:cstheme="majorBidi"/>
              </w:rPr>
            </w:pPr>
            <w:r w:rsidRPr="00341B9B">
              <w:rPr>
                <w:rFonts w:asciiTheme="majorBidi" w:hAnsiTheme="majorBidi" w:cstheme="majorBidi"/>
              </w:rPr>
              <w:lastRenderedPageBreak/>
              <w:t>Ministry of Women’s Affairs</w:t>
            </w:r>
          </w:p>
        </w:tc>
        <w:tc>
          <w:tcPr>
            <w:tcW w:w="6925" w:type="dxa"/>
          </w:tcPr>
          <w:p w14:paraId="5E9FF1F6" w14:textId="77777777" w:rsidR="0010073E" w:rsidRPr="00341B9B" w:rsidRDefault="00985519" w:rsidP="002C3950">
            <w:pPr>
              <w:numPr>
                <w:ilvl w:val="0"/>
                <w:numId w:val="44"/>
              </w:numPr>
              <w:rPr>
                <w:rFonts w:asciiTheme="majorBidi" w:hAnsiTheme="majorBidi" w:cstheme="majorBidi"/>
              </w:rPr>
            </w:pPr>
            <w:r w:rsidRPr="00341B9B">
              <w:rPr>
                <w:rFonts w:asciiTheme="majorBidi" w:hAnsiTheme="majorBidi" w:cstheme="majorBidi"/>
              </w:rPr>
              <w:t>Increase awareness on NCDs prevention and control in families mainly on healthy diet, smoking, smoking, alcohol consum</w:t>
            </w:r>
            <w:r w:rsidRPr="00341B9B">
              <w:rPr>
                <w:rFonts w:asciiTheme="majorBidi" w:hAnsiTheme="majorBidi" w:cstheme="majorBidi"/>
              </w:rPr>
              <w:t>ption and home- based violence through yearlong campaigns</w:t>
            </w:r>
          </w:p>
        </w:tc>
      </w:tr>
    </w:tbl>
    <w:p w14:paraId="4D373079" w14:textId="77777777" w:rsidR="0010073E" w:rsidRPr="00341B9B" w:rsidRDefault="00985519" w:rsidP="002C3950">
      <w:pPr>
        <w:rPr>
          <w:rFonts w:asciiTheme="majorBidi" w:hAnsiTheme="majorBidi" w:cstheme="majorBidi"/>
        </w:rPr>
      </w:pPr>
    </w:p>
    <w:p w14:paraId="27A9EC83" w14:textId="77777777" w:rsidR="0009236D" w:rsidRPr="00341B9B" w:rsidRDefault="00985519" w:rsidP="002C3950">
      <w:pPr>
        <w:rPr>
          <w:rFonts w:asciiTheme="majorBidi" w:hAnsiTheme="majorBidi" w:cstheme="majorBidi"/>
        </w:rPr>
      </w:pPr>
    </w:p>
    <w:tbl>
      <w:tblPr>
        <w:tblW w:w="0" w:type="auto"/>
        <w:tblCellMar>
          <w:left w:w="10" w:type="dxa"/>
          <w:right w:w="10" w:type="dxa"/>
        </w:tblCellMar>
        <w:tblLook w:val="04A0" w:firstRow="1" w:lastRow="0" w:firstColumn="1" w:lastColumn="0" w:noHBand="0" w:noVBand="1"/>
      </w:tblPr>
      <w:tblGrid>
        <w:gridCol w:w="3507"/>
        <w:gridCol w:w="5873"/>
      </w:tblGrid>
      <w:tr w:rsidR="0010073E" w:rsidRPr="00341B9B" w14:paraId="1369F02E" w14:textId="77777777" w:rsidTr="00077746">
        <w:tblPrEx>
          <w:tblCellMar>
            <w:top w:w="0" w:type="dxa"/>
            <w:bottom w:w="0" w:type="dxa"/>
          </w:tblCellMar>
        </w:tblPrEx>
        <w:tc>
          <w:tcPr>
            <w:tcW w:w="3955" w:type="dxa"/>
          </w:tcPr>
          <w:p w14:paraId="5E9503F6" w14:textId="7DFED468" w:rsidR="0010073E" w:rsidRPr="00341B9B" w:rsidRDefault="00985519" w:rsidP="002C3950">
            <w:pPr>
              <w:rPr>
                <w:rFonts w:asciiTheme="majorBidi" w:hAnsiTheme="majorBidi" w:cstheme="majorBidi"/>
              </w:rPr>
            </w:pPr>
            <w:r w:rsidRPr="00341B9B">
              <w:rPr>
                <w:rFonts w:asciiTheme="majorBidi" w:hAnsiTheme="majorBidi" w:cstheme="majorBidi"/>
              </w:rPr>
              <w:t>Municipalities</w:t>
            </w:r>
          </w:p>
        </w:tc>
        <w:tc>
          <w:tcPr>
            <w:tcW w:w="9810" w:type="dxa"/>
          </w:tcPr>
          <w:p w14:paraId="15C5DFBE" w14:textId="77777777" w:rsidR="0010073E" w:rsidRPr="00341B9B" w:rsidRDefault="00985519" w:rsidP="002C3950">
            <w:pPr>
              <w:numPr>
                <w:ilvl w:val="0"/>
                <w:numId w:val="45"/>
              </w:numPr>
              <w:rPr>
                <w:rFonts w:asciiTheme="majorBidi" w:hAnsiTheme="majorBidi" w:cstheme="majorBidi"/>
              </w:rPr>
            </w:pPr>
            <w:r w:rsidRPr="00341B9B">
              <w:rPr>
                <w:rFonts w:asciiTheme="majorBidi" w:hAnsiTheme="majorBidi" w:cstheme="majorBidi"/>
              </w:rPr>
              <w:t>Introduce and enforce smoke-free zones at the national level such as schools, airports, indoor facilitates etc. (beyond existing smoke free sites)</w:t>
            </w:r>
          </w:p>
          <w:p w14:paraId="63253AA9" w14:textId="77777777" w:rsidR="0010073E" w:rsidRPr="00341B9B" w:rsidRDefault="00985519" w:rsidP="002C3950">
            <w:pPr>
              <w:numPr>
                <w:ilvl w:val="0"/>
                <w:numId w:val="44"/>
              </w:numPr>
              <w:rPr>
                <w:rFonts w:asciiTheme="majorBidi" w:hAnsiTheme="majorBidi" w:cstheme="majorBidi"/>
              </w:rPr>
            </w:pPr>
            <w:r w:rsidRPr="00341B9B">
              <w:rPr>
                <w:rFonts w:asciiTheme="majorBidi" w:hAnsiTheme="majorBidi" w:cstheme="majorBidi"/>
              </w:rPr>
              <w:t xml:space="preserve">Establish and improve enabling </w:t>
            </w:r>
            <w:r w:rsidRPr="00341B9B">
              <w:rPr>
                <w:rFonts w:asciiTheme="majorBidi" w:hAnsiTheme="majorBidi" w:cstheme="majorBidi"/>
              </w:rPr>
              <w:t>environment for health promotion such as sidewalks for walking</w:t>
            </w:r>
          </w:p>
          <w:p w14:paraId="26485FE7" w14:textId="3427A706" w:rsidR="0010073E" w:rsidRPr="00341B9B" w:rsidRDefault="00985519" w:rsidP="002C3950">
            <w:pPr>
              <w:numPr>
                <w:ilvl w:val="0"/>
                <w:numId w:val="44"/>
              </w:numPr>
              <w:rPr>
                <w:rFonts w:asciiTheme="majorBidi" w:hAnsiTheme="majorBidi" w:cstheme="majorBidi"/>
              </w:rPr>
            </w:pPr>
            <w:r w:rsidRPr="00341B9B">
              <w:rPr>
                <w:rFonts w:asciiTheme="majorBidi" w:hAnsiTheme="majorBidi" w:cstheme="majorBidi"/>
              </w:rPr>
              <w:t>Control presence and marketing of products that are injurious to health</w:t>
            </w:r>
          </w:p>
          <w:p w14:paraId="4193FA15" w14:textId="77777777" w:rsidR="0010073E" w:rsidRPr="00341B9B" w:rsidRDefault="00985519" w:rsidP="002C3950">
            <w:pPr>
              <w:numPr>
                <w:ilvl w:val="0"/>
                <w:numId w:val="44"/>
              </w:numPr>
              <w:rPr>
                <w:rFonts w:asciiTheme="majorBidi" w:hAnsiTheme="majorBidi" w:cstheme="majorBidi"/>
              </w:rPr>
            </w:pPr>
            <w:r w:rsidRPr="00341B9B">
              <w:rPr>
                <w:rFonts w:asciiTheme="majorBidi" w:hAnsiTheme="majorBidi" w:cstheme="majorBidi"/>
              </w:rPr>
              <w:t>Support raising excise taxes on tobacco, sugar-sweetened beverages and other unhealthy food and drinks</w:t>
            </w:r>
          </w:p>
          <w:p w14:paraId="64EDD74F" w14:textId="77777777" w:rsidR="0010073E" w:rsidRPr="00341B9B" w:rsidRDefault="00985519" w:rsidP="002C3950">
            <w:pPr>
              <w:autoSpaceDE w:val="0"/>
              <w:autoSpaceDN w:val="0"/>
              <w:adjustRightInd w:val="0"/>
              <w:rPr>
                <w:rFonts w:asciiTheme="majorBidi" w:hAnsiTheme="majorBidi" w:cstheme="majorBidi"/>
              </w:rPr>
            </w:pPr>
          </w:p>
        </w:tc>
      </w:tr>
      <w:tr w:rsidR="0010073E" w:rsidRPr="00341B9B" w14:paraId="57DD1440" w14:textId="77777777" w:rsidTr="00077746">
        <w:tblPrEx>
          <w:tblCellMar>
            <w:top w:w="0" w:type="dxa"/>
            <w:bottom w:w="0" w:type="dxa"/>
          </w:tblCellMar>
        </w:tblPrEx>
        <w:tc>
          <w:tcPr>
            <w:tcW w:w="3955" w:type="dxa"/>
          </w:tcPr>
          <w:p w14:paraId="622FDF90" w14:textId="77777777" w:rsidR="0010073E" w:rsidRPr="00341B9B" w:rsidRDefault="00985519" w:rsidP="002C3950">
            <w:pPr>
              <w:rPr>
                <w:rFonts w:asciiTheme="majorBidi" w:hAnsiTheme="majorBidi" w:cstheme="majorBidi"/>
              </w:rPr>
            </w:pPr>
            <w:r w:rsidRPr="00341B9B">
              <w:rPr>
                <w:rFonts w:asciiTheme="majorBidi" w:hAnsiTheme="majorBidi" w:cstheme="majorBidi"/>
              </w:rPr>
              <w:t>Private Sector</w:t>
            </w:r>
          </w:p>
        </w:tc>
        <w:tc>
          <w:tcPr>
            <w:tcW w:w="9810" w:type="dxa"/>
          </w:tcPr>
          <w:p w14:paraId="61A082C2" w14:textId="703F53CA" w:rsidR="0010073E" w:rsidRPr="00341B9B" w:rsidRDefault="00985519" w:rsidP="002C3950">
            <w:pPr>
              <w:numPr>
                <w:ilvl w:val="0"/>
                <w:numId w:val="46"/>
              </w:numPr>
              <w:rPr>
                <w:rFonts w:asciiTheme="majorBidi" w:hAnsiTheme="majorBidi" w:cstheme="majorBidi"/>
              </w:rPr>
            </w:pPr>
            <w:r w:rsidRPr="00341B9B">
              <w:rPr>
                <w:rFonts w:asciiTheme="majorBidi" w:hAnsiTheme="majorBidi" w:cstheme="majorBidi"/>
              </w:rPr>
              <w:t>P</w:t>
            </w:r>
            <w:r w:rsidRPr="00341B9B">
              <w:rPr>
                <w:rFonts w:asciiTheme="majorBidi" w:hAnsiTheme="majorBidi" w:cstheme="majorBidi"/>
              </w:rPr>
              <w:t>rivate Health care sector may contribute to subsidized screening and treatment of NCDI</w:t>
            </w:r>
          </w:p>
          <w:p w14:paraId="65C53872" w14:textId="487E5894" w:rsidR="0010073E" w:rsidRPr="00341B9B" w:rsidRDefault="00985519" w:rsidP="002C3950">
            <w:pPr>
              <w:numPr>
                <w:ilvl w:val="0"/>
                <w:numId w:val="46"/>
              </w:numPr>
              <w:rPr>
                <w:rFonts w:asciiTheme="majorBidi" w:hAnsiTheme="majorBidi" w:cstheme="majorBidi"/>
              </w:rPr>
            </w:pPr>
            <w:r w:rsidRPr="00341B9B">
              <w:rPr>
                <w:rFonts w:asciiTheme="majorBidi" w:hAnsiTheme="majorBidi" w:cstheme="majorBidi"/>
              </w:rPr>
              <w:t>Food and beverage industry to engage in reformulation and marketing of unhealthy food products to children.</w:t>
            </w:r>
          </w:p>
          <w:p w14:paraId="5A1363CD" w14:textId="32190AB2" w:rsidR="0010073E" w:rsidRPr="00341B9B" w:rsidRDefault="00985519" w:rsidP="002C3950">
            <w:pPr>
              <w:numPr>
                <w:ilvl w:val="0"/>
                <w:numId w:val="46"/>
              </w:numPr>
              <w:rPr>
                <w:rFonts w:asciiTheme="majorBidi" w:hAnsiTheme="majorBidi" w:cstheme="majorBidi"/>
              </w:rPr>
            </w:pPr>
            <w:r w:rsidRPr="00341B9B">
              <w:rPr>
                <w:rFonts w:asciiTheme="majorBidi" w:hAnsiTheme="majorBidi" w:cstheme="majorBidi"/>
              </w:rPr>
              <w:t>Employers may contribute to NCDI prevention through occupatio</w:t>
            </w:r>
            <w:r w:rsidRPr="00341B9B">
              <w:rPr>
                <w:rFonts w:asciiTheme="majorBidi" w:hAnsiTheme="majorBidi" w:cstheme="majorBidi"/>
              </w:rPr>
              <w:t>nal health and workplace Wellness/Wellbeing programs.</w:t>
            </w:r>
          </w:p>
          <w:p w14:paraId="34E88903" w14:textId="77777777" w:rsidR="0010073E" w:rsidRPr="00341B9B" w:rsidRDefault="00985519" w:rsidP="002C3950">
            <w:pPr>
              <w:numPr>
                <w:ilvl w:val="0"/>
                <w:numId w:val="46"/>
              </w:numPr>
              <w:rPr>
                <w:rFonts w:asciiTheme="majorBidi" w:hAnsiTheme="majorBidi" w:cstheme="majorBidi"/>
              </w:rPr>
            </w:pPr>
            <w:r w:rsidRPr="00341B9B">
              <w:rPr>
                <w:rFonts w:asciiTheme="majorBidi" w:hAnsiTheme="majorBidi" w:cstheme="majorBidi"/>
              </w:rPr>
              <w:t>Allocate fund for NCDI prevention through CSR initiatives.</w:t>
            </w:r>
          </w:p>
        </w:tc>
      </w:tr>
      <w:tr w:rsidR="0010073E" w:rsidRPr="00341B9B" w14:paraId="2040C872" w14:textId="77777777" w:rsidTr="00077746">
        <w:tblPrEx>
          <w:tblCellMar>
            <w:top w:w="0" w:type="dxa"/>
            <w:bottom w:w="0" w:type="dxa"/>
          </w:tblCellMar>
        </w:tblPrEx>
        <w:tc>
          <w:tcPr>
            <w:tcW w:w="3955" w:type="dxa"/>
          </w:tcPr>
          <w:p w14:paraId="575EC51F" w14:textId="05BC1BD8" w:rsidR="0010073E" w:rsidRPr="00341B9B" w:rsidRDefault="00985519" w:rsidP="002C3950">
            <w:pPr>
              <w:rPr>
                <w:rFonts w:asciiTheme="majorBidi" w:hAnsiTheme="majorBidi" w:cstheme="majorBidi"/>
              </w:rPr>
            </w:pPr>
            <w:r w:rsidRPr="00341B9B">
              <w:rPr>
                <w:rFonts w:asciiTheme="majorBidi" w:hAnsiTheme="majorBidi" w:cstheme="majorBidi"/>
              </w:rPr>
              <w:t>Ministry of Labour,Social Affairs, Martyrs and Disabled (MoLSAMD)</w:t>
            </w:r>
          </w:p>
        </w:tc>
        <w:tc>
          <w:tcPr>
            <w:tcW w:w="9810" w:type="dxa"/>
          </w:tcPr>
          <w:p w14:paraId="69BD2959" w14:textId="1C84E465" w:rsidR="0010073E" w:rsidRPr="00341B9B" w:rsidRDefault="00985519" w:rsidP="002C3950">
            <w:pPr>
              <w:numPr>
                <w:ilvl w:val="0"/>
                <w:numId w:val="47"/>
              </w:numPr>
              <w:autoSpaceDE w:val="0"/>
              <w:autoSpaceDN w:val="0"/>
              <w:adjustRightInd w:val="0"/>
              <w:rPr>
                <w:rFonts w:asciiTheme="majorBidi" w:hAnsiTheme="majorBidi" w:cstheme="majorBidi"/>
              </w:rPr>
            </w:pPr>
            <w:r w:rsidRPr="00341B9B">
              <w:rPr>
                <w:rFonts w:asciiTheme="majorBidi" w:hAnsiTheme="majorBidi" w:cstheme="majorBidi"/>
              </w:rPr>
              <w:t>Develop policies/legislation on healthy workplace</w:t>
            </w:r>
          </w:p>
          <w:p w14:paraId="18E83B89" w14:textId="77777777" w:rsidR="0010073E" w:rsidRPr="00341B9B" w:rsidRDefault="00985519" w:rsidP="002C3950">
            <w:pPr>
              <w:numPr>
                <w:ilvl w:val="0"/>
                <w:numId w:val="47"/>
              </w:numPr>
              <w:autoSpaceDE w:val="0"/>
              <w:autoSpaceDN w:val="0"/>
              <w:adjustRightInd w:val="0"/>
              <w:rPr>
                <w:rFonts w:asciiTheme="majorBidi" w:hAnsiTheme="majorBidi" w:cstheme="majorBidi"/>
              </w:rPr>
            </w:pPr>
            <w:r w:rsidRPr="00341B9B">
              <w:rPr>
                <w:rFonts w:asciiTheme="majorBidi" w:hAnsiTheme="majorBidi" w:cstheme="majorBidi"/>
              </w:rPr>
              <w:t xml:space="preserve">Implement, monitor, and </w:t>
            </w:r>
            <w:r w:rsidRPr="00341B9B">
              <w:rPr>
                <w:rFonts w:asciiTheme="majorBidi" w:hAnsiTheme="majorBidi" w:cstheme="majorBidi"/>
              </w:rPr>
              <w:t>evaluate health and safety in workplaces</w:t>
            </w:r>
          </w:p>
        </w:tc>
      </w:tr>
      <w:tr w:rsidR="0010073E" w:rsidRPr="00341B9B" w14:paraId="3831AED6" w14:textId="77777777" w:rsidTr="00077746">
        <w:tblPrEx>
          <w:tblCellMar>
            <w:top w:w="0" w:type="dxa"/>
            <w:bottom w:w="0" w:type="dxa"/>
          </w:tblCellMar>
        </w:tblPrEx>
        <w:tc>
          <w:tcPr>
            <w:tcW w:w="3955" w:type="dxa"/>
          </w:tcPr>
          <w:p w14:paraId="70567070" w14:textId="77777777" w:rsidR="0010073E" w:rsidRPr="00341B9B" w:rsidRDefault="00985519" w:rsidP="002C3950">
            <w:pPr>
              <w:rPr>
                <w:rFonts w:asciiTheme="majorBidi" w:hAnsiTheme="majorBidi" w:cstheme="majorBidi"/>
              </w:rPr>
            </w:pPr>
            <w:r w:rsidRPr="00341B9B">
              <w:rPr>
                <w:rFonts w:asciiTheme="majorBidi" w:hAnsiTheme="majorBidi" w:cstheme="majorBidi"/>
              </w:rPr>
              <w:t>Ministry of Transport and Civil Aviation</w:t>
            </w:r>
          </w:p>
          <w:p w14:paraId="3F246D47" w14:textId="77777777" w:rsidR="0010073E" w:rsidRPr="00341B9B" w:rsidRDefault="00985519" w:rsidP="002C3950">
            <w:pPr>
              <w:rPr>
                <w:rFonts w:asciiTheme="majorBidi" w:hAnsiTheme="majorBidi" w:cstheme="majorBidi"/>
              </w:rPr>
            </w:pPr>
          </w:p>
        </w:tc>
        <w:tc>
          <w:tcPr>
            <w:tcW w:w="9810" w:type="dxa"/>
          </w:tcPr>
          <w:p w14:paraId="7381088B" w14:textId="313AAFA3" w:rsidR="0010073E" w:rsidRPr="00341B9B" w:rsidRDefault="00985519" w:rsidP="002C3950">
            <w:pPr>
              <w:numPr>
                <w:ilvl w:val="0"/>
                <w:numId w:val="48"/>
              </w:numPr>
              <w:autoSpaceDE w:val="0"/>
              <w:autoSpaceDN w:val="0"/>
              <w:adjustRightInd w:val="0"/>
              <w:rPr>
                <w:rFonts w:asciiTheme="majorBidi" w:hAnsiTheme="majorBidi" w:cstheme="majorBidi"/>
              </w:rPr>
            </w:pPr>
            <w:r w:rsidRPr="00341B9B">
              <w:rPr>
                <w:rFonts w:asciiTheme="majorBidi" w:hAnsiTheme="majorBidi" w:cstheme="majorBidi"/>
              </w:rPr>
              <w:t>Consider road safety in relevant policies and new projects</w:t>
            </w:r>
          </w:p>
        </w:tc>
      </w:tr>
      <w:tr w:rsidR="0010073E" w:rsidRPr="00341B9B" w14:paraId="78185EF9" w14:textId="77777777" w:rsidTr="00077746">
        <w:tblPrEx>
          <w:tblCellMar>
            <w:top w:w="0" w:type="dxa"/>
            <w:bottom w:w="0" w:type="dxa"/>
          </w:tblCellMar>
        </w:tblPrEx>
        <w:tc>
          <w:tcPr>
            <w:tcW w:w="3955" w:type="dxa"/>
          </w:tcPr>
          <w:p w14:paraId="650D28C6" w14:textId="77777777" w:rsidR="0010073E" w:rsidRPr="00341B9B" w:rsidRDefault="00985519" w:rsidP="002C3950">
            <w:pPr>
              <w:rPr>
                <w:rFonts w:asciiTheme="majorBidi" w:hAnsiTheme="majorBidi" w:cstheme="majorBidi"/>
              </w:rPr>
            </w:pPr>
            <w:r w:rsidRPr="00341B9B">
              <w:rPr>
                <w:rFonts w:asciiTheme="majorBidi" w:hAnsiTheme="majorBidi" w:cstheme="majorBidi"/>
              </w:rPr>
              <w:t>National Environmental Protection Agency</w:t>
            </w:r>
          </w:p>
        </w:tc>
        <w:tc>
          <w:tcPr>
            <w:tcW w:w="9810" w:type="dxa"/>
          </w:tcPr>
          <w:p w14:paraId="44E21663" w14:textId="3370DBDA" w:rsidR="0010073E" w:rsidRPr="00341B9B" w:rsidRDefault="00985519" w:rsidP="002C3950">
            <w:pPr>
              <w:numPr>
                <w:ilvl w:val="0"/>
                <w:numId w:val="49"/>
              </w:numPr>
              <w:autoSpaceDE w:val="0"/>
              <w:autoSpaceDN w:val="0"/>
              <w:adjustRightInd w:val="0"/>
              <w:rPr>
                <w:rFonts w:asciiTheme="majorBidi" w:hAnsiTheme="majorBidi" w:cstheme="majorBidi"/>
              </w:rPr>
            </w:pPr>
            <w:r w:rsidRPr="00341B9B">
              <w:rPr>
                <w:rFonts w:asciiTheme="majorBidi" w:hAnsiTheme="majorBidi" w:cstheme="majorBidi"/>
              </w:rPr>
              <w:t>Decrease the use of harmful chemicals and harmful use of antibiotics in</w:t>
            </w:r>
            <w:r w:rsidRPr="00341B9B">
              <w:rPr>
                <w:rFonts w:asciiTheme="majorBidi" w:hAnsiTheme="majorBidi" w:cstheme="majorBidi"/>
              </w:rPr>
              <w:t xml:space="preserve"> food production</w:t>
            </w:r>
          </w:p>
          <w:p w14:paraId="3081A15E" w14:textId="77777777" w:rsidR="0010073E" w:rsidRPr="00341B9B" w:rsidRDefault="00985519" w:rsidP="002C3950">
            <w:pPr>
              <w:rPr>
                <w:rFonts w:asciiTheme="majorBidi" w:hAnsiTheme="majorBidi" w:cstheme="majorBidi"/>
              </w:rPr>
            </w:pPr>
          </w:p>
        </w:tc>
      </w:tr>
      <w:tr w:rsidR="0010073E" w:rsidRPr="00341B9B" w14:paraId="0B984E80" w14:textId="77777777" w:rsidTr="00077746">
        <w:tblPrEx>
          <w:tblCellMar>
            <w:top w:w="0" w:type="dxa"/>
            <w:bottom w:w="0" w:type="dxa"/>
          </w:tblCellMar>
        </w:tblPrEx>
        <w:tc>
          <w:tcPr>
            <w:tcW w:w="3955" w:type="dxa"/>
          </w:tcPr>
          <w:p w14:paraId="5A006FC4" w14:textId="0BAF19A8" w:rsidR="0010073E" w:rsidRPr="00341B9B" w:rsidRDefault="00985519" w:rsidP="002C3950">
            <w:pPr>
              <w:rPr>
                <w:rFonts w:asciiTheme="majorBidi" w:hAnsiTheme="majorBidi" w:cstheme="majorBidi"/>
              </w:rPr>
            </w:pPr>
            <w:r w:rsidRPr="00341B9B">
              <w:rPr>
                <w:rFonts w:asciiTheme="majorBidi" w:hAnsiTheme="majorBidi" w:cstheme="majorBidi"/>
              </w:rPr>
              <w:lastRenderedPageBreak/>
              <w:t>Ministry of Interior Affairs</w:t>
            </w:r>
          </w:p>
        </w:tc>
        <w:tc>
          <w:tcPr>
            <w:tcW w:w="9810" w:type="dxa"/>
          </w:tcPr>
          <w:p w14:paraId="5DCC8F0A" w14:textId="77777777" w:rsidR="0010073E" w:rsidRPr="00341B9B" w:rsidRDefault="00985519" w:rsidP="002C3950">
            <w:pPr>
              <w:autoSpaceDE w:val="0"/>
              <w:autoSpaceDN w:val="0"/>
              <w:adjustRightInd w:val="0"/>
              <w:ind w:left="72"/>
              <w:rPr>
                <w:rFonts w:asciiTheme="majorBidi" w:hAnsiTheme="majorBidi" w:cstheme="majorBidi"/>
              </w:rPr>
            </w:pPr>
          </w:p>
        </w:tc>
      </w:tr>
      <w:tr w:rsidR="0010073E" w:rsidRPr="00341B9B" w14:paraId="1C287E20" w14:textId="77777777" w:rsidTr="00077746">
        <w:tblPrEx>
          <w:tblCellMar>
            <w:top w:w="0" w:type="dxa"/>
            <w:bottom w:w="0" w:type="dxa"/>
          </w:tblCellMar>
        </w:tblPrEx>
        <w:tc>
          <w:tcPr>
            <w:tcW w:w="3955" w:type="dxa"/>
          </w:tcPr>
          <w:p w14:paraId="6D082C22" w14:textId="77777777" w:rsidR="0010073E" w:rsidRPr="00341B9B" w:rsidRDefault="00985519" w:rsidP="002C3950">
            <w:pPr>
              <w:spacing w:after="60"/>
              <w:rPr>
                <w:rFonts w:asciiTheme="majorBidi" w:hAnsiTheme="majorBidi" w:cstheme="majorBidi"/>
              </w:rPr>
            </w:pPr>
            <w:r w:rsidRPr="00341B9B">
              <w:rPr>
                <w:rFonts w:asciiTheme="majorBidi" w:hAnsiTheme="majorBidi" w:cstheme="majorBidi"/>
              </w:rPr>
              <w:t>Ministry of Commerce and Industries</w:t>
            </w:r>
          </w:p>
          <w:p w14:paraId="6D9217EC" w14:textId="77777777" w:rsidR="0010073E" w:rsidRPr="00341B9B" w:rsidRDefault="00985519" w:rsidP="002C3950">
            <w:pPr>
              <w:rPr>
                <w:rFonts w:asciiTheme="majorBidi" w:hAnsiTheme="majorBidi" w:cstheme="majorBidi"/>
              </w:rPr>
            </w:pPr>
          </w:p>
        </w:tc>
        <w:tc>
          <w:tcPr>
            <w:tcW w:w="9810" w:type="dxa"/>
          </w:tcPr>
          <w:p w14:paraId="18ACB771" w14:textId="77777777" w:rsidR="0010073E" w:rsidRPr="00341B9B" w:rsidRDefault="00985519" w:rsidP="002C3950">
            <w:pPr>
              <w:numPr>
                <w:ilvl w:val="0"/>
                <w:numId w:val="50"/>
              </w:numPr>
              <w:autoSpaceDE w:val="0"/>
              <w:autoSpaceDN w:val="0"/>
              <w:adjustRightInd w:val="0"/>
              <w:rPr>
                <w:rFonts w:asciiTheme="majorBidi" w:hAnsiTheme="majorBidi" w:cstheme="majorBidi"/>
              </w:rPr>
            </w:pPr>
            <w:r w:rsidRPr="00341B9B">
              <w:rPr>
                <w:rFonts w:asciiTheme="majorBidi" w:hAnsiTheme="majorBidi" w:cstheme="majorBidi"/>
              </w:rPr>
              <w:t>Safeguard health in national and international trade agreements</w:t>
            </w:r>
          </w:p>
          <w:p w14:paraId="35062386" w14:textId="77777777" w:rsidR="0010073E" w:rsidRPr="00341B9B" w:rsidRDefault="00985519" w:rsidP="002C3950">
            <w:pPr>
              <w:numPr>
                <w:ilvl w:val="0"/>
                <w:numId w:val="50"/>
              </w:numPr>
              <w:autoSpaceDE w:val="0"/>
              <w:autoSpaceDN w:val="0"/>
              <w:adjustRightInd w:val="0"/>
              <w:rPr>
                <w:rFonts w:asciiTheme="majorBidi" w:hAnsiTheme="majorBidi" w:cstheme="majorBidi"/>
              </w:rPr>
            </w:pPr>
            <w:r w:rsidRPr="00341B9B">
              <w:rPr>
                <w:rFonts w:asciiTheme="majorBidi" w:hAnsiTheme="majorBidi" w:cstheme="majorBidi"/>
              </w:rPr>
              <w:t>Develop and implement legislation on food and nutrition labelling</w:t>
            </w:r>
          </w:p>
          <w:p w14:paraId="478D8B5E" w14:textId="77777777" w:rsidR="0010073E" w:rsidRPr="00341B9B" w:rsidRDefault="00985519" w:rsidP="002C3950">
            <w:pPr>
              <w:numPr>
                <w:ilvl w:val="0"/>
                <w:numId w:val="50"/>
              </w:numPr>
              <w:autoSpaceDE w:val="0"/>
              <w:autoSpaceDN w:val="0"/>
              <w:adjustRightInd w:val="0"/>
              <w:rPr>
                <w:rFonts w:asciiTheme="majorBidi" w:hAnsiTheme="majorBidi" w:cstheme="majorBidi"/>
              </w:rPr>
            </w:pPr>
            <w:r w:rsidRPr="00341B9B">
              <w:rPr>
                <w:rFonts w:asciiTheme="majorBidi" w:hAnsiTheme="majorBidi" w:cstheme="majorBidi"/>
              </w:rPr>
              <w:t xml:space="preserve">Obligate businesses to promote </w:t>
            </w:r>
            <w:r w:rsidRPr="00341B9B">
              <w:rPr>
                <w:rFonts w:asciiTheme="majorBidi" w:hAnsiTheme="majorBidi" w:cstheme="majorBidi"/>
              </w:rPr>
              <w:t>workplace wellness programs</w:t>
            </w:r>
          </w:p>
        </w:tc>
      </w:tr>
      <w:tr w:rsidR="0010073E" w:rsidRPr="00341B9B" w14:paraId="29C40E28" w14:textId="77777777" w:rsidTr="00077746">
        <w:tblPrEx>
          <w:tblCellMar>
            <w:top w:w="0" w:type="dxa"/>
            <w:bottom w:w="0" w:type="dxa"/>
          </w:tblCellMar>
        </w:tblPrEx>
        <w:tc>
          <w:tcPr>
            <w:tcW w:w="3955" w:type="dxa"/>
          </w:tcPr>
          <w:p w14:paraId="587B5775" w14:textId="77777777" w:rsidR="0010073E" w:rsidRPr="00341B9B" w:rsidRDefault="00985519" w:rsidP="002C3950">
            <w:pPr>
              <w:spacing w:after="60"/>
              <w:rPr>
                <w:rFonts w:asciiTheme="majorBidi" w:hAnsiTheme="majorBidi" w:cstheme="majorBidi"/>
              </w:rPr>
            </w:pPr>
            <w:r w:rsidRPr="00341B9B">
              <w:rPr>
                <w:rFonts w:asciiTheme="majorBidi" w:hAnsiTheme="majorBidi" w:cstheme="majorBidi"/>
              </w:rPr>
              <w:t>Ministry of Urban Development and Land</w:t>
            </w:r>
          </w:p>
          <w:p w14:paraId="0ED70870" w14:textId="77777777" w:rsidR="0010073E" w:rsidRPr="00341B9B" w:rsidRDefault="00985519" w:rsidP="002C3950">
            <w:pPr>
              <w:rPr>
                <w:rFonts w:asciiTheme="majorBidi" w:hAnsiTheme="majorBidi" w:cstheme="majorBidi"/>
              </w:rPr>
            </w:pPr>
          </w:p>
        </w:tc>
        <w:tc>
          <w:tcPr>
            <w:tcW w:w="9810" w:type="dxa"/>
          </w:tcPr>
          <w:p w14:paraId="6A6B5780" w14:textId="5778053E" w:rsidR="0010073E" w:rsidRPr="00341B9B" w:rsidRDefault="00985519" w:rsidP="002C3950">
            <w:pPr>
              <w:numPr>
                <w:ilvl w:val="0"/>
                <w:numId w:val="51"/>
              </w:numPr>
              <w:rPr>
                <w:rFonts w:asciiTheme="majorBidi" w:hAnsiTheme="majorBidi" w:cstheme="majorBidi"/>
              </w:rPr>
            </w:pPr>
            <w:r w:rsidRPr="00341B9B">
              <w:rPr>
                <w:rFonts w:asciiTheme="majorBidi" w:hAnsiTheme="majorBidi" w:cstheme="majorBidi"/>
              </w:rPr>
              <w:t>Establish policies for the development of recreational and green spaces in communities</w:t>
            </w:r>
          </w:p>
          <w:p w14:paraId="3308A6C9" w14:textId="77777777" w:rsidR="0010073E" w:rsidRPr="00341B9B" w:rsidRDefault="00985519" w:rsidP="002C3950">
            <w:pPr>
              <w:numPr>
                <w:ilvl w:val="0"/>
                <w:numId w:val="51"/>
              </w:numPr>
              <w:autoSpaceDE w:val="0"/>
              <w:autoSpaceDN w:val="0"/>
              <w:adjustRightInd w:val="0"/>
              <w:rPr>
                <w:rFonts w:asciiTheme="majorBidi" w:hAnsiTheme="majorBidi" w:cstheme="majorBidi"/>
              </w:rPr>
            </w:pPr>
          </w:p>
          <w:p w14:paraId="6DF34C53" w14:textId="77777777" w:rsidR="0010073E" w:rsidRPr="00341B9B" w:rsidRDefault="00985519" w:rsidP="002C3950">
            <w:pPr>
              <w:numPr>
                <w:ilvl w:val="0"/>
                <w:numId w:val="51"/>
              </w:numPr>
              <w:autoSpaceDE w:val="0"/>
              <w:autoSpaceDN w:val="0"/>
              <w:adjustRightInd w:val="0"/>
              <w:rPr>
                <w:rFonts w:asciiTheme="majorBidi" w:hAnsiTheme="majorBidi" w:cstheme="majorBidi"/>
              </w:rPr>
            </w:pPr>
          </w:p>
        </w:tc>
      </w:tr>
      <w:tr w:rsidR="0010073E" w:rsidRPr="00341B9B" w14:paraId="45CDA6C7" w14:textId="77777777" w:rsidTr="00077746">
        <w:tblPrEx>
          <w:tblCellMar>
            <w:top w:w="0" w:type="dxa"/>
            <w:bottom w:w="0" w:type="dxa"/>
          </w:tblCellMar>
        </w:tblPrEx>
        <w:tc>
          <w:tcPr>
            <w:tcW w:w="3955" w:type="dxa"/>
          </w:tcPr>
          <w:p w14:paraId="615FCDB3" w14:textId="326DF2BE" w:rsidR="0010073E" w:rsidRPr="00341B9B" w:rsidRDefault="00985519" w:rsidP="002C3950">
            <w:pPr>
              <w:spacing w:after="60"/>
              <w:rPr>
                <w:rFonts w:asciiTheme="majorBidi" w:hAnsiTheme="majorBidi" w:cstheme="majorBidi"/>
              </w:rPr>
            </w:pPr>
            <w:r w:rsidRPr="00341B9B">
              <w:rPr>
                <w:rFonts w:asciiTheme="majorBidi" w:hAnsiTheme="majorBidi" w:cstheme="majorBidi"/>
              </w:rPr>
              <w:t>Ministry of Justice</w:t>
            </w:r>
          </w:p>
        </w:tc>
        <w:tc>
          <w:tcPr>
            <w:tcW w:w="9810" w:type="dxa"/>
          </w:tcPr>
          <w:p w14:paraId="33633C92" w14:textId="77777777" w:rsidR="0010073E" w:rsidRPr="00341B9B" w:rsidRDefault="00985519" w:rsidP="002C3950">
            <w:pPr>
              <w:numPr>
                <w:ilvl w:val="0"/>
                <w:numId w:val="52"/>
              </w:numPr>
              <w:rPr>
                <w:rFonts w:asciiTheme="majorBidi" w:hAnsiTheme="majorBidi" w:cstheme="majorBidi"/>
              </w:rPr>
            </w:pPr>
            <w:r w:rsidRPr="00341B9B">
              <w:rPr>
                <w:rFonts w:asciiTheme="majorBidi" w:hAnsiTheme="majorBidi" w:cstheme="majorBidi"/>
              </w:rPr>
              <w:t>Make sure that government laws and regulations do not harm people’s health</w:t>
            </w:r>
          </w:p>
          <w:p w14:paraId="01178024" w14:textId="3F0626FC" w:rsidR="0010073E" w:rsidRPr="00341B9B" w:rsidRDefault="00985519" w:rsidP="002C3950">
            <w:pPr>
              <w:numPr>
                <w:ilvl w:val="0"/>
                <w:numId w:val="52"/>
              </w:numPr>
              <w:rPr>
                <w:rFonts w:asciiTheme="majorBidi" w:hAnsiTheme="majorBidi" w:cstheme="majorBidi"/>
              </w:rPr>
            </w:pPr>
            <w:r w:rsidRPr="00341B9B">
              <w:rPr>
                <w:rFonts w:asciiTheme="majorBidi" w:hAnsiTheme="majorBidi" w:cstheme="majorBidi"/>
              </w:rPr>
              <w:t>Raise specific excise taxes on tobacco and sugar-sweetened beverages</w:t>
            </w:r>
          </w:p>
          <w:p w14:paraId="7D9B830C" w14:textId="77777777" w:rsidR="0010073E" w:rsidRPr="00341B9B" w:rsidRDefault="00985519" w:rsidP="002C3950">
            <w:pPr>
              <w:numPr>
                <w:ilvl w:val="0"/>
                <w:numId w:val="52"/>
              </w:numPr>
              <w:rPr>
                <w:rFonts w:asciiTheme="majorBidi" w:hAnsiTheme="majorBidi" w:cstheme="majorBidi"/>
              </w:rPr>
            </w:pPr>
            <w:r w:rsidRPr="00341B9B">
              <w:rPr>
                <w:rFonts w:asciiTheme="majorBidi" w:hAnsiTheme="majorBidi" w:cstheme="majorBidi"/>
              </w:rPr>
              <w:t>Support and promote legislation that reduces the use of sugar, salt, SFA, and TFA</w:t>
            </w:r>
          </w:p>
          <w:p w14:paraId="51FF5660" w14:textId="77777777" w:rsidR="0010073E" w:rsidRPr="00341B9B" w:rsidRDefault="00985519" w:rsidP="002C3950">
            <w:pPr>
              <w:numPr>
                <w:ilvl w:val="0"/>
                <w:numId w:val="52"/>
              </w:numPr>
              <w:rPr>
                <w:rFonts w:asciiTheme="majorBidi" w:hAnsiTheme="majorBidi" w:cstheme="majorBidi"/>
              </w:rPr>
            </w:pPr>
            <w:r w:rsidRPr="00341B9B">
              <w:rPr>
                <w:rFonts w:asciiTheme="majorBidi" w:hAnsiTheme="majorBidi" w:cstheme="majorBidi"/>
              </w:rPr>
              <w:t>Encourage and promote legislation that bans/restrict advertisement of products that are harmful for healt</w:t>
            </w:r>
            <w:r w:rsidRPr="00341B9B">
              <w:rPr>
                <w:rFonts w:asciiTheme="majorBidi" w:hAnsiTheme="majorBidi" w:cstheme="majorBidi"/>
              </w:rPr>
              <w:t>h</w:t>
            </w:r>
          </w:p>
          <w:p w14:paraId="4BA17F5C" w14:textId="6A1261B8" w:rsidR="0010073E" w:rsidRPr="00341B9B" w:rsidRDefault="00985519" w:rsidP="002C3950">
            <w:pPr>
              <w:numPr>
                <w:ilvl w:val="0"/>
                <w:numId w:val="52"/>
              </w:numPr>
              <w:rPr>
                <w:rFonts w:asciiTheme="majorBidi" w:hAnsiTheme="majorBidi" w:cstheme="majorBidi"/>
              </w:rPr>
            </w:pPr>
            <w:r w:rsidRPr="00341B9B">
              <w:rPr>
                <w:rFonts w:asciiTheme="majorBidi" w:hAnsiTheme="majorBidi" w:cstheme="majorBidi"/>
              </w:rPr>
              <w:t>Encourage and promote sin taxes</w:t>
            </w:r>
          </w:p>
          <w:p w14:paraId="0D9FC823" w14:textId="77777777" w:rsidR="0010073E" w:rsidRPr="00341B9B" w:rsidRDefault="00985519" w:rsidP="002C3950">
            <w:pPr>
              <w:rPr>
                <w:rFonts w:asciiTheme="majorBidi" w:hAnsiTheme="majorBidi" w:cstheme="majorBidi"/>
              </w:rPr>
            </w:pPr>
          </w:p>
        </w:tc>
      </w:tr>
    </w:tbl>
    <w:p w14:paraId="3CE31E1B" w14:textId="77777777" w:rsidR="0009236D" w:rsidRPr="00341B9B" w:rsidRDefault="00985519" w:rsidP="002C3950">
      <w:pPr>
        <w:rPr>
          <w:rFonts w:asciiTheme="majorBidi" w:hAnsiTheme="majorBidi" w:cstheme="majorBidi"/>
        </w:rPr>
      </w:pPr>
    </w:p>
    <w:p w14:paraId="7006B458" w14:textId="77777777" w:rsidR="0009236D" w:rsidRPr="00341B9B" w:rsidRDefault="00985519" w:rsidP="002C3950">
      <w:pPr>
        <w:rPr>
          <w:rFonts w:asciiTheme="majorBidi" w:hAnsiTheme="majorBidi" w:cstheme="majorBidi"/>
        </w:rPr>
      </w:pPr>
    </w:p>
    <w:p w14:paraId="023B12E5" w14:textId="77777777" w:rsidR="00AF3E32" w:rsidRPr="00341B9B" w:rsidRDefault="00985519" w:rsidP="002C3950">
      <w:pPr>
        <w:ind w:left="360"/>
        <w:rPr>
          <w:rFonts w:asciiTheme="majorBidi" w:eastAsia="Times New Roman" w:hAnsiTheme="majorBidi" w:cstheme="majorBidi"/>
          <w:b/>
          <w:bCs/>
          <w:color w:val="2E74B5" w:themeColor="accent1" w:themeShade="BF"/>
        </w:rPr>
      </w:pPr>
    </w:p>
    <w:p w14:paraId="7BD7DECD" w14:textId="77777777" w:rsidR="00960BF0" w:rsidRPr="00341B9B" w:rsidRDefault="00985519" w:rsidP="002C3950">
      <w:pPr>
        <w:rPr>
          <w:rFonts w:asciiTheme="majorBidi" w:hAnsiTheme="majorBidi" w:cstheme="majorBidi"/>
        </w:rPr>
        <w:sectPr w:rsidR="00960BF0" w:rsidRPr="00341B9B" w:rsidSect="008D258F">
          <w:pgSz w:w="12240" w:h="15840"/>
          <w:pgMar w:top="1440" w:right="1440" w:bottom="1440" w:left="1440" w:header="720" w:footer="720" w:gutter="0"/>
          <w:cols w:space="720"/>
          <w:docGrid w:linePitch="360"/>
        </w:sectPr>
      </w:pPr>
    </w:p>
    <w:p w14:paraId="238B5EE7" w14:textId="0F2E5128" w:rsidR="00287E1A" w:rsidRPr="00341B9B" w:rsidRDefault="00985519" w:rsidP="002C3950">
      <w:pPr>
        <w:rPr>
          <w:rFonts w:asciiTheme="majorBidi" w:hAnsiTheme="majorBidi" w:cstheme="majorBidi"/>
          <w:b/>
          <w:bCs/>
        </w:rPr>
      </w:pPr>
      <w:r w:rsidRPr="00341B9B">
        <w:rPr>
          <w:rFonts w:asciiTheme="majorBidi" w:hAnsiTheme="majorBidi" w:cstheme="majorBidi"/>
          <w:b/>
          <w:bCs/>
        </w:rPr>
        <w:lastRenderedPageBreak/>
        <w:t xml:space="preserve">Afghanistan Non-communicable Diseases and </w:t>
      </w:r>
      <w:r w:rsidRPr="00341B9B">
        <w:rPr>
          <w:rFonts w:asciiTheme="majorBidi" w:hAnsiTheme="majorBidi" w:cstheme="majorBidi"/>
          <w:b/>
          <w:bCs/>
        </w:rPr>
        <w:t xml:space="preserve">Road Traffic </w:t>
      </w:r>
      <w:r>
        <w:rPr>
          <w:rFonts w:asciiTheme="majorBidi" w:hAnsiTheme="majorBidi" w:cstheme="majorBidi"/>
          <w:b/>
          <w:bCs/>
        </w:rPr>
        <w:t xml:space="preserve">Injuries </w:t>
      </w:r>
      <w:r w:rsidRPr="00341B9B">
        <w:rPr>
          <w:rFonts w:asciiTheme="majorBidi" w:hAnsiTheme="majorBidi" w:cstheme="majorBidi"/>
          <w:b/>
          <w:bCs/>
        </w:rPr>
        <w:t>Prevention and Control Implementation Plan</w:t>
      </w:r>
    </w:p>
    <w:tbl>
      <w:tblPr>
        <w:tblW w:w="1502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676"/>
        <w:gridCol w:w="5029"/>
        <w:gridCol w:w="1429"/>
        <w:gridCol w:w="1425"/>
        <w:gridCol w:w="1163"/>
        <w:gridCol w:w="3300"/>
      </w:tblGrid>
      <w:tr w:rsidR="005D05BF" w:rsidRPr="00341B9B" w14:paraId="1B0195C5" w14:textId="77777777" w:rsidTr="00F950AF">
        <w:trPr>
          <w:tblHeader/>
          <w:jc w:val="center"/>
        </w:trPr>
        <w:tc>
          <w:tcPr>
            <w:tcW w:w="269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4C4844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508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213991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Activities</w:t>
            </w:r>
          </w:p>
        </w:tc>
        <w:tc>
          <w:tcPr>
            <w:tcW w:w="143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4E6015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Lead agency</w:t>
            </w:r>
          </w:p>
        </w:tc>
        <w:tc>
          <w:tcPr>
            <w:tcW w:w="1322"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6CF5B8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Relevant sector</w:t>
            </w:r>
          </w:p>
        </w:tc>
        <w:tc>
          <w:tcPr>
            <w:tcW w:w="1168"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4BF6FE9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 frame</w:t>
            </w:r>
          </w:p>
        </w:tc>
        <w:tc>
          <w:tcPr>
            <w:tcW w:w="3319"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D90E72D" w14:textId="5E3BB751"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Milestones/Output</w:t>
            </w:r>
          </w:p>
        </w:tc>
      </w:tr>
      <w:tr w:rsidR="005D05BF" w:rsidRPr="00341B9B" w14:paraId="4CE59272" w14:textId="77777777" w:rsidTr="005D05BF">
        <w:trPr>
          <w:jc w:val="center"/>
        </w:trPr>
        <w:tc>
          <w:tcPr>
            <w:tcW w:w="1502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26DB7A0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 xml:space="preserve">Objective 1: </w:t>
            </w:r>
            <w:r w:rsidRPr="00341B9B">
              <w:rPr>
                <w:rFonts w:asciiTheme="majorBidi" w:eastAsia="Times New Roman" w:hAnsiTheme="majorBidi" w:cstheme="majorBidi"/>
                <w:b/>
                <w:bCs/>
                <w:color w:val="337AB7"/>
              </w:rPr>
              <w:t>Strengthen advocacy for NCD prevention and control</w:t>
            </w:r>
          </w:p>
        </w:tc>
      </w:tr>
      <w:tr w:rsidR="005D05BF" w:rsidRPr="00341B9B" w14:paraId="260462E8" w14:textId="77777777" w:rsidTr="00F950AF">
        <w:trPr>
          <w:jc w:val="center"/>
        </w:trPr>
        <w:tc>
          <w:tcPr>
            <w:tcW w:w="269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1E2FFDD3" w14:textId="00E20BEC" w:rsidR="005D05BF" w:rsidRPr="00341B9B" w:rsidRDefault="00985519" w:rsidP="002C3950">
            <w:pPr>
              <w:numPr>
                <w:ilvl w:val="0"/>
                <w:numId w:val="53"/>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t>1. Raise political awareness about prevention and control of NCDs</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295C66"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1.1 Develop investment case for NCDs and Injuries showing clear links of NCDs to social and economic burden and needs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CA793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99FE3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MoF</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7BB455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6604358" w14:textId="75B58E3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Report of investment case study for NCDs and RT</w:t>
            </w:r>
            <w:r w:rsidRPr="00341B9B">
              <w:rPr>
                <w:rFonts w:asciiTheme="majorBidi" w:eastAsia="Times New Roman" w:hAnsiTheme="majorBidi" w:cstheme="majorBidi"/>
              </w:rPr>
              <w:t>I</w:t>
            </w:r>
            <w:r w:rsidRPr="00341B9B">
              <w:rPr>
                <w:rFonts w:asciiTheme="majorBidi" w:eastAsia="Times New Roman" w:hAnsiTheme="majorBidi" w:cstheme="majorBidi"/>
              </w:rPr>
              <w:t>s prevention and control</w:t>
            </w:r>
          </w:p>
        </w:tc>
      </w:tr>
      <w:tr w:rsidR="005D05BF" w:rsidRPr="00341B9B" w14:paraId="1662E93C"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11533341"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E1F757"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1.2 Organize high level seminars on NCDs and Injuries at high governmental levels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DA9D5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D22F0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WHO, UNICEF</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D62EA0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21</w:t>
            </w:r>
            <w:r w:rsidRPr="00341B9B">
              <w:rPr>
                <w:rFonts w:asciiTheme="majorBidi" w:eastAsia="Times New Roman" w:hAnsiTheme="majorBidi" w:cstheme="majorBidi"/>
              </w:rPr>
              <w:t>-20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6B8B0C9"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High level seminars on NCDs conducted</w:t>
            </w:r>
          </w:p>
        </w:tc>
      </w:tr>
      <w:tr w:rsidR="005D05BF" w:rsidRPr="00341B9B" w14:paraId="647C1AAD"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6B9A70F2"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EEBDF10" w14:textId="77777777" w:rsidR="005D05BF" w:rsidRPr="00341B9B" w:rsidRDefault="00985519" w:rsidP="002C3950">
            <w:pPr>
              <w:numPr>
                <w:ilvl w:val="0"/>
                <w:numId w:val="5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1.3 Conduct advocacy on NCDs </w:t>
            </w:r>
            <w:r w:rsidRPr="00341B9B">
              <w:rPr>
                <w:rFonts w:asciiTheme="majorBidi" w:eastAsia="Times New Roman" w:hAnsiTheme="majorBidi" w:cstheme="majorBidi"/>
              </w:rPr>
              <w:t xml:space="preserve">and RTAs </w:t>
            </w:r>
            <w:r w:rsidRPr="00341B9B">
              <w:rPr>
                <w:rFonts w:asciiTheme="majorBidi" w:eastAsia="Times New Roman" w:hAnsiTheme="majorBidi" w:cstheme="majorBidi"/>
              </w:rPr>
              <w:t xml:space="preserve">to </w:t>
            </w:r>
            <w:r w:rsidRPr="00341B9B">
              <w:rPr>
                <w:rFonts w:asciiTheme="majorBidi" w:eastAsia="Times New Roman" w:hAnsiTheme="majorBidi" w:cstheme="majorBidi"/>
              </w:rPr>
              <w:t>provincial government</w:t>
            </w:r>
            <w:r w:rsidRPr="00341B9B">
              <w:rPr>
                <w:rFonts w:asciiTheme="majorBidi" w:eastAsia="Times New Roman" w:hAnsiTheme="majorBidi" w:cstheme="majorBidi"/>
              </w:rPr>
              <w:t>s</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on basic minimum standard of services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9D9390F"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D6EE2E4"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IDLG</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2033AF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FAE6FB"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Meetings with local governments conduced</w:t>
            </w:r>
          </w:p>
        </w:tc>
      </w:tr>
      <w:tr w:rsidR="005D05BF" w:rsidRPr="00341B9B" w14:paraId="135BA7AE"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818437B"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E176FD"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1.4 Develop advocacy packages on prevention and control of NCDs for government sectors and non-govt. </w:t>
            </w:r>
            <w:r w:rsidRPr="00341B9B">
              <w:rPr>
                <w:rFonts w:asciiTheme="majorBidi" w:eastAsia="Times New Roman" w:hAnsiTheme="majorBidi" w:cstheme="majorBidi"/>
              </w:rPr>
              <w:t xml:space="preserve">actors at national </w:t>
            </w:r>
            <w:r w:rsidRPr="00341B9B">
              <w:rPr>
                <w:rFonts w:asciiTheme="majorBidi" w:eastAsia="Times New Roman" w:hAnsiTheme="majorBidi" w:cstheme="majorBidi"/>
              </w:rPr>
              <w:t>and provincial levels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59E8F5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EECF43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WHO, IDLG,</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3628B8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68F5279" w14:textId="77777777" w:rsidR="005D05BF" w:rsidRPr="00341B9B" w:rsidRDefault="00985519" w:rsidP="002C3950">
            <w:pPr>
              <w:numPr>
                <w:ilvl w:val="0"/>
                <w:numId w:val="5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Advocacy packages on prevention and control of NCDs available</w:t>
            </w:r>
          </w:p>
        </w:tc>
      </w:tr>
      <w:tr w:rsidR="005D05BF" w:rsidRPr="00341B9B" w14:paraId="75E3D00D" w14:textId="77777777" w:rsidTr="00F950AF">
        <w:trPr>
          <w:jc w:val="center"/>
        </w:trPr>
        <w:tc>
          <w:tcPr>
            <w:tcW w:w="269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3E3C68C5" w14:textId="77777777" w:rsidR="005D05BF" w:rsidRPr="00341B9B" w:rsidRDefault="00985519" w:rsidP="002C3950">
            <w:pPr>
              <w:numPr>
                <w:ilvl w:val="0"/>
                <w:numId w:val="56"/>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t>2. Integrate NCDs into the social and development agenda and poverty alleviation strategies</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E8C2E00" w14:textId="77777777" w:rsidR="005D05BF" w:rsidRPr="00341B9B" w:rsidRDefault="00985519" w:rsidP="002C3950">
            <w:pPr>
              <w:numPr>
                <w:ilvl w:val="0"/>
                <w:numId w:val="5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2.1 Advocate for inclusion of NCD</w:t>
            </w:r>
            <w:r w:rsidRPr="00341B9B">
              <w:rPr>
                <w:rFonts w:asciiTheme="majorBidi" w:eastAsia="Times New Roman" w:hAnsiTheme="majorBidi" w:cstheme="majorBidi"/>
              </w:rPr>
              <w:t xml:space="preserve"> and Injury</w:t>
            </w:r>
            <w:r w:rsidRPr="00341B9B">
              <w:rPr>
                <w:rFonts w:asciiTheme="majorBidi" w:eastAsia="Times New Roman" w:hAnsiTheme="majorBidi" w:cstheme="majorBidi"/>
              </w:rPr>
              <w:t xml:space="preserve"> interventions or link to existing programmes related to health and NCDs in relevant sectors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2CD871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1C3ABE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AA6D27A" w14:textId="7B8DE61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w:t>
            </w:r>
            <w:r w:rsidRPr="00341B9B">
              <w:rPr>
                <w:rFonts w:asciiTheme="majorBidi" w:eastAsia="Times New Roman" w:hAnsiTheme="majorBidi" w:cstheme="majorBidi"/>
              </w:rPr>
              <w:t>-2</w:t>
            </w:r>
            <w:r w:rsidRPr="00341B9B">
              <w:rPr>
                <w:rFonts w:asciiTheme="majorBidi" w:eastAsia="Times New Roman" w:hAnsiTheme="majorBidi" w:cstheme="majorBidi"/>
              </w:rPr>
              <w:t>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E55B14"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Inclusion of NCD interventions or link existing interventions to NCDs and Injuries in relevant sectors’ work plan</w:t>
            </w:r>
          </w:p>
        </w:tc>
      </w:tr>
      <w:tr w:rsidR="005D05BF" w:rsidRPr="00341B9B" w14:paraId="6480FB36"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3FB16EFF"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4FBF240" w14:textId="77777777" w:rsidR="005D05BF" w:rsidRPr="00341B9B" w:rsidRDefault="00985519" w:rsidP="002C3950">
            <w:pPr>
              <w:numPr>
                <w:ilvl w:val="0"/>
                <w:numId w:val="5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2.2 Conduct </w:t>
            </w:r>
            <w:r w:rsidRPr="00341B9B">
              <w:rPr>
                <w:rFonts w:asciiTheme="majorBidi" w:eastAsia="Times New Roman" w:hAnsiTheme="majorBidi" w:cstheme="majorBidi"/>
              </w:rPr>
              <w:t>various activities to advocate UN organizations and development partners to include NCDs in their plans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892AE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w:t>
            </w:r>
            <w:r w:rsidRPr="00341B9B">
              <w:rPr>
                <w:rFonts w:asciiTheme="majorBidi" w:eastAsia="Times New Roman" w:hAnsiTheme="majorBidi" w:cstheme="majorBidi"/>
              </w:rPr>
              <w:t>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40062F" w14:textId="33F498B6"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MoF, MoWA,</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3A153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21</w:t>
            </w:r>
            <w:r w:rsidRPr="00341B9B">
              <w:rPr>
                <w:rFonts w:asciiTheme="majorBidi" w:eastAsia="Times New Roman" w:hAnsiTheme="majorBidi" w:cstheme="majorBidi"/>
              </w:rPr>
              <w:t>-20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4D88AC"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Advocacy materials issued and meeting with UN organizations and development partners conducted</w:t>
            </w:r>
          </w:p>
        </w:tc>
      </w:tr>
      <w:tr w:rsidR="005D05BF" w:rsidRPr="00341B9B" w14:paraId="7513FA2C" w14:textId="77777777" w:rsidTr="005D05BF">
        <w:trPr>
          <w:jc w:val="center"/>
        </w:trPr>
        <w:tc>
          <w:tcPr>
            <w:tcW w:w="1502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43322075"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 xml:space="preserve">Objective 2: Strengthen </w:t>
            </w:r>
            <w:r w:rsidRPr="00341B9B">
              <w:rPr>
                <w:rFonts w:asciiTheme="majorBidi" w:eastAsia="Times New Roman" w:hAnsiTheme="majorBidi" w:cstheme="majorBidi"/>
                <w:b/>
                <w:bCs/>
                <w:color w:val="337AB7"/>
              </w:rPr>
              <w:t>N</w:t>
            </w:r>
            <w:r w:rsidRPr="00341B9B">
              <w:rPr>
                <w:rFonts w:asciiTheme="majorBidi" w:eastAsia="Times New Roman" w:hAnsiTheme="majorBidi" w:cstheme="majorBidi"/>
                <w:b/>
                <w:bCs/>
                <w:color w:val="337AB7"/>
              </w:rPr>
              <w:t xml:space="preserve">ational </w:t>
            </w:r>
            <w:r w:rsidRPr="00341B9B">
              <w:rPr>
                <w:rFonts w:asciiTheme="majorBidi" w:eastAsia="Times New Roman" w:hAnsiTheme="majorBidi" w:cstheme="majorBidi"/>
                <w:b/>
                <w:bCs/>
                <w:color w:val="337AB7"/>
              </w:rPr>
              <w:t>C</w:t>
            </w:r>
            <w:r w:rsidRPr="00341B9B">
              <w:rPr>
                <w:rFonts w:asciiTheme="majorBidi" w:eastAsia="Times New Roman" w:hAnsiTheme="majorBidi" w:cstheme="majorBidi"/>
                <w:b/>
                <w:bCs/>
                <w:color w:val="337AB7"/>
              </w:rPr>
              <w:t xml:space="preserve">oordination for </w:t>
            </w:r>
            <w:r w:rsidRPr="00341B9B">
              <w:rPr>
                <w:rFonts w:asciiTheme="majorBidi" w:eastAsia="Times New Roman" w:hAnsiTheme="majorBidi" w:cstheme="majorBidi"/>
                <w:b/>
                <w:bCs/>
                <w:color w:val="337AB7"/>
              </w:rPr>
              <w:t>M</w:t>
            </w:r>
            <w:r w:rsidRPr="00341B9B">
              <w:rPr>
                <w:rFonts w:asciiTheme="majorBidi" w:eastAsia="Times New Roman" w:hAnsiTheme="majorBidi" w:cstheme="majorBidi"/>
                <w:b/>
                <w:bCs/>
                <w:color w:val="337AB7"/>
              </w:rPr>
              <w:t xml:space="preserve">ultisectoral </w:t>
            </w:r>
            <w:r w:rsidRPr="00341B9B">
              <w:rPr>
                <w:rFonts w:asciiTheme="majorBidi" w:eastAsia="Times New Roman" w:hAnsiTheme="majorBidi" w:cstheme="majorBidi"/>
                <w:b/>
                <w:bCs/>
                <w:color w:val="337AB7"/>
              </w:rPr>
              <w:t>A</w:t>
            </w:r>
            <w:r w:rsidRPr="00341B9B">
              <w:rPr>
                <w:rFonts w:asciiTheme="majorBidi" w:eastAsia="Times New Roman" w:hAnsiTheme="majorBidi" w:cstheme="majorBidi"/>
                <w:b/>
                <w:bCs/>
                <w:color w:val="337AB7"/>
              </w:rPr>
              <w:t xml:space="preserve">ction on the </w:t>
            </w:r>
            <w:r w:rsidRPr="00341B9B">
              <w:rPr>
                <w:rFonts w:asciiTheme="majorBidi" w:eastAsia="Times New Roman" w:hAnsiTheme="majorBidi" w:cstheme="majorBidi"/>
                <w:b/>
                <w:bCs/>
                <w:color w:val="337AB7"/>
              </w:rPr>
              <w:t>P</w:t>
            </w:r>
            <w:r w:rsidRPr="00341B9B">
              <w:rPr>
                <w:rFonts w:asciiTheme="majorBidi" w:eastAsia="Times New Roman" w:hAnsiTheme="majorBidi" w:cstheme="majorBidi"/>
                <w:b/>
                <w:bCs/>
                <w:color w:val="337AB7"/>
              </w:rPr>
              <w:t xml:space="preserve">revention and </w:t>
            </w:r>
            <w:r w:rsidRPr="00341B9B">
              <w:rPr>
                <w:rFonts w:asciiTheme="majorBidi" w:eastAsia="Times New Roman" w:hAnsiTheme="majorBidi" w:cstheme="majorBidi"/>
                <w:b/>
                <w:bCs/>
                <w:color w:val="337AB7"/>
              </w:rPr>
              <w:t>C</w:t>
            </w:r>
            <w:r w:rsidRPr="00341B9B">
              <w:rPr>
                <w:rFonts w:asciiTheme="majorBidi" w:eastAsia="Times New Roman" w:hAnsiTheme="majorBidi" w:cstheme="majorBidi"/>
                <w:b/>
                <w:bCs/>
                <w:color w:val="337AB7"/>
              </w:rPr>
              <w:t>ontrol of NCDs</w:t>
            </w:r>
          </w:p>
        </w:tc>
      </w:tr>
      <w:tr w:rsidR="00F950AF" w:rsidRPr="00341B9B" w14:paraId="380728EA" w14:textId="77777777" w:rsidTr="00F950AF">
        <w:trPr>
          <w:jc w:val="center"/>
        </w:trPr>
        <w:tc>
          <w:tcPr>
            <w:tcW w:w="2697"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1A7169BD" w14:textId="6A878A53" w:rsidR="00F950AF" w:rsidRPr="00341B9B" w:rsidRDefault="00985519" w:rsidP="002C3950">
            <w:pPr>
              <w:numPr>
                <w:ilvl w:val="0"/>
                <w:numId w:val="59"/>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t xml:space="preserve">3. Strengthen coordination for NCD </w:t>
            </w:r>
            <w:r w:rsidRPr="00341B9B">
              <w:rPr>
                <w:rFonts w:asciiTheme="majorBidi" w:eastAsia="Times New Roman" w:hAnsiTheme="majorBidi" w:cstheme="majorBidi"/>
                <w:b/>
                <w:bCs/>
              </w:rPr>
              <w:lastRenderedPageBreak/>
              <w:t>prevention and control</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BF245F7" w14:textId="77777777"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3.1 Strengthen National Steering Committee (NSC)</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72C116"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665737"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22C93E1"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331C95F" w14:textId="49934260"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National Steering Committee strengthe</w:t>
            </w:r>
            <w:r w:rsidRPr="00341B9B">
              <w:rPr>
                <w:rFonts w:asciiTheme="majorBidi" w:eastAsia="Times New Roman" w:hAnsiTheme="majorBidi" w:cstheme="majorBidi"/>
              </w:rPr>
              <w:t>ned</w:t>
            </w:r>
          </w:p>
        </w:tc>
      </w:tr>
      <w:tr w:rsidR="00F950AF" w:rsidRPr="00341B9B" w14:paraId="4D0E54BE" w14:textId="77777777" w:rsidTr="001E55E8">
        <w:trPr>
          <w:jc w:val="center"/>
        </w:trPr>
        <w:tc>
          <w:tcPr>
            <w:tcW w:w="269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05B965F7" w14:textId="70182D1C" w:rsidR="00F950AF" w:rsidRPr="00341B9B" w:rsidRDefault="00985519" w:rsidP="002C3950">
            <w:pPr>
              <w:numPr>
                <w:ilvl w:val="0"/>
                <w:numId w:val="59"/>
              </w:numPr>
              <w:spacing w:before="100" w:beforeAutospacing="1" w:after="100" w:afterAutospacing="1" w:line="240" w:lineRule="auto"/>
              <w:ind w:left="0"/>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48956C0" w14:textId="77777777"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3.2 Appoint a competent, experienced, and authoritative official focal point by relevant sectors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D1C910"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1B1EF6"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All 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7FAD65"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E2BB011" w14:textId="77777777"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Focal points appointed by all relevant sectors</w:t>
            </w:r>
          </w:p>
        </w:tc>
      </w:tr>
      <w:tr w:rsidR="00F950AF" w:rsidRPr="00341B9B" w14:paraId="42A0DBE9" w14:textId="77777777" w:rsidTr="001E55E8">
        <w:trPr>
          <w:jc w:val="center"/>
        </w:trPr>
        <w:tc>
          <w:tcPr>
            <w:tcW w:w="2697" w:type="dxa"/>
            <w:vMerge/>
            <w:tcBorders>
              <w:left w:val="single" w:sz="6" w:space="0" w:color="DDDDDD"/>
              <w:right w:val="single" w:sz="6" w:space="0" w:color="DDDDDD"/>
            </w:tcBorders>
            <w:shd w:val="clear" w:color="auto" w:fill="C6D9F1"/>
            <w:tcMar>
              <w:top w:w="150" w:type="dxa"/>
              <w:left w:w="150" w:type="dxa"/>
              <w:bottom w:w="150" w:type="dxa"/>
              <w:right w:w="150" w:type="dxa"/>
            </w:tcMar>
            <w:hideMark/>
          </w:tcPr>
          <w:p w14:paraId="39D5CB53" w14:textId="3CF1B7E8" w:rsidR="00F950AF" w:rsidRPr="00341B9B" w:rsidRDefault="00985519" w:rsidP="002C3950">
            <w:pPr>
              <w:numPr>
                <w:ilvl w:val="0"/>
                <w:numId w:val="59"/>
              </w:numPr>
              <w:spacing w:before="100" w:beforeAutospacing="1" w:after="100" w:afterAutospacing="1" w:line="240" w:lineRule="auto"/>
              <w:ind w:left="0"/>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E601DF" w14:textId="77777777"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3.3 Establish a secretariat for coordinating and facilitating </w:t>
            </w:r>
            <w:r w:rsidRPr="00341B9B">
              <w:rPr>
                <w:rFonts w:asciiTheme="majorBidi" w:eastAsia="Times New Roman" w:hAnsiTheme="majorBidi" w:cstheme="majorBidi"/>
              </w:rPr>
              <w:t>implementation of NCD-NSP 2021-2025</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7E2B63B"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F75D6B0"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6BA154C"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BCFEC17" w14:textId="316648EC"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 secretariat for coordinating and facilitating NCD-NSP 2021-2025 implementation established</w:t>
            </w:r>
          </w:p>
        </w:tc>
      </w:tr>
      <w:tr w:rsidR="00F950AF" w:rsidRPr="00341B9B" w14:paraId="547D121A" w14:textId="77777777" w:rsidTr="001E55E8">
        <w:trPr>
          <w:jc w:val="center"/>
        </w:trPr>
        <w:tc>
          <w:tcPr>
            <w:tcW w:w="2697" w:type="dxa"/>
            <w:vMerge/>
            <w:tcBorders>
              <w:left w:val="single" w:sz="6" w:space="0" w:color="DDDDDD"/>
              <w:right w:val="single" w:sz="6" w:space="0" w:color="DDDDDD"/>
            </w:tcBorders>
            <w:shd w:val="clear" w:color="auto" w:fill="auto"/>
            <w:vAlign w:val="center"/>
            <w:hideMark/>
          </w:tcPr>
          <w:p w14:paraId="30216445" w14:textId="77777777" w:rsidR="00F950A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C1070C1" w14:textId="3C085CBA" w:rsidR="00F950AF" w:rsidRPr="00341B9B" w:rsidRDefault="00985519" w:rsidP="002C3950">
            <w:pPr>
              <w:numPr>
                <w:ilvl w:val="0"/>
                <w:numId w:val="6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3.4 Establish Technical Working Groups (TWG) to act as consulting to the NSC in various areas such</w:t>
            </w:r>
            <w:r w:rsidRPr="00341B9B">
              <w:rPr>
                <w:rFonts w:asciiTheme="majorBidi" w:eastAsia="Times New Roman" w:hAnsiTheme="majorBidi" w:cstheme="majorBidi"/>
              </w:rPr>
              <w:t xml:space="preserve"> as Tobacco Control, Cancer Control, etc.</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C24CBD" w14:textId="77777777" w:rsidR="00F950A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206EA71" w14:textId="5AA906FD"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E5CCD96"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947D9D7" w14:textId="77777777" w:rsidR="00F950AF" w:rsidRPr="00341B9B" w:rsidRDefault="00985519" w:rsidP="002C3950">
            <w:pPr>
              <w:numPr>
                <w:ilvl w:val="0"/>
                <w:numId w:val="6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Establishment of Technical Working Groups with clear TORS</w:t>
            </w:r>
          </w:p>
        </w:tc>
      </w:tr>
      <w:tr w:rsidR="00F950AF" w:rsidRPr="00341B9B" w14:paraId="6CCDA11E" w14:textId="77777777" w:rsidTr="001E55E8">
        <w:trPr>
          <w:jc w:val="center"/>
        </w:trPr>
        <w:tc>
          <w:tcPr>
            <w:tcW w:w="2697" w:type="dxa"/>
            <w:vMerge/>
            <w:tcBorders>
              <w:left w:val="single" w:sz="6" w:space="0" w:color="DDDDDD"/>
              <w:right w:val="single" w:sz="6" w:space="0" w:color="DDDDDD"/>
            </w:tcBorders>
            <w:shd w:val="clear" w:color="auto" w:fill="auto"/>
            <w:vAlign w:val="center"/>
            <w:hideMark/>
          </w:tcPr>
          <w:p w14:paraId="5D2C592B" w14:textId="77777777" w:rsidR="00F950A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965ABC7" w14:textId="77777777" w:rsidR="00F950AF" w:rsidRPr="00341B9B" w:rsidRDefault="00985519" w:rsidP="002C3950">
            <w:pPr>
              <w:numPr>
                <w:ilvl w:val="0"/>
                <w:numId w:val="6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3.5 Convene regular meetings with relevant stakeholders to review progress in implementing the NCD-NSP</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7BAD03"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A91D03"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5CADC86"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7AD1C0" w14:textId="77777777" w:rsidR="00F950AF" w:rsidRPr="00341B9B" w:rsidRDefault="00985519" w:rsidP="002C3950">
            <w:pPr>
              <w:numPr>
                <w:ilvl w:val="0"/>
                <w:numId w:val="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stakeholder work progress in implementing NCD-NSP through regular review meeting</w:t>
            </w:r>
          </w:p>
        </w:tc>
      </w:tr>
      <w:tr w:rsidR="00F950AF" w:rsidRPr="00341B9B" w14:paraId="3837D0D3" w14:textId="77777777" w:rsidTr="001E55E8">
        <w:trPr>
          <w:jc w:val="center"/>
        </w:trPr>
        <w:tc>
          <w:tcPr>
            <w:tcW w:w="2697" w:type="dxa"/>
            <w:vMerge/>
            <w:tcBorders>
              <w:left w:val="single" w:sz="6" w:space="0" w:color="DDDDDD"/>
              <w:right w:val="single" w:sz="6" w:space="0" w:color="DDDDDD"/>
            </w:tcBorders>
            <w:shd w:val="clear" w:color="auto" w:fill="auto"/>
            <w:vAlign w:val="center"/>
            <w:hideMark/>
          </w:tcPr>
          <w:p w14:paraId="27AAEB2B" w14:textId="77777777" w:rsidR="00F950A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30CA06B" w14:textId="2B6C49A0" w:rsidR="00F950AF" w:rsidRPr="00341B9B" w:rsidRDefault="00985519" w:rsidP="002C3950">
            <w:pPr>
              <w:numPr>
                <w:ilvl w:val="0"/>
                <w:numId w:val="6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3.6 Set up provincial NCD governing body (</w:t>
            </w:r>
            <w:r w:rsidRPr="00341B9B">
              <w:rPr>
                <w:rFonts w:asciiTheme="majorBidi" w:eastAsia="Times New Roman" w:hAnsiTheme="majorBidi" w:cstheme="majorBidi"/>
              </w:rPr>
              <w:t>NCD Committee</w:t>
            </w:r>
            <w:r w:rsidRPr="00341B9B">
              <w:rPr>
                <w:rFonts w:asciiTheme="majorBidi" w:eastAsia="Times New Roman" w:hAnsiTheme="majorBidi" w:cstheme="majorBidi"/>
              </w:rPr>
              <w:t>) linked to the national NCD committee with clear terms of reference</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67313DE"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CE142D"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E8C4CE"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D31776" w14:textId="77777777" w:rsidR="00F950AF" w:rsidRPr="00341B9B" w:rsidRDefault="00985519" w:rsidP="002C3950">
            <w:pPr>
              <w:numPr>
                <w:ilvl w:val="0"/>
                <w:numId w:val="6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Establishment of provincial NCD governing body (task force)</w:t>
            </w:r>
          </w:p>
        </w:tc>
      </w:tr>
      <w:tr w:rsidR="00F950AF" w:rsidRPr="00341B9B" w14:paraId="29DC7DA2" w14:textId="77777777" w:rsidTr="001E55E8">
        <w:trPr>
          <w:jc w:val="center"/>
        </w:trPr>
        <w:tc>
          <w:tcPr>
            <w:tcW w:w="2697" w:type="dxa"/>
            <w:vMerge/>
            <w:tcBorders>
              <w:left w:val="single" w:sz="6" w:space="0" w:color="DDDDDD"/>
              <w:bottom w:val="single" w:sz="6" w:space="0" w:color="DDDDDD"/>
              <w:right w:val="single" w:sz="6" w:space="0" w:color="DDDDDD"/>
            </w:tcBorders>
            <w:shd w:val="clear" w:color="auto" w:fill="auto"/>
            <w:vAlign w:val="center"/>
            <w:hideMark/>
          </w:tcPr>
          <w:p w14:paraId="50530904" w14:textId="77777777" w:rsidR="00F950A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8DBA8B" w14:textId="77777777" w:rsidR="00F950AF" w:rsidRPr="00341B9B" w:rsidRDefault="00985519" w:rsidP="002C3950">
            <w:pPr>
              <w:numPr>
                <w:ilvl w:val="0"/>
                <w:numId w:val="6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3.7 Identify non-govt. actors and assign NCD related advocacy and service delivery projects to NGOs, CBOs, and INGOs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43A230B" w14:textId="41D0F188"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55F077B"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9AED325" w14:textId="77777777" w:rsidR="00F950A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E72DFF" w14:textId="77777777" w:rsidR="00F950AF" w:rsidRPr="00341B9B" w:rsidRDefault="00985519" w:rsidP="002C3950">
            <w:pPr>
              <w:numPr>
                <w:ilvl w:val="0"/>
                <w:numId w:val="6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Report of identification of </w:t>
            </w:r>
            <w:r w:rsidRPr="00341B9B">
              <w:rPr>
                <w:rFonts w:asciiTheme="majorBidi" w:eastAsia="Times New Roman" w:hAnsiTheme="majorBidi" w:cstheme="majorBidi"/>
              </w:rPr>
              <w:t>non-stakeholders and assignation of NCD related advocacy and service delivery projects to NGOs, CBOs, and INGOs</w:t>
            </w:r>
          </w:p>
        </w:tc>
      </w:tr>
      <w:tr w:rsidR="005D05BF" w:rsidRPr="00341B9B" w14:paraId="740A2EBA" w14:textId="77777777" w:rsidTr="00F950AF">
        <w:trPr>
          <w:jc w:val="center"/>
        </w:trPr>
        <w:tc>
          <w:tcPr>
            <w:tcW w:w="269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0ACC7C35" w14:textId="77777777" w:rsidR="005D05BF" w:rsidRPr="00341B9B" w:rsidRDefault="00985519" w:rsidP="002C3950">
            <w:pPr>
              <w:numPr>
                <w:ilvl w:val="0"/>
                <w:numId w:val="68"/>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t xml:space="preserve">4. Engage and mobilize civil society and the private sector for NCD </w:t>
            </w:r>
            <w:r w:rsidRPr="00341B9B">
              <w:rPr>
                <w:rFonts w:asciiTheme="majorBidi" w:eastAsia="Times New Roman" w:hAnsiTheme="majorBidi" w:cstheme="majorBidi"/>
                <w:b/>
                <w:bCs/>
              </w:rPr>
              <w:lastRenderedPageBreak/>
              <w:t>prevention and control</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1C5B440" w14:textId="77777777" w:rsidR="005D05BF" w:rsidRPr="00341B9B" w:rsidRDefault="00985519" w:rsidP="002C3950">
            <w:pPr>
              <w:numPr>
                <w:ilvl w:val="0"/>
                <w:numId w:val="6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 xml:space="preserve">4.1 Engage with religious and/or civil society </w:t>
            </w:r>
            <w:r w:rsidRPr="00341B9B">
              <w:rPr>
                <w:rFonts w:asciiTheme="majorBidi" w:eastAsia="Times New Roman" w:hAnsiTheme="majorBidi" w:cstheme="majorBidi"/>
              </w:rPr>
              <w:t>organizations to address NCD organizations advocating on key NCD risk factors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A0E186" w14:textId="0E0A156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F8CF8F"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A3F80C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13C5EB6" w14:textId="77777777" w:rsidR="005D05BF" w:rsidRPr="00341B9B" w:rsidRDefault="00985519" w:rsidP="002C3950">
            <w:pPr>
              <w:numPr>
                <w:ilvl w:val="0"/>
                <w:numId w:val="7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Agreement with all relevant organizations</w:t>
            </w:r>
          </w:p>
        </w:tc>
      </w:tr>
      <w:tr w:rsidR="005D05BF" w:rsidRPr="00341B9B" w14:paraId="637BBFD2"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5AF81C4"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9122121" w14:textId="77777777" w:rsidR="005D05BF" w:rsidRPr="00341B9B" w:rsidRDefault="00985519" w:rsidP="002C3950">
            <w:pPr>
              <w:numPr>
                <w:ilvl w:val="0"/>
                <w:numId w:val="7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4.2 Build partnership with social media personalities and agencies to champion for NCD issues and </w:t>
            </w:r>
            <w:r w:rsidRPr="00341B9B">
              <w:rPr>
                <w:rFonts w:asciiTheme="majorBidi" w:eastAsia="Times New Roman" w:hAnsiTheme="majorBidi" w:cstheme="majorBidi"/>
              </w:rPr>
              <w:t>identify champions to generate public awareness on NCD issues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78DE287" w14:textId="20DCA1F8"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938327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F55F90"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21</w:t>
            </w:r>
            <w:r w:rsidRPr="00341B9B">
              <w:rPr>
                <w:rFonts w:asciiTheme="majorBidi" w:eastAsia="Times New Roman" w:hAnsiTheme="majorBidi" w:cstheme="majorBidi"/>
              </w:rPr>
              <w:t>-20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601112" w14:textId="77777777" w:rsidR="005D05BF" w:rsidRPr="00341B9B" w:rsidRDefault="00985519" w:rsidP="002C3950">
            <w:pPr>
              <w:numPr>
                <w:ilvl w:val="0"/>
                <w:numId w:val="7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Agreement with social media and champions for NCDs identified</w:t>
            </w:r>
          </w:p>
        </w:tc>
      </w:tr>
      <w:tr w:rsidR="00D31332" w:rsidRPr="00341B9B" w14:paraId="220F68C0" w14:textId="77777777" w:rsidTr="00F950AF">
        <w:trPr>
          <w:jc w:val="center"/>
        </w:trPr>
        <w:tc>
          <w:tcPr>
            <w:tcW w:w="2697"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1D7AC4CA" w14:textId="77777777" w:rsidR="00D31332" w:rsidRPr="00341B9B" w:rsidRDefault="00985519" w:rsidP="002C3950">
            <w:pPr>
              <w:numPr>
                <w:ilvl w:val="0"/>
                <w:numId w:val="73"/>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lastRenderedPageBreak/>
              <w:t>5. Strengthen international cooperation for resource mobilization</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9DC49A2" w14:textId="77777777" w:rsidR="00D31332" w:rsidRPr="00341B9B" w:rsidRDefault="00985519" w:rsidP="002C3950">
            <w:pPr>
              <w:numPr>
                <w:ilvl w:val="0"/>
                <w:numId w:val="7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5.1 Participate in global </w:t>
            </w:r>
            <w:r w:rsidRPr="00341B9B">
              <w:rPr>
                <w:rFonts w:asciiTheme="majorBidi" w:eastAsia="Times New Roman" w:hAnsiTheme="majorBidi" w:cstheme="majorBidi"/>
              </w:rPr>
              <w:t>dialogue and agenda building on NCDs and RTAs including the Global Coordination Mechanism (GCM) and other global forums on NCDs and RTAs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30193EE"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95079F" w14:textId="27DA20FE" w:rsidR="00D3133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MoFA, MoE, WHO, UNICEF,</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65249C2"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DE48000" w14:textId="77777777" w:rsidR="00D31332" w:rsidRPr="00341B9B" w:rsidRDefault="00985519" w:rsidP="002C3950">
            <w:pPr>
              <w:numPr>
                <w:ilvl w:val="0"/>
                <w:numId w:val="7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Participation in international dialogue on NCDs and RTAs</w:t>
            </w:r>
          </w:p>
        </w:tc>
      </w:tr>
      <w:tr w:rsidR="00D31332" w:rsidRPr="00341B9B" w14:paraId="159B50BE" w14:textId="77777777" w:rsidTr="00F950AF">
        <w:trPr>
          <w:jc w:val="center"/>
        </w:trPr>
        <w:tc>
          <w:tcPr>
            <w:tcW w:w="2697" w:type="dxa"/>
            <w:vMerge/>
            <w:tcBorders>
              <w:left w:val="single" w:sz="6" w:space="0" w:color="DDDDDD"/>
              <w:right w:val="single" w:sz="6" w:space="0" w:color="DDDDDD"/>
            </w:tcBorders>
            <w:shd w:val="clear" w:color="auto" w:fill="auto"/>
            <w:vAlign w:val="center"/>
            <w:hideMark/>
          </w:tcPr>
          <w:p w14:paraId="4432650B" w14:textId="77777777" w:rsidR="00D31332"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C5B21EC" w14:textId="77777777" w:rsidR="00D31332" w:rsidRPr="00341B9B" w:rsidRDefault="00985519" w:rsidP="002C3950">
            <w:pPr>
              <w:numPr>
                <w:ilvl w:val="0"/>
                <w:numId w:val="7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5.2 Identify specific</w:t>
            </w:r>
            <w:r w:rsidRPr="00341B9B">
              <w:rPr>
                <w:rFonts w:asciiTheme="majorBidi" w:eastAsia="Times New Roman" w:hAnsiTheme="majorBidi" w:cstheme="majorBidi"/>
              </w:rPr>
              <w:t xml:space="preserve"> contributions to NCD response by UN agencies in the UNDAF within the context of SDGs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F314D27"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16992A9"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A2C076F"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25DCFB" w14:textId="77777777" w:rsidR="00D31332" w:rsidRPr="00341B9B" w:rsidRDefault="00985519" w:rsidP="002C3950">
            <w:pPr>
              <w:numPr>
                <w:ilvl w:val="0"/>
                <w:numId w:val="7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NCDs included in UNDAF</w:t>
            </w:r>
          </w:p>
        </w:tc>
      </w:tr>
      <w:tr w:rsidR="00D31332" w:rsidRPr="00341B9B" w14:paraId="75D463C7" w14:textId="77777777" w:rsidTr="00F950AF">
        <w:trPr>
          <w:jc w:val="center"/>
        </w:trPr>
        <w:tc>
          <w:tcPr>
            <w:tcW w:w="2697" w:type="dxa"/>
            <w:vMerge/>
            <w:tcBorders>
              <w:left w:val="single" w:sz="6" w:space="0" w:color="DDDDDD"/>
              <w:bottom w:val="single" w:sz="6" w:space="0" w:color="DDDDDD"/>
              <w:right w:val="single" w:sz="6" w:space="0" w:color="DDDDDD"/>
            </w:tcBorders>
            <w:shd w:val="clear" w:color="auto" w:fill="auto"/>
            <w:vAlign w:val="center"/>
          </w:tcPr>
          <w:p w14:paraId="02754E69" w14:textId="77777777" w:rsidR="00D31332"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94DCD43" w14:textId="76306672" w:rsidR="00D31332" w:rsidRPr="00341B9B" w:rsidRDefault="00985519" w:rsidP="002C3950">
            <w:pPr>
              <w:numPr>
                <w:ilvl w:val="0"/>
                <w:numId w:val="7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5.3 </w:t>
            </w:r>
            <w:r w:rsidRPr="00341B9B">
              <w:rPr>
                <w:rFonts w:asciiTheme="majorBidi" w:eastAsia="Times New Roman" w:hAnsiTheme="majorBidi" w:cstheme="majorBidi"/>
              </w:rPr>
              <w:t>Establish and maintain good rapport with prestigious organizations working in NCDs and RTAs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C8693E"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B7A6190"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MoFA</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FDBCAF" w14:textId="77777777" w:rsidR="00D3133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3C6AA7" w14:textId="39D709C4" w:rsidR="00D31332" w:rsidRPr="00341B9B" w:rsidRDefault="00985519" w:rsidP="002C3950">
            <w:pPr>
              <w:numPr>
                <w:ilvl w:val="0"/>
                <w:numId w:val="7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Rapport with prestigious organizations established</w:t>
            </w:r>
          </w:p>
        </w:tc>
      </w:tr>
      <w:tr w:rsidR="005D05BF" w:rsidRPr="00341B9B" w14:paraId="01FAE72A" w14:textId="77777777" w:rsidTr="005D05BF">
        <w:trPr>
          <w:jc w:val="center"/>
        </w:trPr>
        <w:tc>
          <w:tcPr>
            <w:tcW w:w="1502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7004C4B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Objective 3: Strengthen N</w:t>
            </w:r>
            <w:r w:rsidRPr="00341B9B">
              <w:rPr>
                <w:rFonts w:asciiTheme="majorBidi" w:eastAsia="Times New Roman" w:hAnsiTheme="majorBidi" w:cstheme="majorBidi"/>
                <w:b/>
                <w:bCs/>
                <w:color w:val="337AB7"/>
              </w:rPr>
              <w:t>ational NCD leadership</w:t>
            </w:r>
          </w:p>
        </w:tc>
      </w:tr>
      <w:tr w:rsidR="005D05BF" w:rsidRPr="00341B9B" w14:paraId="7B04E597" w14:textId="77777777" w:rsidTr="00F950AF">
        <w:trPr>
          <w:jc w:val="center"/>
        </w:trPr>
        <w:tc>
          <w:tcPr>
            <w:tcW w:w="269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1182EB89" w14:textId="77777777" w:rsidR="005D05BF" w:rsidRPr="00341B9B" w:rsidRDefault="00985519" w:rsidP="002C3950">
            <w:pPr>
              <w:numPr>
                <w:ilvl w:val="0"/>
                <w:numId w:val="78"/>
              </w:numPr>
              <w:spacing w:before="100" w:beforeAutospacing="1" w:after="100" w:afterAutospacing="1" w:line="240" w:lineRule="auto"/>
              <w:ind w:left="0"/>
              <w:rPr>
                <w:rFonts w:asciiTheme="majorBidi" w:eastAsia="Times New Roman" w:hAnsiTheme="majorBidi" w:cstheme="majorBidi"/>
                <w:b/>
                <w:bCs/>
              </w:rPr>
            </w:pPr>
            <w:r w:rsidRPr="00341B9B">
              <w:rPr>
                <w:rFonts w:asciiTheme="majorBidi" w:eastAsia="Times New Roman" w:hAnsiTheme="majorBidi" w:cstheme="majorBidi"/>
                <w:b/>
                <w:bCs/>
              </w:rPr>
              <w:t>6. Strengthen capacity-building and health workforce training</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6929FDD" w14:textId="77777777" w:rsidR="005D05BF" w:rsidRPr="00341B9B" w:rsidRDefault="00985519" w:rsidP="002C3950">
            <w:pPr>
              <w:numPr>
                <w:ilvl w:val="0"/>
                <w:numId w:val="7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6.1 Assess the ability of the health workforce, in particular at the grass root level, to perform NCD </w:t>
            </w:r>
            <w:r w:rsidRPr="00341B9B">
              <w:rPr>
                <w:rFonts w:asciiTheme="majorBidi" w:eastAsia="Times New Roman" w:hAnsiTheme="majorBidi" w:cstheme="majorBidi"/>
              </w:rPr>
              <w:t xml:space="preserve">and RTA </w:t>
            </w:r>
            <w:r w:rsidRPr="00341B9B">
              <w:rPr>
                <w:rFonts w:asciiTheme="majorBidi" w:eastAsia="Times New Roman" w:hAnsiTheme="majorBidi" w:cstheme="majorBidi"/>
              </w:rPr>
              <w:t>activities.</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20BE1D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E4A970"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Departments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B44F27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1-2022</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F16DC0F" w14:textId="77777777" w:rsidR="005D05BF" w:rsidRPr="00341B9B" w:rsidRDefault="00985519" w:rsidP="002C3950">
            <w:pPr>
              <w:numPr>
                <w:ilvl w:val="0"/>
                <w:numId w:val="8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on health workforce’s ability to perform NCD activities</w:t>
            </w:r>
          </w:p>
        </w:tc>
      </w:tr>
      <w:tr w:rsidR="005D05BF" w:rsidRPr="00341B9B" w14:paraId="3E7AFAE9"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5E8D043"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8A5E4D" w14:textId="77777777" w:rsidR="005D05BF" w:rsidRPr="00341B9B" w:rsidRDefault="00985519" w:rsidP="002C3950">
            <w:pPr>
              <w:numPr>
                <w:ilvl w:val="0"/>
                <w:numId w:val="8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6.2 Provide facilities and staff to </w:t>
            </w:r>
            <w:r w:rsidRPr="00341B9B">
              <w:rPr>
                <w:rFonts w:asciiTheme="majorBidi" w:eastAsia="Times New Roman" w:hAnsiTheme="majorBidi" w:cstheme="majorBidi"/>
              </w:rPr>
              <w:t>support and monito</w:t>
            </w:r>
            <w:r w:rsidRPr="00341B9B">
              <w:rPr>
                <w:rFonts w:asciiTheme="majorBidi" w:eastAsia="Times New Roman" w:hAnsiTheme="majorBidi" w:cstheme="majorBidi"/>
              </w:rPr>
              <w:t>r the implementation of the NCD-NSP</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A50802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D50F2E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83F54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2660282" w14:textId="77777777" w:rsidR="005D05BF" w:rsidRPr="00341B9B" w:rsidRDefault="00985519" w:rsidP="002C3950">
            <w:pPr>
              <w:numPr>
                <w:ilvl w:val="0"/>
                <w:numId w:val="8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facilities and staff provided for NCDs</w:t>
            </w:r>
          </w:p>
        </w:tc>
      </w:tr>
      <w:tr w:rsidR="005D05BF" w:rsidRPr="00341B9B" w14:paraId="4748AE94"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EF893A4"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144A9A1" w14:textId="77777777" w:rsidR="005D05BF" w:rsidRPr="00341B9B" w:rsidRDefault="00985519" w:rsidP="002C3950">
            <w:pPr>
              <w:numPr>
                <w:ilvl w:val="0"/>
                <w:numId w:val="8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6.3 </w:t>
            </w:r>
            <w:r w:rsidRPr="00341B9B">
              <w:rPr>
                <w:rFonts w:asciiTheme="majorBidi" w:eastAsia="Times New Roman" w:hAnsiTheme="majorBidi" w:cstheme="majorBidi"/>
              </w:rPr>
              <w:t>Build c</w:t>
            </w:r>
            <w:r w:rsidRPr="00341B9B">
              <w:rPr>
                <w:rFonts w:asciiTheme="majorBidi" w:eastAsia="Times New Roman" w:hAnsiTheme="majorBidi" w:cstheme="majorBidi"/>
              </w:rPr>
              <w:t xml:space="preserve">apacity </w:t>
            </w:r>
            <w:r w:rsidRPr="00341B9B">
              <w:rPr>
                <w:rFonts w:asciiTheme="majorBidi" w:eastAsia="Times New Roman" w:hAnsiTheme="majorBidi" w:cstheme="majorBidi"/>
              </w:rPr>
              <w:t xml:space="preserve">of relevant </w:t>
            </w:r>
            <w:r w:rsidRPr="00341B9B">
              <w:rPr>
                <w:rFonts w:asciiTheme="majorBidi" w:eastAsia="Times New Roman" w:hAnsiTheme="majorBidi" w:cstheme="majorBidi"/>
              </w:rPr>
              <w:t xml:space="preserve"> sectors in NCD-NSP </w:t>
            </w:r>
            <w:r w:rsidRPr="00341B9B">
              <w:rPr>
                <w:rFonts w:asciiTheme="majorBidi" w:eastAsia="Times New Roman" w:hAnsiTheme="majorBidi" w:cstheme="majorBidi"/>
              </w:rPr>
              <w:lastRenderedPageBreak/>
              <w:t>implementation</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2C886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1792465"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F75F5D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B65B11E" w14:textId="1D7A245E" w:rsidR="005D05BF" w:rsidRPr="00341B9B" w:rsidRDefault="00985519" w:rsidP="002C3950">
            <w:pPr>
              <w:numPr>
                <w:ilvl w:val="0"/>
                <w:numId w:val="8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Training program</w:t>
            </w:r>
            <w:r w:rsidRPr="00341B9B">
              <w:rPr>
                <w:rFonts w:asciiTheme="majorBidi" w:eastAsia="Times New Roman" w:hAnsiTheme="majorBidi" w:cstheme="majorBidi"/>
              </w:rPr>
              <w:t>s provided</w:t>
            </w:r>
          </w:p>
        </w:tc>
      </w:tr>
      <w:tr w:rsidR="005D05BF" w:rsidRPr="00341B9B" w14:paraId="490B37BA" w14:textId="77777777" w:rsidTr="00F950AF">
        <w:trPr>
          <w:jc w:val="center"/>
        </w:trPr>
        <w:tc>
          <w:tcPr>
            <w:tcW w:w="269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4A5E4612" w14:textId="77777777"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lastRenderedPageBreak/>
              <w:t xml:space="preserve">7. </w:t>
            </w:r>
            <w:r w:rsidRPr="00341B9B">
              <w:rPr>
                <w:rFonts w:asciiTheme="majorBidi" w:eastAsia="Times New Roman" w:hAnsiTheme="majorBidi" w:cstheme="majorBidi"/>
                <w:b/>
                <w:bCs/>
              </w:rPr>
              <w:t>Increase budgetary allocations for prevention and control of NCDs</w:t>
            </w: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DB3065E" w14:textId="77777777" w:rsidR="005D05BF" w:rsidRPr="00341B9B" w:rsidRDefault="00985519" w:rsidP="002C3950">
            <w:pPr>
              <w:numPr>
                <w:ilvl w:val="0"/>
                <w:numId w:val="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7.1 Provide adequate fun</w:t>
            </w:r>
            <w:r w:rsidRPr="00341B9B">
              <w:rPr>
                <w:rFonts w:asciiTheme="majorBidi" w:eastAsia="Times New Roman" w:hAnsiTheme="majorBidi" w:cstheme="majorBidi"/>
              </w:rPr>
              <w:t>ds to implement the NCD-NSP</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08183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995EE8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MoF, WHO,</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ED080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21</w:t>
            </w:r>
            <w:r w:rsidRPr="00341B9B">
              <w:rPr>
                <w:rFonts w:asciiTheme="majorBidi" w:eastAsia="Times New Roman" w:hAnsiTheme="majorBidi" w:cstheme="majorBidi"/>
              </w:rPr>
              <w:t>-20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B5939CD" w14:textId="77777777" w:rsidR="005D05BF" w:rsidRPr="00341B9B" w:rsidRDefault="00985519" w:rsidP="002C3950">
            <w:pPr>
              <w:numPr>
                <w:ilvl w:val="0"/>
                <w:numId w:val="8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Increased funds for NCDs</w:t>
            </w:r>
          </w:p>
        </w:tc>
      </w:tr>
      <w:tr w:rsidR="005D05BF" w:rsidRPr="00341B9B" w14:paraId="3C6B80BA" w14:textId="77777777" w:rsidTr="00F950AF">
        <w:trPr>
          <w:jc w:val="center"/>
        </w:trPr>
        <w:tc>
          <w:tcPr>
            <w:tcW w:w="269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E65B4A2" w14:textId="77777777" w:rsidR="005D05BF" w:rsidRPr="00341B9B" w:rsidRDefault="00985519" w:rsidP="002C3950">
            <w:pPr>
              <w:spacing w:after="0" w:line="240" w:lineRule="auto"/>
              <w:rPr>
                <w:rFonts w:asciiTheme="majorBidi" w:eastAsia="Times New Roman" w:hAnsiTheme="majorBidi" w:cstheme="majorBidi"/>
                <w:b/>
                <w:bCs/>
              </w:rPr>
            </w:pPr>
          </w:p>
        </w:tc>
        <w:tc>
          <w:tcPr>
            <w:tcW w:w="5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ECF916E" w14:textId="77777777" w:rsidR="005D05BF" w:rsidRPr="00341B9B" w:rsidRDefault="00985519" w:rsidP="002C3950">
            <w:pPr>
              <w:numPr>
                <w:ilvl w:val="0"/>
                <w:numId w:val="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7.2 Explore additional financial resources to su</w:t>
            </w:r>
            <w:r w:rsidRPr="00341B9B">
              <w:rPr>
                <w:rFonts w:asciiTheme="majorBidi" w:eastAsia="Times New Roman" w:hAnsiTheme="majorBidi" w:cstheme="majorBidi"/>
              </w:rPr>
              <w:t xml:space="preserve">pport implementation of the </w:t>
            </w:r>
            <w:r w:rsidRPr="00341B9B">
              <w:rPr>
                <w:rFonts w:asciiTheme="majorBidi" w:eastAsia="Times New Roman" w:hAnsiTheme="majorBidi" w:cstheme="majorBidi"/>
              </w:rPr>
              <w:t>NCD-NSP</w:t>
            </w:r>
          </w:p>
        </w:tc>
        <w:tc>
          <w:tcPr>
            <w:tcW w:w="14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C0AF5F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13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B8BBA4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6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A755D9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1-20</w:t>
            </w:r>
            <w:r w:rsidRPr="00341B9B">
              <w:rPr>
                <w:rFonts w:asciiTheme="majorBidi" w:eastAsia="Times New Roman" w:hAnsiTheme="majorBidi" w:cstheme="majorBidi"/>
              </w:rPr>
              <w:t>25</w:t>
            </w:r>
          </w:p>
        </w:tc>
        <w:tc>
          <w:tcPr>
            <w:tcW w:w="3319"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394BEE0" w14:textId="77777777" w:rsidR="005D05BF" w:rsidRPr="00341B9B" w:rsidRDefault="00985519" w:rsidP="002C3950">
            <w:pPr>
              <w:numPr>
                <w:ilvl w:val="0"/>
                <w:numId w:val="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New investment mechanism for NCDs identified</w:t>
            </w:r>
          </w:p>
        </w:tc>
      </w:tr>
    </w:tbl>
    <w:p w14:paraId="033621E3" w14:textId="77777777" w:rsidR="00404EAC" w:rsidRPr="00341B9B" w:rsidRDefault="00985519" w:rsidP="002C3950">
      <w:pPr>
        <w:shd w:val="clear" w:color="auto" w:fill="FFFFFF"/>
        <w:spacing w:after="150" w:line="240" w:lineRule="auto"/>
        <w:rPr>
          <w:rFonts w:asciiTheme="majorBidi" w:eastAsia="Times New Roman" w:hAnsiTheme="majorBidi" w:cstheme="majorBidi"/>
          <w:b/>
          <w:bCs/>
          <w:color w:val="333333"/>
        </w:rPr>
      </w:pPr>
    </w:p>
    <w:p w14:paraId="4EBEAB6D" w14:textId="77777777" w:rsidR="00DA461E" w:rsidRPr="00341B9B" w:rsidRDefault="00985519" w:rsidP="002C3950">
      <w:pPr>
        <w:shd w:val="clear" w:color="auto" w:fill="FFFFFF"/>
        <w:spacing w:after="150" w:line="240" w:lineRule="auto"/>
        <w:rPr>
          <w:rFonts w:asciiTheme="majorBidi" w:eastAsia="Times New Roman" w:hAnsiTheme="majorBidi" w:cstheme="majorBidi"/>
          <w:b/>
          <w:bCs/>
          <w:color w:val="333333"/>
        </w:rPr>
      </w:pPr>
    </w:p>
    <w:p w14:paraId="03C343A7" w14:textId="77777777" w:rsidR="005D05BF" w:rsidRPr="00341B9B" w:rsidRDefault="00985519" w:rsidP="002C3950">
      <w:pPr>
        <w:shd w:val="clear" w:color="auto" w:fill="FFFFFF"/>
        <w:spacing w:after="150" w:line="240" w:lineRule="auto"/>
        <w:rPr>
          <w:rFonts w:asciiTheme="majorBidi" w:eastAsia="Times New Roman" w:hAnsiTheme="majorBidi" w:cstheme="majorBidi"/>
          <w:color w:val="333333"/>
        </w:rPr>
      </w:pPr>
      <w:r w:rsidRPr="00341B9B">
        <w:rPr>
          <w:rFonts w:asciiTheme="majorBidi" w:eastAsia="Times New Roman" w:hAnsiTheme="majorBidi" w:cstheme="majorBidi"/>
          <w:b/>
          <w:bCs/>
          <w:color w:val="333333"/>
        </w:rPr>
        <w:t>Strategic Objective for NCD Prevention</w:t>
      </w:r>
      <w:r w:rsidRPr="00341B9B">
        <w:rPr>
          <w:rFonts w:asciiTheme="majorBidi" w:eastAsia="Times New Roman" w:hAnsiTheme="majorBidi" w:cstheme="majorBidi"/>
          <w:color w:val="333333"/>
        </w:rPr>
        <w:t xml:space="preserve"> - To </w:t>
      </w:r>
      <w:r w:rsidRPr="00341B9B">
        <w:rPr>
          <w:rFonts w:asciiTheme="majorBidi" w:eastAsia="Times New Roman" w:hAnsiTheme="majorBidi" w:cstheme="majorBidi"/>
          <w:color w:val="333333"/>
        </w:rPr>
        <w:t>R</w:t>
      </w:r>
      <w:r w:rsidRPr="00341B9B">
        <w:rPr>
          <w:rFonts w:asciiTheme="majorBidi" w:eastAsia="Times New Roman" w:hAnsiTheme="majorBidi" w:cstheme="majorBidi"/>
          <w:color w:val="333333"/>
        </w:rPr>
        <w:t xml:space="preserve">educe </w:t>
      </w:r>
      <w:r w:rsidRPr="00341B9B">
        <w:rPr>
          <w:rFonts w:asciiTheme="majorBidi" w:eastAsia="Times New Roman" w:hAnsiTheme="majorBidi" w:cstheme="majorBidi"/>
          <w:color w:val="333333"/>
        </w:rPr>
        <w:t>R</w:t>
      </w:r>
      <w:r w:rsidRPr="00341B9B">
        <w:rPr>
          <w:rFonts w:asciiTheme="majorBidi" w:eastAsia="Times New Roman" w:hAnsiTheme="majorBidi" w:cstheme="majorBidi"/>
          <w:color w:val="333333"/>
        </w:rPr>
        <w:t xml:space="preserve">isk </w:t>
      </w:r>
      <w:r w:rsidRPr="00341B9B">
        <w:rPr>
          <w:rFonts w:asciiTheme="majorBidi" w:eastAsia="Times New Roman" w:hAnsiTheme="majorBidi" w:cstheme="majorBidi"/>
          <w:color w:val="333333"/>
        </w:rPr>
        <w:t>F</w:t>
      </w:r>
      <w:r w:rsidRPr="00341B9B">
        <w:rPr>
          <w:rFonts w:asciiTheme="majorBidi" w:eastAsia="Times New Roman" w:hAnsiTheme="majorBidi" w:cstheme="majorBidi"/>
          <w:color w:val="333333"/>
        </w:rPr>
        <w:t xml:space="preserve">actors and </w:t>
      </w:r>
      <w:r w:rsidRPr="00341B9B">
        <w:rPr>
          <w:rFonts w:asciiTheme="majorBidi" w:eastAsia="Times New Roman" w:hAnsiTheme="majorBidi" w:cstheme="majorBidi"/>
          <w:color w:val="333333"/>
        </w:rPr>
        <w:t>P</w:t>
      </w:r>
      <w:r w:rsidRPr="00341B9B">
        <w:rPr>
          <w:rFonts w:asciiTheme="majorBidi" w:eastAsia="Times New Roman" w:hAnsiTheme="majorBidi" w:cstheme="majorBidi"/>
          <w:color w:val="333333"/>
        </w:rPr>
        <w:t xml:space="preserve">romote </w:t>
      </w:r>
      <w:r w:rsidRPr="00341B9B">
        <w:rPr>
          <w:rFonts w:asciiTheme="majorBidi" w:eastAsia="Times New Roman" w:hAnsiTheme="majorBidi" w:cstheme="majorBidi"/>
          <w:color w:val="333333"/>
        </w:rPr>
        <w:t>H</w:t>
      </w:r>
      <w:r w:rsidRPr="00341B9B">
        <w:rPr>
          <w:rFonts w:asciiTheme="majorBidi" w:eastAsia="Times New Roman" w:hAnsiTheme="majorBidi" w:cstheme="majorBidi"/>
          <w:color w:val="333333"/>
        </w:rPr>
        <w:t>ealth</w:t>
      </w:r>
    </w:p>
    <w:tbl>
      <w:tblPr>
        <w:tblW w:w="15120"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426"/>
        <w:gridCol w:w="4949"/>
        <w:gridCol w:w="1786"/>
        <w:gridCol w:w="1886"/>
        <w:gridCol w:w="907"/>
        <w:gridCol w:w="3166"/>
      </w:tblGrid>
      <w:tr w:rsidR="003E059D" w:rsidRPr="00341B9B" w14:paraId="3A88B55E" w14:textId="77777777" w:rsidTr="00AA0214">
        <w:trPr>
          <w:tblHeader/>
          <w:jc w:val="center"/>
        </w:trPr>
        <w:tc>
          <w:tcPr>
            <w:tcW w:w="242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50719F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0" w:type="auto"/>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2C7CBAD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Activities</w:t>
            </w:r>
          </w:p>
        </w:tc>
        <w:tc>
          <w:tcPr>
            <w:tcW w:w="0" w:type="auto"/>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4819230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Lead</w:t>
            </w:r>
            <w:r w:rsidRPr="00341B9B">
              <w:rPr>
                <w:rFonts w:asciiTheme="majorBidi" w:eastAsia="Times New Roman" w:hAnsiTheme="majorBidi" w:cstheme="majorBidi"/>
                <w:b/>
                <w:bCs/>
              </w:rPr>
              <w:t xml:space="preserve"> </w:t>
            </w:r>
            <w:r w:rsidRPr="00341B9B">
              <w:rPr>
                <w:rFonts w:asciiTheme="majorBidi" w:eastAsia="Times New Roman" w:hAnsiTheme="majorBidi" w:cstheme="majorBidi"/>
                <w:b/>
                <w:bCs/>
              </w:rPr>
              <w:t>Sector</w:t>
            </w:r>
          </w:p>
        </w:tc>
        <w:tc>
          <w:tcPr>
            <w:tcW w:w="0" w:type="auto"/>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0761714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Relevant sector</w:t>
            </w:r>
          </w:p>
        </w:tc>
        <w:tc>
          <w:tcPr>
            <w:tcW w:w="0" w:type="auto"/>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4042767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 frame</w:t>
            </w:r>
          </w:p>
        </w:tc>
        <w:tc>
          <w:tcPr>
            <w:tcW w:w="316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0C6D73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Milestones/</w:t>
            </w:r>
          </w:p>
          <w:p w14:paraId="773B5715" w14:textId="099E82D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Output</w:t>
            </w:r>
          </w:p>
        </w:tc>
      </w:tr>
      <w:tr w:rsidR="005D05BF" w:rsidRPr="00341B9B" w14:paraId="616CAB95" w14:textId="77777777" w:rsidTr="005D05BF">
        <w:trPr>
          <w:jc w:val="center"/>
        </w:trPr>
        <w:tc>
          <w:tcPr>
            <w:tcW w:w="15120"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29A2B0F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 xml:space="preserve">Objective 4: </w:t>
            </w:r>
            <w:r w:rsidRPr="00341B9B">
              <w:rPr>
                <w:rFonts w:asciiTheme="majorBidi" w:eastAsia="Times New Roman" w:hAnsiTheme="majorBidi" w:cstheme="majorBidi"/>
                <w:b/>
                <w:bCs/>
                <w:color w:val="337AB7"/>
              </w:rPr>
              <w:t>T</w:t>
            </w:r>
            <w:r w:rsidRPr="00341B9B">
              <w:rPr>
                <w:rFonts w:asciiTheme="majorBidi" w:eastAsia="Times New Roman" w:hAnsiTheme="majorBidi" w:cstheme="majorBidi"/>
                <w:b/>
                <w:bCs/>
                <w:color w:val="337AB7"/>
              </w:rPr>
              <w:t xml:space="preserve">o </w:t>
            </w:r>
            <w:r w:rsidRPr="00341B9B">
              <w:rPr>
                <w:rFonts w:asciiTheme="majorBidi" w:eastAsia="Times New Roman" w:hAnsiTheme="majorBidi" w:cstheme="majorBidi"/>
                <w:b/>
                <w:bCs/>
                <w:color w:val="337AB7"/>
              </w:rPr>
              <w:t>R</w:t>
            </w:r>
            <w:r w:rsidRPr="00341B9B">
              <w:rPr>
                <w:rFonts w:asciiTheme="majorBidi" w:eastAsia="Times New Roman" w:hAnsiTheme="majorBidi" w:cstheme="majorBidi"/>
                <w:b/>
                <w:bCs/>
                <w:color w:val="337AB7"/>
              </w:rPr>
              <w:t xml:space="preserve">educe </w:t>
            </w:r>
            <w:r w:rsidRPr="00341B9B">
              <w:rPr>
                <w:rFonts w:asciiTheme="majorBidi" w:eastAsia="Times New Roman" w:hAnsiTheme="majorBidi" w:cstheme="majorBidi"/>
                <w:b/>
                <w:bCs/>
                <w:color w:val="337AB7"/>
              </w:rPr>
              <w:t>T</w:t>
            </w:r>
            <w:r w:rsidRPr="00341B9B">
              <w:rPr>
                <w:rFonts w:asciiTheme="majorBidi" w:eastAsia="Times New Roman" w:hAnsiTheme="majorBidi" w:cstheme="majorBidi"/>
                <w:b/>
                <w:bCs/>
                <w:color w:val="337AB7"/>
              </w:rPr>
              <w:t>obacco use</w:t>
            </w:r>
          </w:p>
        </w:tc>
      </w:tr>
      <w:tr w:rsidR="00717E84" w:rsidRPr="00341B9B" w14:paraId="10F89B8F" w14:textId="77777777" w:rsidTr="00AA0214">
        <w:trPr>
          <w:jc w:val="center"/>
        </w:trPr>
        <w:tc>
          <w:tcPr>
            <w:tcW w:w="2426"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20FF4C85" w14:textId="77777777"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8. Monitor tobacco use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D27588A" w14:textId="210E3565"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8.1 Refer to priority action </w:t>
            </w:r>
            <w:r w:rsidRPr="00341B9B">
              <w:rPr>
                <w:rFonts w:asciiTheme="majorBidi" w:eastAsia="Times New Roman" w:hAnsiTheme="majorBidi" w:cstheme="majorBidi"/>
              </w:rPr>
              <w:t>45</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97C983F" w14:textId="77777777" w:rsidR="005D05BF" w:rsidRPr="00341B9B" w:rsidRDefault="00985519" w:rsidP="002C3950">
            <w:pPr>
              <w:spacing w:after="0"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E99B4D" w14:textId="77777777" w:rsidR="005D05BF" w:rsidRPr="00341B9B" w:rsidRDefault="00985519" w:rsidP="002C3950">
            <w:pPr>
              <w:spacing w:after="0"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BF7C0D2" w14:textId="77777777" w:rsidR="005D05BF" w:rsidRPr="00341B9B" w:rsidRDefault="00985519" w:rsidP="002C3950">
            <w:pPr>
              <w:spacing w:after="0"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AAD2F33" w14:textId="77777777" w:rsidR="005D05BF" w:rsidRPr="00341B9B" w:rsidRDefault="00985519" w:rsidP="002C3950">
            <w:pPr>
              <w:spacing w:after="0" w:line="240" w:lineRule="auto"/>
              <w:rPr>
                <w:rFonts w:asciiTheme="majorBidi" w:eastAsia="Times New Roman" w:hAnsiTheme="majorBidi" w:cstheme="majorBidi"/>
              </w:rPr>
            </w:pPr>
          </w:p>
        </w:tc>
      </w:tr>
      <w:tr w:rsidR="0023245E" w:rsidRPr="00341B9B" w14:paraId="1083F9A9"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2C74833C" w14:textId="77777777" w:rsidR="0023245E"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9. Raise tobacco taxes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CDB56D0" w14:textId="77777777" w:rsidR="0023245E" w:rsidRPr="00341B9B" w:rsidRDefault="00985519" w:rsidP="002C3950">
            <w:pPr>
              <w:spacing w:before="100" w:beforeAutospacing="1" w:after="100" w:afterAutospacing="1" w:line="240" w:lineRule="auto"/>
              <w:rPr>
                <w:rFonts w:asciiTheme="majorBidi" w:eastAsia="Times New Roman" w:hAnsiTheme="majorBidi" w:cstheme="majorBidi"/>
                <w:highlight w:val="yellow"/>
              </w:rPr>
            </w:pPr>
            <w:r w:rsidRPr="00341B9B">
              <w:rPr>
                <w:rFonts w:asciiTheme="majorBidi" w:eastAsia="Times New Roman" w:hAnsiTheme="majorBidi" w:cstheme="majorBidi"/>
              </w:rPr>
              <w:t xml:space="preserve">9.1 </w:t>
            </w:r>
            <w:r w:rsidRPr="00341B9B">
              <w:rPr>
                <w:rFonts w:asciiTheme="majorBidi" w:eastAsia="Times New Roman" w:hAnsiTheme="majorBidi" w:cstheme="majorBidi"/>
              </w:rPr>
              <w:t>Amend Tobacco Control Law to include excise tax</w:t>
            </w:r>
            <w:r w:rsidRPr="00341B9B">
              <w:rPr>
                <w:rFonts w:asciiTheme="majorBidi" w:eastAsia="Times New Roman" w:hAnsiTheme="majorBidi" w:cstheme="majorBidi"/>
              </w:rPr>
              <w:t xml:space="preserve">, warning </w:t>
            </w:r>
            <w:r w:rsidRPr="00341B9B">
              <w:rPr>
                <w:rFonts w:asciiTheme="majorBidi" w:eastAsia="Times New Roman" w:hAnsiTheme="majorBidi" w:cstheme="majorBidi"/>
              </w:rPr>
              <w:t>messaged in local languages</w:t>
            </w:r>
            <w:r w:rsidRPr="00341B9B">
              <w:rPr>
                <w:rFonts w:asciiTheme="majorBidi" w:eastAsia="Times New Roman" w:hAnsiTheme="majorBidi" w:cstheme="majorBidi"/>
              </w:rPr>
              <w:t>, etc.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59E1E03" w14:textId="7E7FABFB"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F238A0" w14:textId="39231B84"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MoCI, MoF, Chamber of Commerce,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0731C4E" w14:textId="77777777"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11AF6F" w14:textId="0055605B" w:rsidR="0023245E" w:rsidRPr="00341B9B" w:rsidRDefault="00985519" w:rsidP="002C3950">
            <w:pPr>
              <w:spacing w:before="100" w:beforeAutospacing="1" w:after="100" w:afterAutospacing="1" w:line="240" w:lineRule="auto"/>
              <w:rPr>
                <w:rFonts w:asciiTheme="majorBidi" w:eastAsia="Times New Roman" w:hAnsiTheme="majorBidi" w:cstheme="majorBidi"/>
                <w:highlight w:val="yellow"/>
              </w:rPr>
            </w:pPr>
            <w:r w:rsidRPr="00341B9B">
              <w:rPr>
                <w:rFonts w:asciiTheme="majorBidi" w:eastAsia="Times New Roman" w:hAnsiTheme="majorBidi" w:cstheme="majorBidi"/>
              </w:rPr>
              <w:t>Tobacco Control Law</w:t>
            </w:r>
          </w:p>
        </w:tc>
      </w:tr>
      <w:tr w:rsidR="0023245E" w:rsidRPr="00341B9B" w14:paraId="3BB2F921"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auto"/>
            <w:vAlign w:val="center"/>
            <w:hideMark/>
          </w:tcPr>
          <w:p w14:paraId="310E2365" w14:textId="77777777" w:rsidR="0023245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670A29A" w14:textId="77777777" w:rsidR="0023245E" w:rsidRPr="00341B9B" w:rsidRDefault="00985519" w:rsidP="002C3950">
            <w:pPr>
              <w:numPr>
                <w:ilvl w:val="0"/>
                <w:numId w:val="8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9.3 Health earmarking of a portion of the revenues from tobacco taxes to national health system funding including </w:t>
            </w:r>
            <w:r w:rsidRPr="00341B9B">
              <w:rPr>
                <w:rFonts w:asciiTheme="majorBidi" w:eastAsia="Times New Roman" w:hAnsiTheme="majorBidi" w:cstheme="majorBidi"/>
              </w:rPr>
              <w:t>to NCDs prevention and control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A1A974F" w14:textId="77777777"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2B6F5D" w14:textId="12E356CC"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Chamber of Commerce</w:t>
            </w:r>
            <w:r w:rsidRPr="00341B9B">
              <w:rPr>
                <w:rFonts w:asciiTheme="majorBidi" w:eastAsia="Times New Roman" w:hAnsiTheme="majorBidi" w:cstheme="majorBidi"/>
              </w:rPr>
              <w:t>, MoCI,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5C2F6E" w14:textId="77777777" w:rsidR="0023245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5947756" w14:textId="77777777" w:rsidR="0023245E" w:rsidRPr="00341B9B" w:rsidRDefault="00985519" w:rsidP="002C3950">
            <w:pPr>
              <w:numPr>
                <w:ilvl w:val="0"/>
                <w:numId w:val="9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Amendment of legislations </w:t>
            </w:r>
            <w:r w:rsidRPr="00341B9B">
              <w:rPr>
                <w:rFonts w:asciiTheme="majorBidi" w:eastAsia="Times New Roman" w:hAnsiTheme="majorBidi" w:cstheme="majorBidi"/>
              </w:rPr>
              <w:t>concerning health earmarking to increase a portion of the revenues from tobacco taxes to fund the health system</w:t>
            </w:r>
          </w:p>
        </w:tc>
      </w:tr>
      <w:tr w:rsidR="00717E84" w:rsidRPr="00341B9B" w14:paraId="6ACEE0F1"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5C0C4D7D" w14:textId="77777777" w:rsidR="005D05BF" w:rsidRPr="00341B9B" w:rsidRDefault="00985519" w:rsidP="002C3950">
            <w:pPr>
              <w:spacing w:before="100" w:beforeAutospacing="1" w:after="100" w:afterAutospacing="1" w:line="240" w:lineRule="auto"/>
              <w:ind w:left="22"/>
              <w:rPr>
                <w:rFonts w:asciiTheme="majorBidi" w:eastAsia="Times New Roman" w:hAnsiTheme="majorBidi" w:cstheme="majorBidi"/>
                <w:b/>
                <w:bCs/>
              </w:rPr>
            </w:pPr>
            <w:r w:rsidRPr="00341B9B">
              <w:rPr>
                <w:rFonts w:asciiTheme="majorBidi" w:eastAsia="Times New Roman" w:hAnsiTheme="majorBidi" w:cstheme="majorBidi"/>
                <w:b/>
                <w:bCs/>
              </w:rPr>
              <w:lastRenderedPageBreak/>
              <w:t>10. Provide health information and warnings about the dangers of tobacco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F05A0D4" w14:textId="36857A4B" w:rsidR="005D05BF" w:rsidRPr="00341B9B" w:rsidRDefault="00985519" w:rsidP="002C3950">
            <w:pPr>
              <w:numPr>
                <w:ilvl w:val="0"/>
                <w:numId w:val="9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10.1 Increase display area of pictorial health warnings on all tobacco</w:t>
            </w:r>
            <w:r w:rsidRPr="00341B9B">
              <w:rPr>
                <w:rFonts w:asciiTheme="majorBidi" w:eastAsia="Times New Roman" w:hAnsiTheme="majorBidi" w:cstheme="majorBidi"/>
              </w:rPr>
              <w:t xml:space="preserve"> product packages</w:t>
            </w:r>
            <w:r w:rsidRPr="00341B9B">
              <w:rPr>
                <w:rFonts w:asciiTheme="majorBidi" w:eastAsia="Times New Roman" w:hAnsiTheme="majorBidi" w:cstheme="majorBidi"/>
              </w:rPr>
              <w:t xml:space="preserve"> by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5F7DED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12D120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918B535"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23</w:t>
            </w:r>
            <w:r w:rsidRPr="00341B9B">
              <w:rPr>
                <w:rFonts w:asciiTheme="majorBidi" w:eastAsia="Times New Roman" w:hAnsiTheme="majorBidi" w:cstheme="majorBidi"/>
              </w:rPr>
              <w:t>- 202</w:t>
            </w:r>
            <w:r w:rsidRPr="00341B9B">
              <w:rPr>
                <w:rFonts w:asciiTheme="majorBidi" w:eastAsia="Times New Roman" w:hAnsiTheme="majorBidi" w:cstheme="majorBidi"/>
              </w:rPr>
              <w:t>4</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3ECB454" w14:textId="77777777" w:rsidR="005D05BF" w:rsidRPr="00341B9B" w:rsidRDefault="00985519" w:rsidP="002C3950">
            <w:pPr>
              <w:numPr>
                <w:ilvl w:val="0"/>
                <w:numId w:val="9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Mandate or legislation regarding pictorial warnings on all tobacco products</w:t>
            </w:r>
          </w:p>
        </w:tc>
      </w:tr>
      <w:tr w:rsidR="00717E84" w:rsidRPr="00341B9B" w14:paraId="78E4C48F"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1D986302"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A1AF51A" w14:textId="3B02F6A0"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10.2 Develop and run public awareness campaigns using new emerging communication formats such as digital media, which </w:t>
            </w:r>
            <w:r w:rsidRPr="00341B9B">
              <w:rPr>
                <w:rFonts w:asciiTheme="majorBidi" w:eastAsia="Times New Roman" w:hAnsiTheme="majorBidi" w:cstheme="majorBidi"/>
              </w:rPr>
              <w:t>includes SMS and websites, and social media tools such as YouTube, Facebook, Twitter, blogging platforms and mobile apps.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39DB2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9A73EB" w14:textId="0B265B69"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HPD, </w:t>
            </w:r>
            <w:r w:rsidRPr="00341B9B">
              <w:rPr>
                <w:rFonts w:asciiTheme="majorBidi" w:eastAsia="Times New Roman" w:hAnsiTheme="majorBidi" w:cstheme="majorBidi"/>
              </w:rPr>
              <w:t>MoIC,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D5DA9C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w:t>
            </w:r>
            <w:r w:rsidRPr="00341B9B">
              <w:rPr>
                <w:rFonts w:asciiTheme="majorBidi" w:eastAsia="Times New Roman" w:hAnsiTheme="majorBidi" w:cstheme="majorBidi"/>
              </w:rPr>
              <w:t>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D463179" w14:textId="44321E3E"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w:t>
            </w:r>
            <w:r w:rsidRPr="00341B9B">
              <w:rPr>
                <w:rFonts w:asciiTheme="majorBidi" w:eastAsia="Times New Roman" w:hAnsiTheme="majorBidi" w:cstheme="majorBidi"/>
              </w:rPr>
              <w:t xml:space="preserve">vailable </w:t>
            </w:r>
            <w:r w:rsidRPr="00341B9B">
              <w:rPr>
                <w:rFonts w:asciiTheme="majorBidi" w:eastAsia="Times New Roman" w:hAnsiTheme="majorBidi" w:cstheme="majorBidi"/>
              </w:rPr>
              <w:t xml:space="preserve">of </w:t>
            </w:r>
            <w:r w:rsidRPr="00341B9B">
              <w:rPr>
                <w:rFonts w:asciiTheme="majorBidi" w:eastAsia="Times New Roman" w:hAnsiTheme="majorBidi" w:cstheme="majorBidi"/>
              </w:rPr>
              <w:t>plan of public awareness campaigns using new emerging communication formats</w:t>
            </w:r>
          </w:p>
        </w:tc>
      </w:tr>
      <w:tr w:rsidR="00717E84" w:rsidRPr="00341B9B" w14:paraId="27B51821"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B55A316"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F5E7243" w14:textId="77777777" w:rsidR="005D05BF" w:rsidRPr="00341B9B" w:rsidRDefault="00985519" w:rsidP="002C3950">
            <w:pPr>
              <w:numPr>
                <w:ilvl w:val="0"/>
                <w:numId w:val="9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10.3 Produce </w:t>
            </w:r>
            <w:r w:rsidRPr="00341B9B">
              <w:rPr>
                <w:rFonts w:asciiTheme="majorBidi" w:eastAsia="Times New Roman" w:hAnsiTheme="majorBidi" w:cstheme="majorBidi"/>
              </w:rPr>
              <w:t>health education materials and distribute in all possible facilities all over the country.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5524424"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00CDDB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WHO, UNICEF, MoF, MoWA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8A277A4" w14:textId="24DAA474"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w:t>
            </w:r>
            <w:r w:rsidRPr="00341B9B">
              <w:rPr>
                <w:rFonts w:asciiTheme="majorBidi" w:eastAsia="Times New Roman" w:hAnsiTheme="majorBidi" w:cstheme="majorBidi"/>
              </w:rPr>
              <w:t>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89E8CF" w14:textId="035310B2"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w:t>
            </w:r>
            <w:r w:rsidRPr="00341B9B">
              <w:rPr>
                <w:rFonts w:asciiTheme="majorBidi" w:eastAsia="Times New Roman" w:hAnsiTheme="majorBidi" w:cstheme="majorBidi"/>
              </w:rPr>
              <w:t>ew health education materials developed for all possible facilities all over the country</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 xml:space="preserve">Numbers of new updated </w:t>
            </w:r>
            <w:r w:rsidRPr="00341B9B">
              <w:rPr>
                <w:rFonts w:asciiTheme="majorBidi" w:eastAsia="Times New Roman" w:hAnsiTheme="majorBidi" w:cstheme="majorBidi"/>
              </w:rPr>
              <w:t>health education materials delivered in schools, PHC, and youth centers</w:t>
            </w:r>
          </w:p>
        </w:tc>
      </w:tr>
      <w:tr w:rsidR="00717E84" w:rsidRPr="00341B9B" w14:paraId="48A90BAE"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696B760A"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9C457B" w14:textId="77777777" w:rsidR="005D05BF" w:rsidRPr="00341B9B" w:rsidRDefault="00985519" w:rsidP="002C3950">
            <w:pPr>
              <w:numPr>
                <w:ilvl w:val="0"/>
                <w:numId w:val="9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10.4 Integrate awareness on tobacco control within the health awareness campaigns conducted by </w:t>
            </w:r>
            <w:r w:rsidRPr="00341B9B">
              <w:rPr>
                <w:rFonts w:asciiTheme="majorBidi" w:eastAsia="Times New Roman" w:hAnsiTheme="majorBidi" w:cstheme="majorBidi"/>
              </w:rPr>
              <w:t>Community Health Workers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22767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D26C96F"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CBHC, implementing NGOs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40A6EE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2</w:t>
            </w:r>
            <w:r w:rsidRPr="00341B9B">
              <w:rPr>
                <w:rFonts w:asciiTheme="majorBidi" w:eastAsia="Times New Roman" w:hAnsiTheme="majorBidi" w:cstheme="majorBidi"/>
              </w:rPr>
              <w:t>-2023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4C997C" w14:textId="77777777" w:rsidR="005D05BF" w:rsidRPr="00341B9B" w:rsidRDefault="00985519" w:rsidP="002C3950">
            <w:pPr>
              <w:numPr>
                <w:ilvl w:val="0"/>
                <w:numId w:val="9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Number of </w:t>
            </w:r>
            <w:r w:rsidRPr="00341B9B">
              <w:rPr>
                <w:rFonts w:asciiTheme="majorBidi" w:eastAsia="Times New Roman" w:hAnsiTheme="majorBidi" w:cstheme="majorBidi"/>
              </w:rPr>
              <w:t>CHWs</w:t>
            </w:r>
            <w:r w:rsidRPr="00341B9B">
              <w:rPr>
                <w:rFonts w:asciiTheme="majorBidi" w:eastAsia="Times New Roman" w:hAnsiTheme="majorBidi" w:cstheme="majorBidi"/>
              </w:rPr>
              <w:t xml:space="preserve"> trained/year for household awareness campaigns especially in rural areas</w:t>
            </w:r>
          </w:p>
        </w:tc>
      </w:tr>
      <w:tr w:rsidR="00717E84" w:rsidRPr="00341B9B" w14:paraId="31253612"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1831DFB1"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C5F35BC" w14:textId="77777777" w:rsidR="005D05BF" w:rsidRPr="00341B9B" w:rsidRDefault="00985519" w:rsidP="002C3950">
            <w:pPr>
              <w:numPr>
                <w:ilvl w:val="0"/>
                <w:numId w:val="9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10.5 Develop and implement community awareness campaigns with all concerned ministries targeting schools, youth centers, and universities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B9D3C1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A184E65" w14:textId="39B17333"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MoHE,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1847080"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0DCC95A" w14:textId="77777777" w:rsidR="005D05BF" w:rsidRPr="00341B9B" w:rsidRDefault="00985519" w:rsidP="002C3950">
            <w:pPr>
              <w:numPr>
                <w:ilvl w:val="0"/>
                <w:numId w:val="9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Plan of </w:t>
            </w:r>
            <w:r w:rsidRPr="00341B9B">
              <w:rPr>
                <w:rFonts w:asciiTheme="majorBidi" w:eastAsia="Times New Roman" w:hAnsiTheme="majorBidi" w:cstheme="majorBidi"/>
              </w:rPr>
              <w:t>awareness campaign on tobacco prevention and control for different target groups is developed</w:t>
            </w:r>
          </w:p>
        </w:tc>
      </w:tr>
      <w:tr w:rsidR="00717E84" w:rsidRPr="00341B9B" w14:paraId="22034D4E"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B98291A"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6DCA9D" w14:textId="77777777" w:rsidR="00C627B0"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10.6 Adaptation of educational curricular/extracurricular policies to include tobacco issues in schools, institutes, and universities</w:t>
            </w:r>
          </w:p>
          <w:p w14:paraId="6A02A427" w14:textId="77777777" w:rsidR="005D05BF" w:rsidRPr="00341B9B" w:rsidRDefault="00985519" w:rsidP="002C3950">
            <w:pPr>
              <w:numPr>
                <w:ilvl w:val="0"/>
                <w:numId w:val="98"/>
              </w:numPr>
              <w:spacing w:before="100" w:beforeAutospacing="1" w:after="100" w:afterAutospacing="1" w:line="240" w:lineRule="auto"/>
              <w:ind w:left="0"/>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2605213" w14:textId="679D5134"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w:t>
            </w:r>
            <w:r w:rsidRPr="00341B9B">
              <w:rPr>
                <w:rFonts w:asciiTheme="majorBidi" w:eastAsia="Times New Roman" w:hAnsiTheme="majorBidi" w:cstheme="majorBidi"/>
              </w:rPr>
              <w:t>oE, MoHE,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4395794"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6E196D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64B149" w14:textId="5BA237DF" w:rsidR="005D05BF" w:rsidRPr="00341B9B" w:rsidRDefault="00985519" w:rsidP="002C3950">
            <w:pPr>
              <w:numPr>
                <w:ilvl w:val="0"/>
                <w:numId w:val="9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Number of implemented awareness campaigns in different sectors (schools, </w:t>
            </w:r>
            <w:r w:rsidRPr="00341B9B">
              <w:rPr>
                <w:rFonts w:asciiTheme="majorBidi" w:eastAsia="Times New Roman" w:hAnsiTheme="majorBidi" w:cstheme="majorBidi"/>
              </w:rPr>
              <w:t>universities</w:t>
            </w:r>
            <w:r w:rsidRPr="00341B9B">
              <w:rPr>
                <w:rFonts w:asciiTheme="majorBidi" w:eastAsia="Times New Roman" w:hAnsiTheme="majorBidi" w:cstheme="majorBidi"/>
              </w:rPr>
              <w:t>)</w:t>
            </w:r>
          </w:p>
          <w:p w14:paraId="6CF22F09" w14:textId="3F0072B9" w:rsidR="005D05BF" w:rsidRPr="00341B9B" w:rsidRDefault="00985519" w:rsidP="002C3950">
            <w:pPr>
              <w:numPr>
                <w:ilvl w:val="0"/>
                <w:numId w:val="9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w:t>
            </w:r>
            <w:r w:rsidRPr="00341B9B">
              <w:rPr>
                <w:rFonts w:asciiTheme="majorBidi" w:eastAsia="Times New Roman" w:hAnsiTheme="majorBidi" w:cstheme="majorBidi"/>
              </w:rPr>
              <w:t xml:space="preserve">urricular/extracurricular </w:t>
            </w:r>
            <w:r w:rsidRPr="00341B9B">
              <w:rPr>
                <w:rFonts w:asciiTheme="majorBidi" w:eastAsia="Times New Roman" w:hAnsiTheme="majorBidi" w:cstheme="majorBidi"/>
              </w:rPr>
              <w:lastRenderedPageBreak/>
              <w:t xml:space="preserve">policies enacted to include tobacco issues in schools, institutes and </w:t>
            </w:r>
            <w:r w:rsidRPr="00341B9B">
              <w:rPr>
                <w:rFonts w:asciiTheme="majorBidi" w:eastAsia="Times New Roman" w:hAnsiTheme="majorBidi" w:cstheme="majorBidi"/>
              </w:rPr>
              <w:t>universities</w:t>
            </w:r>
          </w:p>
        </w:tc>
      </w:tr>
      <w:tr w:rsidR="00717E84" w:rsidRPr="00341B9B" w14:paraId="5F0ED936"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3B96580"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A77DA3C" w14:textId="77777777" w:rsidR="005D05BF" w:rsidRPr="00341B9B" w:rsidRDefault="00985519" w:rsidP="002C3950">
            <w:pPr>
              <w:numPr>
                <w:ilvl w:val="0"/>
                <w:numId w:val="10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10.7 Use of the official website of all relevant </w:t>
            </w:r>
            <w:r w:rsidRPr="00341B9B">
              <w:rPr>
                <w:rFonts w:asciiTheme="majorBidi" w:eastAsia="Times New Roman" w:hAnsiTheme="majorBidi" w:cstheme="majorBidi"/>
              </w:rPr>
              <w:t>governmental ministries for promoting educational materials on tobacco control and prevention.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2FBF7A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758A2E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6F2F1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6E931E" w14:textId="6378078E" w:rsidR="005D05BF" w:rsidRPr="00341B9B" w:rsidRDefault="00985519" w:rsidP="002C3950">
            <w:pPr>
              <w:numPr>
                <w:ilvl w:val="0"/>
                <w:numId w:val="1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P</w:t>
            </w:r>
            <w:r w:rsidRPr="00341B9B">
              <w:rPr>
                <w:rFonts w:asciiTheme="majorBidi" w:eastAsia="Times New Roman" w:hAnsiTheme="majorBidi" w:cstheme="majorBidi"/>
              </w:rPr>
              <w:t xml:space="preserve">romotional material on tobacco control and prevention developed and uploaded on official website of relevant governmental </w:t>
            </w:r>
            <w:r w:rsidRPr="00341B9B">
              <w:rPr>
                <w:rFonts w:asciiTheme="majorBidi" w:eastAsia="Times New Roman" w:hAnsiTheme="majorBidi" w:cstheme="majorBidi"/>
              </w:rPr>
              <w:t>ministries</w:t>
            </w:r>
          </w:p>
        </w:tc>
      </w:tr>
      <w:tr w:rsidR="00717E84" w:rsidRPr="00341B9B" w14:paraId="75E94EA7"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7AFDB5C"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07F4419" w14:textId="19412464"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10.8 Capacity building on tobacco prevention and control targeting all concerned staff such as teachers and social workers in schools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D64273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641EC7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A191F3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w:t>
            </w:r>
            <w:r w:rsidRPr="00341B9B">
              <w:rPr>
                <w:rFonts w:asciiTheme="majorBidi" w:eastAsia="Times New Roman" w:hAnsiTheme="majorBidi" w:cstheme="majorBidi"/>
              </w:rPr>
              <w:t>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0D06617" w14:textId="52E0157A"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Number of Capacity building workshops on tobacco prevention and control </w:t>
            </w:r>
            <w:r w:rsidRPr="00341B9B">
              <w:rPr>
                <w:rFonts w:asciiTheme="majorBidi" w:eastAsia="Times New Roman" w:hAnsiTheme="majorBidi" w:cstheme="majorBidi"/>
              </w:rPr>
              <w:t>targeting all concerned staff</w:t>
            </w:r>
          </w:p>
        </w:tc>
      </w:tr>
      <w:tr w:rsidR="00717E84" w:rsidRPr="00341B9B" w14:paraId="7C7BFB59"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127B55C1" w14:textId="77777777" w:rsidR="005D05BF" w:rsidRPr="00341B9B" w:rsidRDefault="00985519" w:rsidP="002C3950">
            <w:pPr>
              <w:spacing w:before="100" w:beforeAutospacing="1" w:after="100" w:afterAutospacing="1" w:line="240" w:lineRule="auto"/>
              <w:ind w:left="22"/>
              <w:rPr>
                <w:rFonts w:asciiTheme="majorBidi" w:eastAsia="Times New Roman" w:hAnsiTheme="majorBidi" w:cstheme="majorBidi"/>
                <w:b/>
                <w:bCs/>
              </w:rPr>
            </w:pPr>
            <w:r w:rsidRPr="00341B9B">
              <w:rPr>
                <w:rFonts w:asciiTheme="majorBidi" w:eastAsia="Times New Roman" w:hAnsiTheme="majorBidi" w:cstheme="majorBidi"/>
                <w:b/>
                <w:bCs/>
              </w:rPr>
              <w:t>11. Implement measures to minimize illicit trade in tobacco products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9594F9" w14:textId="77777777" w:rsidR="005D05BF" w:rsidRPr="00341B9B" w:rsidRDefault="00985519" w:rsidP="002C3950">
            <w:pPr>
              <w:numPr>
                <w:ilvl w:val="0"/>
                <w:numId w:val="10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11.1 Support country to be a party to the WHO protocol for illicit tobacco trade illumination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580CF5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99F80B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 and WHO</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718EDB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63DF57" w14:textId="77777777" w:rsidR="005D05BF" w:rsidRPr="00341B9B" w:rsidRDefault="00985519" w:rsidP="002C3950">
            <w:pPr>
              <w:numPr>
                <w:ilvl w:val="0"/>
                <w:numId w:val="10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Number of workshops </w:t>
            </w:r>
            <w:r w:rsidRPr="00341B9B">
              <w:rPr>
                <w:rFonts w:asciiTheme="majorBidi" w:eastAsia="Times New Roman" w:hAnsiTheme="majorBidi" w:cstheme="majorBidi"/>
              </w:rPr>
              <w:t>and/or missions held to support the country to be a party to the WHO protocol for illicit tobacco trade illumination</w:t>
            </w:r>
          </w:p>
        </w:tc>
      </w:tr>
      <w:tr w:rsidR="00717E84" w:rsidRPr="00341B9B" w14:paraId="5563E9C7"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3B667128"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40FCDB1" w14:textId="77777777" w:rsidR="005D05BF" w:rsidRPr="00341B9B" w:rsidRDefault="00985519" w:rsidP="002C3950">
            <w:pPr>
              <w:numPr>
                <w:ilvl w:val="0"/>
                <w:numId w:val="1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11.2 Update legislations for rigorous enforcement of existing tobacco sales laws, especially regarding banning the sale of loose </w:t>
            </w:r>
            <w:r w:rsidRPr="00341B9B">
              <w:rPr>
                <w:rFonts w:asciiTheme="majorBidi" w:eastAsia="Times New Roman" w:hAnsiTheme="majorBidi" w:cstheme="majorBidi"/>
              </w:rPr>
              <w:t>cigarettes and selling cigarettes to minors.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D52E80D"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Responsible sector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09D1205"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and 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4C8EE6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B6DF1A8" w14:textId="77777777" w:rsidR="005D05BF" w:rsidRPr="00341B9B" w:rsidRDefault="00985519" w:rsidP="002C3950">
            <w:pPr>
              <w:numPr>
                <w:ilvl w:val="0"/>
                <w:numId w:val="10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Country signs and ratifies the WHO protocol for illicit tobacco trade illumination</w:t>
            </w:r>
          </w:p>
          <w:p w14:paraId="53DC8705" w14:textId="12673E2D" w:rsidR="005D05BF" w:rsidRPr="00341B9B" w:rsidRDefault="00985519" w:rsidP="002C3950">
            <w:pPr>
              <w:numPr>
                <w:ilvl w:val="0"/>
                <w:numId w:val="10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U</w:t>
            </w:r>
            <w:r w:rsidRPr="00341B9B">
              <w:rPr>
                <w:rFonts w:asciiTheme="majorBidi" w:eastAsia="Times New Roman" w:hAnsiTheme="majorBidi" w:cstheme="majorBidi"/>
              </w:rPr>
              <w:t xml:space="preserve">pdated legislations concerning rigorous enforcement of existing tobacco </w:t>
            </w:r>
            <w:r w:rsidRPr="00341B9B">
              <w:rPr>
                <w:rFonts w:asciiTheme="majorBidi" w:eastAsia="Times New Roman" w:hAnsiTheme="majorBidi" w:cstheme="majorBidi"/>
              </w:rPr>
              <w:t>sales laws especially banning the sale of loose cigarettes and selling cigarettes to minors</w:t>
            </w:r>
          </w:p>
          <w:p w14:paraId="4E34A9D3" w14:textId="77777777" w:rsidR="005D05BF" w:rsidRPr="00341B9B" w:rsidRDefault="00985519" w:rsidP="002C3950">
            <w:pPr>
              <w:numPr>
                <w:ilvl w:val="0"/>
                <w:numId w:val="10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By 2021 The updated legislation concerning for </w:t>
            </w:r>
            <w:r w:rsidRPr="00341B9B">
              <w:rPr>
                <w:rFonts w:asciiTheme="majorBidi" w:eastAsia="Times New Roman" w:hAnsiTheme="majorBidi" w:cstheme="majorBidi"/>
              </w:rPr>
              <w:lastRenderedPageBreak/>
              <w:t>rigorous enforcement is communicated the health committee of the country’s parliament</w:t>
            </w:r>
          </w:p>
        </w:tc>
      </w:tr>
      <w:tr w:rsidR="00717E84" w:rsidRPr="00341B9B" w14:paraId="397340B5"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750C673C" w14:textId="77777777"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lastRenderedPageBreak/>
              <w:t xml:space="preserve">12. Create Free-Smoking zones </w:t>
            </w:r>
            <w:r w:rsidRPr="00341B9B">
              <w:rPr>
                <w:rFonts w:asciiTheme="majorBidi" w:eastAsia="Times New Roman" w:hAnsiTheme="majorBidi" w:cstheme="majorBidi"/>
                <w:b/>
                <w:bCs/>
              </w:rPr>
              <w:t>at the workplace and public places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E150DF" w14:textId="731DC467" w:rsidR="005D05BF" w:rsidRPr="00341B9B" w:rsidRDefault="00985519" w:rsidP="002C3950">
            <w:pPr>
              <w:numPr>
                <w:ilvl w:val="0"/>
                <w:numId w:val="10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12.1 Update smoke-free places </w:t>
            </w:r>
            <w:r w:rsidRPr="00341B9B">
              <w:rPr>
                <w:rFonts w:asciiTheme="majorBidi" w:eastAsia="Times New Roman" w:hAnsiTheme="majorBidi" w:cstheme="majorBidi"/>
              </w:rPr>
              <w:t xml:space="preserve">policy </w:t>
            </w:r>
            <w:r w:rsidRPr="00341B9B">
              <w:rPr>
                <w:rFonts w:asciiTheme="majorBidi" w:eastAsia="Times New Roman" w:hAnsiTheme="majorBidi" w:cstheme="majorBidi"/>
              </w:rPr>
              <w:t>to expand coverage and compliance.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9E86064"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2C6AD0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AE8B11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w:t>
            </w:r>
            <w:r w:rsidRPr="00341B9B">
              <w:rPr>
                <w:rFonts w:asciiTheme="majorBidi" w:eastAsia="Times New Roman" w:hAnsiTheme="majorBidi" w:cstheme="majorBidi"/>
              </w:rPr>
              <w:t>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DDDCFA" w14:textId="3B60BF0D" w:rsidR="005D05BF" w:rsidRPr="00341B9B" w:rsidRDefault="00985519" w:rsidP="002C3950">
            <w:pPr>
              <w:numPr>
                <w:ilvl w:val="0"/>
                <w:numId w:val="10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U</w:t>
            </w:r>
            <w:r w:rsidRPr="00341B9B">
              <w:rPr>
                <w:rFonts w:asciiTheme="majorBidi" w:eastAsia="Times New Roman" w:hAnsiTheme="majorBidi" w:cstheme="majorBidi"/>
              </w:rPr>
              <w:t xml:space="preserve">pdated </w:t>
            </w:r>
            <w:r w:rsidRPr="00341B9B">
              <w:rPr>
                <w:rFonts w:asciiTheme="majorBidi" w:eastAsia="Times New Roman" w:hAnsiTheme="majorBidi" w:cstheme="majorBidi"/>
              </w:rPr>
              <w:t xml:space="preserve">policy </w:t>
            </w:r>
            <w:r w:rsidRPr="00341B9B">
              <w:rPr>
                <w:rFonts w:asciiTheme="majorBidi" w:eastAsia="Times New Roman" w:hAnsiTheme="majorBidi" w:cstheme="majorBidi"/>
              </w:rPr>
              <w:t>on smoke-free places</w:t>
            </w:r>
          </w:p>
        </w:tc>
      </w:tr>
      <w:tr w:rsidR="00717E84" w:rsidRPr="00341B9B" w14:paraId="55FF8845"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15862A29"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70C2888" w14:textId="77777777" w:rsidR="005D05BF" w:rsidRPr="00341B9B" w:rsidRDefault="00985519" w:rsidP="002C3950">
            <w:pPr>
              <w:numPr>
                <w:ilvl w:val="0"/>
                <w:numId w:val="10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12.3 </w:t>
            </w:r>
            <w:r w:rsidRPr="00341B9B">
              <w:rPr>
                <w:rFonts w:asciiTheme="majorBidi" w:eastAsia="Times New Roman" w:hAnsiTheme="majorBidi" w:cstheme="majorBidi"/>
              </w:rPr>
              <w:t xml:space="preserve">Develop </w:t>
            </w:r>
            <w:r w:rsidRPr="00341B9B">
              <w:rPr>
                <w:rFonts w:asciiTheme="majorBidi" w:eastAsia="Times New Roman" w:hAnsiTheme="majorBidi" w:cstheme="majorBidi"/>
              </w:rPr>
              <w:t xml:space="preserve">National Guidelines for Smoke Free hospitals and governmental </w:t>
            </w:r>
            <w:r w:rsidRPr="00341B9B">
              <w:rPr>
                <w:rFonts w:asciiTheme="majorBidi" w:eastAsia="Times New Roman" w:hAnsiTheme="majorBidi" w:cstheme="majorBidi"/>
              </w:rPr>
              <w:t>buildings, including primary health care centres, private hospitals, schools,</w:t>
            </w:r>
            <w:r w:rsidRPr="00341B9B">
              <w:rPr>
                <w:rFonts w:asciiTheme="majorBidi" w:eastAsia="Times New Roman" w:hAnsiTheme="majorBidi" w:cstheme="majorBidi"/>
              </w:rPr>
              <w:t xml:space="preserve"> and universities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87BC7BF"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AA91CD" w14:textId="58048679"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NEPA, Municipality, MoI</w:t>
            </w:r>
            <w:r w:rsidRPr="00341B9B">
              <w:rPr>
                <w:rFonts w:asciiTheme="majorBidi" w:eastAsia="Times New Roman" w:hAnsiTheme="majorBidi" w:cstheme="majorBidi"/>
              </w:rPr>
              <w:t>, IDLG,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DA82DC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7F10FFF" w14:textId="26F88276" w:rsidR="005D05BF" w:rsidRPr="00341B9B" w:rsidRDefault="00985519" w:rsidP="002C3950">
            <w:pPr>
              <w:numPr>
                <w:ilvl w:val="0"/>
                <w:numId w:val="10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ssued Ministerial decrees from concerned ministries to enforce smoke free facilities</w:t>
            </w:r>
          </w:p>
        </w:tc>
      </w:tr>
      <w:tr w:rsidR="00717E84" w:rsidRPr="00341B9B" w14:paraId="4C63D77E"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71BA8B7" w14:textId="77777777" w:rsidR="005D05BF"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B2452AB" w14:textId="77777777" w:rsidR="005D05BF" w:rsidRPr="00341B9B" w:rsidRDefault="00985519" w:rsidP="002C3950">
            <w:pPr>
              <w:numPr>
                <w:ilvl w:val="0"/>
                <w:numId w:val="11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12.4 Develop monitoring </w:t>
            </w:r>
            <w:r w:rsidRPr="00341B9B">
              <w:rPr>
                <w:rFonts w:asciiTheme="majorBidi" w:eastAsia="Times New Roman" w:hAnsiTheme="majorBidi" w:cstheme="majorBidi"/>
              </w:rPr>
              <w:t>plans for the enforcement of the smoke-free facilities for each category.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B8429F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NEPA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4A92E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Municipalities, IDLG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FF2FEF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2C090B" w14:textId="7FBC7FC8" w:rsidR="005D05BF" w:rsidRPr="00341B9B" w:rsidRDefault="00985519" w:rsidP="002C3950">
            <w:pPr>
              <w:numPr>
                <w:ilvl w:val="0"/>
                <w:numId w:val="11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Monitoring plans for different smoke free places are developed</w:t>
            </w:r>
          </w:p>
        </w:tc>
      </w:tr>
      <w:tr w:rsidR="00227238" w:rsidRPr="00341B9B" w14:paraId="319FA2AC"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BDD6EE" w:themeFill="accent1" w:themeFillTint="66"/>
            <w:tcMar>
              <w:top w:w="150" w:type="dxa"/>
              <w:left w:w="150" w:type="dxa"/>
              <w:bottom w:w="150" w:type="dxa"/>
              <w:right w:w="150" w:type="dxa"/>
            </w:tcMar>
            <w:hideMark/>
          </w:tcPr>
          <w:p w14:paraId="2D4ED737" w14:textId="77777777" w:rsidR="00227238" w:rsidRPr="00341B9B" w:rsidRDefault="00985519" w:rsidP="002C3950">
            <w:pPr>
              <w:spacing w:before="100" w:beforeAutospacing="1" w:after="100" w:afterAutospacing="1" w:line="240" w:lineRule="auto"/>
              <w:ind w:left="22"/>
              <w:rPr>
                <w:rFonts w:asciiTheme="majorBidi" w:eastAsia="Times New Roman" w:hAnsiTheme="majorBidi" w:cstheme="majorBidi"/>
                <w:b/>
                <w:bCs/>
              </w:rPr>
            </w:pPr>
            <w:r w:rsidRPr="00341B9B">
              <w:rPr>
                <w:rFonts w:asciiTheme="majorBidi" w:eastAsia="Times New Roman" w:hAnsiTheme="majorBidi" w:cstheme="majorBidi"/>
                <w:b/>
                <w:bCs/>
              </w:rPr>
              <w:t>13. Ban all forms of tobacco advertising, promotion, and sponsorship</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4A315AC" w14:textId="77777777" w:rsidR="00227238" w:rsidRPr="00341B9B" w:rsidRDefault="00985519" w:rsidP="002C3950">
            <w:pPr>
              <w:numPr>
                <w:ilvl w:val="0"/>
                <w:numId w:val="11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13.1 Review </w:t>
            </w:r>
            <w:r w:rsidRPr="00341B9B">
              <w:rPr>
                <w:rFonts w:asciiTheme="majorBidi" w:eastAsia="Times New Roman" w:hAnsiTheme="majorBidi" w:cstheme="majorBidi"/>
              </w:rPr>
              <w:t>and update current legislation on tobacco advertising to be submitted to parliament including new policy measures such as requiring "Adult" age ratings for films with tobacco using scenes, requiring strong anti-smoking advertisements to be shown before fil</w:t>
            </w:r>
            <w:r w:rsidRPr="00341B9B">
              <w:rPr>
                <w:rFonts w:asciiTheme="majorBidi" w:eastAsia="Times New Roman" w:hAnsiTheme="majorBidi" w:cstheme="majorBidi"/>
              </w:rPr>
              <w:t>ms containing tobacco smoking scenes in all channels (cinemas, televisions, online, etc), and requiring anti-tobacco warnings to be displayed as news tickers during the tobacco smoking scenes.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834645" w14:textId="77777777"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and other responsible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2B964A" w14:textId="40A7AEE4"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MoJ, MoF, MoCI,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5316AD3" w14:textId="77777777"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3DC079B" w14:textId="77777777" w:rsidR="00227238" w:rsidRPr="00341B9B" w:rsidRDefault="00985519" w:rsidP="002C3950">
            <w:pPr>
              <w:numPr>
                <w:ilvl w:val="0"/>
                <w:numId w:val="11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Up</w:t>
            </w:r>
            <w:r w:rsidRPr="00341B9B">
              <w:rPr>
                <w:rFonts w:asciiTheme="majorBidi" w:eastAsia="Times New Roman" w:hAnsiTheme="majorBidi" w:cstheme="majorBidi"/>
              </w:rPr>
              <w:t>dated current legislation on tobacco advertising</w:t>
            </w:r>
          </w:p>
          <w:p w14:paraId="1B1C8ED1" w14:textId="77777777" w:rsidR="00227238" w:rsidRPr="00341B9B" w:rsidRDefault="00985519" w:rsidP="002C3950">
            <w:pPr>
              <w:numPr>
                <w:ilvl w:val="0"/>
                <w:numId w:val="11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The updated legislation is communicated to the health committee of country’s parliament</w:t>
            </w:r>
          </w:p>
        </w:tc>
      </w:tr>
      <w:tr w:rsidR="00227238" w:rsidRPr="00341B9B" w14:paraId="506D3B65"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BDD6EE" w:themeFill="accent1" w:themeFillTint="66"/>
            <w:vAlign w:val="center"/>
            <w:hideMark/>
          </w:tcPr>
          <w:p w14:paraId="5430638B" w14:textId="77777777" w:rsidR="00227238"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F67BB23" w14:textId="77777777" w:rsidR="00227238" w:rsidRPr="00341B9B" w:rsidRDefault="00985519" w:rsidP="002C3950">
            <w:pPr>
              <w:numPr>
                <w:ilvl w:val="0"/>
                <w:numId w:val="11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14.2 </w:t>
            </w:r>
            <w:r w:rsidRPr="00341B9B">
              <w:rPr>
                <w:rFonts w:asciiTheme="majorBidi" w:eastAsia="Times New Roman" w:hAnsiTheme="majorBidi" w:cstheme="majorBidi"/>
              </w:rPr>
              <w:t>Train</w:t>
            </w:r>
            <w:r w:rsidRPr="00341B9B">
              <w:rPr>
                <w:rFonts w:asciiTheme="majorBidi" w:eastAsia="Times New Roman" w:hAnsiTheme="majorBidi" w:cstheme="majorBidi"/>
              </w:rPr>
              <w:t xml:space="preserve"> Health Information Center (HIC 166) staff in counselling for behavioral change and </w:t>
            </w:r>
            <w:r w:rsidRPr="00341B9B">
              <w:rPr>
                <w:rFonts w:asciiTheme="majorBidi" w:eastAsia="Times New Roman" w:hAnsiTheme="majorBidi" w:cstheme="majorBidi"/>
              </w:rPr>
              <w:lastRenderedPageBreak/>
              <w:t>provision of support.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9832048" w14:textId="77777777"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7A3995" w14:textId="7BED3FFC"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9FFD149" w14:textId="77777777" w:rsidR="0022723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0CB44A" w14:textId="0E7E0DA3" w:rsidR="00227238" w:rsidRPr="00341B9B" w:rsidRDefault="00985519" w:rsidP="002C3950">
            <w:pPr>
              <w:numPr>
                <w:ilvl w:val="0"/>
                <w:numId w:val="11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Number of trainings held for help </w:t>
            </w:r>
            <w:r w:rsidRPr="00341B9B">
              <w:rPr>
                <w:rFonts w:asciiTheme="majorBidi" w:eastAsia="Times New Roman" w:hAnsiTheme="majorBidi" w:cstheme="majorBidi"/>
              </w:rPr>
              <w:t xml:space="preserve">HIC </w:t>
            </w:r>
            <w:r w:rsidRPr="00341B9B">
              <w:rPr>
                <w:rFonts w:asciiTheme="majorBidi" w:eastAsia="Times New Roman" w:hAnsiTheme="majorBidi" w:cstheme="majorBidi"/>
              </w:rPr>
              <w:t xml:space="preserve">personnel in counselling for </w:t>
            </w:r>
            <w:r w:rsidRPr="00341B9B">
              <w:rPr>
                <w:rFonts w:asciiTheme="majorBidi" w:eastAsia="Times New Roman" w:hAnsiTheme="majorBidi" w:cstheme="majorBidi"/>
              </w:rPr>
              <w:t>behavioral</w:t>
            </w:r>
            <w:r w:rsidRPr="00341B9B">
              <w:rPr>
                <w:rFonts w:asciiTheme="majorBidi" w:eastAsia="Times New Roman" w:hAnsiTheme="majorBidi" w:cstheme="majorBidi"/>
              </w:rPr>
              <w:t xml:space="preserve"> </w:t>
            </w:r>
            <w:r w:rsidRPr="00341B9B">
              <w:rPr>
                <w:rFonts w:asciiTheme="majorBidi" w:eastAsia="Times New Roman" w:hAnsiTheme="majorBidi" w:cstheme="majorBidi"/>
              </w:rPr>
              <w:lastRenderedPageBreak/>
              <w:t>change and provision of support.</w:t>
            </w:r>
          </w:p>
        </w:tc>
      </w:tr>
      <w:tr w:rsidR="005D05BF" w:rsidRPr="00341B9B" w14:paraId="6D47D815" w14:textId="77777777" w:rsidTr="005D05BF">
        <w:trPr>
          <w:jc w:val="center"/>
        </w:trPr>
        <w:tc>
          <w:tcPr>
            <w:tcW w:w="15120"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098C7A9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lastRenderedPageBreak/>
              <w:t>Objective 5: T</w:t>
            </w:r>
            <w:r w:rsidRPr="00341B9B">
              <w:rPr>
                <w:rFonts w:asciiTheme="majorBidi" w:eastAsia="Times New Roman" w:hAnsiTheme="majorBidi" w:cstheme="majorBidi"/>
                <w:b/>
                <w:bCs/>
                <w:color w:val="337AB7"/>
              </w:rPr>
              <w:t xml:space="preserve">o </w:t>
            </w:r>
            <w:r w:rsidRPr="00341B9B">
              <w:rPr>
                <w:rFonts w:asciiTheme="majorBidi" w:eastAsia="Times New Roman" w:hAnsiTheme="majorBidi" w:cstheme="majorBidi"/>
                <w:b/>
                <w:bCs/>
                <w:color w:val="337AB7"/>
              </w:rPr>
              <w:t>P</w:t>
            </w:r>
            <w:r w:rsidRPr="00341B9B">
              <w:rPr>
                <w:rFonts w:asciiTheme="majorBidi" w:eastAsia="Times New Roman" w:hAnsiTheme="majorBidi" w:cstheme="majorBidi"/>
                <w:b/>
                <w:bCs/>
                <w:color w:val="337AB7"/>
              </w:rPr>
              <w:t>romote a Healthy Diet</w:t>
            </w:r>
          </w:p>
        </w:tc>
      </w:tr>
      <w:tr w:rsidR="00717E84" w:rsidRPr="00341B9B" w14:paraId="7A927A00"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783986AD" w14:textId="57BC9A9C" w:rsidR="00BA46FE"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15. Promote Healthy Diet high in fruits and vegetables and low in </w:t>
            </w:r>
            <w:r w:rsidRPr="00341B9B">
              <w:rPr>
                <w:rFonts w:asciiTheme="majorBidi" w:eastAsia="Times New Roman" w:hAnsiTheme="majorBidi" w:cstheme="majorBidi"/>
                <w:b/>
                <w:bCs/>
              </w:rPr>
              <w:t>saturated fat/trans-fat, free sugar and salt</w:t>
            </w:r>
          </w:p>
          <w:p w14:paraId="51F08E29" w14:textId="77777777" w:rsidR="00BA46FE" w:rsidRPr="00341B9B" w:rsidRDefault="00985519" w:rsidP="002C3950">
            <w:pPr>
              <w:spacing w:before="100" w:beforeAutospacing="1" w:after="100" w:afterAutospacing="1" w:line="240" w:lineRule="auto"/>
              <w:ind w:left="922"/>
              <w:rPr>
                <w:rFonts w:asciiTheme="majorBidi" w:eastAsia="Times New Roman" w:hAnsiTheme="majorBidi" w:cstheme="majorBidi"/>
                <w:b/>
                <w:bCs/>
              </w:rPr>
            </w:pPr>
          </w:p>
          <w:p w14:paraId="148AA9B7" w14:textId="77777777" w:rsidR="00BA46FE" w:rsidRPr="00341B9B" w:rsidRDefault="00985519" w:rsidP="002C3950">
            <w:pPr>
              <w:tabs>
                <w:tab w:val="left" w:pos="2100"/>
              </w:tabs>
              <w:spacing w:before="100" w:beforeAutospacing="1" w:after="100" w:afterAutospacing="1"/>
              <w:ind w:left="36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9D9DC2" w14:textId="79843A72" w:rsidR="00BA46FE" w:rsidRPr="00341B9B" w:rsidRDefault="00985519" w:rsidP="002C3950">
            <w:pPr>
              <w:numPr>
                <w:ilvl w:val="0"/>
                <w:numId w:val="116"/>
              </w:numPr>
              <w:spacing w:before="100" w:beforeAutospacing="1" w:after="100" w:afterAutospacing="1" w:line="240" w:lineRule="auto"/>
              <w:ind w:left="0"/>
              <w:rPr>
                <w:rFonts w:asciiTheme="majorBidi" w:hAnsiTheme="majorBidi" w:cstheme="majorBidi"/>
              </w:rPr>
            </w:pPr>
            <w:r w:rsidRPr="00341B9B">
              <w:rPr>
                <w:rFonts w:asciiTheme="majorBidi" w:hAnsiTheme="majorBidi" w:cstheme="majorBidi"/>
              </w:rPr>
              <w:t xml:space="preserve">15.1 Update and disseminate </w:t>
            </w:r>
            <w:r w:rsidRPr="00341B9B">
              <w:rPr>
                <w:rFonts w:asciiTheme="majorBidi" w:hAnsiTheme="majorBidi" w:cstheme="majorBidi"/>
              </w:rPr>
              <w:t>the N</w:t>
            </w:r>
            <w:r w:rsidRPr="00341B9B">
              <w:rPr>
                <w:rFonts w:asciiTheme="majorBidi" w:hAnsiTheme="majorBidi" w:cstheme="majorBidi"/>
              </w:rPr>
              <w:t xml:space="preserve">ational Food Based Dietary Guidelines (FBDGs) </w:t>
            </w:r>
            <w:r w:rsidRPr="00341B9B">
              <w:rPr>
                <w:rFonts w:asciiTheme="majorBidi" w:hAnsiTheme="majorBidi" w:cstheme="majorBidi"/>
              </w:rPr>
              <w:t xml:space="preserve">2014 </w:t>
            </w:r>
            <w:r w:rsidRPr="00341B9B">
              <w:rPr>
                <w:rFonts w:asciiTheme="majorBidi" w:hAnsiTheme="majorBidi" w:cstheme="majorBidi"/>
              </w:rPr>
              <w:t xml:space="preserve">and </w:t>
            </w:r>
            <w:r w:rsidRPr="00341B9B">
              <w:rPr>
                <w:rFonts w:asciiTheme="majorBidi" w:hAnsiTheme="majorBidi" w:cstheme="majorBidi"/>
              </w:rPr>
              <w:t>nutrient p</w:t>
            </w:r>
            <w:r w:rsidRPr="00341B9B">
              <w:rPr>
                <w:rFonts w:asciiTheme="majorBidi" w:hAnsiTheme="majorBidi" w:cstheme="majorBidi"/>
              </w:rPr>
              <w:t>rofiling of common foods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7B9F1DF" w14:textId="77777777" w:rsidR="00BA46F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80BC0D" w14:textId="77777777" w:rsidR="00BA46F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MoE, MoIA, FAO, U</w:t>
            </w:r>
            <w:r w:rsidRPr="00341B9B">
              <w:rPr>
                <w:rFonts w:asciiTheme="majorBidi" w:eastAsia="Times New Roman" w:hAnsiTheme="majorBidi" w:cstheme="majorBidi"/>
              </w:rPr>
              <w:t>NICEF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CBAEF7F" w14:textId="77777777" w:rsidR="00BA46F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A82E4DB" w14:textId="60C31735" w:rsidR="00BA46FE" w:rsidRPr="00341B9B" w:rsidRDefault="00985519" w:rsidP="002C3950">
            <w:pPr>
              <w:tabs>
                <w:tab w:val="left" w:pos="2100"/>
              </w:tabs>
              <w:spacing w:after="0"/>
              <w:rPr>
                <w:rFonts w:asciiTheme="majorBidi" w:eastAsia="Times New Roman" w:hAnsiTheme="majorBidi" w:cstheme="majorBidi"/>
              </w:rPr>
            </w:pPr>
            <w:r w:rsidRPr="00341B9B">
              <w:rPr>
                <w:rFonts w:asciiTheme="majorBidi" w:eastAsia="Times New Roman" w:hAnsiTheme="majorBidi" w:cstheme="majorBidi"/>
              </w:rPr>
              <w:t>Updated FBDGs developed</w:t>
            </w:r>
          </w:p>
        </w:tc>
      </w:tr>
      <w:tr w:rsidR="00717E84" w:rsidRPr="00341B9B" w14:paraId="1AA8FE20"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605F4709"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3519FB" w14:textId="375E2665" w:rsidR="007641EE" w:rsidRPr="00341B9B" w:rsidRDefault="00985519" w:rsidP="002C3950">
            <w:pPr>
              <w:numPr>
                <w:ilvl w:val="0"/>
                <w:numId w:val="116"/>
              </w:numPr>
              <w:spacing w:before="100" w:beforeAutospacing="1" w:after="100" w:afterAutospacing="1" w:line="240" w:lineRule="auto"/>
              <w:ind w:left="0"/>
              <w:rPr>
                <w:rFonts w:asciiTheme="majorBidi" w:hAnsiTheme="majorBidi" w:cstheme="majorBidi"/>
              </w:rPr>
            </w:pPr>
            <w:r w:rsidRPr="00341B9B">
              <w:rPr>
                <w:rFonts w:asciiTheme="majorBidi" w:hAnsiTheme="majorBidi" w:cstheme="majorBidi"/>
              </w:rPr>
              <w:t xml:space="preserve">Develop capacity of doctors, nurses, midwifes, nutrition </w:t>
            </w:r>
            <w:r w:rsidRPr="00341B9B">
              <w:rPr>
                <w:rFonts w:asciiTheme="majorBidi" w:hAnsiTheme="majorBidi" w:cstheme="majorBidi"/>
              </w:rPr>
              <w:t>counselors,</w:t>
            </w:r>
            <w:r w:rsidRPr="00341B9B">
              <w:rPr>
                <w:rFonts w:asciiTheme="majorBidi" w:hAnsiTheme="majorBidi" w:cstheme="majorBidi"/>
              </w:rPr>
              <w:t xml:space="preserve"> and community health workers</w:t>
            </w:r>
            <w:r w:rsidRPr="00341B9B">
              <w:rPr>
                <w:rFonts w:asciiTheme="majorBidi" w:hAnsiTheme="majorBidi" w:cstheme="majorBidi"/>
              </w:rPr>
              <w:t xml:space="preserve"> on FBDGs and counselling skills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3299BD"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2409C2F"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MAIL, </w:t>
            </w:r>
            <w:r w:rsidRPr="00341B9B">
              <w:rPr>
                <w:rFonts w:asciiTheme="majorBidi" w:eastAsia="Times New Roman" w:hAnsiTheme="majorBidi" w:cstheme="majorBidi"/>
              </w:rPr>
              <w:t>Capacity Development Department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B49D9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0DFCD4" w14:textId="31F3B7E0" w:rsidR="007641EE" w:rsidRPr="00341B9B" w:rsidRDefault="00985519" w:rsidP="002C3950">
            <w:pPr>
              <w:tabs>
                <w:tab w:val="left" w:pos="2100"/>
              </w:tabs>
              <w:spacing w:after="0"/>
              <w:rPr>
                <w:rFonts w:asciiTheme="majorBidi" w:eastAsia="Times New Roman" w:hAnsiTheme="majorBidi" w:cstheme="majorBidi"/>
              </w:rPr>
            </w:pPr>
            <w:r w:rsidRPr="00341B9B">
              <w:rPr>
                <w:rFonts w:asciiTheme="majorBidi" w:eastAsia="Times New Roman" w:hAnsiTheme="majorBidi" w:cstheme="majorBidi"/>
              </w:rPr>
              <w:t xml:space="preserve">Raised capacity of </w:t>
            </w:r>
            <w:r w:rsidRPr="00341B9B">
              <w:rPr>
                <w:rFonts w:asciiTheme="majorBidi" w:eastAsia="Times New Roman" w:hAnsiTheme="majorBidi" w:cstheme="majorBidi"/>
              </w:rPr>
              <w:t>Health Workers</w:t>
            </w:r>
          </w:p>
        </w:tc>
      </w:tr>
      <w:tr w:rsidR="00717E84" w:rsidRPr="00341B9B" w14:paraId="09169AEE"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6029D270"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7AF119" w14:textId="6DE1D547" w:rsidR="007641EE" w:rsidRPr="00341B9B" w:rsidRDefault="00985519" w:rsidP="002C3950">
            <w:pPr>
              <w:numPr>
                <w:ilvl w:val="0"/>
                <w:numId w:val="116"/>
              </w:numPr>
              <w:spacing w:before="100" w:beforeAutospacing="1" w:after="100" w:afterAutospacing="1" w:line="240" w:lineRule="auto"/>
              <w:ind w:left="0"/>
              <w:rPr>
                <w:rFonts w:asciiTheme="majorBidi" w:hAnsiTheme="majorBidi" w:cstheme="majorBidi"/>
              </w:rPr>
            </w:pPr>
            <w:r w:rsidRPr="00341B9B">
              <w:rPr>
                <w:rFonts w:asciiTheme="majorBidi" w:hAnsiTheme="majorBidi" w:cstheme="majorBidi"/>
              </w:rPr>
              <w:t xml:space="preserve">Conduct SBCC </w:t>
            </w:r>
            <w:r w:rsidRPr="00341B9B">
              <w:rPr>
                <w:rFonts w:asciiTheme="majorBidi" w:hAnsiTheme="majorBidi" w:cstheme="majorBidi"/>
              </w:rPr>
              <w:t xml:space="preserve">campaigns </w:t>
            </w:r>
            <w:r w:rsidRPr="00341B9B">
              <w:rPr>
                <w:rFonts w:asciiTheme="majorBidi" w:hAnsiTheme="majorBidi" w:cstheme="majorBidi"/>
              </w:rPr>
              <w:t>on</w:t>
            </w:r>
            <w:r w:rsidRPr="00341B9B">
              <w:rPr>
                <w:rFonts w:asciiTheme="majorBidi" w:hAnsiTheme="majorBidi" w:cstheme="majorBidi"/>
              </w:rPr>
              <w:t xml:space="preserve"> healthy diets, social marketing of foods and promote the intake of fruits and vegetables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A8020D3"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782933" w14:textId="77777777" w:rsidR="00E61265"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NCDI, </w:t>
            </w:r>
            <w:r w:rsidRPr="00341B9B">
              <w:rPr>
                <w:rFonts w:asciiTheme="majorBidi" w:eastAsia="Times New Roman" w:hAnsiTheme="majorBidi" w:cstheme="majorBidi"/>
              </w:rPr>
              <w:t>PND, MAIL, CBHC</w:t>
            </w:r>
          </w:p>
          <w:p w14:paraId="2CD16E9B" w14:textId="0BBFFAE2" w:rsidR="007641EE"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98D0B6B"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FC0347" w14:textId="5F086DC4" w:rsidR="007641EE" w:rsidRPr="00341B9B" w:rsidRDefault="00985519" w:rsidP="002C3950">
            <w:pPr>
              <w:tabs>
                <w:tab w:val="left" w:pos="2100"/>
              </w:tabs>
              <w:spacing w:after="0"/>
              <w:rPr>
                <w:rFonts w:asciiTheme="majorBidi" w:eastAsia="Times New Roman" w:hAnsiTheme="majorBidi" w:cstheme="majorBidi"/>
              </w:rPr>
            </w:pPr>
            <w:r w:rsidRPr="00341B9B">
              <w:rPr>
                <w:rFonts w:asciiTheme="majorBidi" w:eastAsia="Times New Roman" w:hAnsiTheme="majorBidi" w:cstheme="majorBidi"/>
              </w:rPr>
              <w:t>Raised awareness</w:t>
            </w:r>
          </w:p>
        </w:tc>
      </w:tr>
      <w:tr w:rsidR="00717E84" w:rsidRPr="00341B9B" w14:paraId="74CD1A3C"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434251A9"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16. Reduce salt intake from meals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4398E2" w14:textId="77777777" w:rsidR="007641EE" w:rsidRPr="00341B9B" w:rsidRDefault="00985519" w:rsidP="002C3950">
            <w:pPr>
              <w:rPr>
                <w:rFonts w:asciiTheme="majorBidi" w:eastAsia="Times New Roman" w:hAnsiTheme="majorBidi" w:cstheme="majorBidi"/>
              </w:rPr>
            </w:pPr>
            <w:r w:rsidRPr="00341B9B">
              <w:rPr>
                <w:rFonts w:asciiTheme="majorBidi" w:hAnsiTheme="majorBidi" w:cstheme="majorBidi"/>
              </w:rPr>
              <w:t xml:space="preserve">Conduct salt content analysis and identify a list of top 10 priority </w:t>
            </w:r>
            <w:r w:rsidRPr="00341B9B">
              <w:rPr>
                <w:rFonts w:asciiTheme="majorBidi" w:hAnsiTheme="majorBidi" w:cstheme="majorBidi"/>
              </w:rPr>
              <w:t>imported products with high salt and trans fat content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64D03CC"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977FF3" w14:textId="6167E4D9"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PND, NCDI, </w:t>
            </w:r>
            <w:r w:rsidRPr="00341B9B">
              <w:rPr>
                <w:rFonts w:asciiTheme="majorBidi" w:eastAsia="Times New Roman" w:hAnsiTheme="majorBidi" w:cstheme="majorBidi"/>
              </w:rPr>
              <w:t>MAIL, MoIC, Municipality,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6147B1F"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AC4390B" w14:textId="77777777" w:rsidR="007641EE" w:rsidRPr="00341B9B" w:rsidRDefault="00985519" w:rsidP="002C3950">
            <w:pPr>
              <w:numPr>
                <w:ilvl w:val="0"/>
                <w:numId w:val="11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the analysis</w:t>
            </w:r>
          </w:p>
        </w:tc>
      </w:tr>
      <w:tr w:rsidR="00717E84" w:rsidRPr="00341B9B" w14:paraId="515A47FD" w14:textId="77777777" w:rsidTr="00AA0214">
        <w:trPr>
          <w:jc w:val="center"/>
        </w:trPr>
        <w:tc>
          <w:tcPr>
            <w:tcW w:w="2426" w:type="dxa"/>
            <w:vMerge/>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7B745552"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8FA2FCA" w14:textId="77777777" w:rsidR="00924096" w:rsidRPr="00341B9B" w:rsidRDefault="00985519" w:rsidP="002C3950">
            <w:pPr>
              <w:rPr>
                <w:rFonts w:asciiTheme="majorBidi" w:hAnsiTheme="majorBidi" w:cstheme="majorBidi"/>
                <w:color w:val="000000"/>
              </w:rPr>
            </w:pPr>
            <w:r w:rsidRPr="00341B9B">
              <w:rPr>
                <w:rFonts w:asciiTheme="majorBidi" w:hAnsiTheme="majorBidi" w:cstheme="majorBidi"/>
              </w:rPr>
              <w:t xml:space="preserve">Develop national salt </w:t>
            </w:r>
            <w:r w:rsidRPr="00341B9B">
              <w:rPr>
                <w:rFonts w:asciiTheme="majorBidi" w:hAnsiTheme="majorBidi" w:cstheme="majorBidi"/>
              </w:rPr>
              <w:t xml:space="preserve">reduction </w:t>
            </w:r>
            <w:r w:rsidRPr="00341B9B">
              <w:rPr>
                <w:rFonts w:asciiTheme="majorBidi" w:hAnsiTheme="majorBidi" w:cstheme="majorBidi"/>
              </w:rPr>
              <w:t xml:space="preserve">strategy </w:t>
            </w:r>
            <w:r w:rsidRPr="00341B9B">
              <w:rPr>
                <w:rFonts w:asciiTheme="majorBidi" w:hAnsiTheme="majorBidi" w:cstheme="majorBidi"/>
              </w:rPr>
              <w:t>and advocate for recommended salt consumption</w:t>
            </w:r>
          </w:p>
          <w:p w14:paraId="71081BBE" w14:textId="77777777" w:rsidR="007641EE" w:rsidRPr="00341B9B" w:rsidRDefault="00985519" w:rsidP="002C3950">
            <w:pPr>
              <w:rPr>
                <w:rFonts w:asciiTheme="majorBidi"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F1D2D2D"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D5AF993" w14:textId="69C34134"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FDA, Municipality, </w:t>
            </w:r>
            <w:r w:rsidRPr="00341B9B">
              <w:rPr>
                <w:rFonts w:asciiTheme="majorBidi" w:eastAsia="Times New Roman" w:hAnsiTheme="majorBidi" w:cstheme="majorBidi"/>
              </w:rPr>
              <w:t xml:space="preserve">FAO, </w:t>
            </w:r>
            <w:r w:rsidRPr="00341B9B">
              <w:rPr>
                <w:rFonts w:asciiTheme="majorBidi" w:eastAsia="Times New Roman" w:hAnsiTheme="majorBidi" w:cstheme="majorBidi"/>
              </w:rPr>
              <w:t>USAID,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62581A0" w14:textId="6892F80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7EAAF78" w14:textId="77777777" w:rsidR="007641EE" w:rsidRPr="00341B9B" w:rsidRDefault="00985519" w:rsidP="002C3950">
            <w:pPr>
              <w:numPr>
                <w:ilvl w:val="0"/>
                <w:numId w:val="11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 national strategy for salt reduction</w:t>
            </w:r>
          </w:p>
        </w:tc>
      </w:tr>
      <w:tr w:rsidR="00717E84" w:rsidRPr="00341B9B" w14:paraId="759183CE" w14:textId="77777777" w:rsidTr="00AA0214">
        <w:trPr>
          <w:jc w:val="center"/>
        </w:trPr>
        <w:tc>
          <w:tcPr>
            <w:tcW w:w="2426" w:type="dxa"/>
            <w:vMerge/>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0F8893FF"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5A2645F" w14:textId="77777777" w:rsidR="007641EE" w:rsidRPr="00341B9B" w:rsidRDefault="00985519" w:rsidP="002C3950">
            <w:pPr>
              <w:rPr>
                <w:rFonts w:asciiTheme="majorBidi" w:hAnsiTheme="majorBidi" w:cstheme="majorBidi"/>
              </w:rPr>
            </w:pPr>
            <w:r w:rsidRPr="00341B9B">
              <w:rPr>
                <w:rFonts w:asciiTheme="majorBidi" w:hAnsiTheme="majorBidi" w:cstheme="majorBidi"/>
              </w:rPr>
              <w:t>Restrict import/retail of identified top unhealthy products with high salt, trans fats, and sugar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F155F8"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7BF38B"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PND, MoTI, Municipality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3AFD47" w14:textId="7812D878"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A136835" w14:textId="77777777" w:rsidR="007641EE" w:rsidRPr="00341B9B" w:rsidRDefault="00985519" w:rsidP="002C3950">
            <w:pPr>
              <w:numPr>
                <w:ilvl w:val="0"/>
                <w:numId w:val="11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 of products restricted from import or retail</w:t>
            </w:r>
          </w:p>
        </w:tc>
      </w:tr>
      <w:tr w:rsidR="00717E84" w:rsidRPr="00341B9B" w14:paraId="1632C006" w14:textId="77777777" w:rsidTr="00AA0214">
        <w:trPr>
          <w:jc w:val="center"/>
        </w:trPr>
        <w:tc>
          <w:tcPr>
            <w:tcW w:w="2426" w:type="dxa"/>
            <w:vMerge/>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tcPr>
          <w:p w14:paraId="6A7A6BC5"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85612B" w14:textId="77777777" w:rsidR="007641EE" w:rsidRPr="00341B9B" w:rsidRDefault="00985519" w:rsidP="002C3950">
            <w:pPr>
              <w:rPr>
                <w:rFonts w:asciiTheme="majorBidi" w:hAnsiTheme="majorBidi" w:cstheme="majorBidi"/>
              </w:rPr>
            </w:pPr>
            <w:r w:rsidRPr="00341B9B">
              <w:rPr>
                <w:rFonts w:asciiTheme="majorBidi" w:hAnsiTheme="majorBidi" w:cstheme="majorBidi"/>
              </w:rPr>
              <w:t xml:space="preserve">Identify food </w:t>
            </w:r>
            <w:r w:rsidRPr="00341B9B">
              <w:rPr>
                <w:rFonts w:asciiTheme="majorBidi" w:hAnsiTheme="majorBidi" w:cstheme="majorBidi"/>
              </w:rPr>
              <w:t>products to be identified as unhealthy in context of Afghanistan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8EDB173"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BD41F2" w14:textId="02A96912"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497D176" w14:textId="698D9826"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4B48C0" w14:textId="383090B6" w:rsidR="007641EE" w:rsidRPr="00341B9B" w:rsidRDefault="00985519" w:rsidP="002C3950">
            <w:pPr>
              <w:numPr>
                <w:ilvl w:val="0"/>
                <w:numId w:val="11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 and type of food products identified as unhealthy</w:t>
            </w:r>
          </w:p>
        </w:tc>
      </w:tr>
      <w:tr w:rsidR="00717E84" w:rsidRPr="00341B9B" w14:paraId="3A8072B3"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hideMark/>
          </w:tcPr>
          <w:p w14:paraId="33FD6A97"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BEEF67A" w14:textId="489ACC58" w:rsidR="007641EE" w:rsidRPr="00341B9B" w:rsidRDefault="00985519" w:rsidP="002C3950">
            <w:pPr>
              <w:numPr>
                <w:ilvl w:val="0"/>
                <w:numId w:val="11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16.1 Issue and implement ministerial decree to reduce 30% of salt content in bread</w:t>
            </w:r>
            <w:r w:rsidRPr="00341B9B">
              <w:rPr>
                <w:rFonts w:asciiTheme="majorBidi" w:eastAsia="Times New Roman" w:hAnsiTheme="majorBidi" w:cstheme="majorBidi"/>
              </w:rPr>
              <w:t xml:space="preserve"> and ban use of sugar and fat in bread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9727512"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70209B4" w14:textId="77777777" w:rsidR="00266E6C"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MoPH, MAIL, MoI,</w:t>
            </w:r>
          </w:p>
          <w:p w14:paraId="243B3A40" w14:textId="77777777" w:rsidR="00266E6C"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PND, NCDI, Municipality, MoTI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F366678"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05CC6E" w14:textId="77777777" w:rsidR="007641EE" w:rsidRPr="00341B9B" w:rsidRDefault="00985519" w:rsidP="002C3950">
            <w:pPr>
              <w:numPr>
                <w:ilvl w:val="0"/>
                <w:numId w:val="11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By 2022, a ministerial decree to reduce 30% of salt content in bread</w:t>
            </w:r>
          </w:p>
        </w:tc>
      </w:tr>
      <w:tr w:rsidR="00717E84" w:rsidRPr="00341B9B" w14:paraId="1074B8AC"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6CBD1597" w14:textId="77777777" w:rsidR="007641EE" w:rsidRPr="00341B9B" w:rsidRDefault="00985519" w:rsidP="002C3950">
            <w:pPr>
              <w:numPr>
                <w:ilvl w:val="0"/>
                <w:numId w:val="117"/>
              </w:numPr>
              <w:spacing w:before="100" w:beforeAutospacing="1" w:after="100" w:afterAutospacing="1" w:line="240" w:lineRule="auto"/>
              <w:ind w:left="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F23685"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Issue a ministerial decree to ban salt shakers in restaurants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225F1C" w14:textId="3A2C604D"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Municipality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8A7AA5C"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MoPH, </w:t>
            </w:r>
            <w:r w:rsidRPr="00341B9B">
              <w:rPr>
                <w:rFonts w:asciiTheme="majorBidi" w:eastAsia="Times New Roman" w:hAnsiTheme="majorBidi" w:cstheme="majorBidi"/>
              </w:rPr>
              <w:t>MAIL,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3F6890" w14:textId="06077EAA"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29B0753" w14:textId="53772DB5"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 decree banning salt shakers in restaurants</w:t>
            </w:r>
          </w:p>
        </w:tc>
      </w:tr>
      <w:tr w:rsidR="00717E84" w:rsidRPr="00341B9B" w14:paraId="3886920C" w14:textId="77777777" w:rsidTr="00AA0214">
        <w:trPr>
          <w:jc w:val="center"/>
        </w:trPr>
        <w:tc>
          <w:tcPr>
            <w:tcW w:w="2426" w:type="dxa"/>
            <w:vMerge/>
            <w:tcBorders>
              <w:left w:val="single" w:sz="6" w:space="0" w:color="DDDDDD"/>
              <w:right w:val="single" w:sz="6" w:space="0" w:color="DDDDDD"/>
            </w:tcBorders>
            <w:shd w:val="clear" w:color="auto" w:fill="auto"/>
            <w:vAlign w:val="center"/>
            <w:hideMark/>
          </w:tcPr>
          <w:p w14:paraId="68DD56D5"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590AA4"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16.2 Develop and implement ministerial decree to reduce sodium content in industrial foods, cheese, chips, and tomato paste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8F9E03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51B5F0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6190FC5"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A7EC105" w14:textId="77777777" w:rsidR="007641EE" w:rsidRPr="00341B9B" w:rsidRDefault="00985519" w:rsidP="002C3950">
            <w:pPr>
              <w:numPr>
                <w:ilvl w:val="0"/>
                <w:numId w:val="12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Relative reduction of 2</w:t>
            </w:r>
            <w:r w:rsidRPr="00341B9B">
              <w:rPr>
                <w:rFonts w:asciiTheme="majorBidi" w:eastAsia="Times New Roman" w:hAnsiTheme="majorBidi" w:cstheme="majorBidi"/>
              </w:rPr>
              <w:t>0</w:t>
            </w:r>
            <w:r w:rsidRPr="00341B9B">
              <w:rPr>
                <w:rFonts w:asciiTheme="majorBidi" w:eastAsia="Times New Roman" w:hAnsiTheme="majorBidi" w:cstheme="majorBidi"/>
              </w:rPr>
              <w:t>% by 202</w:t>
            </w:r>
            <w:r w:rsidRPr="00341B9B">
              <w:rPr>
                <w:rFonts w:asciiTheme="majorBidi" w:eastAsia="Times New Roman" w:hAnsiTheme="majorBidi" w:cstheme="majorBidi"/>
              </w:rPr>
              <w:t>5</w:t>
            </w:r>
          </w:p>
          <w:p w14:paraId="6BBFCF74" w14:textId="77777777" w:rsidR="007641EE" w:rsidRPr="00341B9B" w:rsidRDefault="00985519" w:rsidP="002C3950">
            <w:pPr>
              <w:numPr>
                <w:ilvl w:val="0"/>
                <w:numId w:val="120"/>
              </w:numPr>
              <w:spacing w:before="100" w:beforeAutospacing="1" w:after="100" w:afterAutospacing="1" w:line="240" w:lineRule="auto"/>
              <w:ind w:left="0"/>
              <w:rPr>
                <w:rFonts w:asciiTheme="majorBidi" w:eastAsia="Times New Roman" w:hAnsiTheme="majorBidi" w:cstheme="majorBidi"/>
              </w:rPr>
            </w:pPr>
          </w:p>
        </w:tc>
      </w:tr>
      <w:tr w:rsidR="00717E84" w:rsidRPr="00341B9B" w14:paraId="5D739D50"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1D9DA869"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45273A6" w14:textId="1E215A63" w:rsidR="007641EE" w:rsidRPr="00341B9B" w:rsidRDefault="00985519" w:rsidP="002C3950">
            <w:pPr>
              <w:rPr>
                <w:rFonts w:asciiTheme="majorBidi" w:eastAsia="Times New Roman" w:hAnsiTheme="majorBidi" w:cstheme="majorBidi"/>
              </w:rPr>
            </w:pPr>
            <w:r w:rsidRPr="00341B9B">
              <w:rPr>
                <w:rFonts w:asciiTheme="majorBidi" w:hAnsiTheme="majorBidi" w:cstheme="majorBidi"/>
              </w:rPr>
              <w:t xml:space="preserve">Conduct </w:t>
            </w:r>
            <w:r w:rsidRPr="00341B9B">
              <w:rPr>
                <w:rFonts w:asciiTheme="majorBidi" w:hAnsiTheme="majorBidi" w:cstheme="majorBidi"/>
              </w:rPr>
              <w:t xml:space="preserve">SBCC </w:t>
            </w:r>
            <w:r w:rsidRPr="00341B9B">
              <w:rPr>
                <w:rFonts w:asciiTheme="majorBidi" w:hAnsiTheme="majorBidi" w:cstheme="majorBidi"/>
              </w:rPr>
              <w:t>and mass media campaigns on salt reduction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2B874A"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F1EF82" w14:textId="00955572"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w:t>
            </w:r>
            <w:r w:rsidRPr="00341B9B">
              <w:rPr>
                <w:rFonts w:asciiTheme="majorBidi" w:eastAsia="Times New Roman" w:hAnsiTheme="majorBidi" w:cstheme="majorBidi"/>
              </w:rPr>
              <w:t>PND</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MoIC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67E2EF5" w14:textId="405FED90"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1DC59F3"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No. of campaigns conducted</w:t>
            </w:r>
          </w:p>
        </w:tc>
      </w:tr>
      <w:tr w:rsidR="00717E84" w:rsidRPr="00341B9B" w14:paraId="59795A67"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3766DE54"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6C154F" w14:textId="7BFBA2D8" w:rsidR="007641EE" w:rsidRPr="00341B9B" w:rsidRDefault="00985519" w:rsidP="002C3950">
            <w:pPr>
              <w:rPr>
                <w:rFonts w:asciiTheme="majorBidi" w:hAnsiTheme="majorBidi" w:cstheme="majorBidi"/>
              </w:rPr>
            </w:pPr>
            <w:r w:rsidRPr="00341B9B">
              <w:rPr>
                <w:rFonts w:asciiTheme="majorBidi" w:hAnsiTheme="majorBidi" w:cstheme="majorBidi"/>
              </w:rPr>
              <w:t xml:space="preserve">Engage food producers, processors, retailers, restaurants, catering services, hostels, and </w:t>
            </w:r>
            <w:r w:rsidRPr="00341B9B">
              <w:rPr>
                <w:rFonts w:asciiTheme="majorBidi" w:hAnsiTheme="majorBidi" w:cstheme="majorBidi"/>
              </w:rPr>
              <w:t>cafeterias</w:t>
            </w:r>
            <w:r w:rsidRPr="00341B9B">
              <w:rPr>
                <w:rFonts w:asciiTheme="majorBidi" w:hAnsiTheme="majorBidi" w:cstheme="majorBidi"/>
              </w:rPr>
              <w:t xml:space="preserve"> to progressively reduce salt in their products</w:t>
            </w:r>
          </w:p>
          <w:p w14:paraId="4D7A348A" w14:textId="77777777" w:rsidR="007641EE" w:rsidRPr="00341B9B" w:rsidRDefault="00985519" w:rsidP="002C3950">
            <w:pPr>
              <w:rPr>
                <w:rFonts w:asciiTheme="majorBidi"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3E7EDA"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C956C01" w14:textId="77777777" w:rsidR="007D6C6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NCDI, Municipality,</w:t>
            </w:r>
          </w:p>
          <w:p w14:paraId="1B5D310A" w14:textId="7FA32DA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12F1BD5" w14:textId="3B299324"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74B93FE" w14:textId="77777777" w:rsidR="007641EE" w:rsidRPr="00341B9B" w:rsidRDefault="00985519" w:rsidP="002C3950">
            <w:pPr>
              <w:numPr>
                <w:ilvl w:val="0"/>
                <w:numId w:val="12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 of meetings hold</w:t>
            </w:r>
          </w:p>
        </w:tc>
      </w:tr>
      <w:tr w:rsidR="00717E84" w:rsidRPr="00341B9B" w14:paraId="30038A40"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auto"/>
            <w:vAlign w:val="center"/>
            <w:hideMark/>
          </w:tcPr>
          <w:p w14:paraId="1F8E072C"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B5F016"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16.3 Set up  a monitoring system to track progress in implementing interventions on unhealthy diet and follow salt reduction in bread and </w:t>
            </w:r>
            <w:r w:rsidRPr="00341B9B">
              <w:rPr>
                <w:rFonts w:asciiTheme="majorBidi" w:eastAsia="Times New Roman" w:hAnsiTheme="majorBidi" w:cstheme="majorBidi"/>
              </w:rPr>
              <w:t>other foods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CC85250"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C0A8422" w14:textId="321B6EB5"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MAIL, 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7BC140"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8B1973B"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Monitoring system to track progress in implementing interventions on unhealthy diet</w:t>
            </w:r>
          </w:p>
        </w:tc>
      </w:tr>
      <w:tr w:rsidR="00717E84" w:rsidRPr="00341B9B" w14:paraId="50DD0C39"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12DB8E99" w14:textId="6172E626" w:rsidR="007641EE"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17. Establish health education campaigns </w:t>
            </w:r>
            <w:r w:rsidRPr="00341B9B">
              <w:rPr>
                <w:rFonts w:asciiTheme="majorBidi" w:eastAsia="Times New Roman" w:hAnsiTheme="majorBidi" w:cstheme="majorBidi"/>
                <w:b/>
                <w:bCs/>
              </w:rPr>
              <w:lastRenderedPageBreak/>
              <w:t>on balanced diet and physical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BFA32CA" w14:textId="0FF43C30" w:rsidR="007641EE" w:rsidRPr="00341B9B" w:rsidRDefault="00985519" w:rsidP="002C3950">
            <w:pPr>
              <w:numPr>
                <w:ilvl w:val="0"/>
                <w:numId w:val="12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 xml:space="preserve">17.1 </w:t>
            </w:r>
            <w:r w:rsidRPr="00341B9B">
              <w:rPr>
                <w:rFonts w:asciiTheme="majorBidi" w:eastAsia="Times New Roman" w:hAnsiTheme="majorBidi" w:cstheme="majorBidi"/>
              </w:rPr>
              <w:t xml:space="preserve">Develop </w:t>
            </w:r>
            <w:r w:rsidRPr="00341B9B">
              <w:rPr>
                <w:rFonts w:asciiTheme="majorBidi" w:eastAsia="Times New Roman" w:hAnsiTheme="majorBidi" w:cstheme="majorBidi"/>
              </w:rPr>
              <w:t xml:space="preserve">a </w:t>
            </w:r>
            <w:r w:rsidRPr="00341B9B">
              <w:rPr>
                <w:rFonts w:asciiTheme="majorBidi" w:eastAsia="Times New Roman" w:hAnsiTheme="majorBidi" w:cstheme="majorBidi"/>
              </w:rPr>
              <w:t>healthy school</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canteen guidelines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87B337F"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7346E2" w14:textId="27B5C4FF"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HPD, </w:t>
            </w:r>
            <w:r w:rsidRPr="00341B9B">
              <w:rPr>
                <w:rFonts w:asciiTheme="majorBidi" w:eastAsia="Times New Roman" w:hAnsiTheme="majorBidi" w:cstheme="majorBidi"/>
              </w:rPr>
              <w:t>MoE,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6732B55"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5256E9" w14:textId="52EF1AA7" w:rsidR="007641EE" w:rsidRPr="00341B9B" w:rsidRDefault="00985519" w:rsidP="002C3950">
            <w:pPr>
              <w:numPr>
                <w:ilvl w:val="0"/>
                <w:numId w:val="12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w:t>
            </w:r>
            <w:r w:rsidRPr="00341B9B">
              <w:rPr>
                <w:rFonts w:asciiTheme="majorBidi" w:eastAsia="Times New Roman" w:hAnsiTheme="majorBidi" w:cstheme="majorBidi"/>
              </w:rPr>
              <w:t xml:space="preserve">evelopment of healthy school </w:t>
            </w:r>
            <w:r w:rsidRPr="00341B9B">
              <w:rPr>
                <w:rFonts w:asciiTheme="majorBidi" w:eastAsia="Times New Roman" w:hAnsiTheme="majorBidi" w:cstheme="majorBidi"/>
              </w:rPr>
              <w:lastRenderedPageBreak/>
              <w:t>canteen guidelines</w:t>
            </w:r>
          </w:p>
        </w:tc>
      </w:tr>
      <w:tr w:rsidR="00717E84" w:rsidRPr="00341B9B" w14:paraId="68E92D1C"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E7A530D"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5D0E6D3" w14:textId="106E3A2E" w:rsidR="007641EE" w:rsidRPr="00341B9B" w:rsidRDefault="00985519" w:rsidP="002C3950">
            <w:pPr>
              <w:numPr>
                <w:ilvl w:val="0"/>
                <w:numId w:val="12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17.</w:t>
            </w:r>
            <w:r w:rsidRPr="00341B9B">
              <w:rPr>
                <w:rFonts w:asciiTheme="majorBidi" w:eastAsia="Times New Roman" w:hAnsiTheme="majorBidi" w:cstheme="majorBidi"/>
              </w:rPr>
              <w:t>2</w:t>
            </w:r>
            <w:r w:rsidRPr="00341B9B">
              <w:rPr>
                <w:rFonts w:asciiTheme="majorBidi" w:eastAsia="Times New Roman" w:hAnsiTheme="majorBidi" w:cstheme="majorBidi"/>
              </w:rPr>
              <w:t xml:space="preserve"> Integrate</w:t>
            </w:r>
            <w:r w:rsidRPr="00341B9B">
              <w:rPr>
                <w:rFonts w:asciiTheme="majorBidi" w:eastAsia="Times New Roman" w:hAnsiTheme="majorBidi" w:cstheme="majorBidi"/>
              </w:rPr>
              <w:t xml:space="preserve"> principles of healthy nutrition and balanced diet within the curricula of house management classes in collaboration with </w:t>
            </w:r>
            <w:r w:rsidRPr="00341B9B">
              <w:rPr>
                <w:rFonts w:asciiTheme="majorBidi" w:eastAsia="Times New Roman" w:hAnsiTheme="majorBidi" w:cstheme="majorBidi"/>
              </w:rPr>
              <w:t>Ministry of E</w:t>
            </w:r>
            <w:r w:rsidRPr="00341B9B">
              <w:rPr>
                <w:rFonts w:asciiTheme="majorBidi" w:eastAsia="Times New Roman" w:hAnsiTheme="majorBidi" w:cstheme="majorBidi"/>
              </w:rPr>
              <w:t>ducation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A3402F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62C786" w14:textId="03533006"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08D3B0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51DF268" w14:textId="72200F07" w:rsidR="007641EE" w:rsidRPr="00341B9B" w:rsidRDefault="00985519" w:rsidP="002C3950">
            <w:pPr>
              <w:numPr>
                <w:ilvl w:val="0"/>
                <w:numId w:val="12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H</w:t>
            </w:r>
            <w:r w:rsidRPr="00341B9B">
              <w:rPr>
                <w:rFonts w:asciiTheme="majorBidi" w:eastAsia="Times New Roman" w:hAnsiTheme="majorBidi" w:cstheme="majorBidi"/>
              </w:rPr>
              <w:t>ealthy nutrition and balanced diet incorporated in house management classes’ curricula</w:t>
            </w:r>
          </w:p>
        </w:tc>
      </w:tr>
      <w:tr w:rsidR="00717E84" w:rsidRPr="00341B9B" w14:paraId="13DD5C21"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4748741"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5759AAA" w14:textId="2966114D" w:rsidR="007641EE" w:rsidRPr="00341B9B" w:rsidRDefault="00985519" w:rsidP="002C3950">
            <w:pPr>
              <w:numPr>
                <w:ilvl w:val="0"/>
                <w:numId w:val="12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17.</w:t>
            </w:r>
            <w:r w:rsidRPr="00341B9B">
              <w:rPr>
                <w:rFonts w:asciiTheme="majorBidi" w:eastAsia="Times New Roman" w:hAnsiTheme="majorBidi" w:cstheme="majorBidi"/>
              </w:rPr>
              <w:t>3</w:t>
            </w:r>
            <w:r w:rsidRPr="00341B9B">
              <w:rPr>
                <w:rFonts w:asciiTheme="majorBidi" w:eastAsia="Times New Roman" w:hAnsiTheme="majorBidi" w:cstheme="majorBidi"/>
              </w:rPr>
              <w:t xml:space="preserve"> Provide health counselling on healthy diet</w:t>
            </w:r>
            <w:r w:rsidRPr="00341B9B">
              <w:rPr>
                <w:rFonts w:asciiTheme="majorBidi" w:eastAsia="Times New Roman" w:hAnsiTheme="majorBidi" w:cstheme="majorBidi"/>
              </w:rPr>
              <w:t xml:space="preserve"> to healthcare consumers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BBB1B43"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411B953" w14:textId="4BB27684"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NCDI, 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FF72C8"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0E31D07" w14:textId="77777777" w:rsidR="007641EE" w:rsidRPr="00341B9B" w:rsidRDefault="00985519" w:rsidP="002C3950">
            <w:pPr>
              <w:numPr>
                <w:ilvl w:val="0"/>
                <w:numId w:val="12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Health counselling on </w:t>
            </w:r>
            <w:r w:rsidRPr="00341B9B">
              <w:rPr>
                <w:rFonts w:asciiTheme="majorBidi" w:eastAsia="Times New Roman" w:hAnsiTheme="majorBidi" w:cstheme="majorBidi"/>
              </w:rPr>
              <w:t>healthy diet provided in the targeted settings</w:t>
            </w:r>
          </w:p>
        </w:tc>
      </w:tr>
      <w:tr w:rsidR="00717E84" w:rsidRPr="00341B9B" w14:paraId="58BCF535"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E241583"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95A0CEB" w14:textId="7011A760"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17.</w:t>
            </w:r>
            <w:r w:rsidRPr="00341B9B">
              <w:rPr>
                <w:rFonts w:asciiTheme="majorBidi" w:eastAsia="Times New Roman" w:hAnsiTheme="majorBidi" w:cstheme="majorBidi"/>
              </w:rPr>
              <w:t>4</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 xml:space="preserve">Enhance </w:t>
            </w:r>
            <w:r w:rsidRPr="00341B9B">
              <w:rPr>
                <w:rFonts w:asciiTheme="majorBidi" w:eastAsia="Times New Roman" w:hAnsiTheme="majorBidi" w:cstheme="majorBidi"/>
              </w:rPr>
              <w:t>monitoring system to track progress in implementation of the baby friendly hospitals standards in different hospitals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AE746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5B475E0" w14:textId="187971A2"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71ADFC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07A11E" w14:textId="010D11E0" w:rsidR="007641EE" w:rsidRPr="00341B9B" w:rsidRDefault="00985519" w:rsidP="002C3950">
            <w:pPr>
              <w:tabs>
                <w:tab w:val="left" w:pos="1620"/>
              </w:tabs>
              <w:spacing w:after="0" w:line="240" w:lineRule="auto"/>
              <w:rPr>
                <w:rFonts w:asciiTheme="majorBidi" w:eastAsia="Times New Roman" w:hAnsiTheme="majorBidi" w:cstheme="majorBidi"/>
              </w:rPr>
            </w:pPr>
            <w:r w:rsidRPr="00341B9B">
              <w:rPr>
                <w:rFonts w:asciiTheme="majorBidi" w:eastAsia="Times New Roman" w:hAnsiTheme="majorBidi" w:cstheme="majorBidi"/>
              </w:rPr>
              <w:t>R</w:t>
            </w:r>
            <w:r w:rsidRPr="00341B9B">
              <w:rPr>
                <w:rFonts w:asciiTheme="majorBidi" w:eastAsia="Times New Roman" w:hAnsiTheme="majorBidi" w:cstheme="majorBidi"/>
              </w:rPr>
              <w:t xml:space="preserve">eport of progress in implementation of the </w:t>
            </w:r>
            <w:r w:rsidRPr="00341B9B">
              <w:rPr>
                <w:rFonts w:asciiTheme="majorBidi" w:eastAsia="Times New Roman" w:hAnsiTheme="majorBidi" w:cstheme="majorBidi"/>
              </w:rPr>
              <w:t>baby friendly hospitals standards in different hospitals</w:t>
            </w:r>
          </w:p>
        </w:tc>
      </w:tr>
      <w:tr w:rsidR="00717E84" w:rsidRPr="00341B9B" w14:paraId="020B2FEF"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6417CF17" w14:textId="77777777" w:rsidR="007641EE"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18. Reduce sugar consumption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0708139" w14:textId="060918DD" w:rsidR="007641EE" w:rsidRPr="00341B9B" w:rsidRDefault="00985519" w:rsidP="002C3950">
            <w:pPr>
              <w:numPr>
                <w:ilvl w:val="0"/>
                <w:numId w:val="12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18.1 Develop, issue, and implement legislations to restrict marketing of unhealthy foods and non-alcoholic beverages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71A0F57" w14:textId="260B94ED"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MoPH </w:t>
            </w:r>
            <w:r w:rsidRPr="00341B9B">
              <w:rPr>
                <w:rFonts w:asciiTheme="majorBidi" w:eastAsia="Times New Roman" w:hAnsiTheme="majorBidi" w:cstheme="majorBidi"/>
              </w:rPr>
              <w:t>(</w:t>
            </w:r>
            <w:r w:rsidRPr="00341B9B">
              <w:rPr>
                <w:rFonts w:asciiTheme="majorBidi" w:eastAsia="Times New Roman" w:hAnsiTheme="majorBidi" w:cstheme="majorBidi"/>
              </w:rPr>
              <w:t>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DCB802E" w14:textId="255D1C3E"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HPD, MoIC, Media,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301489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34AA791" w14:textId="787B1BDF"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D</w:t>
            </w:r>
            <w:r w:rsidRPr="00341B9B">
              <w:rPr>
                <w:rFonts w:asciiTheme="majorBidi" w:eastAsia="Times New Roman" w:hAnsiTheme="majorBidi" w:cstheme="majorBidi"/>
              </w:rPr>
              <w:t>evelop, issue, and implement legislation to restrict the marketing of unhealthy food and beverages</w:t>
            </w:r>
          </w:p>
        </w:tc>
      </w:tr>
      <w:tr w:rsidR="00717E84" w:rsidRPr="00341B9B" w14:paraId="70938902"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023A9787" w14:textId="77777777" w:rsidR="007641EE" w:rsidRPr="00341B9B" w:rsidRDefault="00985519" w:rsidP="002C3950">
            <w:pPr>
              <w:numPr>
                <w:ilvl w:val="0"/>
                <w:numId w:val="128"/>
              </w:numPr>
              <w:spacing w:before="100" w:beforeAutospacing="1" w:after="100" w:afterAutospacing="1" w:line="240" w:lineRule="auto"/>
              <w:ind w:left="29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CD3D643"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Develop and implement a legislation banning sale of soft drinks and sugar sweetened beverage in and around schools.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5CF8601"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5549302"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8986183"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8E19165" w14:textId="77777777"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 legislation</w:t>
            </w:r>
            <w:r w:rsidRPr="00341B9B">
              <w:rPr>
                <w:rFonts w:asciiTheme="majorBidi" w:eastAsia="Times New Roman" w:hAnsiTheme="majorBidi" w:cstheme="majorBidi"/>
              </w:rPr>
              <w:t xml:space="preserve"> to ban the sale of soft drinks and sugar sweetened.</w:t>
            </w:r>
          </w:p>
        </w:tc>
      </w:tr>
      <w:tr w:rsidR="00717E84" w:rsidRPr="00341B9B" w14:paraId="79638556"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66FC1034"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F068C1B" w14:textId="77777777" w:rsidR="007641EE" w:rsidRPr="00341B9B" w:rsidRDefault="00985519" w:rsidP="002C3950">
            <w:pPr>
              <w:numPr>
                <w:ilvl w:val="0"/>
                <w:numId w:val="12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18.2 Review government subsidy programmes to remove unhealthy items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939D341"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A6A50BC"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 MoTI, MoF,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BA81A43"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B042746" w14:textId="7FDCF76E" w:rsidR="007641EE"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S</w:t>
            </w:r>
            <w:r w:rsidRPr="00341B9B">
              <w:rPr>
                <w:rFonts w:asciiTheme="majorBidi" w:eastAsia="Times New Roman" w:hAnsiTheme="majorBidi" w:cstheme="majorBidi"/>
              </w:rPr>
              <w:t>ubmit a report reviewing the government subsidies programme to remove unhealthy items</w:t>
            </w:r>
          </w:p>
        </w:tc>
      </w:tr>
      <w:tr w:rsidR="00717E84" w:rsidRPr="00341B9B" w14:paraId="0856F431"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9FF3D6F"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E4BBA4" w14:textId="77777777" w:rsidR="007641EE" w:rsidRPr="00341B9B" w:rsidRDefault="00985519" w:rsidP="002C3950">
            <w:pPr>
              <w:numPr>
                <w:ilvl w:val="0"/>
                <w:numId w:val="13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18.3 </w:t>
            </w:r>
            <w:r w:rsidRPr="00341B9B">
              <w:rPr>
                <w:rFonts w:asciiTheme="majorBidi" w:eastAsia="Times New Roman" w:hAnsiTheme="majorBidi" w:cstheme="majorBidi"/>
              </w:rPr>
              <w:t xml:space="preserve">Develop, issue, and implement legislation to </w:t>
            </w:r>
            <w:r w:rsidRPr="00341B9B">
              <w:rPr>
                <w:rFonts w:asciiTheme="majorBidi" w:eastAsia="Times New Roman" w:hAnsiTheme="majorBidi" w:cstheme="majorBidi"/>
              </w:rPr>
              <w:lastRenderedPageBreak/>
              <w:t>raise more taxes on soft drinks and sugar sweetened beverages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4FF6736"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52733EC"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PND, FDA, MoF, </w:t>
            </w:r>
            <w:r w:rsidRPr="00341B9B">
              <w:rPr>
                <w:rFonts w:asciiTheme="majorBidi" w:eastAsia="Times New Roman" w:hAnsiTheme="majorBidi" w:cstheme="majorBidi"/>
              </w:rPr>
              <w:lastRenderedPageBreak/>
              <w:t>MoTI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FFAC2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2021-</w:t>
            </w:r>
            <w:r w:rsidRPr="00341B9B">
              <w:rPr>
                <w:rFonts w:asciiTheme="majorBidi" w:eastAsia="Times New Roman" w:hAnsiTheme="majorBidi" w:cstheme="majorBidi"/>
              </w:rPr>
              <w:lastRenderedPageBreak/>
              <w:t>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7BBEE3" w14:textId="3E339CAF" w:rsidR="007641EE" w:rsidRPr="00341B9B" w:rsidRDefault="00985519" w:rsidP="002C3950">
            <w:pPr>
              <w:numPr>
                <w:ilvl w:val="0"/>
                <w:numId w:val="13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T</w:t>
            </w:r>
            <w:r w:rsidRPr="00341B9B">
              <w:rPr>
                <w:rFonts w:asciiTheme="majorBidi" w:eastAsia="Times New Roman" w:hAnsiTheme="majorBidi" w:cstheme="majorBidi"/>
              </w:rPr>
              <w:t xml:space="preserve">axes on soft drinks and sugar </w:t>
            </w:r>
            <w:r w:rsidRPr="00341B9B">
              <w:rPr>
                <w:rFonts w:asciiTheme="majorBidi" w:eastAsia="Times New Roman" w:hAnsiTheme="majorBidi" w:cstheme="majorBidi"/>
              </w:rPr>
              <w:lastRenderedPageBreak/>
              <w:t>sweetened beverages are raised</w:t>
            </w:r>
          </w:p>
        </w:tc>
      </w:tr>
      <w:tr w:rsidR="00717E84" w:rsidRPr="00341B9B" w14:paraId="15C69765"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0AE2BA98" w14:textId="77777777" w:rsidR="007641EE"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lastRenderedPageBreak/>
              <w:t xml:space="preserve">19. Promote and support exclusive </w:t>
            </w:r>
            <w:r w:rsidRPr="00341B9B">
              <w:rPr>
                <w:rFonts w:asciiTheme="majorBidi" w:eastAsia="Times New Roman" w:hAnsiTheme="majorBidi" w:cstheme="majorBidi"/>
                <w:b/>
                <w:bCs/>
              </w:rPr>
              <w:t>breastfeeding for the first 6 months of life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1D14F0" w14:textId="77777777" w:rsidR="007641EE" w:rsidRPr="00341B9B" w:rsidRDefault="00985519" w:rsidP="002C3950">
            <w:pPr>
              <w:numPr>
                <w:ilvl w:val="0"/>
                <w:numId w:val="13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19.1 </w:t>
            </w:r>
            <w:r w:rsidRPr="00341B9B">
              <w:rPr>
                <w:rFonts w:asciiTheme="majorBidi" w:eastAsia="Times New Roman" w:hAnsiTheme="majorBidi" w:cstheme="majorBidi"/>
              </w:rPr>
              <w:t xml:space="preserve">Update </w:t>
            </w:r>
            <w:r w:rsidRPr="00341B9B">
              <w:rPr>
                <w:rFonts w:asciiTheme="majorBidi" w:eastAsia="Times New Roman" w:hAnsiTheme="majorBidi" w:cstheme="majorBidi"/>
              </w:rPr>
              <w:t>Provide technical guidance on healthy diet by establishing breastfeeding guidelines to be used in increasing capacity of PHC workers.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1B90C1B"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126E9A" w14:textId="00114FB1"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52A017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786B47A" w14:textId="79F5A28A"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 xml:space="preserve">ssuing of breast feeding technical </w:t>
            </w:r>
            <w:r w:rsidRPr="00341B9B">
              <w:rPr>
                <w:rFonts w:asciiTheme="majorBidi" w:eastAsia="Times New Roman" w:hAnsiTheme="majorBidi" w:cstheme="majorBidi"/>
              </w:rPr>
              <w:t>guidelines</w:t>
            </w:r>
          </w:p>
        </w:tc>
      </w:tr>
      <w:tr w:rsidR="00717E84" w:rsidRPr="00341B9B" w14:paraId="06281966"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EAAC6D1"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9A4AEA" w14:textId="77777777" w:rsidR="007641EE" w:rsidRPr="00341B9B" w:rsidRDefault="00985519" w:rsidP="002C3950">
            <w:pPr>
              <w:numPr>
                <w:ilvl w:val="0"/>
                <w:numId w:val="13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19.2 Develop and implement regulations to improve breast feeding by adoption of the code for complimentary feeding nutrition and receiving full endorsement by MOPH on effective national measures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238F11D" w14:textId="13B7670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86B3FC"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3B3AB3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EBBD004" w14:textId="55F46298" w:rsidR="007641EE" w:rsidRPr="00341B9B" w:rsidRDefault="00985519" w:rsidP="002C3950">
            <w:pPr>
              <w:numPr>
                <w:ilvl w:val="0"/>
                <w:numId w:val="13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w:t>
            </w:r>
            <w:r w:rsidRPr="00341B9B">
              <w:rPr>
                <w:rFonts w:asciiTheme="majorBidi" w:eastAsia="Times New Roman" w:hAnsiTheme="majorBidi" w:cstheme="majorBidi"/>
              </w:rPr>
              <w:t>doption of code</w:t>
            </w:r>
            <w:r w:rsidRPr="00341B9B">
              <w:rPr>
                <w:rFonts w:asciiTheme="majorBidi" w:eastAsia="Times New Roman" w:hAnsiTheme="majorBidi" w:cstheme="majorBidi"/>
              </w:rPr>
              <w:t xml:space="preserve"> for complimentary feeding nutrition</w:t>
            </w:r>
          </w:p>
        </w:tc>
      </w:tr>
      <w:tr w:rsidR="00717E84" w:rsidRPr="00341B9B" w14:paraId="51F667A5"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B631FEB"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4CC4740" w14:textId="332AF29F"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19.3 </w:t>
            </w:r>
            <w:r w:rsidRPr="00341B9B">
              <w:rPr>
                <w:rFonts w:asciiTheme="majorBidi" w:eastAsia="Times New Roman" w:hAnsiTheme="majorBidi" w:cstheme="majorBidi"/>
              </w:rPr>
              <w:t xml:space="preserve">Enforce the </w:t>
            </w:r>
            <w:r w:rsidRPr="00341B9B">
              <w:rPr>
                <w:rFonts w:asciiTheme="majorBidi" w:eastAsia="Times New Roman" w:hAnsiTheme="majorBidi" w:cstheme="majorBidi"/>
              </w:rPr>
              <w:t xml:space="preserve">maternity leave </w:t>
            </w:r>
            <w:r w:rsidRPr="00341B9B">
              <w:rPr>
                <w:rFonts w:asciiTheme="majorBidi" w:eastAsia="Times New Roman" w:hAnsiTheme="majorBidi" w:cstheme="majorBidi"/>
              </w:rPr>
              <w:t>law in private sector , especially in NGOs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D623AA"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MOSWL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22FA31" w14:textId="11AA95E2"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E4DD94"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8153DF3" w14:textId="11285988" w:rsidR="007641EE" w:rsidRPr="00341B9B" w:rsidRDefault="00985519" w:rsidP="002C3950">
            <w:pPr>
              <w:numPr>
                <w:ilvl w:val="0"/>
                <w:numId w:val="13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At least </w:t>
            </w:r>
            <w:r w:rsidRPr="00341B9B">
              <w:rPr>
                <w:rFonts w:asciiTheme="majorBidi" w:eastAsia="Times New Roman" w:hAnsiTheme="majorBidi" w:cstheme="majorBidi"/>
              </w:rPr>
              <w:t xml:space="preserve">50% of NGOs and private sector </w:t>
            </w:r>
            <w:r w:rsidRPr="00341B9B">
              <w:rPr>
                <w:rFonts w:asciiTheme="majorBidi" w:eastAsia="Times New Roman" w:hAnsiTheme="majorBidi" w:cstheme="majorBidi"/>
              </w:rPr>
              <w:t>implement maternity leave</w:t>
            </w:r>
          </w:p>
        </w:tc>
      </w:tr>
      <w:tr w:rsidR="00717E84" w:rsidRPr="00341B9B" w14:paraId="145B137C" w14:textId="77777777" w:rsidTr="00E4006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74F31302"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C2D2D69"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19.4 Provide training programmes/ workshops </w:t>
            </w:r>
            <w:r w:rsidRPr="00341B9B">
              <w:rPr>
                <w:rFonts w:asciiTheme="majorBidi" w:eastAsia="Times New Roman" w:hAnsiTheme="majorBidi" w:cstheme="majorBidi"/>
              </w:rPr>
              <w:t>for health workers on best practice of complimentary feeding and exclusive breast feeding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C33EE62" w14:textId="31F27EC9"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w:t>
            </w:r>
            <w:r w:rsidRPr="00341B9B">
              <w:rPr>
                <w:rFonts w:asciiTheme="majorBidi" w:eastAsia="Times New Roman" w:hAnsiTheme="majorBidi" w:cstheme="majorBidi"/>
              </w:rPr>
              <w:t>PH</w:t>
            </w: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4D0C41"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NCDI, 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9DBED9B"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3744E6" w14:textId="5844B13A"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Health workers</w:t>
            </w:r>
            <w:r w:rsidRPr="00341B9B">
              <w:rPr>
                <w:rFonts w:asciiTheme="majorBidi" w:eastAsia="Times New Roman" w:hAnsiTheme="majorBidi" w:cstheme="majorBidi"/>
              </w:rPr>
              <w:t xml:space="preserve"> trained</w:t>
            </w:r>
          </w:p>
        </w:tc>
      </w:tr>
      <w:tr w:rsidR="00717E84" w:rsidRPr="00341B9B" w14:paraId="095B3121"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5072D0E" w14:textId="77777777" w:rsidR="007641E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F581D9E" w14:textId="3796ADF6"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19.5 Provide training programmes </w:t>
            </w:r>
            <w:r w:rsidRPr="00341B9B">
              <w:rPr>
                <w:rFonts w:asciiTheme="majorBidi" w:eastAsia="Times New Roman" w:hAnsiTheme="majorBidi" w:cstheme="majorBidi"/>
              </w:rPr>
              <w:t xml:space="preserve">to </w:t>
            </w:r>
            <w:r w:rsidRPr="00341B9B">
              <w:rPr>
                <w:rFonts w:asciiTheme="majorBidi" w:eastAsia="Times New Roman" w:hAnsiTheme="majorBidi" w:cstheme="majorBidi"/>
              </w:rPr>
              <w:t>health workers on guidelines for complementary feeding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7524B1" w14:textId="5C7129D0"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w:t>
            </w:r>
            <w:r w:rsidRPr="00341B9B">
              <w:rPr>
                <w:rFonts w:asciiTheme="majorBidi" w:eastAsia="Times New Roman" w:hAnsiTheme="majorBidi" w:cstheme="majorBidi"/>
              </w:rPr>
              <w:t>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0D8287"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HPD, NCDI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8554200" w14:textId="77777777" w:rsidR="007641E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9D19C04" w14:textId="77777777" w:rsidR="007641EE" w:rsidRPr="00341B9B" w:rsidRDefault="00985519" w:rsidP="002C3950">
            <w:pPr>
              <w:numPr>
                <w:ilvl w:val="0"/>
                <w:numId w:val="13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By 20</w:t>
            </w:r>
            <w:r w:rsidRPr="00341B9B">
              <w:rPr>
                <w:rFonts w:asciiTheme="majorBidi" w:eastAsia="Times New Roman" w:hAnsiTheme="majorBidi" w:cstheme="majorBidi"/>
              </w:rPr>
              <w:t>25</w:t>
            </w:r>
            <w:r w:rsidRPr="00341B9B">
              <w:rPr>
                <w:rFonts w:asciiTheme="majorBidi" w:eastAsia="Times New Roman" w:hAnsiTheme="majorBidi" w:cstheme="majorBidi"/>
              </w:rPr>
              <w:t>, provide 20 training programmes for health workers on guidelines for complementary feeding</w:t>
            </w:r>
          </w:p>
        </w:tc>
      </w:tr>
      <w:tr w:rsidR="00717E84" w:rsidRPr="00341B9B" w14:paraId="2E24A742"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0A787324" w14:textId="5E4FEBC4" w:rsidR="007A37BB" w:rsidRPr="00341B9B" w:rsidRDefault="00985519" w:rsidP="002C3950">
            <w:pPr>
              <w:spacing w:before="100" w:beforeAutospacing="1" w:after="100" w:afterAutospacing="1" w:line="240" w:lineRule="auto"/>
              <w:ind w:left="-158"/>
              <w:rPr>
                <w:rFonts w:asciiTheme="majorBidi" w:eastAsia="Times New Roman" w:hAnsiTheme="majorBidi" w:cstheme="majorBidi"/>
                <w:b/>
                <w:bCs/>
              </w:rPr>
            </w:pPr>
            <w:r w:rsidRPr="00341B9B">
              <w:rPr>
                <w:rFonts w:asciiTheme="majorBidi" w:eastAsia="Times New Roman" w:hAnsiTheme="majorBidi" w:cstheme="majorBidi"/>
                <w:b/>
                <w:bCs/>
              </w:rPr>
              <w:t>20. Replace trans fats and saturated fats with unsaturated fats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9E5EFBD" w14:textId="77777777" w:rsidR="007A37BB" w:rsidRPr="00341B9B" w:rsidRDefault="00985519" w:rsidP="002C3950">
            <w:pPr>
              <w:numPr>
                <w:ilvl w:val="0"/>
                <w:numId w:val="13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20.1 Adopt and implement legislation to reduce Trans Fatty Acids </w:t>
            </w:r>
            <w:r w:rsidRPr="00341B9B">
              <w:rPr>
                <w:rFonts w:asciiTheme="majorBidi" w:eastAsia="Times New Roman" w:hAnsiTheme="majorBidi" w:cstheme="majorBidi"/>
              </w:rPr>
              <w:t xml:space="preserve">content to less than 1% of the </w:t>
            </w:r>
            <w:r w:rsidRPr="00341B9B">
              <w:rPr>
                <w:rFonts w:asciiTheme="majorBidi" w:eastAsia="Times New Roman" w:hAnsiTheme="majorBidi" w:cstheme="majorBidi"/>
              </w:rPr>
              <w:lastRenderedPageBreak/>
              <w:t>total calorie content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52B0054" w14:textId="474B54DD"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w:t>
            </w:r>
            <w:r w:rsidRPr="00341B9B">
              <w:rPr>
                <w:rFonts w:asciiTheme="majorBidi" w:eastAsia="Times New Roman" w:hAnsiTheme="majorBidi" w:cstheme="majorBidi"/>
              </w:rPr>
              <w:t>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B841C0" w14:textId="3B14950C"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0BF352D"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267AB55" w14:textId="164DF950" w:rsidR="007A37BB"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w:t>
            </w:r>
            <w:r w:rsidRPr="00341B9B">
              <w:rPr>
                <w:rFonts w:asciiTheme="majorBidi" w:eastAsia="Times New Roman" w:hAnsiTheme="majorBidi" w:cstheme="majorBidi"/>
              </w:rPr>
              <w:t>doption and implementation of legislation to reduce Trans Fatty Acids content to less than 1% of the total calorie content</w:t>
            </w:r>
          </w:p>
        </w:tc>
      </w:tr>
      <w:tr w:rsidR="00717E84" w:rsidRPr="00341B9B" w14:paraId="34357F57" w14:textId="77777777" w:rsidTr="00AA0214">
        <w:trPr>
          <w:jc w:val="center"/>
        </w:trPr>
        <w:tc>
          <w:tcPr>
            <w:tcW w:w="2426" w:type="dxa"/>
            <w:vMerge/>
            <w:tcBorders>
              <w:left w:val="single" w:sz="6" w:space="0" w:color="DDDDDD"/>
              <w:right w:val="single" w:sz="6" w:space="0" w:color="DDDDDD"/>
            </w:tcBorders>
            <w:shd w:val="clear" w:color="auto" w:fill="auto"/>
            <w:vAlign w:val="center"/>
            <w:hideMark/>
          </w:tcPr>
          <w:p w14:paraId="4F315E7A" w14:textId="77777777" w:rsidR="007A37B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4023D72" w14:textId="25D1DD31" w:rsidR="007A37BB" w:rsidRPr="00341B9B" w:rsidRDefault="00985519" w:rsidP="002C3950">
            <w:pPr>
              <w:numPr>
                <w:ilvl w:val="0"/>
                <w:numId w:val="13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20.2 Adopt and implement </w:t>
            </w:r>
            <w:r w:rsidRPr="00341B9B">
              <w:rPr>
                <w:rFonts w:asciiTheme="majorBidi" w:eastAsia="Times New Roman" w:hAnsiTheme="majorBidi" w:cstheme="majorBidi"/>
              </w:rPr>
              <w:t>regulation to reduce</w:t>
            </w:r>
            <w:r w:rsidRPr="00341B9B">
              <w:rPr>
                <w:rFonts w:asciiTheme="majorBidi" w:eastAsia="Times New Roman" w:hAnsiTheme="majorBidi" w:cstheme="majorBidi"/>
              </w:rPr>
              <w:t xml:space="preserve"> Saturated Fatty Acids content to less than 10% of the total calorie content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4FC110F"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52753B3"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0C2DF68"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016968" w14:textId="13A7705C" w:rsidR="007A37BB"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A</w:t>
            </w:r>
            <w:r w:rsidRPr="00341B9B">
              <w:rPr>
                <w:rFonts w:asciiTheme="majorBidi" w:eastAsia="Times New Roman" w:hAnsiTheme="majorBidi" w:cstheme="majorBidi"/>
              </w:rPr>
              <w:t>doption and implementation of regulation to reduce Saturated Fatty Acids content</w:t>
            </w:r>
          </w:p>
        </w:tc>
      </w:tr>
      <w:tr w:rsidR="00717E84" w:rsidRPr="00341B9B" w14:paraId="2FC11196"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03630E2B" w14:textId="77777777" w:rsidR="007A37B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2327C5" w14:textId="77777777" w:rsidR="007A37BB" w:rsidRPr="00341B9B" w:rsidRDefault="00985519" w:rsidP="002C3950">
            <w:pPr>
              <w:rPr>
                <w:rFonts w:asciiTheme="majorBidi" w:hAnsiTheme="majorBidi" w:cstheme="majorBidi"/>
              </w:rPr>
            </w:pPr>
            <w:r w:rsidRPr="00341B9B">
              <w:rPr>
                <w:rFonts w:asciiTheme="majorBidi" w:hAnsiTheme="majorBidi" w:cstheme="majorBidi"/>
              </w:rPr>
              <w:t xml:space="preserve">Assess the situation of SFA and TFA in Afghanistan and identify food that </w:t>
            </w:r>
            <w:r w:rsidRPr="00341B9B">
              <w:rPr>
                <w:rFonts w:asciiTheme="majorBidi" w:hAnsiTheme="majorBidi" w:cstheme="majorBidi"/>
              </w:rPr>
              <w:t>has the most SFA and TFA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B96120"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r w:rsidRPr="00341B9B">
              <w:rPr>
                <w:rFonts w:asciiTheme="majorBidi" w:eastAsia="Times New Roman" w:hAnsiTheme="majorBidi" w:cstheme="majorBidi"/>
              </w:rPr>
              <w:t xml:space="preserve">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CFB0B6" w14:textId="1FA6B4D8"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HPD, </w:t>
            </w:r>
            <w:r w:rsidRPr="00341B9B">
              <w:rPr>
                <w:rFonts w:asciiTheme="majorBidi" w:eastAsia="Times New Roman" w:hAnsiTheme="majorBidi" w:cstheme="majorBidi"/>
              </w:rPr>
              <w:t>MoTA, MoF,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DBB16C8"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65A6E9" w14:textId="597480E2" w:rsidR="007A37BB" w:rsidRPr="00341B9B" w:rsidRDefault="00985519" w:rsidP="002C3950">
            <w:pPr>
              <w:numPr>
                <w:ilvl w:val="0"/>
                <w:numId w:val="13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Assessment Report</w:t>
            </w:r>
          </w:p>
        </w:tc>
      </w:tr>
      <w:tr w:rsidR="00717E84" w:rsidRPr="00341B9B" w14:paraId="70D132A3"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1CCC7246" w14:textId="77777777" w:rsidR="007A37B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A48A58B" w14:textId="77777777" w:rsidR="007A37BB" w:rsidRPr="00341B9B" w:rsidRDefault="00985519" w:rsidP="002C3950">
            <w:pPr>
              <w:rPr>
                <w:rFonts w:asciiTheme="majorBidi" w:hAnsiTheme="majorBidi" w:cstheme="majorBidi"/>
              </w:rPr>
            </w:pPr>
            <w:r w:rsidRPr="00341B9B">
              <w:rPr>
                <w:rFonts w:asciiTheme="majorBidi" w:hAnsiTheme="majorBidi" w:cstheme="majorBidi"/>
              </w:rPr>
              <w:t>Develop and implement policy/legislation to reduce the use of SFA and TFA in food industry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03B598"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5A3182"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w:t>
            </w:r>
            <w:r w:rsidRPr="00341B9B">
              <w:rPr>
                <w:rFonts w:asciiTheme="majorBidi" w:eastAsia="Times New Roman" w:hAnsiTheme="majorBidi" w:cstheme="majorBidi"/>
              </w:rPr>
              <w:t>, NCDI, 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429FEEE"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A25A253" w14:textId="658143B4" w:rsidR="007A37BB" w:rsidRPr="00341B9B" w:rsidRDefault="00985519" w:rsidP="002C3950">
            <w:pPr>
              <w:numPr>
                <w:ilvl w:val="0"/>
                <w:numId w:val="13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 legislation/policy</w:t>
            </w:r>
          </w:p>
        </w:tc>
      </w:tr>
      <w:tr w:rsidR="00717E84" w:rsidRPr="00341B9B" w14:paraId="107CE72E"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24908FB4" w14:textId="77777777" w:rsidR="007A37B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8E5A2DD" w14:textId="77777777" w:rsidR="007A37BB" w:rsidRPr="00341B9B" w:rsidRDefault="00985519" w:rsidP="002C3950">
            <w:pPr>
              <w:rPr>
                <w:rFonts w:asciiTheme="majorBidi" w:hAnsiTheme="majorBidi" w:cstheme="majorBidi"/>
              </w:rPr>
            </w:pPr>
            <w:r w:rsidRPr="00341B9B">
              <w:rPr>
                <w:rFonts w:asciiTheme="majorBidi" w:hAnsiTheme="majorBidi" w:cstheme="majorBidi"/>
              </w:rPr>
              <w:t xml:space="preserve">Voluntary labelling of </w:t>
            </w:r>
            <w:r w:rsidRPr="00341B9B">
              <w:rPr>
                <w:rFonts w:asciiTheme="majorBidi" w:hAnsiTheme="majorBidi" w:cstheme="majorBidi"/>
              </w:rPr>
              <w:t>SFA and TFA content and /or health claims on food products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A5D425"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C883CF"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w:t>
            </w:r>
            <w:r w:rsidRPr="00341B9B">
              <w:rPr>
                <w:rFonts w:asciiTheme="majorBidi" w:eastAsia="Times New Roman" w:hAnsiTheme="majorBidi" w:cstheme="majorBidi"/>
              </w:rPr>
              <w:t>, NCDI, HPD</w:t>
            </w:r>
            <w:r w:rsidRPr="00341B9B">
              <w:rPr>
                <w:rFonts w:asciiTheme="majorBidi" w:eastAsia="Times New Roman" w:hAnsiTheme="majorBidi" w:cstheme="majorBidi"/>
              </w:rPr>
              <w:t>, MoTI, MoF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755320"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B02AB92" w14:textId="77777777" w:rsidR="007A37BB"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No. of food products labelled for SFA and TFA</w:t>
            </w:r>
          </w:p>
        </w:tc>
      </w:tr>
      <w:tr w:rsidR="00717E84" w:rsidRPr="00341B9B" w14:paraId="3DD90188"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auto"/>
            <w:vAlign w:val="center"/>
          </w:tcPr>
          <w:p w14:paraId="22BD977F" w14:textId="77777777" w:rsidR="007A37B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E69970F" w14:textId="05E9FA21" w:rsidR="007A37BB" w:rsidRPr="00341B9B" w:rsidRDefault="00985519" w:rsidP="002C3950">
            <w:pPr>
              <w:rPr>
                <w:rFonts w:asciiTheme="majorBidi" w:hAnsiTheme="majorBidi" w:cstheme="majorBidi"/>
              </w:rPr>
            </w:pPr>
            <w:r w:rsidRPr="00341B9B">
              <w:rPr>
                <w:rFonts w:asciiTheme="majorBidi" w:hAnsiTheme="majorBidi" w:cstheme="majorBidi"/>
              </w:rPr>
              <w:t>Education of and collaboration with industry to encour</w:t>
            </w:r>
            <w:r w:rsidRPr="00341B9B">
              <w:rPr>
                <w:rFonts w:asciiTheme="majorBidi" w:hAnsiTheme="majorBidi" w:cstheme="majorBidi"/>
              </w:rPr>
              <w:t>age the use of TFA alternatives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D515EF"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B7327C" w14:textId="2B0F35EC"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HPD</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MoTI,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18B5E2" w14:textId="77777777" w:rsidR="007A37B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067C3D" w14:textId="77777777" w:rsidR="007A37BB"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No. of meetings/workshops with industry on the alternative use of TFA</w:t>
            </w:r>
          </w:p>
        </w:tc>
      </w:tr>
      <w:tr w:rsidR="000B1D5D" w:rsidRPr="00341B9B" w14:paraId="44E8AB18" w14:textId="77777777" w:rsidTr="00AA0214">
        <w:trPr>
          <w:trHeight w:val="690"/>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491CA249" w14:textId="77777777" w:rsidR="000B1D5D"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21. Label nutrition in order to improve macronutrient intake and reduce total energy intake (kcal)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A8AA93A" w14:textId="77777777" w:rsidR="000B1D5D" w:rsidRPr="00341B9B" w:rsidRDefault="00985519" w:rsidP="002C3950">
            <w:pPr>
              <w:numPr>
                <w:ilvl w:val="0"/>
                <w:numId w:val="14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21.1 Develop nutritional labeling guidelines and include requirement </w:t>
            </w:r>
            <w:r w:rsidRPr="00341B9B">
              <w:rPr>
                <w:rFonts w:asciiTheme="majorBidi" w:eastAsia="Times New Roman" w:hAnsiTheme="majorBidi" w:cstheme="majorBidi"/>
              </w:rPr>
              <w:t>for trans fats and other unhealthy ingredients in the food products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8B06B0"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FDA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48C6800"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PND, NCDI, MoTI, MoF</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97EAE93"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FC30CA" w14:textId="6BE5CB68"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ssuance and implementation of a ministerial decree</w:t>
            </w:r>
          </w:p>
        </w:tc>
      </w:tr>
      <w:tr w:rsidR="000B1D5D" w:rsidRPr="00341B9B" w14:paraId="10956B94"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2CF89F59" w14:textId="77777777" w:rsidR="000B1D5D" w:rsidRPr="00341B9B" w:rsidRDefault="00985519" w:rsidP="002C3950">
            <w:pPr>
              <w:spacing w:before="100" w:beforeAutospacing="1" w:after="100" w:afterAutospacing="1" w:line="240" w:lineRule="auto"/>
              <w:ind w:left="20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05D4D3" w14:textId="019456EF" w:rsidR="000B1D5D" w:rsidRPr="00341B9B" w:rsidRDefault="00985519" w:rsidP="002C3950">
            <w:pPr>
              <w:rPr>
                <w:rFonts w:asciiTheme="majorBidi" w:eastAsia="Times New Roman" w:hAnsiTheme="majorBidi" w:cstheme="majorBidi"/>
              </w:rPr>
            </w:pPr>
            <w:r w:rsidRPr="00341B9B">
              <w:rPr>
                <w:rFonts w:asciiTheme="majorBidi" w:hAnsiTheme="majorBidi" w:cstheme="majorBidi"/>
              </w:rPr>
              <w:t>Implement the WHO recommendations on the marketing of foods and non-alcoholic beverages to children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C28508"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7670B3" w14:textId="32D7CB25"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HPD, </w:t>
            </w:r>
            <w:r w:rsidRPr="00341B9B">
              <w:rPr>
                <w:rFonts w:asciiTheme="majorBidi" w:eastAsia="Times New Roman" w:hAnsiTheme="majorBidi" w:cstheme="majorBidi"/>
              </w:rPr>
              <w:t>UNICEF</w:t>
            </w:r>
            <w:r w:rsidRPr="00341B9B">
              <w:rPr>
                <w:rFonts w:asciiTheme="majorBidi" w:eastAsia="Times New Roman" w:hAnsiTheme="majorBidi" w:cstheme="majorBidi"/>
              </w:rPr>
              <w: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ECE7956"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211D140" w14:textId="77777777" w:rsidR="000B1D5D" w:rsidRPr="00341B9B" w:rsidRDefault="00985519" w:rsidP="002C3950">
            <w:pPr>
              <w:numPr>
                <w:ilvl w:val="0"/>
                <w:numId w:val="141"/>
              </w:numPr>
              <w:spacing w:before="100" w:beforeAutospacing="1" w:after="100" w:afterAutospacing="1" w:line="240" w:lineRule="auto"/>
              <w:ind w:left="0"/>
              <w:rPr>
                <w:rFonts w:asciiTheme="majorBidi" w:eastAsia="Times New Roman" w:hAnsiTheme="majorBidi" w:cstheme="majorBidi"/>
              </w:rPr>
            </w:pPr>
          </w:p>
        </w:tc>
      </w:tr>
      <w:tr w:rsidR="000B1D5D" w:rsidRPr="00341B9B" w14:paraId="4FBF9473"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4F4CD2BF" w14:textId="77777777" w:rsidR="000B1D5D" w:rsidRPr="00341B9B" w:rsidRDefault="00985519" w:rsidP="002C3950">
            <w:pPr>
              <w:spacing w:before="100" w:beforeAutospacing="1" w:after="100" w:afterAutospacing="1" w:line="240" w:lineRule="auto"/>
              <w:ind w:left="20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3DDC40" w14:textId="77777777" w:rsidR="000B1D5D" w:rsidRPr="00341B9B" w:rsidRDefault="00985519" w:rsidP="002C3950">
            <w:pPr>
              <w:rPr>
                <w:rFonts w:asciiTheme="majorBidi" w:hAnsiTheme="majorBidi" w:cstheme="majorBidi"/>
              </w:rPr>
            </w:pPr>
            <w:r w:rsidRPr="00341B9B">
              <w:rPr>
                <w:rFonts w:asciiTheme="majorBidi" w:hAnsiTheme="majorBidi" w:cstheme="majorBidi"/>
              </w:rPr>
              <w:t xml:space="preserve">Develop and implement menu labeling policy for </w:t>
            </w:r>
            <w:r w:rsidRPr="00341B9B">
              <w:rPr>
                <w:rFonts w:asciiTheme="majorBidi" w:hAnsiTheme="majorBidi" w:cstheme="majorBidi"/>
              </w:rPr>
              <w:lastRenderedPageBreak/>
              <w:t>restaurants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D376E8C"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 (PND)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98CEE5" w14:textId="1B990663"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HPD,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45FF76" w14:textId="77777777" w:rsidR="000B1D5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r w:rsidRPr="00341B9B">
              <w:rPr>
                <w:rFonts w:asciiTheme="majorBidi" w:eastAsia="Times New Roman" w:hAnsiTheme="majorBidi" w:cstheme="majorBidi"/>
              </w:rPr>
              <w:lastRenderedPageBreak/>
              <w:t>2024</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766044B" w14:textId="77777777" w:rsidR="000B1D5D" w:rsidRPr="00341B9B" w:rsidRDefault="00985519" w:rsidP="002C3950">
            <w:pPr>
              <w:numPr>
                <w:ilvl w:val="0"/>
                <w:numId w:val="14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 xml:space="preserve">No. of restaurants with labelled </w:t>
            </w:r>
            <w:r w:rsidRPr="00341B9B">
              <w:rPr>
                <w:rFonts w:asciiTheme="majorBidi" w:eastAsia="Times New Roman" w:hAnsiTheme="majorBidi" w:cstheme="majorBidi"/>
              </w:rPr>
              <w:lastRenderedPageBreak/>
              <w:t>menu</w:t>
            </w:r>
          </w:p>
        </w:tc>
      </w:tr>
      <w:tr w:rsidR="009F31A1" w:rsidRPr="00341B9B" w14:paraId="68B3B37A" w14:textId="77777777" w:rsidTr="005D05BF">
        <w:trPr>
          <w:jc w:val="center"/>
        </w:trPr>
        <w:tc>
          <w:tcPr>
            <w:tcW w:w="15120"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03AEEC81"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lastRenderedPageBreak/>
              <w:t>Objective 6: Promote Physical Activity</w:t>
            </w:r>
          </w:p>
        </w:tc>
      </w:tr>
      <w:tr w:rsidR="00717E84" w:rsidRPr="00341B9B" w14:paraId="44A21885" w14:textId="77777777" w:rsidTr="00AA0214">
        <w:trPr>
          <w:jc w:val="center"/>
        </w:trPr>
        <w:tc>
          <w:tcPr>
            <w:tcW w:w="2426"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50F94C60" w14:textId="77777777" w:rsidR="009F31A1"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22. Provide technical guidance on physical</w:t>
            </w:r>
            <w:r w:rsidRPr="00341B9B">
              <w:rPr>
                <w:rFonts w:asciiTheme="majorBidi" w:eastAsia="Times New Roman" w:hAnsiTheme="majorBidi" w:cstheme="majorBidi"/>
                <w:b/>
                <w:bCs/>
              </w:rPr>
              <w:t xml:space="preserve">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6F3DEC9" w14:textId="77777777" w:rsidR="009F31A1" w:rsidRPr="00341B9B" w:rsidRDefault="00985519" w:rsidP="002C3950">
            <w:pPr>
              <w:numPr>
                <w:ilvl w:val="0"/>
                <w:numId w:val="14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22.1 Establish national policies and guidelines for physical activity in adults and children in collaboration with relevant stakeholders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4B68BAD"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A1950B3" w14:textId="5896CEEE"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All relevant ministries</w:t>
            </w:r>
            <w:r w:rsidRPr="00341B9B">
              <w:rPr>
                <w:rFonts w:asciiTheme="majorBidi" w:eastAsia="Times New Roman" w:hAnsiTheme="majorBidi" w:cstheme="majorBidi"/>
              </w:rPr>
              <w:t xml:space="preserve">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39CF99"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DE0211" w14:textId="77777777" w:rsidR="009F31A1" w:rsidRPr="00341B9B" w:rsidRDefault="00985519" w:rsidP="002C3950">
            <w:pPr>
              <w:numPr>
                <w:ilvl w:val="0"/>
                <w:numId w:val="14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By 2022</w:t>
            </w:r>
            <w:r w:rsidRPr="00341B9B">
              <w:rPr>
                <w:rFonts w:asciiTheme="majorBidi" w:eastAsia="Times New Roman" w:hAnsiTheme="majorBidi" w:cstheme="majorBidi"/>
              </w:rPr>
              <w:t xml:space="preserve">, technical recommendations for physical activity </w:t>
            </w:r>
            <w:r w:rsidRPr="00341B9B">
              <w:rPr>
                <w:rFonts w:asciiTheme="majorBidi" w:eastAsia="Times New Roman" w:hAnsiTheme="majorBidi" w:cstheme="majorBidi"/>
              </w:rPr>
              <w:t>developed</w:t>
            </w:r>
          </w:p>
          <w:p w14:paraId="0C0205B8" w14:textId="2C8D632E" w:rsidR="009F31A1" w:rsidRPr="00341B9B" w:rsidRDefault="00985519" w:rsidP="002C3950">
            <w:pPr>
              <w:rPr>
                <w:rFonts w:asciiTheme="majorBidi" w:eastAsia="Times New Roman" w:hAnsiTheme="majorBidi" w:cstheme="majorBidi"/>
              </w:rPr>
            </w:pPr>
            <w:r w:rsidRPr="00341B9B">
              <w:rPr>
                <w:rFonts w:asciiTheme="majorBidi" w:hAnsiTheme="majorBidi" w:cstheme="majorBidi"/>
              </w:rPr>
              <w:t>Number of physical activity policy and guideline developed</w:t>
            </w:r>
          </w:p>
        </w:tc>
      </w:tr>
      <w:tr w:rsidR="00717E84" w:rsidRPr="00341B9B" w14:paraId="6AF8FBC2"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19937465" w14:textId="77777777" w:rsidR="009F31A1"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23. Promote PA in selected settings in collaboration with relevant stakeholders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8E50482" w14:textId="77777777" w:rsidR="009F31A1"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23.1 </w:t>
            </w:r>
            <w:r w:rsidRPr="00341B9B">
              <w:rPr>
                <w:rFonts w:asciiTheme="majorBidi" w:hAnsiTheme="majorBidi" w:cstheme="majorBidi"/>
              </w:rPr>
              <w:t>Develop a multi-sectoral healthy workplace framework for promoting healthy lifestyles.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4EAC373"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D58CC8D"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MoE,  NOC, </w:t>
            </w:r>
            <w:r w:rsidRPr="00341B9B">
              <w:rPr>
                <w:rFonts w:asciiTheme="majorBidi" w:eastAsia="Times New Roman" w:hAnsiTheme="majorBidi" w:cstheme="majorBidi"/>
              </w:rPr>
              <w:t>MoLSAMD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2ABF26D"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97FF1BA" w14:textId="3E2068FD"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w:t>
            </w:r>
            <w:r w:rsidRPr="00341B9B">
              <w:rPr>
                <w:rFonts w:asciiTheme="majorBidi" w:eastAsia="Times New Roman" w:hAnsiTheme="majorBidi" w:cstheme="majorBidi"/>
              </w:rPr>
              <w:t xml:space="preserve"> policy regarding physical activity</w:t>
            </w:r>
            <w:r w:rsidRPr="00341B9B">
              <w:rPr>
                <w:rFonts w:asciiTheme="majorBidi" w:eastAsia="Times New Roman" w:hAnsiTheme="majorBidi" w:cstheme="majorBidi"/>
              </w:rPr>
              <w:t xml:space="preserve"> developed</w:t>
            </w:r>
          </w:p>
          <w:p w14:paraId="7C6933E6" w14:textId="4722AE48"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infrastructure in 20% of schools</w:t>
            </w:r>
            <w:r w:rsidRPr="00341B9B">
              <w:rPr>
                <w:rFonts w:asciiTheme="majorBidi" w:eastAsia="Times New Roman" w:hAnsiTheme="majorBidi" w:cstheme="majorBidi"/>
              </w:rPr>
              <w:t xml:space="preserve"> developed</w:t>
            </w:r>
          </w:p>
        </w:tc>
      </w:tr>
      <w:tr w:rsidR="00717E84" w:rsidRPr="00341B9B" w14:paraId="56337A7A"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6CDF2F65"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2A2183" w14:textId="77777777" w:rsidR="009F31A1"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23.2 Develop workplace physical activity </w:t>
            </w:r>
            <w:r w:rsidRPr="00341B9B">
              <w:rPr>
                <w:rFonts w:asciiTheme="majorBidi" w:eastAsia="Times New Roman" w:hAnsiTheme="majorBidi" w:cstheme="majorBidi"/>
              </w:rPr>
              <w:t>legislation/policy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54871D"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MoLSAMD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D04C48"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MoH,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30B63F6"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706AD4E" w14:textId="1884E071" w:rsidR="009F31A1" w:rsidRPr="00341B9B" w:rsidRDefault="00985519" w:rsidP="002C3950">
            <w:pPr>
              <w:numPr>
                <w:ilvl w:val="0"/>
                <w:numId w:val="14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Workplace physical activity </w:t>
            </w:r>
            <w:r w:rsidRPr="00341B9B">
              <w:rPr>
                <w:rFonts w:asciiTheme="majorBidi" w:eastAsia="Times New Roman" w:hAnsiTheme="majorBidi" w:cstheme="majorBidi"/>
              </w:rPr>
              <w:t>legislation/policy</w:t>
            </w:r>
          </w:p>
        </w:tc>
      </w:tr>
      <w:tr w:rsidR="00717E84" w:rsidRPr="00341B9B" w14:paraId="3979A65D"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0FEE7EF4"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B8907F1" w14:textId="77777777" w:rsidR="009F31A1"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23.3 </w:t>
            </w:r>
            <w:r w:rsidRPr="00341B9B">
              <w:rPr>
                <w:rFonts w:asciiTheme="majorBidi" w:eastAsia="Times New Roman" w:hAnsiTheme="majorBidi" w:cstheme="majorBidi"/>
              </w:rPr>
              <w:t>Develop workplace physical activity guideline</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029652"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4DA599"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MoLSAMD</w:t>
            </w:r>
            <w:r w:rsidRPr="00341B9B">
              <w:rPr>
                <w:rFonts w:asciiTheme="majorBidi" w:eastAsia="Times New Roman" w:hAnsiTheme="majorBidi" w:cstheme="majorBidi"/>
              </w:rPr>
              <w:t>,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ED6C84E"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CF3D90" w14:textId="77777777" w:rsidR="009F31A1" w:rsidRPr="00341B9B" w:rsidRDefault="00985519" w:rsidP="002C3950">
            <w:pPr>
              <w:numPr>
                <w:ilvl w:val="0"/>
                <w:numId w:val="14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Workplace physical activity guideline</w:t>
            </w:r>
          </w:p>
        </w:tc>
      </w:tr>
      <w:tr w:rsidR="00717E84" w:rsidRPr="00341B9B" w14:paraId="4B098FC7"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0AF00A97" w14:textId="77777777" w:rsidR="009F31A1"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24. Create enabling environment for promoting physical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D2FD4D" w14:textId="77777777" w:rsidR="009F31A1" w:rsidRPr="00341B9B" w:rsidRDefault="00985519" w:rsidP="002C3950">
            <w:pPr>
              <w:numPr>
                <w:ilvl w:val="0"/>
                <w:numId w:val="14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24.1 Mobilize communities to adopt healthier lifestyles and promote physical activities</w:t>
            </w:r>
            <w:r w:rsidRPr="00341B9B">
              <w:rPr>
                <w:rFonts w:asciiTheme="majorBidi" w:eastAsia="Times New Roman" w:hAnsiTheme="majorBidi" w:cstheme="majorBidi"/>
              </w:rPr>
              <w:t xml:space="preserve"> through creation of additional public spaces and walking trails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A4C4085"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A542E71" w14:textId="3CA31230"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HPD, Municipalities, NEPA, IDLG, MoWA,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A869644"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83F9A26" w14:textId="77777777" w:rsidR="009F31A1" w:rsidRPr="00341B9B" w:rsidRDefault="00985519" w:rsidP="002C3950">
            <w:pPr>
              <w:numPr>
                <w:ilvl w:val="0"/>
                <w:numId w:val="14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By 202</w:t>
            </w:r>
            <w:r w:rsidRPr="00341B9B">
              <w:rPr>
                <w:rFonts w:asciiTheme="majorBidi" w:eastAsia="Times New Roman" w:hAnsiTheme="majorBidi" w:cstheme="majorBidi"/>
              </w:rPr>
              <w:t>5</w:t>
            </w:r>
            <w:r w:rsidRPr="00341B9B">
              <w:rPr>
                <w:rFonts w:asciiTheme="majorBidi" w:eastAsia="Times New Roman" w:hAnsiTheme="majorBidi" w:cstheme="majorBidi"/>
              </w:rPr>
              <w:t>, conduct 3 workshops/year on community mobilization</w:t>
            </w:r>
          </w:p>
        </w:tc>
      </w:tr>
      <w:tr w:rsidR="00717E84" w:rsidRPr="00341B9B" w14:paraId="2A6D3E7B"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48DD9551" w14:textId="77777777" w:rsidR="009F31A1" w:rsidRPr="00341B9B" w:rsidRDefault="00985519" w:rsidP="002C3950">
            <w:pPr>
              <w:numPr>
                <w:ilvl w:val="0"/>
                <w:numId w:val="147"/>
              </w:numPr>
              <w:spacing w:before="100" w:beforeAutospacing="1" w:after="100" w:afterAutospacing="1" w:line="240" w:lineRule="auto"/>
              <w:ind w:left="29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7B61DF6" w14:textId="77777777" w:rsidR="009F31A1" w:rsidRPr="00341B9B" w:rsidRDefault="00985519" w:rsidP="002C3950">
            <w:pPr>
              <w:rPr>
                <w:rFonts w:asciiTheme="majorBidi" w:eastAsia="Times New Roman" w:hAnsiTheme="majorBidi" w:cstheme="majorBidi"/>
              </w:rPr>
            </w:pPr>
            <w:r w:rsidRPr="00341B9B">
              <w:rPr>
                <w:rFonts w:asciiTheme="majorBidi" w:hAnsiTheme="majorBidi" w:cstheme="majorBidi"/>
              </w:rPr>
              <w:t xml:space="preserve">24.2 Construct open air gyms, especially in urban </w:t>
            </w:r>
            <w:r w:rsidRPr="00341B9B">
              <w:rPr>
                <w:rFonts w:asciiTheme="majorBidi" w:hAnsiTheme="majorBidi" w:cstheme="majorBidi"/>
              </w:rPr>
              <w:lastRenderedPageBreak/>
              <w:t xml:space="preserve">locations, especially at </w:t>
            </w:r>
            <w:r w:rsidRPr="00341B9B">
              <w:rPr>
                <w:rFonts w:asciiTheme="majorBidi" w:hAnsiTheme="majorBidi" w:cstheme="majorBidi"/>
              </w:rPr>
              <w:t>workplaces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0A868E5" w14:textId="56FD8BAF"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7CCDCD9" w14:textId="57E4A704"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IDLG, MoUDL, </w:t>
            </w:r>
            <w:r w:rsidRPr="00341B9B">
              <w:rPr>
                <w:rFonts w:asciiTheme="majorBidi" w:eastAsia="Times New Roman" w:hAnsiTheme="majorBidi" w:cstheme="majorBidi"/>
              </w:rPr>
              <w:lastRenderedPageBreak/>
              <w:t>MoPH,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94171DD"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2021-</w:t>
            </w:r>
            <w:r w:rsidRPr="00341B9B">
              <w:rPr>
                <w:rFonts w:asciiTheme="majorBidi" w:eastAsia="Times New Roman" w:hAnsiTheme="majorBidi" w:cstheme="majorBidi"/>
              </w:rPr>
              <w:lastRenderedPageBreak/>
              <w:t>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B9D6AC" w14:textId="77777777" w:rsidR="009F31A1" w:rsidRPr="00341B9B" w:rsidRDefault="00985519" w:rsidP="002C3950">
            <w:pPr>
              <w:numPr>
                <w:ilvl w:val="0"/>
                <w:numId w:val="14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 xml:space="preserve">No. of open air gyms </w:t>
            </w:r>
            <w:r w:rsidRPr="00341B9B">
              <w:rPr>
                <w:rFonts w:asciiTheme="majorBidi" w:eastAsia="Times New Roman" w:hAnsiTheme="majorBidi" w:cstheme="majorBidi"/>
              </w:rPr>
              <w:lastRenderedPageBreak/>
              <w:t>constructed</w:t>
            </w:r>
          </w:p>
        </w:tc>
      </w:tr>
      <w:tr w:rsidR="00717E84" w:rsidRPr="00341B9B" w14:paraId="6C8152D7"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3C02BECA" w14:textId="77777777" w:rsidR="009F31A1" w:rsidRPr="00341B9B" w:rsidRDefault="00985519" w:rsidP="002C3950">
            <w:pPr>
              <w:numPr>
                <w:ilvl w:val="0"/>
                <w:numId w:val="147"/>
              </w:numPr>
              <w:spacing w:before="100" w:beforeAutospacing="1" w:after="100" w:afterAutospacing="1" w:line="240" w:lineRule="auto"/>
              <w:ind w:left="29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5E1782" w14:textId="77777777" w:rsidR="009F31A1" w:rsidRPr="00341B9B" w:rsidRDefault="00985519" w:rsidP="002C3950">
            <w:pPr>
              <w:rPr>
                <w:rFonts w:asciiTheme="majorBidi" w:hAnsiTheme="majorBidi" w:cstheme="majorBidi"/>
              </w:rPr>
            </w:pPr>
            <w:r w:rsidRPr="00341B9B">
              <w:rPr>
                <w:rFonts w:asciiTheme="majorBidi" w:hAnsiTheme="majorBidi" w:cstheme="majorBidi"/>
              </w:rPr>
              <w:t>24.3 Construct children play grounds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4B8C50C"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F6C29A2" w14:textId="79E83A9D"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IDLG, MoUDL, MoPH,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386289B"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D0ACC7" w14:textId="77777777" w:rsidR="009F31A1" w:rsidRPr="00341B9B" w:rsidRDefault="00985519" w:rsidP="002C3950">
            <w:pPr>
              <w:numPr>
                <w:ilvl w:val="0"/>
                <w:numId w:val="14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 of children play grounds constructed</w:t>
            </w:r>
          </w:p>
        </w:tc>
      </w:tr>
      <w:tr w:rsidR="00717E84" w:rsidRPr="00341B9B" w14:paraId="034CFF6E"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3853E862" w14:textId="77777777" w:rsidR="009F31A1" w:rsidRPr="00341B9B" w:rsidRDefault="00985519" w:rsidP="002C3950">
            <w:pPr>
              <w:numPr>
                <w:ilvl w:val="0"/>
                <w:numId w:val="147"/>
              </w:numPr>
              <w:spacing w:before="100" w:beforeAutospacing="1" w:after="100" w:afterAutospacing="1" w:line="240" w:lineRule="auto"/>
              <w:ind w:left="29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06CF32" w14:textId="77777777" w:rsidR="009F31A1" w:rsidRPr="00341B9B" w:rsidRDefault="00985519" w:rsidP="002C3950">
            <w:pPr>
              <w:rPr>
                <w:rFonts w:asciiTheme="majorBidi" w:hAnsiTheme="majorBidi" w:cstheme="majorBidi"/>
              </w:rPr>
            </w:pPr>
            <w:r w:rsidRPr="00341B9B">
              <w:rPr>
                <w:rFonts w:asciiTheme="majorBidi" w:hAnsiTheme="majorBidi" w:cstheme="majorBidi"/>
              </w:rPr>
              <w:t xml:space="preserve">Construct family and women </w:t>
            </w:r>
            <w:r w:rsidRPr="00341B9B">
              <w:rPr>
                <w:rFonts w:asciiTheme="majorBidi" w:hAnsiTheme="majorBidi" w:cstheme="majorBidi"/>
              </w:rPr>
              <w:t>friendly parks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47719A"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DE02E1"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IDLG, MoUDL, MoPH, NOC, MoWA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2134B9" w14:textId="77777777" w:rsidR="009F31A1"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F085E3" w14:textId="77777777" w:rsidR="009F31A1" w:rsidRPr="00341B9B" w:rsidRDefault="00985519" w:rsidP="002C3950">
            <w:pPr>
              <w:numPr>
                <w:ilvl w:val="0"/>
                <w:numId w:val="14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 of family and women friendly parks constructed</w:t>
            </w:r>
          </w:p>
        </w:tc>
      </w:tr>
      <w:tr w:rsidR="00B04179" w:rsidRPr="00341B9B" w14:paraId="0E2B306D" w14:textId="77777777" w:rsidTr="00AA0214">
        <w:trPr>
          <w:jc w:val="center"/>
        </w:trPr>
        <w:tc>
          <w:tcPr>
            <w:tcW w:w="2426"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20C8DAE3" w14:textId="77777777" w:rsidR="00B04179" w:rsidRPr="00341B9B" w:rsidRDefault="00985519" w:rsidP="002C3950">
            <w:pPr>
              <w:numPr>
                <w:ilvl w:val="0"/>
                <w:numId w:val="147"/>
              </w:numPr>
              <w:spacing w:before="100" w:beforeAutospacing="1" w:after="100" w:afterAutospacing="1" w:line="240" w:lineRule="auto"/>
              <w:ind w:left="292"/>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81F34E" w14:textId="5D1D8408" w:rsidR="00B04179" w:rsidRPr="00341B9B" w:rsidRDefault="00985519" w:rsidP="002C3950">
            <w:pPr>
              <w:rPr>
                <w:rFonts w:asciiTheme="majorBidi" w:hAnsiTheme="majorBidi" w:cstheme="majorBidi"/>
              </w:rPr>
            </w:pPr>
            <w:r w:rsidRPr="00341B9B">
              <w:rPr>
                <w:rFonts w:asciiTheme="majorBidi" w:eastAsia="Times New Roman" w:hAnsiTheme="majorBidi" w:cstheme="majorBidi"/>
              </w:rPr>
              <w:t>Conduct safety audits of parks and formulate safety standards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85FE40F"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BCDC6E"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5613EA7" w14:textId="4DDFE6B4"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AD6C93" w14:textId="6F954DCA" w:rsidR="00B04179" w:rsidRPr="00341B9B" w:rsidRDefault="00985519" w:rsidP="002C3950">
            <w:pPr>
              <w:numPr>
                <w:ilvl w:val="0"/>
                <w:numId w:val="14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Safety audit conducted and safety standards formulated</w:t>
            </w:r>
          </w:p>
        </w:tc>
      </w:tr>
      <w:tr w:rsidR="00B04179" w:rsidRPr="00341B9B" w14:paraId="2D398ECE" w14:textId="77777777" w:rsidTr="00AA0214">
        <w:trPr>
          <w:jc w:val="center"/>
        </w:trPr>
        <w:tc>
          <w:tcPr>
            <w:tcW w:w="2426" w:type="dxa"/>
            <w:vMerge/>
            <w:tcBorders>
              <w:left w:val="single" w:sz="6" w:space="0" w:color="DDDDDD"/>
              <w:right w:val="single" w:sz="6" w:space="0" w:color="DDDDDD"/>
            </w:tcBorders>
            <w:shd w:val="clear" w:color="auto" w:fill="auto"/>
            <w:vAlign w:val="center"/>
            <w:hideMark/>
          </w:tcPr>
          <w:p w14:paraId="3BEFC7A6"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CB0DFA"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24.4 Build the capacity of relevant stakeholders to promote physical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E430D9"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32C69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All 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FF8FC1F"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DED21E2" w14:textId="2EA2A62D" w:rsidR="00B04179" w:rsidRPr="00341B9B" w:rsidRDefault="00985519" w:rsidP="002C3950">
            <w:pPr>
              <w:numPr>
                <w:ilvl w:val="0"/>
                <w:numId w:val="14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W</w:t>
            </w:r>
            <w:r w:rsidRPr="00341B9B">
              <w:rPr>
                <w:rFonts w:asciiTheme="majorBidi" w:eastAsia="Times New Roman" w:hAnsiTheme="majorBidi" w:cstheme="majorBidi"/>
              </w:rPr>
              <w:t>orkshops for NCD prevention and control with relevant sectors held</w:t>
            </w:r>
          </w:p>
        </w:tc>
      </w:tr>
      <w:tr w:rsidR="00B04179" w:rsidRPr="00341B9B" w14:paraId="361500E6"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1428350D"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8800BF"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Identify roads that can accommodate cycling lanes</w:t>
            </w:r>
          </w:p>
          <w:p w14:paraId="2D91951A"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511C7A2" w14:textId="505F0F6E"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6246CBD" w14:textId="69DFD7B5"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IDLG, MoUDL, MoPH, NOC, MoT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6C7529"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D79251" w14:textId="4B633869" w:rsidR="00B04179" w:rsidRPr="00341B9B" w:rsidRDefault="00985519" w:rsidP="002C3950">
            <w:pPr>
              <w:numPr>
                <w:ilvl w:val="0"/>
                <w:numId w:val="14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Assessment conducted to identify the no. of roads</w:t>
            </w:r>
          </w:p>
        </w:tc>
      </w:tr>
      <w:tr w:rsidR="00B04179" w:rsidRPr="00341B9B" w14:paraId="64056776" w14:textId="77777777" w:rsidTr="00AA0214">
        <w:trPr>
          <w:jc w:val="center"/>
        </w:trPr>
        <w:tc>
          <w:tcPr>
            <w:tcW w:w="2426" w:type="dxa"/>
            <w:vMerge/>
            <w:tcBorders>
              <w:left w:val="single" w:sz="6" w:space="0" w:color="DDDDDD"/>
              <w:right w:val="single" w:sz="6" w:space="0" w:color="DDDDDD"/>
            </w:tcBorders>
            <w:shd w:val="clear" w:color="auto" w:fill="auto"/>
            <w:vAlign w:val="center"/>
          </w:tcPr>
          <w:p w14:paraId="5ED0385E"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0F4C8E"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Conduct neighborhood environment walkability survey (NEWS) in Kabul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F8DEB1" w14:textId="3877DF13"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8416EC"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IDLG, MoUDL, MoPH, NOC, MoT,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7047C9"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2023-2024</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07E9ACD" w14:textId="69B5A7F4" w:rsidR="00B04179" w:rsidRPr="00341B9B" w:rsidRDefault="00985519" w:rsidP="002C3950">
            <w:pPr>
              <w:numPr>
                <w:ilvl w:val="0"/>
                <w:numId w:val="14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Survey conducted</w:t>
            </w:r>
          </w:p>
        </w:tc>
      </w:tr>
      <w:tr w:rsidR="00B04179" w:rsidRPr="00341B9B" w14:paraId="0FD982FB" w14:textId="77777777" w:rsidTr="00F254FB">
        <w:trPr>
          <w:trHeight w:val="717"/>
          <w:jc w:val="center"/>
        </w:trPr>
        <w:tc>
          <w:tcPr>
            <w:tcW w:w="2426" w:type="dxa"/>
            <w:vMerge w:val="restart"/>
            <w:tcBorders>
              <w:top w:val="single" w:sz="6" w:space="0" w:color="DDDDDD"/>
              <w:left w:val="single" w:sz="6" w:space="0" w:color="DDDDDD"/>
              <w:right w:val="single" w:sz="6" w:space="0" w:color="DDDDDD"/>
            </w:tcBorders>
            <w:shd w:val="clear" w:color="auto" w:fill="BDD6EE" w:themeFill="accent1" w:themeFillTint="66"/>
          </w:tcPr>
          <w:p w14:paraId="3E5F1486" w14:textId="77777777" w:rsidR="00B04179" w:rsidRPr="00341B9B" w:rsidRDefault="00985519" w:rsidP="002C3950">
            <w:pPr>
              <w:spacing w:before="100" w:beforeAutospacing="1" w:after="100" w:afterAutospacing="1" w:line="240" w:lineRule="auto"/>
              <w:ind w:left="67"/>
              <w:rPr>
                <w:rFonts w:asciiTheme="majorBidi" w:eastAsia="Times New Roman" w:hAnsiTheme="majorBidi" w:cstheme="majorBidi"/>
                <w:b/>
                <w:bCs/>
              </w:rPr>
            </w:pPr>
            <w:r w:rsidRPr="00341B9B">
              <w:rPr>
                <w:rFonts w:asciiTheme="majorBidi" w:eastAsia="Times New Roman" w:hAnsiTheme="majorBidi" w:cstheme="majorBidi"/>
                <w:b/>
                <w:bCs/>
              </w:rPr>
              <w:t xml:space="preserve">25 School Health </w:t>
            </w:r>
            <w:r w:rsidRPr="00341B9B">
              <w:rPr>
                <w:rFonts w:asciiTheme="majorBidi" w:eastAsia="Times New Roman" w:hAnsiTheme="majorBidi" w:cstheme="majorBidi"/>
                <w:b/>
                <w:bCs/>
              </w:rPr>
              <w:t>Programs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0A33FC8"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Establish school health promotion committees comprised of parents and teachers.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D2B318" w14:textId="384EE120"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2D9EF3" w14:textId="68BF6A58"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w:t>
            </w:r>
            <w:r w:rsidRPr="00341B9B">
              <w:rPr>
                <w:rFonts w:asciiTheme="majorBidi" w:eastAsia="Times New Roman" w:hAnsiTheme="majorBidi" w:cstheme="majorBidi"/>
              </w:rPr>
              <w:t xml:space="preserve">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037943C"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4327C5B" w14:textId="19CE4EE2" w:rsidR="00B04179"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Number of h</w:t>
            </w:r>
            <w:r w:rsidRPr="00341B9B">
              <w:rPr>
                <w:rFonts w:asciiTheme="majorBidi" w:hAnsiTheme="majorBidi" w:cstheme="majorBidi"/>
              </w:rPr>
              <w:t>ealth committees established</w:t>
            </w:r>
          </w:p>
        </w:tc>
      </w:tr>
      <w:tr w:rsidR="00B04179" w:rsidRPr="00341B9B" w14:paraId="6E9B0BD7"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26829B72"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922A18" w14:textId="77777777" w:rsidR="00B04179" w:rsidRPr="00341B9B" w:rsidRDefault="00985519" w:rsidP="002C3950">
            <w:pPr>
              <w:numPr>
                <w:ilvl w:val="0"/>
                <w:numId w:val="14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Develop healthy lifestyle guidelines, materials and </w:t>
            </w:r>
            <w:r w:rsidRPr="00341B9B">
              <w:rPr>
                <w:rFonts w:asciiTheme="majorBidi" w:eastAsia="Times New Roman" w:hAnsiTheme="majorBidi" w:cstheme="majorBidi"/>
              </w:rPr>
              <w:lastRenderedPageBreak/>
              <w:t>training packages for schools.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65D813" w14:textId="14FFB9A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1F2666" w14:textId="78F9237D"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MoE, NOC, </w:t>
            </w:r>
            <w:r w:rsidRPr="00341B9B">
              <w:rPr>
                <w:rFonts w:asciiTheme="majorBidi" w:eastAsia="Times New Roman" w:hAnsiTheme="majorBidi" w:cstheme="majorBidi"/>
              </w:rPr>
              <w:t>MOIC,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10D432"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A96465" w14:textId="0F52CE36"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Number and type of healthy lifestyle guidelines,</w:t>
            </w:r>
          </w:p>
          <w:p w14:paraId="1092E655" w14:textId="08D3692D" w:rsidR="00B04179"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lastRenderedPageBreak/>
              <w:t>materials and training packages developed</w:t>
            </w:r>
          </w:p>
        </w:tc>
      </w:tr>
      <w:tr w:rsidR="00B04179" w:rsidRPr="00341B9B" w14:paraId="59773BD8"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4D222374"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B6E5CB" w14:textId="77777777" w:rsidR="00B04179" w:rsidRPr="00341B9B" w:rsidRDefault="00985519" w:rsidP="002C3950">
            <w:pPr>
              <w:spacing w:after="0"/>
              <w:rPr>
                <w:rFonts w:asciiTheme="majorBidi" w:eastAsia="Times New Roman" w:hAnsiTheme="majorBidi" w:cstheme="majorBidi"/>
              </w:rPr>
            </w:pPr>
            <w:r w:rsidRPr="00341B9B">
              <w:rPr>
                <w:rFonts w:asciiTheme="majorBidi" w:eastAsia="Times New Roman" w:hAnsiTheme="majorBidi" w:cstheme="majorBidi"/>
              </w:rPr>
              <w:t>Implement healthy lifestyle package in at least 20 schools across the country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9A6F9E" w14:textId="2470589A"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B8D631" w14:textId="31769314"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NOC, MOIC,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FDEED2"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8BF99AD" w14:textId="77777777" w:rsidR="00B04179" w:rsidRPr="00341B9B" w:rsidRDefault="00985519" w:rsidP="002C3950">
            <w:pPr>
              <w:autoSpaceDE w:val="0"/>
              <w:autoSpaceDN w:val="0"/>
              <w:adjustRightInd w:val="0"/>
              <w:spacing w:after="0" w:line="240" w:lineRule="auto"/>
              <w:rPr>
                <w:rFonts w:asciiTheme="majorBidi" w:hAnsiTheme="majorBidi" w:cstheme="majorBidi"/>
              </w:rPr>
            </w:pPr>
          </w:p>
        </w:tc>
      </w:tr>
      <w:tr w:rsidR="00B04179" w:rsidRPr="00341B9B" w14:paraId="657657A1"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4E3FA313"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A5FEAB6"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Conduct environmental audits of schools and </w:t>
            </w:r>
            <w:r w:rsidRPr="00341B9B">
              <w:rPr>
                <w:rFonts w:asciiTheme="majorBidi" w:eastAsia="Times New Roman" w:hAnsiTheme="majorBidi" w:cstheme="majorBidi"/>
              </w:rPr>
              <w:t>universities to identify barriers to and opportunities for physical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CBC4E03" w14:textId="1FFCFC8A"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09B9B4" w14:textId="42EC1EAF"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262ED1"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ADEEEA7" w14:textId="2CF534CB" w:rsidR="00B04179"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Number and type of environmental audits conducted</w:t>
            </w:r>
          </w:p>
        </w:tc>
      </w:tr>
      <w:tr w:rsidR="00B04179" w:rsidRPr="00341B9B" w14:paraId="213D9D28"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080CA8F6"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BAA74D"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Formulate safety standards for school playgrounds and equipment.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BB12F2E" w14:textId="068D3C29"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6BDB5E" w14:textId="4C9ED54A"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CB6EF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4285EB" w14:textId="4DBF5798"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Guidelines for safety standards</w:t>
            </w:r>
            <w:r w:rsidRPr="00341B9B">
              <w:rPr>
                <w:rFonts w:asciiTheme="majorBidi" w:hAnsiTheme="majorBidi" w:cstheme="majorBidi"/>
              </w:rPr>
              <w:t xml:space="preserve"> for school</w:t>
            </w:r>
            <w:r w:rsidRPr="00341B9B">
              <w:rPr>
                <w:rFonts w:asciiTheme="majorBidi" w:hAnsiTheme="majorBidi" w:cstheme="majorBidi"/>
              </w:rPr>
              <w:t xml:space="preserve"> </w:t>
            </w:r>
            <w:r w:rsidRPr="00341B9B">
              <w:rPr>
                <w:rFonts w:asciiTheme="majorBidi" w:hAnsiTheme="majorBidi" w:cstheme="majorBidi"/>
              </w:rPr>
              <w:t>playgrounds and equipment developed and adopted</w:t>
            </w:r>
          </w:p>
          <w:p w14:paraId="55185339" w14:textId="722871E5" w:rsidR="00B04179" w:rsidRPr="00341B9B" w:rsidRDefault="00985519" w:rsidP="002C3950">
            <w:pPr>
              <w:autoSpaceDE w:val="0"/>
              <w:autoSpaceDN w:val="0"/>
              <w:adjustRightInd w:val="0"/>
              <w:spacing w:after="0" w:line="240" w:lineRule="auto"/>
              <w:rPr>
                <w:rFonts w:asciiTheme="majorBidi" w:hAnsiTheme="majorBidi" w:cstheme="majorBidi"/>
              </w:rPr>
            </w:pPr>
          </w:p>
        </w:tc>
      </w:tr>
      <w:tr w:rsidR="00B04179" w:rsidRPr="00341B9B" w14:paraId="7B9E451C"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53C2CD24"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344AE19"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Organize intra and interschool sports events/competitions.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D7F4FC" w14:textId="4BE212F1"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3DE43C8" w14:textId="55F71102"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MoE, 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DB4080"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C2A0C4" w14:textId="3052C3A6" w:rsidR="00B04179"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 xml:space="preserve">Number and type </w:t>
            </w:r>
            <w:r w:rsidRPr="00341B9B">
              <w:rPr>
                <w:rFonts w:asciiTheme="majorBidi" w:hAnsiTheme="majorBidi" w:cstheme="majorBidi"/>
              </w:rPr>
              <w:t>of inter-school sports events conducted</w:t>
            </w:r>
          </w:p>
        </w:tc>
      </w:tr>
      <w:tr w:rsidR="00B04179" w:rsidRPr="00341B9B" w14:paraId="792B3521"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BDD6EE" w:themeFill="accent1" w:themeFillTint="66"/>
            <w:vAlign w:val="center"/>
          </w:tcPr>
          <w:p w14:paraId="01CE2F13"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F08E98"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Promote and conduct health-focused school events including:</w:t>
            </w:r>
          </w:p>
          <w:p w14:paraId="709B3AE1" w14:textId="77777777" w:rsidR="00B04179" w:rsidRPr="00341B9B" w:rsidRDefault="00985519" w:rsidP="002C3950">
            <w:pPr>
              <w:numPr>
                <w:ilvl w:val="0"/>
                <w:numId w:val="150"/>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school clean-up days to encourage healthy, safe school environments.</w:t>
            </w:r>
          </w:p>
          <w:p w14:paraId="0E2EBC88" w14:textId="77777777" w:rsidR="00B04179" w:rsidRPr="00341B9B" w:rsidRDefault="00985519" w:rsidP="002C3950">
            <w:pPr>
              <w:numPr>
                <w:ilvl w:val="0"/>
                <w:numId w:val="150"/>
              </w:numPr>
              <w:autoSpaceDE w:val="0"/>
              <w:autoSpaceDN w:val="0"/>
              <w:adjustRightInd w:val="0"/>
              <w:spacing w:before="100" w:beforeAutospacing="1" w:after="100" w:afterAutospacing="1" w:line="240" w:lineRule="auto"/>
              <w:rPr>
                <w:rFonts w:asciiTheme="majorBidi" w:eastAsia="Times New Roman" w:hAnsiTheme="majorBidi" w:cstheme="majorBidi"/>
              </w:rPr>
            </w:pPr>
            <w:r w:rsidRPr="00341B9B">
              <w:rPr>
                <w:rFonts w:asciiTheme="majorBidi" w:hAnsiTheme="majorBidi" w:cstheme="majorBidi"/>
              </w:rPr>
              <w:t>monthly ‘Walk to School’ days with parents and teachers as lead walkers;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036B60"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3AFDAB"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A22610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F08C67" w14:textId="77777777"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Indicator: Number and type of health focused school events</w:t>
            </w:r>
          </w:p>
          <w:p w14:paraId="2E471CDE" w14:textId="77777777"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supported (measured quarterly).</w:t>
            </w:r>
          </w:p>
        </w:tc>
      </w:tr>
      <w:tr w:rsidR="00B04179" w:rsidRPr="00341B9B" w14:paraId="21EC9C7C"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09A233F2" w14:textId="75CE931A" w:rsidR="00B04179"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26. Strengthen collaboration with NGOs for physical activity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EAF6F41" w14:textId="77777777" w:rsidR="00B04179" w:rsidRPr="00341B9B" w:rsidRDefault="00985519" w:rsidP="002C3950">
            <w:pPr>
              <w:numPr>
                <w:ilvl w:val="0"/>
                <w:numId w:val="15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25.1 Organize sports events with govt. and non-govt. sectors on national days/ occasions.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B4BEE20"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FB0F7A"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and Relevant sectors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8D8A99"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D0AC9CC" w14:textId="77777777" w:rsidR="00B04179" w:rsidRPr="00341B9B" w:rsidRDefault="00985519" w:rsidP="002C3950">
            <w:pPr>
              <w:numPr>
                <w:ilvl w:val="0"/>
                <w:numId w:val="15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 events/year planned and implemented</w:t>
            </w:r>
          </w:p>
        </w:tc>
      </w:tr>
      <w:tr w:rsidR="00B04179" w:rsidRPr="00341B9B" w14:paraId="5843E2A9" w14:textId="77777777" w:rsidTr="00AA0214">
        <w:trPr>
          <w:jc w:val="center"/>
        </w:trPr>
        <w:tc>
          <w:tcPr>
            <w:tcW w:w="2426" w:type="dxa"/>
            <w:vMerge/>
            <w:tcBorders>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0D3C00D0" w14:textId="77777777" w:rsidR="00B04179" w:rsidRPr="00341B9B" w:rsidRDefault="00985519" w:rsidP="002C3950">
            <w:pPr>
              <w:spacing w:before="100" w:beforeAutospacing="1" w:after="100" w:afterAutospacing="1" w:line="240" w:lineRule="auto"/>
              <w:ind w:left="360"/>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F7F524" w14:textId="2BEAF6D2" w:rsidR="00B04179" w:rsidRPr="00341B9B" w:rsidRDefault="00985519" w:rsidP="002C3950">
            <w:pPr>
              <w:numPr>
                <w:ilvl w:val="0"/>
                <w:numId w:val="15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25.2 Work with NGOs on </w:t>
            </w:r>
            <w:r w:rsidRPr="00341B9B">
              <w:rPr>
                <w:rFonts w:asciiTheme="majorBidi" w:eastAsia="Times New Roman" w:hAnsiTheme="majorBidi" w:cstheme="majorBidi"/>
              </w:rPr>
              <w:t xml:space="preserve">taking initiatives resulting in increased physical activity such as opening gyms </w:t>
            </w:r>
            <w:r w:rsidRPr="00341B9B">
              <w:rPr>
                <w:rFonts w:asciiTheme="majorBidi" w:eastAsia="Times New Roman" w:hAnsiTheme="majorBidi" w:cstheme="majorBidi"/>
              </w:rPr>
              <w:lastRenderedPageBreak/>
              <w:t>for women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844E28"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NOC</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EB71378" w14:textId="02545B96"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NGOs, MoH, MoE, MoWA,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72D29D"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00699B7" w14:textId="77777777" w:rsidR="00B04179" w:rsidRPr="00341B9B" w:rsidRDefault="00985519" w:rsidP="002C3950">
            <w:pPr>
              <w:numPr>
                <w:ilvl w:val="0"/>
                <w:numId w:val="152"/>
              </w:numPr>
              <w:spacing w:before="100" w:beforeAutospacing="1" w:after="100" w:afterAutospacing="1" w:line="240" w:lineRule="auto"/>
              <w:ind w:left="0"/>
              <w:rPr>
                <w:rFonts w:asciiTheme="majorBidi" w:eastAsia="Times New Roman" w:hAnsiTheme="majorBidi" w:cstheme="majorBidi"/>
              </w:rPr>
            </w:pPr>
          </w:p>
        </w:tc>
      </w:tr>
      <w:tr w:rsidR="00B04179" w:rsidRPr="00341B9B" w14:paraId="2F29D38B" w14:textId="77777777" w:rsidTr="005D05BF">
        <w:trPr>
          <w:jc w:val="center"/>
        </w:trPr>
        <w:tc>
          <w:tcPr>
            <w:tcW w:w="15120"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3F5B5DCA"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lastRenderedPageBreak/>
              <w:t>Objective 7: To Reduce alcohol consumption among key population groups with harmful use of alcohol</w:t>
            </w:r>
          </w:p>
        </w:tc>
      </w:tr>
      <w:tr w:rsidR="00B04179" w:rsidRPr="00341B9B" w14:paraId="7E4439D2" w14:textId="77777777" w:rsidTr="00AA0214">
        <w:trPr>
          <w:trHeight w:val="2212"/>
          <w:jc w:val="center"/>
        </w:trPr>
        <w:tc>
          <w:tcPr>
            <w:tcW w:w="2426"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72A54812" w14:textId="77777777" w:rsidR="00B04179" w:rsidRPr="00341B9B" w:rsidRDefault="00985519" w:rsidP="002C3950">
            <w:pPr>
              <w:tabs>
                <w:tab w:val="left" w:pos="292"/>
              </w:tabs>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27. Strengthen enforcement of </w:t>
            </w:r>
            <w:r w:rsidRPr="00341B9B">
              <w:rPr>
                <w:rFonts w:asciiTheme="majorBidi" w:eastAsia="Times New Roman" w:hAnsiTheme="majorBidi" w:cstheme="majorBidi"/>
                <w:b/>
                <w:bCs/>
              </w:rPr>
              <w:t>existing policies on the ban of advertisement and promotion of alcoholic beverages</w:t>
            </w:r>
          </w:p>
        </w:tc>
        <w:tc>
          <w:tcPr>
            <w:tcW w:w="0" w:type="auto"/>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hideMark/>
          </w:tcPr>
          <w:p w14:paraId="49CACCCE" w14:textId="794A4582" w:rsidR="00B04179" w:rsidRPr="00341B9B" w:rsidRDefault="00985519" w:rsidP="002C3950">
            <w:pPr>
              <w:numPr>
                <w:ilvl w:val="0"/>
                <w:numId w:val="15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27.1 Monitor compliance with alcohol import, sale and use ban law</w:t>
            </w:r>
          </w:p>
        </w:tc>
        <w:tc>
          <w:tcPr>
            <w:tcW w:w="0" w:type="auto"/>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tcPr>
          <w:p w14:paraId="041FD4D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MoI</w:t>
            </w:r>
          </w:p>
        </w:tc>
        <w:tc>
          <w:tcPr>
            <w:tcW w:w="0" w:type="auto"/>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tcPr>
          <w:p w14:paraId="54348243"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hideMark/>
          </w:tcPr>
          <w:p w14:paraId="7D76157C"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hideMark/>
          </w:tcPr>
          <w:p w14:paraId="36232B63" w14:textId="4623F16B" w:rsidR="00B04179" w:rsidRPr="00341B9B" w:rsidRDefault="00985519" w:rsidP="002C3950">
            <w:pPr>
              <w:numPr>
                <w:ilvl w:val="0"/>
                <w:numId w:val="15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w:t>
            </w:r>
            <w:r w:rsidRPr="00341B9B">
              <w:rPr>
                <w:rFonts w:asciiTheme="majorBidi" w:eastAsia="Times New Roman" w:hAnsiTheme="majorBidi" w:cstheme="majorBidi"/>
              </w:rPr>
              <w:t>evelopment of a report that monitors compliance with alcohol laws</w:t>
            </w:r>
          </w:p>
        </w:tc>
      </w:tr>
      <w:tr w:rsidR="00B04179" w:rsidRPr="00341B9B" w14:paraId="268399A6" w14:textId="77777777" w:rsidTr="00AA0214">
        <w:trPr>
          <w:jc w:val="center"/>
        </w:trPr>
        <w:tc>
          <w:tcPr>
            <w:tcW w:w="2426"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1A6B2AB9" w14:textId="77777777" w:rsidR="00B04179" w:rsidRPr="00341B9B" w:rsidRDefault="00985519" w:rsidP="002C3950">
            <w:pPr>
              <w:tabs>
                <w:tab w:val="left" w:pos="292"/>
              </w:tabs>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30. Promote </w:t>
            </w:r>
            <w:r w:rsidRPr="00341B9B">
              <w:rPr>
                <w:rFonts w:asciiTheme="majorBidi" w:eastAsia="Times New Roman" w:hAnsiTheme="majorBidi" w:cstheme="majorBidi"/>
                <w:b/>
                <w:bCs/>
              </w:rPr>
              <w:t>programmes to reduce alcohol related violence and injuries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52B162" w14:textId="77777777" w:rsidR="00B04179" w:rsidRPr="00341B9B" w:rsidRDefault="00985519" w:rsidP="002C3950">
            <w:pPr>
              <w:numPr>
                <w:ilvl w:val="0"/>
                <w:numId w:val="15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30.1 Conduct assessments on alcohol related violence such as domestic violence, street violence, and social disorder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B6BBC98"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F2ECB57" w14:textId="77777777" w:rsidR="00B04179"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MoWA,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13BA452"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81B9DDB" w14:textId="77777777" w:rsidR="00B04179" w:rsidRPr="00341B9B" w:rsidRDefault="00985519" w:rsidP="002C3950">
            <w:pPr>
              <w:numPr>
                <w:ilvl w:val="0"/>
                <w:numId w:val="15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Assessment on alcohol related violence conducted</w:t>
            </w:r>
          </w:p>
        </w:tc>
      </w:tr>
      <w:tr w:rsidR="00B04179" w:rsidRPr="00341B9B" w14:paraId="038D4E3B" w14:textId="77777777" w:rsidTr="00AA0214">
        <w:trPr>
          <w:jc w:val="center"/>
        </w:trPr>
        <w:tc>
          <w:tcPr>
            <w:tcW w:w="2426"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1AA4CE6"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D54D3FF" w14:textId="77777777" w:rsidR="00B04179" w:rsidRPr="00341B9B" w:rsidRDefault="00985519" w:rsidP="002C3950">
            <w:pPr>
              <w:numPr>
                <w:ilvl w:val="0"/>
                <w:numId w:val="15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30.3</w:t>
            </w:r>
            <w:r w:rsidRPr="00341B9B">
              <w:rPr>
                <w:rFonts w:asciiTheme="majorBidi" w:eastAsia="Times New Roman" w:hAnsiTheme="majorBidi" w:cstheme="majorBidi"/>
              </w:rPr>
              <w:t xml:space="preserve"> Strengthen road side police inspections among motorists using alcohol breath analysers and other tests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559934" w14:textId="04277AF1"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E3493E"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7D91D6"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508F11" w14:textId="77777777" w:rsidR="00B04179" w:rsidRPr="00341B9B" w:rsidRDefault="00985519" w:rsidP="002C3950">
            <w:pPr>
              <w:numPr>
                <w:ilvl w:val="0"/>
                <w:numId w:val="15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Road side police inspection on motorists using alcohol breath analysers and other tests strengthened</w:t>
            </w:r>
          </w:p>
        </w:tc>
      </w:tr>
      <w:tr w:rsidR="00B04179" w:rsidRPr="00341B9B" w14:paraId="302F71CF" w14:textId="77777777" w:rsidTr="00AA0214">
        <w:trPr>
          <w:jc w:val="center"/>
        </w:trPr>
        <w:tc>
          <w:tcPr>
            <w:tcW w:w="2426"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5EFED2BF" w14:textId="77777777" w:rsidR="00B04179"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31. Integrate alcohol abuse </w:t>
            </w:r>
            <w:r w:rsidRPr="00341B9B">
              <w:rPr>
                <w:rFonts w:asciiTheme="majorBidi" w:eastAsia="Times New Roman" w:hAnsiTheme="majorBidi" w:cstheme="majorBidi"/>
                <w:b/>
                <w:bCs/>
              </w:rPr>
              <w:t>screening intervention in high problem areas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0E7D4C2" w14:textId="77777777" w:rsidR="00B04179" w:rsidRPr="00341B9B" w:rsidRDefault="00985519" w:rsidP="002C3950">
            <w:pPr>
              <w:numPr>
                <w:ilvl w:val="0"/>
                <w:numId w:val="15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31.1 Develop and conduct programs for training of health care workers as well traffic police on brief interventions in high problem areas and regions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8D9FB7C"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9171D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C8AB2E"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05BE366" w14:textId="77777777" w:rsidR="00B04179" w:rsidRPr="00341B9B" w:rsidRDefault="00985519" w:rsidP="002C3950">
            <w:pPr>
              <w:numPr>
                <w:ilvl w:val="0"/>
                <w:numId w:val="16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Training for healthcare workers on brief inte</w:t>
            </w:r>
            <w:r w:rsidRPr="00341B9B">
              <w:rPr>
                <w:rFonts w:asciiTheme="majorBidi" w:eastAsia="Times New Roman" w:hAnsiTheme="majorBidi" w:cstheme="majorBidi"/>
              </w:rPr>
              <w:t>rventions in high problem areas and regions scaled up</w:t>
            </w:r>
          </w:p>
        </w:tc>
      </w:tr>
      <w:tr w:rsidR="00B04179" w:rsidRPr="00341B9B" w14:paraId="4015F634" w14:textId="77777777" w:rsidTr="00AA0214">
        <w:trPr>
          <w:jc w:val="center"/>
        </w:trPr>
        <w:tc>
          <w:tcPr>
            <w:tcW w:w="2426"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272DDD0E" w14:textId="77777777" w:rsidR="00B04179"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32. Community based and political based advocacy on </w:t>
            </w:r>
            <w:r w:rsidRPr="00341B9B">
              <w:rPr>
                <w:rFonts w:asciiTheme="majorBidi" w:eastAsia="Times New Roman" w:hAnsiTheme="majorBidi" w:cstheme="majorBidi"/>
                <w:b/>
                <w:bCs/>
              </w:rPr>
              <w:lastRenderedPageBreak/>
              <w:t>enforcement of alcohol laws and policies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586272C" w14:textId="77777777" w:rsidR="00B04179" w:rsidRPr="00341B9B" w:rsidRDefault="00985519" w:rsidP="002C3950">
            <w:pPr>
              <w:numPr>
                <w:ilvl w:val="0"/>
                <w:numId w:val="16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 xml:space="preserve">32.1 Support community groups, local leaders, and religious leaders to advocate stricter enforcement of </w:t>
            </w:r>
            <w:r w:rsidRPr="00341B9B">
              <w:rPr>
                <w:rFonts w:asciiTheme="majorBidi" w:eastAsia="Times New Roman" w:hAnsiTheme="majorBidi" w:cstheme="majorBidi"/>
              </w:rPr>
              <w:lastRenderedPageBreak/>
              <w:t>alcohol import, sale and use ban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998898"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B19FF3D"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MoRA</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F61C710"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51E8D0D" w14:textId="77777777" w:rsidR="00B04179" w:rsidRPr="00341B9B" w:rsidRDefault="00985519" w:rsidP="002C3950">
            <w:pPr>
              <w:numPr>
                <w:ilvl w:val="0"/>
                <w:numId w:val="16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Advocacy materials on enforcing alcohol rules among community groups, local </w:t>
            </w:r>
            <w:r w:rsidRPr="00341B9B">
              <w:rPr>
                <w:rFonts w:asciiTheme="majorBidi" w:eastAsia="Times New Roman" w:hAnsiTheme="majorBidi" w:cstheme="majorBidi"/>
              </w:rPr>
              <w:lastRenderedPageBreak/>
              <w:t>leaders, and religious leaders developed</w:t>
            </w:r>
          </w:p>
        </w:tc>
      </w:tr>
      <w:tr w:rsidR="00B04179" w:rsidRPr="00341B9B" w14:paraId="7C879DD8" w14:textId="77777777" w:rsidTr="00B67C53">
        <w:trPr>
          <w:jc w:val="center"/>
        </w:trPr>
        <w:tc>
          <w:tcPr>
            <w:tcW w:w="15120" w:type="dxa"/>
            <w:gridSpan w:val="6"/>
            <w:tcBorders>
              <w:top w:val="single" w:sz="6" w:space="0" w:color="DDDDDD"/>
              <w:left w:val="single" w:sz="6" w:space="0" w:color="DDDDDD"/>
              <w:bottom w:val="single" w:sz="6" w:space="0" w:color="DDDDDD"/>
              <w:right w:val="single" w:sz="6" w:space="0" w:color="DDDDDD"/>
            </w:tcBorders>
            <w:shd w:val="clear" w:color="auto" w:fill="FFC000"/>
          </w:tcPr>
          <w:p w14:paraId="2592F180" w14:textId="31597907" w:rsidR="00B04179"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lastRenderedPageBreak/>
              <w:t>Objective 7: To Reduce Injuries due to Road Traffic Accidents</w:t>
            </w:r>
          </w:p>
          <w:p w14:paraId="11476F5B"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p>
        </w:tc>
      </w:tr>
      <w:tr w:rsidR="00B04179" w:rsidRPr="00341B9B" w14:paraId="7DC26552" w14:textId="77777777" w:rsidTr="00AA0214">
        <w:trPr>
          <w:jc w:val="center"/>
        </w:trPr>
        <w:tc>
          <w:tcPr>
            <w:tcW w:w="2426" w:type="dxa"/>
            <w:vMerge w:val="restart"/>
            <w:tcBorders>
              <w:top w:val="single" w:sz="6" w:space="0" w:color="DDDDDD"/>
              <w:left w:val="single" w:sz="6" w:space="0" w:color="DDDDDD"/>
              <w:right w:val="single" w:sz="6" w:space="0" w:color="DDDDDD"/>
            </w:tcBorders>
            <w:shd w:val="clear" w:color="auto" w:fill="BDD6EE" w:themeFill="accent1" w:themeFillTint="66"/>
          </w:tcPr>
          <w:p w14:paraId="79BF529D" w14:textId="34A76FA2" w:rsidR="00B04179" w:rsidRPr="00341B9B" w:rsidRDefault="00985519" w:rsidP="002C3950">
            <w:pPr>
              <w:spacing w:after="0" w:line="240" w:lineRule="auto"/>
              <w:ind w:left="67"/>
              <w:rPr>
                <w:rFonts w:asciiTheme="majorBidi" w:eastAsia="Times New Roman" w:hAnsiTheme="majorBidi" w:cstheme="majorBidi"/>
                <w:b/>
                <w:bCs/>
              </w:rPr>
            </w:pPr>
            <w:r w:rsidRPr="00341B9B">
              <w:rPr>
                <w:rFonts w:asciiTheme="majorBidi" w:eastAsia="Times New Roman" w:hAnsiTheme="majorBidi" w:cstheme="majorBidi"/>
                <w:b/>
                <w:bCs/>
              </w:rPr>
              <w:t xml:space="preserve">33. Reduce Injuries </w:t>
            </w:r>
            <w:r w:rsidRPr="00341B9B">
              <w:rPr>
                <w:rFonts w:asciiTheme="majorBidi" w:eastAsia="Times New Roman" w:hAnsiTheme="majorBidi" w:cstheme="majorBidi"/>
                <w:b/>
                <w:bCs/>
              </w:rPr>
              <w:t>due to Road Traffic Accidents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D147A6" w14:textId="35E2F010" w:rsidR="00B04179" w:rsidRPr="00341B9B" w:rsidRDefault="00985519" w:rsidP="002C3950">
            <w:pPr>
              <w:spacing w:after="0" w:line="240" w:lineRule="auto"/>
              <w:rPr>
                <w:rFonts w:asciiTheme="majorBidi" w:eastAsia="Times New Roman" w:hAnsiTheme="majorBidi" w:cstheme="majorBidi"/>
              </w:rPr>
            </w:pPr>
            <w:r w:rsidRPr="00341B9B">
              <w:rPr>
                <w:rFonts w:asciiTheme="majorBidi" w:hAnsiTheme="majorBidi" w:cstheme="majorBidi"/>
              </w:rPr>
              <w:t>33.1 Update guidelines on road safety management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B67375" w14:textId="1A7F26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784CA3" w14:textId="5084C235"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MoTCA, Municipalities, MoPW,</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20C9BB" w14:textId="710D2EAB"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EE7CD78" w14:textId="101B3BBB" w:rsidR="00B0417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Guidelines for road safety  management</w:t>
            </w:r>
          </w:p>
        </w:tc>
      </w:tr>
      <w:tr w:rsidR="00B04179" w:rsidRPr="00341B9B" w14:paraId="41209F69"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25B5F287"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25E2B5" w14:textId="5C7464B8" w:rsidR="00B04179" w:rsidRPr="00341B9B" w:rsidRDefault="00985519" w:rsidP="002C3950">
            <w:pPr>
              <w:spacing w:after="0" w:line="240" w:lineRule="auto"/>
              <w:rPr>
                <w:rFonts w:asciiTheme="majorBidi" w:eastAsia="Times New Roman" w:hAnsiTheme="majorBidi" w:cstheme="majorBidi"/>
              </w:rPr>
            </w:pPr>
            <w:r w:rsidRPr="00341B9B">
              <w:rPr>
                <w:rFonts w:asciiTheme="majorBidi" w:hAnsiTheme="majorBidi" w:cstheme="majorBidi"/>
                <w:color w:val="1A171B"/>
              </w:rPr>
              <w:t>33.2 Set and enforce appropriate speed limits based on the type of road.</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8772666" w14:textId="063CD6C3"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08FF6D" w14:textId="57A58CA3"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MoT,</w:t>
            </w:r>
            <w:r w:rsidRPr="00341B9B">
              <w:rPr>
                <w:rFonts w:asciiTheme="majorBidi" w:eastAsia="Times New Roman" w:hAnsiTheme="majorBidi" w:cstheme="majorBidi"/>
              </w:rPr>
              <w:t xml:space="preserve"> MoUDL,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A3BF9C6" w14:textId="21C45C18"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9EA0077" w14:textId="423B1E7B"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Different roads have speed limits and the law is enforced</w:t>
            </w:r>
          </w:p>
        </w:tc>
      </w:tr>
      <w:tr w:rsidR="00B04179" w:rsidRPr="00341B9B" w14:paraId="6AD8EAF4"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1B90523E"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AFD8DD" w14:textId="7FCF2B8E" w:rsidR="00B04179" w:rsidRPr="00341B9B" w:rsidRDefault="00985519" w:rsidP="002C3950">
            <w:pPr>
              <w:spacing w:after="0" w:line="240" w:lineRule="auto"/>
              <w:rPr>
                <w:rFonts w:asciiTheme="majorBidi" w:eastAsia="Times New Roman" w:hAnsiTheme="majorBidi" w:cstheme="majorBidi"/>
              </w:rPr>
            </w:pPr>
            <w:r w:rsidRPr="00341B9B">
              <w:rPr>
                <w:rFonts w:asciiTheme="majorBidi" w:hAnsiTheme="majorBidi" w:cstheme="majorBidi"/>
                <w:color w:val="1A171B"/>
              </w:rPr>
              <w:t>33.3 Enforce substance abuse, especially drink-driving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1F3C94" w14:textId="2B883DD3"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463A646" w14:textId="24B89129"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MoT, MoUDL,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DEEA13A" w14:textId="050DD5DF"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ABE0B8" w14:textId="49C6D062"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Drink driving enforced</w:t>
            </w:r>
          </w:p>
        </w:tc>
      </w:tr>
      <w:tr w:rsidR="00B04179" w:rsidRPr="00341B9B" w14:paraId="6F8503E9"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1EBA7300"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DA9140" w14:textId="6B352BB9" w:rsidR="00B04179" w:rsidRPr="00341B9B" w:rsidRDefault="00985519" w:rsidP="002C3950">
            <w:pPr>
              <w:spacing w:after="0" w:line="240" w:lineRule="auto"/>
              <w:rPr>
                <w:rFonts w:asciiTheme="majorBidi" w:hAnsiTheme="majorBidi" w:cstheme="majorBidi"/>
                <w:color w:val="1A171B"/>
              </w:rPr>
            </w:pPr>
            <w:r w:rsidRPr="00341B9B">
              <w:rPr>
                <w:rFonts w:asciiTheme="majorBidi" w:hAnsiTheme="majorBidi" w:cstheme="majorBidi"/>
                <w:color w:val="1A171B"/>
              </w:rPr>
              <w:t>33.4 Enforce wearing helmets among motorcyclists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90344AD" w14:textId="69FAAC6F"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D6E8793" w14:textId="7FD086DB"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MoTCA, MoPH,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53ED5D" w14:textId="7ED2749F"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C5F642" w14:textId="77777777"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p>
        </w:tc>
      </w:tr>
      <w:tr w:rsidR="00B04179" w:rsidRPr="00341B9B" w14:paraId="34CEBCFD"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5CF3FBDA"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11BDED" w14:textId="2B995512" w:rsidR="00B04179" w:rsidRPr="00341B9B" w:rsidRDefault="00985519" w:rsidP="002C3950">
            <w:pPr>
              <w:spacing w:after="0" w:line="240" w:lineRule="auto"/>
              <w:rPr>
                <w:rFonts w:asciiTheme="majorBidi" w:hAnsiTheme="majorBidi" w:cstheme="majorBidi"/>
                <w:color w:val="1A171B"/>
              </w:rPr>
            </w:pPr>
            <w:r w:rsidRPr="00341B9B">
              <w:rPr>
                <w:rFonts w:asciiTheme="majorBidi" w:hAnsiTheme="majorBidi" w:cstheme="majorBidi"/>
                <w:color w:val="1A171B"/>
              </w:rPr>
              <w:t>33.5 Enforce seat-belt legislation for drivers, especially on highways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AFFDDF" w14:textId="6E263589"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0AB2682" w14:textId="71DB362A"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0F1228B"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C6F5C0" w14:textId="02084645"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People wear seat-belt</w:t>
            </w:r>
          </w:p>
        </w:tc>
      </w:tr>
      <w:tr w:rsidR="00B04179" w:rsidRPr="00341B9B" w14:paraId="0D26F4A7"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7A350182"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E87E2FE" w14:textId="77EAD019" w:rsidR="00B04179" w:rsidRPr="00341B9B" w:rsidRDefault="00985519" w:rsidP="002C3950">
            <w:pPr>
              <w:autoSpaceDE w:val="0"/>
              <w:autoSpaceDN w:val="0"/>
              <w:adjustRightInd w:val="0"/>
              <w:spacing w:after="0" w:line="240" w:lineRule="auto"/>
              <w:rPr>
                <w:rFonts w:asciiTheme="majorBidi" w:hAnsiTheme="majorBidi" w:cstheme="majorBidi"/>
                <w:color w:val="1A171B"/>
              </w:rPr>
            </w:pPr>
            <w:r w:rsidRPr="00341B9B">
              <w:rPr>
                <w:rFonts w:asciiTheme="majorBidi" w:hAnsiTheme="majorBidi" w:cstheme="majorBidi"/>
                <w:color w:val="1A171B"/>
              </w:rPr>
              <w:t>33.6 Advocate to develop safer roadway infrastructure, including separating different types of road users.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1C1366" w14:textId="35CB665D"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62103D3" w14:textId="50F5AC24"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MoUDL, IDLG, 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9C9257"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A6E188" w14:textId="178F4B12"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Safer roadway infrastructure developed</w:t>
            </w:r>
          </w:p>
        </w:tc>
      </w:tr>
      <w:tr w:rsidR="00B04179" w:rsidRPr="00341B9B" w14:paraId="0693F929"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2A8460C5"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811E97" w14:textId="063E3823" w:rsidR="00B04179" w:rsidRPr="00341B9B" w:rsidRDefault="00985519" w:rsidP="002C3950">
            <w:pPr>
              <w:autoSpaceDE w:val="0"/>
              <w:autoSpaceDN w:val="0"/>
              <w:adjustRightInd w:val="0"/>
              <w:spacing w:after="0" w:line="240" w:lineRule="auto"/>
              <w:rPr>
                <w:rFonts w:asciiTheme="majorBidi" w:hAnsiTheme="majorBidi" w:cstheme="majorBidi"/>
                <w:color w:val="1A171B"/>
              </w:rPr>
            </w:pPr>
            <w:r w:rsidRPr="00341B9B">
              <w:rPr>
                <w:rFonts w:asciiTheme="majorBidi" w:hAnsiTheme="majorBidi" w:cstheme="majorBidi"/>
              </w:rPr>
              <w:t>33.7 Establish and strengthen pre-hospital services and deployment of ambulances in the vulnerable and prone to accidents areas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7F4318"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C3DF16B" w14:textId="42A6003E"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MoI, DoT, 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637FE5"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2E4EDB" w14:textId="743EE8AD"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Pre-hospital services improved</w:t>
            </w:r>
          </w:p>
        </w:tc>
      </w:tr>
      <w:tr w:rsidR="00B04179" w:rsidRPr="00341B9B" w14:paraId="62B39ECD"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75CA45F3"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BEA73FC" w14:textId="01B9E113"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33.8 </w:t>
            </w:r>
            <w:r w:rsidRPr="00341B9B">
              <w:rPr>
                <w:rFonts w:asciiTheme="majorBidi" w:hAnsiTheme="majorBidi" w:cstheme="majorBidi"/>
              </w:rPr>
              <w:t xml:space="preserve">Additional traffic surveillance and monitoring on days more accidents occur such as on Thursdays </w:t>
            </w:r>
            <w:r w:rsidRPr="00341B9B">
              <w:rPr>
                <w:rFonts w:asciiTheme="majorBidi" w:hAnsiTheme="majorBidi" w:cstheme="majorBidi"/>
              </w:rPr>
              <w:lastRenderedPageBreak/>
              <w:t>and Fridays.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C707C5E" w14:textId="0558DCF8"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5FD254"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MoPH, MoI, MoT, </w:t>
            </w:r>
            <w:r w:rsidRPr="00341B9B">
              <w:rPr>
                <w:rFonts w:asciiTheme="majorBidi" w:eastAsia="Times New Roman" w:hAnsiTheme="majorBidi" w:cstheme="majorBidi"/>
              </w:rPr>
              <w:lastRenderedPageBreak/>
              <w:t>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14B27D"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103450" w14:textId="52FC3419"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Additional monitoring and</w:t>
            </w:r>
          </w:p>
        </w:tc>
      </w:tr>
      <w:tr w:rsidR="00B04179" w:rsidRPr="00341B9B" w14:paraId="6B31CD64"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1FE01217"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22BA3E" w14:textId="36C8A1B8"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33.9 Conduct SBCC campaigns to increase awareness about traffic laws and road </w:t>
            </w:r>
            <w:r w:rsidRPr="00341B9B">
              <w:rPr>
                <w:rFonts w:asciiTheme="majorBidi" w:hAnsiTheme="majorBidi" w:cstheme="majorBidi"/>
              </w:rPr>
              <w:t>safety</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94FDE13" w14:textId="350EC38B"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075AFD" w14:textId="63F95498"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MoI, MoPH, 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3A7ED0"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81FE8C6" w14:textId="306784A4" w:rsidR="00B04179" w:rsidRPr="00341B9B" w:rsidRDefault="00985519" w:rsidP="002C3950">
            <w:pPr>
              <w:numPr>
                <w:ilvl w:val="0"/>
                <w:numId w:val="16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Increased public awareness</w:t>
            </w:r>
          </w:p>
        </w:tc>
      </w:tr>
      <w:tr w:rsidR="00B04179" w:rsidRPr="00341B9B" w14:paraId="135A1BCE" w14:textId="77777777" w:rsidTr="00AA0214">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6FA68B8A"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4424DE" w14:textId="0E586518"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33.10 Train traffic police on road safety training</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473CAD" w14:textId="49AC86D5"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EFA57E" w14:textId="702AF134"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WHO, DoT, 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7ACBB26"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8947BB2" w14:textId="3A744D87" w:rsidR="00B0417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Increased capacity of traffic police</w:t>
            </w:r>
          </w:p>
        </w:tc>
      </w:tr>
      <w:tr w:rsidR="00B04179" w:rsidRPr="00341B9B" w14:paraId="4E0AE36E" w14:textId="77777777" w:rsidTr="00223F1E">
        <w:trPr>
          <w:jc w:val="center"/>
        </w:trPr>
        <w:tc>
          <w:tcPr>
            <w:tcW w:w="2426" w:type="dxa"/>
            <w:vMerge/>
            <w:tcBorders>
              <w:left w:val="single" w:sz="6" w:space="0" w:color="DDDDDD"/>
              <w:right w:val="single" w:sz="6" w:space="0" w:color="DDDDDD"/>
            </w:tcBorders>
            <w:shd w:val="clear" w:color="auto" w:fill="BDD6EE" w:themeFill="accent1" w:themeFillTint="66"/>
            <w:vAlign w:val="center"/>
          </w:tcPr>
          <w:p w14:paraId="70A170E2" w14:textId="77777777" w:rsidR="00B04179"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747C2B" w14:textId="0E96D97A" w:rsidR="00B04179"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33.11 Improve supervision and monitoring of police officers for enforcement of</w:t>
            </w:r>
            <w:r w:rsidRPr="00341B9B">
              <w:rPr>
                <w:rFonts w:asciiTheme="majorBidi" w:hAnsiTheme="majorBidi" w:cstheme="majorBidi"/>
              </w:rPr>
              <w:t xml:space="preserve"> laws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CC7762" w14:textId="17083F7E"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DoT</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0CA486" w14:textId="1ACF14C7"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MoI,</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6106BD1" w14:textId="77777777" w:rsidR="00B04179"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05012D" w14:textId="155CDCE1" w:rsidR="00B0417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Enforcement of traffic law by traffic police improved</w:t>
            </w:r>
          </w:p>
        </w:tc>
      </w:tr>
      <w:tr w:rsidR="00223F1E" w:rsidRPr="00341B9B" w14:paraId="59EFDE88" w14:textId="77777777" w:rsidTr="003C293B">
        <w:trPr>
          <w:trHeight w:val="453"/>
          <w:jc w:val="center"/>
        </w:trPr>
        <w:tc>
          <w:tcPr>
            <w:tcW w:w="15120" w:type="dxa"/>
            <w:gridSpan w:val="6"/>
            <w:tcBorders>
              <w:left w:val="single" w:sz="6" w:space="0" w:color="DDDDDD"/>
              <w:right w:val="single" w:sz="6" w:space="0" w:color="DDDDDD"/>
            </w:tcBorders>
            <w:shd w:val="clear" w:color="auto" w:fill="FFC000"/>
            <w:vAlign w:val="center"/>
          </w:tcPr>
          <w:p w14:paraId="512029C9" w14:textId="60DABA9D" w:rsidR="00223F1E"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 xml:space="preserve">Objective </w:t>
            </w:r>
            <w:r w:rsidRPr="00341B9B">
              <w:rPr>
                <w:rFonts w:asciiTheme="majorBidi" w:eastAsia="Times New Roman" w:hAnsiTheme="majorBidi" w:cstheme="majorBidi"/>
                <w:b/>
                <w:bCs/>
                <w:color w:val="337AB7"/>
              </w:rPr>
              <w:t>8</w:t>
            </w:r>
            <w:r w:rsidRPr="00341B9B">
              <w:rPr>
                <w:rFonts w:asciiTheme="majorBidi" w:eastAsia="Times New Roman" w:hAnsiTheme="majorBidi" w:cstheme="majorBidi"/>
                <w:b/>
                <w:bCs/>
                <w:color w:val="337AB7"/>
              </w:rPr>
              <w:t xml:space="preserve">: To Reduce </w:t>
            </w:r>
            <w:r w:rsidRPr="00341B9B">
              <w:rPr>
                <w:rFonts w:asciiTheme="majorBidi" w:eastAsia="Times New Roman" w:hAnsiTheme="majorBidi" w:cstheme="majorBidi"/>
                <w:b/>
                <w:bCs/>
                <w:color w:val="337AB7"/>
              </w:rPr>
              <w:t>Air Pollution</w:t>
            </w:r>
          </w:p>
        </w:tc>
      </w:tr>
      <w:tr w:rsidR="00223F1E" w:rsidRPr="00341B9B" w14:paraId="233DDC07" w14:textId="77777777" w:rsidTr="00223F1E">
        <w:trPr>
          <w:jc w:val="center"/>
        </w:trPr>
        <w:tc>
          <w:tcPr>
            <w:tcW w:w="2426" w:type="dxa"/>
            <w:tcBorders>
              <w:left w:val="single" w:sz="6" w:space="0" w:color="DDDDDD"/>
              <w:right w:val="single" w:sz="6" w:space="0" w:color="DDDDDD"/>
            </w:tcBorders>
            <w:shd w:val="clear" w:color="auto" w:fill="BDD6EE" w:themeFill="accent1" w:themeFillTint="66"/>
            <w:vAlign w:val="center"/>
          </w:tcPr>
          <w:p w14:paraId="0DA158EA" w14:textId="77777777" w:rsidR="00223F1E"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DCBFB6" w14:textId="4235F2E0" w:rsidR="00223F1E"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Develop guidelines regarding air pollution prevention and control</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CB34D29" w14:textId="0D196F6D" w:rsidR="00223F1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5A3DF88" w14:textId="26925B43" w:rsidR="00223F1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NEPA, MIC, 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C359BD" w14:textId="5C1FA745" w:rsidR="00223F1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565D17" w14:textId="34958EC4" w:rsidR="00223F1E"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 guideline for air pollution developed</w:t>
            </w:r>
          </w:p>
        </w:tc>
      </w:tr>
      <w:tr w:rsidR="003C293B" w:rsidRPr="00341B9B" w14:paraId="0E23A9A5" w14:textId="77777777" w:rsidTr="00344AB2">
        <w:trPr>
          <w:jc w:val="center"/>
        </w:trPr>
        <w:tc>
          <w:tcPr>
            <w:tcW w:w="2426" w:type="dxa"/>
            <w:tcBorders>
              <w:left w:val="single" w:sz="6" w:space="0" w:color="DDDDDD"/>
              <w:right w:val="single" w:sz="6" w:space="0" w:color="DDDDDD"/>
            </w:tcBorders>
            <w:shd w:val="clear" w:color="auto" w:fill="BDD6EE" w:themeFill="accent1" w:themeFillTint="66"/>
            <w:vAlign w:val="center"/>
          </w:tcPr>
          <w:p w14:paraId="5098BCAE" w14:textId="77777777" w:rsidR="003C293B"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8B34EF" w14:textId="4FA52215" w:rsidR="003C293B"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Design and conduct SBCC campaigns on air pollution effects and ways to prevent different types of air polution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D7A6BFA" w14:textId="23D45C60" w:rsidR="003C293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8CFD4F" w14:textId="57C3E3AB" w:rsidR="003C293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NEPA, MIC, Municipalities</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DE8EF9" w14:textId="4560FB4D" w:rsidR="003C293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1FC709" w14:textId="1101F828" w:rsidR="003C293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Campaigns conducted</w:t>
            </w:r>
          </w:p>
        </w:tc>
      </w:tr>
      <w:tr w:rsidR="00344AB2" w:rsidRPr="00341B9B" w14:paraId="0CD341F6" w14:textId="77777777" w:rsidTr="00AA0214">
        <w:trPr>
          <w:jc w:val="center"/>
        </w:trPr>
        <w:tc>
          <w:tcPr>
            <w:tcW w:w="2426" w:type="dxa"/>
            <w:tcBorders>
              <w:left w:val="single" w:sz="6" w:space="0" w:color="DDDDDD"/>
              <w:bottom w:val="single" w:sz="6" w:space="0" w:color="DDDDDD"/>
              <w:right w:val="single" w:sz="6" w:space="0" w:color="DDDDDD"/>
            </w:tcBorders>
            <w:shd w:val="clear" w:color="auto" w:fill="BDD6EE" w:themeFill="accent1" w:themeFillTint="66"/>
            <w:vAlign w:val="center"/>
          </w:tcPr>
          <w:p w14:paraId="43662CFB" w14:textId="77777777" w:rsidR="00344AB2" w:rsidRPr="00341B9B" w:rsidRDefault="00985519" w:rsidP="002C3950">
            <w:pPr>
              <w:spacing w:after="0" w:line="240" w:lineRule="auto"/>
              <w:rPr>
                <w:rFonts w:asciiTheme="majorBidi" w:eastAsia="Times New Roman" w:hAnsiTheme="majorBidi" w:cstheme="majorBidi"/>
                <w:b/>
                <w:bCs/>
              </w:rPr>
            </w:pP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D87C50" w14:textId="4F2031EA" w:rsidR="00344AB2" w:rsidRPr="00341B9B" w:rsidRDefault="00985519" w:rsidP="002C3950">
            <w:p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Registration of patients who seek health car</w:t>
            </w:r>
            <w:r w:rsidRPr="00341B9B">
              <w:rPr>
                <w:rFonts w:asciiTheme="majorBidi" w:hAnsiTheme="majorBidi" w:cstheme="majorBidi"/>
              </w:rPr>
              <w:t xml:space="preserve">e services due to disease and </w:t>
            </w:r>
            <w:r w:rsidRPr="00341B9B">
              <w:rPr>
                <w:rFonts w:asciiTheme="majorBidi" w:hAnsiTheme="majorBidi" w:cstheme="majorBidi"/>
              </w:rPr>
              <w:t>conditions caused by air pollution</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25EED1" w14:textId="2127B287" w:rsidR="00344A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F479507" w14:textId="0AF8BAB1" w:rsidR="00344A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Private sector</w:t>
            </w:r>
          </w:p>
        </w:tc>
        <w:tc>
          <w:tcPr>
            <w:tcW w:w="0" w:type="auto"/>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2D03DC" w14:textId="77777777" w:rsidR="00344AB2"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1F9F25B" w14:textId="1399D2A0" w:rsidR="00344A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Dataset of patients</w:t>
            </w:r>
          </w:p>
        </w:tc>
      </w:tr>
    </w:tbl>
    <w:p w14:paraId="12C3C2C3" w14:textId="7E9EA635" w:rsidR="00875AE2" w:rsidRPr="00341B9B" w:rsidRDefault="00985519" w:rsidP="002C3950">
      <w:pPr>
        <w:shd w:val="clear" w:color="auto" w:fill="FFFFFF"/>
        <w:spacing w:after="150" w:line="240" w:lineRule="auto"/>
        <w:ind w:left="2160" w:firstLine="720"/>
        <w:rPr>
          <w:rFonts w:asciiTheme="majorBidi" w:eastAsia="Times New Roman" w:hAnsiTheme="majorBidi" w:cstheme="majorBidi"/>
          <w:b/>
          <w:bCs/>
          <w:color w:val="333333"/>
        </w:rPr>
      </w:pPr>
    </w:p>
    <w:p w14:paraId="275B4B99" w14:textId="746FE84C" w:rsidR="00E24DDB" w:rsidRPr="00341B9B" w:rsidRDefault="00985519" w:rsidP="002C3950">
      <w:pPr>
        <w:shd w:val="clear" w:color="auto" w:fill="FFFFFF"/>
        <w:spacing w:after="150" w:line="240" w:lineRule="auto"/>
        <w:ind w:left="2160" w:firstLine="720"/>
        <w:rPr>
          <w:rFonts w:asciiTheme="majorBidi" w:eastAsia="Times New Roman" w:hAnsiTheme="majorBidi" w:cstheme="majorBidi"/>
          <w:b/>
          <w:bCs/>
          <w:color w:val="333333"/>
        </w:rPr>
      </w:pPr>
    </w:p>
    <w:p w14:paraId="7B137779" w14:textId="77777777" w:rsidR="005D05BF" w:rsidRPr="00341B9B" w:rsidRDefault="00985519" w:rsidP="002C3950">
      <w:pPr>
        <w:shd w:val="clear" w:color="auto" w:fill="FFFFFF"/>
        <w:spacing w:after="150" w:line="240" w:lineRule="auto"/>
        <w:ind w:left="2160" w:firstLine="720"/>
        <w:rPr>
          <w:rFonts w:asciiTheme="majorBidi" w:eastAsia="Times New Roman" w:hAnsiTheme="majorBidi" w:cstheme="majorBidi"/>
          <w:color w:val="333333"/>
        </w:rPr>
      </w:pPr>
      <w:r w:rsidRPr="00341B9B">
        <w:rPr>
          <w:rFonts w:asciiTheme="majorBidi" w:eastAsia="Times New Roman" w:hAnsiTheme="majorBidi" w:cstheme="majorBidi"/>
          <w:b/>
          <w:bCs/>
          <w:color w:val="333333"/>
        </w:rPr>
        <w:t>Strategic objective for NCD Management, (1)</w:t>
      </w:r>
      <w:r w:rsidRPr="00341B9B">
        <w:rPr>
          <w:rFonts w:asciiTheme="majorBidi" w:eastAsia="Times New Roman" w:hAnsiTheme="majorBidi" w:cstheme="majorBidi"/>
          <w:color w:val="333333"/>
        </w:rPr>
        <w:t> - To improve early detection and effective treatment of people with NCDs or at high risk through a primary care approach</w:t>
      </w:r>
    </w:p>
    <w:tbl>
      <w:tblPr>
        <w:tblW w:w="14604" w:type="dxa"/>
        <w:jc w:val="right"/>
        <w:tblBorders>
          <w:top w:val="single" w:sz="6" w:space="0" w:color="DDDDDD"/>
          <w:left w:val="single" w:sz="6" w:space="0" w:color="DDDDDD"/>
          <w:bottom w:val="single" w:sz="6" w:space="0" w:color="DDDDDD"/>
          <w:right w:val="single" w:sz="6" w:space="0" w:color="DDDDDD"/>
        </w:tblBorders>
        <w:tblLayout w:type="fixed"/>
        <w:tblCellMar>
          <w:top w:w="15" w:type="dxa"/>
          <w:left w:w="15" w:type="dxa"/>
          <w:bottom w:w="15" w:type="dxa"/>
          <w:right w:w="15" w:type="dxa"/>
        </w:tblCellMar>
        <w:tblLook w:val="04A0" w:firstRow="1" w:lastRow="0" w:firstColumn="1" w:lastColumn="0" w:noHBand="0" w:noVBand="1"/>
      </w:tblPr>
      <w:tblGrid>
        <w:gridCol w:w="1612"/>
        <w:gridCol w:w="900"/>
        <w:gridCol w:w="1530"/>
        <w:gridCol w:w="1440"/>
        <w:gridCol w:w="3166"/>
        <w:gridCol w:w="2340"/>
        <w:gridCol w:w="1522"/>
        <w:gridCol w:w="998"/>
        <w:gridCol w:w="1096"/>
      </w:tblGrid>
      <w:tr w:rsidR="00D45B8B" w:rsidRPr="00341B9B" w14:paraId="0D3171B6" w14:textId="77777777" w:rsidTr="00D45B8B">
        <w:trPr>
          <w:tblHeader/>
          <w:jc w:val="right"/>
        </w:trPr>
        <w:tc>
          <w:tcPr>
            <w:tcW w:w="1612"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4DB457C"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90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B056882"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Target diseases</w:t>
            </w:r>
          </w:p>
        </w:tc>
        <w:tc>
          <w:tcPr>
            <w:tcW w:w="153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987217C"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Current Status</w:t>
            </w:r>
          </w:p>
        </w:tc>
        <w:tc>
          <w:tcPr>
            <w:tcW w:w="144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01C7F37"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Setting/ Target group.</w:t>
            </w:r>
          </w:p>
        </w:tc>
        <w:tc>
          <w:tcPr>
            <w:tcW w:w="316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6C4CED3C"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Interventions/ Operational plan</w:t>
            </w:r>
          </w:p>
        </w:tc>
        <w:tc>
          <w:tcPr>
            <w:tcW w:w="234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E36156D"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Referral system/</w:t>
            </w:r>
          </w:p>
          <w:p w14:paraId="5BE0CF8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patient pathway</w:t>
            </w:r>
          </w:p>
        </w:tc>
        <w:tc>
          <w:tcPr>
            <w:tcW w:w="1522"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A86ABE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Responsible unit</w:t>
            </w:r>
          </w:p>
        </w:tc>
        <w:tc>
          <w:tcPr>
            <w:tcW w:w="998"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B7DEE1F"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Timeframe</w:t>
            </w:r>
          </w:p>
        </w:tc>
        <w:tc>
          <w:tcPr>
            <w:tcW w:w="109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29250B5B"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Milestones by end of 2020</w:t>
            </w:r>
          </w:p>
        </w:tc>
      </w:tr>
      <w:tr w:rsidR="00D45B8B" w:rsidRPr="00341B9B" w14:paraId="26BDA326" w14:textId="77777777" w:rsidTr="00D45B8B">
        <w:trPr>
          <w:trHeight w:val="2247"/>
          <w:jc w:val="right"/>
        </w:trPr>
        <w:tc>
          <w:tcPr>
            <w:tcW w:w="1612"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66F7BB84" w14:textId="77777777" w:rsidR="00D45B8B" w:rsidRPr="00341B9B" w:rsidRDefault="00985519" w:rsidP="002C3950">
            <w:pPr>
              <w:spacing w:before="100" w:beforeAutospacing="1" w:after="100" w:afterAutospacing="1" w:line="240" w:lineRule="auto"/>
              <w:ind w:left="-60"/>
              <w:rPr>
                <w:rFonts w:asciiTheme="majorBidi" w:eastAsia="Times New Roman" w:hAnsiTheme="majorBidi" w:cstheme="majorBidi"/>
                <w:b/>
                <w:bCs/>
              </w:rPr>
            </w:pPr>
            <w:r w:rsidRPr="00341B9B">
              <w:rPr>
                <w:rFonts w:asciiTheme="majorBidi" w:eastAsia="Times New Roman" w:hAnsiTheme="majorBidi" w:cstheme="majorBidi"/>
                <w:b/>
                <w:bCs/>
              </w:rPr>
              <w:lastRenderedPageBreak/>
              <w:t xml:space="preserve">33. Improve early detection of CVD, CRD, diabetes and cancer </w:t>
            </w:r>
            <w:r w:rsidRPr="00341B9B">
              <w:rPr>
                <w:rFonts w:asciiTheme="majorBidi" w:eastAsia="Times New Roman" w:hAnsiTheme="majorBidi" w:cstheme="majorBidi"/>
                <w:b/>
                <w:bCs/>
              </w:rPr>
              <w:t>through PHC</w:t>
            </w:r>
          </w:p>
        </w:tc>
        <w:tc>
          <w:tcPr>
            <w:tcW w:w="90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8E1954A"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CVD</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12905A9" w14:textId="7BB946DE" w:rsidR="00D45B8B" w:rsidRPr="00341B9B" w:rsidRDefault="00985519" w:rsidP="002C3950">
            <w:pPr>
              <w:numPr>
                <w:ilvl w:val="0"/>
                <w:numId w:val="16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National guidelines for CVD are not available</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DCAECB3" w14:textId="4D8F519A"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PHCs catchment areas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CA87CEC" w14:textId="77777777" w:rsidR="00D45B8B" w:rsidRPr="00341B9B" w:rsidRDefault="00985519" w:rsidP="002C3950">
            <w:pPr>
              <w:numPr>
                <w:ilvl w:val="0"/>
                <w:numId w:val="16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Implement national CVD package in PHCs</w:t>
            </w:r>
          </w:p>
          <w:p w14:paraId="70FA22BE" w14:textId="77777777" w:rsidR="00D45B8B" w:rsidRPr="00341B9B" w:rsidRDefault="00985519" w:rsidP="002C3950">
            <w:pPr>
              <w:numPr>
                <w:ilvl w:val="0"/>
                <w:numId w:val="165"/>
              </w:numPr>
              <w:spacing w:before="100" w:beforeAutospacing="1" w:after="100" w:afterAutospacing="1" w:line="240" w:lineRule="auto"/>
              <w:ind w:left="0"/>
              <w:rPr>
                <w:rFonts w:asciiTheme="majorBidi" w:eastAsia="Times New Roman" w:hAnsiTheme="majorBidi" w:cstheme="majorBidi"/>
              </w:rPr>
            </w:pPr>
          </w:p>
          <w:p w14:paraId="7051FA2F" w14:textId="08864A8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mplement national protocols for Hypertension</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3F7CBBF" w14:textId="77777777" w:rsidR="00D45B8B" w:rsidRPr="00341B9B" w:rsidRDefault="00985519" w:rsidP="002C3950">
            <w:pPr>
              <w:numPr>
                <w:ilvl w:val="0"/>
                <w:numId w:val="16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Those that are screened &amp; at high risk will receive counselling/life style </w:t>
            </w:r>
            <w:r w:rsidRPr="00341B9B">
              <w:rPr>
                <w:rFonts w:asciiTheme="majorBidi" w:eastAsia="Times New Roman" w:hAnsiTheme="majorBidi" w:cstheme="majorBidi"/>
              </w:rPr>
              <w:t>modifications.</w:t>
            </w:r>
          </w:p>
          <w:p w14:paraId="24501CCE" w14:textId="77777777" w:rsidR="00D45B8B" w:rsidRPr="00341B9B" w:rsidRDefault="00985519" w:rsidP="002C3950">
            <w:pPr>
              <w:numPr>
                <w:ilvl w:val="0"/>
                <w:numId w:val="16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Detected cases will be referred to district hospital</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06DCA14" w14:textId="0F32118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unit + PHC + GDCM, GCMU, Sehatmandi,</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EEE206D" w14:textId="49399EA1"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05EFA86" w14:textId="53DFDE6D"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 centers</w:t>
            </w:r>
          </w:p>
        </w:tc>
      </w:tr>
      <w:tr w:rsidR="00D45B8B" w:rsidRPr="00341B9B" w14:paraId="6D95E135" w14:textId="77777777" w:rsidTr="00D45B8B">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428B2AF"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vMerge w:val="restart"/>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5BC12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Cancer</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30E16B7" w14:textId="0ED733E0" w:rsidR="00D45B8B" w:rsidRPr="00341B9B" w:rsidRDefault="00985519" w:rsidP="002C3950">
            <w:pPr>
              <w:numPr>
                <w:ilvl w:val="0"/>
                <w:numId w:val="16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 manual on raising awareness on breast self-examination is not available</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E8A35A2"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PHCs catchment areas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A19A8B0"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Develop a manual on </w:t>
            </w:r>
            <w:r w:rsidRPr="00341B9B">
              <w:rPr>
                <w:rFonts w:asciiTheme="majorBidi" w:eastAsia="Times New Roman" w:hAnsiTheme="majorBidi" w:cstheme="majorBidi"/>
              </w:rPr>
              <w:t>raising awareness about breast self-examination</w:t>
            </w:r>
          </w:p>
          <w:p w14:paraId="63E4B17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Train &amp; raise capacity of doctors, nurses and midwives about early signs and symptoms of breast cancer (breast awareness)</w:t>
            </w:r>
          </w:p>
          <w:p w14:paraId="35693976" w14:textId="6546B272"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mplement national protocols for cancer early detection, diagnosis and management</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CE2F52" w14:textId="77777777" w:rsidR="00D45B8B" w:rsidRPr="00341B9B" w:rsidRDefault="00985519" w:rsidP="002C3950">
            <w:pPr>
              <w:numPr>
                <w:ilvl w:val="0"/>
                <w:numId w:val="16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Implement a dual way referral system for suspected cases</w:t>
            </w:r>
          </w:p>
          <w:p w14:paraId="20FA3342" w14:textId="77777777" w:rsidR="00D45B8B" w:rsidRPr="00341B9B" w:rsidRDefault="00985519" w:rsidP="002C3950">
            <w:pPr>
              <w:numPr>
                <w:ilvl w:val="0"/>
                <w:numId w:val="16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Suspected cases referred to provincial, regional and national hospitals for confirmation of diagnosis.</w:t>
            </w:r>
          </w:p>
          <w:p w14:paraId="398D35FB" w14:textId="77777777" w:rsidR="00D45B8B" w:rsidRPr="00341B9B" w:rsidRDefault="00985519" w:rsidP="002C3950">
            <w:pPr>
              <w:numPr>
                <w:ilvl w:val="0"/>
                <w:numId w:val="16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Refer back with feedback for following up at PHC</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95CB133"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PHC, GCMU, GDCM, Sehatmanti, NCCP, Implem</w:t>
            </w:r>
            <w:r w:rsidRPr="00341B9B">
              <w:rPr>
                <w:rFonts w:asciiTheme="majorBidi" w:eastAsia="Times New Roman" w:hAnsiTheme="majorBidi" w:cstheme="majorBidi"/>
              </w:rPr>
              <w:t>enting NGOs</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406FB9E" w14:textId="507E5CC9"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EFD39C" w14:textId="7B7FC04E"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Trained 4000 health care workers</w:t>
            </w:r>
          </w:p>
        </w:tc>
      </w:tr>
      <w:tr w:rsidR="00D45B8B" w:rsidRPr="00341B9B" w14:paraId="6B2047F7" w14:textId="77777777" w:rsidTr="00D45B8B">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9EDB0C8"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1EA3AC52" w14:textId="77777777" w:rsidR="00D45B8B" w:rsidRPr="00341B9B" w:rsidRDefault="00985519" w:rsidP="002C3950">
            <w:pPr>
              <w:spacing w:after="0" w:line="240" w:lineRule="auto"/>
              <w:rPr>
                <w:rFonts w:asciiTheme="majorBidi" w:eastAsia="Times New Roman" w:hAnsiTheme="majorBidi" w:cstheme="majorBidi"/>
              </w:rPr>
            </w:pP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8167A18" w14:textId="70EDC4F4" w:rsidR="00D45B8B" w:rsidRPr="00341B9B" w:rsidRDefault="00985519" w:rsidP="002C3950">
            <w:pPr>
              <w:numPr>
                <w:ilvl w:val="0"/>
                <w:numId w:val="17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technical guide for cervical cancer screening is not available</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15695F3"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Implement In pilot areas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FA3D38"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Cervical cancer detection through acid swab in provincial hospitals and selected district hospitals</w:t>
            </w:r>
          </w:p>
          <w:p w14:paraId="24AD6C8E" w14:textId="794DD074" w:rsidR="00D45B8B"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D</w:t>
            </w:r>
            <w:r w:rsidRPr="00341B9B">
              <w:rPr>
                <w:rFonts w:asciiTheme="majorBidi" w:eastAsia="Times New Roman" w:hAnsiTheme="majorBidi" w:cstheme="majorBidi"/>
              </w:rPr>
              <w:t xml:space="preserve">evelop </w:t>
            </w:r>
            <w:r w:rsidRPr="00341B9B">
              <w:rPr>
                <w:rFonts w:asciiTheme="majorBidi" w:eastAsia="Times New Roman" w:hAnsiTheme="majorBidi" w:cstheme="majorBidi"/>
              </w:rPr>
              <w:t>technical guide for cervical cancer screening</w:t>
            </w:r>
          </w:p>
          <w:p w14:paraId="54AE2C28"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8E0EC46" w14:textId="77777777" w:rsidR="00D45B8B" w:rsidRPr="00341B9B" w:rsidRDefault="00985519" w:rsidP="002C3950">
            <w:pPr>
              <w:numPr>
                <w:ilvl w:val="0"/>
                <w:numId w:val="17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Implement a dual way referral system for cervical cancer detection</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D508EE"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PHC, GCMU, Sehatmanti, Implemeting NGOs</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2C46196"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2E08A24"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 pilot project of cervical cancer detection established</w:t>
            </w:r>
          </w:p>
        </w:tc>
      </w:tr>
      <w:tr w:rsidR="00D45B8B" w:rsidRPr="00341B9B" w14:paraId="6776AA51" w14:textId="77777777" w:rsidTr="00D45B8B">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075B41C"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vMerge w:val="restart"/>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8B66DE" w14:textId="74DC5A65"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Diabetes</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4F6448A" w14:textId="6CA9C7C3" w:rsidR="00D45B8B" w:rsidRPr="00341B9B" w:rsidRDefault="00985519" w:rsidP="002C3950">
            <w:pPr>
              <w:numPr>
                <w:ilvl w:val="0"/>
                <w:numId w:val="17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No</w:t>
            </w:r>
            <w:r w:rsidRPr="00341B9B">
              <w:rPr>
                <w:rFonts w:asciiTheme="majorBidi" w:eastAsia="Times New Roman" w:hAnsiTheme="majorBidi" w:cstheme="majorBidi"/>
              </w:rPr>
              <w:t xml:space="preserve"> centres for early detection in PHCs</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6B03F92"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PHCs &amp; district hospitals catchment areas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631129D"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Implement diabetes screening programme in 24 centres for early detection, including lifestyle interventions</w:t>
            </w:r>
          </w:p>
          <w:p w14:paraId="7B755320" w14:textId="43A3C602"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Implement national protocols for diabetes diagnosis and management</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F02F932" w14:textId="77777777" w:rsidR="00D45B8B" w:rsidRPr="00341B9B" w:rsidRDefault="00985519" w:rsidP="002C3950">
            <w:pPr>
              <w:numPr>
                <w:ilvl w:val="0"/>
                <w:numId w:val="17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Th</w:t>
            </w:r>
            <w:r w:rsidRPr="00341B9B">
              <w:rPr>
                <w:rFonts w:asciiTheme="majorBidi" w:eastAsia="Times New Roman" w:hAnsiTheme="majorBidi" w:cstheme="majorBidi"/>
              </w:rPr>
              <w:t>ose who are screened &amp; at high risk will receive counselling/life style modifications.</w:t>
            </w:r>
          </w:p>
          <w:p w14:paraId="101ED5B3" w14:textId="77777777" w:rsidR="00D45B8B" w:rsidRPr="00341B9B" w:rsidRDefault="00985519" w:rsidP="002C3950">
            <w:pPr>
              <w:numPr>
                <w:ilvl w:val="0"/>
                <w:numId w:val="17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Detected cases will be referred to district hospital</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9F8E20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PHC, GCMU, Sehatmanti, Implemeting NGOs</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C043AFA" w14:textId="081593C8"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9575C24"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Increase the number of program participants from 50,000 to 2</w:t>
            </w:r>
            <w:r w:rsidRPr="00341B9B">
              <w:rPr>
                <w:rFonts w:asciiTheme="majorBidi" w:eastAsia="Times New Roman" w:hAnsiTheme="majorBidi" w:cstheme="majorBidi"/>
              </w:rPr>
              <w:t>00,000 participants</w:t>
            </w:r>
          </w:p>
        </w:tc>
      </w:tr>
      <w:tr w:rsidR="00D45B8B" w:rsidRPr="00341B9B" w14:paraId="7AE843A9" w14:textId="77777777" w:rsidTr="000C52DE">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4E70CC14"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5851EF42" w14:textId="77777777" w:rsidR="00D45B8B" w:rsidRPr="00341B9B" w:rsidRDefault="00985519" w:rsidP="002C3950">
            <w:pPr>
              <w:spacing w:after="0" w:line="240" w:lineRule="auto"/>
              <w:rPr>
                <w:rFonts w:asciiTheme="majorBidi" w:eastAsia="Times New Roman" w:hAnsiTheme="majorBidi" w:cstheme="majorBidi"/>
              </w:rPr>
            </w:pP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54A891" w14:textId="675AD17A" w:rsidR="00D45B8B" w:rsidRPr="00341B9B" w:rsidRDefault="00985519" w:rsidP="002C3950">
            <w:pPr>
              <w:numPr>
                <w:ilvl w:val="0"/>
                <w:numId w:val="17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Limited diabetes awareness programme</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CD3AA9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All diabetic patients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BDADDBB" w14:textId="67EB5AAA"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Implement diabetes awareness programme in selected areas</w:t>
            </w:r>
          </w:p>
          <w:p w14:paraId="68B9A81B" w14:textId="76794338"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Raise public awareness about diabetes &amp; its complications</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73100A" w14:textId="77777777" w:rsidR="00D45B8B" w:rsidRPr="00341B9B" w:rsidRDefault="00985519" w:rsidP="002C3950">
            <w:pPr>
              <w:spacing w:after="0" w:line="240" w:lineRule="auto"/>
              <w:rPr>
                <w:rFonts w:asciiTheme="majorBidi" w:eastAsia="Times New Roman" w:hAnsiTheme="majorBidi" w:cstheme="majorBidi"/>
              </w:rPr>
            </w:pP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A3B2F9E" w14:textId="51E8B818"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PHC, GCMU, Sehatmanti, Implemeting NGOs</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B9E8E06" w14:textId="42163696"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CBB5CEA"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200,000 diabetic patients recruited</w:t>
            </w:r>
          </w:p>
        </w:tc>
      </w:tr>
      <w:tr w:rsidR="00D45B8B" w:rsidRPr="00341B9B" w14:paraId="45B4D3D9" w14:textId="77777777" w:rsidTr="00D45B8B">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3B78B59D"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0DC0E65"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CRD</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2101AC" w14:textId="635DEDF8" w:rsidR="00D45B8B" w:rsidRPr="00341B9B" w:rsidRDefault="00985519" w:rsidP="002C3950">
            <w:pPr>
              <w:numPr>
                <w:ilvl w:val="0"/>
                <w:numId w:val="17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Only one specialized chest hospital in the country</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49FA2D" w14:textId="48617F3F"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PHCs,</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D0E228A"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Staff training and orientation on the updated guidelines of case finding/management</w:t>
            </w:r>
          </w:p>
          <w:p w14:paraId="76525AA2" w14:textId="324FD8E8"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Develop national protocols for management of chronic respiratory diseases</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06BDDB4"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develop algorithm for CRD</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5252F1C" w14:textId="5F5B7405"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GDCM, Sehatmandi,</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8D3485" w14:textId="5542DA5A"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A2482A5"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Available National guideline for CRD</w:t>
            </w:r>
          </w:p>
        </w:tc>
      </w:tr>
      <w:tr w:rsidR="00D45B8B" w:rsidRPr="00341B9B" w14:paraId="66A5FA6E" w14:textId="77777777" w:rsidTr="00D45B8B">
        <w:trPr>
          <w:jc w:val="right"/>
        </w:trPr>
        <w:tc>
          <w:tcPr>
            <w:tcW w:w="1612"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453018DA" w14:textId="6EB21AB4" w:rsidR="00D45B8B"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34. Scale up NCD management in PHC</w:t>
            </w:r>
          </w:p>
        </w:tc>
        <w:tc>
          <w:tcPr>
            <w:tcW w:w="90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136480C"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CVD</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A76E0ED" w14:textId="77777777" w:rsidR="00D45B8B" w:rsidRPr="00341B9B" w:rsidRDefault="00985519" w:rsidP="002C3950">
            <w:pPr>
              <w:numPr>
                <w:ilvl w:val="0"/>
                <w:numId w:val="17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Limited capacity of PHC to manage NCDs due to insufficient equipment and untrained </w:t>
            </w:r>
            <w:r w:rsidRPr="00341B9B">
              <w:rPr>
                <w:rFonts w:asciiTheme="majorBidi" w:eastAsia="Times New Roman" w:hAnsiTheme="majorBidi" w:cstheme="majorBidi"/>
              </w:rPr>
              <w:lastRenderedPageBreak/>
              <w:t>health care workers</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D9FEBDE"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 xml:space="preserve">Healthcare </w:t>
            </w:r>
            <w:r w:rsidRPr="00341B9B">
              <w:rPr>
                <w:rFonts w:asciiTheme="majorBidi" w:eastAsia="Times New Roman" w:hAnsiTheme="majorBidi" w:cstheme="majorBidi"/>
              </w:rPr>
              <w:t>workers in selected PHC</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266D4A" w14:textId="6C84886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Train</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healthcare workers.</w:t>
            </w:r>
          </w:p>
          <w:p w14:paraId="093B7D96" w14:textId="4B0225D1" w:rsidR="00D45B8B"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A4DA4D4"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Integrate NCD management in the basic benefits package of PHC.</w:t>
            </w: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FB941D8"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 + Curative Care Sector</w:t>
            </w: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11FB35E" w14:textId="2F8C0A51"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830E3F4" w14:textId="1CF9C3FE"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Trained healthcare workers in </w:t>
            </w:r>
            <w:r w:rsidRPr="00341B9B">
              <w:rPr>
                <w:rFonts w:asciiTheme="majorBidi" w:eastAsia="Times New Roman" w:hAnsiTheme="majorBidi" w:cstheme="majorBidi"/>
              </w:rPr>
              <w:t>PHCs</w:t>
            </w:r>
          </w:p>
        </w:tc>
      </w:tr>
      <w:tr w:rsidR="00D45B8B" w:rsidRPr="00341B9B" w14:paraId="27E48EB4" w14:textId="77777777" w:rsidTr="00D45B8B">
        <w:trPr>
          <w:jc w:val="right"/>
        </w:trPr>
        <w:tc>
          <w:tcPr>
            <w:tcW w:w="1612"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885324B" w14:textId="77777777" w:rsidR="00D45B8B" w:rsidRPr="00341B9B" w:rsidRDefault="00985519" w:rsidP="002C3950">
            <w:pPr>
              <w:spacing w:after="0" w:line="240" w:lineRule="auto"/>
              <w:rPr>
                <w:rFonts w:asciiTheme="majorBidi" w:eastAsia="Times New Roman" w:hAnsiTheme="majorBidi" w:cstheme="majorBidi"/>
                <w:b/>
                <w:bCs/>
              </w:rPr>
            </w:pPr>
          </w:p>
        </w:tc>
        <w:tc>
          <w:tcPr>
            <w:tcW w:w="90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8E72309"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diabetes</w:t>
            </w:r>
          </w:p>
        </w:tc>
        <w:tc>
          <w:tcPr>
            <w:tcW w:w="153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6380E86" w14:textId="76DF6558" w:rsidR="00D45B8B" w:rsidRPr="00341B9B" w:rsidRDefault="00985519" w:rsidP="002C3950">
            <w:pPr>
              <w:numPr>
                <w:ilvl w:val="0"/>
                <w:numId w:val="17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PHC are not equipped to deliver diabetes management</w:t>
            </w:r>
          </w:p>
        </w:tc>
        <w:tc>
          <w:tcPr>
            <w:tcW w:w="14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920711"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Healthcare workers in PHC</w:t>
            </w:r>
          </w:p>
        </w:tc>
        <w:tc>
          <w:tcPr>
            <w:tcW w:w="316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9112E56"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Review and update the national essential medicines list and ensure its availability</w:t>
            </w:r>
          </w:p>
          <w:p w14:paraId="2A655A95" w14:textId="34445EB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T</w:t>
            </w:r>
            <w:r w:rsidRPr="00341B9B">
              <w:rPr>
                <w:rFonts w:asciiTheme="majorBidi" w:eastAsia="Times New Roman" w:hAnsiTheme="majorBidi" w:cstheme="majorBidi"/>
              </w:rPr>
              <w:t>rain and implement diabetes guidelines</w:t>
            </w:r>
          </w:p>
        </w:tc>
        <w:tc>
          <w:tcPr>
            <w:tcW w:w="234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D50E118" w14:textId="77777777" w:rsidR="00D45B8B" w:rsidRPr="00341B9B" w:rsidRDefault="00985519" w:rsidP="002C3950">
            <w:pPr>
              <w:spacing w:after="0" w:line="240" w:lineRule="auto"/>
              <w:rPr>
                <w:rFonts w:asciiTheme="majorBidi" w:eastAsia="Times New Roman" w:hAnsiTheme="majorBidi" w:cstheme="majorBidi"/>
              </w:rPr>
            </w:pPr>
          </w:p>
        </w:tc>
        <w:tc>
          <w:tcPr>
            <w:tcW w:w="152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D81CD3" w14:textId="77777777" w:rsidR="00D45B8B" w:rsidRPr="00341B9B" w:rsidRDefault="00985519" w:rsidP="002C3950">
            <w:pPr>
              <w:spacing w:after="0" w:line="240" w:lineRule="auto"/>
              <w:rPr>
                <w:rFonts w:asciiTheme="majorBidi" w:eastAsia="Times New Roman" w:hAnsiTheme="majorBidi" w:cstheme="majorBidi"/>
              </w:rPr>
            </w:pPr>
          </w:p>
        </w:tc>
        <w:tc>
          <w:tcPr>
            <w:tcW w:w="998"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7D6B2F3" w14:textId="11A6D05C"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09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29C0E7D" w14:textId="77777777" w:rsidR="00D45B8B"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National protocols for diabetes available</w:t>
            </w:r>
          </w:p>
        </w:tc>
      </w:tr>
    </w:tbl>
    <w:p w14:paraId="4CAA179D" w14:textId="77777777" w:rsidR="000E3213" w:rsidRPr="00341B9B" w:rsidRDefault="00985519" w:rsidP="002C3950">
      <w:pPr>
        <w:shd w:val="clear" w:color="auto" w:fill="FFFFFF"/>
        <w:spacing w:after="150" w:line="240" w:lineRule="auto"/>
        <w:rPr>
          <w:rFonts w:asciiTheme="majorBidi" w:eastAsia="Times New Roman" w:hAnsiTheme="majorBidi" w:cstheme="majorBidi"/>
          <w:b/>
          <w:bCs/>
          <w:color w:val="333333"/>
        </w:rPr>
      </w:pPr>
    </w:p>
    <w:p w14:paraId="222CD140" w14:textId="77777777" w:rsidR="000E3213" w:rsidRPr="00341B9B" w:rsidRDefault="00985519" w:rsidP="002C3950">
      <w:pPr>
        <w:shd w:val="clear" w:color="auto" w:fill="FFFFFF"/>
        <w:spacing w:after="150" w:line="240" w:lineRule="auto"/>
        <w:rPr>
          <w:rFonts w:asciiTheme="majorBidi" w:eastAsia="Times New Roman" w:hAnsiTheme="majorBidi" w:cstheme="majorBidi"/>
          <w:b/>
          <w:bCs/>
          <w:color w:val="333333"/>
        </w:rPr>
      </w:pPr>
    </w:p>
    <w:p w14:paraId="2C643D59" w14:textId="77777777" w:rsidR="005D05BF" w:rsidRPr="00341B9B" w:rsidRDefault="00985519" w:rsidP="002C3950">
      <w:pPr>
        <w:shd w:val="clear" w:color="auto" w:fill="FFFFFF"/>
        <w:spacing w:after="150" w:line="240" w:lineRule="auto"/>
        <w:rPr>
          <w:rFonts w:asciiTheme="majorBidi" w:eastAsia="Times New Roman" w:hAnsiTheme="majorBidi" w:cstheme="majorBidi"/>
          <w:color w:val="333333"/>
        </w:rPr>
      </w:pPr>
      <w:r w:rsidRPr="00341B9B">
        <w:rPr>
          <w:rFonts w:asciiTheme="majorBidi" w:eastAsia="Times New Roman" w:hAnsiTheme="majorBidi" w:cstheme="majorBidi"/>
          <w:b/>
          <w:bCs/>
          <w:color w:val="333333"/>
        </w:rPr>
        <w:t>Strategic objective for NCD Management, (2)</w:t>
      </w:r>
      <w:r w:rsidRPr="00341B9B">
        <w:rPr>
          <w:rFonts w:asciiTheme="majorBidi" w:eastAsia="Times New Roman" w:hAnsiTheme="majorBidi" w:cstheme="majorBidi"/>
          <w:color w:val="333333"/>
        </w:rPr>
        <w:t xml:space="preserve"> – To </w:t>
      </w:r>
      <w:r w:rsidRPr="00341B9B">
        <w:rPr>
          <w:rFonts w:asciiTheme="majorBidi" w:eastAsia="Times New Roman" w:hAnsiTheme="majorBidi" w:cstheme="majorBidi"/>
          <w:color w:val="333333"/>
        </w:rPr>
        <w:t>improve early detection and effective treatment of people with NCDs or at high risk—Strengthen NCD management through hospitals/secondary health facilities</w:t>
      </w:r>
    </w:p>
    <w:tbl>
      <w:tblPr>
        <w:tblW w:w="1475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596"/>
        <w:gridCol w:w="1433"/>
        <w:gridCol w:w="1977"/>
        <w:gridCol w:w="1704"/>
        <w:gridCol w:w="2007"/>
        <w:gridCol w:w="1657"/>
        <w:gridCol w:w="1467"/>
        <w:gridCol w:w="1911"/>
      </w:tblGrid>
      <w:tr w:rsidR="008D2EB2" w:rsidRPr="00341B9B" w14:paraId="26DE81FA" w14:textId="77777777" w:rsidTr="008D2EB2">
        <w:trPr>
          <w:tblHeader/>
          <w:jc w:val="center"/>
        </w:trPr>
        <w:tc>
          <w:tcPr>
            <w:tcW w:w="259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C92428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1433"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20FA5B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Target diseases</w:t>
            </w:r>
          </w:p>
        </w:tc>
        <w:tc>
          <w:tcPr>
            <w:tcW w:w="197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D55217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Current situation</w:t>
            </w:r>
          </w:p>
        </w:tc>
        <w:tc>
          <w:tcPr>
            <w:tcW w:w="1704"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65F0BC3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Guidance/</w:t>
            </w:r>
          </w:p>
          <w:p w14:paraId="5F71BE2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Protocols</w:t>
            </w:r>
          </w:p>
        </w:tc>
        <w:tc>
          <w:tcPr>
            <w:tcW w:w="200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2999E4FF"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Interventions</w:t>
            </w:r>
          </w:p>
          <w:p w14:paraId="0FF2CEE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/Operati</w:t>
            </w:r>
            <w:r w:rsidRPr="00341B9B">
              <w:rPr>
                <w:rFonts w:asciiTheme="majorBidi" w:eastAsia="Times New Roman" w:hAnsiTheme="majorBidi" w:cstheme="majorBidi"/>
                <w:b/>
                <w:bCs/>
              </w:rPr>
              <w:t xml:space="preserve">onal </w:t>
            </w:r>
            <w:r w:rsidRPr="00341B9B">
              <w:rPr>
                <w:rFonts w:asciiTheme="majorBidi" w:eastAsia="Times New Roman" w:hAnsiTheme="majorBidi" w:cstheme="majorBidi"/>
                <w:b/>
                <w:bCs/>
              </w:rPr>
              <w:t>plan until 2025</w:t>
            </w:r>
          </w:p>
        </w:tc>
        <w:tc>
          <w:tcPr>
            <w:tcW w:w="165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0F8133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Responsible unit</w:t>
            </w:r>
          </w:p>
        </w:tc>
        <w:tc>
          <w:tcPr>
            <w:tcW w:w="146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806E22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Timeframe</w:t>
            </w:r>
          </w:p>
        </w:tc>
        <w:tc>
          <w:tcPr>
            <w:tcW w:w="1911"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B1EC7A9"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Expected coverage</w:t>
            </w:r>
          </w:p>
        </w:tc>
      </w:tr>
      <w:tr w:rsidR="005D05BF" w:rsidRPr="00341B9B" w14:paraId="79CB05C4" w14:textId="77777777" w:rsidTr="006F6F3D">
        <w:trPr>
          <w:jc w:val="center"/>
        </w:trPr>
        <w:tc>
          <w:tcPr>
            <w:tcW w:w="14752" w:type="dxa"/>
            <w:gridSpan w:val="8"/>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412D16A8"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Objective 9: T</w:t>
            </w:r>
            <w:r w:rsidRPr="00341B9B">
              <w:rPr>
                <w:rFonts w:asciiTheme="majorBidi" w:eastAsia="Times New Roman" w:hAnsiTheme="majorBidi" w:cstheme="majorBidi"/>
                <w:b/>
                <w:bCs/>
                <w:color w:val="337AB7"/>
              </w:rPr>
              <w:t xml:space="preserve">o strengthen health care for </w:t>
            </w:r>
            <w:r w:rsidRPr="00341B9B">
              <w:rPr>
                <w:rFonts w:asciiTheme="majorBidi" w:eastAsia="Times New Roman" w:hAnsiTheme="majorBidi" w:cstheme="majorBidi"/>
                <w:b/>
                <w:bCs/>
                <w:color w:val="337AB7"/>
              </w:rPr>
              <w:t xml:space="preserve">NCDs through hospital/secondary </w:t>
            </w:r>
            <w:r w:rsidRPr="00341B9B">
              <w:rPr>
                <w:rFonts w:asciiTheme="majorBidi" w:eastAsia="Times New Roman" w:hAnsiTheme="majorBidi" w:cstheme="majorBidi"/>
                <w:b/>
                <w:bCs/>
                <w:color w:val="337AB7"/>
              </w:rPr>
              <w:t>health facilities</w:t>
            </w:r>
          </w:p>
        </w:tc>
      </w:tr>
      <w:tr w:rsidR="008D2EB2" w:rsidRPr="00341B9B" w14:paraId="4DC92FE0" w14:textId="77777777" w:rsidTr="00A04D0C">
        <w:trPr>
          <w:jc w:val="center"/>
        </w:trPr>
        <w:tc>
          <w:tcPr>
            <w:tcW w:w="2596"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7CA92F21" w14:textId="77777777" w:rsidR="00701452"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35. Strengthen NCD management through hospitals/secondary health facilities</w:t>
            </w:r>
          </w:p>
        </w:tc>
        <w:tc>
          <w:tcPr>
            <w:tcW w:w="143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181F9CE" w14:textId="77777777" w:rsidR="0070145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CVD</w:t>
            </w: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590E34" w14:textId="527EBF61" w:rsidR="0070145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There is one chest hospital in the whole country in public sector which is inadequately equipped with low HR capacity. Cardiac operations are not performed. There are number </w:t>
            </w:r>
            <w:r w:rsidRPr="00341B9B">
              <w:rPr>
                <w:rFonts w:asciiTheme="majorBidi" w:eastAsia="Times New Roman" w:hAnsiTheme="majorBidi" w:cstheme="majorBidi"/>
              </w:rPr>
              <w:lastRenderedPageBreak/>
              <w:t>of private hospitals CVD diagnosis and treatment</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D82CDD6" w14:textId="05CC9CC6" w:rsidR="0070145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Develop/ update diagnosis and man</w:t>
            </w:r>
            <w:r w:rsidRPr="00341B9B">
              <w:rPr>
                <w:rFonts w:asciiTheme="majorBidi" w:eastAsia="Times New Roman" w:hAnsiTheme="majorBidi" w:cstheme="majorBidi"/>
              </w:rPr>
              <w:t>agement guideline and protocols</w:t>
            </w: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E1F742A" w14:textId="5F0E1689" w:rsidR="00701452" w:rsidRPr="00341B9B" w:rsidRDefault="00985519" w:rsidP="002C3950">
            <w:pPr>
              <w:numPr>
                <w:ilvl w:val="0"/>
                <w:numId w:val="17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Implement hypertension prevention and control programme in </w:t>
            </w:r>
            <w:r w:rsidRPr="00341B9B">
              <w:rPr>
                <w:rFonts w:asciiTheme="majorBidi" w:eastAsia="Times New Roman" w:hAnsiTheme="majorBidi" w:cstheme="majorBidi"/>
              </w:rPr>
              <w:t>5</w:t>
            </w:r>
            <w:r w:rsidRPr="00341B9B">
              <w:rPr>
                <w:rFonts w:asciiTheme="majorBidi" w:eastAsia="Times New Roman" w:hAnsiTheme="majorBidi" w:cstheme="majorBidi"/>
              </w:rPr>
              <w:t xml:space="preserve"> additional hospitals</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7B85EE7" w14:textId="3101D35B" w:rsidR="0070145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w:t>
            </w:r>
            <w:r w:rsidRPr="00341B9B">
              <w:rPr>
                <w:rFonts w:asciiTheme="majorBidi" w:eastAsia="Times New Roman" w:hAnsiTheme="majorBidi" w:cstheme="majorBidi"/>
              </w:rPr>
              <w:t>I</w:t>
            </w:r>
            <w:r w:rsidRPr="00341B9B">
              <w:rPr>
                <w:rFonts w:asciiTheme="majorBidi" w:eastAsia="Times New Roman" w:hAnsiTheme="majorBidi" w:cstheme="majorBidi"/>
              </w:rPr>
              <w:t xml:space="preserve"> +  Private sector)</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71D9046" w14:textId="1567476E" w:rsidR="0070145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w:t>
            </w:r>
            <w:r w:rsidRPr="00341B9B">
              <w:rPr>
                <w:rFonts w:asciiTheme="majorBidi" w:eastAsia="Times New Roman" w:hAnsiTheme="majorBidi" w:cstheme="majorBidi"/>
              </w:rPr>
              <w:t>2</w:t>
            </w:r>
            <w:r w:rsidRPr="00341B9B">
              <w:rPr>
                <w:rFonts w:asciiTheme="majorBidi" w:eastAsia="Times New Roman" w:hAnsiTheme="majorBidi" w:cstheme="majorBidi"/>
              </w:rPr>
              <w:t>1</w:t>
            </w:r>
            <w:r w:rsidRPr="00341B9B">
              <w:rPr>
                <w:rFonts w:asciiTheme="majorBidi" w:eastAsia="Times New Roman" w:hAnsiTheme="majorBidi" w:cstheme="majorBidi"/>
              </w:rPr>
              <w:t>-2025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434846D" w14:textId="5FF17312" w:rsidR="00701452" w:rsidRPr="00341B9B" w:rsidRDefault="00985519" w:rsidP="002C3950">
            <w:pPr>
              <w:numPr>
                <w:ilvl w:val="0"/>
                <w:numId w:val="17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Implementation of the programme in </w:t>
            </w:r>
            <w:r w:rsidRPr="00341B9B">
              <w:rPr>
                <w:rFonts w:asciiTheme="majorBidi" w:eastAsia="Times New Roman" w:hAnsiTheme="majorBidi" w:cstheme="majorBidi"/>
              </w:rPr>
              <w:t xml:space="preserve">5 </w:t>
            </w:r>
            <w:r w:rsidRPr="00341B9B">
              <w:rPr>
                <w:rFonts w:asciiTheme="majorBidi" w:eastAsia="Times New Roman" w:hAnsiTheme="majorBidi" w:cstheme="majorBidi"/>
              </w:rPr>
              <w:t>hospitals</w:t>
            </w:r>
          </w:p>
        </w:tc>
      </w:tr>
      <w:tr w:rsidR="008D2EB2" w:rsidRPr="00341B9B" w14:paraId="7FEE377F" w14:textId="77777777" w:rsidTr="005B413F">
        <w:trPr>
          <w:jc w:val="center"/>
        </w:trPr>
        <w:tc>
          <w:tcPr>
            <w:tcW w:w="2596" w:type="dxa"/>
            <w:vMerge/>
            <w:tcBorders>
              <w:left w:val="single" w:sz="6" w:space="0" w:color="DDDDDD"/>
              <w:right w:val="single" w:sz="6" w:space="0" w:color="DDDDDD"/>
            </w:tcBorders>
            <w:shd w:val="clear" w:color="auto" w:fill="auto"/>
            <w:vAlign w:val="center"/>
            <w:hideMark/>
          </w:tcPr>
          <w:p w14:paraId="3A3E7BE4" w14:textId="77777777" w:rsidR="00AA76D4" w:rsidRPr="00341B9B" w:rsidRDefault="00985519" w:rsidP="002C3950">
            <w:pPr>
              <w:spacing w:after="0" w:line="240" w:lineRule="auto"/>
              <w:rPr>
                <w:rFonts w:asciiTheme="majorBidi" w:eastAsia="Times New Roman" w:hAnsiTheme="majorBidi" w:cstheme="majorBidi"/>
                <w:b/>
                <w:bCs/>
              </w:rPr>
            </w:pPr>
          </w:p>
        </w:tc>
        <w:tc>
          <w:tcPr>
            <w:tcW w:w="143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A23B9AA" w14:textId="77777777" w:rsidR="00AA76D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Diabetes</w:t>
            </w: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966E73" w14:textId="60922195" w:rsidR="00AA76D4" w:rsidRPr="00341B9B" w:rsidRDefault="00985519" w:rsidP="002C3950">
            <w:pPr>
              <w:numPr>
                <w:ilvl w:val="0"/>
                <w:numId w:val="180"/>
              </w:numPr>
              <w:spacing w:before="100" w:beforeAutospacing="1" w:after="100" w:afterAutospacing="1" w:line="240" w:lineRule="auto"/>
              <w:ind w:left="0"/>
              <w:rPr>
                <w:rFonts w:asciiTheme="majorBidi" w:eastAsia="Times New Roman" w:hAnsiTheme="majorBidi" w:cstheme="majorBidi"/>
              </w:rPr>
            </w:pP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117F465" w14:textId="77777777" w:rsidR="00AA76D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National protocol for diabetes diagnosis and </w:t>
            </w:r>
            <w:r w:rsidRPr="00341B9B">
              <w:rPr>
                <w:rFonts w:asciiTheme="majorBidi" w:eastAsia="Times New Roman" w:hAnsiTheme="majorBidi" w:cstheme="majorBidi"/>
              </w:rPr>
              <w:t>management</w:t>
            </w: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07662A" w14:textId="530987F5" w:rsidR="00AA76D4"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Implement diabetes diagnosis and managemen</w:t>
            </w:r>
            <w:r w:rsidRPr="00341B9B">
              <w:rPr>
                <w:rFonts w:asciiTheme="majorBidi" w:eastAsia="Times New Roman" w:hAnsiTheme="majorBidi" w:cstheme="majorBidi"/>
              </w:rPr>
              <w:t>t program</w:t>
            </w:r>
            <w:r w:rsidRPr="00341B9B">
              <w:rPr>
                <w:rFonts w:asciiTheme="majorBidi" w:eastAsia="Times New Roman" w:hAnsiTheme="majorBidi" w:cstheme="majorBidi"/>
              </w:rPr>
              <w:t xml:space="preserve"> in </w:t>
            </w:r>
            <w:r w:rsidRPr="00341B9B">
              <w:rPr>
                <w:rFonts w:asciiTheme="majorBidi" w:eastAsia="Times New Roman" w:hAnsiTheme="majorBidi" w:cstheme="majorBidi"/>
              </w:rPr>
              <w:t>30 hospitals</w:t>
            </w:r>
            <w:r w:rsidRPr="00341B9B">
              <w:rPr>
                <w:rFonts w:asciiTheme="majorBidi" w:eastAsia="Times New Roman" w:hAnsiTheme="majorBidi" w:cstheme="majorBidi"/>
              </w:rPr>
              <w:t>.</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9E717D3" w14:textId="5A9CC315" w:rsidR="00AA76D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Diabetes Association+  Private sec</w:t>
            </w:r>
            <w:r w:rsidRPr="00341B9B">
              <w:rPr>
                <w:rFonts w:asciiTheme="majorBidi" w:eastAsia="Times New Roman" w:hAnsiTheme="majorBidi" w:cstheme="majorBidi"/>
              </w:rPr>
              <w:t>tor</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189D255" w14:textId="46D66462" w:rsidR="00AA76D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F56CC73" w14:textId="6380C4BA" w:rsidR="00AA76D4" w:rsidRPr="00341B9B" w:rsidRDefault="00985519" w:rsidP="002C3950">
            <w:pPr>
              <w:numPr>
                <w:ilvl w:val="0"/>
                <w:numId w:val="18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Diabetes di</w:t>
            </w:r>
            <w:r w:rsidRPr="00341B9B">
              <w:rPr>
                <w:rFonts w:asciiTheme="majorBidi" w:eastAsia="Times New Roman" w:hAnsiTheme="majorBidi" w:cstheme="majorBidi"/>
              </w:rPr>
              <w:t>agnosis and management program</w:t>
            </w:r>
            <w:r w:rsidRPr="00341B9B">
              <w:rPr>
                <w:rFonts w:asciiTheme="majorBidi" w:eastAsia="Times New Roman" w:hAnsiTheme="majorBidi" w:cstheme="majorBidi"/>
              </w:rPr>
              <w:t xml:space="preserve"> in </w:t>
            </w:r>
            <w:r w:rsidRPr="00341B9B">
              <w:rPr>
                <w:rFonts w:asciiTheme="majorBidi" w:eastAsia="Times New Roman" w:hAnsiTheme="majorBidi" w:cstheme="majorBidi"/>
              </w:rPr>
              <w:t>30 hospitals</w:t>
            </w:r>
          </w:p>
        </w:tc>
      </w:tr>
      <w:tr w:rsidR="008D2EB2" w:rsidRPr="00341B9B" w14:paraId="5D18393F" w14:textId="77777777" w:rsidTr="00A04D0C">
        <w:trPr>
          <w:jc w:val="center"/>
        </w:trPr>
        <w:tc>
          <w:tcPr>
            <w:tcW w:w="2596" w:type="dxa"/>
            <w:vMerge/>
            <w:tcBorders>
              <w:left w:val="single" w:sz="6" w:space="0" w:color="DDDDDD"/>
              <w:right w:val="single" w:sz="6" w:space="0" w:color="DDDDDD"/>
            </w:tcBorders>
            <w:shd w:val="clear" w:color="auto" w:fill="auto"/>
            <w:vAlign w:val="center"/>
            <w:hideMark/>
          </w:tcPr>
          <w:p w14:paraId="70D3F1E1" w14:textId="77777777" w:rsidR="008D2EB2" w:rsidRPr="00341B9B" w:rsidRDefault="00985519" w:rsidP="002C3950">
            <w:pPr>
              <w:spacing w:after="0" w:line="240" w:lineRule="auto"/>
              <w:rPr>
                <w:rFonts w:asciiTheme="majorBidi" w:eastAsia="Times New Roman" w:hAnsiTheme="majorBidi" w:cstheme="majorBidi"/>
                <w:b/>
                <w:bCs/>
              </w:rPr>
            </w:pPr>
          </w:p>
        </w:tc>
        <w:tc>
          <w:tcPr>
            <w:tcW w:w="1433" w:type="dxa"/>
            <w:vMerge w:val="restart"/>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hideMark/>
          </w:tcPr>
          <w:p w14:paraId="0DF33090" w14:textId="77777777"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Cancer</w:t>
            </w:r>
          </w:p>
        </w:tc>
        <w:tc>
          <w:tcPr>
            <w:tcW w:w="1977" w:type="dxa"/>
            <w:vMerge w:val="restart"/>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tcPr>
          <w:p w14:paraId="459AC679" w14:textId="7503A77C" w:rsidR="008D2EB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There are three oncology wards and two breast cancer </w:t>
            </w:r>
            <w:r w:rsidRPr="00341B9B">
              <w:rPr>
                <w:rFonts w:asciiTheme="majorBidi" w:eastAsia="Times New Roman" w:hAnsiTheme="majorBidi" w:cstheme="majorBidi"/>
              </w:rPr>
              <w:t>diagnostic centers in the country</w:t>
            </w:r>
          </w:p>
        </w:tc>
        <w:tc>
          <w:tcPr>
            <w:tcW w:w="1704" w:type="dxa"/>
            <w:vMerge w:val="restart"/>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tcPr>
          <w:p w14:paraId="5DBCF8B5" w14:textId="0DC74305"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Develop diagnosis and treatment guidelines and protocols for various cancers</w:t>
            </w: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59E0F0C" w14:textId="3AE1E003" w:rsidR="008D2EB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Upgrade current oncology wards and breast cancer diagnostic center</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BB40A4B" w14:textId="64119926"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 NCDI, GDCM, ACF, Sehatmandi</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4FB84F0" w14:textId="6B8D061A"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027ACAE" w14:textId="56A3E01E" w:rsidR="008D2EB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Oncology wards in various regions </w:t>
            </w:r>
            <w:r w:rsidRPr="00341B9B">
              <w:rPr>
                <w:rFonts w:asciiTheme="majorBidi" w:eastAsia="Times New Roman" w:hAnsiTheme="majorBidi" w:cstheme="majorBidi"/>
              </w:rPr>
              <w:t>of the country available</w:t>
            </w:r>
          </w:p>
        </w:tc>
      </w:tr>
      <w:tr w:rsidR="008D2EB2" w:rsidRPr="00341B9B" w14:paraId="75F0C0B5" w14:textId="77777777" w:rsidTr="008D2EB2">
        <w:trPr>
          <w:jc w:val="center"/>
        </w:trPr>
        <w:tc>
          <w:tcPr>
            <w:tcW w:w="2596" w:type="dxa"/>
            <w:vMerge/>
            <w:tcBorders>
              <w:left w:val="single" w:sz="6" w:space="0" w:color="DDDDDD"/>
              <w:right w:val="single" w:sz="6" w:space="0" w:color="DDDDDD"/>
            </w:tcBorders>
            <w:shd w:val="clear" w:color="auto" w:fill="auto"/>
            <w:vAlign w:val="center"/>
          </w:tcPr>
          <w:p w14:paraId="0558FBE9" w14:textId="77777777" w:rsidR="008D2EB2" w:rsidRPr="00341B9B" w:rsidRDefault="00985519" w:rsidP="002C3950">
            <w:pPr>
              <w:spacing w:after="0" w:line="240" w:lineRule="auto"/>
              <w:rPr>
                <w:rFonts w:asciiTheme="majorBidi" w:eastAsia="Times New Roman" w:hAnsiTheme="majorBidi" w:cstheme="majorBidi"/>
                <w:b/>
                <w:bCs/>
              </w:rPr>
            </w:pPr>
          </w:p>
        </w:tc>
        <w:tc>
          <w:tcPr>
            <w:tcW w:w="1433" w:type="dxa"/>
            <w:vMerge/>
            <w:tcBorders>
              <w:top w:val="single" w:sz="6" w:space="0" w:color="DDDDDD"/>
              <w:left w:val="single" w:sz="6" w:space="0" w:color="DDDDDD"/>
              <w:right w:val="single" w:sz="6" w:space="0" w:color="DDDDDD"/>
            </w:tcBorders>
            <w:shd w:val="clear" w:color="auto" w:fill="auto"/>
            <w:tcMar>
              <w:top w:w="150" w:type="dxa"/>
              <w:left w:w="150" w:type="dxa"/>
              <w:bottom w:w="150" w:type="dxa"/>
              <w:right w:w="150" w:type="dxa"/>
            </w:tcMar>
          </w:tcPr>
          <w:p w14:paraId="41C4BAD7" w14:textId="77777777" w:rsidR="008D2EB2"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977" w:type="dxa"/>
            <w:vMerge/>
            <w:tcBorders>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408F7D" w14:textId="77777777" w:rsidR="008D2EB2" w:rsidRPr="00341B9B" w:rsidRDefault="00985519" w:rsidP="002C3950">
            <w:pPr>
              <w:numPr>
                <w:ilvl w:val="0"/>
                <w:numId w:val="182"/>
              </w:numPr>
              <w:spacing w:before="100" w:beforeAutospacing="1" w:after="100" w:afterAutospacing="1" w:line="240" w:lineRule="auto"/>
              <w:ind w:left="0"/>
              <w:rPr>
                <w:rFonts w:asciiTheme="majorBidi" w:eastAsia="Times New Roman" w:hAnsiTheme="majorBidi" w:cstheme="majorBidi"/>
              </w:rPr>
            </w:pPr>
          </w:p>
        </w:tc>
        <w:tc>
          <w:tcPr>
            <w:tcW w:w="1704" w:type="dxa"/>
            <w:vMerge/>
            <w:tcBorders>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CD8FE4" w14:textId="77777777" w:rsidR="008D2EB2"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1603BB" w14:textId="4E4D5CBD" w:rsidR="008D2EB2"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Establish at least three oncology wards in regional hospitals-Jalalabad, Kandahar, Kunduz</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A99F7F9" w14:textId="1277060D"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 NCDI, GDCM, ACF, Sehatmandi</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CAD989" w14:textId="6C39A0EE" w:rsidR="008D2EB2"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081A95" w14:textId="5E080144" w:rsidR="008D2EB2" w:rsidRPr="00341B9B" w:rsidRDefault="00985519" w:rsidP="002C3950">
            <w:pPr>
              <w:numPr>
                <w:ilvl w:val="0"/>
                <w:numId w:val="18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Oncology wards in various regions of the country.</w:t>
            </w:r>
          </w:p>
        </w:tc>
      </w:tr>
      <w:tr w:rsidR="008D2EB2" w:rsidRPr="00341B9B" w14:paraId="36836973" w14:textId="77777777" w:rsidTr="008D2EB2">
        <w:trPr>
          <w:jc w:val="center"/>
        </w:trPr>
        <w:tc>
          <w:tcPr>
            <w:tcW w:w="2596" w:type="dxa"/>
            <w:vMerge/>
            <w:tcBorders>
              <w:left w:val="single" w:sz="6" w:space="0" w:color="DDDDDD"/>
              <w:bottom w:val="single" w:sz="6" w:space="0" w:color="DDDDDD"/>
              <w:right w:val="single" w:sz="6" w:space="0" w:color="DDDDDD"/>
            </w:tcBorders>
            <w:shd w:val="clear" w:color="auto" w:fill="auto"/>
            <w:vAlign w:val="center"/>
          </w:tcPr>
          <w:p w14:paraId="301DE640" w14:textId="77777777" w:rsidR="00C775F7" w:rsidRPr="00341B9B" w:rsidRDefault="00985519" w:rsidP="002C3950">
            <w:pPr>
              <w:spacing w:after="0" w:line="240" w:lineRule="auto"/>
              <w:rPr>
                <w:rFonts w:asciiTheme="majorBidi" w:eastAsia="Times New Roman" w:hAnsiTheme="majorBidi" w:cstheme="majorBidi"/>
                <w:b/>
                <w:bCs/>
              </w:rPr>
            </w:pPr>
          </w:p>
        </w:tc>
        <w:tc>
          <w:tcPr>
            <w:tcW w:w="1433" w:type="dxa"/>
            <w:vMerge/>
            <w:tcBorders>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1700E4"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89E3ED" w14:textId="275D549E" w:rsidR="00C775F7" w:rsidRPr="00341B9B" w:rsidRDefault="00985519" w:rsidP="002C3950">
            <w:pPr>
              <w:spacing w:after="0" w:line="240" w:lineRule="auto"/>
              <w:rPr>
                <w:rFonts w:asciiTheme="majorBidi" w:eastAsia="Times New Roman" w:hAnsiTheme="majorBidi" w:cstheme="majorBidi"/>
                <w:bCs/>
              </w:rPr>
            </w:pPr>
            <w:r w:rsidRPr="00341B9B">
              <w:rPr>
                <w:rFonts w:asciiTheme="majorBidi" w:eastAsia="Times New Roman" w:hAnsiTheme="majorBidi" w:cstheme="majorBidi"/>
                <w:bCs/>
              </w:rPr>
              <w:t xml:space="preserve">There are limited tertiary care </w:t>
            </w:r>
            <w:r w:rsidRPr="00341B9B">
              <w:rPr>
                <w:rFonts w:asciiTheme="majorBidi" w:eastAsia="Times New Roman" w:hAnsiTheme="majorBidi" w:cstheme="majorBidi"/>
                <w:bCs/>
              </w:rPr>
              <w:t>hospitals that perform treatment</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F9BE4F" w14:textId="269364A5" w:rsidR="00C775F7" w:rsidRPr="00341B9B" w:rsidRDefault="00985519" w:rsidP="002C3950">
            <w:pPr>
              <w:spacing w:after="0" w:line="240" w:lineRule="auto"/>
              <w:rPr>
                <w:rFonts w:asciiTheme="majorBidi" w:eastAsia="Times New Roman" w:hAnsiTheme="majorBidi" w:cstheme="majorBidi"/>
                <w:bCs/>
              </w:rPr>
            </w:pPr>
            <w:r w:rsidRPr="00341B9B">
              <w:rPr>
                <w:rFonts w:asciiTheme="majorBidi" w:eastAsia="Times New Roman" w:hAnsiTheme="majorBidi" w:cstheme="majorBidi"/>
                <w:bCs/>
              </w:rPr>
              <w:t>Develop a protocol for treatment by cryotherapy</w:t>
            </w: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06B3EB" w14:textId="7F88CF80" w:rsidR="00C775F7" w:rsidRPr="00341B9B" w:rsidRDefault="00985519" w:rsidP="002C3950">
            <w:pPr>
              <w:spacing w:after="0" w:line="240" w:lineRule="auto"/>
              <w:rPr>
                <w:rFonts w:asciiTheme="majorBidi" w:eastAsia="Times New Roman" w:hAnsiTheme="majorBidi" w:cstheme="majorBidi"/>
                <w:b/>
              </w:rPr>
            </w:pPr>
            <w:r w:rsidRPr="00341B9B">
              <w:rPr>
                <w:rFonts w:asciiTheme="majorBidi" w:eastAsia="Times New Roman" w:hAnsiTheme="majorBidi" w:cstheme="majorBidi"/>
              </w:rPr>
              <w:t>Treatment by cryotherapy and colposcopy of early-stage cervical cancer</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310256" w14:textId="6114756E"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 NCDI, GDCM, ACF, Sehatmandi, UNFPA</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33470D" w14:textId="09CDA382"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839A533" w14:textId="7425648B"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Treatment by cryotherapy in at least 20 hospital avai</w:t>
            </w:r>
            <w:r w:rsidRPr="00341B9B">
              <w:rPr>
                <w:rFonts w:asciiTheme="majorBidi" w:eastAsia="Times New Roman" w:hAnsiTheme="majorBidi" w:cstheme="majorBidi"/>
              </w:rPr>
              <w:t>lable</w:t>
            </w:r>
          </w:p>
        </w:tc>
      </w:tr>
      <w:tr w:rsidR="008D2EB2" w:rsidRPr="00341B9B" w14:paraId="03216C05" w14:textId="77777777" w:rsidTr="008D2EB2">
        <w:trPr>
          <w:jc w:val="center"/>
        </w:trPr>
        <w:tc>
          <w:tcPr>
            <w:tcW w:w="2596" w:type="dxa"/>
            <w:tcBorders>
              <w:left w:val="single" w:sz="6" w:space="0" w:color="DDDDDD"/>
              <w:bottom w:val="single" w:sz="6" w:space="0" w:color="DDDDDD"/>
              <w:right w:val="single" w:sz="6" w:space="0" w:color="DDDDDD"/>
            </w:tcBorders>
            <w:shd w:val="clear" w:color="auto" w:fill="BDD6EE" w:themeFill="accent1" w:themeFillTint="66"/>
            <w:vAlign w:val="center"/>
          </w:tcPr>
          <w:p w14:paraId="6A712509" w14:textId="77777777" w:rsidR="00C775F7" w:rsidRPr="00341B9B" w:rsidRDefault="00985519" w:rsidP="002C3950">
            <w:pPr>
              <w:spacing w:after="0" w:line="240" w:lineRule="auto"/>
              <w:rPr>
                <w:rFonts w:asciiTheme="majorBidi" w:eastAsia="Times New Roman" w:hAnsiTheme="majorBidi" w:cstheme="majorBidi"/>
                <w:b/>
                <w:bCs/>
              </w:rPr>
            </w:pPr>
          </w:p>
        </w:tc>
        <w:tc>
          <w:tcPr>
            <w:tcW w:w="1433" w:type="dxa"/>
            <w:tcBorders>
              <w:left w:val="single" w:sz="6" w:space="0" w:color="DDDDDD"/>
              <w:bottom w:val="single" w:sz="4" w:space="0" w:color="auto"/>
              <w:right w:val="single" w:sz="6" w:space="0" w:color="DDDDDD"/>
            </w:tcBorders>
            <w:shd w:val="clear" w:color="auto" w:fill="auto"/>
            <w:tcMar>
              <w:top w:w="150" w:type="dxa"/>
              <w:left w:w="150" w:type="dxa"/>
              <w:bottom w:w="150" w:type="dxa"/>
              <w:right w:w="150" w:type="dxa"/>
            </w:tcMar>
            <w:textDirection w:val="btLr"/>
          </w:tcPr>
          <w:p w14:paraId="321F76E1" w14:textId="77777777" w:rsidR="009E2DB2" w:rsidRPr="00341B9B" w:rsidRDefault="00985519" w:rsidP="002C3950">
            <w:pPr>
              <w:ind w:left="113" w:right="113"/>
              <w:rPr>
                <w:rFonts w:asciiTheme="majorBidi" w:eastAsia="Times New Roman" w:hAnsiTheme="majorBidi" w:cstheme="majorBidi"/>
              </w:rPr>
            </w:pPr>
          </w:p>
          <w:p w14:paraId="11A6B652" w14:textId="01B6993F" w:rsidR="00C775F7" w:rsidRPr="00341B9B" w:rsidRDefault="00985519" w:rsidP="002C3950">
            <w:pPr>
              <w:spacing w:before="100" w:beforeAutospacing="1" w:after="100" w:afterAutospacing="1" w:line="240" w:lineRule="auto"/>
              <w:ind w:left="113" w:right="113"/>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3AD186B" w14:textId="598F1657" w:rsidR="00C775F7" w:rsidRPr="00341B9B" w:rsidRDefault="00985519" w:rsidP="002C3950">
            <w:pPr>
              <w:numPr>
                <w:ilvl w:val="0"/>
                <w:numId w:val="182"/>
              </w:numPr>
              <w:spacing w:before="100" w:beforeAutospacing="1" w:after="100" w:afterAutospacing="1" w:line="240" w:lineRule="auto"/>
              <w:ind w:left="0"/>
              <w:rPr>
                <w:rFonts w:asciiTheme="majorBidi" w:eastAsia="Times New Roman" w:hAnsiTheme="majorBidi" w:cstheme="majorBidi"/>
                <w:bCs/>
              </w:rPr>
            </w:pPr>
            <w:r w:rsidRPr="00341B9B">
              <w:rPr>
                <w:rFonts w:asciiTheme="majorBidi" w:eastAsia="Times New Roman" w:hAnsiTheme="majorBidi" w:cstheme="majorBidi"/>
                <w:bCs/>
              </w:rPr>
              <w:t>Guidelines and protocols for screening not available</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8E964A" w14:textId="55A2F726" w:rsidR="00C775F7" w:rsidRPr="00341B9B" w:rsidRDefault="00985519" w:rsidP="002C3950">
            <w:pPr>
              <w:numPr>
                <w:ilvl w:val="0"/>
                <w:numId w:val="182"/>
              </w:numPr>
              <w:spacing w:before="100" w:beforeAutospacing="1" w:after="100" w:afterAutospacing="1" w:line="240" w:lineRule="auto"/>
              <w:ind w:left="0"/>
              <w:rPr>
                <w:rFonts w:asciiTheme="majorBidi" w:eastAsia="Times New Roman" w:hAnsiTheme="majorBidi" w:cstheme="majorBidi"/>
                <w:b/>
              </w:rPr>
            </w:pPr>
            <w:r w:rsidRPr="00341B9B">
              <w:rPr>
                <w:rFonts w:asciiTheme="majorBidi" w:eastAsia="Times New Roman" w:hAnsiTheme="majorBidi" w:cstheme="majorBidi"/>
              </w:rPr>
              <w:t xml:space="preserve">Develop protocol for screening of breast and oral </w:t>
            </w:r>
            <w:r w:rsidRPr="00341B9B">
              <w:rPr>
                <w:rFonts w:asciiTheme="majorBidi" w:eastAsia="Times New Roman" w:hAnsiTheme="majorBidi" w:cstheme="majorBidi"/>
              </w:rPr>
              <w:lastRenderedPageBreak/>
              <w:t>cancers at hospitals</w:t>
            </w: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28716C" w14:textId="3F7498DF" w:rsidR="00C775F7" w:rsidRPr="00341B9B" w:rsidRDefault="00985519" w:rsidP="002C3950">
            <w:pPr>
              <w:numPr>
                <w:ilvl w:val="0"/>
                <w:numId w:val="18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P</w:t>
            </w:r>
            <w:r w:rsidRPr="00341B9B">
              <w:rPr>
                <w:rFonts w:asciiTheme="majorBidi" w:eastAsia="Times New Roman" w:hAnsiTheme="majorBidi" w:cstheme="majorBidi"/>
              </w:rPr>
              <w:t xml:space="preserve">rovide training for screening of breast and oral cancers at </w:t>
            </w:r>
            <w:r w:rsidRPr="00341B9B">
              <w:rPr>
                <w:rFonts w:asciiTheme="majorBidi" w:eastAsia="Times New Roman" w:hAnsiTheme="majorBidi" w:cstheme="majorBidi"/>
              </w:rPr>
              <w:lastRenderedPageBreak/>
              <w:t>hospitals</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93FC3A" w14:textId="53BC4B60"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NCCP</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3FF530" w14:textId="75732997"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AE3484" w14:textId="6158EC88" w:rsidR="00C775F7" w:rsidRPr="00341B9B" w:rsidRDefault="00985519" w:rsidP="002C3950">
            <w:pPr>
              <w:numPr>
                <w:ilvl w:val="0"/>
                <w:numId w:val="18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 all health facilities</w:t>
            </w:r>
          </w:p>
        </w:tc>
      </w:tr>
      <w:tr w:rsidR="008D2EB2" w:rsidRPr="00341B9B" w14:paraId="62FBDB9D" w14:textId="77777777" w:rsidTr="005978A0">
        <w:trPr>
          <w:jc w:val="center"/>
        </w:trPr>
        <w:tc>
          <w:tcPr>
            <w:tcW w:w="2596" w:type="dxa"/>
            <w:vMerge w:val="restart"/>
            <w:tcBorders>
              <w:top w:val="single" w:sz="6" w:space="0" w:color="DDDDDD"/>
              <w:left w:val="single" w:sz="6" w:space="0" w:color="DDDDDD"/>
              <w:right w:val="single" w:sz="6" w:space="0" w:color="DDDDDD"/>
            </w:tcBorders>
            <w:shd w:val="clear" w:color="auto" w:fill="BDD6EE" w:themeFill="accent1" w:themeFillTint="66"/>
            <w:tcMar>
              <w:top w:w="150" w:type="dxa"/>
              <w:left w:w="150" w:type="dxa"/>
              <w:bottom w:w="150" w:type="dxa"/>
              <w:right w:w="150" w:type="dxa"/>
            </w:tcMar>
            <w:hideMark/>
          </w:tcPr>
          <w:p w14:paraId="3439BAE8" w14:textId="77777777" w:rsidR="00C775F7" w:rsidRPr="00341B9B" w:rsidRDefault="00985519" w:rsidP="002C3950">
            <w:pPr>
              <w:spacing w:before="100" w:beforeAutospacing="1" w:after="100" w:afterAutospacing="1" w:line="240" w:lineRule="auto"/>
              <w:ind w:left="-68"/>
              <w:rPr>
                <w:rFonts w:asciiTheme="majorBidi" w:eastAsia="Times New Roman" w:hAnsiTheme="majorBidi" w:cstheme="majorBidi"/>
              </w:rPr>
            </w:pPr>
            <w:r w:rsidRPr="00341B9B">
              <w:rPr>
                <w:rFonts w:asciiTheme="majorBidi" w:eastAsia="Times New Roman" w:hAnsiTheme="majorBidi" w:cstheme="majorBidi"/>
              </w:rPr>
              <w:lastRenderedPageBreak/>
              <w:t xml:space="preserve">36. Improve </w:t>
            </w:r>
            <w:r w:rsidRPr="00341B9B">
              <w:rPr>
                <w:rFonts w:asciiTheme="majorBidi" w:eastAsia="Times New Roman" w:hAnsiTheme="majorBidi" w:cstheme="majorBidi"/>
              </w:rPr>
              <w:t>palliative care</w:t>
            </w:r>
          </w:p>
        </w:tc>
        <w:tc>
          <w:tcPr>
            <w:tcW w:w="1433" w:type="dxa"/>
            <w:vMerge w:val="restart"/>
            <w:tcBorders>
              <w:top w:val="single" w:sz="4" w:space="0" w:color="auto"/>
              <w:left w:val="single" w:sz="6" w:space="0" w:color="DDDDDD"/>
              <w:right w:val="single" w:sz="6" w:space="0" w:color="DDDDDD"/>
            </w:tcBorders>
            <w:shd w:val="clear" w:color="auto" w:fill="auto"/>
            <w:tcMar>
              <w:top w:w="150" w:type="dxa"/>
              <w:left w:w="150" w:type="dxa"/>
              <w:bottom w:w="150" w:type="dxa"/>
              <w:right w:w="150" w:type="dxa"/>
            </w:tcMar>
            <w:hideMark/>
          </w:tcPr>
          <w:p w14:paraId="021221B4" w14:textId="77777777" w:rsidR="009E2DB2" w:rsidRPr="00341B9B" w:rsidRDefault="00985519" w:rsidP="002C3950">
            <w:pPr>
              <w:spacing w:before="100" w:beforeAutospacing="1" w:after="100" w:afterAutospacing="1" w:line="240" w:lineRule="auto"/>
              <w:ind w:left="113" w:right="113"/>
              <w:rPr>
                <w:rFonts w:asciiTheme="majorBidi" w:eastAsia="Times New Roman" w:hAnsiTheme="majorBidi" w:cstheme="majorBidi"/>
              </w:rPr>
            </w:pPr>
            <w:r w:rsidRPr="00341B9B">
              <w:rPr>
                <w:rFonts w:asciiTheme="majorBidi" w:eastAsia="Times New Roman" w:hAnsiTheme="majorBidi" w:cstheme="majorBidi"/>
              </w:rPr>
              <w:t>Palliative Care</w:t>
            </w:r>
          </w:p>
          <w:p w14:paraId="25C42DE0"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20C1D0" w14:textId="2B7710F2" w:rsidR="00C775F7" w:rsidRPr="00341B9B" w:rsidRDefault="00985519" w:rsidP="002C3950">
            <w:pPr>
              <w:numPr>
                <w:ilvl w:val="0"/>
                <w:numId w:val="18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The status of palliative care in Afghanistan is not known</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B847CA"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1A6FAB5" w14:textId="77777777" w:rsidR="00C775F7" w:rsidRPr="00341B9B" w:rsidRDefault="00985519" w:rsidP="002C3950">
            <w:pPr>
              <w:numPr>
                <w:ilvl w:val="0"/>
                <w:numId w:val="18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36.1 Assess status of palliative care in Afghanistan</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DECC201" w14:textId="79A47C63"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EDB6872" w14:textId="376361D8"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242AD36" w14:textId="65FB934C"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Country wide</w:t>
            </w:r>
          </w:p>
        </w:tc>
      </w:tr>
      <w:tr w:rsidR="008D2EB2" w:rsidRPr="00341B9B" w14:paraId="6D3A53E3" w14:textId="77777777" w:rsidTr="008D2EB2">
        <w:trPr>
          <w:jc w:val="center"/>
        </w:trPr>
        <w:tc>
          <w:tcPr>
            <w:tcW w:w="2596" w:type="dxa"/>
            <w:vMerge/>
            <w:tcBorders>
              <w:top w:val="single" w:sz="6" w:space="0" w:color="DDDDDD"/>
              <w:left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7324FE8F" w14:textId="77777777" w:rsidR="00C775F7" w:rsidRPr="00341B9B" w:rsidRDefault="00985519" w:rsidP="002C3950">
            <w:pPr>
              <w:numPr>
                <w:ilvl w:val="0"/>
                <w:numId w:val="186"/>
              </w:numPr>
              <w:tabs>
                <w:tab w:val="clear" w:pos="720"/>
                <w:tab w:val="num" w:pos="-68"/>
              </w:tabs>
              <w:spacing w:before="100" w:beforeAutospacing="1" w:after="100" w:afterAutospacing="1" w:line="240" w:lineRule="auto"/>
              <w:ind w:left="292"/>
              <w:rPr>
                <w:rFonts w:asciiTheme="majorBidi" w:eastAsia="Times New Roman" w:hAnsiTheme="majorBidi" w:cstheme="majorBidi"/>
              </w:rPr>
            </w:pPr>
          </w:p>
        </w:tc>
        <w:tc>
          <w:tcPr>
            <w:tcW w:w="1433" w:type="dxa"/>
            <w:vMerge/>
            <w:tcBorders>
              <w:left w:val="single" w:sz="6" w:space="0" w:color="DDDDDD"/>
              <w:right w:val="single" w:sz="6" w:space="0" w:color="DDDDDD"/>
            </w:tcBorders>
            <w:shd w:val="clear" w:color="auto" w:fill="auto"/>
            <w:tcMar>
              <w:top w:w="150" w:type="dxa"/>
              <w:left w:w="150" w:type="dxa"/>
              <w:bottom w:w="150" w:type="dxa"/>
              <w:right w:w="150" w:type="dxa"/>
            </w:tcMar>
          </w:tcPr>
          <w:p w14:paraId="6D469CB2"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F65678" w14:textId="77777777" w:rsidR="00C775F7" w:rsidRPr="00341B9B" w:rsidRDefault="00985519" w:rsidP="002C3950">
            <w:pPr>
              <w:numPr>
                <w:ilvl w:val="0"/>
                <w:numId w:val="184"/>
              </w:numPr>
              <w:spacing w:before="100" w:beforeAutospacing="1" w:after="100" w:afterAutospacing="1" w:line="240" w:lineRule="auto"/>
              <w:ind w:left="0"/>
              <w:rPr>
                <w:rFonts w:asciiTheme="majorBidi" w:eastAsia="Times New Roman" w:hAnsiTheme="majorBidi" w:cstheme="majorBidi"/>
              </w:rPr>
            </w:pP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601289"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B3DC8C" w14:textId="11D1F134" w:rsidR="00C775F7" w:rsidRPr="00341B9B" w:rsidRDefault="00985519" w:rsidP="002C3950">
            <w:pPr>
              <w:numPr>
                <w:ilvl w:val="0"/>
                <w:numId w:val="18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36.2 Establish National Technical Working Group on palliative care</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20CB56" w14:textId="7903D551"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259255" w14:textId="4283E613"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6BBCE5" w14:textId="7F4EBE38"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In </w:t>
            </w:r>
            <w:r w:rsidRPr="00341B9B">
              <w:rPr>
                <w:rFonts w:asciiTheme="majorBidi" w:eastAsia="Times New Roman" w:hAnsiTheme="majorBidi" w:cstheme="majorBidi"/>
              </w:rPr>
              <w:t>Kabul</w:t>
            </w:r>
          </w:p>
        </w:tc>
      </w:tr>
      <w:tr w:rsidR="008D2EB2" w:rsidRPr="00341B9B" w14:paraId="7A2605B0" w14:textId="77777777" w:rsidTr="008D2EB2">
        <w:trPr>
          <w:jc w:val="center"/>
        </w:trPr>
        <w:tc>
          <w:tcPr>
            <w:tcW w:w="2596" w:type="dxa"/>
            <w:vMerge/>
            <w:tcBorders>
              <w:left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71B11C3B"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433" w:type="dxa"/>
            <w:vMerge/>
            <w:tcBorders>
              <w:left w:val="single" w:sz="6" w:space="0" w:color="DDDDDD"/>
              <w:right w:val="single" w:sz="6" w:space="0" w:color="DDDDDD"/>
            </w:tcBorders>
            <w:shd w:val="clear" w:color="auto" w:fill="auto"/>
            <w:tcMar>
              <w:top w:w="150" w:type="dxa"/>
              <w:left w:w="150" w:type="dxa"/>
              <w:bottom w:w="150" w:type="dxa"/>
              <w:right w:w="150" w:type="dxa"/>
            </w:tcMar>
          </w:tcPr>
          <w:p w14:paraId="3294EB83"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61BBF9C" w14:textId="3E1F10D6"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Guidelines and Protocols not available</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926DEF"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902E63" w14:textId="48D5BD61" w:rsidR="00C775F7" w:rsidRPr="00341B9B" w:rsidRDefault="00985519" w:rsidP="002C3950">
            <w:pPr>
              <w:rPr>
                <w:rFonts w:asciiTheme="majorBidi" w:eastAsia="Times New Roman" w:hAnsiTheme="majorBidi" w:cstheme="majorBidi"/>
              </w:rPr>
            </w:pPr>
            <w:r w:rsidRPr="00341B9B">
              <w:rPr>
                <w:rFonts w:asciiTheme="majorBidi" w:hAnsiTheme="majorBidi" w:cstheme="majorBidi"/>
              </w:rPr>
              <w:t>36.3 Develop terminal, palliative and end-of-life care guidelines and protocols for diabetes, cancers, CVDs, COPDs, and injuries</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504729" w14:textId="66843576" w:rsidR="00C775F7" w:rsidRPr="00341B9B" w:rsidRDefault="00985519" w:rsidP="002C3950">
            <w:pPr>
              <w:spacing w:before="100" w:beforeAutospacing="1" w:after="100" w:afterAutospacing="1" w:line="240" w:lineRule="auto"/>
              <w:ind w:left="360"/>
              <w:rPr>
                <w:rFonts w:asciiTheme="majorBidi" w:eastAsia="Times New Roman" w:hAnsiTheme="majorBidi" w:cstheme="majorBidi"/>
              </w:rPr>
            </w:pPr>
            <w:r w:rsidRPr="00341B9B">
              <w:rPr>
                <w:rFonts w:asciiTheme="majorBidi" w:eastAsia="Times New Roman" w:hAnsiTheme="majorBidi" w:cstheme="majorBidi"/>
              </w:rPr>
              <w:t>NCCP</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C6B666" w14:textId="3A200E95"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506455" w14:textId="4ACF11B2"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National</w:t>
            </w:r>
          </w:p>
        </w:tc>
      </w:tr>
      <w:tr w:rsidR="008D2EB2" w:rsidRPr="00341B9B" w14:paraId="7E1157B1" w14:textId="77777777" w:rsidTr="008D2EB2">
        <w:trPr>
          <w:jc w:val="center"/>
        </w:trPr>
        <w:tc>
          <w:tcPr>
            <w:tcW w:w="2596" w:type="dxa"/>
            <w:vMerge/>
            <w:tcBorders>
              <w:left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1FB53809"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433" w:type="dxa"/>
            <w:vMerge/>
            <w:tcBorders>
              <w:left w:val="single" w:sz="6" w:space="0" w:color="DDDDDD"/>
              <w:right w:val="single" w:sz="6" w:space="0" w:color="DDDDDD"/>
            </w:tcBorders>
            <w:shd w:val="clear" w:color="auto" w:fill="auto"/>
            <w:tcMar>
              <w:top w:w="150" w:type="dxa"/>
              <w:left w:w="150" w:type="dxa"/>
              <w:bottom w:w="150" w:type="dxa"/>
              <w:right w:w="150" w:type="dxa"/>
            </w:tcMar>
          </w:tcPr>
          <w:p w14:paraId="063377EE"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F8CA3F3" w14:textId="4320EF6F" w:rsidR="00C775F7" w:rsidRPr="00341B9B" w:rsidRDefault="00985519" w:rsidP="002C3950">
            <w:pPr>
              <w:rPr>
                <w:rFonts w:asciiTheme="majorBidi" w:hAnsiTheme="majorBidi" w:cstheme="majorBidi"/>
              </w:rPr>
            </w:pPr>
            <w:r w:rsidRPr="00341B9B">
              <w:rPr>
                <w:rFonts w:asciiTheme="majorBidi" w:hAnsiTheme="majorBidi" w:cstheme="majorBidi"/>
              </w:rPr>
              <w:t xml:space="preserve">There are some essential palliative medicines not </w:t>
            </w:r>
            <w:r w:rsidRPr="00341B9B">
              <w:rPr>
                <w:rFonts w:asciiTheme="majorBidi" w:hAnsiTheme="majorBidi" w:cstheme="majorBidi"/>
              </w:rPr>
              <w:t>included in NLML and NEML</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7A8DD9"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A09F50" w14:textId="04E6C33E"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36.4 Review NLML and NEML for</w:t>
            </w:r>
          </w:p>
          <w:p w14:paraId="5E0CA5F7" w14:textId="77777777" w:rsidR="00C775F7" w:rsidRPr="00341B9B" w:rsidRDefault="00985519" w:rsidP="002C3950">
            <w:pPr>
              <w:rPr>
                <w:rFonts w:asciiTheme="majorBidi" w:hAnsiTheme="majorBidi" w:cstheme="majorBidi"/>
              </w:rPr>
            </w:pPr>
            <w:r w:rsidRPr="00341B9B">
              <w:rPr>
                <w:rFonts w:asciiTheme="majorBidi" w:eastAsia="Times New Roman" w:hAnsiTheme="majorBidi" w:cstheme="majorBidi"/>
              </w:rPr>
              <w:t xml:space="preserve">palliative medicine and opioid analgesics and include essential palliative medicine </w:t>
            </w:r>
            <w:r w:rsidRPr="00341B9B">
              <w:rPr>
                <w:rFonts w:asciiTheme="majorBidi" w:eastAsia="Times New Roman" w:hAnsiTheme="majorBidi" w:cstheme="majorBidi"/>
              </w:rPr>
              <w:lastRenderedPageBreak/>
              <w:t>and opioid analgesics in NLML and NEML</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647CFC5" w14:textId="231B8262" w:rsidR="00C775F7" w:rsidRPr="00341B9B" w:rsidRDefault="00985519" w:rsidP="002C3950">
            <w:pPr>
              <w:spacing w:before="100" w:beforeAutospacing="1" w:after="100" w:afterAutospacing="1" w:line="240" w:lineRule="auto"/>
              <w:ind w:left="360"/>
              <w:rPr>
                <w:rFonts w:asciiTheme="majorBidi" w:eastAsia="Times New Roman" w:hAnsiTheme="majorBidi" w:cstheme="majorBidi"/>
              </w:rPr>
            </w:pPr>
            <w:r w:rsidRPr="00341B9B">
              <w:rPr>
                <w:rFonts w:asciiTheme="majorBidi" w:eastAsia="Times New Roman" w:hAnsiTheme="majorBidi" w:cstheme="majorBidi"/>
              </w:rPr>
              <w:lastRenderedPageBreak/>
              <w:t>NCCP</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FA86A5" w14:textId="7ADC3E32"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50C25C2" w14:textId="77777777"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the Review and inclusion of palliative medicine and opio</w:t>
            </w:r>
            <w:r w:rsidRPr="00341B9B">
              <w:rPr>
                <w:rFonts w:asciiTheme="majorBidi" w:eastAsia="Times New Roman" w:hAnsiTheme="majorBidi" w:cstheme="majorBidi"/>
              </w:rPr>
              <w:t>id analgesics in NLML and NEML</w:t>
            </w:r>
          </w:p>
        </w:tc>
      </w:tr>
      <w:tr w:rsidR="008D2EB2" w:rsidRPr="00341B9B" w14:paraId="4A70D913" w14:textId="77777777" w:rsidTr="008D2EB2">
        <w:trPr>
          <w:jc w:val="center"/>
        </w:trPr>
        <w:tc>
          <w:tcPr>
            <w:tcW w:w="2596" w:type="dxa"/>
            <w:vMerge/>
            <w:tcBorders>
              <w:left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7A5E27CB"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433" w:type="dxa"/>
            <w:vMerge/>
            <w:tcBorders>
              <w:left w:val="single" w:sz="6" w:space="0" w:color="DDDDDD"/>
              <w:right w:val="single" w:sz="6" w:space="0" w:color="DDDDDD"/>
            </w:tcBorders>
            <w:shd w:val="clear" w:color="auto" w:fill="auto"/>
            <w:tcMar>
              <w:top w:w="150" w:type="dxa"/>
              <w:left w:w="150" w:type="dxa"/>
              <w:bottom w:w="150" w:type="dxa"/>
              <w:right w:w="150" w:type="dxa"/>
            </w:tcMar>
          </w:tcPr>
          <w:p w14:paraId="092998C0"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D5B6EC" w14:textId="54F0144E"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This criteria is currently not present in assessment tools</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D745E9"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DA1F51B" w14:textId="23DCD261"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36.5 Include pain management as one of the criteria used to assess the quality of hospital care</w:t>
            </w:r>
          </w:p>
          <w:p w14:paraId="1944D139" w14:textId="77777777" w:rsidR="00C775F7" w:rsidRPr="00341B9B" w:rsidRDefault="00985519" w:rsidP="002C3950">
            <w:pPr>
              <w:rPr>
                <w:rFonts w:asciiTheme="majorBidi" w:eastAsia="Times New Roman" w:hAnsiTheme="majorBidi" w:cstheme="majorBidi"/>
              </w:rPr>
            </w:pP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1B24F8" w14:textId="643C036F"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EHIS</w:t>
            </w: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65E67B" w14:textId="5E6B0DDB"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C47D2DA" w14:textId="697F9732"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All health facilities</w:t>
            </w:r>
          </w:p>
        </w:tc>
      </w:tr>
      <w:tr w:rsidR="008D2EB2" w:rsidRPr="00341B9B" w14:paraId="0BB5F1FF" w14:textId="77777777" w:rsidTr="008D2EB2">
        <w:trPr>
          <w:jc w:val="center"/>
        </w:trPr>
        <w:tc>
          <w:tcPr>
            <w:tcW w:w="2596" w:type="dxa"/>
            <w:vMerge/>
            <w:tcBorders>
              <w:left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66448C9C"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433" w:type="dxa"/>
            <w:vMerge/>
            <w:tcBorders>
              <w:left w:val="single" w:sz="6" w:space="0" w:color="DDDDDD"/>
              <w:right w:val="single" w:sz="6" w:space="0" w:color="DDDDDD"/>
            </w:tcBorders>
            <w:shd w:val="clear" w:color="auto" w:fill="auto"/>
            <w:tcMar>
              <w:top w:w="150" w:type="dxa"/>
              <w:left w:w="150" w:type="dxa"/>
              <w:bottom w:w="150" w:type="dxa"/>
              <w:right w:w="150" w:type="dxa"/>
            </w:tcMar>
          </w:tcPr>
          <w:p w14:paraId="6ED32D49"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67D49F3" w14:textId="5ED84FB3"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 xml:space="preserve">Palliative care ward in </w:t>
            </w:r>
            <w:r w:rsidRPr="00341B9B">
              <w:rPr>
                <w:rFonts w:asciiTheme="majorBidi" w:eastAsia="Times New Roman" w:hAnsiTheme="majorBidi" w:cstheme="majorBidi"/>
              </w:rPr>
              <w:t>not available</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F8AAFA3"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81018B" w14:textId="77777777"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36.6 Establish palliative care in at least one hospital, especially in oncology wards</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24F8C1" w14:textId="77777777" w:rsidR="00C775F7" w:rsidRPr="00341B9B" w:rsidRDefault="00985519" w:rsidP="002C3950">
            <w:pPr>
              <w:spacing w:before="100" w:beforeAutospacing="1" w:after="100" w:afterAutospacing="1" w:line="240" w:lineRule="auto"/>
              <w:ind w:left="360"/>
              <w:rPr>
                <w:rFonts w:asciiTheme="majorBidi" w:eastAsia="Times New Roman" w:hAnsiTheme="majorBidi" w:cstheme="majorBidi"/>
              </w:rPr>
            </w:pP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B67D3FE" w14:textId="52F66129"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3</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3C5C84" w14:textId="2C259DB6"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At least one Tertiary care hospital</w:t>
            </w:r>
          </w:p>
        </w:tc>
      </w:tr>
      <w:tr w:rsidR="008D2EB2" w:rsidRPr="00341B9B" w14:paraId="2CEF94A0" w14:textId="77777777" w:rsidTr="008D2EB2">
        <w:trPr>
          <w:jc w:val="center"/>
        </w:trPr>
        <w:tc>
          <w:tcPr>
            <w:tcW w:w="2596" w:type="dxa"/>
            <w:vMerge/>
            <w:tcBorders>
              <w:left w:val="single" w:sz="6" w:space="0" w:color="DDDDDD"/>
              <w:bottom w:val="single" w:sz="6" w:space="0" w:color="DDDDDD"/>
              <w:right w:val="single" w:sz="6" w:space="0" w:color="DDDDDD"/>
            </w:tcBorders>
            <w:shd w:val="clear" w:color="auto" w:fill="BDD6EE" w:themeFill="accent1" w:themeFillTint="66"/>
            <w:tcMar>
              <w:top w:w="150" w:type="dxa"/>
              <w:left w:w="150" w:type="dxa"/>
              <w:bottom w:w="150" w:type="dxa"/>
              <w:right w:w="150" w:type="dxa"/>
            </w:tcMar>
          </w:tcPr>
          <w:p w14:paraId="5E118665" w14:textId="77777777" w:rsidR="00C775F7"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433" w:type="dxa"/>
            <w:vMerge/>
            <w:tcBorders>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15DCAD3" w14:textId="77777777" w:rsidR="00C775F7" w:rsidRPr="00341B9B" w:rsidRDefault="00985519" w:rsidP="002C3950">
            <w:pPr>
              <w:spacing w:after="0" w:line="240" w:lineRule="auto"/>
              <w:rPr>
                <w:rFonts w:asciiTheme="majorBidi" w:eastAsia="Times New Roman" w:hAnsiTheme="majorBidi" w:cstheme="majorBidi"/>
              </w:rPr>
            </w:pPr>
          </w:p>
        </w:tc>
        <w:tc>
          <w:tcPr>
            <w:tcW w:w="197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3ADD56" w14:textId="50FA4493"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Limited training on palliative care</w:t>
            </w:r>
          </w:p>
        </w:tc>
        <w:tc>
          <w:tcPr>
            <w:tcW w:w="1704"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4A2087" w14:textId="77777777" w:rsidR="00C775F7" w:rsidRPr="00341B9B" w:rsidRDefault="00985519" w:rsidP="002C3950">
            <w:pPr>
              <w:spacing w:after="0" w:line="240" w:lineRule="auto"/>
              <w:rPr>
                <w:rFonts w:asciiTheme="majorBidi" w:eastAsia="Times New Roman" w:hAnsiTheme="majorBidi" w:cstheme="majorBidi"/>
              </w:rPr>
            </w:pPr>
          </w:p>
        </w:tc>
        <w:tc>
          <w:tcPr>
            <w:tcW w:w="200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CED7A6" w14:textId="77777777" w:rsidR="00C775F7"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36.7 Train health care providers on palliative care</w:t>
            </w:r>
          </w:p>
        </w:tc>
        <w:tc>
          <w:tcPr>
            <w:tcW w:w="16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B33D7D7" w14:textId="77777777" w:rsidR="00C775F7" w:rsidRPr="00341B9B" w:rsidRDefault="00985519" w:rsidP="002C3950">
            <w:pPr>
              <w:spacing w:before="100" w:beforeAutospacing="1" w:after="100" w:afterAutospacing="1" w:line="240" w:lineRule="auto"/>
              <w:ind w:left="360"/>
              <w:rPr>
                <w:rFonts w:asciiTheme="majorBidi" w:eastAsia="Times New Roman" w:hAnsiTheme="majorBidi" w:cstheme="majorBidi"/>
              </w:rPr>
            </w:pPr>
          </w:p>
        </w:tc>
        <w:tc>
          <w:tcPr>
            <w:tcW w:w="146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EC3976" w14:textId="16D5BA1C" w:rsidR="00C775F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1911"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7651BFD" w14:textId="2B766D81" w:rsidR="00C775F7" w:rsidRPr="00341B9B" w:rsidRDefault="00985519" w:rsidP="002C3950">
            <w:pPr>
              <w:numPr>
                <w:ilvl w:val="0"/>
                <w:numId w:val="18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Tertiary </w:t>
            </w:r>
            <w:r w:rsidRPr="00341B9B">
              <w:rPr>
                <w:rFonts w:asciiTheme="majorBidi" w:eastAsia="Times New Roman" w:hAnsiTheme="majorBidi" w:cstheme="majorBidi"/>
              </w:rPr>
              <w:t>care facilities</w:t>
            </w:r>
          </w:p>
        </w:tc>
      </w:tr>
    </w:tbl>
    <w:p w14:paraId="7E257E2F" w14:textId="6158E829" w:rsidR="004071EE"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2ACF575F" w14:textId="6F578F41"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0D1FB637" w14:textId="149E0A5D"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0E0055F9" w14:textId="3DEEF02C"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1280A31A" w14:textId="6BFDCB20"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02666AB0" w14:textId="2E179052"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59085DFA" w14:textId="77777777" w:rsidR="00576F48" w:rsidRPr="00341B9B" w:rsidRDefault="00985519" w:rsidP="002C3950">
      <w:pPr>
        <w:shd w:val="clear" w:color="auto" w:fill="FFFFFF"/>
        <w:spacing w:after="150" w:line="240" w:lineRule="auto"/>
        <w:rPr>
          <w:rFonts w:asciiTheme="majorBidi" w:eastAsia="Times New Roman" w:hAnsiTheme="majorBidi" w:cstheme="majorBidi"/>
          <w:color w:val="333333"/>
        </w:rPr>
      </w:pPr>
    </w:p>
    <w:p w14:paraId="7F66DCE3" w14:textId="77777777" w:rsidR="005D05BF" w:rsidRPr="00341B9B" w:rsidRDefault="00985519" w:rsidP="002C3950">
      <w:pPr>
        <w:shd w:val="clear" w:color="auto" w:fill="FFFFFF"/>
        <w:spacing w:after="150" w:line="240" w:lineRule="auto"/>
        <w:rPr>
          <w:rFonts w:asciiTheme="majorBidi" w:eastAsia="Times New Roman" w:hAnsiTheme="majorBidi" w:cstheme="majorBidi"/>
          <w:color w:val="333333"/>
        </w:rPr>
      </w:pPr>
      <w:r w:rsidRPr="00341B9B">
        <w:rPr>
          <w:rFonts w:asciiTheme="majorBidi" w:eastAsia="Times New Roman" w:hAnsiTheme="majorBidi" w:cstheme="majorBidi"/>
          <w:color w:val="333333"/>
        </w:rPr>
        <w:t>Strategic objective for NCD Management, (3) – To improve early detection and effective treatment of people with NCDs or at high risk--Strengthening health systems for NCD management</w:t>
      </w:r>
    </w:p>
    <w:tbl>
      <w:tblPr>
        <w:tblW w:w="1475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317"/>
        <w:gridCol w:w="5595"/>
        <w:gridCol w:w="1170"/>
        <w:gridCol w:w="2063"/>
        <w:gridCol w:w="1447"/>
        <w:gridCol w:w="2160"/>
      </w:tblGrid>
      <w:tr w:rsidR="005D05BF" w:rsidRPr="00341B9B" w14:paraId="7A6D669C" w14:textId="77777777" w:rsidTr="00524956">
        <w:trPr>
          <w:tblHeader/>
          <w:jc w:val="center"/>
        </w:trPr>
        <w:tc>
          <w:tcPr>
            <w:tcW w:w="231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2834EE9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Strategic action area</w:t>
            </w:r>
          </w:p>
        </w:tc>
        <w:tc>
          <w:tcPr>
            <w:tcW w:w="5595"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1B1257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Activities</w:t>
            </w:r>
          </w:p>
        </w:tc>
        <w:tc>
          <w:tcPr>
            <w:tcW w:w="117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3F80D1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Leading</w:t>
            </w:r>
          </w:p>
          <w:p w14:paraId="6E1A2B2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agency</w:t>
            </w:r>
          </w:p>
        </w:tc>
        <w:tc>
          <w:tcPr>
            <w:tcW w:w="2063"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7CF6592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Relevant agencies</w:t>
            </w:r>
          </w:p>
        </w:tc>
        <w:tc>
          <w:tcPr>
            <w:tcW w:w="144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1C7DD4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Timeframe</w:t>
            </w:r>
          </w:p>
        </w:tc>
        <w:tc>
          <w:tcPr>
            <w:tcW w:w="216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B81B79A"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Output/outcomes</w:t>
            </w:r>
          </w:p>
        </w:tc>
      </w:tr>
      <w:tr w:rsidR="005D05BF" w:rsidRPr="00341B9B" w14:paraId="591538EF" w14:textId="77777777" w:rsidTr="00FE2796">
        <w:trPr>
          <w:jc w:val="center"/>
        </w:trPr>
        <w:tc>
          <w:tcPr>
            <w:tcW w:w="1475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52065C7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Objective 10: T</w:t>
            </w:r>
            <w:r w:rsidRPr="00341B9B">
              <w:rPr>
                <w:rFonts w:asciiTheme="majorBidi" w:eastAsia="Times New Roman" w:hAnsiTheme="majorBidi" w:cstheme="majorBidi"/>
                <w:b/>
                <w:bCs/>
                <w:color w:val="337AB7"/>
              </w:rPr>
              <w:t>o strengthen health systems for improving early detection and NCD management</w:t>
            </w:r>
          </w:p>
        </w:tc>
      </w:tr>
      <w:tr w:rsidR="00EE7AE0" w:rsidRPr="00341B9B" w14:paraId="7F4E59F4" w14:textId="77777777" w:rsidTr="00524956">
        <w:trPr>
          <w:jc w:val="center"/>
        </w:trPr>
        <w:tc>
          <w:tcPr>
            <w:tcW w:w="2317"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1E361985" w14:textId="77777777" w:rsidR="00EE7AE0"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37. Improve health workforce knowledge and skills on NCDs including addressing the risk factors</w:t>
            </w: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7DBDFD" w14:textId="1982CE0F" w:rsidR="00EE7AE0" w:rsidRPr="00341B9B" w:rsidRDefault="00985519" w:rsidP="002C3950">
            <w:pPr>
              <w:numPr>
                <w:ilvl w:val="0"/>
                <w:numId w:val="1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37.1 </w:t>
            </w:r>
            <w:r w:rsidRPr="00341B9B">
              <w:rPr>
                <w:rFonts w:asciiTheme="majorBidi" w:eastAsia="Times New Roman" w:hAnsiTheme="majorBidi" w:cstheme="majorBidi"/>
              </w:rPr>
              <w:t>Review/update and</w:t>
            </w:r>
            <w:r w:rsidRPr="00341B9B">
              <w:rPr>
                <w:rFonts w:asciiTheme="majorBidi" w:eastAsia="Times New Roman" w:hAnsiTheme="majorBidi" w:cstheme="majorBidi"/>
              </w:rPr>
              <w:t>/or</w:t>
            </w:r>
            <w:r w:rsidRPr="00341B9B">
              <w:rPr>
                <w:rFonts w:asciiTheme="majorBidi" w:eastAsia="Times New Roman" w:hAnsiTheme="majorBidi" w:cstheme="majorBidi"/>
              </w:rPr>
              <w:t xml:space="preserve"> develop national guidelines for CVDs, cancer, diabetes, COPD, and road traffic </w:t>
            </w:r>
            <w:r w:rsidRPr="00341B9B">
              <w:rPr>
                <w:rFonts w:asciiTheme="majorBidi" w:eastAsia="Times New Roman" w:hAnsiTheme="majorBidi" w:cstheme="majorBidi"/>
              </w:rPr>
              <w:t>injuries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EEE4F01" w14:textId="7953C1C8" w:rsidR="00EE7AE0"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w:t>
            </w:r>
            <w:r w:rsidRPr="00341B9B">
              <w:rPr>
                <w:rFonts w:asciiTheme="majorBidi" w:eastAsia="Times New Roman" w:hAnsiTheme="majorBidi" w:cstheme="majorBidi"/>
              </w:rPr>
              <w:t>I</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59A6C4" w14:textId="77777777" w:rsidR="00EE7AE0"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WHO, Protocol Development Directorate, EC</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55F7909" w14:textId="1E31C4E7" w:rsidR="00EE7AE0"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AB2FADA" w14:textId="77777777" w:rsidR="00EE7AE0" w:rsidRPr="00341B9B" w:rsidRDefault="00985519" w:rsidP="002C3950">
            <w:pPr>
              <w:numPr>
                <w:ilvl w:val="0"/>
                <w:numId w:val="1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Approved CVD guidelines</w:t>
            </w:r>
          </w:p>
        </w:tc>
      </w:tr>
      <w:tr w:rsidR="00940357" w:rsidRPr="00341B9B" w14:paraId="2C238A6C" w14:textId="77777777" w:rsidTr="00524956">
        <w:trPr>
          <w:jc w:val="center"/>
        </w:trPr>
        <w:tc>
          <w:tcPr>
            <w:tcW w:w="231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7BDDE0E5" w14:textId="77777777" w:rsidR="00940357" w:rsidRPr="00341B9B" w:rsidRDefault="00985519" w:rsidP="002C3950">
            <w:pPr>
              <w:numPr>
                <w:ilvl w:val="0"/>
                <w:numId w:val="189"/>
              </w:numPr>
              <w:spacing w:before="100" w:beforeAutospacing="1" w:after="100" w:afterAutospacing="1" w:line="240" w:lineRule="auto"/>
              <w:ind w:left="292"/>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09A9C1" w14:textId="77777777" w:rsidR="00940357" w:rsidRPr="00341B9B" w:rsidRDefault="00985519" w:rsidP="002C3950">
            <w:pPr>
              <w:numPr>
                <w:ilvl w:val="0"/>
                <w:numId w:val="1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37.2 </w:t>
            </w:r>
            <w:r w:rsidRPr="00341B9B">
              <w:rPr>
                <w:rFonts w:asciiTheme="majorBidi" w:eastAsia="Times New Roman" w:hAnsiTheme="majorBidi" w:cstheme="majorBidi"/>
              </w:rPr>
              <w:t xml:space="preserve">Develop </w:t>
            </w:r>
            <w:r w:rsidRPr="00341B9B">
              <w:rPr>
                <w:rFonts w:asciiTheme="majorBidi" w:eastAsia="Times New Roman" w:hAnsiTheme="majorBidi" w:cstheme="majorBidi"/>
              </w:rPr>
              <w:t xml:space="preserve">NCD PEN </w:t>
            </w:r>
            <w:r w:rsidRPr="00341B9B">
              <w:rPr>
                <w:rFonts w:asciiTheme="majorBidi" w:eastAsia="Times New Roman" w:hAnsiTheme="majorBidi" w:cstheme="majorBidi"/>
              </w:rPr>
              <w:t>training manual</w:t>
            </w:r>
            <w:r w:rsidRPr="00341B9B">
              <w:rPr>
                <w:rFonts w:asciiTheme="majorBidi" w:eastAsia="Times New Roman" w:hAnsiTheme="majorBidi" w:cstheme="majorBidi"/>
              </w:rPr>
              <w:t>s</w:t>
            </w:r>
            <w:r w:rsidRPr="00341B9B">
              <w:rPr>
                <w:rFonts w:asciiTheme="majorBidi" w:eastAsia="Times New Roman" w:hAnsiTheme="majorBidi" w:cstheme="majorBidi"/>
              </w:rPr>
              <w:t xml:space="preserve"> </w:t>
            </w:r>
            <w:r w:rsidRPr="00341B9B">
              <w:rPr>
                <w:rFonts w:asciiTheme="majorBidi" w:eastAsia="Times New Roman" w:hAnsiTheme="majorBidi" w:cstheme="majorBidi"/>
              </w:rPr>
              <w:t xml:space="preserve">for all levels of health care providers on </w:t>
            </w:r>
            <w:r w:rsidRPr="00341B9B">
              <w:rPr>
                <w:rFonts w:asciiTheme="majorBidi" w:eastAsia="Times New Roman" w:hAnsiTheme="majorBidi" w:cstheme="majorBidi"/>
              </w:rPr>
              <w:t>NCDs and road traffic accidents prevention, early detection, and management.</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FC20EA1" w14:textId="31C2B239" w:rsidR="0094035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B81533" w14:textId="1D3E0048" w:rsidR="0094035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NCDI, </w:t>
            </w:r>
            <w:r w:rsidRPr="00341B9B">
              <w:rPr>
                <w:rFonts w:asciiTheme="majorBidi" w:eastAsia="Times New Roman" w:hAnsiTheme="majorBidi" w:cstheme="majorBidi"/>
              </w:rPr>
              <w:t>GDHR,</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120FC8" w14:textId="77777777" w:rsidR="0094035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F445B8" w14:textId="344CCFE0" w:rsidR="00940357" w:rsidRPr="00341B9B" w:rsidRDefault="00985519" w:rsidP="002C3950">
            <w:pPr>
              <w:numPr>
                <w:ilvl w:val="0"/>
                <w:numId w:val="1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T</w:t>
            </w:r>
            <w:r w:rsidRPr="00341B9B">
              <w:rPr>
                <w:rFonts w:asciiTheme="majorBidi" w:eastAsia="Times New Roman" w:hAnsiTheme="majorBidi" w:cstheme="majorBidi"/>
              </w:rPr>
              <w:t>raining manuals</w:t>
            </w:r>
          </w:p>
        </w:tc>
      </w:tr>
      <w:tr w:rsidR="004C6F49" w:rsidRPr="00341B9B" w14:paraId="1EA012D8" w14:textId="77777777" w:rsidTr="00524956">
        <w:trPr>
          <w:jc w:val="center"/>
        </w:trPr>
        <w:tc>
          <w:tcPr>
            <w:tcW w:w="231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6A821E55" w14:textId="77777777" w:rsidR="004C6F49" w:rsidRPr="00341B9B" w:rsidRDefault="00985519" w:rsidP="002C3950">
            <w:pPr>
              <w:numPr>
                <w:ilvl w:val="0"/>
                <w:numId w:val="189"/>
              </w:numPr>
              <w:spacing w:before="100" w:beforeAutospacing="1" w:after="100" w:afterAutospacing="1" w:line="240" w:lineRule="auto"/>
              <w:ind w:left="292"/>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CD29F90" w14:textId="6E9D8FE9" w:rsidR="004C6F49" w:rsidRPr="00341B9B" w:rsidRDefault="00985519" w:rsidP="002C3950">
            <w:pPr>
              <w:numPr>
                <w:ilvl w:val="0"/>
                <w:numId w:val="1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37.3 </w:t>
            </w:r>
            <w:r w:rsidRPr="00341B9B">
              <w:rPr>
                <w:rFonts w:asciiTheme="majorBidi" w:eastAsia="Times New Roman" w:hAnsiTheme="majorBidi" w:cstheme="majorBidi"/>
              </w:rPr>
              <w:t>Revise or develop NCD modules based on the NCD PEN for allied health institutions, public health colleges, medical universities,</w:t>
            </w:r>
            <w:r w:rsidRPr="00341B9B">
              <w:rPr>
                <w:rFonts w:asciiTheme="majorBidi" w:eastAsia="Times New Roman" w:hAnsiTheme="majorBidi" w:cstheme="majorBidi"/>
              </w:rPr>
              <w:t xml:space="preserve"> and postgraduate medical training</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7401461"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5AA880"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MoHE, MoE, Association of Private Higher Education Institutions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0FF197B" w14:textId="23786D29" w:rsidR="004C6F4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2022-2024</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815B81" w14:textId="01CFA44A" w:rsidR="004C6F49" w:rsidRPr="00341B9B" w:rsidRDefault="00985519" w:rsidP="002C3950">
            <w:pPr>
              <w:numPr>
                <w:ilvl w:val="0"/>
                <w:numId w:val="1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NCD PEN modules</w:t>
            </w:r>
          </w:p>
        </w:tc>
      </w:tr>
      <w:tr w:rsidR="004C6F49" w:rsidRPr="00341B9B" w14:paraId="4DBA4086" w14:textId="77777777" w:rsidTr="00524956">
        <w:trPr>
          <w:jc w:val="center"/>
        </w:trPr>
        <w:tc>
          <w:tcPr>
            <w:tcW w:w="231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7DFFBE09" w14:textId="77777777" w:rsidR="004C6F49" w:rsidRPr="00341B9B" w:rsidRDefault="00985519" w:rsidP="002C3950">
            <w:pPr>
              <w:numPr>
                <w:ilvl w:val="0"/>
                <w:numId w:val="189"/>
              </w:numPr>
              <w:spacing w:before="100" w:beforeAutospacing="1" w:after="100" w:afterAutospacing="1" w:line="240" w:lineRule="auto"/>
              <w:ind w:left="292"/>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72A49BE" w14:textId="2DA6E1F8" w:rsidR="004C6F49" w:rsidRPr="00341B9B" w:rsidRDefault="00985519" w:rsidP="002C3950">
            <w:pPr>
              <w:numPr>
                <w:ilvl w:val="0"/>
                <w:numId w:val="1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37.</w:t>
            </w:r>
            <w:r w:rsidRPr="00341B9B">
              <w:rPr>
                <w:rFonts w:asciiTheme="majorBidi" w:eastAsia="Times New Roman" w:hAnsiTheme="majorBidi" w:cstheme="majorBidi"/>
              </w:rPr>
              <w:t>4</w:t>
            </w:r>
            <w:r w:rsidRPr="00341B9B">
              <w:rPr>
                <w:rFonts w:asciiTheme="majorBidi" w:eastAsia="Times New Roman" w:hAnsiTheme="majorBidi" w:cstheme="majorBidi"/>
              </w:rPr>
              <w:t xml:space="preserve">  Introduce NCD PEN modules </w:t>
            </w:r>
            <w:r w:rsidRPr="00341B9B">
              <w:rPr>
                <w:rFonts w:asciiTheme="majorBidi" w:eastAsia="Times New Roman" w:hAnsiTheme="majorBidi" w:cstheme="majorBidi"/>
              </w:rPr>
              <w:t xml:space="preserve">in </w:t>
            </w:r>
            <w:r w:rsidRPr="00341B9B">
              <w:rPr>
                <w:rFonts w:asciiTheme="majorBidi" w:eastAsia="Times New Roman" w:hAnsiTheme="majorBidi" w:cstheme="majorBidi"/>
              </w:rPr>
              <w:t xml:space="preserve">allied health institutions, public health colleges, medical universities, and </w:t>
            </w:r>
            <w:r w:rsidRPr="00341B9B">
              <w:rPr>
                <w:rFonts w:asciiTheme="majorBidi" w:eastAsia="Times New Roman" w:hAnsiTheme="majorBidi" w:cstheme="majorBidi"/>
              </w:rPr>
              <w:t>postgraduate medical training curriculum</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C5BDC36"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1BC375"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GDCM, GDHR</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26300E" w14:textId="77777777" w:rsidR="004C6F4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B0E46AD" w14:textId="7637B88A" w:rsidR="004C6F49" w:rsidRPr="00341B9B" w:rsidRDefault="00985519" w:rsidP="002C3950">
            <w:pPr>
              <w:numPr>
                <w:ilvl w:val="0"/>
                <w:numId w:val="1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Presence of NCD PEN module in curriculum</w:t>
            </w:r>
          </w:p>
        </w:tc>
      </w:tr>
      <w:tr w:rsidR="004C6F49" w:rsidRPr="00341B9B" w14:paraId="12C66111" w14:textId="77777777" w:rsidTr="00524956">
        <w:trPr>
          <w:jc w:val="center"/>
        </w:trPr>
        <w:tc>
          <w:tcPr>
            <w:tcW w:w="231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7D4A412C" w14:textId="77777777" w:rsidR="004C6F49" w:rsidRPr="00341B9B" w:rsidRDefault="00985519" w:rsidP="002C3950">
            <w:pPr>
              <w:numPr>
                <w:ilvl w:val="0"/>
                <w:numId w:val="189"/>
              </w:numPr>
              <w:spacing w:before="100" w:beforeAutospacing="1" w:after="100" w:afterAutospacing="1" w:line="240" w:lineRule="auto"/>
              <w:ind w:left="292"/>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4B335CA" w14:textId="77777777" w:rsidR="004C6F49" w:rsidRPr="00341B9B" w:rsidRDefault="00985519" w:rsidP="002C3950">
            <w:pPr>
              <w:numPr>
                <w:ilvl w:val="0"/>
                <w:numId w:val="18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37.5 </w:t>
            </w:r>
            <w:r w:rsidRPr="00341B9B">
              <w:rPr>
                <w:rFonts w:asciiTheme="majorBidi" w:eastAsia="Times New Roman" w:hAnsiTheme="majorBidi" w:cstheme="majorBidi"/>
              </w:rPr>
              <w:t>Create a pool of institutions/trainers in public and private sectors for conducting training.</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234327"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5D3EE90" w14:textId="52AF70FB"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GDHR,</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73B10D" w14:textId="77777777" w:rsidR="004C6F4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5C160B" w14:textId="77777777" w:rsidR="004C6F49" w:rsidRPr="00341B9B" w:rsidRDefault="00985519" w:rsidP="002C3950">
            <w:pPr>
              <w:numPr>
                <w:ilvl w:val="0"/>
                <w:numId w:val="18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A pool of </w:t>
            </w:r>
            <w:r w:rsidRPr="00341B9B">
              <w:rPr>
                <w:rFonts w:asciiTheme="majorBidi" w:eastAsia="Times New Roman" w:hAnsiTheme="majorBidi" w:cstheme="majorBidi"/>
              </w:rPr>
              <w:t>trainers</w:t>
            </w:r>
          </w:p>
        </w:tc>
      </w:tr>
      <w:tr w:rsidR="004C6F49" w:rsidRPr="00341B9B" w14:paraId="3E8A277D" w14:textId="77777777" w:rsidTr="00524956">
        <w:trPr>
          <w:jc w:val="center"/>
        </w:trPr>
        <w:tc>
          <w:tcPr>
            <w:tcW w:w="2317" w:type="dxa"/>
            <w:vMerge/>
            <w:tcBorders>
              <w:left w:val="single" w:sz="6" w:space="0" w:color="DDDDDD"/>
              <w:right w:val="single" w:sz="6" w:space="0" w:color="DDDDDD"/>
            </w:tcBorders>
            <w:shd w:val="clear" w:color="auto" w:fill="auto"/>
            <w:vAlign w:val="center"/>
            <w:hideMark/>
          </w:tcPr>
          <w:p w14:paraId="5F867E13" w14:textId="77777777" w:rsidR="004C6F49"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59F81E2" w14:textId="77777777" w:rsidR="004C6F49" w:rsidRPr="00341B9B" w:rsidRDefault="00985519" w:rsidP="002C3950">
            <w:pPr>
              <w:numPr>
                <w:ilvl w:val="0"/>
                <w:numId w:val="19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37.</w:t>
            </w:r>
            <w:r w:rsidRPr="00341B9B">
              <w:rPr>
                <w:rFonts w:asciiTheme="majorBidi" w:eastAsia="Times New Roman" w:hAnsiTheme="majorBidi" w:cstheme="majorBidi"/>
              </w:rPr>
              <w:t>6</w:t>
            </w:r>
            <w:r w:rsidRPr="00341B9B">
              <w:rPr>
                <w:rFonts w:asciiTheme="majorBidi" w:eastAsia="Times New Roman" w:hAnsiTheme="majorBidi" w:cstheme="majorBidi"/>
              </w:rPr>
              <w:t xml:space="preserve"> Conduct training programs for raising capacity of health care workers (doctors, nurses, social workers) to address risk factors, early detection, management, and </w:t>
            </w:r>
            <w:r w:rsidRPr="00341B9B">
              <w:rPr>
                <w:rFonts w:asciiTheme="majorBidi" w:eastAsia="Times New Roman" w:hAnsiTheme="majorBidi" w:cstheme="majorBidi"/>
              </w:rPr>
              <w:lastRenderedPageBreak/>
              <w:t>follow up of NCDs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34692EC"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7F16B8"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NCDI,GDHR, GDCM, WHO, EC, WB</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797400C" w14:textId="77777777" w:rsidR="004C6F49"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080F6D6" w14:textId="77777777" w:rsidR="004C6F49"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capacity of </w:t>
            </w:r>
            <w:r w:rsidRPr="00341B9B">
              <w:rPr>
                <w:rFonts w:asciiTheme="majorBidi" w:eastAsia="Times New Roman" w:hAnsiTheme="majorBidi" w:cstheme="majorBidi"/>
              </w:rPr>
              <w:t>health care workers improved</w:t>
            </w:r>
          </w:p>
        </w:tc>
      </w:tr>
      <w:tr w:rsidR="00626C67" w:rsidRPr="00341B9B" w14:paraId="66A0E767" w14:textId="77777777" w:rsidTr="00524956">
        <w:trPr>
          <w:jc w:val="center"/>
        </w:trPr>
        <w:tc>
          <w:tcPr>
            <w:tcW w:w="2317" w:type="dxa"/>
            <w:vMerge/>
            <w:tcBorders>
              <w:left w:val="single" w:sz="6" w:space="0" w:color="DDDDDD"/>
              <w:bottom w:val="single" w:sz="6" w:space="0" w:color="DDDDDD"/>
              <w:right w:val="single" w:sz="6" w:space="0" w:color="DDDDDD"/>
            </w:tcBorders>
            <w:shd w:val="clear" w:color="auto" w:fill="auto"/>
            <w:vAlign w:val="center"/>
          </w:tcPr>
          <w:p w14:paraId="5519C5A5" w14:textId="77777777" w:rsidR="00626C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8C01F9C" w14:textId="77777777" w:rsidR="00626C67" w:rsidRPr="00341B9B" w:rsidRDefault="00985519" w:rsidP="002C3950">
            <w:pPr>
              <w:numPr>
                <w:ilvl w:val="0"/>
                <w:numId w:val="19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37.</w:t>
            </w:r>
            <w:r w:rsidRPr="00341B9B">
              <w:rPr>
                <w:rFonts w:asciiTheme="majorBidi" w:eastAsia="Times New Roman" w:hAnsiTheme="majorBidi" w:cstheme="majorBidi"/>
              </w:rPr>
              <w:t>7</w:t>
            </w:r>
            <w:r w:rsidRPr="00341B9B">
              <w:rPr>
                <w:rFonts w:asciiTheme="majorBidi" w:eastAsia="Times New Roman" w:hAnsiTheme="majorBidi" w:cstheme="majorBidi"/>
              </w:rPr>
              <w:t xml:space="preserve"> Train first level responders such as traffic police, security police, and highway and ambulance drivers in pre-hospital trauma care</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898740" w14:textId="2F8E27EC"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0168B74"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MoI, Traffic Police, ICRC, MSF</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F09583" w14:textId="77777777"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7A4C185" w14:textId="60A2E30A"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First level responders trained</w:t>
            </w:r>
          </w:p>
        </w:tc>
      </w:tr>
      <w:tr w:rsidR="00626C67" w:rsidRPr="00341B9B" w14:paraId="3FA5DECD" w14:textId="77777777" w:rsidTr="00524956">
        <w:trPr>
          <w:jc w:val="center"/>
        </w:trPr>
        <w:tc>
          <w:tcPr>
            <w:tcW w:w="2317"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18627064" w14:textId="77777777" w:rsidR="00626C67"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39. </w:t>
            </w:r>
            <w:r w:rsidRPr="00341B9B">
              <w:rPr>
                <w:rFonts w:asciiTheme="majorBidi" w:eastAsia="Times New Roman" w:hAnsiTheme="majorBidi" w:cstheme="majorBidi"/>
                <w:b/>
                <w:bCs/>
              </w:rPr>
              <w:t>Improve sustained supply of drugs and equipment defined for NCD related services</w:t>
            </w: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7E595D"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39.1 Review National Licensed List of Medicines (NLML) and National Essential Medicines List (NEML) for essential non-communicable diseases medicines and basic technologies to</w:t>
            </w:r>
            <w:r w:rsidRPr="00341B9B">
              <w:rPr>
                <w:rFonts w:asciiTheme="majorBidi" w:eastAsia="Times New Roman" w:hAnsiTheme="majorBidi" w:cstheme="majorBidi"/>
              </w:rPr>
              <w:t xml:space="preserve"> prevent and treat non-communicable diseases.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36FEA1"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D34904"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Afghanistan Food and Drug Authority</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A51942" w14:textId="41E7337C"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C6EE03" w14:textId="77777777" w:rsidR="00626C67" w:rsidRPr="00341B9B" w:rsidRDefault="00985519" w:rsidP="002C3950">
            <w:pPr>
              <w:numPr>
                <w:ilvl w:val="0"/>
                <w:numId w:val="19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existing essential medicines and technologies for NCDs and non-existing</w:t>
            </w:r>
          </w:p>
        </w:tc>
      </w:tr>
      <w:tr w:rsidR="00626C67" w:rsidRPr="00341B9B" w14:paraId="6177E452" w14:textId="77777777" w:rsidTr="00524956">
        <w:trPr>
          <w:jc w:val="center"/>
        </w:trPr>
        <w:tc>
          <w:tcPr>
            <w:tcW w:w="2317"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59614606" w14:textId="77777777" w:rsidR="00626C67" w:rsidRPr="00341B9B" w:rsidRDefault="00985519" w:rsidP="002C3950">
            <w:pPr>
              <w:numPr>
                <w:ilvl w:val="0"/>
                <w:numId w:val="192"/>
              </w:numPr>
              <w:tabs>
                <w:tab w:val="clear" w:pos="720"/>
                <w:tab w:val="num" w:pos="382"/>
              </w:tabs>
              <w:spacing w:before="100" w:beforeAutospacing="1" w:after="100" w:afterAutospacing="1" w:line="240" w:lineRule="auto"/>
              <w:ind w:left="-68" w:firstLine="0"/>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C82F12" w14:textId="77777777" w:rsidR="00626C67" w:rsidRPr="00341B9B" w:rsidRDefault="00985519" w:rsidP="002C3950">
            <w:pPr>
              <w:numPr>
                <w:ilvl w:val="0"/>
                <w:numId w:val="19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39.2 Develop national technical guidelines for essential medicines list for</w:t>
            </w:r>
            <w:r w:rsidRPr="00341B9B">
              <w:rPr>
                <w:rFonts w:asciiTheme="majorBidi" w:eastAsia="Times New Roman" w:hAnsiTheme="majorBidi" w:cstheme="majorBidi"/>
              </w:rPr>
              <w:t xml:space="preserve"> NCDs in PHC.</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C285AE"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8F2A46"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Afghanistan Food and Drug Authority</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556C8A" w14:textId="5DAEF955"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31AAF2" w14:textId="77777777" w:rsidR="00626C67" w:rsidRPr="00341B9B" w:rsidRDefault="00985519" w:rsidP="002C3950">
            <w:pPr>
              <w:numPr>
                <w:ilvl w:val="0"/>
                <w:numId w:val="19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national essential medicines list available</w:t>
            </w:r>
          </w:p>
        </w:tc>
      </w:tr>
      <w:tr w:rsidR="00626C67" w:rsidRPr="00341B9B" w14:paraId="38AB8357" w14:textId="77777777" w:rsidTr="00524956">
        <w:trPr>
          <w:jc w:val="center"/>
        </w:trPr>
        <w:tc>
          <w:tcPr>
            <w:tcW w:w="2317" w:type="dxa"/>
            <w:vMerge/>
            <w:tcBorders>
              <w:left w:val="single" w:sz="6" w:space="0" w:color="DDDDDD"/>
              <w:right w:val="single" w:sz="6" w:space="0" w:color="DDDDDD"/>
            </w:tcBorders>
            <w:shd w:val="clear" w:color="auto" w:fill="auto"/>
            <w:vAlign w:val="center"/>
            <w:hideMark/>
          </w:tcPr>
          <w:p w14:paraId="44BE604F" w14:textId="77777777" w:rsidR="00626C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68180E1" w14:textId="77777777" w:rsidR="00626C67" w:rsidRPr="00341B9B" w:rsidRDefault="00985519" w:rsidP="002C3950">
            <w:pPr>
              <w:numPr>
                <w:ilvl w:val="0"/>
                <w:numId w:val="19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39.4</w:t>
            </w:r>
            <w:r w:rsidRPr="00341B9B">
              <w:rPr>
                <w:rFonts w:asciiTheme="majorBidi" w:eastAsia="Times New Roman" w:hAnsiTheme="majorBidi" w:cstheme="majorBidi"/>
              </w:rPr>
              <w:t xml:space="preserve"> Develop national survey for monitoring availability of essential medicines list</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13A21D6"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30F05F" w14:textId="7B9E614C"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 GDEHIS,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6826059" w14:textId="1CA01131"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2B72FA4" w14:textId="77777777" w:rsidR="00626C67" w:rsidRPr="00341B9B" w:rsidRDefault="00985519" w:rsidP="002C3950">
            <w:pPr>
              <w:numPr>
                <w:ilvl w:val="0"/>
                <w:numId w:val="19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essential medicines for NCDs</w:t>
            </w:r>
          </w:p>
        </w:tc>
      </w:tr>
      <w:tr w:rsidR="00626C67" w:rsidRPr="00341B9B" w14:paraId="169AD1D6" w14:textId="77777777" w:rsidTr="00524956">
        <w:trPr>
          <w:jc w:val="center"/>
        </w:trPr>
        <w:tc>
          <w:tcPr>
            <w:tcW w:w="2317" w:type="dxa"/>
            <w:vMerge/>
            <w:tcBorders>
              <w:left w:val="single" w:sz="6" w:space="0" w:color="DDDDDD"/>
              <w:bottom w:val="single" w:sz="6" w:space="0" w:color="DDDDDD"/>
              <w:right w:val="single" w:sz="6" w:space="0" w:color="DDDDDD"/>
            </w:tcBorders>
            <w:shd w:val="clear" w:color="auto" w:fill="auto"/>
            <w:vAlign w:val="center"/>
          </w:tcPr>
          <w:p w14:paraId="26DA7580" w14:textId="77777777" w:rsidR="00626C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DA81A0" w14:textId="06079547" w:rsidR="00626C67" w:rsidRPr="00341B9B" w:rsidRDefault="00985519" w:rsidP="002C3950">
            <w:pPr>
              <w:numPr>
                <w:ilvl w:val="0"/>
                <w:numId w:val="19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39.5</w:t>
            </w:r>
            <w:r w:rsidRPr="00341B9B">
              <w:rPr>
                <w:rFonts w:asciiTheme="majorBidi" w:eastAsia="Times New Roman" w:hAnsiTheme="majorBidi" w:cstheme="majorBidi"/>
              </w:rPr>
              <w:t xml:space="preserve"> Make available essential non-communicable diseases medicines and basic technologies including glucometer with strips, BP apparatus, height and weight measuring scale, measuring tape, pulse oxymeter, and peak flow meter for all health facilities and ho</w:t>
            </w:r>
            <w:r w:rsidRPr="00341B9B">
              <w:rPr>
                <w:rFonts w:asciiTheme="majorBidi" w:eastAsia="Times New Roman" w:hAnsiTheme="majorBidi" w:cstheme="majorBidi"/>
              </w:rPr>
              <w:t>spitals</w:t>
            </w:r>
          </w:p>
          <w:p w14:paraId="4AAB8D99" w14:textId="6BF67139" w:rsidR="00626C67" w:rsidRPr="00341B9B" w:rsidRDefault="00985519" w:rsidP="002C3950">
            <w:pPr>
              <w:numPr>
                <w:ilvl w:val="0"/>
                <w:numId w:val="195"/>
              </w:numPr>
              <w:spacing w:before="100" w:beforeAutospacing="1" w:after="100" w:afterAutospacing="1" w:line="240" w:lineRule="auto"/>
              <w:ind w:left="0"/>
              <w:rPr>
                <w:rFonts w:asciiTheme="majorBidi" w:eastAsia="Times New Roman" w:hAnsiTheme="majorBidi" w:cstheme="majorBidi"/>
              </w:rPr>
            </w:pP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640272"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BE9D6A"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GCMU, Sehatmandi, Worldbank, USAID, Implementing NGOs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A9C8B8" w14:textId="43C03A13"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2022-2025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486132F" w14:textId="77777777" w:rsidR="00626C67" w:rsidRPr="00341B9B" w:rsidRDefault="00985519" w:rsidP="002C3950">
            <w:pPr>
              <w:numPr>
                <w:ilvl w:val="0"/>
                <w:numId w:val="19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Increase in availability of essential NCDs and Injuries medicines and basic technologies in PHC</w:t>
            </w:r>
          </w:p>
        </w:tc>
      </w:tr>
      <w:tr w:rsidR="00626C67" w:rsidRPr="00341B9B" w14:paraId="12667A88" w14:textId="77777777" w:rsidTr="007D46D0">
        <w:trPr>
          <w:jc w:val="center"/>
        </w:trPr>
        <w:tc>
          <w:tcPr>
            <w:tcW w:w="2317"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4C70B776" w14:textId="77777777" w:rsidR="00626C67"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 xml:space="preserve">40. Improve Information system </w:t>
            </w:r>
            <w:r w:rsidRPr="00341B9B">
              <w:rPr>
                <w:rFonts w:asciiTheme="majorBidi" w:eastAsia="Times New Roman" w:hAnsiTheme="majorBidi" w:cstheme="majorBidi"/>
                <w:b/>
                <w:bCs/>
              </w:rPr>
              <w:lastRenderedPageBreak/>
              <w:t>for NCD management</w:t>
            </w: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B3B16F7" w14:textId="11C5D232" w:rsidR="00626C67" w:rsidRPr="00341B9B" w:rsidRDefault="00985519" w:rsidP="002C3950">
            <w:pPr>
              <w:numPr>
                <w:ilvl w:val="0"/>
                <w:numId w:val="19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lastRenderedPageBreak/>
              <w:t>40.1 Incorporate national</w:t>
            </w:r>
            <w:r w:rsidRPr="00341B9B">
              <w:rPr>
                <w:rFonts w:asciiTheme="majorBidi" w:eastAsia="Times New Roman" w:hAnsiTheme="majorBidi" w:cstheme="majorBidi"/>
              </w:rPr>
              <w:t xml:space="preserve"> NCD risk factors surveillance </w:t>
            </w:r>
            <w:r w:rsidRPr="00341B9B">
              <w:rPr>
                <w:rFonts w:asciiTheme="majorBidi" w:eastAsia="Times New Roman" w:hAnsiTheme="majorBidi" w:cstheme="majorBidi"/>
              </w:rPr>
              <w:lastRenderedPageBreak/>
              <w:t>sy</w:t>
            </w:r>
            <w:r w:rsidRPr="00341B9B">
              <w:rPr>
                <w:rFonts w:asciiTheme="majorBidi" w:eastAsia="Times New Roman" w:hAnsiTheme="majorBidi" w:cstheme="majorBidi"/>
              </w:rPr>
              <w:t>stem in PHCs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4ECC730"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AA264E3" w14:textId="29679BA9"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HMIS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3053A3F" w14:textId="6D1D75A5"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A985E4E" w14:textId="68628CE5" w:rsidR="00626C67" w:rsidRPr="00341B9B" w:rsidRDefault="00985519" w:rsidP="002C3950">
            <w:pPr>
              <w:numPr>
                <w:ilvl w:val="0"/>
                <w:numId w:val="19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w:t>
            </w:r>
            <w:r w:rsidRPr="00341B9B">
              <w:rPr>
                <w:rFonts w:asciiTheme="majorBidi" w:eastAsia="Times New Roman" w:hAnsiTheme="majorBidi" w:cstheme="majorBidi"/>
              </w:rPr>
              <w:t xml:space="preserve">nclusion of a NCD risk factor </w:t>
            </w:r>
            <w:r w:rsidRPr="00341B9B">
              <w:rPr>
                <w:rFonts w:asciiTheme="majorBidi" w:eastAsia="Times New Roman" w:hAnsiTheme="majorBidi" w:cstheme="majorBidi"/>
              </w:rPr>
              <w:lastRenderedPageBreak/>
              <w:t xml:space="preserve">surveillance system in </w:t>
            </w:r>
            <w:r w:rsidRPr="00341B9B">
              <w:rPr>
                <w:rFonts w:asciiTheme="majorBidi" w:eastAsia="Times New Roman" w:hAnsiTheme="majorBidi" w:cstheme="majorBidi"/>
              </w:rPr>
              <w:t xml:space="preserve">all </w:t>
            </w:r>
            <w:r w:rsidRPr="00341B9B">
              <w:rPr>
                <w:rFonts w:asciiTheme="majorBidi" w:eastAsia="Times New Roman" w:hAnsiTheme="majorBidi" w:cstheme="majorBidi"/>
              </w:rPr>
              <w:t>PHC</w:t>
            </w:r>
            <w:r w:rsidRPr="00341B9B">
              <w:rPr>
                <w:rFonts w:asciiTheme="majorBidi" w:eastAsia="Times New Roman" w:hAnsiTheme="majorBidi" w:cstheme="majorBidi"/>
              </w:rPr>
              <w:t>s</w:t>
            </w:r>
          </w:p>
        </w:tc>
      </w:tr>
      <w:tr w:rsidR="00626C67" w:rsidRPr="00341B9B" w14:paraId="644B1E74" w14:textId="77777777" w:rsidTr="007D46D0">
        <w:trPr>
          <w:jc w:val="center"/>
        </w:trPr>
        <w:tc>
          <w:tcPr>
            <w:tcW w:w="2317"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0775C9F" w14:textId="77777777" w:rsidR="00626C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E28EF7D" w14:textId="4C29771C" w:rsidR="00626C67" w:rsidRPr="00341B9B" w:rsidRDefault="00985519" w:rsidP="002C3950">
            <w:pPr>
              <w:numPr>
                <w:ilvl w:val="0"/>
                <w:numId w:val="19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40.2 Strengthen </w:t>
            </w:r>
            <w:r w:rsidRPr="00341B9B">
              <w:rPr>
                <w:rFonts w:asciiTheme="majorBidi" w:eastAsia="Times New Roman" w:hAnsiTheme="majorBidi" w:cstheme="majorBidi"/>
              </w:rPr>
              <w:t>cancer registry program</w:t>
            </w:r>
            <w:r w:rsidRPr="00341B9B">
              <w:rPr>
                <w:rFonts w:asciiTheme="majorBidi" w:eastAsia="Times New Roman" w:hAnsiTheme="majorBidi" w:cstheme="majorBidi"/>
              </w:rPr>
              <w:t xml:space="preserve"> by building capacity of task force (doctors, data collectors)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378834E"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51EDC6" w14:textId="46B1E3BF"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NCCP</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F1BA5BC" w14:textId="317AEAFB"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2B21136" w14:textId="77777777" w:rsidR="00626C67" w:rsidRPr="00341B9B" w:rsidRDefault="00985519" w:rsidP="002C3950">
            <w:pPr>
              <w:numPr>
                <w:ilvl w:val="0"/>
                <w:numId w:val="19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Cancer </w:t>
            </w:r>
            <w:r w:rsidRPr="00341B9B">
              <w:rPr>
                <w:rFonts w:asciiTheme="majorBidi" w:eastAsia="Times New Roman" w:hAnsiTheme="majorBidi" w:cstheme="majorBidi"/>
              </w:rPr>
              <w:t>registry capacity improved</w:t>
            </w:r>
          </w:p>
        </w:tc>
      </w:tr>
      <w:tr w:rsidR="00626C67" w:rsidRPr="00341B9B" w14:paraId="39FFC801" w14:textId="77777777" w:rsidTr="00524956">
        <w:trPr>
          <w:jc w:val="center"/>
        </w:trPr>
        <w:tc>
          <w:tcPr>
            <w:tcW w:w="2317" w:type="dxa"/>
            <w:vMerge/>
            <w:tcBorders>
              <w:top w:val="single" w:sz="6" w:space="0" w:color="DDDDDD"/>
              <w:left w:val="single" w:sz="6" w:space="0" w:color="DDDDDD"/>
              <w:bottom w:val="nil"/>
              <w:right w:val="single" w:sz="6" w:space="0" w:color="DDDDDD"/>
            </w:tcBorders>
            <w:shd w:val="clear" w:color="auto" w:fill="auto"/>
            <w:vAlign w:val="center"/>
            <w:hideMark/>
          </w:tcPr>
          <w:p w14:paraId="30DC402D" w14:textId="77777777" w:rsidR="00626C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C96D7BE" w14:textId="460AEA62" w:rsidR="00626C67"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40.3 Strengthen national </w:t>
            </w:r>
            <w:r w:rsidRPr="00341B9B">
              <w:rPr>
                <w:rFonts w:asciiTheme="majorBidi" w:eastAsia="Times New Roman" w:hAnsiTheme="majorBidi" w:cstheme="majorBidi"/>
              </w:rPr>
              <w:t xml:space="preserve">Vital Statistics </w:t>
            </w:r>
            <w:r w:rsidRPr="00341B9B">
              <w:rPr>
                <w:rFonts w:asciiTheme="majorBidi" w:eastAsia="Times New Roman" w:hAnsiTheme="majorBidi" w:cstheme="majorBidi"/>
              </w:rPr>
              <w:t>system covering information on premature mortality from NCDs among all levels of data registration, collection, and analysis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1DF3BE3"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C093F38" w14:textId="77777777" w:rsidR="00626C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9CB1352" w14:textId="2A314E8A" w:rsidR="00626C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B111AD" w14:textId="77777777" w:rsidR="00626C67"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National death registry </w:t>
            </w:r>
            <w:r w:rsidRPr="00341B9B">
              <w:rPr>
                <w:rFonts w:asciiTheme="majorBidi" w:eastAsia="Times New Roman" w:hAnsiTheme="majorBidi" w:cstheme="majorBidi"/>
              </w:rPr>
              <w:t>system strengthened</w:t>
            </w:r>
          </w:p>
        </w:tc>
      </w:tr>
      <w:tr w:rsidR="00600E0D" w:rsidRPr="00341B9B" w14:paraId="70E3E937" w14:textId="77777777" w:rsidTr="00524956">
        <w:trPr>
          <w:jc w:val="center"/>
        </w:trPr>
        <w:tc>
          <w:tcPr>
            <w:tcW w:w="2317" w:type="dxa"/>
            <w:vMerge w:val="restart"/>
            <w:tcBorders>
              <w:top w:val="nil"/>
              <w:left w:val="nil"/>
              <w:bottom w:val="nil"/>
              <w:right w:val="nil"/>
            </w:tcBorders>
            <w:shd w:val="clear" w:color="auto" w:fill="BDD6EE" w:themeFill="accent1" w:themeFillTint="66"/>
          </w:tcPr>
          <w:p w14:paraId="24A8A402" w14:textId="7016BD31" w:rsidR="00600E0D" w:rsidRPr="00341B9B" w:rsidRDefault="00985519" w:rsidP="002C3950">
            <w:pPr>
              <w:numPr>
                <w:ilvl w:val="0"/>
                <w:numId w:val="27"/>
              </w:numPr>
              <w:tabs>
                <w:tab w:val="clear" w:pos="720"/>
                <w:tab w:val="left" w:pos="427"/>
              </w:tabs>
              <w:spacing w:after="0" w:line="240" w:lineRule="auto"/>
              <w:ind w:left="157" w:hanging="90"/>
              <w:rPr>
                <w:rFonts w:asciiTheme="majorBidi" w:eastAsia="Times New Roman" w:hAnsiTheme="majorBidi" w:cstheme="majorBidi"/>
                <w:b/>
                <w:bCs/>
              </w:rPr>
            </w:pPr>
            <w:r w:rsidRPr="00341B9B">
              <w:rPr>
                <w:rFonts w:asciiTheme="majorBidi" w:eastAsia="Times New Roman" w:hAnsiTheme="majorBidi" w:cstheme="majorBidi"/>
                <w:b/>
                <w:bCs/>
              </w:rPr>
              <w:t>Integrate NCD activities into other existing health programs</w:t>
            </w:r>
          </w:p>
        </w:tc>
        <w:tc>
          <w:tcPr>
            <w:tcW w:w="5595"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74A8ABCD" w14:textId="77777777" w:rsidR="00600E0D"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Initiate HPV vaccination with Expanded Program on Immunization (EPI)</w:t>
            </w:r>
          </w:p>
          <w:p w14:paraId="05D3D7D4" w14:textId="77777777" w:rsidR="00600E0D"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0B9956" w14:textId="77777777" w:rsidR="00600E0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706505B" w14:textId="77777777" w:rsidR="00600E0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EPI, Global fund, GAVI, HIV/AIDS Program</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45A446" w14:textId="2A482C07" w:rsidR="00600E0D"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2-2023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BBFCF4" w14:textId="2DCDE1F4" w:rsidR="00600E0D"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HPV </w:t>
            </w:r>
            <w:r w:rsidRPr="00341B9B">
              <w:rPr>
                <w:rFonts w:asciiTheme="majorBidi" w:eastAsia="Times New Roman" w:hAnsiTheme="majorBidi" w:cstheme="majorBidi"/>
              </w:rPr>
              <w:t xml:space="preserve">vaccine </w:t>
            </w:r>
            <w:r w:rsidRPr="00341B9B">
              <w:rPr>
                <w:rFonts w:asciiTheme="majorBidi" w:eastAsia="Times New Roman" w:hAnsiTheme="majorBidi" w:cstheme="majorBidi"/>
              </w:rPr>
              <w:t>included in EPI</w:t>
            </w:r>
          </w:p>
        </w:tc>
      </w:tr>
      <w:tr w:rsidR="00600E0D" w:rsidRPr="00341B9B" w14:paraId="34ACFA76" w14:textId="77777777" w:rsidTr="00524956">
        <w:trPr>
          <w:jc w:val="center"/>
        </w:trPr>
        <w:tc>
          <w:tcPr>
            <w:tcW w:w="2317" w:type="dxa"/>
            <w:vMerge/>
            <w:tcBorders>
              <w:top w:val="nil"/>
              <w:left w:val="nil"/>
              <w:bottom w:val="nil"/>
              <w:right w:val="nil"/>
            </w:tcBorders>
            <w:shd w:val="clear" w:color="auto" w:fill="BDD6EE" w:themeFill="accent1" w:themeFillTint="66"/>
            <w:vAlign w:val="center"/>
          </w:tcPr>
          <w:p w14:paraId="7276D53E" w14:textId="77777777" w:rsidR="00600E0D"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53DFABE0" w14:textId="77777777" w:rsidR="00600E0D"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Expand </w:t>
            </w:r>
            <w:r w:rsidRPr="00341B9B">
              <w:rPr>
                <w:rFonts w:asciiTheme="majorBidi" w:eastAsia="Times New Roman" w:hAnsiTheme="majorBidi" w:cstheme="majorBidi"/>
              </w:rPr>
              <w:t>coverage with hepatitis B vaccine in children</w:t>
            </w:r>
          </w:p>
          <w:p w14:paraId="46D1900F" w14:textId="77777777" w:rsidR="00600E0D"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906790" w14:textId="77777777" w:rsidR="00600E0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E1F087" w14:textId="77777777" w:rsidR="00600E0D"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EPI, Global fund, GAVI</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CD55690" w14:textId="3A7C8A32" w:rsidR="00600E0D"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2021-205</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66C554" w14:textId="2B86C9C2" w:rsidR="00600E0D"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Coverage expanded</w:t>
            </w:r>
          </w:p>
        </w:tc>
      </w:tr>
      <w:tr w:rsidR="00734767" w:rsidRPr="00341B9B" w14:paraId="5D0B1150" w14:textId="77777777" w:rsidTr="00524956">
        <w:trPr>
          <w:jc w:val="center"/>
        </w:trPr>
        <w:tc>
          <w:tcPr>
            <w:tcW w:w="2317" w:type="dxa"/>
            <w:vMerge/>
            <w:tcBorders>
              <w:top w:val="nil"/>
              <w:left w:val="nil"/>
              <w:bottom w:val="nil"/>
              <w:right w:val="nil"/>
            </w:tcBorders>
            <w:shd w:val="clear" w:color="auto" w:fill="BDD6EE" w:themeFill="accent1" w:themeFillTint="66"/>
            <w:vAlign w:val="center"/>
          </w:tcPr>
          <w:p w14:paraId="6B115DA0" w14:textId="77777777" w:rsidR="00734767"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1441BE63" w14:textId="77777777" w:rsidR="00734767" w:rsidRPr="00341B9B" w:rsidRDefault="00985519" w:rsidP="002C3950">
            <w:pPr>
              <w:numPr>
                <w:ilvl w:val="0"/>
                <w:numId w:val="20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Initiate pilots on gestational diabetes screening/testing program within existing antenatal care</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93187CC" w14:textId="77777777" w:rsidR="007347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3380EA" w14:textId="77777777" w:rsidR="00734767"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RHD, Implementing NGOs,</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E568C0" w14:textId="56CE7D99" w:rsidR="00734767"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1F05C20" w14:textId="76DC1F47" w:rsidR="00734767"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Increase </w:t>
            </w:r>
            <w:r w:rsidRPr="00341B9B">
              <w:rPr>
                <w:rFonts w:asciiTheme="majorBidi" w:eastAsia="Times New Roman" w:hAnsiTheme="majorBidi" w:cstheme="majorBidi"/>
              </w:rPr>
              <w:t>in gestational diabetes detection</w:t>
            </w:r>
          </w:p>
        </w:tc>
      </w:tr>
      <w:tr w:rsidR="0061765C" w:rsidRPr="00341B9B" w14:paraId="1A9CFB53" w14:textId="77777777" w:rsidTr="00524956">
        <w:trPr>
          <w:jc w:val="center"/>
        </w:trPr>
        <w:tc>
          <w:tcPr>
            <w:tcW w:w="2317" w:type="dxa"/>
            <w:vMerge/>
            <w:tcBorders>
              <w:top w:val="nil"/>
              <w:left w:val="nil"/>
              <w:bottom w:val="nil"/>
              <w:right w:val="nil"/>
            </w:tcBorders>
            <w:shd w:val="clear" w:color="auto" w:fill="BDD6EE" w:themeFill="accent1" w:themeFillTint="66"/>
            <w:vAlign w:val="center"/>
          </w:tcPr>
          <w:p w14:paraId="0CA4142A" w14:textId="77777777" w:rsidR="0061765C"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0DA64A88" w14:textId="77777777" w:rsidR="0061765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Initiate bidirectional screening for diabetes and tuberculosis</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85EA85" w14:textId="77777777" w:rsidR="0061765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F82C31E" w14:textId="77777777" w:rsidR="0061765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CDC, TB Program</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683FE5D" w14:textId="4AB543D4" w:rsidR="0061765C"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C1EC8F" w14:textId="1ACAF315" w:rsidR="0061765C"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Diabetes screening in TB centers</w:t>
            </w:r>
          </w:p>
        </w:tc>
      </w:tr>
      <w:tr w:rsidR="00AA0214" w:rsidRPr="00341B9B" w14:paraId="1A117EAB" w14:textId="77777777" w:rsidTr="00AA0214">
        <w:trPr>
          <w:jc w:val="center"/>
        </w:trPr>
        <w:tc>
          <w:tcPr>
            <w:tcW w:w="2317" w:type="dxa"/>
            <w:vMerge w:val="restart"/>
            <w:tcBorders>
              <w:top w:val="nil"/>
              <w:left w:val="nil"/>
              <w:right w:val="nil"/>
            </w:tcBorders>
            <w:shd w:val="clear" w:color="auto" w:fill="BDD6EE" w:themeFill="accent1" w:themeFillTint="66"/>
          </w:tcPr>
          <w:p w14:paraId="13625CAC" w14:textId="2EA35017" w:rsidR="00AA0214" w:rsidRPr="00341B9B" w:rsidRDefault="00985519" w:rsidP="002C3950">
            <w:pPr>
              <w:numPr>
                <w:ilvl w:val="0"/>
                <w:numId w:val="27"/>
              </w:numPr>
              <w:tabs>
                <w:tab w:val="clear" w:pos="720"/>
                <w:tab w:val="num" w:pos="427"/>
              </w:tabs>
              <w:spacing w:after="0" w:line="240" w:lineRule="auto"/>
              <w:ind w:left="67" w:hanging="23"/>
              <w:rPr>
                <w:rFonts w:asciiTheme="majorBidi" w:eastAsia="Times New Roman" w:hAnsiTheme="majorBidi" w:cstheme="majorBidi"/>
                <w:b/>
                <w:bCs/>
              </w:rPr>
            </w:pPr>
            <w:r w:rsidRPr="00341B9B">
              <w:rPr>
                <w:rFonts w:asciiTheme="majorBidi" w:eastAsia="Times New Roman" w:hAnsiTheme="majorBidi" w:cstheme="majorBidi"/>
                <w:b/>
                <w:bCs/>
              </w:rPr>
              <w:t xml:space="preserve">Empower persons/ communities with </w:t>
            </w:r>
            <w:r w:rsidRPr="00341B9B">
              <w:rPr>
                <w:rFonts w:asciiTheme="majorBidi" w:eastAsia="Times New Roman" w:hAnsiTheme="majorBidi" w:cstheme="majorBidi"/>
                <w:b/>
                <w:bCs/>
              </w:rPr>
              <w:lastRenderedPageBreak/>
              <w:t>NCDs and injuries for self/family care</w:t>
            </w:r>
          </w:p>
        </w:tc>
        <w:tc>
          <w:tcPr>
            <w:tcW w:w="5595"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3F89EAD5" w14:textId="5EAC759A"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lastRenderedPageBreak/>
              <w:t xml:space="preserve">Develop patient </w:t>
            </w:r>
            <w:r w:rsidRPr="00341B9B">
              <w:rPr>
                <w:rFonts w:asciiTheme="majorBidi" w:eastAsia="Times New Roman" w:hAnsiTheme="majorBidi" w:cstheme="majorBidi"/>
              </w:rPr>
              <w:t>self /home-based care guidelines for prevention and control of NCDs and road traffic injuries</w:t>
            </w:r>
          </w:p>
        </w:tc>
        <w:tc>
          <w:tcPr>
            <w:tcW w:w="1170" w:type="dxa"/>
            <w:tcBorders>
              <w:top w:val="single" w:sz="6" w:space="0" w:color="DDDDDD"/>
              <w:left w:val="single" w:sz="6" w:space="0" w:color="DDDDDD"/>
              <w:bottom w:val="nil"/>
              <w:right w:val="single" w:sz="6" w:space="0" w:color="DDDDDD"/>
            </w:tcBorders>
            <w:shd w:val="clear" w:color="auto" w:fill="auto"/>
            <w:tcMar>
              <w:top w:w="150" w:type="dxa"/>
              <w:left w:w="150" w:type="dxa"/>
              <w:bottom w:w="150" w:type="dxa"/>
              <w:right w:w="150" w:type="dxa"/>
            </w:tcMar>
          </w:tcPr>
          <w:p w14:paraId="2902B7A2"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84B9BEA" w14:textId="27C40A54"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 NCDI,</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A94696" w14:textId="137800D5" w:rsidR="00AA0214"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05B584" w14:textId="2211FDFD" w:rsidR="00AA0214"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self /home-based care guidelines </w:t>
            </w:r>
            <w:r w:rsidRPr="00341B9B">
              <w:rPr>
                <w:rFonts w:asciiTheme="majorBidi" w:eastAsia="Times New Roman" w:hAnsiTheme="majorBidi" w:cstheme="majorBidi"/>
              </w:rPr>
              <w:lastRenderedPageBreak/>
              <w:t>developed</w:t>
            </w:r>
          </w:p>
        </w:tc>
      </w:tr>
      <w:tr w:rsidR="00AA0214" w:rsidRPr="00341B9B" w14:paraId="5135F49B" w14:textId="77777777" w:rsidTr="008C3B3C">
        <w:trPr>
          <w:trHeight w:val="609"/>
          <w:jc w:val="center"/>
        </w:trPr>
        <w:tc>
          <w:tcPr>
            <w:tcW w:w="2317" w:type="dxa"/>
            <w:vMerge/>
            <w:tcBorders>
              <w:left w:val="nil"/>
              <w:right w:val="nil"/>
            </w:tcBorders>
            <w:shd w:val="clear" w:color="auto" w:fill="BDD6EE" w:themeFill="accent1" w:themeFillTint="66"/>
            <w:vAlign w:val="center"/>
          </w:tcPr>
          <w:p w14:paraId="2C352763" w14:textId="77777777" w:rsidR="00AA0214"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nil"/>
              <w:bottom w:val="single" w:sz="6" w:space="0" w:color="DDDDDD"/>
              <w:right w:val="nil"/>
            </w:tcBorders>
            <w:shd w:val="clear" w:color="auto" w:fill="auto"/>
            <w:tcMar>
              <w:top w:w="150" w:type="dxa"/>
              <w:left w:w="150" w:type="dxa"/>
              <w:bottom w:w="150" w:type="dxa"/>
              <w:right w:w="150" w:type="dxa"/>
            </w:tcMar>
          </w:tcPr>
          <w:p w14:paraId="0E34BC76"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Encourage the formation of self-help groups and build their capacity</w:t>
            </w:r>
          </w:p>
        </w:tc>
        <w:tc>
          <w:tcPr>
            <w:tcW w:w="1170" w:type="dxa"/>
            <w:tcBorders>
              <w:top w:val="nil"/>
              <w:left w:val="nil"/>
              <w:bottom w:val="nil"/>
              <w:right w:val="nil"/>
            </w:tcBorders>
            <w:shd w:val="clear" w:color="auto" w:fill="auto"/>
            <w:tcMar>
              <w:top w:w="150" w:type="dxa"/>
              <w:left w:w="150" w:type="dxa"/>
              <w:bottom w:w="150" w:type="dxa"/>
              <w:right w:w="150" w:type="dxa"/>
            </w:tcMar>
          </w:tcPr>
          <w:p w14:paraId="182EB6E3"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nil"/>
              <w:bottom w:val="single" w:sz="6" w:space="0" w:color="DDDDDD"/>
              <w:right w:val="single" w:sz="6" w:space="0" w:color="DDDDDD"/>
            </w:tcBorders>
            <w:shd w:val="clear" w:color="auto" w:fill="auto"/>
            <w:tcMar>
              <w:top w:w="150" w:type="dxa"/>
              <w:left w:w="150" w:type="dxa"/>
              <w:bottom w:w="150" w:type="dxa"/>
              <w:right w:w="150" w:type="dxa"/>
            </w:tcMar>
          </w:tcPr>
          <w:p w14:paraId="532AE8E6" w14:textId="4EC04554"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HPD, CBHC</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358F81" w14:textId="413076DD" w:rsidR="00AA0214"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CF1A70" w14:textId="1DE69F34" w:rsidR="00AA0214"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Self-help groups established</w:t>
            </w:r>
          </w:p>
        </w:tc>
      </w:tr>
      <w:tr w:rsidR="00AA0214" w:rsidRPr="00341B9B" w14:paraId="22FECE89" w14:textId="77777777" w:rsidTr="008C3B3C">
        <w:trPr>
          <w:jc w:val="center"/>
        </w:trPr>
        <w:tc>
          <w:tcPr>
            <w:tcW w:w="2317" w:type="dxa"/>
            <w:vMerge/>
            <w:tcBorders>
              <w:left w:val="single" w:sz="6" w:space="0" w:color="DDDDDD"/>
              <w:right w:val="single" w:sz="6" w:space="0" w:color="DDDDDD"/>
            </w:tcBorders>
            <w:shd w:val="clear" w:color="auto" w:fill="BDD6EE" w:themeFill="accent1" w:themeFillTint="66"/>
            <w:vAlign w:val="center"/>
          </w:tcPr>
          <w:p w14:paraId="1DF5C7CF" w14:textId="77777777" w:rsidR="00AA0214"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8FF2072" w14:textId="26CD09E4"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Integrate self-care education and counseling in the health care services</w:t>
            </w:r>
          </w:p>
        </w:tc>
        <w:tc>
          <w:tcPr>
            <w:tcW w:w="1170" w:type="dxa"/>
            <w:tcBorders>
              <w:top w:val="nil"/>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8CA3DB"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476FEDF" w14:textId="23012D59"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GDCM,</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41C83A9" w14:textId="33765D3E" w:rsidR="00AA0214"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F3AB48" w14:textId="65642501" w:rsidR="00AA0214"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Self-care education and counselling included in services</w:t>
            </w:r>
          </w:p>
        </w:tc>
      </w:tr>
      <w:tr w:rsidR="00AA0214" w:rsidRPr="00341B9B" w14:paraId="54F0E37B" w14:textId="77777777" w:rsidTr="00524956">
        <w:trPr>
          <w:jc w:val="center"/>
        </w:trPr>
        <w:tc>
          <w:tcPr>
            <w:tcW w:w="2317" w:type="dxa"/>
            <w:vMerge/>
            <w:tcBorders>
              <w:left w:val="single" w:sz="6" w:space="0" w:color="DDDDDD"/>
              <w:right w:val="single" w:sz="6" w:space="0" w:color="DDDDDD"/>
            </w:tcBorders>
            <w:shd w:val="clear" w:color="auto" w:fill="BDD6EE" w:themeFill="accent1" w:themeFillTint="66"/>
            <w:vAlign w:val="center"/>
          </w:tcPr>
          <w:p w14:paraId="24462E65" w14:textId="77777777" w:rsidR="00AA0214"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6E9D40"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Incorporate clear skills and competency on physical activity, unhealthy diet </w:t>
            </w:r>
            <w:r w:rsidRPr="00341B9B">
              <w:rPr>
                <w:rFonts w:asciiTheme="majorBidi" w:eastAsia="Times New Roman" w:hAnsiTheme="majorBidi" w:cstheme="majorBidi"/>
              </w:rPr>
              <w:t>(excessive fat, high salt, low intake of vegetables and fruits), and tobacco in the CHWs Training Module</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59381CF" w14:textId="77777777"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6E7A8B4" w14:textId="7D46E8B6" w:rsidR="00AA0214"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HPD, CBHC, Sehatmandi</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03FFEAC" w14:textId="245A9A03" w:rsidR="00AA0214"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2023</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19DAF0" w14:textId="42D31D5C" w:rsidR="00AA0214"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CHWs training module contains NCDs risk factors</w:t>
            </w:r>
          </w:p>
        </w:tc>
      </w:tr>
      <w:tr w:rsidR="0061765C" w:rsidRPr="00341B9B" w14:paraId="21CE31CA" w14:textId="77777777" w:rsidTr="00524956">
        <w:trPr>
          <w:jc w:val="center"/>
        </w:trPr>
        <w:tc>
          <w:tcPr>
            <w:tcW w:w="2317" w:type="dxa"/>
            <w:tcBorders>
              <w:left w:val="single" w:sz="6" w:space="0" w:color="DDDDDD"/>
              <w:right w:val="single" w:sz="6" w:space="0" w:color="DDDDDD"/>
            </w:tcBorders>
            <w:shd w:val="clear" w:color="auto" w:fill="BDD6EE" w:themeFill="accent1" w:themeFillTint="66"/>
            <w:vAlign w:val="center"/>
          </w:tcPr>
          <w:p w14:paraId="3853CBA9" w14:textId="77777777" w:rsidR="0061765C" w:rsidRPr="00341B9B" w:rsidRDefault="00985519" w:rsidP="002C3950">
            <w:pPr>
              <w:spacing w:after="0" w:line="240" w:lineRule="auto"/>
              <w:rPr>
                <w:rFonts w:asciiTheme="majorBidi" w:eastAsia="Times New Roman" w:hAnsiTheme="majorBidi" w:cstheme="majorBidi"/>
                <w:b/>
                <w:bCs/>
              </w:rPr>
            </w:pPr>
          </w:p>
        </w:tc>
        <w:tc>
          <w:tcPr>
            <w:tcW w:w="5595"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B8F468" w14:textId="77777777" w:rsidR="0061765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 xml:space="preserve">Develop a Community Social Mobilization Module (CSSM) for </w:t>
            </w:r>
            <w:r w:rsidRPr="00341B9B">
              <w:rPr>
                <w:rFonts w:asciiTheme="majorBidi" w:eastAsia="Times New Roman" w:hAnsiTheme="majorBidi" w:cstheme="majorBidi"/>
              </w:rPr>
              <w:t>social mobilization for NCD prevention and control</w:t>
            </w:r>
          </w:p>
        </w:tc>
        <w:tc>
          <w:tcPr>
            <w:tcW w:w="11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F84DD60" w14:textId="2520FB6C" w:rsidR="0061765C" w:rsidRPr="00341B9B" w:rsidRDefault="00985519" w:rsidP="002C3950">
            <w:pPr>
              <w:spacing w:before="100" w:beforeAutospacing="1" w:after="100" w:afterAutospacing="1" w:line="240" w:lineRule="auto"/>
              <w:rPr>
                <w:rFonts w:asciiTheme="majorBidi" w:eastAsia="Times New Roman" w:hAnsiTheme="majorBidi" w:cstheme="majorBidi"/>
                <w:lang w:bidi="ps-AF"/>
              </w:rPr>
            </w:pPr>
            <w:r w:rsidRPr="00341B9B">
              <w:rPr>
                <w:rFonts w:asciiTheme="majorBidi" w:eastAsia="Times New Roman" w:hAnsiTheme="majorBidi" w:cstheme="majorBidi"/>
                <w:lang w:bidi="ps-AF"/>
              </w:rPr>
              <w:t>MoPH</w:t>
            </w:r>
          </w:p>
        </w:tc>
        <w:tc>
          <w:tcPr>
            <w:tcW w:w="2063"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2D6A12" w14:textId="39B203C1" w:rsidR="0061765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HPD, NCDI, Sehatmandi, CBCH</w:t>
            </w:r>
          </w:p>
        </w:tc>
        <w:tc>
          <w:tcPr>
            <w:tcW w:w="14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44AF5E0" w14:textId="66637456" w:rsidR="0061765C"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2022</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C77B34" w14:textId="277E7743" w:rsidR="0061765C" w:rsidRPr="00341B9B" w:rsidRDefault="00985519" w:rsidP="002C3950">
            <w:pPr>
              <w:numPr>
                <w:ilvl w:val="0"/>
                <w:numId w:val="20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A module developed</w:t>
            </w:r>
          </w:p>
        </w:tc>
      </w:tr>
    </w:tbl>
    <w:p w14:paraId="6C13929C" w14:textId="77777777" w:rsidR="004071EE" w:rsidRPr="00341B9B" w:rsidRDefault="00985519" w:rsidP="002C3950">
      <w:pPr>
        <w:shd w:val="clear" w:color="auto" w:fill="FFFFFF"/>
        <w:spacing w:after="150" w:line="240" w:lineRule="auto"/>
        <w:rPr>
          <w:rFonts w:asciiTheme="majorBidi" w:eastAsia="Times New Roman" w:hAnsiTheme="majorBidi" w:cstheme="majorBidi"/>
          <w:b/>
          <w:bCs/>
          <w:color w:val="333333"/>
        </w:rPr>
      </w:pPr>
    </w:p>
    <w:p w14:paraId="45EC6BA0" w14:textId="77777777" w:rsidR="005D05BF" w:rsidRPr="00341B9B" w:rsidRDefault="00985519" w:rsidP="002C3950">
      <w:pPr>
        <w:shd w:val="clear" w:color="auto" w:fill="FFFFFF"/>
        <w:spacing w:after="150" w:line="240" w:lineRule="auto"/>
        <w:rPr>
          <w:rFonts w:asciiTheme="majorBidi" w:eastAsia="Times New Roman" w:hAnsiTheme="majorBidi" w:cstheme="majorBidi"/>
          <w:color w:val="333333"/>
        </w:rPr>
      </w:pPr>
      <w:r w:rsidRPr="00341B9B">
        <w:rPr>
          <w:rFonts w:asciiTheme="majorBidi" w:eastAsia="Times New Roman" w:hAnsiTheme="majorBidi" w:cstheme="majorBidi"/>
          <w:b/>
          <w:bCs/>
          <w:color w:val="333333"/>
        </w:rPr>
        <w:t>Strategic Objective for NCD Surveillance</w:t>
      </w:r>
      <w:r w:rsidRPr="00341B9B">
        <w:rPr>
          <w:rFonts w:asciiTheme="majorBidi" w:eastAsia="Times New Roman" w:hAnsiTheme="majorBidi" w:cstheme="majorBidi"/>
          <w:color w:val="333333"/>
        </w:rPr>
        <w:t> - To strengthen national capacity for surveillance and monitoring</w:t>
      </w:r>
    </w:p>
    <w:tbl>
      <w:tblPr>
        <w:tblW w:w="1457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335"/>
        <w:gridCol w:w="4736"/>
        <w:gridCol w:w="1347"/>
        <w:gridCol w:w="2070"/>
        <w:gridCol w:w="1127"/>
        <w:gridCol w:w="2957"/>
      </w:tblGrid>
      <w:tr w:rsidR="00FE2796" w:rsidRPr="00341B9B" w14:paraId="4501932B" w14:textId="77777777" w:rsidTr="000C67B8">
        <w:trPr>
          <w:tblHeader/>
          <w:jc w:val="center"/>
        </w:trPr>
        <w:tc>
          <w:tcPr>
            <w:tcW w:w="2335"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9E9A3D5"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473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33ED98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Activities</w:t>
            </w:r>
          </w:p>
        </w:tc>
        <w:tc>
          <w:tcPr>
            <w:tcW w:w="134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0D2BDDE6"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Lead agency</w:t>
            </w:r>
          </w:p>
        </w:tc>
        <w:tc>
          <w:tcPr>
            <w:tcW w:w="207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66EC6977"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Relevant sectors</w:t>
            </w:r>
          </w:p>
        </w:tc>
        <w:tc>
          <w:tcPr>
            <w:tcW w:w="112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696DAD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 frame</w:t>
            </w:r>
          </w:p>
        </w:tc>
        <w:tc>
          <w:tcPr>
            <w:tcW w:w="295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34553C9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Outputs</w:t>
            </w:r>
          </w:p>
        </w:tc>
      </w:tr>
      <w:tr w:rsidR="005D05BF" w:rsidRPr="00341B9B" w14:paraId="5096669A" w14:textId="77777777" w:rsidTr="00FE2796">
        <w:trPr>
          <w:jc w:val="center"/>
        </w:trPr>
        <w:tc>
          <w:tcPr>
            <w:tcW w:w="1457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6877A233"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Objective 11: To strengthen national capacity for surveillance and monitoring</w:t>
            </w:r>
          </w:p>
        </w:tc>
      </w:tr>
      <w:tr w:rsidR="00FE2796" w:rsidRPr="00341B9B" w14:paraId="4E2CC682" w14:textId="77777777" w:rsidTr="000C67B8">
        <w:trPr>
          <w:jc w:val="center"/>
        </w:trPr>
        <w:tc>
          <w:tcPr>
            <w:tcW w:w="2335"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34EB0740" w14:textId="6F3850CF"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4</w:t>
            </w:r>
            <w:r w:rsidRPr="00341B9B">
              <w:rPr>
                <w:rFonts w:asciiTheme="majorBidi" w:eastAsia="Times New Roman" w:hAnsiTheme="majorBidi" w:cstheme="majorBidi"/>
                <w:b/>
                <w:bCs/>
              </w:rPr>
              <w:t>3</w:t>
            </w:r>
            <w:r w:rsidRPr="00341B9B">
              <w:rPr>
                <w:rFonts w:asciiTheme="majorBidi" w:eastAsia="Times New Roman" w:hAnsiTheme="majorBidi" w:cstheme="majorBidi"/>
                <w:b/>
                <w:bCs/>
              </w:rPr>
              <w:t>. Integrate NCD related information into national health information system</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81EBE8" w14:textId="77777777" w:rsidR="005D05BF" w:rsidRPr="00341B9B" w:rsidRDefault="00985519" w:rsidP="002C3950">
            <w:pPr>
              <w:numPr>
                <w:ilvl w:val="0"/>
                <w:numId w:val="20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41.1 Strengthen facilitie</w:t>
            </w:r>
            <w:r w:rsidRPr="00341B9B">
              <w:rPr>
                <w:rFonts w:asciiTheme="majorBidi" w:eastAsia="Times New Roman" w:hAnsiTheme="majorBidi" w:cstheme="majorBidi"/>
              </w:rPr>
              <w:t xml:space="preserve">s for health information system at </w:t>
            </w:r>
            <w:r w:rsidRPr="00341B9B">
              <w:rPr>
                <w:rFonts w:asciiTheme="majorBidi" w:eastAsia="Times New Roman" w:hAnsiTheme="majorBidi" w:cstheme="majorBidi"/>
              </w:rPr>
              <w:t>the primary health care level</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43EBF7" w14:textId="3607B480"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EC01D8C"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sectors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B3A7441"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C8AA6C5" w14:textId="00377E73" w:rsidR="005D05BF" w:rsidRPr="00341B9B" w:rsidRDefault="00985519" w:rsidP="002C3950">
            <w:pPr>
              <w:numPr>
                <w:ilvl w:val="0"/>
                <w:numId w:val="20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facilities for health information system, particularly at the </w:t>
            </w:r>
            <w:r w:rsidRPr="00341B9B">
              <w:rPr>
                <w:rFonts w:asciiTheme="majorBidi" w:eastAsia="Times New Roman" w:hAnsiTheme="majorBidi" w:cstheme="majorBidi"/>
              </w:rPr>
              <w:t xml:space="preserve">PHC </w:t>
            </w:r>
            <w:r w:rsidRPr="00341B9B">
              <w:rPr>
                <w:rFonts w:asciiTheme="majorBidi" w:eastAsia="Times New Roman" w:hAnsiTheme="majorBidi" w:cstheme="majorBidi"/>
              </w:rPr>
              <w:t>level, established</w:t>
            </w:r>
          </w:p>
        </w:tc>
      </w:tr>
      <w:tr w:rsidR="00FE2796" w:rsidRPr="00341B9B" w14:paraId="22A0C82E" w14:textId="77777777" w:rsidTr="00B5120E">
        <w:trPr>
          <w:jc w:val="center"/>
        </w:trPr>
        <w:tc>
          <w:tcPr>
            <w:tcW w:w="2335"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6C83521" w14:textId="77777777" w:rsidR="005D05BF"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9AB0CE6" w14:textId="7F3567AD" w:rsidR="005D05BF" w:rsidRPr="00341B9B" w:rsidRDefault="00985519" w:rsidP="002C3950">
            <w:pPr>
              <w:numPr>
                <w:ilvl w:val="0"/>
                <w:numId w:val="2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41.2 Improve NCD information collection from </w:t>
            </w:r>
            <w:r w:rsidRPr="00341B9B">
              <w:rPr>
                <w:rFonts w:asciiTheme="majorBidi" w:eastAsia="Times New Roman" w:hAnsiTheme="majorBidi" w:cstheme="majorBidi"/>
              </w:rPr>
              <w:t>health facilities</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21AD28E" w14:textId="7A2E5671"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A0C8D38" w14:textId="7A40B133"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EHIS, HMIS, USAID</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E926BF2"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243EB26" w14:textId="0BCC7DA3" w:rsidR="005D05BF" w:rsidRPr="00341B9B" w:rsidRDefault="00985519" w:rsidP="002C3950">
            <w:pPr>
              <w:numPr>
                <w:ilvl w:val="0"/>
                <w:numId w:val="20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NCD </w:t>
            </w:r>
            <w:r w:rsidRPr="00341B9B">
              <w:rPr>
                <w:rFonts w:asciiTheme="majorBidi" w:eastAsia="Times New Roman" w:hAnsiTheme="majorBidi" w:cstheme="majorBidi"/>
              </w:rPr>
              <w:t>profiles at district, provincial, and national level</w:t>
            </w:r>
            <w:r w:rsidRPr="00341B9B">
              <w:rPr>
                <w:rFonts w:asciiTheme="majorBidi" w:eastAsia="Times New Roman" w:hAnsiTheme="majorBidi" w:cstheme="majorBidi"/>
              </w:rPr>
              <w:t>s</w:t>
            </w:r>
            <w:r w:rsidRPr="00341B9B">
              <w:rPr>
                <w:rFonts w:asciiTheme="majorBidi" w:eastAsia="Times New Roman" w:hAnsiTheme="majorBidi" w:cstheme="majorBidi"/>
              </w:rPr>
              <w:t xml:space="preserve"> established</w:t>
            </w:r>
          </w:p>
        </w:tc>
      </w:tr>
      <w:tr w:rsidR="00FE2796" w:rsidRPr="00341B9B" w14:paraId="27280935" w14:textId="77777777" w:rsidTr="00B5120E">
        <w:trPr>
          <w:trHeight w:val="816"/>
          <w:jc w:val="center"/>
        </w:trPr>
        <w:tc>
          <w:tcPr>
            <w:tcW w:w="2335"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0D2C491B" w14:textId="77777777" w:rsidR="005D05BF"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6FD53B7" w14:textId="5C7A66D0" w:rsidR="005D05BF" w:rsidRPr="00341B9B" w:rsidRDefault="00985519" w:rsidP="002C3950">
            <w:pPr>
              <w:numPr>
                <w:ilvl w:val="0"/>
                <w:numId w:val="20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41.3 Incorporate NCD information into “</w:t>
            </w:r>
            <w:r w:rsidRPr="00341B9B">
              <w:rPr>
                <w:rFonts w:asciiTheme="majorBidi" w:eastAsia="Times New Roman" w:hAnsiTheme="majorBidi" w:cstheme="majorBidi"/>
              </w:rPr>
              <w:t xml:space="preserve">HMIS, </w:t>
            </w:r>
            <w:r w:rsidRPr="00341B9B">
              <w:rPr>
                <w:rFonts w:asciiTheme="majorBidi" w:eastAsia="Times New Roman" w:hAnsiTheme="majorBidi" w:cstheme="majorBidi"/>
              </w:rPr>
              <w:t>h</w:t>
            </w:r>
            <w:r w:rsidRPr="00341B9B">
              <w:rPr>
                <w:rFonts w:asciiTheme="majorBidi" w:eastAsia="Times New Roman" w:hAnsiTheme="majorBidi" w:cstheme="majorBidi"/>
              </w:rPr>
              <w:t>ealth facility assessment tool</w:t>
            </w:r>
            <w:r w:rsidRPr="00341B9B">
              <w:rPr>
                <w:rFonts w:asciiTheme="majorBidi" w:eastAsia="Times New Roman" w:hAnsiTheme="majorBidi" w:cstheme="majorBidi"/>
              </w:rPr>
              <w:t>s,</w:t>
            </w:r>
            <w:r w:rsidRPr="00341B9B">
              <w:rPr>
                <w:rFonts w:asciiTheme="majorBidi" w:eastAsia="Times New Roman" w:hAnsiTheme="majorBidi" w:cstheme="majorBidi"/>
              </w:rPr>
              <w:t xml:space="preserve"> and household surveys,</w:t>
            </w:r>
            <w:r w:rsidRPr="00341B9B">
              <w:rPr>
                <w:rFonts w:asciiTheme="majorBidi" w:eastAsia="Times New Roman" w:hAnsiTheme="majorBidi" w:cstheme="majorBidi"/>
              </w:rPr>
              <w:t>”</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F819B8C" w14:textId="42DD1043"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A3944AA" w14:textId="3ED748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EHIS, HMIS,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20C22DE"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6A29B2F" w14:textId="77777777" w:rsidR="005D05BF" w:rsidRPr="00341B9B" w:rsidRDefault="00985519" w:rsidP="002C3950">
            <w:pPr>
              <w:numPr>
                <w:ilvl w:val="0"/>
                <w:numId w:val="207"/>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NCD information incorporated into “national health </w:t>
            </w:r>
            <w:r w:rsidRPr="00341B9B">
              <w:rPr>
                <w:rFonts w:asciiTheme="majorBidi" w:eastAsia="Times New Roman" w:hAnsiTheme="majorBidi" w:cstheme="majorBidi"/>
              </w:rPr>
              <w:t>profile</w:t>
            </w:r>
          </w:p>
        </w:tc>
      </w:tr>
      <w:tr w:rsidR="00FE2796" w:rsidRPr="00341B9B" w14:paraId="34A10953" w14:textId="77777777" w:rsidTr="000C67B8">
        <w:trPr>
          <w:jc w:val="center"/>
        </w:trPr>
        <w:tc>
          <w:tcPr>
            <w:tcW w:w="2335"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45F5F365" w14:textId="17AC12ED"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4</w:t>
            </w:r>
            <w:r w:rsidRPr="00341B9B">
              <w:rPr>
                <w:rFonts w:asciiTheme="majorBidi" w:eastAsia="Times New Roman" w:hAnsiTheme="majorBidi" w:cstheme="majorBidi"/>
                <w:b/>
                <w:bCs/>
              </w:rPr>
              <w:t>4</w:t>
            </w:r>
            <w:r w:rsidRPr="00341B9B">
              <w:rPr>
                <w:rFonts w:asciiTheme="majorBidi" w:eastAsia="Times New Roman" w:hAnsiTheme="majorBidi" w:cstheme="majorBidi"/>
                <w:b/>
                <w:bCs/>
              </w:rPr>
              <w:t>. Improve cancer registry in selected area</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7874BED" w14:textId="11334C87" w:rsidR="005D05BF" w:rsidRPr="00341B9B" w:rsidRDefault="00985519" w:rsidP="002C3950">
            <w:pPr>
              <w:numPr>
                <w:ilvl w:val="0"/>
                <w:numId w:val="208"/>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42.1 Strengthen </w:t>
            </w:r>
            <w:r w:rsidRPr="00341B9B">
              <w:rPr>
                <w:rFonts w:asciiTheme="majorBidi" w:eastAsia="Times New Roman" w:hAnsiTheme="majorBidi" w:cstheme="majorBidi"/>
              </w:rPr>
              <w:t xml:space="preserve">Kabul </w:t>
            </w:r>
            <w:r w:rsidRPr="00341B9B">
              <w:rPr>
                <w:rFonts w:asciiTheme="majorBidi" w:eastAsia="Times New Roman" w:hAnsiTheme="majorBidi" w:cstheme="majorBidi"/>
              </w:rPr>
              <w:t xml:space="preserve">population-based </w:t>
            </w:r>
            <w:r w:rsidRPr="00341B9B">
              <w:rPr>
                <w:rFonts w:asciiTheme="majorBidi" w:eastAsia="Times New Roman" w:hAnsiTheme="majorBidi" w:cstheme="majorBidi"/>
              </w:rPr>
              <w:t>cancer registry</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C787B97" w14:textId="47171B28"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52A4E68" w14:textId="40602CF1"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 xml:space="preserve">NCCP, </w:t>
            </w:r>
            <w:r w:rsidRPr="00341B9B">
              <w:rPr>
                <w:rFonts w:asciiTheme="majorBidi" w:eastAsia="Times New Roman" w:hAnsiTheme="majorBidi" w:cstheme="majorBidi"/>
              </w:rPr>
              <w:t>WHO/IARC, ACF</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30EE40B" w14:textId="77777777"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D4F41EE" w14:textId="77777777" w:rsidR="005D05BF" w:rsidRPr="00341B9B" w:rsidRDefault="00985519" w:rsidP="002C3950">
            <w:pPr>
              <w:numPr>
                <w:ilvl w:val="0"/>
                <w:numId w:val="20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cancer registry</w:t>
            </w:r>
          </w:p>
        </w:tc>
      </w:tr>
      <w:tr w:rsidR="00FE2796" w:rsidRPr="00341B9B" w14:paraId="0C568455" w14:textId="77777777" w:rsidTr="000C67B8">
        <w:trPr>
          <w:jc w:val="center"/>
        </w:trPr>
        <w:tc>
          <w:tcPr>
            <w:tcW w:w="2335" w:type="dxa"/>
            <w:vMerge w:val="restart"/>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20EF8208" w14:textId="3268883D" w:rsidR="005D05BF" w:rsidRPr="00341B9B" w:rsidRDefault="00985519" w:rsidP="002C3950">
            <w:pPr>
              <w:spacing w:before="100" w:beforeAutospacing="1" w:after="100" w:afterAutospacing="1" w:line="240" w:lineRule="auto"/>
              <w:ind w:left="-68"/>
              <w:rPr>
                <w:rFonts w:asciiTheme="majorBidi" w:eastAsia="Times New Roman" w:hAnsiTheme="majorBidi" w:cstheme="majorBidi"/>
                <w:b/>
                <w:bCs/>
              </w:rPr>
            </w:pPr>
            <w:r w:rsidRPr="00341B9B">
              <w:rPr>
                <w:rFonts w:asciiTheme="majorBidi" w:eastAsia="Times New Roman" w:hAnsiTheme="majorBidi" w:cstheme="majorBidi"/>
                <w:b/>
                <w:bCs/>
              </w:rPr>
              <w:t>4</w:t>
            </w:r>
            <w:r w:rsidRPr="00341B9B">
              <w:rPr>
                <w:rFonts w:asciiTheme="majorBidi" w:eastAsia="Times New Roman" w:hAnsiTheme="majorBidi" w:cstheme="majorBidi"/>
                <w:b/>
                <w:bCs/>
              </w:rPr>
              <w:t>5</w:t>
            </w:r>
            <w:r w:rsidRPr="00341B9B">
              <w:rPr>
                <w:rFonts w:asciiTheme="majorBidi" w:eastAsia="Times New Roman" w:hAnsiTheme="majorBidi" w:cstheme="majorBidi"/>
                <w:b/>
                <w:bCs/>
              </w:rPr>
              <w:t>. Establish and/or strengthen a comprehensive NCD surveillance system</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F5C2E52" w14:textId="0CE4CB84" w:rsidR="005D05BF" w:rsidRPr="00341B9B" w:rsidRDefault="00985519" w:rsidP="002C3950">
            <w:pPr>
              <w:numPr>
                <w:ilvl w:val="0"/>
                <w:numId w:val="210"/>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43.1 Conduct </w:t>
            </w:r>
            <w:r w:rsidRPr="00341B9B">
              <w:rPr>
                <w:rFonts w:asciiTheme="majorBidi" w:eastAsia="Times New Roman" w:hAnsiTheme="majorBidi" w:cstheme="majorBidi"/>
              </w:rPr>
              <w:t xml:space="preserve">NCD Risk Factors </w:t>
            </w:r>
            <w:r w:rsidRPr="00341B9B">
              <w:rPr>
                <w:rFonts w:asciiTheme="majorBidi" w:eastAsia="Times New Roman" w:hAnsiTheme="majorBidi" w:cstheme="majorBidi"/>
              </w:rPr>
              <w:t>STEPS survey</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E69C938" w14:textId="260B677D"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B59437C" w14:textId="77777777" w:rsidR="005D05BF"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WHO</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A7EB33B" w14:textId="649B306D" w:rsidR="005D05BF"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2024-2025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9AEA758" w14:textId="5E37C9AE" w:rsidR="005D05BF" w:rsidRPr="00341B9B" w:rsidRDefault="00985519" w:rsidP="002C3950">
            <w:pPr>
              <w:numPr>
                <w:ilvl w:val="0"/>
                <w:numId w:val="211"/>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STEPs</w:t>
            </w:r>
            <w:r w:rsidRPr="00341B9B">
              <w:rPr>
                <w:rFonts w:asciiTheme="majorBidi" w:eastAsia="Times New Roman" w:hAnsiTheme="majorBidi" w:cstheme="majorBidi"/>
              </w:rPr>
              <w:t xml:space="preserve"> Survey</w:t>
            </w:r>
          </w:p>
        </w:tc>
      </w:tr>
      <w:tr w:rsidR="00D74D35" w:rsidRPr="00341B9B" w14:paraId="05FC88E1" w14:textId="77777777" w:rsidTr="000C67B8">
        <w:trPr>
          <w:jc w:val="center"/>
        </w:trPr>
        <w:tc>
          <w:tcPr>
            <w:tcW w:w="2335"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6E1F6E8B" w14:textId="77777777" w:rsidR="00D74D35"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6E0B724" w14:textId="6403D75E" w:rsidR="00D74D35" w:rsidRPr="00341B9B" w:rsidRDefault="00985519" w:rsidP="002C3950">
            <w:pPr>
              <w:numPr>
                <w:ilvl w:val="0"/>
                <w:numId w:val="212"/>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43.4</w:t>
            </w:r>
            <w:r w:rsidRPr="00341B9B">
              <w:rPr>
                <w:rFonts w:asciiTheme="majorBidi" w:eastAsia="Times New Roman" w:hAnsiTheme="majorBidi" w:cstheme="majorBidi"/>
              </w:rPr>
              <w:t xml:space="preserve"> Adapt the </w:t>
            </w:r>
            <w:r w:rsidRPr="00341B9B">
              <w:rPr>
                <w:rFonts w:asciiTheme="majorBidi" w:eastAsia="Times New Roman" w:hAnsiTheme="majorBidi" w:cstheme="majorBidi"/>
              </w:rPr>
              <w:t>National Health Provision Assessment</w:t>
            </w:r>
            <w:r w:rsidRPr="00341B9B">
              <w:rPr>
                <w:rFonts w:asciiTheme="majorBidi" w:eastAsia="Times New Roman" w:hAnsiTheme="majorBidi" w:cstheme="majorBidi"/>
              </w:rPr>
              <w:t xml:space="preserve"> (SPA) </w:t>
            </w:r>
            <w:r w:rsidRPr="00341B9B">
              <w:rPr>
                <w:rFonts w:asciiTheme="majorBidi" w:eastAsia="Times New Roman" w:hAnsiTheme="majorBidi" w:cstheme="majorBidi"/>
              </w:rPr>
              <w:t xml:space="preserve">and </w:t>
            </w:r>
            <w:r w:rsidRPr="00341B9B">
              <w:rPr>
                <w:rFonts w:asciiTheme="majorBidi" w:eastAsia="Times New Roman" w:hAnsiTheme="majorBidi" w:cstheme="majorBidi"/>
              </w:rPr>
              <w:t xml:space="preserve">Balanced Scorecard (BSC) </w:t>
            </w:r>
            <w:r w:rsidRPr="00341B9B">
              <w:rPr>
                <w:rFonts w:asciiTheme="majorBidi" w:eastAsia="Times New Roman" w:hAnsiTheme="majorBidi" w:cstheme="majorBidi"/>
              </w:rPr>
              <w:t>for monitoring essential medicines and basic technologies for NCDs.</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5DEC89B" w14:textId="6CAFDBBD" w:rsidR="00D74D35"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w:t>
            </w:r>
            <w:r w:rsidRPr="00341B9B">
              <w:rPr>
                <w:rFonts w:asciiTheme="majorBidi" w:eastAsia="Times New Roman" w:hAnsiTheme="majorBidi" w:cstheme="majorBidi"/>
              </w:rPr>
              <w:t>o</w:t>
            </w:r>
            <w:r w:rsidRPr="00341B9B">
              <w:rPr>
                <w:rFonts w:asciiTheme="majorBidi" w:eastAsia="Times New Roman" w:hAnsiTheme="majorBidi" w:cstheme="majorBidi"/>
              </w:rPr>
              <w:t>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EC2A4B2" w14:textId="30410E7F" w:rsidR="00D74D35" w:rsidRPr="00341B9B" w:rsidRDefault="00985519" w:rsidP="002C3950">
            <w:pPr>
              <w:rPr>
                <w:rFonts w:asciiTheme="majorBidi" w:eastAsia="Times New Roman" w:hAnsiTheme="majorBidi" w:cstheme="majorBidi"/>
              </w:rPr>
            </w:pPr>
            <w:r w:rsidRPr="00341B9B">
              <w:rPr>
                <w:rFonts w:asciiTheme="majorBidi" w:eastAsia="Times New Roman" w:hAnsiTheme="majorBidi" w:cstheme="majorBidi"/>
              </w:rPr>
              <w:t xml:space="preserve">One of the donor </w:t>
            </w:r>
            <w:r w:rsidRPr="00341B9B">
              <w:rPr>
                <w:rFonts w:asciiTheme="majorBidi" w:eastAsia="Times New Roman" w:hAnsiTheme="majorBidi" w:cstheme="majorBidi"/>
              </w:rPr>
              <w:t>agencies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C3517F5" w14:textId="77777777" w:rsidR="00D74D35"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annual</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BE4DCEF" w14:textId="77777777" w:rsidR="00D74D35" w:rsidRPr="00341B9B" w:rsidRDefault="00985519" w:rsidP="002C3950">
            <w:pPr>
              <w:numPr>
                <w:ilvl w:val="0"/>
                <w:numId w:val="213"/>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coverage of essential medicine and basic technologies for NCDs</w:t>
            </w:r>
          </w:p>
        </w:tc>
      </w:tr>
      <w:tr w:rsidR="000C67B8" w:rsidRPr="00341B9B" w14:paraId="65E87550" w14:textId="77777777" w:rsidTr="000C67B8">
        <w:trPr>
          <w:jc w:val="center"/>
        </w:trPr>
        <w:tc>
          <w:tcPr>
            <w:tcW w:w="2335" w:type="dxa"/>
            <w:vMerge/>
            <w:tcBorders>
              <w:top w:val="single" w:sz="6" w:space="0" w:color="DDDDDD"/>
              <w:left w:val="single" w:sz="6" w:space="0" w:color="DDDDDD"/>
              <w:bottom w:val="single" w:sz="6" w:space="0" w:color="DDDDDD"/>
              <w:right w:val="single" w:sz="6" w:space="0" w:color="DDDDDD"/>
            </w:tcBorders>
            <w:shd w:val="clear" w:color="auto" w:fill="auto"/>
            <w:vAlign w:val="center"/>
          </w:tcPr>
          <w:p w14:paraId="441BE13A" w14:textId="77777777" w:rsidR="000C67B8"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9C3E77" w14:textId="4AAB9DE6" w:rsidR="000C67B8" w:rsidRPr="00341B9B" w:rsidRDefault="00985519" w:rsidP="002C3950">
            <w:pPr>
              <w:numPr>
                <w:ilvl w:val="0"/>
                <w:numId w:val="21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Include NCD indicators in Service provision assessment </w:t>
            </w:r>
            <w:r w:rsidRPr="00341B9B">
              <w:rPr>
                <w:rFonts w:asciiTheme="majorBidi" w:eastAsia="Times New Roman" w:hAnsiTheme="majorBidi" w:cstheme="majorBidi"/>
              </w:rPr>
              <w:t>(SPA)</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15579D" w14:textId="77777777" w:rsidR="000C67B8"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ACEE997" w14:textId="77777777" w:rsidR="000C67B8"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E4319A" w14:textId="68CB928A" w:rsidR="000C67B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annual</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34FC294" w14:textId="63F8316F" w:rsidR="000C67B8"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Baseline for some NCDs known</w:t>
            </w:r>
          </w:p>
        </w:tc>
      </w:tr>
      <w:tr w:rsidR="00D74D35" w:rsidRPr="00341B9B" w14:paraId="6EBD469F" w14:textId="77777777" w:rsidTr="000C67B8">
        <w:trPr>
          <w:jc w:val="center"/>
        </w:trPr>
        <w:tc>
          <w:tcPr>
            <w:tcW w:w="2335" w:type="dxa"/>
            <w:vMerge/>
            <w:tcBorders>
              <w:top w:val="single" w:sz="6" w:space="0" w:color="DDDDDD"/>
              <w:left w:val="single" w:sz="6" w:space="0" w:color="DDDDDD"/>
              <w:bottom w:val="single" w:sz="6" w:space="0" w:color="DDDDDD"/>
              <w:right w:val="single" w:sz="6" w:space="0" w:color="DDDDDD"/>
            </w:tcBorders>
            <w:shd w:val="clear" w:color="auto" w:fill="auto"/>
            <w:vAlign w:val="center"/>
            <w:hideMark/>
          </w:tcPr>
          <w:p w14:paraId="21E97E31" w14:textId="77777777" w:rsidR="00D74D35"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59AE882" w14:textId="5E64B6D9" w:rsidR="00D74D35" w:rsidRPr="00341B9B" w:rsidRDefault="00985519" w:rsidP="002C3950">
            <w:pPr>
              <w:numPr>
                <w:ilvl w:val="0"/>
                <w:numId w:val="21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43.6</w:t>
            </w:r>
            <w:r w:rsidRPr="00341B9B">
              <w:rPr>
                <w:rFonts w:asciiTheme="majorBidi" w:eastAsia="Times New Roman" w:hAnsiTheme="majorBidi" w:cstheme="majorBidi"/>
              </w:rPr>
              <w:t xml:space="preserve"> Establish</w:t>
            </w:r>
            <w:r w:rsidRPr="00341B9B">
              <w:rPr>
                <w:rFonts w:asciiTheme="majorBidi" w:eastAsia="Times New Roman" w:hAnsiTheme="majorBidi" w:cstheme="majorBidi"/>
              </w:rPr>
              <w:t xml:space="preserve"> a user friendly and informative NCD website</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72D67A5F" w14:textId="77777777" w:rsidR="00D74D35"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292182BA" w14:textId="77777777" w:rsidR="00D74D35"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Relevant stakeholders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5A0E8EC" w14:textId="44D45421" w:rsidR="00D74D35"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w:t>
            </w:r>
            <w:r w:rsidRPr="00341B9B">
              <w:rPr>
                <w:rFonts w:asciiTheme="majorBidi" w:eastAsia="Times New Roman" w:hAnsiTheme="majorBidi" w:cstheme="majorBidi"/>
              </w:rPr>
              <w:t>2</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091466ED" w14:textId="77777777" w:rsidR="00D74D35" w:rsidRPr="00341B9B" w:rsidRDefault="00985519" w:rsidP="002C3950">
            <w:pPr>
              <w:numPr>
                <w:ilvl w:val="0"/>
                <w:numId w:val="21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Website for NCDs created</w:t>
            </w:r>
          </w:p>
        </w:tc>
      </w:tr>
      <w:tr w:rsidR="005027DC" w:rsidRPr="00341B9B" w14:paraId="4DEB8BC2" w14:textId="77777777" w:rsidTr="00C333DD">
        <w:trPr>
          <w:jc w:val="center"/>
        </w:trPr>
        <w:tc>
          <w:tcPr>
            <w:tcW w:w="2335" w:type="dxa"/>
            <w:tcBorders>
              <w:top w:val="single" w:sz="6" w:space="0" w:color="DDDDDD"/>
              <w:left w:val="single" w:sz="6" w:space="0" w:color="DDDDDD"/>
              <w:bottom w:val="single" w:sz="6" w:space="0" w:color="DDDDDD"/>
              <w:right w:val="single" w:sz="6" w:space="0" w:color="DDDDDD"/>
            </w:tcBorders>
            <w:shd w:val="clear" w:color="auto" w:fill="BDD6EE" w:themeFill="accent1" w:themeFillTint="66"/>
            <w:vAlign w:val="center"/>
          </w:tcPr>
          <w:p w14:paraId="6E4B2843" w14:textId="77777777" w:rsidR="005027DC" w:rsidRPr="00341B9B" w:rsidRDefault="00985519" w:rsidP="002C3950">
            <w:pPr>
              <w:spacing w:after="0" w:line="240" w:lineRule="auto"/>
              <w:rPr>
                <w:rFonts w:asciiTheme="majorBidi" w:eastAsia="Times New Roman"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547EC3" w14:textId="6F0733E4" w:rsidR="005027DC" w:rsidRPr="00341B9B" w:rsidRDefault="00985519" w:rsidP="002C3950">
            <w:pPr>
              <w:numPr>
                <w:ilvl w:val="0"/>
                <w:numId w:val="215"/>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Scale up death verification at the community (verbal aut</w:t>
            </w:r>
            <w:r w:rsidRPr="00341B9B">
              <w:rPr>
                <w:rFonts w:asciiTheme="majorBidi" w:eastAsia="Times New Roman" w:hAnsiTheme="majorBidi" w:cstheme="majorBidi"/>
              </w:rPr>
              <w:t>opsy) and health facility level</w:t>
            </w:r>
            <w:r w:rsidRPr="00341B9B">
              <w:rPr>
                <w:rFonts w:asciiTheme="majorBidi" w:eastAsia="Times New Roman" w:hAnsiTheme="majorBidi" w:cstheme="majorBidi"/>
              </w:rPr>
              <w:t xml:space="preserve"> through ICD-11</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8FD262" w14:textId="309DAAAD" w:rsidR="005027D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86E7BF" w14:textId="026A1EB3" w:rsidR="005027D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EHIS, vital statistics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7564AC" w14:textId="5A6A03A8" w:rsidR="005027DC"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CA415F7" w14:textId="3C285B92" w:rsidR="005027DC" w:rsidRPr="00341B9B" w:rsidRDefault="00985519" w:rsidP="002C3950">
            <w:pPr>
              <w:numPr>
                <w:ilvl w:val="0"/>
                <w:numId w:val="216"/>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Death registration enhanced</w:t>
            </w:r>
          </w:p>
        </w:tc>
      </w:tr>
    </w:tbl>
    <w:p w14:paraId="605D61F3" w14:textId="77777777" w:rsidR="00287E1A" w:rsidRPr="00341B9B" w:rsidRDefault="00985519" w:rsidP="002C3950">
      <w:pPr>
        <w:rPr>
          <w:rFonts w:asciiTheme="majorBidi" w:hAnsiTheme="majorBidi" w:cstheme="majorBidi"/>
        </w:rPr>
      </w:pPr>
    </w:p>
    <w:p w14:paraId="79838443" w14:textId="77777777" w:rsidR="00287E1A" w:rsidRPr="00341B9B" w:rsidRDefault="00985519" w:rsidP="002C3950">
      <w:pPr>
        <w:rPr>
          <w:rFonts w:asciiTheme="majorBidi" w:hAnsiTheme="majorBidi" w:cstheme="majorBidi"/>
        </w:rPr>
      </w:pPr>
    </w:p>
    <w:p w14:paraId="0876765F" w14:textId="47998C10" w:rsidR="00707482" w:rsidRPr="00341B9B" w:rsidRDefault="00985519" w:rsidP="002C3950">
      <w:pPr>
        <w:rPr>
          <w:rFonts w:asciiTheme="majorBidi" w:hAnsiTheme="majorBidi" w:cstheme="majorBidi"/>
        </w:rPr>
      </w:pPr>
      <w:r w:rsidRPr="00341B9B">
        <w:rPr>
          <w:rFonts w:ascii="Calibri-Bold" w:hAnsi="Calibri-Bold" w:cs="Calibri-Bold"/>
          <w:b/>
          <w:bCs/>
        </w:rPr>
        <w:t xml:space="preserve">Strategic </w:t>
      </w:r>
      <w:r w:rsidRPr="00341B9B">
        <w:rPr>
          <w:rFonts w:ascii="Calibri-Bold" w:hAnsi="Calibri-Bold" w:cs="Calibri-Bold"/>
          <w:b/>
          <w:bCs/>
        </w:rPr>
        <w:t xml:space="preserve">Objective 5: To Promote High Quality Research for </w:t>
      </w:r>
      <w:r w:rsidRPr="00341B9B">
        <w:rPr>
          <w:rFonts w:ascii="Calibri-Bold" w:hAnsi="Calibri-Bold" w:cs="Calibri-Bold"/>
          <w:b/>
          <w:bCs/>
        </w:rPr>
        <w:t xml:space="preserve">NCD </w:t>
      </w:r>
      <w:r w:rsidRPr="00341B9B">
        <w:rPr>
          <w:rFonts w:ascii="Calibri-Bold" w:hAnsi="Calibri-Bold" w:cs="Calibri-Bold"/>
          <w:b/>
          <w:bCs/>
        </w:rPr>
        <w:t xml:space="preserve">Prevention </w:t>
      </w:r>
      <w:r w:rsidRPr="00341B9B">
        <w:rPr>
          <w:rFonts w:ascii="Calibri-Bold" w:hAnsi="Calibri-Bold" w:cs="Calibri-Bold"/>
          <w:b/>
          <w:bCs/>
        </w:rPr>
        <w:t xml:space="preserve">and </w:t>
      </w:r>
      <w:r w:rsidRPr="00341B9B">
        <w:rPr>
          <w:rFonts w:ascii="Calibri-Bold" w:hAnsi="Calibri-Bold" w:cs="Calibri-Bold"/>
          <w:b/>
          <w:bCs/>
        </w:rPr>
        <w:t>Control</w:t>
      </w:r>
    </w:p>
    <w:tbl>
      <w:tblPr>
        <w:tblW w:w="14572" w:type="dxa"/>
        <w:jc w:val="center"/>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335"/>
        <w:gridCol w:w="4736"/>
        <w:gridCol w:w="1347"/>
        <w:gridCol w:w="2070"/>
        <w:gridCol w:w="1127"/>
        <w:gridCol w:w="2957"/>
      </w:tblGrid>
      <w:tr w:rsidR="00C36C06" w:rsidRPr="00341B9B" w14:paraId="7FF3DC70" w14:textId="77777777" w:rsidTr="004565DD">
        <w:trPr>
          <w:tblHeader/>
          <w:jc w:val="center"/>
        </w:trPr>
        <w:tc>
          <w:tcPr>
            <w:tcW w:w="2335"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CCBF1C0"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Priority action</w:t>
            </w:r>
          </w:p>
        </w:tc>
        <w:tc>
          <w:tcPr>
            <w:tcW w:w="4736"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5706033A"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Activities</w:t>
            </w:r>
          </w:p>
        </w:tc>
        <w:tc>
          <w:tcPr>
            <w:tcW w:w="134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CB6B5EB"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Lead agency</w:t>
            </w:r>
          </w:p>
        </w:tc>
        <w:tc>
          <w:tcPr>
            <w:tcW w:w="2070"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286DB6CA"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Relevant sectors</w:t>
            </w:r>
          </w:p>
        </w:tc>
        <w:tc>
          <w:tcPr>
            <w:tcW w:w="112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140A22A0"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Time frame</w:t>
            </w:r>
          </w:p>
        </w:tc>
        <w:tc>
          <w:tcPr>
            <w:tcW w:w="2957" w:type="dxa"/>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hideMark/>
          </w:tcPr>
          <w:p w14:paraId="63DF134A"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b/>
                <w:bCs/>
              </w:rPr>
            </w:pPr>
            <w:r w:rsidRPr="00341B9B">
              <w:rPr>
                <w:rFonts w:asciiTheme="majorBidi" w:eastAsia="Times New Roman" w:hAnsiTheme="majorBidi" w:cstheme="majorBidi"/>
                <w:b/>
                <w:bCs/>
              </w:rPr>
              <w:t>Outputs</w:t>
            </w:r>
          </w:p>
        </w:tc>
      </w:tr>
      <w:tr w:rsidR="00C36C06" w:rsidRPr="00341B9B" w14:paraId="05E79151" w14:textId="77777777" w:rsidTr="00545844">
        <w:trPr>
          <w:jc w:val="center"/>
        </w:trPr>
        <w:tc>
          <w:tcPr>
            <w:tcW w:w="14572" w:type="dxa"/>
            <w:gridSpan w:val="6"/>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495CBDBB" w14:textId="3CB31AF3" w:rsidR="00C36C06" w:rsidRPr="00341B9B" w:rsidRDefault="00985519" w:rsidP="002C3950">
            <w:pPr>
              <w:spacing w:before="100" w:beforeAutospacing="1" w:after="100" w:afterAutospacing="1" w:line="240" w:lineRule="auto"/>
              <w:rPr>
                <w:rFonts w:asciiTheme="majorBidi" w:eastAsia="Times New Roman" w:hAnsiTheme="majorBidi" w:cstheme="majorBidi"/>
                <w:b/>
                <w:bCs/>
                <w:color w:val="337AB7"/>
              </w:rPr>
            </w:pPr>
            <w:r w:rsidRPr="00341B9B">
              <w:rPr>
                <w:rFonts w:asciiTheme="majorBidi" w:eastAsia="Times New Roman" w:hAnsiTheme="majorBidi" w:cstheme="majorBidi"/>
                <w:b/>
                <w:bCs/>
                <w:color w:val="337AB7"/>
              </w:rPr>
              <w:t>Objective 12: To Promote High Quality Research for NCD Prevention and Control</w:t>
            </w:r>
          </w:p>
        </w:tc>
      </w:tr>
      <w:tr w:rsidR="00C36C06" w:rsidRPr="00341B9B" w14:paraId="55B72149" w14:textId="77777777" w:rsidTr="004565DD">
        <w:trPr>
          <w:jc w:val="center"/>
        </w:trPr>
        <w:tc>
          <w:tcPr>
            <w:tcW w:w="2335"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65FFE998" w14:textId="5867CF2E" w:rsidR="00D944C1" w:rsidRPr="00341B9B" w:rsidRDefault="00985519" w:rsidP="002C3950">
            <w:pPr>
              <w:autoSpaceDE w:val="0"/>
              <w:autoSpaceDN w:val="0"/>
              <w:adjustRightInd w:val="0"/>
              <w:spacing w:after="0" w:line="240" w:lineRule="auto"/>
              <w:rPr>
                <w:rFonts w:asciiTheme="majorBidi" w:hAnsiTheme="majorBidi" w:cstheme="majorBidi"/>
                <w:b/>
                <w:bCs/>
              </w:rPr>
            </w:pPr>
            <w:r w:rsidRPr="00341B9B">
              <w:rPr>
                <w:rFonts w:asciiTheme="majorBidi" w:eastAsia="Times New Roman" w:hAnsiTheme="majorBidi" w:cstheme="majorBidi"/>
                <w:b/>
                <w:bCs/>
              </w:rPr>
              <w:t>4</w:t>
            </w:r>
            <w:r w:rsidRPr="00341B9B">
              <w:rPr>
                <w:rFonts w:asciiTheme="majorBidi" w:eastAsia="Times New Roman" w:hAnsiTheme="majorBidi" w:cstheme="majorBidi"/>
                <w:b/>
                <w:bCs/>
              </w:rPr>
              <w:t>6</w:t>
            </w:r>
            <w:r w:rsidRPr="00341B9B">
              <w:rPr>
                <w:rFonts w:asciiTheme="majorBidi" w:eastAsia="Times New Roman" w:hAnsiTheme="majorBidi" w:cstheme="majorBidi"/>
                <w:b/>
                <w:bCs/>
              </w:rPr>
              <w:t xml:space="preserve">. </w:t>
            </w:r>
            <w:r w:rsidRPr="00341B9B">
              <w:rPr>
                <w:rFonts w:asciiTheme="majorBidi" w:hAnsiTheme="majorBidi" w:cstheme="majorBidi"/>
                <w:b/>
                <w:bCs/>
              </w:rPr>
              <w:t xml:space="preserve">Develop and </w:t>
            </w:r>
            <w:r w:rsidRPr="00341B9B">
              <w:rPr>
                <w:rFonts w:asciiTheme="majorBidi" w:hAnsiTheme="majorBidi" w:cstheme="majorBidi"/>
                <w:b/>
                <w:bCs/>
              </w:rPr>
              <w:t>implement a</w:t>
            </w:r>
          </w:p>
          <w:p w14:paraId="1FBE96DC" w14:textId="734DBFC3" w:rsidR="00C36C06" w:rsidRPr="00341B9B" w:rsidRDefault="00985519" w:rsidP="002C3950">
            <w:pPr>
              <w:autoSpaceDE w:val="0"/>
              <w:autoSpaceDN w:val="0"/>
              <w:adjustRightInd w:val="0"/>
              <w:spacing w:after="0" w:line="240" w:lineRule="auto"/>
              <w:rPr>
                <w:rFonts w:asciiTheme="majorBidi" w:eastAsia="Times New Roman" w:hAnsiTheme="majorBidi" w:cstheme="majorBidi"/>
                <w:b/>
                <w:bCs/>
              </w:rPr>
            </w:pPr>
            <w:r w:rsidRPr="00341B9B">
              <w:rPr>
                <w:rFonts w:asciiTheme="majorBidi" w:hAnsiTheme="majorBidi" w:cstheme="majorBidi"/>
                <w:b/>
                <w:bCs/>
              </w:rPr>
              <w:t>prioritized national</w:t>
            </w:r>
            <w:r w:rsidRPr="00341B9B">
              <w:rPr>
                <w:rFonts w:asciiTheme="majorBidi" w:hAnsiTheme="majorBidi" w:cstheme="majorBidi"/>
                <w:b/>
                <w:bCs/>
              </w:rPr>
              <w:t xml:space="preserve"> </w:t>
            </w:r>
            <w:r w:rsidRPr="00341B9B">
              <w:rPr>
                <w:rFonts w:asciiTheme="majorBidi" w:hAnsiTheme="majorBidi" w:cstheme="majorBidi"/>
                <w:b/>
                <w:bCs/>
              </w:rPr>
              <w:t xml:space="preserve">research </w:t>
            </w:r>
            <w:r w:rsidRPr="00341B9B">
              <w:rPr>
                <w:rFonts w:asciiTheme="majorBidi" w:eastAsia="Times New Roman" w:hAnsiTheme="majorBidi" w:cstheme="majorBidi"/>
                <w:b/>
                <w:bCs/>
              </w:rPr>
              <w:t>agenda</w:t>
            </w:r>
            <w:r w:rsidRPr="00341B9B">
              <w:rPr>
                <w:rFonts w:asciiTheme="majorBidi" w:hAnsiTheme="majorBidi" w:cstheme="majorBidi"/>
                <w:b/>
                <w:bCs/>
              </w:rPr>
              <w:t xml:space="preserve"> for NCD</w:t>
            </w:r>
            <w:r w:rsidRPr="00341B9B">
              <w:rPr>
                <w:rFonts w:asciiTheme="majorBidi" w:hAnsiTheme="majorBidi" w:cstheme="majorBidi"/>
                <w:b/>
                <w:bCs/>
              </w:rPr>
              <w:t xml:space="preserve"> </w:t>
            </w:r>
            <w:r w:rsidRPr="00341B9B">
              <w:rPr>
                <w:rFonts w:asciiTheme="majorBidi" w:hAnsiTheme="majorBidi" w:cstheme="majorBidi"/>
                <w:b/>
                <w:bCs/>
              </w:rPr>
              <w:t>prevention and control</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DAE45DE" w14:textId="638B21A8" w:rsidR="00C36C06" w:rsidRPr="00341B9B" w:rsidRDefault="00985519" w:rsidP="002C3950">
            <w:pPr>
              <w:numPr>
                <w:ilvl w:val="0"/>
                <w:numId w:val="2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4</w:t>
            </w:r>
            <w:r w:rsidRPr="00341B9B">
              <w:rPr>
                <w:rFonts w:asciiTheme="majorBidi" w:eastAsia="Times New Roman" w:hAnsiTheme="majorBidi" w:cstheme="majorBidi"/>
              </w:rPr>
              <w:t>6</w:t>
            </w:r>
            <w:r w:rsidRPr="00341B9B">
              <w:rPr>
                <w:rFonts w:asciiTheme="majorBidi" w:eastAsia="Times New Roman" w:hAnsiTheme="majorBidi" w:cstheme="majorBidi"/>
              </w:rPr>
              <w:t xml:space="preserve">.1 </w:t>
            </w:r>
            <w:r w:rsidRPr="00341B9B">
              <w:rPr>
                <w:rFonts w:asciiTheme="majorBidi" w:eastAsia="Times New Roman" w:hAnsiTheme="majorBidi" w:cstheme="majorBidi"/>
              </w:rPr>
              <w:t>Develop and implement a prioritized national research agenda for non</w:t>
            </w:r>
            <w:r w:rsidRPr="00341B9B">
              <w:rPr>
                <w:rFonts w:asciiTheme="majorBidi" w:eastAsia="Times New Roman" w:hAnsiTheme="majorBidi" w:cstheme="majorBidi"/>
              </w:rPr>
              <w:t>-</w:t>
            </w:r>
            <w:r w:rsidRPr="00341B9B">
              <w:rPr>
                <w:rFonts w:asciiTheme="majorBidi" w:eastAsia="Times New Roman" w:hAnsiTheme="majorBidi" w:cstheme="majorBidi"/>
              </w:rPr>
              <w:t>communicable diseases in collaboration with relevant stakeholders</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1BB4E95"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9C28A90" w14:textId="6A50653A" w:rsidR="00C36C06"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NCDI, EHIS,</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74A8762"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138A8F8" w14:textId="3F3184F8" w:rsidR="00C36C06"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 xml:space="preserve">Prioritized </w:t>
            </w:r>
            <w:r w:rsidRPr="00341B9B">
              <w:rPr>
                <w:rFonts w:asciiTheme="majorBidi" w:hAnsiTheme="majorBidi" w:cstheme="majorBidi"/>
              </w:rPr>
              <w:t>national NCD research agenda available</w:t>
            </w:r>
          </w:p>
        </w:tc>
      </w:tr>
      <w:tr w:rsidR="0008776A" w:rsidRPr="00341B9B" w14:paraId="258230AE" w14:textId="77777777" w:rsidTr="004565DD">
        <w:trPr>
          <w:trHeight w:val="1167"/>
          <w:jc w:val="center"/>
        </w:trPr>
        <w:tc>
          <w:tcPr>
            <w:tcW w:w="2335" w:type="dxa"/>
            <w:vMerge w:val="restart"/>
            <w:tcBorders>
              <w:top w:val="single" w:sz="6" w:space="0" w:color="DDDDDD"/>
              <w:left w:val="single" w:sz="6" w:space="0" w:color="DDDDDD"/>
              <w:right w:val="single" w:sz="6" w:space="0" w:color="DDDDDD"/>
            </w:tcBorders>
            <w:shd w:val="clear" w:color="auto" w:fill="C6D9F1"/>
            <w:tcMar>
              <w:top w:w="150" w:type="dxa"/>
              <w:left w:w="150" w:type="dxa"/>
              <w:bottom w:w="150" w:type="dxa"/>
              <w:right w:w="150" w:type="dxa"/>
            </w:tcMar>
            <w:hideMark/>
          </w:tcPr>
          <w:p w14:paraId="7939918B" w14:textId="0B2C8F92" w:rsidR="0008776A" w:rsidRPr="00341B9B" w:rsidRDefault="00985519" w:rsidP="002C3950">
            <w:pPr>
              <w:autoSpaceDE w:val="0"/>
              <w:autoSpaceDN w:val="0"/>
              <w:adjustRightInd w:val="0"/>
              <w:spacing w:after="0" w:line="240" w:lineRule="auto"/>
              <w:rPr>
                <w:rFonts w:asciiTheme="majorBidi" w:hAnsiTheme="majorBidi" w:cstheme="majorBidi"/>
                <w:b/>
                <w:bCs/>
              </w:rPr>
            </w:pPr>
            <w:r w:rsidRPr="00341B9B">
              <w:rPr>
                <w:rFonts w:asciiTheme="majorBidi" w:hAnsiTheme="majorBidi" w:cstheme="majorBidi"/>
                <w:b/>
                <w:bCs/>
              </w:rPr>
              <w:t>47. Promote research to generate local evidences related to burden of diseases, health services and health economics</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091739D" w14:textId="08C296E0" w:rsidR="0008776A" w:rsidRPr="00341B9B" w:rsidRDefault="00985519" w:rsidP="002C3950">
            <w:pPr>
              <w:numPr>
                <w:ilvl w:val="0"/>
                <w:numId w:val="2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42.1 </w:t>
            </w:r>
            <w:r w:rsidRPr="00341B9B">
              <w:rPr>
                <w:rFonts w:asciiTheme="majorBidi" w:eastAsia="Times New Roman" w:hAnsiTheme="majorBidi" w:cstheme="majorBidi"/>
              </w:rPr>
              <w:t xml:space="preserve">Conduct joint survey/ surveillance of food contents of pesticides, heavy metals, mycotoxins </w:t>
            </w:r>
            <w:r w:rsidRPr="00341B9B">
              <w:rPr>
                <w:rFonts w:asciiTheme="majorBidi" w:eastAsia="Times New Roman" w:hAnsiTheme="majorBidi" w:cstheme="majorBidi"/>
              </w:rPr>
              <w:t>and other harmful adulterants/ contaminants</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570D1A16" w14:textId="77777777" w:rsidR="0008776A"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AEA5D8" w14:textId="1290BCB4" w:rsidR="0008776A"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MAIL</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31D1FDE" w14:textId="77777777" w:rsidR="0008776A"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2021-2025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5C5DAA" w14:textId="2C22CCBE" w:rsidR="0008776A" w:rsidRPr="00341B9B" w:rsidRDefault="00985519" w:rsidP="002C3950">
            <w:pPr>
              <w:numPr>
                <w:ilvl w:val="0"/>
                <w:numId w:val="20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contents of various containments in food available</w:t>
            </w:r>
          </w:p>
        </w:tc>
      </w:tr>
      <w:tr w:rsidR="0008776A" w:rsidRPr="00341B9B" w14:paraId="6EB01CD0" w14:textId="77777777" w:rsidTr="004565DD">
        <w:trPr>
          <w:jc w:val="center"/>
        </w:trPr>
        <w:tc>
          <w:tcPr>
            <w:tcW w:w="2335" w:type="dxa"/>
            <w:vMerge/>
            <w:tcBorders>
              <w:left w:val="single" w:sz="6" w:space="0" w:color="DDDDDD"/>
              <w:right w:val="single" w:sz="6" w:space="0" w:color="DDDDDD"/>
            </w:tcBorders>
            <w:shd w:val="clear" w:color="auto" w:fill="C6D9F1"/>
            <w:tcMar>
              <w:top w:w="150" w:type="dxa"/>
              <w:left w:w="150" w:type="dxa"/>
              <w:bottom w:w="150" w:type="dxa"/>
              <w:right w:w="150" w:type="dxa"/>
            </w:tcMar>
          </w:tcPr>
          <w:p w14:paraId="2C793861" w14:textId="77777777" w:rsidR="0008776A" w:rsidRPr="00341B9B" w:rsidRDefault="00985519" w:rsidP="002C3950">
            <w:pPr>
              <w:autoSpaceDE w:val="0"/>
              <w:autoSpaceDN w:val="0"/>
              <w:adjustRightInd w:val="0"/>
              <w:spacing w:after="0" w:line="240" w:lineRule="auto"/>
              <w:rPr>
                <w:rFonts w:asciiTheme="majorBidi"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174AFB0" w14:textId="7B20566C" w:rsidR="0008776A" w:rsidRPr="00341B9B" w:rsidRDefault="00985519" w:rsidP="002C3950">
            <w:pPr>
              <w:numPr>
                <w:ilvl w:val="0"/>
                <w:numId w:val="2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42.2 Conduct national studies to </w:t>
            </w:r>
            <w:r w:rsidRPr="00341B9B">
              <w:rPr>
                <w:rFonts w:asciiTheme="majorBidi" w:eastAsia="Times New Roman" w:hAnsiTheme="majorBidi" w:cstheme="majorBidi"/>
              </w:rPr>
              <w:t>analyze</w:t>
            </w:r>
            <w:r w:rsidRPr="00341B9B">
              <w:rPr>
                <w:rFonts w:asciiTheme="majorBidi" w:eastAsia="Times New Roman" w:hAnsiTheme="majorBidi" w:cstheme="majorBidi"/>
              </w:rPr>
              <w:t xml:space="preserve"> fat contents in common food consumed</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484D399" w14:textId="48F49EC8" w:rsidR="0008776A"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B65432" w14:textId="77777777" w:rsidR="0008776A" w:rsidRPr="00341B9B" w:rsidRDefault="00985519" w:rsidP="002C3950">
            <w:pPr>
              <w:spacing w:after="0" w:line="240" w:lineRule="auto"/>
              <w:rPr>
                <w:rFonts w:asciiTheme="majorBidi" w:eastAsia="Times New Roman" w:hAnsiTheme="majorBidi" w:cstheme="majorBidi"/>
              </w:rPr>
            </w:pP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C8E42B" w14:textId="77777777" w:rsidR="0008776A"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E635F0" w14:textId="5373E2D5" w:rsidR="0008776A"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 xml:space="preserve">Report of fat contents in common food </w:t>
            </w:r>
            <w:r w:rsidRPr="00341B9B">
              <w:rPr>
                <w:rFonts w:asciiTheme="majorBidi" w:hAnsiTheme="majorBidi" w:cstheme="majorBidi"/>
              </w:rPr>
              <w:t>consumes</w:t>
            </w:r>
          </w:p>
        </w:tc>
      </w:tr>
      <w:tr w:rsidR="0008776A" w:rsidRPr="00341B9B" w14:paraId="1454A444" w14:textId="77777777" w:rsidTr="004565DD">
        <w:trPr>
          <w:jc w:val="center"/>
        </w:trPr>
        <w:tc>
          <w:tcPr>
            <w:tcW w:w="2335" w:type="dxa"/>
            <w:vMerge/>
            <w:tcBorders>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tcPr>
          <w:p w14:paraId="36B07317" w14:textId="77777777" w:rsidR="0008776A" w:rsidRPr="00341B9B" w:rsidRDefault="00985519" w:rsidP="002C3950">
            <w:pPr>
              <w:autoSpaceDE w:val="0"/>
              <w:autoSpaceDN w:val="0"/>
              <w:adjustRightInd w:val="0"/>
              <w:spacing w:after="0" w:line="240" w:lineRule="auto"/>
              <w:rPr>
                <w:rFonts w:asciiTheme="majorBidi" w:hAnsiTheme="majorBidi" w:cstheme="majorBidi"/>
                <w:b/>
                <w:bCs/>
              </w:rPr>
            </w:pP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3C08EE" w14:textId="3568F334" w:rsidR="0008776A" w:rsidRPr="00341B9B" w:rsidRDefault="00985519" w:rsidP="002C3950">
            <w:pPr>
              <w:numPr>
                <w:ilvl w:val="0"/>
                <w:numId w:val="204"/>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 xml:space="preserve">42.3 Conduct national studies to detect salt content and consumption pattern among </w:t>
            </w:r>
            <w:r w:rsidRPr="00341B9B">
              <w:rPr>
                <w:rFonts w:asciiTheme="majorBidi" w:eastAsia="Times New Roman" w:hAnsiTheme="majorBidi" w:cstheme="majorBidi"/>
              </w:rPr>
              <w:t>Afghans</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C2F688D" w14:textId="42993538" w:rsidR="0008776A"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1CADE1D" w14:textId="77777777" w:rsidR="0008776A" w:rsidRPr="00341B9B" w:rsidRDefault="00985519" w:rsidP="002C3950">
            <w:pPr>
              <w:spacing w:after="0" w:line="240" w:lineRule="auto"/>
              <w:rPr>
                <w:rFonts w:asciiTheme="majorBidi" w:eastAsia="Times New Roman" w:hAnsiTheme="majorBidi" w:cstheme="majorBidi"/>
              </w:rPr>
            </w:pP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EB7BFCB" w14:textId="77777777" w:rsidR="0008776A" w:rsidRPr="00341B9B" w:rsidRDefault="00985519" w:rsidP="002C3950">
            <w:pPr>
              <w:spacing w:before="100" w:beforeAutospacing="1" w:after="100" w:afterAutospacing="1" w:line="240" w:lineRule="auto"/>
              <w:rPr>
                <w:rFonts w:asciiTheme="majorBidi" w:eastAsia="Times New Roman" w:hAnsiTheme="majorBidi" w:cstheme="majorBidi"/>
              </w:rPr>
            </w:pP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A45D6F7" w14:textId="0DB59033" w:rsidR="0008776A" w:rsidRPr="00341B9B" w:rsidRDefault="00985519" w:rsidP="002C3950">
            <w:pPr>
              <w:numPr>
                <w:ilvl w:val="0"/>
                <w:numId w:val="209"/>
              </w:numPr>
              <w:spacing w:before="100" w:beforeAutospacing="1" w:after="100" w:afterAutospacing="1" w:line="240" w:lineRule="auto"/>
              <w:ind w:left="0"/>
              <w:rPr>
                <w:rFonts w:asciiTheme="majorBidi" w:eastAsia="Times New Roman" w:hAnsiTheme="majorBidi" w:cstheme="majorBidi"/>
              </w:rPr>
            </w:pPr>
            <w:r w:rsidRPr="00341B9B">
              <w:rPr>
                <w:rFonts w:asciiTheme="majorBidi" w:eastAsia="Times New Roman" w:hAnsiTheme="majorBidi" w:cstheme="majorBidi"/>
              </w:rPr>
              <w:t>Report of salt content and consumption of food among Afghans</w:t>
            </w:r>
          </w:p>
        </w:tc>
      </w:tr>
      <w:tr w:rsidR="00C36C06" w:rsidRPr="00341B9B" w14:paraId="7658C458" w14:textId="77777777" w:rsidTr="004565DD">
        <w:trPr>
          <w:jc w:val="center"/>
        </w:trPr>
        <w:tc>
          <w:tcPr>
            <w:tcW w:w="2335" w:type="dxa"/>
            <w:tcBorders>
              <w:top w:val="single" w:sz="6" w:space="0" w:color="DDDDDD"/>
              <w:left w:val="single" w:sz="6" w:space="0" w:color="DDDDDD"/>
              <w:bottom w:val="single" w:sz="6" w:space="0" w:color="DDDDDD"/>
              <w:right w:val="single" w:sz="6" w:space="0" w:color="DDDDDD"/>
            </w:tcBorders>
            <w:shd w:val="clear" w:color="auto" w:fill="C6D9F1"/>
            <w:tcMar>
              <w:top w:w="150" w:type="dxa"/>
              <w:left w:w="150" w:type="dxa"/>
              <w:bottom w:w="150" w:type="dxa"/>
              <w:right w:w="150" w:type="dxa"/>
            </w:tcMar>
            <w:hideMark/>
          </w:tcPr>
          <w:p w14:paraId="65E401FB" w14:textId="127B4DFB" w:rsidR="009813A5" w:rsidRPr="00341B9B" w:rsidRDefault="00985519" w:rsidP="002C3950">
            <w:pPr>
              <w:autoSpaceDE w:val="0"/>
              <w:autoSpaceDN w:val="0"/>
              <w:adjustRightInd w:val="0"/>
              <w:spacing w:after="0" w:line="240" w:lineRule="auto"/>
              <w:rPr>
                <w:rFonts w:ascii="TimesNewRomanPSMT" w:hAnsi="TimesNewRomanPSMT" w:cs="TimesNewRomanPSMT"/>
                <w:b/>
                <w:bCs/>
              </w:rPr>
            </w:pPr>
            <w:r w:rsidRPr="00341B9B">
              <w:rPr>
                <w:rFonts w:asciiTheme="majorBidi" w:eastAsia="Times New Roman" w:hAnsiTheme="majorBidi" w:cstheme="majorBidi"/>
                <w:b/>
                <w:bCs/>
              </w:rPr>
              <w:t>4</w:t>
            </w:r>
            <w:r w:rsidRPr="00341B9B">
              <w:rPr>
                <w:rFonts w:asciiTheme="majorBidi" w:eastAsia="Times New Roman" w:hAnsiTheme="majorBidi" w:cstheme="majorBidi"/>
                <w:b/>
                <w:bCs/>
              </w:rPr>
              <w:t>8</w:t>
            </w:r>
            <w:r w:rsidRPr="00341B9B">
              <w:rPr>
                <w:rFonts w:asciiTheme="majorBidi" w:eastAsia="Times New Roman" w:hAnsiTheme="majorBidi" w:cstheme="majorBidi"/>
                <w:b/>
                <w:bCs/>
              </w:rPr>
              <w:t xml:space="preserve">. </w:t>
            </w:r>
            <w:r w:rsidRPr="00341B9B">
              <w:rPr>
                <w:rFonts w:ascii="TimesNewRomanPSMT" w:hAnsi="TimesNewRomanPSMT" w:cs="TimesNewRomanPSMT"/>
                <w:b/>
                <w:bCs/>
              </w:rPr>
              <w:t>Strengthen human resources research capacity through</w:t>
            </w:r>
          </w:p>
          <w:p w14:paraId="0E924899" w14:textId="1EC53320" w:rsidR="00C36C06" w:rsidRPr="00341B9B" w:rsidRDefault="00985519" w:rsidP="002C3950">
            <w:pPr>
              <w:autoSpaceDE w:val="0"/>
              <w:autoSpaceDN w:val="0"/>
              <w:adjustRightInd w:val="0"/>
              <w:spacing w:after="0" w:line="240" w:lineRule="auto"/>
              <w:rPr>
                <w:rFonts w:asciiTheme="majorBidi" w:eastAsia="Times New Roman" w:hAnsiTheme="majorBidi" w:cstheme="majorBidi"/>
                <w:b/>
                <w:bCs/>
              </w:rPr>
            </w:pPr>
            <w:r w:rsidRPr="00341B9B">
              <w:rPr>
                <w:rFonts w:ascii="TimesNewRomanPSMT" w:hAnsi="TimesNewRomanPSMT" w:cs="TimesNewRomanPSMT"/>
                <w:b/>
                <w:bCs/>
              </w:rPr>
              <w:t>cooperation with foreign and</w:t>
            </w:r>
            <w:r w:rsidRPr="00341B9B">
              <w:rPr>
                <w:rFonts w:ascii="TimesNewRomanPSMT" w:hAnsi="TimesNewRomanPSMT" w:cs="TimesNewRomanPSMT"/>
                <w:b/>
                <w:bCs/>
              </w:rPr>
              <w:t xml:space="preserve"> domestic research institutes</w:t>
            </w:r>
          </w:p>
        </w:tc>
        <w:tc>
          <w:tcPr>
            <w:tcW w:w="4736"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1CF7D0B4" w14:textId="6E3A5921" w:rsidR="00C36C06"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eastAsia="Times New Roman" w:hAnsiTheme="majorBidi" w:cstheme="majorBidi"/>
              </w:rPr>
              <w:t>4</w:t>
            </w:r>
            <w:r w:rsidRPr="00341B9B">
              <w:rPr>
                <w:rFonts w:asciiTheme="majorBidi" w:eastAsia="Times New Roman" w:hAnsiTheme="majorBidi" w:cstheme="majorBidi"/>
              </w:rPr>
              <w:t>8</w:t>
            </w:r>
            <w:r w:rsidRPr="00341B9B">
              <w:rPr>
                <w:rFonts w:asciiTheme="majorBidi" w:eastAsia="Times New Roman" w:hAnsiTheme="majorBidi" w:cstheme="majorBidi"/>
              </w:rPr>
              <w:t xml:space="preserve">.1 </w:t>
            </w:r>
            <w:r w:rsidRPr="00341B9B">
              <w:rPr>
                <w:rFonts w:asciiTheme="majorBidi" w:hAnsiTheme="majorBidi" w:cstheme="majorBidi"/>
              </w:rPr>
              <w:t>Facilitate national and international cooperation for NCD research</w:t>
            </w:r>
          </w:p>
        </w:tc>
        <w:tc>
          <w:tcPr>
            <w:tcW w:w="134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6A0E48ED"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MoPH</w:t>
            </w:r>
          </w:p>
        </w:tc>
        <w:tc>
          <w:tcPr>
            <w:tcW w:w="207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4110AD80" w14:textId="77777777" w:rsidR="00C36C06" w:rsidRPr="00341B9B" w:rsidRDefault="00985519" w:rsidP="002C3950">
            <w:pPr>
              <w:spacing w:after="0" w:line="240" w:lineRule="auto"/>
              <w:rPr>
                <w:rFonts w:asciiTheme="majorBidi" w:eastAsia="Times New Roman" w:hAnsiTheme="majorBidi" w:cstheme="majorBidi"/>
              </w:rPr>
            </w:pPr>
            <w:r w:rsidRPr="00341B9B">
              <w:rPr>
                <w:rFonts w:asciiTheme="majorBidi" w:eastAsia="Times New Roman" w:hAnsiTheme="majorBidi" w:cstheme="majorBidi"/>
              </w:rPr>
              <w:t>WHO</w:t>
            </w:r>
          </w:p>
        </w:tc>
        <w:tc>
          <w:tcPr>
            <w:tcW w:w="112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hideMark/>
          </w:tcPr>
          <w:p w14:paraId="37DCD593" w14:textId="77777777" w:rsidR="00C36C06" w:rsidRPr="00341B9B" w:rsidRDefault="00985519" w:rsidP="002C3950">
            <w:pPr>
              <w:spacing w:before="100" w:beforeAutospacing="1" w:after="100" w:afterAutospacing="1" w:line="240" w:lineRule="auto"/>
              <w:rPr>
                <w:rFonts w:asciiTheme="majorBidi" w:eastAsia="Times New Roman" w:hAnsiTheme="majorBidi" w:cstheme="majorBidi"/>
              </w:rPr>
            </w:pPr>
            <w:r w:rsidRPr="00341B9B">
              <w:rPr>
                <w:rFonts w:asciiTheme="majorBidi" w:eastAsia="Times New Roman" w:hAnsiTheme="majorBidi" w:cstheme="majorBidi"/>
              </w:rPr>
              <w:t>2024-2025</w:t>
            </w:r>
          </w:p>
        </w:tc>
        <w:tc>
          <w:tcPr>
            <w:tcW w:w="2957"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DFA4C95" w14:textId="3EA1425D" w:rsidR="00C36C06" w:rsidRPr="00341B9B" w:rsidRDefault="00985519" w:rsidP="002C3950">
            <w:pPr>
              <w:autoSpaceDE w:val="0"/>
              <w:autoSpaceDN w:val="0"/>
              <w:adjustRightInd w:val="0"/>
              <w:spacing w:after="0" w:line="240" w:lineRule="auto"/>
              <w:rPr>
                <w:rFonts w:asciiTheme="majorBidi" w:eastAsia="Times New Roman" w:hAnsiTheme="majorBidi" w:cstheme="majorBidi"/>
              </w:rPr>
            </w:pPr>
            <w:r w:rsidRPr="00341B9B">
              <w:rPr>
                <w:rFonts w:asciiTheme="majorBidi" w:hAnsiTheme="majorBidi" w:cstheme="majorBidi"/>
              </w:rPr>
              <w:t>Proposals for national international cooperation for NCD research available</w:t>
            </w:r>
          </w:p>
        </w:tc>
      </w:tr>
    </w:tbl>
    <w:p w14:paraId="58BB1971" w14:textId="77777777" w:rsidR="00C36C06" w:rsidRPr="00341B9B" w:rsidRDefault="00985519" w:rsidP="002C3950">
      <w:pPr>
        <w:rPr>
          <w:rFonts w:asciiTheme="majorBidi" w:hAnsiTheme="majorBidi" w:cstheme="majorBidi"/>
        </w:rPr>
        <w:sectPr w:rsidR="00C36C06" w:rsidRPr="00341B9B" w:rsidSect="008A3D2F">
          <w:pgSz w:w="15840" w:h="12240" w:orient="landscape"/>
          <w:pgMar w:top="720" w:right="720" w:bottom="720" w:left="720" w:header="720" w:footer="720" w:gutter="0"/>
          <w:cols w:space="720"/>
          <w:docGrid w:linePitch="360"/>
        </w:sectPr>
      </w:pPr>
    </w:p>
    <w:p w14:paraId="02C932F8" w14:textId="15CA8895" w:rsidR="00707482" w:rsidRPr="00341B9B" w:rsidRDefault="00985519" w:rsidP="002C3950">
      <w:pPr>
        <w:ind w:left="360"/>
        <w:rPr>
          <w:rFonts w:asciiTheme="majorBidi" w:eastAsia="Times New Roman" w:hAnsiTheme="majorBidi" w:cstheme="majorBidi"/>
          <w:b/>
          <w:bCs/>
          <w:color w:val="2E74B5" w:themeColor="accent1" w:themeShade="BF"/>
        </w:rPr>
      </w:pPr>
      <w:r w:rsidRPr="00341B9B">
        <w:rPr>
          <w:rFonts w:asciiTheme="majorBidi" w:eastAsia="Times New Roman" w:hAnsiTheme="majorBidi" w:cstheme="majorBidi"/>
          <w:b/>
          <w:bCs/>
          <w:noProof/>
          <w:color w:val="337AB7"/>
        </w:rPr>
        <w:lastRenderedPageBreak/>
        <mc:AlternateContent>
          <mc:Choice Requires="wps">
            <w:drawing>
              <wp:anchor distT="0" distB="0" distL="114300" distR="114300" simplePos="0" relativeHeight="251676672" behindDoc="0" locked="0" layoutInCell="1" allowOverlap="1" wp14:anchorId="3D4312F0" wp14:editId="7A230A81">
                <wp:simplePos x="0" y="0"/>
                <wp:positionH relativeFrom="column">
                  <wp:posOffset>619125</wp:posOffset>
                </wp:positionH>
                <wp:positionV relativeFrom="paragraph">
                  <wp:posOffset>247650</wp:posOffset>
                </wp:positionV>
                <wp:extent cx="5724525" cy="4857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1A142DC" w14:textId="77777777" w:rsidR="006A0AE0" w:rsidRPr="00AF3E32" w:rsidRDefault="00985519" w:rsidP="00707482">
                            <w:pPr>
                              <w:ind w:left="360"/>
                              <w:jc w:val="center"/>
                              <w:rPr>
                                <w:rFonts w:asciiTheme="majorBidi"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 xml:space="preserve">CHAPTER 5 – COSTING AND FINANCING </w:t>
                            </w:r>
                            <w:r w:rsidRPr="00AF3E32">
                              <w:rPr>
                                <w:rFonts w:asciiTheme="majorBidi" w:eastAsia="Times New Roman" w:hAnsiTheme="majorBidi" w:cstheme="majorBidi"/>
                                <w:b/>
                                <w:bCs/>
                                <w:color w:val="FFFFFF" w:themeColor="background1"/>
                                <w:sz w:val="28"/>
                                <w:szCs w:val="28"/>
                              </w:rPr>
                              <w:t>OF THE NCDs Plan</w:t>
                            </w:r>
                          </w:p>
                          <w:p w14:paraId="428EBBA7" w14:textId="77777777" w:rsidR="006A0AE0" w:rsidRPr="000704FE" w:rsidRDefault="00985519" w:rsidP="00707482">
                            <w:pPr>
                              <w:jc w:val="center"/>
                              <w:rPr>
                                <w:rFonts w:asciiTheme="majorBidi" w:eastAsia="Times New Roman" w:hAnsiTheme="majorBidi" w:cstheme="majorBidi"/>
                                <w:b/>
                                <w:bCs/>
                                <w:color w:val="FFFFFF" w:themeColor="background1"/>
                                <w:sz w:val="32"/>
                                <w:szCs w:val="32"/>
                              </w:rPr>
                            </w:pPr>
                          </w:p>
                          <w:p w14:paraId="78C1C550" w14:textId="77777777" w:rsidR="006A0AE0" w:rsidRDefault="00985519" w:rsidP="0070748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4312F0" id="Rectangle 2" o:spid="_x0000_s1035" style="position:absolute;left:0;text-align:left;margin-left:48.75pt;margin-top:19.5pt;width:450.75pt;height:38.25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" fillcolor="#5b9bd5 [3204]" strokecolor="#1f4d78 [1604]" strokeweight="1pt">
                <v:textbox>
                  <w:txbxContent>
                    <w:p w14:paraId="21A142DC" w14:textId="77777777" w:rsidR="006A0AE0" w:rsidRPr="00AF3E32" w:rsidRDefault="00985519" w:rsidP="00707482">
                      <w:pPr>
                        <w:ind w:left="360"/>
                        <w:jc w:val="center"/>
                        <w:rPr>
                          <w:rFonts w:asciiTheme="majorBidi"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 xml:space="preserve">CHAPTER 5 – COSTING AND FINANCING </w:t>
                      </w:r>
                      <w:r w:rsidRPr="00AF3E32">
                        <w:rPr>
                          <w:rFonts w:asciiTheme="majorBidi" w:eastAsia="Times New Roman" w:hAnsiTheme="majorBidi" w:cstheme="majorBidi"/>
                          <w:b/>
                          <w:bCs/>
                          <w:color w:val="FFFFFF" w:themeColor="background1"/>
                          <w:sz w:val="28"/>
                          <w:szCs w:val="28"/>
                        </w:rPr>
                        <w:t>OF THE NCDs Plan</w:t>
                      </w:r>
                    </w:p>
                    <w:p w14:paraId="428EBBA7" w14:textId="77777777" w:rsidR="006A0AE0" w:rsidRPr="000704FE" w:rsidRDefault="00985519" w:rsidP="00707482">
                      <w:pPr>
                        <w:jc w:val="center"/>
                        <w:rPr>
                          <w:rFonts w:asciiTheme="majorBidi" w:eastAsia="Times New Roman" w:hAnsiTheme="majorBidi" w:cstheme="majorBidi"/>
                          <w:b/>
                          <w:bCs/>
                          <w:color w:val="FFFFFF" w:themeColor="background1"/>
                          <w:sz w:val="32"/>
                          <w:szCs w:val="32"/>
                        </w:rPr>
                      </w:pPr>
                    </w:p>
                    <w:p w14:paraId="78C1C550" w14:textId="77777777" w:rsidR="006A0AE0" w:rsidRDefault="00985519" w:rsidP="00707482">
                      <w:pPr>
                        <w:jc w:val="center"/>
                      </w:pPr>
                    </w:p>
                  </w:txbxContent>
                </v:textbox>
              </v:rect>
            </w:pict>
          </mc:Fallback>
        </mc:AlternateContent>
      </w:r>
    </w:p>
    <w:p w14:paraId="7BB4FD4D" w14:textId="77777777" w:rsidR="00707482" w:rsidRPr="00341B9B" w:rsidRDefault="00985519" w:rsidP="002C3950">
      <w:pPr>
        <w:ind w:left="360"/>
        <w:rPr>
          <w:rFonts w:asciiTheme="majorBidi" w:eastAsia="Times New Roman" w:hAnsiTheme="majorBidi" w:cstheme="majorBidi"/>
          <w:b/>
          <w:bCs/>
          <w:color w:val="2E74B5" w:themeColor="accent1" w:themeShade="BF"/>
        </w:rPr>
      </w:pPr>
    </w:p>
    <w:p w14:paraId="69666F6E" w14:textId="77777777" w:rsidR="00707482" w:rsidRPr="00341B9B" w:rsidRDefault="00985519" w:rsidP="002C3950">
      <w:pPr>
        <w:ind w:left="360"/>
        <w:rPr>
          <w:rFonts w:asciiTheme="majorBidi" w:eastAsia="Times New Roman" w:hAnsiTheme="majorBidi" w:cstheme="majorBidi"/>
          <w:b/>
          <w:bCs/>
          <w:color w:val="2E74B5" w:themeColor="accent1" w:themeShade="BF"/>
        </w:rPr>
      </w:pPr>
    </w:p>
    <w:p w14:paraId="594D14D0" w14:textId="77777777" w:rsidR="003C01F2" w:rsidRPr="003C01F2" w:rsidRDefault="00985519" w:rsidP="002C3950">
      <w:pPr>
        <w:numPr>
          <w:ilvl w:val="0"/>
          <w:numId w:val="217"/>
        </w:numPr>
        <w:spacing w:before="360" w:after="120"/>
        <w:rPr>
          <w:rFonts w:asciiTheme="majorBidi" w:eastAsia="Times New Roman" w:hAnsiTheme="majorBidi" w:cstheme="majorBidi"/>
          <w:b/>
          <w:bCs/>
          <w:vanish/>
          <w:color w:val="2E74B5" w:themeColor="accent1" w:themeShade="BF"/>
          <w:sz w:val="24"/>
          <w:szCs w:val="24"/>
        </w:rPr>
      </w:pPr>
    </w:p>
    <w:p w14:paraId="73CD69D6" w14:textId="77777777" w:rsidR="003C01F2" w:rsidRPr="003C01F2" w:rsidRDefault="00985519" w:rsidP="002C3950">
      <w:pPr>
        <w:numPr>
          <w:ilvl w:val="0"/>
          <w:numId w:val="217"/>
        </w:numPr>
        <w:spacing w:before="360" w:after="120"/>
        <w:rPr>
          <w:rFonts w:asciiTheme="majorBidi" w:eastAsia="Times New Roman" w:hAnsiTheme="majorBidi" w:cstheme="majorBidi"/>
          <w:b/>
          <w:bCs/>
          <w:vanish/>
          <w:color w:val="2E74B5" w:themeColor="accent1" w:themeShade="BF"/>
          <w:sz w:val="24"/>
          <w:szCs w:val="24"/>
        </w:rPr>
      </w:pPr>
    </w:p>
    <w:p w14:paraId="157DECAE" w14:textId="77777777" w:rsidR="003C01F2" w:rsidRPr="003C01F2" w:rsidRDefault="00985519" w:rsidP="002C3950">
      <w:pPr>
        <w:numPr>
          <w:ilvl w:val="0"/>
          <w:numId w:val="217"/>
        </w:numPr>
        <w:spacing w:before="360" w:after="120"/>
        <w:rPr>
          <w:rFonts w:asciiTheme="majorBidi" w:eastAsia="Times New Roman" w:hAnsiTheme="majorBidi" w:cstheme="majorBidi"/>
          <w:b/>
          <w:bCs/>
          <w:vanish/>
          <w:color w:val="2E74B5" w:themeColor="accent1" w:themeShade="BF"/>
          <w:sz w:val="24"/>
          <w:szCs w:val="24"/>
        </w:rPr>
      </w:pPr>
    </w:p>
    <w:p w14:paraId="26DAB32B" w14:textId="77777777" w:rsidR="003C01F2" w:rsidRPr="003C01F2" w:rsidRDefault="00985519" w:rsidP="002C3950">
      <w:pPr>
        <w:numPr>
          <w:ilvl w:val="0"/>
          <w:numId w:val="217"/>
        </w:numPr>
        <w:spacing w:before="360" w:after="120"/>
        <w:rPr>
          <w:rFonts w:asciiTheme="majorBidi" w:eastAsia="Times New Roman" w:hAnsiTheme="majorBidi" w:cstheme="majorBidi"/>
          <w:b/>
          <w:bCs/>
          <w:vanish/>
          <w:color w:val="2E74B5" w:themeColor="accent1" w:themeShade="BF"/>
          <w:sz w:val="24"/>
          <w:szCs w:val="24"/>
        </w:rPr>
      </w:pPr>
    </w:p>
    <w:p w14:paraId="51517F5C" w14:textId="77777777" w:rsidR="003C01F2" w:rsidRPr="003C01F2" w:rsidRDefault="00985519" w:rsidP="002C3950">
      <w:pPr>
        <w:numPr>
          <w:ilvl w:val="0"/>
          <w:numId w:val="217"/>
        </w:numPr>
        <w:spacing w:before="360" w:after="120"/>
        <w:rPr>
          <w:rFonts w:asciiTheme="majorBidi" w:eastAsia="Times New Roman" w:hAnsiTheme="majorBidi" w:cstheme="majorBidi"/>
          <w:b/>
          <w:bCs/>
          <w:vanish/>
          <w:color w:val="2E74B5" w:themeColor="accent1" w:themeShade="BF"/>
          <w:sz w:val="24"/>
          <w:szCs w:val="24"/>
        </w:rPr>
      </w:pPr>
    </w:p>
    <w:p w14:paraId="7F741CE6" w14:textId="77777777" w:rsidR="003C01F2" w:rsidRDefault="00985519" w:rsidP="002C3950">
      <w:pPr>
        <w:spacing w:before="360" w:after="120"/>
        <w:ind w:left="792"/>
        <w:rPr>
          <w:rFonts w:asciiTheme="majorBidi" w:eastAsia="Times New Roman" w:hAnsiTheme="majorBidi" w:cstheme="majorBidi"/>
          <w:b/>
          <w:bCs/>
          <w:color w:val="2E74B5" w:themeColor="accent1" w:themeShade="BF"/>
          <w:sz w:val="24"/>
          <w:szCs w:val="24"/>
        </w:rPr>
      </w:pPr>
    </w:p>
    <w:p w14:paraId="19CDB47E" w14:textId="2F184666" w:rsidR="00707482" w:rsidRPr="003C01F2" w:rsidRDefault="00985519" w:rsidP="002C3950">
      <w:pPr>
        <w:numPr>
          <w:ilvl w:val="1"/>
          <w:numId w:val="217"/>
        </w:numPr>
        <w:spacing w:before="360" w:after="120"/>
        <w:rPr>
          <w:rFonts w:asciiTheme="majorBidi" w:eastAsia="Times New Roman" w:hAnsiTheme="majorBidi" w:cstheme="majorBidi"/>
          <w:b/>
          <w:bCs/>
          <w:color w:val="2E74B5" w:themeColor="accent1" w:themeShade="BF"/>
          <w:sz w:val="24"/>
          <w:szCs w:val="24"/>
        </w:rPr>
      </w:pPr>
      <w:r w:rsidRPr="003C01F2">
        <w:rPr>
          <w:rFonts w:asciiTheme="majorBidi" w:eastAsia="Times New Roman" w:hAnsiTheme="majorBidi" w:cstheme="majorBidi"/>
          <w:b/>
          <w:bCs/>
          <w:color w:val="2E74B5" w:themeColor="accent1" w:themeShade="BF"/>
          <w:sz w:val="24"/>
          <w:szCs w:val="24"/>
        </w:rPr>
        <w:t>Costing Estimate for Implementing the Plan</w:t>
      </w:r>
    </w:p>
    <w:p w14:paraId="0391FDF9" w14:textId="77777777"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 xml:space="preserve">For costing of the implementation plan, Health Economics and Finance Directorate (HEFD) at the Ministry of Public Health was consulted. In addition, the advice of Sehatmandi project </w:t>
      </w:r>
      <w:r w:rsidRPr="003C01F2">
        <w:rPr>
          <w:rFonts w:asciiTheme="majorBidi" w:eastAsia="Times New Roman" w:hAnsiTheme="majorBidi" w:cstheme="majorBidi"/>
          <w:sz w:val="24"/>
          <w:szCs w:val="24"/>
        </w:rPr>
        <w:t>which implements BPHS and EPHS packages as well as that of Grant Service and Contract Management Unit (GCMU) were sought. Moreover, documents of main MoPH donors such as World Bank, EU, and USAID were studied.</w:t>
      </w:r>
    </w:p>
    <w:p w14:paraId="12C8F5C7" w14:textId="4E1565CC"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 xml:space="preserve">The activities in the implementation plan can </w:t>
      </w:r>
      <w:r w:rsidRPr="003C01F2">
        <w:rPr>
          <w:rFonts w:asciiTheme="majorBidi" w:eastAsia="Times New Roman" w:hAnsiTheme="majorBidi" w:cstheme="majorBidi"/>
          <w:sz w:val="24"/>
          <w:szCs w:val="24"/>
        </w:rPr>
        <w:t>be categorized as activities which are the responsibility of MoPH and activities that are responsibility of other sectors. While estimating cost of various activities, current available data and rates were considered.</w:t>
      </w:r>
    </w:p>
    <w:p w14:paraId="42898F3C" w14:textId="77777777" w:rsidR="00707482" w:rsidRPr="003C01F2" w:rsidRDefault="00985519" w:rsidP="002C3950">
      <w:pPr>
        <w:numPr>
          <w:ilvl w:val="1"/>
          <w:numId w:val="217"/>
        </w:numPr>
        <w:spacing w:before="360" w:after="120"/>
        <w:rPr>
          <w:rFonts w:asciiTheme="majorBidi" w:hAnsiTheme="majorBidi" w:cstheme="majorBidi"/>
          <w:b/>
          <w:bCs/>
          <w:color w:val="2E74B5" w:themeColor="accent1" w:themeShade="BF"/>
          <w:sz w:val="24"/>
          <w:szCs w:val="24"/>
        </w:rPr>
      </w:pPr>
      <w:r w:rsidRPr="003C01F2">
        <w:rPr>
          <w:rFonts w:asciiTheme="majorBidi" w:eastAsia="Times New Roman" w:hAnsiTheme="majorBidi" w:cstheme="majorBidi"/>
          <w:b/>
          <w:bCs/>
          <w:color w:val="2E74B5" w:themeColor="accent1" w:themeShade="BF"/>
          <w:sz w:val="24"/>
          <w:szCs w:val="24"/>
        </w:rPr>
        <w:t>Financing NCD Prevention and Control</w:t>
      </w:r>
    </w:p>
    <w:p w14:paraId="3248D6A0" w14:textId="77777777"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E</w:t>
      </w:r>
      <w:r w:rsidRPr="003C01F2">
        <w:rPr>
          <w:rFonts w:asciiTheme="majorBidi" w:eastAsia="Times New Roman" w:hAnsiTheme="majorBidi" w:cstheme="majorBidi"/>
          <w:sz w:val="24"/>
          <w:szCs w:val="24"/>
        </w:rPr>
        <w:t>ffective implementation of the plan needs a sustainable fiscal policy and mechanisms. Therefore, following mechanisms are suggested for sustainable financing of evidenced-based and cost-effective NCDs and road traffic injuries prevention and control activi</w:t>
      </w:r>
      <w:r w:rsidRPr="003C01F2">
        <w:rPr>
          <w:rFonts w:asciiTheme="majorBidi" w:eastAsia="Times New Roman" w:hAnsiTheme="majorBidi" w:cstheme="majorBidi"/>
          <w:sz w:val="24"/>
          <w:szCs w:val="24"/>
        </w:rPr>
        <w:t>ties.</w:t>
      </w:r>
    </w:p>
    <w:p w14:paraId="2F5E8C32" w14:textId="25EF159B"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The Ministry of Finance funds various developmental projects within the Ministry of Public Health. Considering this mechanism, the Ministry of Public Health can propose NCDI projects to Ministry of Finance to provide fund for some essential activitie</w:t>
      </w:r>
      <w:r w:rsidRPr="003C01F2">
        <w:rPr>
          <w:rFonts w:asciiTheme="majorBidi" w:eastAsia="Times New Roman" w:hAnsiTheme="majorBidi" w:cstheme="majorBidi"/>
          <w:sz w:val="24"/>
          <w:szCs w:val="24"/>
        </w:rPr>
        <w:t>s.</w:t>
      </w:r>
    </w:p>
    <w:p w14:paraId="59352C5C" w14:textId="77777777"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National Cancer Control Program (NCCP) is established as a developmental project since 2016 and is funded by Ministry of Finance. Cancer related activities as well as common risk factors activities can be carried out in mutual cooperation of NCCP and NC</w:t>
      </w:r>
      <w:r w:rsidRPr="003C01F2">
        <w:rPr>
          <w:rFonts w:asciiTheme="majorBidi" w:eastAsia="Times New Roman" w:hAnsiTheme="majorBidi" w:cstheme="majorBidi"/>
          <w:sz w:val="24"/>
          <w:szCs w:val="24"/>
        </w:rPr>
        <w:t>DI Directorate.</w:t>
      </w:r>
    </w:p>
    <w:p w14:paraId="67F3A939" w14:textId="601CB49F" w:rsidR="00707482" w:rsidRPr="003C01F2" w:rsidRDefault="00985519" w:rsidP="002C3950">
      <w:pPr>
        <w:ind w:left="360"/>
        <w:rPr>
          <w:rFonts w:asciiTheme="majorBidi" w:eastAsia="Times New Roman" w:hAnsiTheme="majorBidi" w:cstheme="majorBidi"/>
          <w:sz w:val="24"/>
          <w:szCs w:val="24"/>
        </w:rPr>
      </w:pPr>
      <w:r w:rsidRPr="003C01F2">
        <w:rPr>
          <w:rFonts w:asciiTheme="majorBidi" w:eastAsia="Times New Roman" w:hAnsiTheme="majorBidi" w:cstheme="majorBidi"/>
          <w:sz w:val="24"/>
          <w:szCs w:val="24"/>
        </w:rPr>
        <w:t>Besides the above mechanisms, earmarking of tobacco tax is suggested in the amended Tobacco Control Law. It is proposed that at least 10% of revenue generated from tobacco taxation will be allocated for NCDs and road traffic injuries preven</w:t>
      </w:r>
      <w:r w:rsidRPr="003C01F2">
        <w:rPr>
          <w:rFonts w:asciiTheme="majorBidi" w:eastAsia="Times New Roman" w:hAnsiTheme="majorBidi" w:cstheme="majorBidi"/>
          <w:sz w:val="24"/>
          <w:szCs w:val="24"/>
        </w:rPr>
        <w:t>tion and control activities.</w:t>
      </w:r>
    </w:p>
    <w:p w14:paraId="09AFEDD1" w14:textId="484A2562" w:rsidR="00707482" w:rsidRPr="00341B9B" w:rsidRDefault="00985519" w:rsidP="002C3950">
      <w:pPr>
        <w:ind w:left="360"/>
        <w:rPr>
          <w:rFonts w:asciiTheme="majorBidi" w:eastAsia="Times New Roman" w:hAnsiTheme="majorBidi" w:cstheme="majorBidi"/>
        </w:rPr>
      </w:pPr>
      <w:r w:rsidRPr="003C01F2">
        <w:rPr>
          <w:rFonts w:asciiTheme="majorBidi" w:eastAsia="Times New Roman" w:hAnsiTheme="majorBidi" w:cstheme="majorBidi"/>
          <w:sz w:val="24"/>
          <w:szCs w:val="24"/>
        </w:rPr>
        <w:t>For implementation of activities at BPHS and EPHS levels, main donor agencies such as USAID, World Bank, and EU will be convinced to finance the NCDs activities. For this, changes will be brought in the Terms of reference of BP</w:t>
      </w:r>
      <w:r w:rsidRPr="003C01F2">
        <w:rPr>
          <w:rFonts w:asciiTheme="majorBidi" w:eastAsia="Times New Roman" w:hAnsiTheme="majorBidi" w:cstheme="majorBidi"/>
          <w:sz w:val="24"/>
          <w:szCs w:val="24"/>
        </w:rPr>
        <w:t xml:space="preserve">HS and EHPS implementing </w:t>
      </w:r>
      <w:r w:rsidRPr="003C01F2">
        <w:rPr>
          <w:rFonts w:asciiTheme="majorBidi" w:eastAsia="Times New Roman" w:hAnsiTheme="majorBidi" w:cstheme="majorBidi"/>
          <w:sz w:val="24"/>
          <w:szCs w:val="24"/>
        </w:rPr>
        <w:t xml:space="preserve">NGOs </w:t>
      </w:r>
      <w:r w:rsidRPr="003C01F2">
        <w:rPr>
          <w:rFonts w:asciiTheme="majorBidi" w:eastAsia="Times New Roman" w:hAnsiTheme="majorBidi" w:cstheme="majorBidi"/>
          <w:sz w:val="24"/>
          <w:szCs w:val="24"/>
        </w:rPr>
        <w:t xml:space="preserve">to include NCDs interventions. </w:t>
      </w:r>
      <w:r w:rsidRPr="003C01F2">
        <w:rPr>
          <w:rFonts w:asciiTheme="majorBidi" w:eastAsia="Times New Roman" w:hAnsiTheme="majorBidi" w:cstheme="majorBidi"/>
          <w:sz w:val="24"/>
          <w:szCs w:val="24"/>
        </w:rPr>
        <w:t>On the other hand, the Ministry of Public Health has developed a revised package of health care services known as Integrated Package of Essential Health Services (IPEHS). One of the main differen</w:t>
      </w:r>
      <w:r w:rsidRPr="003C01F2">
        <w:rPr>
          <w:rFonts w:asciiTheme="majorBidi" w:eastAsia="Times New Roman" w:hAnsiTheme="majorBidi" w:cstheme="majorBidi"/>
          <w:sz w:val="24"/>
          <w:szCs w:val="24"/>
        </w:rPr>
        <w:t>ces of IPEHS from the current BPHS and EPHS packages is that NCD interventions are incorporated. Ministry of Public Health is in negotiation with primary health care services donors to fund IPEHS package.</w:t>
      </w:r>
    </w:p>
    <w:p w14:paraId="3835A211" w14:textId="77777777" w:rsidR="002467A6" w:rsidRPr="00341B9B" w:rsidRDefault="00985519" w:rsidP="002C3950">
      <w:pPr>
        <w:rPr>
          <w:rFonts w:asciiTheme="majorBidi" w:hAnsiTheme="majorBidi" w:cstheme="majorBidi"/>
        </w:rPr>
      </w:pPr>
    </w:p>
    <w:p w14:paraId="7C9726E9" w14:textId="77777777" w:rsidR="002467A6" w:rsidRPr="00341B9B" w:rsidRDefault="00985519" w:rsidP="002C3950">
      <w:pPr>
        <w:rPr>
          <w:rFonts w:asciiTheme="majorBidi" w:hAnsiTheme="majorBidi" w:cstheme="majorBidi"/>
        </w:rPr>
      </w:pPr>
    </w:p>
    <w:p w14:paraId="4DBCB673" w14:textId="77777777" w:rsidR="002467A6" w:rsidRPr="00341B9B" w:rsidRDefault="00985519" w:rsidP="002C3950">
      <w:pPr>
        <w:rPr>
          <w:rFonts w:asciiTheme="majorBidi" w:hAnsiTheme="majorBidi" w:cstheme="majorBidi"/>
        </w:rPr>
      </w:pPr>
    </w:p>
    <w:p w14:paraId="5BB032B7" w14:textId="77777777" w:rsidR="002467A6" w:rsidRDefault="00985519" w:rsidP="002C3950">
      <w:pPr>
        <w:rPr>
          <w:rFonts w:asciiTheme="majorBidi" w:hAnsiTheme="majorBidi" w:cstheme="majorBidi"/>
        </w:rPr>
      </w:pPr>
    </w:p>
    <w:p w14:paraId="0DBA4DAD" w14:textId="77777777" w:rsidR="00F27DD9" w:rsidRDefault="00985519" w:rsidP="002C3950">
      <w:pPr>
        <w:rPr>
          <w:rFonts w:asciiTheme="majorBidi" w:hAnsiTheme="majorBidi" w:cstheme="majorBidi"/>
        </w:rPr>
      </w:pPr>
    </w:p>
    <w:p w14:paraId="3F428DB6" w14:textId="77777777" w:rsidR="00F27DD9" w:rsidRPr="00341B9B" w:rsidRDefault="00985519" w:rsidP="002C3950">
      <w:pPr>
        <w:rPr>
          <w:rFonts w:asciiTheme="majorBidi" w:hAnsiTheme="majorBidi" w:cstheme="majorBidi"/>
        </w:rPr>
      </w:pPr>
    </w:p>
    <w:p w14:paraId="119687A0" w14:textId="77777777" w:rsidR="002467A6" w:rsidRPr="00341B9B" w:rsidRDefault="00985519" w:rsidP="002C3950">
      <w:pPr>
        <w:rPr>
          <w:rFonts w:asciiTheme="majorBidi" w:hAnsiTheme="majorBidi" w:cstheme="majorBidi"/>
        </w:rPr>
      </w:pPr>
    </w:p>
    <w:p w14:paraId="06164B45" w14:textId="47EC35DD" w:rsidR="001C76E9" w:rsidRPr="00341B9B" w:rsidRDefault="00985519" w:rsidP="002C3950">
      <w:pPr>
        <w:rPr>
          <w:rFonts w:asciiTheme="majorBidi" w:eastAsia="Times New Roman" w:hAnsiTheme="majorBidi" w:cstheme="majorBidi"/>
          <w:b/>
          <w:bCs/>
          <w:color w:val="333333"/>
        </w:rPr>
      </w:pPr>
      <w:r w:rsidRPr="00341B9B">
        <w:rPr>
          <w:rFonts w:asciiTheme="majorBidi" w:eastAsia="Times New Roman" w:hAnsiTheme="majorBidi" w:cstheme="majorBidi"/>
          <w:b/>
          <w:bCs/>
          <w:noProof/>
          <w:color w:val="337AB7"/>
        </w:rPr>
        <mc:AlternateContent>
          <mc:Choice Requires="wps">
            <w:drawing>
              <wp:anchor distT="0" distB="0" distL="114300" distR="114300" simplePos="0" relativeHeight="251678720" behindDoc="0" locked="0" layoutInCell="1" allowOverlap="1" wp14:anchorId="50E4B61E" wp14:editId="596D1D3E">
                <wp:simplePos x="0" y="0"/>
                <wp:positionH relativeFrom="column">
                  <wp:posOffset>523875</wp:posOffset>
                </wp:positionH>
                <wp:positionV relativeFrom="paragraph">
                  <wp:posOffset>274955</wp:posOffset>
                </wp:positionV>
                <wp:extent cx="5724525" cy="485775"/>
                <wp:effectExtent l="0" t="0" r="28575" b="28575"/>
                <wp:wrapNone/>
                <wp:docPr id="14" name="Rectangle 14"/>
                <wp:cNvGraphicFramePr/>
                <a:graphic xmlns:a="http://schemas.openxmlformats.org/drawingml/2006/main">
                  <a:graphicData uri="http://schemas.microsoft.com/office/word/2010/wordprocessingShape">
                    <wps:wsp>
                      <wps:cNvSpPr/>
                      <wps:spPr>
                        <a:xfrm>
                          <a:off x="0" y="0"/>
                          <a:ext cx="5724525" cy="4857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A5A4D8F" w14:textId="77777777" w:rsidR="006A0AE0" w:rsidRPr="00AF3E32" w:rsidRDefault="00985519" w:rsidP="001C76E9">
                            <w:pPr>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6   MONITORING AND EVALUATION</w:t>
                            </w:r>
                          </w:p>
                          <w:p w14:paraId="155E213F" w14:textId="77777777" w:rsidR="006A0AE0" w:rsidRPr="00AF3E32" w:rsidRDefault="00985519" w:rsidP="001C76E9">
                            <w:pPr>
                              <w:ind w:left="360"/>
                              <w:jc w:val="center"/>
                              <w:rPr>
                                <w:rFonts w:asciiTheme="majorBidi" w:hAnsiTheme="majorBidi" w:cstheme="majorBidi"/>
                                <w:b/>
                                <w:bCs/>
                                <w:color w:val="FFFFFF" w:themeColor="background1"/>
                                <w:sz w:val="28"/>
                                <w:szCs w:val="28"/>
                              </w:rPr>
                            </w:pPr>
                          </w:p>
                          <w:p w14:paraId="572E2D80" w14:textId="77777777" w:rsidR="006A0AE0" w:rsidRPr="000704FE" w:rsidRDefault="00985519" w:rsidP="001C76E9">
                            <w:pPr>
                              <w:jc w:val="center"/>
                              <w:rPr>
                                <w:rFonts w:asciiTheme="majorBidi" w:eastAsia="Times New Roman" w:hAnsiTheme="majorBidi" w:cstheme="majorBidi"/>
                                <w:b/>
                                <w:bCs/>
                                <w:color w:val="FFFFFF" w:themeColor="background1"/>
                                <w:sz w:val="32"/>
                                <w:szCs w:val="32"/>
                              </w:rPr>
                            </w:pPr>
                          </w:p>
                          <w:p w14:paraId="21946982" w14:textId="77777777" w:rsidR="006A0AE0" w:rsidRDefault="00985519" w:rsidP="001C76E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0E4B61E" id="Rectangle 14" o:spid="_x0000_s1036" style="position:absolute;margin-left:41.25pt;margin-top:21.65pt;width:450.75pt;height:38.25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" fillcolor="#5b9bd5 [3204]" strokecolor="#1f4d78 [1604]" strokeweight="1pt">
                <v:textbox>
                  <w:txbxContent>
                    <w:p w14:paraId="1A5A4D8F" w14:textId="77777777" w:rsidR="006A0AE0" w:rsidRPr="00AF3E32" w:rsidRDefault="00985519" w:rsidP="001C76E9">
                      <w:pPr>
                        <w:jc w:val="center"/>
                        <w:rPr>
                          <w:rFonts w:asciiTheme="majorBidi" w:eastAsia="Times New Roman" w:hAnsiTheme="majorBidi" w:cstheme="majorBidi"/>
                          <w:b/>
                          <w:bCs/>
                          <w:color w:val="FFFFFF" w:themeColor="background1"/>
                          <w:sz w:val="28"/>
                          <w:szCs w:val="28"/>
                        </w:rPr>
                      </w:pPr>
                      <w:r w:rsidRPr="00AF3E32">
                        <w:rPr>
                          <w:rFonts w:asciiTheme="majorBidi" w:eastAsia="Times New Roman" w:hAnsiTheme="majorBidi" w:cstheme="majorBidi"/>
                          <w:b/>
                          <w:bCs/>
                          <w:color w:val="FFFFFF" w:themeColor="background1"/>
                          <w:sz w:val="28"/>
                          <w:szCs w:val="28"/>
                        </w:rPr>
                        <w:t>CHAPTER 6   MONITORING AND EVALUATION</w:t>
                      </w:r>
                    </w:p>
                    <w:p w14:paraId="155E213F" w14:textId="77777777" w:rsidR="006A0AE0" w:rsidRPr="00AF3E32" w:rsidRDefault="00985519" w:rsidP="001C76E9">
                      <w:pPr>
                        <w:ind w:left="360"/>
                        <w:jc w:val="center"/>
                        <w:rPr>
                          <w:rFonts w:asciiTheme="majorBidi" w:hAnsiTheme="majorBidi" w:cstheme="majorBidi"/>
                          <w:b/>
                          <w:bCs/>
                          <w:color w:val="FFFFFF" w:themeColor="background1"/>
                          <w:sz w:val="28"/>
                          <w:szCs w:val="28"/>
                        </w:rPr>
                      </w:pPr>
                    </w:p>
                    <w:p w14:paraId="572E2D80" w14:textId="77777777" w:rsidR="006A0AE0" w:rsidRPr="000704FE" w:rsidRDefault="00985519" w:rsidP="001C76E9">
                      <w:pPr>
                        <w:jc w:val="center"/>
                        <w:rPr>
                          <w:rFonts w:asciiTheme="majorBidi" w:eastAsia="Times New Roman" w:hAnsiTheme="majorBidi" w:cstheme="majorBidi"/>
                          <w:b/>
                          <w:bCs/>
                          <w:color w:val="FFFFFF" w:themeColor="background1"/>
                          <w:sz w:val="32"/>
                          <w:szCs w:val="32"/>
                        </w:rPr>
                      </w:pPr>
                    </w:p>
                    <w:p w14:paraId="21946982" w14:textId="77777777" w:rsidR="006A0AE0" w:rsidRDefault="00985519" w:rsidP="001C76E9">
                      <w:pPr>
                        <w:jc w:val="center"/>
                      </w:pPr>
                    </w:p>
                  </w:txbxContent>
                </v:textbox>
              </v:rect>
            </w:pict>
          </mc:Fallback>
        </mc:AlternateContent>
      </w:r>
    </w:p>
    <w:p w14:paraId="4BDB36F3" w14:textId="77777777" w:rsidR="00082E5B" w:rsidRPr="00341B9B" w:rsidRDefault="00985519" w:rsidP="002C3950">
      <w:pPr>
        <w:rPr>
          <w:rFonts w:asciiTheme="majorBidi" w:eastAsia="Times New Roman" w:hAnsiTheme="majorBidi" w:cstheme="majorBidi"/>
          <w:b/>
          <w:bCs/>
          <w:color w:val="333333"/>
        </w:rPr>
      </w:pPr>
    </w:p>
    <w:p w14:paraId="33D7F60C" w14:textId="77777777" w:rsidR="00082E5B" w:rsidRPr="00341B9B" w:rsidRDefault="00985519" w:rsidP="002C3950">
      <w:pPr>
        <w:rPr>
          <w:rFonts w:asciiTheme="majorBidi" w:eastAsia="Times New Roman" w:hAnsiTheme="majorBidi" w:cstheme="majorBidi"/>
          <w:b/>
          <w:bCs/>
          <w:color w:val="333333"/>
        </w:rPr>
      </w:pPr>
    </w:p>
    <w:p w14:paraId="20524067" w14:textId="77777777" w:rsidR="001C76E9" w:rsidRDefault="00985519" w:rsidP="002C3950">
      <w:pPr>
        <w:rPr>
          <w:rFonts w:asciiTheme="majorBidi" w:eastAsia="Times New Roman" w:hAnsiTheme="majorBidi" w:cstheme="majorBidi"/>
          <w:b/>
          <w:bCs/>
          <w:color w:val="333333"/>
        </w:rPr>
      </w:pPr>
    </w:p>
    <w:p w14:paraId="6BDA3417" w14:textId="2D0D4912" w:rsidR="003A00C0" w:rsidRPr="003A00C0" w:rsidRDefault="00985519" w:rsidP="002C3950">
      <w:pPr>
        <w:ind w:left="360"/>
        <w:rPr>
          <w:rFonts w:asciiTheme="majorBidi" w:eastAsia="Times New Roman" w:hAnsiTheme="majorBidi" w:cstheme="majorBidi"/>
          <w:color w:val="333333"/>
          <w:sz w:val="24"/>
          <w:szCs w:val="24"/>
        </w:rPr>
      </w:pPr>
      <w:r w:rsidRPr="003A00C0">
        <w:rPr>
          <w:rFonts w:asciiTheme="majorBidi" w:eastAsia="Times New Roman" w:hAnsiTheme="majorBidi" w:cstheme="majorBidi"/>
          <w:color w:val="333333"/>
          <w:sz w:val="24"/>
          <w:szCs w:val="24"/>
        </w:rPr>
        <w:t>This chapter discusses the monitoring and evaluation of the national NCD MAP to ensure accountability. This section includes information on (a) the national monitoring framework, (b) monitoring impact/ outcomes, (c) monitoring and evaluating the progre</w:t>
      </w:r>
      <w:r w:rsidRPr="003A00C0">
        <w:rPr>
          <w:rFonts w:asciiTheme="majorBidi" w:eastAsia="Times New Roman" w:hAnsiTheme="majorBidi" w:cstheme="majorBidi"/>
          <w:color w:val="333333"/>
          <w:sz w:val="24"/>
          <w:szCs w:val="24"/>
        </w:rPr>
        <w:t>ss in implementing the NCD MAP, and (d) the reporting mechanism.</w:t>
      </w:r>
    </w:p>
    <w:p w14:paraId="04C095C2"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409872E6"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53FCDA0D"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67B95B2B"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01DC6EC7"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0CE85A29" w14:textId="77777777" w:rsidR="00756057" w:rsidRPr="00756057" w:rsidRDefault="00985519" w:rsidP="002C3950">
      <w:pPr>
        <w:numPr>
          <w:ilvl w:val="0"/>
          <w:numId w:val="218"/>
        </w:numPr>
        <w:spacing w:before="360" w:after="120" w:line="240" w:lineRule="auto"/>
        <w:rPr>
          <w:rFonts w:asciiTheme="majorBidi" w:eastAsia="Times New Roman" w:hAnsiTheme="majorBidi" w:cstheme="majorBidi"/>
          <w:b/>
          <w:bCs/>
          <w:vanish/>
          <w:color w:val="2E74B5" w:themeColor="accent1" w:themeShade="BF"/>
          <w:sz w:val="24"/>
          <w:szCs w:val="24"/>
        </w:rPr>
      </w:pPr>
    </w:p>
    <w:p w14:paraId="70FC5F84" w14:textId="0092703C" w:rsidR="003A00C0" w:rsidRPr="00756057" w:rsidRDefault="00985519" w:rsidP="002C3950">
      <w:pPr>
        <w:numPr>
          <w:ilvl w:val="1"/>
          <w:numId w:val="218"/>
        </w:numPr>
        <w:spacing w:before="360" w:after="120" w:line="240" w:lineRule="auto"/>
        <w:rPr>
          <w:rFonts w:asciiTheme="majorBidi" w:eastAsia="Times New Roman" w:hAnsiTheme="majorBidi" w:cstheme="majorBidi"/>
          <w:b/>
          <w:bCs/>
          <w:color w:val="2E74B5" w:themeColor="accent1" w:themeShade="BF"/>
          <w:sz w:val="24"/>
          <w:szCs w:val="24"/>
        </w:rPr>
      </w:pPr>
      <w:r w:rsidRPr="00756057">
        <w:rPr>
          <w:rFonts w:asciiTheme="majorBidi" w:eastAsia="Times New Roman" w:hAnsiTheme="majorBidi" w:cstheme="majorBidi"/>
          <w:b/>
          <w:bCs/>
          <w:color w:val="2E74B5" w:themeColor="accent1" w:themeShade="BF"/>
          <w:sz w:val="24"/>
          <w:szCs w:val="24"/>
        </w:rPr>
        <w:t>National NCD Monitoring Framework</w:t>
      </w:r>
    </w:p>
    <w:p w14:paraId="4C81C73E" w14:textId="5F88F079" w:rsidR="00873C10" w:rsidRDefault="00985519" w:rsidP="002C3950">
      <w:pPr>
        <w:ind w:left="360"/>
        <w:rPr>
          <w:rFonts w:asciiTheme="majorBidi" w:eastAsia="Times New Roman" w:hAnsiTheme="majorBidi" w:cstheme="majorBidi"/>
          <w:color w:val="333333"/>
          <w:sz w:val="24"/>
          <w:szCs w:val="24"/>
        </w:rPr>
      </w:pPr>
      <w:r w:rsidRPr="003A00C0">
        <w:rPr>
          <w:rFonts w:asciiTheme="majorBidi" w:eastAsia="Times New Roman" w:hAnsiTheme="majorBidi" w:cstheme="majorBidi"/>
          <w:color w:val="333333"/>
          <w:sz w:val="24"/>
          <w:szCs w:val="24"/>
        </w:rPr>
        <w:t xml:space="preserve">For prevention and control of non-communicable diseases, WHO developed a Global Monitoring Framework which focuses on </w:t>
      </w:r>
      <w:r>
        <w:rPr>
          <w:rFonts w:asciiTheme="majorBidi" w:eastAsia="Times New Roman" w:hAnsiTheme="majorBidi" w:cstheme="majorBidi"/>
          <w:color w:val="333333"/>
          <w:sz w:val="24"/>
          <w:szCs w:val="24"/>
        </w:rPr>
        <w:t xml:space="preserve">nine </w:t>
      </w:r>
      <w:r w:rsidRPr="003A00C0">
        <w:rPr>
          <w:rFonts w:asciiTheme="majorBidi" w:eastAsia="Times New Roman" w:hAnsiTheme="majorBidi" w:cstheme="majorBidi"/>
          <w:color w:val="333333"/>
          <w:sz w:val="24"/>
          <w:szCs w:val="24"/>
        </w:rPr>
        <w:t>targets and 25 indicators. As a result of consultations with members of technical working group as well as with other sectors, eight targets along with appropriate indicators were selected. Values for these targets are set based on the Afghanistan National</w:t>
      </w:r>
      <w:r w:rsidRPr="003A00C0">
        <w:rPr>
          <w:rFonts w:asciiTheme="majorBidi" w:eastAsia="Times New Roman" w:hAnsiTheme="majorBidi" w:cstheme="majorBidi"/>
          <w:color w:val="333333"/>
          <w:sz w:val="24"/>
          <w:szCs w:val="24"/>
        </w:rPr>
        <w:t xml:space="preserve"> Risk Factors Survey 2018. </w:t>
      </w:r>
      <w:r>
        <w:rPr>
          <w:rFonts w:asciiTheme="majorBidi" w:eastAsia="Times New Roman" w:hAnsiTheme="majorBidi" w:cstheme="majorBidi"/>
          <w:color w:val="333333"/>
          <w:sz w:val="24"/>
          <w:szCs w:val="24"/>
        </w:rPr>
        <w:t xml:space="preserve"> </w:t>
      </w:r>
      <w:r w:rsidRPr="00873C10">
        <w:rPr>
          <w:rFonts w:asciiTheme="majorBidi" w:eastAsia="Times New Roman" w:hAnsiTheme="majorBidi" w:cstheme="majorBidi"/>
          <w:color w:val="333333"/>
          <w:sz w:val="24"/>
          <w:szCs w:val="24"/>
        </w:rPr>
        <w:t>The NCD</w:t>
      </w:r>
      <w:r>
        <w:rPr>
          <w:rFonts w:asciiTheme="majorBidi" w:eastAsia="Times New Roman" w:hAnsiTheme="majorBidi" w:cstheme="majorBidi"/>
          <w:color w:val="333333"/>
          <w:sz w:val="24"/>
          <w:szCs w:val="24"/>
        </w:rPr>
        <w:t>I</w:t>
      </w:r>
      <w:r w:rsidRPr="00873C10">
        <w:rPr>
          <w:rFonts w:asciiTheme="majorBidi" w:eastAsia="Times New Roman" w:hAnsiTheme="majorBidi" w:cstheme="majorBidi"/>
          <w:color w:val="333333"/>
          <w:sz w:val="24"/>
          <w:szCs w:val="24"/>
        </w:rPr>
        <w:t xml:space="preserve">s </w:t>
      </w:r>
      <w:r>
        <w:rPr>
          <w:rFonts w:asciiTheme="majorBidi" w:eastAsia="Times New Roman" w:hAnsiTheme="majorBidi" w:cstheme="majorBidi"/>
          <w:color w:val="333333"/>
          <w:sz w:val="24"/>
          <w:szCs w:val="24"/>
        </w:rPr>
        <w:t xml:space="preserve">Directorate along with </w:t>
      </w:r>
      <w:r w:rsidRPr="00873C10">
        <w:rPr>
          <w:rFonts w:asciiTheme="majorBidi" w:eastAsia="Times New Roman" w:hAnsiTheme="majorBidi" w:cstheme="majorBidi"/>
          <w:color w:val="333333"/>
          <w:sz w:val="24"/>
          <w:szCs w:val="24"/>
        </w:rPr>
        <w:t xml:space="preserve">relevant </w:t>
      </w:r>
      <w:r>
        <w:rPr>
          <w:rFonts w:asciiTheme="majorBidi" w:eastAsia="Times New Roman" w:hAnsiTheme="majorBidi" w:cstheme="majorBidi"/>
          <w:color w:val="333333"/>
          <w:sz w:val="24"/>
          <w:szCs w:val="24"/>
        </w:rPr>
        <w:t xml:space="preserve">MoPH departments </w:t>
      </w:r>
      <w:r w:rsidRPr="00873C10">
        <w:rPr>
          <w:rFonts w:asciiTheme="majorBidi" w:eastAsia="Times New Roman" w:hAnsiTheme="majorBidi" w:cstheme="majorBidi"/>
          <w:color w:val="333333"/>
          <w:sz w:val="24"/>
          <w:szCs w:val="24"/>
        </w:rPr>
        <w:t xml:space="preserve">and other stakeholders will conduct monitoring and evaluation activities over the course of the implementation phase. Monitoring and evaluation will capture the various </w:t>
      </w:r>
      <w:r w:rsidRPr="00873C10">
        <w:rPr>
          <w:rFonts w:asciiTheme="majorBidi" w:eastAsia="Times New Roman" w:hAnsiTheme="majorBidi" w:cstheme="majorBidi"/>
          <w:color w:val="333333"/>
          <w:sz w:val="24"/>
          <w:szCs w:val="24"/>
        </w:rPr>
        <w:t>process measures and outputs, which will guide program implementation.</w:t>
      </w:r>
    </w:p>
    <w:p w14:paraId="74C195D0" w14:textId="29C581DF" w:rsidR="00756057" w:rsidRDefault="00985519" w:rsidP="002C3950">
      <w:pPr>
        <w:numPr>
          <w:ilvl w:val="1"/>
          <w:numId w:val="218"/>
        </w:numPr>
        <w:spacing w:before="360" w:after="120" w:line="240" w:lineRule="auto"/>
        <w:rPr>
          <w:rFonts w:asciiTheme="majorBidi" w:eastAsia="Times New Roman" w:hAnsiTheme="majorBidi" w:cstheme="majorBidi"/>
          <w:b/>
          <w:bCs/>
          <w:color w:val="2E74B5" w:themeColor="accent1" w:themeShade="BF"/>
          <w:sz w:val="24"/>
          <w:szCs w:val="24"/>
        </w:rPr>
      </w:pPr>
      <w:r w:rsidRPr="00756057">
        <w:rPr>
          <w:rFonts w:asciiTheme="majorBidi" w:eastAsia="Times New Roman" w:hAnsiTheme="majorBidi" w:cstheme="majorBidi"/>
          <w:b/>
          <w:bCs/>
          <w:color w:val="2E74B5" w:themeColor="accent1" w:themeShade="BF"/>
          <w:sz w:val="24"/>
          <w:szCs w:val="24"/>
        </w:rPr>
        <w:t>Monitoring the impact/outcome</w:t>
      </w:r>
    </w:p>
    <w:p w14:paraId="61A270C4" w14:textId="237E43ED" w:rsidR="00873C10" w:rsidRDefault="00985519" w:rsidP="002C3950">
      <w:pPr>
        <w:ind w:left="360"/>
        <w:rPr>
          <w:rFonts w:asciiTheme="majorBidi" w:eastAsia="Times New Roman" w:hAnsiTheme="majorBidi" w:cstheme="majorBidi"/>
          <w:color w:val="333333"/>
          <w:sz w:val="24"/>
          <w:szCs w:val="24"/>
        </w:rPr>
      </w:pPr>
      <w:r w:rsidRPr="00873C10">
        <w:rPr>
          <w:rFonts w:asciiTheme="majorBidi" w:eastAsia="Times New Roman" w:hAnsiTheme="majorBidi" w:cstheme="majorBidi"/>
          <w:color w:val="333333"/>
          <w:sz w:val="24"/>
          <w:szCs w:val="24"/>
        </w:rPr>
        <w:t xml:space="preserve">Overall outcome will be evident through demonstration of NCDs risk reduction and reduction in morbidity and mortality compared to base year. Therefore, </w:t>
      </w:r>
      <w:r w:rsidRPr="00873C10">
        <w:rPr>
          <w:rFonts w:asciiTheme="majorBidi" w:eastAsia="Times New Roman" w:hAnsiTheme="majorBidi" w:cstheme="majorBidi"/>
          <w:color w:val="333333"/>
          <w:sz w:val="24"/>
          <w:szCs w:val="24"/>
        </w:rPr>
        <w:t>these indicators will be used to monitor progress of the implementation plan.</w:t>
      </w:r>
    </w:p>
    <w:tbl>
      <w:tblPr>
        <w:tblW w:w="10790" w:type="dxa"/>
        <w:jc w:val="center"/>
        <w:tblCellMar>
          <w:left w:w="10" w:type="dxa"/>
          <w:right w:w="10" w:type="dxa"/>
        </w:tblCellMar>
        <w:tblLook w:val="04A0" w:firstRow="1" w:lastRow="0" w:firstColumn="1" w:lastColumn="0" w:noHBand="0" w:noVBand="1"/>
      </w:tblPr>
      <w:tblGrid>
        <w:gridCol w:w="491"/>
        <w:gridCol w:w="1524"/>
        <w:gridCol w:w="999"/>
        <w:gridCol w:w="2889"/>
        <w:gridCol w:w="3362"/>
        <w:gridCol w:w="1525"/>
      </w:tblGrid>
      <w:tr w:rsidR="006F2994" w:rsidRPr="00341B9B" w14:paraId="600921B0" w14:textId="77777777" w:rsidTr="008B0E20">
        <w:tblPrEx>
          <w:tblCellMar>
            <w:top w:w="0" w:type="dxa"/>
            <w:bottom w:w="0" w:type="dxa"/>
          </w:tblCellMar>
        </w:tblPrEx>
        <w:trPr>
          <w:jc w:val="center"/>
        </w:trPr>
        <w:tc>
          <w:tcPr>
            <w:tcW w:w="491" w:type="dxa"/>
            <w:shd w:val="clear" w:color="auto" w:fill="BDD6EE" w:themeFill="accent1" w:themeFillTint="66"/>
          </w:tcPr>
          <w:p w14:paraId="1A4823D7"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w:t>
            </w:r>
          </w:p>
        </w:tc>
        <w:tc>
          <w:tcPr>
            <w:tcW w:w="1524" w:type="dxa"/>
            <w:shd w:val="clear" w:color="auto" w:fill="BDD6EE" w:themeFill="accent1" w:themeFillTint="66"/>
          </w:tcPr>
          <w:p w14:paraId="5C93AC65" w14:textId="77777777" w:rsidR="006F2994" w:rsidRPr="00341B9B" w:rsidRDefault="00985519" w:rsidP="008B0E2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Framework Element</w:t>
            </w:r>
          </w:p>
        </w:tc>
        <w:tc>
          <w:tcPr>
            <w:tcW w:w="999" w:type="dxa"/>
            <w:shd w:val="clear" w:color="auto" w:fill="BDD6EE" w:themeFill="accent1" w:themeFillTint="66"/>
          </w:tcPr>
          <w:p w14:paraId="28498EDC" w14:textId="77777777" w:rsidR="006F2994" w:rsidRPr="00341B9B" w:rsidRDefault="00985519" w:rsidP="008B0E2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Baseline</w:t>
            </w:r>
          </w:p>
        </w:tc>
        <w:tc>
          <w:tcPr>
            <w:tcW w:w="2889" w:type="dxa"/>
            <w:shd w:val="clear" w:color="auto" w:fill="BDD6EE" w:themeFill="accent1" w:themeFillTint="66"/>
          </w:tcPr>
          <w:p w14:paraId="28FA648A" w14:textId="77777777" w:rsidR="006F2994" w:rsidRPr="00341B9B" w:rsidRDefault="00985519" w:rsidP="008B0E2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Target by 2025</w:t>
            </w:r>
          </w:p>
        </w:tc>
        <w:tc>
          <w:tcPr>
            <w:tcW w:w="3362" w:type="dxa"/>
            <w:shd w:val="clear" w:color="auto" w:fill="BDD6EE" w:themeFill="accent1" w:themeFillTint="66"/>
          </w:tcPr>
          <w:p w14:paraId="28EFDB13" w14:textId="1EEB5685" w:rsidR="006F2994" w:rsidRPr="00341B9B" w:rsidRDefault="00985519" w:rsidP="008B0E20">
            <w:pPr>
              <w:rPr>
                <w:rFonts w:asciiTheme="majorBidi" w:eastAsia="Times New Roman" w:hAnsiTheme="majorBidi" w:cstheme="majorBidi"/>
                <w:b/>
                <w:bCs/>
                <w:color w:val="333333"/>
              </w:rPr>
            </w:pPr>
            <w:r>
              <w:rPr>
                <w:rFonts w:asciiTheme="majorBidi" w:eastAsia="Times New Roman" w:hAnsiTheme="majorBidi" w:cstheme="majorBidi"/>
                <w:b/>
                <w:bCs/>
                <w:color w:val="333333"/>
              </w:rPr>
              <w:t xml:space="preserve">Indicator </w:t>
            </w:r>
          </w:p>
        </w:tc>
        <w:tc>
          <w:tcPr>
            <w:tcW w:w="1525" w:type="dxa"/>
            <w:shd w:val="clear" w:color="auto" w:fill="BDD6EE" w:themeFill="accent1" w:themeFillTint="66"/>
          </w:tcPr>
          <w:p w14:paraId="14B432AF" w14:textId="77777777" w:rsidR="006F2994" w:rsidRPr="00341B9B" w:rsidRDefault="00985519" w:rsidP="008B0E20">
            <w:pPr>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Measurement Technique</w:t>
            </w:r>
          </w:p>
        </w:tc>
      </w:tr>
      <w:tr w:rsidR="006F2994" w:rsidRPr="00341B9B" w14:paraId="406853A6" w14:textId="77777777" w:rsidTr="008B0E20">
        <w:tblPrEx>
          <w:tblCellMar>
            <w:top w:w="0" w:type="dxa"/>
            <w:bottom w:w="0" w:type="dxa"/>
          </w:tblCellMar>
        </w:tblPrEx>
        <w:trPr>
          <w:jc w:val="center"/>
        </w:trPr>
        <w:tc>
          <w:tcPr>
            <w:tcW w:w="3014" w:type="dxa"/>
            <w:gridSpan w:val="3"/>
          </w:tcPr>
          <w:p w14:paraId="595E4D07" w14:textId="77777777" w:rsidR="006F2994" w:rsidRPr="00341B9B" w:rsidRDefault="00985519" w:rsidP="008B0E20">
            <w:pPr>
              <w:rPr>
                <w:rFonts w:asciiTheme="majorBidi" w:eastAsia="Times New Roman" w:hAnsiTheme="majorBidi" w:cstheme="majorBidi"/>
                <w:color w:val="333333"/>
              </w:rPr>
            </w:pPr>
          </w:p>
        </w:tc>
        <w:tc>
          <w:tcPr>
            <w:tcW w:w="7776" w:type="dxa"/>
            <w:gridSpan w:val="3"/>
          </w:tcPr>
          <w:p w14:paraId="11BDFB8F" w14:textId="77777777" w:rsidR="006F2994" w:rsidRPr="00341B9B" w:rsidRDefault="00985519" w:rsidP="008B0E20">
            <w:pPr>
              <w:rPr>
                <w:rFonts w:asciiTheme="majorBidi" w:eastAsia="Times New Roman" w:hAnsiTheme="majorBidi" w:cstheme="majorBidi"/>
                <w:color w:val="333333"/>
              </w:rPr>
            </w:pPr>
          </w:p>
        </w:tc>
      </w:tr>
      <w:tr w:rsidR="006F2994" w:rsidRPr="00341B9B" w14:paraId="0D1BB1D0" w14:textId="77777777" w:rsidTr="008B0E20">
        <w:tblPrEx>
          <w:tblCellMar>
            <w:top w:w="0" w:type="dxa"/>
            <w:bottom w:w="0" w:type="dxa"/>
          </w:tblCellMar>
        </w:tblPrEx>
        <w:trPr>
          <w:jc w:val="center"/>
        </w:trPr>
        <w:tc>
          <w:tcPr>
            <w:tcW w:w="491" w:type="dxa"/>
          </w:tcPr>
          <w:p w14:paraId="7D5DD1B4"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1.</w:t>
            </w:r>
          </w:p>
        </w:tc>
        <w:tc>
          <w:tcPr>
            <w:tcW w:w="1524" w:type="dxa"/>
          </w:tcPr>
          <w:p w14:paraId="1342F4C2" w14:textId="77777777" w:rsidR="006F2994" w:rsidRPr="00756057" w:rsidRDefault="00985519" w:rsidP="008B0E20">
            <w:pPr>
              <w:autoSpaceDE w:val="0"/>
              <w:autoSpaceDN w:val="0"/>
              <w:adjustRightInd w:val="0"/>
              <w:rPr>
                <w:rFonts w:asciiTheme="majorBidi" w:hAnsiTheme="majorBidi" w:cstheme="majorBidi"/>
              </w:rPr>
            </w:pPr>
            <w:r w:rsidRPr="00756057">
              <w:rPr>
                <w:rFonts w:asciiTheme="majorBidi" w:hAnsiTheme="majorBidi" w:cstheme="majorBidi"/>
              </w:rPr>
              <w:t>Premature mortality from NCDs</w:t>
            </w:r>
          </w:p>
        </w:tc>
        <w:tc>
          <w:tcPr>
            <w:tcW w:w="999" w:type="dxa"/>
          </w:tcPr>
          <w:p w14:paraId="0AB46E74" w14:textId="77777777" w:rsidR="006F2994" w:rsidRPr="00756057" w:rsidRDefault="00985519" w:rsidP="00E403F1">
            <w:pPr>
              <w:jc w:val="center"/>
              <w:rPr>
                <w:rFonts w:asciiTheme="majorBidi" w:eastAsia="Times New Roman" w:hAnsiTheme="majorBidi" w:cstheme="majorBidi"/>
                <w:color w:val="333333"/>
              </w:rPr>
            </w:pPr>
            <w:r w:rsidRPr="00756057">
              <w:rPr>
                <w:rFonts w:asciiTheme="majorBidi" w:eastAsia="Times New Roman" w:hAnsiTheme="majorBidi" w:cstheme="majorBidi"/>
                <w:color w:val="333333"/>
              </w:rPr>
              <w:t>30%</w:t>
            </w:r>
          </w:p>
        </w:tc>
        <w:tc>
          <w:tcPr>
            <w:tcW w:w="2889" w:type="dxa"/>
          </w:tcPr>
          <w:p w14:paraId="46FDFF8E"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eastAsia="Times New Roman" w:hAnsiTheme="majorBidi" w:cstheme="majorBidi"/>
                <w:color w:val="333333"/>
                <w:sz w:val="20"/>
                <w:szCs w:val="20"/>
              </w:rPr>
              <w:t xml:space="preserve">A </w:t>
            </w:r>
            <w:r w:rsidRPr="00182560">
              <w:rPr>
                <w:rFonts w:asciiTheme="majorBidi" w:eastAsia="Times New Roman" w:hAnsiTheme="majorBidi" w:cstheme="majorBidi"/>
                <w:b/>
                <w:bCs/>
                <w:color w:val="333333"/>
                <w:sz w:val="20"/>
                <w:szCs w:val="20"/>
              </w:rPr>
              <w:t>15%</w:t>
            </w:r>
            <w:r w:rsidRPr="00182560">
              <w:rPr>
                <w:rFonts w:asciiTheme="majorBidi" w:eastAsia="Times New Roman" w:hAnsiTheme="majorBidi" w:cstheme="majorBidi"/>
                <w:color w:val="333333"/>
                <w:sz w:val="20"/>
                <w:szCs w:val="20"/>
              </w:rPr>
              <w:t xml:space="preserve"> </w:t>
            </w:r>
            <w:r w:rsidRPr="00182560">
              <w:rPr>
                <w:rFonts w:asciiTheme="majorBidi" w:hAnsiTheme="majorBidi" w:cstheme="majorBidi"/>
                <w:color w:val="414142"/>
                <w:sz w:val="20"/>
                <w:szCs w:val="20"/>
              </w:rPr>
              <w:t>relative reduction in the</w:t>
            </w:r>
          </w:p>
          <w:p w14:paraId="1941B2E5"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 xml:space="preserve">overall mortality from </w:t>
            </w:r>
            <w:r w:rsidRPr="00182560">
              <w:rPr>
                <w:rFonts w:asciiTheme="majorBidi" w:hAnsiTheme="majorBidi" w:cstheme="majorBidi"/>
                <w:color w:val="414142"/>
                <w:sz w:val="20"/>
                <w:szCs w:val="20"/>
              </w:rPr>
              <w:t>cardiovascular</w:t>
            </w:r>
          </w:p>
          <w:p w14:paraId="0878B989"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diseases, cancer, diabetes, or</w:t>
            </w:r>
          </w:p>
          <w:p w14:paraId="1A72750B" w14:textId="77777777" w:rsidR="006F2994" w:rsidRPr="00756057" w:rsidRDefault="00985519" w:rsidP="008B0E20">
            <w:pPr>
              <w:autoSpaceDE w:val="0"/>
              <w:autoSpaceDN w:val="0"/>
              <w:adjustRightInd w:val="0"/>
              <w:rPr>
                <w:rFonts w:asciiTheme="majorBidi" w:hAnsiTheme="majorBidi" w:cstheme="majorBidi"/>
                <w:color w:val="414142"/>
              </w:rPr>
            </w:pPr>
            <w:r w:rsidRPr="00182560">
              <w:rPr>
                <w:rFonts w:asciiTheme="majorBidi" w:hAnsiTheme="majorBidi" w:cstheme="majorBidi"/>
                <w:color w:val="414142"/>
                <w:sz w:val="20"/>
                <w:szCs w:val="20"/>
              </w:rPr>
              <w:t>chronic respiratory diseases</w:t>
            </w:r>
          </w:p>
        </w:tc>
        <w:tc>
          <w:tcPr>
            <w:tcW w:w="3362" w:type="dxa"/>
          </w:tcPr>
          <w:p w14:paraId="3400EA48"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Unconditional probability of dying between ages of 30 and 70 from cardiovascular diseases, cancer, diabetes or chronic respiratory diseases</w:t>
            </w:r>
          </w:p>
        </w:tc>
        <w:tc>
          <w:tcPr>
            <w:tcW w:w="1525" w:type="dxa"/>
          </w:tcPr>
          <w:p w14:paraId="2228AA58" w14:textId="7BEDDB64"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Vital Statistics</w:t>
            </w:r>
            <w:r>
              <w:rPr>
                <w:rFonts w:asciiTheme="majorBidi" w:eastAsia="Times New Roman" w:hAnsiTheme="majorBidi" w:cstheme="majorBidi"/>
                <w:color w:val="333333"/>
                <w:sz w:val="20"/>
                <w:szCs w:val="20"/>
              </w:rPr>
              <w:t>, AMS, DHS</w:t>
            </w:r>
          </w:p>
        </w:tc>
      </w:tr>
      <w:tr w:rsidR="006F2994" w:rsidRPr="00341B9B" w14:paraId="471EDD57" w14:textId="77777777" w:rsidTr="008B0E20">
        <w:tblPrEx>
          <w:tblCellMar>
            <w:top w:w="0" w:type="dxa"/>
            <w:bottom w:w="0" w:type="dxa"/>
          </w:tblCellMar>
        </w:tblPrEx>
        <w:trPr>
          <w:jc w:val="center"/>
        </w:trPr>
        <w:tc>
          <w:tcPr>
            <w:tcW w:w="10790" w:type="dxa"/>
            <w:gridSpan w:val="6"/>
            <w:shd w:val="clear" w:color="auto" w:fill="9CC2E5" w:themeFill="accent1" w:themeFillTint="99"/>
          </w:tcPr>
          <w:p w14:paraId="7A8122BE" w14:textId="77777777" w:rsidR="006F2994" w:rsidRPr="002C3950" w:rsidRDefault="00985519" w:rsidP="00E403F1">
            <w:pPr>
              <w:tabs>
                <w:tab w:val="right" w:pos="10224"/>
              </w:tabs>
              <w:jc w:val="cente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 xml:space="preserve">Behavioral </w:t>
            </w:r>
            <w:r w:rsidRPr="002C3950">
              <w:rPr>
                <w:rFonts w:asciiTheme="majorBidi" w:eastAsia="Times New Roman" w:hAnsiTheme="majorBidi" w:cstheme="majorBidi"/>
                <w:color w:val="333333"/>
                <w:sz w:val="20"/>
                <w:szCs w:val="20"/>
              </w:rPr>
              <w:t>Risk Factors</w:t>
            </w:r>
          </w:p>
        </w:tc>
      </w:tr>
      <w:tr w:rsidR="006F2994" w:rsidRPr="00341B9B" w14:paraId="1F038468" w14:textId="77777777" w:rsidTr="008B0E20">
        <w:tblPrEx>
          <w:tblCellMar>
            <w:top w:w="0" w:type="dxa"/>
            <w:bottom w:w="0" w:type="dxa"/>
          </w:tblCellMar>
        </w:tblPrEx>
        <w:trPr>
          <w:jc w:val="center"/>
        </w:trPr>
        <w:tc>
          <w:tcPr>
            <w:tcW w:w="491" w:type="dxa"/>
          </w:tcPr>
          <w:p w14:paraId="061E3870"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2.</w:t>
            </w:r>
          </w:p>
        </w:tc>
        <w:tc>
          <w:tcPr>
            <w:tcW w:w="1524" w:type="dxa"/>
          </w:tcPr>
          <w:p w14:paraId="5067CE65"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Physical inactivity</w:t>
            </w:r>
          </w:p>
        </w:tc>
        <w:tc>
          <w:tcPr>
            <w:tcW w:w="999" w:type="dxa"/>
          </w:tcPr>
          <w:p w14:paraId="3965CAE3"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26.5%</w:t>
            </w:r>
          </w:p>
        </w:tc>
        <w:tc>
          <w:tcPr>
            <w:tcW w:w="2889" w:type="dxa"/>
          </w:tcPr>
          <w:p w14:paraId="11254A46"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 xml:space="preserve">A </w:t>
            </w:r>
            <w:r w:rsidRPr="00182560">
              <w:rPr>
                <w:rFonts w:asciiTheme="majorBidi" w:hAnsiTheme="majorBidi" w:cstheme="majorBidi"/>
                <w:b/>
                <w:bCs/>
                <w:color w:val="414142"/>
                <w:sz w:val="20"/>
                <w:szCs w:val="20"/>
              </w:rPr>
              <w:t>10%</w:t>
            </w:r>
            <w:r w:rsidRPr="00182560">
              <w:rPr>
                <w:rFonts w:asciiTheme="majorBidi" w:hAnsiTheme="majorBidi" w:cstheme="majorBidi"/>
                <w:color w:val="414142"/>
                <w:sz w:val="20"/>
                <w:szCs w:val="20"/>
              </w:rPr>
              <w:t xml:space="preserve"> relative reduction in</w:t>
            </w:r>
          </w:p>
          <w:p w14:paraId="5E9F10CE"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prevalence of insufficient physical</w:t>
            </w:r>
          </w:p>
          <w:p w14:paraId="1754A394"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activity</w:t>
            </w:r>
          </w:p>
        </w:tc>
        <w:tc>
          <w:tcPr>
            <w:tcW w:w="3362" w:type="dxa"/>
          </w:tcPr>
          <w:p w14:paraId="25141818"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 xml:space="preserve">Age-standardized prevalence of insufficiently physically active persons aged 18+ years (defined as less than 150 minutes of </w:t>
            </w:r>
            <w:r w:rsidRPr="00182560">
              <w:rPr>
                <w:rFonts w:asciiTheme="majorBidi" w:hAnsiTheme="majorBidi" w:cstheme="majorBidi"/>
                <w:color w:val="414142"/>
                <w:sz w:val="20"/>
                <w:szCs w:val="20"/>
              </w:rPr>
              <w:t>moderate-intensity activity per week, or equivalent)</w:t>
            </w:r>
          </w:p>
        </w:tc>
        <w:tc>
          <w:tcPr>
            <w:tcW w:w="1525" w:type="dxa"/>
          </w:tcPr>
          <w:p w14:paraId="0EED1475"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STEPS</w:t>
            </w:r>
          </w:p>
          <w:p w14:paraId="383687C6"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Survey</w:t>
            </w:r>
          </w:p>
        </w:tc>
      </w:tr>
      <w:tr w:rsidR="006F2994" w:rsidRPr="00341B9B" w14:paraId="6D0BEBC0" w14:textId="77777777" w:rsidTr="008B0E20">
        <w:tblPrEx>
          <w:tblCellMar>
            <w:top w:w="0" w:type="dxa"/>
            <w:bottom w:w="0" w:type="dxa"/>
          </w:tblCellMar>
        </w:tblPrEx>
        <w:trPr>
          <w:jc w:val="center"/>
        </w:trPr>
        <w:tc>
          <w:tcPr>
            <w:tcW w:w="491" w:type="dxa"/>
          </w:tcPr>
          <w:p w14:paraId="64FB5C93"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3.</w:t>
            </w:r>
          </w:p>
        </w:tc>
        <w:tc>
          <w:tcPr>
            <w:tcW w:w="1524" w:type="dxa"/>
          </w:tcPr>
          <w:p w14:paraId="1A1B6898"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Salt/sodium intake</w:t>
            </w:r>
          </w:p>
        </w:tc>
        <w:tc>
          <w:tcPr>
            <w:tcW w:w="999" w:type="dxa"/>
          </w:tcPr>
          <w:p w14:paraId="288845FE"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12g</w:t>
            </w:r>
          </w:p>
        </w:tc>
        <w:tc>
          <w:tcPr>
            <w:tcW w:w="2889" w:type="dxa"/>
          </w:tcPr>
          <w:p w14:paraId="0EF1F2A6" w14:textId="77777777" w:rsidR="006F2994" w:rsidRPr="00341B9B" w:rsidRDefault="00985519" w:rsidP="008B0E20">
            <w:pPr>
              <w:autoSpaceDE w:val="0"/>
              <w:autoSpaceDN w:val="0"/>
              <w:adjustRightInd w:val="0"/>
              <w:rPr>
                <w:rFonts w:asciiTheme="majorBidi" w:hAnsiTheme="majorBidi" w:cstheme="majorBidi"/>
                <w:color w:val="414142"/>
              </w:rPr>
            </w:pPr>
            <w:r w:rsidRPr="00182560">
              <w:rPr>
                <w:rFonts w:asciiTheme="majorBidi" w:hAnsiTheme="majorBidi" w:cstheme="majorBidi"/>
                <w:color w:val="414142"/>
                <w:sz w:val="20"/>
                <w:szCs w:val="20"/>
              </w:rPr>
              <w:t xml:space="preserve">A </w:t>
            </w:r>
            <w:r w:rsidRPr="002C3950">
              <w:rPr>
                <w:rFonts w:asciiTheme="majorBidi" w:hAnsiTheme="majorBidi" w:cstheme="majorBidi"/>
                <w:b/>
                <w:bCs/>
                <w:color w:val="414142"/>
                <w:sz w:val="20"/>
                <w:szCs w:val="20"/>
              </w:rPr>
              <w:t xml:space="preserve">20% </w:t>
            </w:r>
            <w:r w:rsidRPr="00182560">
              <w:rPr>
                <w:rFonts w:asciiTheme="majorBidi" w:hAnsiTheme="majorBidi" w:cstheme="majorBidi"/>
                <w:color w:val="414142"/>
                <w:sz w:val="20"/>
                <w:szCs w:val="20"/>
              </w:rPr>
              <w:t>relative reduction in mean</w:t>
            </w:r>
            <w:r>
              <w:rPr>
                <w:rFonts w:asciiTheme="majorBidi" w:hAnsiTheme="majorBidi" w:cstheme="majorBidi"/>
                <w:color w:val="414142"/>
                <w:sz w:val="20"/>
                <w:szCs w:val="20"/>
              </w:rPr>
              <w:t xml:space="preserve"> </w:t>
            </w:r>
            <w:r w:rsidRPr="00182560">
              <w:rPr>
                <w:rFonts w:asciiTheme="majorBidi" w:hAnsiTheme="majorBidi" w:cstheme="majorBidi"/>
                <w:color w:val="414142"/>
                <w:sz w:val="20"/>
                <w:szCs w:val="20"/>
              </w:rPr>
              <w:t>population intake of salt/sodium</w:t>
            </w:r>
          </w:p>
        </w:tc>
        <w:tc>
          <w:tcPr>
            <w:tcW w:w="3362" w:type="dxa"/>
          </w:tcPr>
          <w:p w14:paraId="72F687D1"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 xml:space="preserve">Age-standardized mean population intake of salt (sodium chloride) per day in grams in persons </w:t>
            </w:r>
            <w:r w:rsidRPr="00182560">
              <w:rPr>
                <w:rFonts w:asciiTheme="majorBidi" w:hAnsiTheme="majorBidi" w:cstheme="majorBidi"/>
                <w:color w:val="414142"/>
                <w:sz w:val="20"/>
                <w:szCs w:val="20"/>
              </w:rPr>
              <w:t>aged 18+ years</w:t>
            </w:r>
          </w:p>
        </w:tc>
        <w:tc>
          <w:tcPr>
            <w:tcW w:w="1525" w:type="dxa"/>
          </w:tcPr>
          <w:p w14:paraId="76C561FF"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STEPS</w:t>
            </w:r>
          </w:p>
          <w:p w14:paraId="0D4D6442"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Survey</w:t>
            </w:r>
          </w:p>
        </w:tc>
      </w:tr>
      <w:tr w:rsidR="006F2994" w:rsidRPr="00341B9B" w14:paraId="2DA8C86C" w14:textId="77777777" w:rsidTr="008B0E20">
        <w:tblPrEx>
          <w:tblCellMar>
            <w:top w:w="0" w:type="dxa"/>
            <w:bottom w:w="0" w:type="dxa"/>
          </w:tblCellMar>
        </w:tblPrEx>
        <w:trPr>
          <w:jc w:val="center"/>
        </w:trPr>
        <w:tc>
          <w:tcPr>
            <w:tcW w:w="491" w:type="dxa"/>
          </w:tcPr>
          <w:p w14:paraId="7D60124B"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lastRenderedPageBreak/>
              <w:t>4.</w:t>
            </w:r>
          </w:p>
        </w:tc>
        <w:tc>
          <w:tcPr>
            <w:tcW w:w="1524" w:type="dxa"/>
          </w:tcPr>
          <w:p w14:paraId="69AAB6AA"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Tobacco use</w:t>
            </w:r>
          </w:p>
        </w:tc>
        <w:tc>
          <w:tcPr>
            <w:tcW w:w="999" w:type="dxa"/>
          </w:tcPr>
          <w:p w14:paraId="552E757E"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26%</w:t>
            </w:r>
          </w:p>
        </w:tc>
        <w:tc>
          <w:tcPr>
            <w:tcW w:w="2889" w:type="dxa"/>
          </w:tcPr>
          <w:p w14:paraId="725E4587"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 xml:space="preserve">A </w:t>
            </w:r>
            <w:r w:rsidRPr="002C3950">
              <w:rPr>
                <w:rFonts w:asciiTheme="majorBidi" w:hAnsiTheme="majorBidi" w:cstheme="majorBidi"/>
                <w:b/>
                <w:bCs/>
                <w:color w:val="414142"/>
                <w:sz w:val="20"/>
                <w:szCs w:val="20"/>
              </w:rPr>
              <w:t xml:space="preserve">30% </w:t>
            </w:r>
            <w:r w:rsidRPr="002C3950">
              <w:rPr>
                <w:rFonts w:asciiTheme="majorBidi" w:hAnsiTheme="majorBidi" w:cstheme="majorBidi"/>
                <w:color w:val="414142"/>
                <w:sz w:val="20"/>
                <w:szCs w:val="20"/>
              </w:rPr>
              <w:t>relative reduction in</w:t>
            </w:r>
          </w:p>
          <w:p w14:paraId="259E3552"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prevalence of current tobacco use</w:t>
            </w:r>
          </w:p>
        </w:tc>
        <w:tc>
          <w:tcPr>
            <w:tcW w:w="3362" w:type="dxa"/>
          </w:tcPr>
          <w:p w14:paraId="41704635" w14:textId="77777777" w:rsidR="006F2994" w:rsidRPr="00182560" w:rsidRDefault="00985519" w:rsidP="008B0E20">
            <w:pPr>
              <w:autoSpaceDE w:val="0"/>
              <w:autoSpaceDN w:val="0"/>
              <w:adjustRightInd w:val="0"/>
              <w:rPr>
                <w:rFonts w:asciiTheme="majorBidi" w:hAnsiTheme="majorBidi" w:cstheme="majorBidi"/>
                <w:color w:val="414142"/>
                <w:sz w:val="20"/>
                <w:szCs w:val="20"/>
              </w:rPr>
            </w:pPr>
            <w:r w:rsidRPr="00182560">
              <w:rPr>
                <w:rFonts w:asciiTheme="majorBidi" w:hAnsiTheme="majorBidi" w:cstheme="majorBidi"/>
                <w:color w:val="414142"/>
                <w:sz w:val="20"/>
                <w:szCs w:val="20"/>
              </w:rPr>
              <w:t>Age-standardized prevalence of current tobacco use among persons aged 18+ years</w:t>
            </w:r>
          </w:p>
        </w:tc>
        <w:tc>
          <w:tcPr>
            <w:tcW w:w="1525" w:type="dxa"/>
          </w:tcPr>
          <w:p w14:paraId="0B423AAC"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STEPS</w:t>
            </w:r>
          </w:p>
          <w:p w14:paraId="06D17CAE"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Survey</w:t>
            </w:r>
          </w:p>
        </w:tc>
      </w:tr>
      <w:tr w:rsidR="006F2994" w:rsidRPr="00341B9B" w14:paraId="424BED42" w14:textId="77777777" w:rsidTr="008B0E20">
        <w:tblPrEx>
          <w:tblCellMar>
            <w:top w:w="0" w:type="dxa"/>
            <w:bottom w:w="0" w:type="dxa"/>
          </w:tblCellMar>
        </w:tblPrEx>
        <w:trPr>
          <w:jc w:val="center"/>
        </w:trPr>
        <w:tc>
          <w:tcPr>
            <w:tcW w:w="3014" w:type="dxa"/>
            <w:gridSpan w:val="3"/>
            <w:shd w:val="clear" w:color="auto" w:fill="9CC2E5" w:themeFill="accent1" w:themeFillTint="99"/>
          </w:tcPr>
          <w:p w14:paraId="3F1DAD54" w14:textId="77777777" w:rsidR="006F2994" w:rsidRPr="00341B9B" w:rsidRDefault="00985519" w:rsidP="00E403F1">
            <w:pPr>
              <w:tabs>
                <w:tab w:val="left" w:pos="2325"/>
              </w:tabs>
              <w:jc w:val="center"/>
              <w:rPr>
                <w:rFonts w:asciiTheme="majorBidi" w:eastAsia="Times New Roman" w:hAnsiTheme="majorBidi" w:cstheme="majorBidi"/>
                <w:color w:val="333333"/>
              </w:rPr>
            </w:pPr>
          </w:p>
        </w:tc>
        <w:tc>
          <w:tcPr>
            <w:tcW w:w="7776" w:type="dxa"/>
            <w:gridSpan w:val="3"/>
            <w:shd w:val="clear" w:color="auto" w:fill="9CC2E5" w:themeFill="accent1" w:themeFillTint="99"/>
          </w:tcPr>
          <w:p w14:paraId="708F3E0A" w14:textId="77777777" w:rsidR="006F2994" w:rsidRPr="002C3950" w:rsidRDefault="00985519" w:rsidP="008B0E20">
            <w:pPr>
              <w:tabs>
                <w:tab w:val="left" w:pos="2325"/>
              </w:tabs>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Biological Risk Factors</w:t>
            </w:r>
          </w:p>
        </w:tc>
      </w:tr>
      <w:tr w:rsidR="006F2994" w:rsidRPr="00341B9B" w14:paraId="276021D2" w14:textId="77777777" w:rsidTr="008B0E20">
        <w:tblPrEx>
          <w:tblCellMar>
            <w:top w:w="0" w:type="dxa"/>
            <w:bottom w:w="0" w:type="dxa"/>
          </w:tblCellMar>
        </w:tblPrEx>
        <w:trPr>
          <w:jc w:val="center"/>
        </w:trPr>
        <w:tc>
          <w:tcPr>
            <w:tcW w:w="491" w:type="dxa"/>
          </w:tcPr>
          <w:p w14:paraId="75D9DEE8"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5.</w:t>
            </w:r>
          </w:p>
        </w:tc>
        <w:tc>
          <w:tcPr>
            <w:tcW w:w="1524" w:type="dxa"/>
          </w:tcPr>
          <w:p w14:paraId="424953A1"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Raised blood pressure</w:t>
            </w:r>
          </w:p>
        </w:tc>
        <w:tc>
          <w:tcPr>
            <w:tcW w:w="999" w:type="dxa"/>
          </w:tcPr>
          <w:p w14:paraId="121A3051"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29.2%</w:t>
            </w:r>
          </w:p>
        </w:tc>
        <w:tc>
          <w:tcPr>
            <w:tcW w:w="2889" w:type="dxa"/>
          </w:tcPr>
          <w:p w14:paraId="11BC4B53"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 xml:space="preserve">A </w:t>
            </w:r>
            <w:r w:rsidRPr="002C3950">
              <w:rPr>
                <w:rFonts w:asciiTheme="majorBidi" w:hAnsiTheme="majorBidi" w:cstheme="majorBidi"/>
                <w:b/>
                <w:bCs/>
                <w:color w:val="414142"/>
                <w:sz w:val="20"/>
                <w:szCs w:val="20"/>
              </w:rPr>
              <w:t>20%</w:t>
            </w:r>
            <w:r w:rsidRPr="002C3950">
              <w:rPr>
                <w:rFonts w:asciiTheme="majorBidi" w:hAnsiTheme="majorBidi" w:cstheme="majorBidi"/>
                <w:color w:val="414142"/>
                <w:sz w:val="20"/>
                <w:szCs w:val="20"/>
              </w:rPr>
              <w:t xml:space="preserve"> relative reduction in the</w:t>
            </w:r>
          </w:p>
          <w:p w14:paraId="7FA275F5"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prevalence of raised blood pressure</w:t>
            </w:r>
            <w:r>
              <w:rPr>
                <w:rFonts w:asciiTheme="majorBidi" w:hAnsiTheme="majorBidi" w:cstheme="majorBidi"/>
                <w:color w:val="414142"/>
                <w:sz w:val="20"/>
                <w:szCs w:val="20"/>
              </w:rPr>
              <w:t xml:space="preserve"> </w:t>
            </w:r>
            <w:r w:rsidRPr="002C3950">
              <w:rPr>
                <w:rFonts w:asciiTheme="majorBidi" w:hAnsiTheme="majorBidi" w:cstheme="majorBidi"/>
                <w:color w:val="414142"/>
                <w:sz w:val="20"/>
                <w:szCs w:val="20"/>
              </w:rPr>
              <w:t>or contain the prevalence of raised</w:t>
            </w:r>
            <w:r>
              <w:rPr>
                <w:rFonts w:asciiTheme="majorBidi" w:hAnsiTheme="majorBidi" w:cstheme="majorBidi"/>
                <w:color w:val="414142"/>
                <w:sz w:val="20"/>
                <w:szCs w:val="20"/>
              </w:rPr>
              <w:t xml:space="preserve"> </w:t>
            </w:r>
            <w:r w:rsidRPr="002C3950">
              <w:rPr>
                <w:rFonts w:asciiTheme="majorBidi" w:hAnsiTheme="majorBidi" w:cstheme="majorBidi"/>
                <w:color w:val="414142"/>
                <w:sz w:val="20"/>
                <w:szCs w:val="20"/>
              </w:rPr>
              <w:t>blood pressure, according to national</w:t>
            </w:r>
          </w:p>
          <w:p w14:paraId="16942ACC" w14:textId="77777777" w:rsidR="006F2994" w:rsidRPr="00341B9B" w:rsidRDefault="00985519" w:rsidP="008B0E20">
            <w:pPr>
              <w:autoSpaceDE w:val="0"/>
              <w:autoSpaceDN w:val="0"/>
              <w:adjustRightInd w:val="0"/>
              <w:rPr>
                <w:rFonts w:asciiTheme="majorBidi" w:hAnsiTheme="majorBidi" w:cstheme="majorBidi"/>
                <w:color w:val="414142"/>
              </w:rPr>
            </w:pPr>
            <w:r w:rsidRPr="002C3950">
              <w:rPr>
                <w:rFonts w:asciiTheme="majorBidi" w:hAnsiTheme="majorBidi" w:cstheme="majorBidi"/>
                <w:color w:val="414142"/>
                <w:sz w:val="20"/>
                <w:szCs w:val="20"/>
              </w:rPr>
              <w:t>circumstances</w:t>
            </w:r>
          </w:p>
        </w:tc>
        <w:tc>
          <w:tcPr>
            <w:tcW w:w="3362" w:type="dxa"/>
          </w:tcPr>
          <w:p w14:paraId="4D3A9213"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Age-standardized prevalence of raised blood pressure</w:t>
            </w:r>
          </w:p>
          <w:p w14:paraId="5B02C50F" w14:textId="77777777" w:rsidR="006F2994" w:rsidRPr="00341B9B" w:rsidRDefault="00985519" w:rsidP="008B0E20">
            <w:pPr>
              <w:autoSpaceDE w:val="0"/>
              <w:autoSpaceDN w:val="0"/>
              <w:adjustRightInd w:val="0"/>
              <w:rPr>
                <w:rFonts w:asciiTheme="majorBidi" w:hAnsiTheme="majorBidi" w:cstheme="majorBidi"/>
                <w:color w:val="414142"/>
              </w:rPr>
            </w:pPr>
            <w:r w:rsidRPr="002C3950">
              <w:rPr>
                <w:rFonts w:asciiTheme="majorBidi" w:hAnsiTheme="majorBidi" w:cstheme="majorBidi"/>
                <w:color w:val="414142"/>
                <w:sz w:val="20"/>
                <w:szCs w:val="20"/>
              </w:rPr>
              <w:t xml:space="preserve">among persons aged 18+ years (defined as </w:t>
            </w:r>
            <w:r w:rsidRPr="002C3950">
              <w:rPr>
                <w:rFonts w:asciiTheme="majorBidi" w:hAnsiTheme="majorBidi" w:cstheme="majorBidi"/>
                <w:color w:val="414142"/>
                <w:sz w:val="20"/>
                <w:szCs w:val="20"/>
              </w:rPr>
              <w:t>systolic blood pressure _140 mmHg and/or diastolic blood pressure _90mmHg) and mean systolic blood pressure</w:t>
            </w:r>
          </w:p>
        </w:tc>
        <w:tc>
          <w:tcPr>
            <w:tcW w:w="1525" w:type="dxa"/>
          </w:tcPr>
          <w:p w14:paraId="144EA858"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STEPS</w:t>
            </w:r>
          </w:p>
          <w:p w14:paraId="289CEDEB" w14:textId="77777777" w:rsidR="006F2994" w:rsidRPr="002C3950" w:rsidRDefault="00985519" w:rsidP="008B0E20">
            <w:pPr>
              <w:rPr>
                <w:rFonts w:asciiTheme="majorBidi" w:eastAsia="Times New Roman" w:hAnsiTheme="majorBidi" w:cstheme="majorBidi"/>
                <w:color w:val="333333"/>
                <w:sz w:val="20"/>
                <w:szCs w:val="20"/>
              </w:rPr>
            </w:pPr>
            <w:r w:rsidRPr="002C3950">
              <w:rPr>
                <w:rFonts w:asciiTheme="majorBidi" w:eastAsia="Times New Roman" w:hAnsiTheme="majorBidi" w:cstheme="majorBidi"/>
                <w:color w:val="333333"/>
                <w:sz w:val="20"/>
                <w:szCs w:val="20"/>
              </w:rPr>
              <w:t>Survey</w:t>
            </w:r>
          </w:p>
        </w:tc>
      </w:tr>
      <w:tr w:rsidR="006F2994" w:rsidRPr="00341B9B" w14:paraId="7675C469" w14:textId="77777777" w:rsidTr="008B0E20">
        <w:tblPrEx>
          <w:tblCellMar>
            <w:top w:w="0" w:type="dxa"/>
            <w:bottom w:w="0" w:type="dxa"/>
          </w:tblCellMar>
        </w:tblPrEx>
        <w:trPr>
          <w:jc w:val="center"/>
        </w:trPr>
        <w:tc>
          <w:tcPr>
            <w:tcW w:w="491" w:type="dxa"/>
          </w:tcPr>
          <w:p w14:paraId="2DFE39C6"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6.</w:t>
            </w:r>
          </w:p>
        </w:tc>
        <w:tc>
          <w:tcPr>
            <w:tcW w:w="1524" w:type="dxa"/>
          </w:tcPr>
          <w:p w14:paraId="0CFB3B85"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Diabetes</w:t>
            </w:r>
          </w:p>
          <w:p w14:paraId="1D2727F3" w14:textId="77777777" w:rsidR="006F2994" w:rsidRPr="00341B9B" w:rsidRDefault="00985519" w:rsidP="008B0E20">
            <w:pPr>
              <w:autoSpaceDE w:val="0"/>
              <w:autoSpaceDN w:val="0"/>
              <w:adjustRightInd w:val="0"/>
              <w:rPr>
                <w:rFonts w:asciiTheme="majorBidi" w:hAnsiTheme="majorBidi" w:cstheme="majorBidi"/>
              </w:rPr>
            </w:pPr>
          </w:p>
          <w:p w14:paraId="02344576" w14:textId="77777777" w:rsidR="006F2994" w:rsidRPr="00341B9B" w:rsidRDefault="00985519" w:rsidP="008B0E20">
            <w:pPr>
              <w:autoSpaceDE w:val="0"/>
              <w:autoSpaceDN w:val="0"/>
              <w:adjustRightInd w:val="0"/>
              <w:rPr>
                <w:rFonts w:asciiTheme="majorBidi" w:hAnsiTheme="majorBidi" w:cstheme="majorBidi"/>
              </w:rPr>
            </w:pPr>
          </w:p>
          <w:p w14:paraId="2A596B7A" w14:textId="77777777" w:rsidR="006F2994" w:rsidRPr="00341B9B" w:rsidRDefault="00985519" w:rsidP="008B0E20">
            <w:pPr>
              <w:autoSpaceDE w:val="0"/>
              <w:autoSpaceDN w:val="0"/>
              <w:adjustRightInd w:val="0"/>
              <w:rPr>
                <w:rFonts w:asciiTheme="majorBidi" w:hAnsiTheme="majorBidi" w:cstheme="majorBidi"/>
              </w:rPr>
            </w:pPr>
          </w:p>
          <w:p w14:paraId="437CF639" w14:textId="77777777" w:rsidR="006F2994" w:rsidRDefault="00985519" w:rsidP="008B0E20">
            <w:pPr>
              <w:autoSpaceDE w:val="0"/>
              <w:autoSpaceDN w:val="0"/>
              <w:adjustRightInd w:val="0"/>
              <w:rPr>
                <w:rFonts w:asciiTheme="majorBidi" w:hAnsiTheme="majorBidi" w:cstheme="majorBidi"/>
              </w:rPr>
            </w:pPr>
          </w:p>
          <w:p w14:paraId="2BFEBD74" w14:textId="77777777" w:rsidR="006F2994" w:rsidRDefault="00985519" w:rsidP="008B0E20">
            <w:pPr>
              <w:autoSpaceDE w:val="0"/>
              <w:autoSpaceDN w:val="0"/>
              <w:adjustRightInd w:val="0"/>
              <w:rPr>
                <w:rFonts w:asciiTheme="majorBidi" w:hAnsiTheme="majorBidi" w:cstheme="majorBidi"/>
              </w:rPr>
            </w:pPr>
          </w:p>
          <w:p w14:paraId="66B6CF53" w14:textId="77777777" w:rsidR="006F2994" w:rsidRDefault="00985519" w:rsidP="008B0E20">
            <w:pPr>
              <w:autoSpaceDE w:val="0"/>
              <w:autoSpaceDN w:val="0"/>
              <w:adjustRightInd w:val="0"/>
              <w:rPr>
                <w:rFonts w:asciiTheme="majorBidi" w:hAnsiTheme="majorBidi" w:cstheme="majorBidi"/>
              </w:rPr>
            </w:pPr>
          </w:p>
          <w:p w14:paraId="0E3C883C" w14:textId="77777777" w:rsidR="006F2994" w:rsidRPr="00341B9B" w:rsidRDefault="00985519" w:rsidP="008B0E20">
            <w:pPr>
              <w:autoSpaceDE w:val="0"/>
              <w:autoSpaceDN w:val="0"/>
              <w:adjustRightInd w:val="0"/>
              <w:rPr>
                <w:rFonts w:asciiTheme="majorBidi" w:hAnsiTheme="majorBidi" w:cstheme="majorBidi"/>
              </w:rPr>
            </w:pPr>
          </w:p>
          <w:p w14:paraId="43431A8C"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Obesity</w:t>
            </w:r>
          </w:p>
          <w:p w14:paraId="005E41E8" w14:textId="77777777" w:rsidR="006F2994" w:rsidRPr="00341B9B" w:rsidRDefault="00985519" w:rsidP="008B0E20">
            <w:pPr>
              <w:autoSpaceDE w:val="0"/>
              <w:autoSpaceDN w:val="0"/>
              <w:adjustRightInd w:val="0"/>
              <w:rPr>
                <w:rFonts w:asciiTheme="majorBidi" w:hAnsiTheme="majorBidi" w:cstheme="majorBidi"/>
              </w:rPr>
            </w:pPr>
          </w:p>
          <w:p w14:paraId="3B131AFA" w14:textId="77777777" w:rsidR="006F2994" w:rsidRPr="00341B9B" w:rsidRDefault="00985519" w:rsidP="008B0E20">
            <w:pPr>
              <w:autoSpaceDE w:val="0"/>
              <w:autoSpaceDN w:val="0"/>
              <w:adjustRightInd w:val="0"/>
              <w:rPr>
                <w:rFonts w:asciiTheme="majorBidi" w:hAnsiTheme="majorBidi" w:cstheme="majorBidi"/>
              </w:rPr>
            </w:pPr>
          </w:p>
          <w:p w14:paraId="66FEBD6A" w14:textId="77777777" w:rsidR="006F2994" w:rsidRPr="00341B9B" w:rsidRDefault="00985519" w:rsidP="008B0E20">
            <w:pPr>
              <w:autoSpaceDE w:val="0"/>
              <w:autoSpaceDN w:val="0"/>
              <w:adjustRightInd w:val="0"/>
              <w:rPr>
                <w:rFonts w:asciiTheme="majorBidi" w:hAnsiTheme="majorBidi" w:cstheme="majorBidi"/>
              </w:rPr>
            </w:pPr>
          </w:p>
        </w:tc>
        <w:tc>
          <w:tcPr>
            <w:tcW w:w="999" w:type="dxa"/>
          </w:tcPr>
          <w:p w14:paraId="55B57681"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9.2%</w:t>
            </w:r>
          </w:p>
          <w:p w14:paraId="2D901B64" w14:textId="77777777" w:rsidR="006F2994" w:rsidRPr="00341B9B" w:rsidRDefault="00985519" w:rsidP="00E403F1">
            <w:pPr>
              <w:jc w:val="center"/>
              <w:rPr>
                <w:rFonts w:asciiTheme="majorBidi" w:eastAsia="Times New Roman" w:hAnsiTheme="majorBidi" w:cstheme="majorBidi"/>
                <w:color w:val="333333"/>
              </w:rPr>
            </w:pPr>
          </w:p>
          <w:p w14:paraId="0C778DB8" w14:textId="77777777" w:rsidR="006F2994" w:rsidRPr="00341B9B" w:rsidRDefault="00985519" w:rsidP="00E403F1">
            <w:pPr>
              <w:jc w:val="center"/>
              <w:rPr>
                <w:rFonts w:asciiTheme="majorBidi" w:eastAsia="Times New Roman" w:hAnsiTheme="majorBidi" w:cstheme="majorBidi"/>
                <w:color w:val="333333"/>
              </w:rPr>
            </w:pPr>
          </w:p>
          <w:p w14:paraId="61847CC5" w14:textId="77777777" w:rsidR="006F2994" w:rsidRDefault="00985519" w:rsidP="00E403F1">
            <w:pPr>
              <w:jc w:val="center"/>
              <w:rPr>
                <w:rFonts w:asciiTheme="majorBidi" w:eastAsia="Times New Roman" w:hAnsiTheme="majorBidi" w:cstheme="majorBidi"/>
                <w:color w:val="333333"/>
              </w:rPr>
            </w:pPr>
          </w:p>
          <w:p w14:paraId="32B382DC" w14:textId="77777777" w:rsidR="006F2994" w:rsidRDefault="00985519" w:rsidP="00E403F1">
            <w:pPr>
              <w:jc w:val="center"/>
              <w:rPr>
                <w:rFonts w:asciiTheme="majorBidi" w:eastAsia="Times New Roman" w:hAnsiTheme="majorBidi" w:cstheme="majorBidi"/>
                <w:color w:val="333333"/>
              </w:rPr>
            </w:pPr>
          </w:p>
          <w:p w14:paraId="2BAFFDFA" w14:textId="77777777" w:rsidR="006F2994" w:rsidRPr="00341B9B" w:rsidRDefault="00985519" w:rsidP="00E403F1">
            <w:pPr>
              <w:jc w:val="center"/>
              <w:rPr>
                <w:rFonts w:asciiTheme="majorBidi" w:eastAsia="Times New Roman" w:hAnsiTheme="majorBidi" w:cstheme="majorBidi"/>
                <w:color w:val="333333"/>
              </w:rPr>
            </w:pPr>
          </w:p>
          <w:p w14:paraId="19AF214F" w14:textId="77777777" w:rsidR="006F2994" w:rsidRDefault="00985519" w:rsidP="00E403F1">
            <w:pPr>
              <w:jc w:val="center"/>
              <w:rPr>
                <w:rFonts w:asciiTheme="majorBidi" w:eastAsia="Times New Roman" w:hAnsiTheme="majorBidi" w:cstheme="majorBidi"/>
                <w:color w:val="333333"/>
              </w:rPr>
            </w:pPr>
          </w:p>
          <w:p w14:paraId="6E9DA418" w14:textId="77777777" w:rsidR="006F2994" w:rsidRPr="00341B9B" w:rsidRDefault="00985519" w:rsidP="00E403F1">
            <w:pPr>
              <w:jc w:val="center"/>
              <w:rPr>
                <w:rFonts w:asciiTheme="majorBidi" w:eastAsia="Times New Roman" w:hAnsiTheme="majorBidi" w:cstheme="majorBidi"/>
                <w:color w:val="333333"/>
              </w:rPr>
            </w:pPr>
          </w:p>
          <w:p w14:paraId="30AD291A"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17%</w:t>
            </w:r>
          </w:p>
        </w:tc>
        <w:tc>
          <w:tcPr>
            <w:tcW w:w="2889" w:type="dxa"/>
          </w:tcPr>
          <w:p w14:paraId="7E0E9200"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Halt the rise</w:t>
            </w:r>
          </w:p>
          <w:p w14:paraId="1003F5C0" w14:textId="77777777" w:rsidR="006F2994" w:rsidRPr="00341B9B" w:rsidRDefault="00985519" w:rsidP="008B0E20">
            <w:pPr>
              <w:rPr>
                <w:rFonts w:asciiTheme="majorBidi" w:eastAsia="Times New Roman" w:hAnsiTheme="majorBidi" w:cstheme="majorBidi"/>
                <w:color w:val="333333"/>
              </w:rPr>
            </w:pPr>
          </w:p>
          <w:p w14:paraId="02F78206" w14:textId="77777777" w:rsidR="006F2994" w:rsidRDefault="00985519" w:rsidP="008B0E20">
            <w:pPr>
              <w:rPr>
                <w:rFonts w:asciiTheme="majorBidi" w:eastAsia="Times New Roman" w:hAnsiTheme="majorBidi" w:cstheme="majorBidi"/>
                <w:color w:val="333333"/>
              </w:rPr>
            </w:pPr>
          </w:p>
          <w:p w14:paraId="6C43C74A" w14:textId="77777777" w:rsidR="006F2994" w:rsidRDefault="00985519" w:rsidP="008B0E20">
            <w:pPr>
              <w:rPr>
                <w:rFonts w:asciiTheme="majorBidi" w:eastAsia="Times New Roman" w:hAnsiTheme="majorBidi" w:cstheme="majorBidi"/>
                <w:color w:val="333333"/>
              </w:rPr>
            </w:pPr>
          </w:p>
          <w:p w14:paraId="7F415B0A" w14:textId="77777777" w:rsidR="006F2994" w:rsidRDefault="00985519" w:rsidP="008B0E20">
            <w:pPr>
              <w:rPr>
                <w:rFonts w:asciiTheme="majorBidi" w:eastAsia="Times New Roman" w:hAnsiTheme="majorBidi" w:cstheme="majorBidi"/>
                <w:color w:val="333333"/>
              </w:rPr>
            </w:pPr>
          </w:p>
          <w:p w14:paraId="094E9AD4" w14:textId="77777777" w:rsidR="006F2994" w:rsidRDefault="00985519" w:rsidP="008B0E20">
            <w:pPr>
              <w:rPr>
                <w:rFonts w:asciiTheme="majorBidi" w:eastAsia="Times New Roman" w:hAnsiTheme="majorBidi" w:cstheme="majorBidi"/>
                <w:color w:val="333333"/>
              </w:rPr>
            </w:pPr>
          </w:p>
          <w:p w14:paraId="279664CC" w14:textId="77777777" w:rsidR="006F2994" w:rsidRPr="00341B9B" w:rsidRDefault="00985519" w:rsidP="008B0E20">
            <w:pPr>
              <w:rPr>
                <w:rFonts w:asciiTheme="majorBidi" w:eastAsia="Times New Roman" w:hAnsiTheme="majorBidi" w:cstheme="majorBidi"/>
                <w:color w:val="333333"/>
              </w:rPr>
            </w:pPr>
          </w:p>
          <w:p w14:paraId="4FA5BF46" w14:textId="77777777" w:rsidR="006F2994" w:rsidRPr="00341B9B" w:rsidRDefault="00985519" w:rsidP="008B0E20">
            <w:pPr>
              <w:rPr>
                <w:rFonts w:asciiTheme="majorBidi" w:eastAsia="Times New Roman" w:hAnsiTheme="majorBidi" w:cstheme="majorBidi"/>
                <w:color w:val="333333"/>
              </w:rPr>
            </w:pPr>
          </w:p>
          <w:p w14:paraId="24A7C01D" w14:textId="77777777" w:rsidR="006F2994" w:rsidRPr="00341B9B" w:rsidRDefault="00985519" w:rsidP="008B0E20">
            <w:pPr>
              <w:autoSpaceDE w:val="0"/>
              <w:autoSpaceDN w:val="0"/>
              <w:adjustRightInd w:val="0"/>
              <w:rPr>
                <w:rFonts w:asciiTheme="majorBidi" w:hAnsiTheme="majorBidi" w:cstheme="majorBidi"/>
                <w:color w:val="414142"/>
              </w:rPr>
            </w:pPr>
            <w:r w:rsidRPr="00341B9B">
              <w:rPr>
                <w:rFonts w:asciiTheme="majorBidi" w:eastAsia="Times New Roman" w:hAnsiTheme="majorBidi" w:cstheme="majorBidi"/>
                <w:color w:val="333333"/>
              </w:rPr>
              <w:t>Halt the rise</w:t>
            </w:r>
          </w:p>
        </w:tc>
        <w:tc>
          <w:tcPr>
            <w:tcW w:w="3362" w:type="dxa"/>
          </w:tcPr>
          <w:p w14:paraId="5281F0A6" w14:textId="77777777" w:rsidR="006F2994" w:rsidRPr="00341B9B" w:rsidRDefault="00985519" w:rsidP="008B0E20">
            <w:pPr>
              <w:autoSpaceDE w:val="0"/>
              <w:autoSpaceDN w:val="0"/>
              <w:adjustRightInd w:val="0"/>
              <w:rPr>
                <w:rFonts w:asciiTheme="majorBidi" w:hAnsiTheme="majorBidi" w:cstheme="majorBidi"/>
                <w:color w:val="414142"/>
              </w:rPr>
            </w:pPr>
            <w:r w:rsidRPr="00341B9B">
              <w:rPr>
                <w:rFonts w:asciiTheme="majorBidi" w:hAnsiTheme="majorBidi" w:cstheme="majorBidi"/>
                <w:color w:val="414142"/>
              </w:rPr>
              <w:t>Age-standardized prevalence of raised blood</w:t>
            </w:r>
          </w:p>
          <w:p w14:paraId="5DFA0185" w14:textId="77777777" w:rsidR="006F2994" w:rsidRPr="00341B9B" w:rsidRDefault="00985519" w:rsidP="008B0E20">
            <w:pPr>
              <w:autoSpaceDE w:val="0"/>
              <w:autoSpaceDN w:val="0"/>
              <w:adjustRightInd w:val="0"/>
              <w:rPr>
                <w:rFonts w:asciiTheme="majorBidi" w:hAnsiTheme="majorBidi" w:cstheme="majorBidi"/>
                <w:color w:val="414142"/>
              </w:rPr>
            </w:pPr>
            <w:r w:rsidRPr="00341B9B">
              <w:rPr>
                <w:rFonts w:asciiTheme="majorBidi" w:hAnsiTheme="majorBidi" w:cstheme="majorBidi"/>
                <w:color w:val="414142"/>
              </w:rPr>
              <w:t>glucose/diabetes among persons aged 18+ years (defined as fasting plasma glucose concentration _ 7.0 mmol/l (126 mg/dl) or on medication for raised blood glucose)</w:t>
            </w:r>
          </w:p>
          <w:p w14:paraId="5B1936C3" w14:textId="77777777" w:rsidR="006F2994" w:rsidRPr="00341B9B" w:rsidRDefault="00985519" w:rsidP="008B0E20">
            <w:pPr>
              <w:autoSpaceDE w:val="0"/>
              <w:autoSpaceDN w:val="0"/>
              <w:adjustRightInd w:val="0"/>
              <w:rPr>
                <w:rFonts w:asciiTheme="majorBidi" w:hAnsiTheme="majorBidi" w:cstheme="majorBidi"/>
                <w:color w:val="414142"/>
              </w:rPr>
            </w:pPr>
            <w:r w:rsidRPr="00341B9B">
              <w:rPr>
                <w:rFonts w:asciiTheme="majorBidi" w:hAnsiTheme="majorBidi" w:cstheme="majorBidi"/>
                <w:color w:val="414142"/>
              </w:rPr>
              <w:t xml:space="preserve">Age-standardized prevalence of obesity in persons aged 18+ years (defined as body mass index </w:t>
            </w:r>
            <w:r w:rsidRPr="00341B9B">
              <w:rPr>
                <w:rFonts w:asciiTheme="majorBidi" w:hAnsiTheme="majorBidi" w:cstheme="majorBidi"/>
                <w:color w:val="414142"/>
              </w:rPr>
              <w:t>_ 30 kg/m² for obesity)</w:t>
            </w:r>
          </w:p>
          <w:p w14:paraId="7156C2CF" w14:textId="77777777" w:rsidR="006F2994" w:rsidRPr="00341B9B" w:rsidRDefault="00985519" w:rsidP="008B0E20">
            <w:pPr>
              <w:autoSpaceDE w:val="0"/>
              <w:autoSpaceDN w:val="0"/>
              <w:adjustRightInd w:val="0"/>
              <w:rPr>
                <w:rFonts w:asciiTheme="majorBidi" w:hAnsiTheme="majorBidi" w:cstheme="majorBidi"/>
                <w:color w:val="414142"/>
              </w:rPr>
            </w:pPr>
          </w:p>
        </w:tc>
        <w:tc>
          <w:tcPr>
            <w:tcW w:w="1525" w:type="dxa"/>
          </w:tcPr>
          <w:p w14:paraId="287C7596"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STEPS</w:t>
            </w:r>
          </w:p>
          <w:p w14:paraId="49B7D508"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Survey</w:t>
            </w:r>
          </w:p>
          <w:p w14:paraId="2C747012" w14:textId="77777777" w:rsidR="006F2994" w:rsidRPr="00341B9B" w:rsidRDefault="00985519" w:rsidP="008B0E20">
            <w:pPr>
              <w:rPr>
                <w:rFonts w:asciiTheme="majorBidi" w:eastAsia="Times New Roman" w:hAnsiTheme="majorBidi" w:cstheme="majorBidi"/>
                <w:color w:val="333333"/>
              </w:rPr>
            </w:pPr>
          </w:p>
          <w:p w14:paraId="09FC260E" w14:textId="77777777" w:rsidR="006F2994" w:rsidRPr="00341B9B" w:rsidRDefault="00985519" w:rsidP="008B0E20">
            <w:pPr>
              <w:rPr>
                <w:rFonts w:asciiTheme="majorBidi" w:eastAsia="Times New Roman" w:hAnsiTheme="majorBidi" w:cstheme="majorBidi"/>
                <w:color w:val="333333"/>
              </w:rPr>
            </w:pPr>
          </w:p>
          <w:p w14:paraId="294C8D73" w14:textId="77777777" w:rsidR="006F2994" w:rsidRPr="00341B9B" w:rsidRDefault="00985519" w:rsidP="008B0E20">
            <w:pPr>
              <w:rPr>
                <w:rFonts w:asciiTheme="majorBidi" w:eastAsia="Times New Roman" w:hAnsiTheme="majorBidi" w:cstheme="majorBidi"/>
                <w:color w:val="333333"/>
              </w:rPr>
            </w:pPr>
          </w:p>
          <w:p w14:paraId="78DB4E9D"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STEPS</w:t>
            </w:r>
          </w:p>
          <w:p w14:paraId="1063D513"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Survey</w:t>
            </w:r>
          </w:p>
          <w:p w14:paraId="60F1ED14" w14:textId="77777777" w:rsidR="006F2994" w:rsidRPr="00341B9B" w:rsidRDefault="00985519" w:rsidP="008B0E20">
            <w:pPr>
              <w:rPr>
                <w:rFonts w:asciiTheme="majorBidi" w:eastAsia="Times New Roman" w:hAnsiTheme="majorBidi" w:cstheme="majorBidi"/>
                <w:color w:val="333333"/>
              </w:rPr>
            </w:pPr>
          </w:p>
          <w:p w14:paraId="3C20F46E"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STEPS</w:t>
            </w:r>
          </w:p>
          <w:p w14:paraId="574DE378"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Survey</w:t>
            </w:r>
          </w:p>
          <w:p w14:paraId="621C65AF" w14:textId="77777777" w:rsidR="006F2994" w:rsidRPr="00341B9B" w:rsidRDefault="00985519" w:rsidP="008B0E20">
            <w:pPr>
              <w:rPr>
                <w:rFonts w:asciiTheme="majorBidi" w:eastAsia="Times New Roman" w:hAnsiTheme="majorBidi" w:cstheme="majorBidi"/>
                <w:color w:val="333333"/>
              </w:rPr>
            </w:pPr>
          </w:p>
        </w:tc>
      </w:tr>
      <w:tr w:rsidR="001865AD" w:rsidRPr="00341B9B" w14:paraId="0350A16A" w14:textId="77777777" w:rsidTr="007E05C4">
        <w:tblPrEx>
          <w:tblCellMar>
            <w:top w:w="0" w:type="dxa"/>
            <w:bottom w:w="0" w:type="dxa"/>
          </w:tblCellMar>
        </w:tblPrEx>
        <w:trPr>
          <w:jc w:val="center"/>
        </w:trPr>
        <w:tc>
          <w:tcPr>
            <w:tcW w:w="10790" w:type="dxa"/>
            <w:gridSpan w:val="6"/>
            <w:shd w:val="clear" w:color="auto" w:fill="9CC2E5" w:themeFill="accent1" w:themeFillTint="99"/>
          </w:tcPr>
          <w:p w14:paraId="67640640" w14:textId="77777777" w:rsidR="001865AD" w:rsidRPr="001865AD" w:rsidRDefault="00985519" w:rsidP="008B0E20">
            <w:pPr>
              <w:tabs>
                <w:tab w:val="left" w:pos="3030"/>
              </w:tabs>
              <w:rPr>
                <w:rFonts w:asciiTheme="majorBidi" w:eastAsia="Times New Roman" w:hAnsiTheme="majorBidi" w:cstheme="majorBidi"/>
                <w:b/>
                <w:bCs/>
                <w:color w:val="333333"/>
              </w:rPr>
            </w:pPr>
            <w:r w:rsidRPr="001865AD">
              <w:rPr>
                <w:rFonts w:asciiTheme="majorBidi" w:eastAsia="Times New Roman" w:hAnsiTheme="majorBidi" w:cstheme="majorBidi"/>
                <w:b/>
                <w:bCs/>
                <w:color w:val="333333"/>
              </w:rPr>
              <w:t>National System Response</w:t>
            </w:r>
          </w:p>
        </w:tc>
      </w:tr>
      <w:tr w:rsidR="006F2994" w:rsidRPr="00341B9B" w14:paraId="7A1C3A3E" w14:textId="77777777" w:rsidTr="008B0E20">
        <w:tblPrEx>
          <w:tblCellMar>
            <w:top w:w="0" w:type="dxa"/>
            <w:bottom w:w="0" w:type="dxa"/>
          </w:tblCellMar>
        </w:tblPrEx>
        <w:trPr>
          <w:jc w:val="center"/>
        </w:trPr>
        <w:tc>
          <w:tcPr>
            <w:tcW w:w="491" w:type="dxa"/>
          </w:tcPr>
          <w:p w14:paraId="474D2305" w14:textId="77777777" w:rsidR="006F2994" w:rsidRPr="00341B9B" w:rsidRDefault="00985519" w:rsidP="008B0E20">
            <w:pPr>
              <w:rPr>
                <w:rFonts w:asciiTheme="majorBidi" w:eastAsia="Times New Roman" w:hAnsiTheme="majorBidi" w:cstheme="majorBidi"/>
                <w:color w:val="333333"/>
              </w:rPr>
            </w:pPr>
            <w:r>
              <w:rPr>
                <w:rFonts w:asciiTheme="majorBidi" w:eastAsia="Times New Roman" w:hAnsiTheme="majorBidi" w:cstheme="majorBidi"/>
                <w:color w:val="333333"/>
              </w:rPr>
              <w:t>7</w:t>
            </w:r>
            <w:r w:rsidRPr="00341B9B">
              <w:rPr>
                <w:rFonts w:asciiTheme="majorBidi" w:eastAsia="Times New Roman" w:hAnsiTheme="majorBidi" w:cstheme="majorBidi"/>
                <w:color w:val="333333"/>
              </w:rPr>
              <w:t>.</w:t>
            </w:r>
          </w:p>
        </w:tc>
        <w:tc>
          <w:tcPr>
            <w:tcW w:w="1524" w:type="dxa"/>
          </w:tcPr>
          <w:p w14:paraId="7545438B"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Drug therapy to prevent CVD</w:t>
            </w:r>
          </w:p>
        </w:tc>
        <w:tc>
          <w:tcPr>
            <w:tcW w:w="999" w:type="dxa"/>
            <w:shd w:val="clear" w:color="auto" w:fill="auto"/>
          </w:tcPr>
          <w:p w14:paraId="7D3D1C56"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N/A</w:t>
            </w:r>
          </w:p>
        </w:tc>
        <w:tc>
          <w:tcPr>
            <w:tcW w:w="2889" w:type="dxa"/>
            <w:shd w:val="clear" w:color="auto" w:fill="auto"/>
          </w:tcPr>
          <w:p w14:paraId="2C74FE5D" w14:textId="77777777" w:rsidR="006F2994" w:rsidRPr="002C3950" w:rsidRDefault="00985519" w:rsidP="008B0E20">
            <w:pPr>
              <w:autoSpaceDE w:val="0"/>
              <w:autoSpaceDN w:val="0"/>
              <w:adjustRightInd w:val="0"/>
              <w:rPr>
                <w:rFonts w:asciiTheme="majorBidi" w:hAnsiTheme="majorBidi" w:cstheme="majorBidi"/>
                <w:color w:val="414142"/>
                <w:sz w:val="20"/>
                <w:szCs w:val="20"/>
              </w:rPr>
            </w:pPr>
            <w:r w:rsidRPr="002C3950">
              <w:rPr>
                <w:rFonts w:asciiTheme="majorBidi" w:hAnsiTheme="majorBidi" w:cstheme="majorBidi"/>
                <w:color w:val="414142"/>
                <w:sz w:val="20"/>
                <w:szCs w:val="20"/>
              </w:rPr>
              <w:t xml:space="preserve">At least </w:t>
            </w:r>
            <w:r w:rsidRPr="002C3950">
              <w:rPr>
                <w:rFonts w:asciiTheme="majorBidi" w:hAnsiTheme="majorBidi" w:cstheme="majorBidi"/>
                <w:b/>
                <w:bCs/>
                <w:color w:val="414142"/>
                <w:sz w:val="20"/>
                <w:szCs w:val="20"/>
              </w:rPr>
              <w:t>50%</w:t>
            </w:r>
            <w:r w:rsidRPr="002C3950">
              <w:rPr>
                <w:rFonts w:asciiTheme="majorBidi" w:hAnsiTheme="majorBidi" w:cstheme="majorBidi"/>
                <w:color w:val="414142"/>
                <w:sz w:val="20"/>
                <w:szCs w:val="20"/>
              </w:rPr>
              <w:t xml:space="preserve"> of eligible people</w:t>
            </w:r>
          </w:p>
          <w:p w14:paraId="337F682F" w14:textId="4A5E2AF6" w:rsidR="006F2994" w:rsidRPr="00341B9B" w:rsidRDefault="00985519" w:rsidP="001865AD">
            <w:pPr>
              <w:autoSpaceDE w:val="0"/>
              <w:autoSpaceDN w:val="0"/>
              <w:adjustRightInd w:val="0"/>
              <w:rPr>
                <w:rFonts w:asciiTheme="majorBidi" w:hAnsiTheme="majorBidi" w:cstheme="majorBidi"/>
                <w:color w:val="414142"/>
              </w:rPr>
            </w:pPr>
            <w:r w:rsidRPr="002C3950">
              <w:rPr>
                <w:rFonts w:asciiTheme="majorBidi" w:hAnsiTheme="majorBidi" w:cstheme="majorBidi"/>
                <w:color w:val="414142"/>
                <w:sz w:val="20"/>
                <w:szCs w:val="20"/>
              </w:rPr>
              <w:t>receive drug therapy and counselling</w:t>
            </w:r>
            <w:r>
              <w:rPr>
                <w:rFonts w:asciiTheme="majorBidi" w:hAnsiTheme="majorBidi" w:cstheme="majorBidi"/>
                <w:color w:val="414142"/>
                <w:sz w:val="20"/>
                <w:szCs w:val="20"/>
              </w:rPr>
              <w:t xml:space="preserve"> </w:t>
            </w:r>
            <w:r w:rsidRPr="002C3950">
              <w:rPr>
                <w:rFonts w:asciiTheme="majorBidi" w:hAnsiTheme="majorBidi" w:cstheme="majorBidi"/>
                <w:color w:val="414142"/>
                <w:sz w:val="20"/>
                <w:szCs w:val="20"/>
              </w:rPr>
              <w:t>(including glycaemic control) to</w:t>
            </w:r>
            <w:r>
              <w:rPr>
                <w:rFonts w:asciiTheme="majorBidi" w:hAnsiTheme="majorBidi" w:cstheme="majorBidi"/>
                <w:color w:val="414142"/>
                <w:sz w:val="20"/>
                <w:szCs w:val="20"/>
              </w:rPr>
              <w:t xml:space="preserve"> </w:t>
            </w:r>
            <w:r w:rsidRPr="002C3950">
              <w:rPr>
                <w:rFonts w:asciiTheme="majorBidi" w:hAnsiTheme="majorBidi" w:cstheme="majorBidi"/>
                <w:color w:val="414142"/>
                <w:sz w:val="20"/>
                <w:szCs w:val="20"/>
              </w:rPr>
              <w:t xml:space="preserve">prevent heart attacks </w:t>
            </w:r>
            <w:r w:rsidRPr="002C3950">
              <w:rPr>
                <w:rFonts w:asciiTheme="majorBidi" w:hAnsiTheme="majorBidi" w:cstheme="majorBidi"/>
                <w:color w:val="414142"/>
                <w:sz w:val="20"/>
                <w:szCs w:val="20"/>
              </w:rPr>
              <w:t>and strokes</w:t>
            </w:r>
          </w:p>
        </w:tc>
        <w:tc>
          <w:tcPr>
            <w:tcW w:w="3362" w:type="dxa"/>
          </w:tcPr>
          <w:p w14:paraId="39CC947D" w14:textId="77777777" w:rsidR="006F2994" w:rsidRPr="00341B9B" w:rsidRDefault="00985519" w:rsidP="008B0E20">
            <w:pPr>
              <w:autoSpaceDE w:val="0"/>
              <w:autoSpaceDN w:val="0"/>
              <w:adjustRightInd w:val="0"/>
              <w:rPr>
                <w:rFonts w:asciiTheme="majorBidi" w:eastAsia="Times New Roman" w:hAnsiTheme="majorBidi" w:cstheme="majorBidi"/>
                <w:color w:val="333333"/>
              </w:rPr>
            </w:pPr>
            <w:r w:rsidRPr="00341B9B">
              <w:rPr>
                <w:rFonts w:asciiTheme="majorBidi" w:hAnsiTheme="majorBidi" w:cstheme="majorBidi"/>
                <w:color w:val="414142"/>
              </w:rPr>
              <w:t>Proportion of eligible persons (defined as aged 40 years and older with a 10-year cardiovascular risk _30%, including those with existing cardiovascular disease) receiving drug therapy and counselling (including glycaemic control) to prevent he</w:t>
            </w:r>
            <w:r w:rsidRPr="00341B9B">
              <w:rPr>
                <w:rFonts w:asciiTheme="majorBidi" w:hAnsiTheme="majorBidi" w:cstheme="majorBidi"/>
                <w:color w:val="414142"/>
              </w:rPr>
              <w:t>art attacks and strokes</w:t>
            </w:r>
          </w:p>
        </w:tc>
        <w:tc>
          <w:tcPr>
            <w:tcW w:w="1525" w:type="dxa"/>
          </w:tcPr>
          <w:p w14:paraId="786948D6"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Household</w:t>
            </w:r>
            <w:r>
              <w:rPr>
                <w:rFonts w:asciiTheme="majorBidi" w:eastAsia="Times New Roman" w:hAnsiTheme="majorBidi" w:cstheme="majorBidi"/>
                <w:color w:val="333333"/>
              </w:rPr>
              <w:t xml:space="preserve"> Survey</w:t>
            </w:r>
          </w:p>
        </w:tc>
      </w:tr>
      <w:tr w:rsidR="006F2994" w:rsidRPr="00341B9B" w14:paraId="58101476" w14:textId="77777777" w:rsidTr="008B0E20">
        <w:tblPrEx>
          <w:tblCellMar>
            <w:top w:w="0" w:type="dxa"/>
            <w:bottom w:w="0" w:type="dxa"/>
          </w:tblCellMar>
        </w:tblPrEx>
        <w:trPr>
          <w:jc w:val="center"/>
        </w:trPr>
        <w:tc>
          <w:tcPr>
            <w:tcW w:w="491" w:type="dxa"/>
          </w:tcPr>
          <w:p w14:paraId="27F34A25" w14:textId="77777777" w:rsidR="006F2994" w:rsidRPr="00341B9B" w:rsidRDefault="00985519" w:rsidP="008B0E20">
            <w:pPr>
              <w:rPr>
                <w:rFonts w:asciiTheme="majorBidi" w:eastAsia="Times New Roman" w:hAnsiTheme="majorBidi" w:cstheme="majorBidi"/>
                <w:color w:val="333333"/>
              </w:rPr>
            </w:pPr>
            <w:r>
              <w:rPr>
                <w:rFonts w:asciiTheme="majorBidi" w:eastAsia="Times New Roman" w:hAnsiTheme="majorBidi" w:cstheme="majorBidi"/>
                <w:color w:val="333333"/>
              </w:rPr>
              <w:t>8</w:t>
            </w:r>
            <w:r w:rsidRPr="00341B9B">
              <w:rPr>
                <w:rFonts w:asciiTheme="majorBidi" w:eastAsia="Times New Roman" w:hAnsiTheme="majorBidi" w:cstheme="majorBidi"/>
                <w:color w:val="333333"/>
              </w:rPr>
              <w:t>.</w:t>
            </w:r>
          </w:p>
        </w:tc>
        <w:tc>
          <w:tcPr>
            <w:tcW w:w="1524" w:type="dxa"/>
          </w:tcPr>
          <w:p w14:paraId="3B703D64"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Essential NCDs medicines and basic technologies to treat</w:t>
            </w:r>
          </w:p>
          <w:p w14:paraId="5BEFF7E6" w14:textId="77777777" w:rsidR="006F2994" w:rsidRPr="00341B9B" w:rsidRDefault="00985519" w:rsidP="008B0E20">
            <w:pPr>
              <w:autoSpaceDE w:val="0"/>
              <w:autoSpaceDN w:val="0"/>
              <w:adjustRightInd w:val="0"/>
              <w:rPr>
                <w:rFonts w:asciiTheme="majorBidi" w:hAnsiTheme="majorBidi" w:cstheme="majorBidi"/>
              </w:rPr>
            </w:pPr>
            <w:r w:rsidRPr="00341B9B">
              <w:rPr>
                <w:rFonts w:asciiTheme="majorBidi" w:hAnsiTheme="majorBidi" w:cstheme="majorBidi"/>
              </w:rPr>
              <w:t>major NCDs</w:t>
            </w:r>
          </w:p>
        </w:tc>
        <w:tc>
          <w:tcPr>
            <w:tcW w:w="999" w:type="dxa"/>
            <w:shd w:val="clear" w:color="auto" w:fill="auto"/>
          </w:tcPr>
          <w:p w14:paraId="200612D7" w14:textId="77777777" w:rsidR="006F2994" w:rsidRPr="00341B9B" w:rsidRDefault="00985519" w:rsidP="00E403F1">
            <w:pPr>
              <w:jc w:val="center"/>
              <w:rPr>
                <w:rFonts w:asciiTheme="majorBidi" w:eastAsia="Times New Roman" w:hAnsiTheme="majorBidi" w:cstheme="majorBidi"/>
                <w:color w:val="333333"/>
              </w:rPr>
            </w:pPr>
            <w:r w:rsidRPr="00341B9B">
              <w:rPr>
                <w:rFonts w:asciiTheme="majorBidi" w:eastAsia="Times New Roman" w:hAnsiTheme="majorBidi" w:cstheme="majorBidi"/>
                <w:color w:val="333333"/>
              </w:rPr>
              <w:t>N/A</w:t>
            </w:r>
          </w:p>
        </w:tc>
        <w:tc>
          <w:tcPr>
            <w:tcW w:w="2889" w:type="dxa"/>
            <w:shd w:val="clear" w:color="auto" w:fill="auto"/>
          </w:tcPr>
          <w:p w14:paraId="240D853E" w14:textId="77777777" w:rsidR="006F2994" w:rsidRPr="00F10243" w:rsidRDefault="00985519" w:rsidP="008B0E20">
            <w:pPr>
              <w:autoSpaceDE w:val="0"/>
              <w:autoSpaceDN w:val="0"/>
              <w:adjustRightInd w:val="0"/>
              <w:rPr>
                <w:rFonts w:asciiTheme="majorBidi" w:hAnsiTheme="majorBidi" w:cstheme="majorBidi"/>
                <w:color w:val="414142"/>
                <w:sz w:val="20"/>
                <w:szCs w:val="20"/>
              </w:rPr>
            </w:pPr>
            <w:r w:rsidRPr="00F10243">
              <w:rPr>
                <w:rFonts w:asciiTheme="majorBidi" w:hAnsiTheme="majorBidi" w:cstheme="majorBidi"/>
                <w:color w:val="414142"/>
                <w:sz w:val="20"/>
                <w:szCs w:val="20"/>
              </w:rPr>
              <w:t xml:space="preserve">An </w:t>
            </w:r>
            <w:r w:rsidRPr="00F10243">
              <w:rPr>
                <w:rFonts w:asciiTheme="majorBidi" w:hAnsiTheme="majorBidi" w:cstheme="majorBidi"/>
                <w:b/>
                <w:bCs/>
                <w:color w:val="414142"/>
                <w:sz w:val="20"/>
                <w:szCs w:val="20"/>
              </w:rPr>
              <w:t>80%</w:t>
            </w:r>
            <w:r w:rsidRPr="00F10243">
              <w:rPr>
                <w:rFonts w:asciiTheme="majorBidi" w:hAnsiTheme="majorBidi" w:cstheme="majorBidi"/>
                <w:color w:val="414142"/>
                <w:sz w:val="20"/>
                <w:szCs w:val="20"/>
              </w:rPr>
              <w:t xml:space="preserve"> availability of the</w:t>
            </w:r>
          </w:p>
          <w:p w14:paraId="35BD6BC6" w14:textId="77777777" w:rsidR="006F2994" w:rsidRPr="00341B9B" w:rsidRDefault="00985519" w:rsidP="008B0E20">
            <w:pPr>
              <w:autoSpaceDE w:val="0"/>
              <w:autoSpaceDN w:val="0"/>
              <w:adjustRightInd w:val="0"/>
              <w:rPr>
                <w:rFonts w:asciiTheme="majorBidi" w:hAnsiTheme="majorBidi" w:cstheme="majorBidi"/>
                <w:color w:val="414142"/>
              </w:rPr>
            </w:pPr>
            <w:r w:rsidRPr="00F10243">
              <w:rPr>
                <w:rFonts w:asciiTheme="majorBidi" w:hAnsiTheme="majorBidi" w:cstheme="majorBidi"/>
                <w:color w:val="414142"/>
                <w:sz w:val="20"/>
                <w:szCs w:val="20"/>
              </w:rPr>
              <w:t>affordable basic technologies and</w:t>
            </w:r>
            <w:r>
              <w:rPr>
                <w:rFonts w:asciiTheme="majorBidi" w:hAnsiTheme="majorBidi" w:cstheme="majorBidi"/>
                <w:color w:val="414142"/>
                <w:sz w:val="20"/>
                <w:szCs w:val="20"/>
              </w:rPr>
              <w:t xml:space="preserve"> </w:t>
            </w:r>
            <w:r w:rsidRPr="00F10243">
              <w:rPr>
                <w:rFonts w:asciiTheme="majorBidi" w:hAnsiTheme="majorBidi" w:cstheme="majorBidi"/>
                <w:color w:val="414142"/>
                <w:sz w:val="20"/>
                <w:szCs w:val="20"/>
              </w:rPr>
              <w:t>essential medicines, including</w:t>
            </w:r>
            <w:r>
              <w:rPr>
                <w:rFonts w:asciiTheme="majorBidi" w:hAnsiTheme="majorBidi" w:cstheme="majorBidi"/>
                <w:color w:val="414142"/>
                <w:sz w:val="20"/>
                <w:szCs w:val="20"/>
              </w:rPr>
              <w:t xml:space="preserve"> </w:t>
            </w:r>
            <w:r w:rsidRPr="00F10243">
              <w:rPr>
                <w:rFonts w:asciiTheme="majorBidi" w:hAnsiTheme="majorBidi" w:cstheme="majorBidi"/>
                <w:color w:val="414142"/>
                <w:sz w:val="20"/>
                <w:szCs w:val="20"/>
              </w:rPr>
              <w:t>generics required to treat major</w:t>
            </w:r>
            <w:r>
              <w:rPr>
                <w:rFonts w:asciiTheme="majorBidi" w:hAnsiTheme="majorBidi" w:cstheme="majorBidi"/>
                <w:color w:val="414142"/>
                <w:sz w:val="20"/>
                <w:szCs w:val="20"/>
              </w:rPr>
              <w:t xml:space="preserve"> </w:t>
            </w:r>
            <w:r w:rsidRPr="00F10243">
              <w:rPr>
                <w:rFonts w:asciiTheme="majorBidi" w:hAnsiTheme="majorBidi" w:cstheme="majorBidi"/>
                <w:color w:val="414142"/>
                <w:sz w:val="20"/>
                <w:szCs w:val="20"/>
              </w:rPr>
              <w:t>noncommunicable diseases in both</w:t>
            </w:r>
            <w:r>
              <w:rPr>
                <w:rFonts w:asciiTheme="majorBidi" w:hAnsiTheme="majorBidi" w:cstheme="majorBidi"/>
                <w:color w:val="414142"/>
                <w:sz w:val="20"/>
                <w:szCs w:val="20"/>
              </w:rPr>
              <w:t xml:space="preserve"> </w:t>
            </w:r>
            <w:r w:rsidRPr="00F10243">
              <w:rPr>
                <w:rFonts w:asciiTheme="majorBidi" w:hAnsiTheme="majorBidi" w:cstheme="majorBidi"/>
                <w:color w:val="414142"/>
                <w:sz w:val="20"/>
                <w:szCs w:val="20"/>
              </w:rPr>
              <w:t>public and private facilities</w:t>
            </w:r>
          </w:p>
        </w:tc>
        <w:tc>
          <w:tcPr>
            <w:tcW w:w="3362" w:type="dxa"/>
          </w:tcPr>
          <w:p w14:paraId="3EDC5303" w14:textId="77777777" w:rsidR="006F2994" w:rsidRPr="00341B9B" w:rsidRDefault="00985519" w:rsidP="008B0E20">
            <w:pPr>
              <w:autoSpaceDE w:val="0"/>
              <w:autoSpaceDN w:val="0"/>
              <w:adjustRightInd w:val="0"/>
              <w:rPr>
                <w:rFonts w:asciiTheme="majorBidi" w:eastAsia="Times New Roman" w:hAnsiTheme="majorBidi" w:cstheme="majorBidi"/>
                <w:color w:val="333333"/>
              </w:rPr>
            </w:pPr>
            <w:r w:rsidRPr="00341B9B">
              <w:rPr>
                <w:rFonts w:asciiTheme="majorBidi" w:hAnsiTheme="majorBidi" w:cstheme="majorBidi"/>
                <w:color w:val="414142"/>
              </w:rPr>
              <w:t>Availability and affordability of quality, safe, and efficacious essential noncommunicable disease medicines, including generics, and basic technologies in both public and private facilities</w:t>
            </w:r>
          </w:p>
        </w:tc>
        <w:tc>
          <w:tcPr>
            <w:tcW w:w="1525" w:type="dxa"/>
          </w:tcPr>
          <w:p w14:paraId="256969E4" w14:textId="77777777" w:rsidR="006F2994" w:rsidRPr="00341B9B" w:rsidRDefault="00985519" w:rsidP="008B0E20">
            <w:pPr>
              <w:rPr>
                <w:rFonts w:asciiTheme="majorBidi" w:eastAsia="Times New Roman" w:hAnsiTheme="majorBidi" w:cstheme="majorBidi"/>
                <w:color w:val="333333"/>
              </w:rPr>
            </w:pPr>
            <w:r w:rsidRPr="00341B9B">
              <w:rPr>
                <w:rFonts w:asciiTheme="majorBidi" w:eastAsia="Times New Roman" w:hAnsiTheme="majorBidi" w:cstheme="majorBidi"/>
                <w:color w:val="333333"/>
              </w:rPr>
              <w:t>SP</w:t>
            </w:r>
            <w:r w:rsidRPr="00341B9B">
              <w:rPr>
                <w:rFonts w:asciiTheme="majorBidi" w:eastAsia="Times New Roman" w:hAnsiTheme="majorBidi" w:cstheme="majorBidi"/>
                <w:color w:val="333333"/>
              </w:rPr>
              <w:t>A, BSC, MRS</w:t>
            </w:r>
          </w:p>
        </w:tc>
      </w:tr>
    </w:tbl>
    <w:p w14:paraId="200FD416" w14:textId="77777777" w:rsidR="006F2994" w:rsidRDefault="00985519" w:rsidP="002C3950">
      <w:pPr>
        <w:ind w:left="360"/>
        <w:rPr>
          <w:rFonts w:asciiTheme="majorBidi" w:eastAsia="Times New Roman" w:hAnsiTheme="majorBidi" w:cstheme="majorBidi"/>
          <w:color w:val="333333"/>
          <w:sz w:val="24"/>
          <w:szCs w:val="24"/>
        </w:rPr>
      </w:pPr>
    </w:p>
    <w:p w14:paraId="2FF9F7E9" w14:textId="77777777" w:rsidR="001865AD" w:rsidRPr="003C01F2" w:rsidRDefault="00985519" w:rsidP="001865AD">
      <w:pPr>
        <w:numPr>
          <w:ilvl w:val="1"/>
          <w:numId w:val="218"/>
        </w:numPr>
        <w:spacing w:before="360" w:after="120" w:line="240" w:lineRule="auto"/>
        <w:rPr>
          <w:rFonts w:asciiTheme="majorBidi" w:eastAsia="Times New Roman" w:hAnsiTheme="majorBidi" w:cstheme="majorBidi"/>
          <w:b/>
          <w:bCs/>
          <w:color w:val="2E74B5" w:themeColor="accent1" w:themeShade="BF"/>
          <w:sz w:val="24"/>
          <w:szCs w:val="24"/>
        </w:rPr>
      </w:pPr>
      <w:r w:rsidRPr="003C01F2">
        <w:rPr>
          <w:rFonts w:asciiTheme="majorBidi" w:eastAsia="Times New Roman" w:hAnsiTheme="majorBidi" w:cstheme="majorBidi"/>
          <w:b/>
          <w:bCs/>
          <w:color w:val="2E74B5" w:themeColor="accent1" w:themeShade="BF"/>
          <w:sz w:val="24"/>
          <w:szCs w:val="24"/>
        </w:rPr>
        <w:t xml:space="preserve">Monitoring and </w:t>
      </w:r>
      <w:r>
        <w:rPr>
          <w:rFonts w:asciiTheme="majorBidi" w:eastAsia="Times New Roman" w:hAnsiTheme="majorBidi" w:cstheme="majorBidi"/>
          <w:b/>
          <w:bCs/>
          <w:color w:val="2E74B5" w:themeColor="accent1" w:themeShade="BF"/>
          <w:sz w:val="24"/>
          <w:szCs w:val="24"/>
        </w:rPr>
        <w:t>E</w:t>
      </w:r>
      <w:r w:rsidRPr="003C01F2">
        <w:rPr>
          <w:rFonts w:asciiTheme="majorBidi" w:eastAsia="Times New Roman" w:hAnsiTheme="majorBidi" w:cstheme="majorBidi"/>
          <w:b/>
          <w:bCs/>
          <w:color w:val="2E74B5" w:themeColor="accent1" w:themeShade="BF"/>
          <w:sz w:val="24"/>
          <w:szCs w:val="24"/>
        </w:rPr>
        <w:t xml:space="preserve">valuating the </w:t>
      </w:r>
      <w:r>
        <w:rPr>
          <w:rFonts w:asciiTheme="majorBidi" w:eastAsia="Times New Roman" w:hAnsiTheme="majorBidi" w:cstheme="majorBidi"/>
          <w:b/>
          <w:bCs/>
          <w:color w:val="2E74B5" w:themeColor="accent1" w:themeShade="BF"/>
          <w:sz w:val="24"/>
          <w:szCs w:val="24"/>
        </w:rPr>
        <w:t>P</w:t>
      </w:r>
      <w:r w:rsidRPr="003C01F2">
        <w:rPr>
          <w:rFonts w:asciiTheme="majorBidi" w:eastAsia="Times New Roman" w:hAnsiTheme="majorBidi" w:cstheme="majorBidi"/>
          <w:b/>
          <w:bCs/>
          <w:color w:val="2E74B5" w:themeColor="accent1" w:themeShade="BF"/>
          <w:sz w:val="24"/>
          <w:szCs w:val="24"/>
        </w:rPr>
        <w:t>rogress of Implementation Plan</w:t>
      </w:r>
    </w:p>
    <w:p w14:paraId="23A86D47" w14:textId="77777777" w:rsidR="001865AD" w:rsidRPr="003C01F2" w:rsidRDefault="00985519" w:rsidP="001865AD">
      <w:pPr>
        <w:spacing w:after="0"/>
        <w:rPr>
          <w:rFonts w:asciiTheme="majorBidi" w:hAnsiTheme="majorBidi" w:cstheme="majorBidi"/>
          <w:sz w:val="24"/>
          <w:szCs w:val="24"/>
        </w:rPr>
      </w:pPr>
      <w:r w:rsidRPr="003C01F2">
        <w:rPr>
          <w:rFonts w:asciiTheme="majorBidi" w:hAnsiTheme="majorBidi" w:cstheme="majorBidi"/>
          <w:sz w:val="24"/>
          <w:szCs w:val="24"/>
        </w:rPr>
        <w:lastRenderedPageBreak/>
        <w:t xml:space="preserve">In addition to the above stated outcome indicators, output and process indicators will be used to monitor and evaluate the progress of the implementation plan explained in </w:t>
      </w:r>
      <w:r w:rsidRPr="003C01F2">
        <w:rPr>
          <w:rFonts w:asciiTheme="majorBidi" w:hAnsiTheme="majorBidi" w:cstheme="majorBidi"/>
          <w:sz w:val="24"/>
          <w:szCs w:val="24"/>
          <w:highlight w:val="yellow"/>
        </w:rPr>
        <w:t>table</w:t>
      </w:r>
    </w:p>
    <w:p w14:paraId="0E7D7AF3" w14:textId="77777777" w:rsidR="001C76E9" w:rsidRPr="001865AD" w:rsidRDefault="00985519" w:rsidP="002C3950">
      <w:pPr>
        <w:numPr>
          <w:ilvl w:val="1"/>
          <w:numId w:val="218"/>
        </w:numPr>
        <w:spacing w:before="360" w:after="120" w:line="240" w:lineRule="auto"/>
        <w:rPr>
          <w:rFonts w:asciiTheme="majorBidi" w:eastAsia="Times New Roman" w:hAnsiTheme="majorBidi" w:cstheme="majorBidi"/>
          <w:b/>
          <w:bCs/>
          <w:color w:val="2E74B5" w:themeColor="accent1" w:themeShade="BF"/>
          <w:sz w:val="24"/>
          <w:szCs w:val="24"/>
        </w:rPr>
      </w:pPr>
      <w:r w:rsidRPr="001865AD">
        <w:rPr>
          <w:rFonts w:asciiTheme="majorBidi" w:eastAsia="Times New Roman" w:hAnsiTheme="majorBidi" w:cstheme="majorBidi"/>
          <w:b/>
          <w:bCs/>
          <w:color w:val="2E74B5" w:themeColor="accent1" w:themeShade="BF"/>
          <w:sz w:val="24"/>
          <w:szCs w:val="24"/>
        </w:rPr>
        <w:t>Source of Information</w:t>
      </w:r>
    </w:p>
    <w:p w14:paraId="6C9D32E8" w14:textId="77777777" w:rsidR="00764663" w:rsidRPr="001865AD" w:rsidRDefault="00985519" w:rsidP="002C3950">
      <w:pPr>
        <w:spacing w:before="360" w:after="120" w:line="240" w:lineRule="auto"/>
        <w:ind w:left="792"/>
        <w:rPr>
          <w:rFonts w:asciiTheme="majorBidi" w:eastAsia="Times New Roman" w:hAnsiTheme="majorBidi" w:cstheme="majorBidi"/>
          <w:b/>
          <w:bCs/>
          <w:color w:val="2E74B5" w:themeColor="accent1" w:themeShade="BF"/>
          <w:sz w:val="24"/>
          <w:szCs w:val="24"/>
        </w:rPr>
      </w:pPr>
    </w:p>
    <w:p w14:paraId="7EE27359" w14:textId="77777777" w:rsidR="001C76E9" w:rsidRPr="001865AD" w:rsidRDefault="00985519" w:rsidP="002C3950">
      <w:pPr>
        <w:numPr>
          <w:ilvl w:val="2"/>
          <w:numId w:val="218"/>
        </w:numPr>
        <w:spacing w:before="360" w:after="120" w:line="240" w:lineRule="auto"/>
        <w:ind w:left="900"/>
        <w:rPr>
          <w:rFonts w:asciiTheme="majorBidi" w:eastAsia="Times New Roman" w:hAnsiTheme="majorBidi" w:cstheme="majorBidi"/>
          <w:b/>
          <w:bCs/>
          <w:sz w:val="24"/>
          <w:szCs w:val="24"/>
        </w:rPr>
      </w:pPr>
      <w:r w:rsidRPr="001865AD">
        <w:rPr>
          <w:rFonts w:asciiTheme="majorBidi" w:eastAsia="Times New Roman" w:hAnsiTheme="majorBidi" w:cstheme="majorBidi"/>
          <w:b/>
          <w:bCs/>
          <w:sz w:val="24"/>
          <w:szCs w:val="24"/>
        </w:rPr>
        <w:t>Regular National Surveys</w:t>
      </w:r>
    </w:p>
    <w:p w14:paraId="50700A94" w14:textId="77777777"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 xml:space="preserve">One of the most important sources of data and information, especially relevant to NCDs and injuries are different national surveys that are consistent with international standards and methods. The following </w:t>
      </w:r>
      <w:r w:rsidRPr="001865AD">
        <w:rPr>
          <w:rFonts w:asciiTheme="majorBidi" w:eastAsia="Times New Roman" w:hAnsiTheme="majorBidi" w:cstheme="majorBidi"/>
          <w:color w:val="333333"/>
          <w:sz w:val="24"/>
          <w:szCs w:val="24"/>
        </w:rPr>
        <w:t>surveys that are expected to be conducted in the next five years will provide data to compare the progress of NCDs and injuries prevention and control plan</w:t>
      </w:r>
    </w:p>
    <w:p w14:paraId="7552A34F" w14:textId="77777777" w:rsidR="001C76E9" w:rsidRPr="001865AD" w:rsidRDefault="00985519" w:rsidP="002C3950">
      <w:pPr>
        <w:numPr>
          <w:ilvl w:val="0"/>
          <w:numId w:val="219"/>
        </w:numPr>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 xml:space="preserve">National STEPS survey on the prevalence of NCDs Risk Factors which was conducted for the first time </w:t>
      </w:r>
      <w:r w:rsidRPr="001865AD">
        <w:rPr>
          <w:rFonts w:asciiTheme="majorBidi" w:eastAsia="Times New Roman" w:hAnsiTheme="majorBidi" w:cstheme="majorBidi"/>
          <w:color w:val="333333"/>
          <w:sz w:val="24"/>
          <w:szCs w:val="24"/>
        </w:rPr>
        <w:t>in 2018. The next survey is expected to be conducted in 2023.</w:t>
      </w:r>
    </w:p>
    <w:p w14:paraId="7E4FFBD7" w14:textId="3E009924" w:rsidR="001C76E9" w:rsidRPr="001865AD" w:rsidRDefault="00985519" w:rsidP="002C3950">
      <w:pPr>
        <w:numPr>
          <w:ilvl w:val="0"/>
          <w:numId w:val="219"/>
        </w:numPr>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Demographic Health Survey (DHS) was conducted in 2015. Prior to DHS, Afghanistan Mortality Survey (AMS) was conducted in 2010.</w:t>
      </w:r>
    </w:p>
    <w:p w14:paraId="5D7D67E8" w14:textId="77777777" w:rsidR="001C76E9" w:rsidRPr="001865AD" w:rsidRDefault="00985519" w:rsidP="002C3950">
      <w:pPr>
        <w:numPr>
          <w:ilvl w:val="0"/>
          <w:numId w:val="219"/>
        </w:numPr>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In addition to the above household surveys, two facility assessment</w:t>
      </w:r>
      <w:r w:rsidRPr="001865AD">
        <w:rPr>
          <w:rFonts w:asciiTheme="majorBidi" w:eastAsia="Times New Roman" w:hAnsiTheme="majorBidi" w:cstheme="majorBidi"/>
          <w:color w:val="333333"/>
          <w:sz w:val="24"/>
          <w:szCs w:val="24"/>
        </w:rPr>
        <w:t xml:space="preserve"> surveys namely Service Provision Assessment (SPA) and Balanced Scorecard surveys are also conducted on annual basis.</w:t>
      </w:r>
    </w:p>
    <w:p w14:paraId="1A079F79" w14:textId="77777777" w:rsidR="00764663" w:rsidRPr="001865AD" w:rsidRDefault="00985519" w:rsidP="002C3950">
      <w:pPr>
        <w:rPr>
          <w:rFonts w:asciiTheme="majorBidi" w:eastAsia="Times New Roman" w:hAnsiTheme="majorBidi" w:cstheme="majorBidi"/>
          <w:color w:val="333333"/>
          <w:sz w:val="24"/>
          <w:szCs w:val="24"/>
        </w:rPr>
      </w:pPr>
    </w:p>
    <w:p w14:paraId="2F08126A" w14:textId="77777777" w:rsidR="001C76E9" w:rsidRPr="001865AD" w:rsidRDefault="00985519" w:rsidP="002C3950">
      <w:pPr>
        <w:numPr>
          <w:ilvl w:val="2"/>
          <w:numId w:val="218"/>
        </w:numPr>
        <w:spacing w:before="360" w:after="120" w:line="240" w:lineRule="auto"/>
        <w:ind w:left="907"/>
        <w:rPr>
          <w:rFonts w:asciiTheme="majorBidi" w:eastAsia="Times New Roman" w:hAnsiTheme="majorBidi" w:cstheme="majorBidi"/>
          <w:b/>
          <w:bCs/>
          <w:color w:val="333333"/>
          <w:sz w:val="24"/>
          <w:szCs w:val="24"/>
        </w:rPr>
      </w:pPr>
      <w:r w:rsidRPr="001865AD">
        <w:rPr>
          <w:rFonts w:asciiTheme="majorBidi" w:eastAsia="Times New Roman" w:hAnsiTheme="majorBidi" w:cstheme="majorBidi"/>
          <w:b/>
          <w:bCs/>
          <w:sz w:val="24"/>
          <w:szCs w:val="24"/>
        </w:rPr>
        <w:t>Health</w:t>
      </w:r>
      <w:r w:rsidRPr="001865AD">
        <w:rPr>
          <w:rFonts w:asciiTheme="majorBidi" w:eastAsia="Times New Roman" w:hAnsiTheme="majorBidi" w:cstheme="majorBidi"/>
          <w:b/>
          <w:bCs/>
          <w:color w:val="333333"/>
          <w:sz w:val="24"/>
          <w:szCs w:val="24"/>
        </w:rPr>
        <w:t xml:space="preserve"> System Data</w:t>
      </w:r>
    </w:p>
    <w:p w14:paraId="63B72BE5" w14:textId="77777777"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There are some other sources of data which exist within the ministry of public health that are briefly explained as fo</w:t>
      </w:r>
      <w:r w:rsidRPr="001865AD">
        <w:rPr>
          <w:rFonts w:asciiTheme="majorBidi" w:eastAsia="Times New Roman" w:hAnsiTheme="majorBidi" w:cstheme="majorBidi"/>
          <w:color w:val="333333"/>
          <w:sz w:val="24"/>
          <w:szCs w:val="24"/>
        </w:rPr>
        <w:t>llow.</w:t>
      </w:r>
    </w:p>
    <w:p w14:paraId="051BE3A9" w14:textId="77777777" w:rsidR="001C76E9" w:rsidRPr="001865AD" w:rsidRDefault="00985519" w:rsidP="002C3950">
      <w:pPr>
        <w:spacing w:after="0"/>
        <w:ind w:left="360"/>
        <w:rPr>
          <w:rFonts w:asciiTheme="majorBidi" w:eastAsia="Times New Roman" w:hAnsiTheme="majorBidi" w:cstheme="majorBidi"/>
          <w:b/>
          <w:bCs/>
          <w:color w:val="333333"/>
          <w:sz w:val="24"/>
          <w:szCs w:val="24"/>
        </w:rPr>
      </w:pPr>
      <w:r w:rsidRPr="001865AD">
        <w:rPr>
          <w:rFonts w:asciiTheme="majorBidi" w:eastAsia="Times New Roman" w:hAnsiTheme="majorBidi" w:cstheme="majorBidi"/>
          <w:b/>
          <w:bCs/>
          <w:color w:val="333333"/>
          <w:sz w:val="24"/>
          <w:szCs w:val="24"/>
        </w:rPr>
        <w:t>Vital Statistics</w:t>
      </w:r>
    </w:p>
    <w:p w14:paraId="19F97A5A" w14:textId="37FFBCD7"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The vital statistics department (VSD) has recently been established within the DG M&amp;EHIS/MoPH. The VSD is implementing three programs, namely, cause of death, birth registration and MNDSR. As it is well known that Vital Statistics pl</w:t>
      </w:r>
      <w:r w:rsidRPr="001865AD">
        <w:rPr>
          <w:rFonts w:asciiTheme="majorBidi" w:eastAsia="Times New Roman" w:hAnsiTheme="majorBidi" w:cstheme="majorBidi"/>
          <w:color w:val="333333"/>
          <w:sz w:val="24"/>
          <w:szCs w:val="24"/>
        </w:rPr>
        <w:t>ays a key role in facilitating progress towards the </w:t>
      </w:r>
      <w:hyperlink r:id="rId10" w:tgtFrame="_blank" w:history="1">
        <w:r w:rsidRPr="001865AD">
          <w:rPr>
            <w:rFonts w:asciiTheme="majorBidi" w:eastAsia="Times New Roman" w:hAnsiTheme="majorBidi" w:cstheme="majorBidi"/>
            <w:color w:val="333333"/>
            <w:sz w:val="24"/>
            <w:szCs w:val="24"/>
          </w:rPr>
          <w:t>Sustainable Development Goals</w:t>
        </w:r>
      </w:hyperlink>
      <w:r w:rsidRPr="001865AD">
        <w:rPr>
          <w:rFonts w:asciiTheme="majorBidi" w:eastAsia="Times New Roman" w:hAnsiTheme="majorBidi" w:cstheme="majorBidi"/>
          <w:color w:val="333333"/>
          <w:sz w:val="24"/>
          <w:szCs w:val="24"/>
        </w:rPr>
        <w:t>. The medical cause of death is being implemented in line with WHO standard f</w:t>
      </w:r>
      <w:r w:rsidRPr="001865AD">
        <w:rPr>
          <w:rFonts w:asciiTheme="majorBidi" w:eastAsia="Times New Roman" w:hAnsiTheme="majorBidi" w:cstheme="majorBidi"/>
          <w:color w:val="333333"/>
          <w:sz w:val="24"/>
          <w:szCs w:val="24"/>
        </w:rPr>
        <w:t>or identifying cause of death (ICD 10) in 11 provinces (21 RH and PH). The main goal of cause of death to identify emerging disease and condition, estimate burden of disease and  to inform future  health planning, and monitor and Evaluate health system per</w:t>
      </w:r>
      <w:r w:rsidRPr="001865AD">
        <w:rPr>
          <w:rFonts w:asciiTheme="majorBidi" w:eastAsia="Times New Roman" w:hAnsiTheme="majorBidi" w:cstheme="majorBidi"/>
          <w:color w:val="333333"/>
          <w:sz w:val="24"/>
          <w:szCs w:val="24"/>
        </w:rPr>
        <w:t>formances and the impact of policies and programs. The program directly report on a number of indicators. These include maternal mortality, infant mortality, injuries (road accident deaths), deaths from non-communicable diseases and more.</w:t>
      </w:r>
    </w:p>
    <w:p w14:paraId="12D78BC4" w14:textId="77777777" w:rsidR="001C76E9" w:rsidRPr="001865AD" w:rsidRDefault="00985519" w:rsidP="002C3950">
      <w:pPr>
        <w:spacing w:after="0"/>
        <w:ind w:left="360"/>
        <w:rPr>
          <w:rFonts w:asciiTheme="majorBidi" w:eastAsia="Times New Roman" w:hAnsiTheme="majorBidi" w:cstheme="majorBidi"/>
          <w:b/>
          <w:bCs/>
          <w:color w:val="333333"/>
          <w:sz w:val="24"/>
          <w:szCs w:val="24"/>
        </w:rPr>
      </w:pPr>
      <w:r w:rsidRPr="001865AD">
        <w:rPr>
          <w:rFonts w:asciiTheme="majorBidi" w:eastAsia="Times New Roman" w:hAnsiTheme="majorBidi" w:cstheme="majorBidi"/>
          <w:b/>
          <w:bCs/>
          <w:color w:val="333333"/>
          <w:sz w:val="24"/>
          <w:szCs w:val="24"/>
        </w:rPr>
        <w:t>HMIS</w:t>
      </w:r>
    </w:p>
    <w:p w14:paraId="7219931A" w14:textId="77777777"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 xml:space="preserve">Health </w:t>
      </w:r>
      <w:r w:rsidRPr="001865AD">
        <w:rPr>
          <w:rFonts w:asciiTheme="majorBidi" w:eastAsia="Times New Roman" w:hAnsiTheme="majorBidi" w:cstheme="majorBidi"/>
          <w:color w:val="333333"/>
          <w:sz w:val="24"/>
          <w:szCs w:val="24"/>
        </w:rPr>
        <w:t>Management Information System (HMIS) was established in 2003 to collected data and information on BPHS. It was revised to accommodate the revised BPHS and newly established EPHS. The HMIS was revised in 2020 in response to accommodate indicators in the new</w:t>
      </w:r>
      <w:r w:rsidRPr="001865AD">
        <w:rPr>
          <w:rFonts w:asciiTheme="majorBidi" w:eastAsia="Times New Roman" w:hAnsiTheme="majorBidi" w:cstheme="majorBidi"/>
          <w:color w:val="333333"/>
          <w:sz w:val="24"/>
          <w:szCs w:val="24"/>
        </w:rPr>
        <w:t>ly developed integrated package of essential health services (IPEHS)  This version includes many indicators for non-communicable diseases.</w:t>
      </w:r>
    </w:p>
    <w:p w14:paraId="5A2D2F6D" w14:textId="77777777" w:rsidR="001C76E9" w:rsidRPr="001865AD" w:rsidRDefault="00985519" w:rsidP="002C3950">
      <w:pPr>
        <w:spacing w:after="0"/>
        <w:ind w:left="360"/>
        <w:rPr>
          <w:rFonts w:asciiTheme="majorBidi" w:eastAsia="Times New Roman" w:hAnsiTheme="majorBidi" w:cstheme="majorBidi"/>
          <w:b/>
          <w:bCs/>
          <w:color w:val="333333"/>
          <w:sz w:val="24"/>
          <w:szCs w:val="24"/>
        </w:rPr>
      </w:pPr>
      <w:r w:rsidRPr="001865AD">
        <w:rPr>
          <w:rFonts w:asciiTheme="majorBidi" w:eastAsia="Times New Roman" w:hAnsiTheme="majorBidi" w:cstheme="majorBidi"/>
          <w:b/>
          <w:bCs/>
          <w:sz w:val="24"/>
          <w:szCs w:val="24"/>
        </w:rPr>
        <w:t>IMS</w:t>
      </w:r>
    </w:p>
    <w:p w14:paraId="1281407E" w14:textId="68FC57E0"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Incidence Management System was established in 2018 with technical support of Information and Management and Mine</w:t>
      </w:r>
      <w:r w:rsidRPr="001865AD">
        <w:rPr>
          <w:rFonts w:asciiTheme="majorBidi" w:eastAsia="Times New Roman" w:hAnsiTheme="majorBidi" w:cstheme="majorBidi"/>
          <w:color w:val="333333"/>
          <w:sz w:val="24"/>
          <w:szCs w:val="24"/>
        </w:rPr>
        <w:t xml:space="preserve"> Action Programs (iMMA) and financial support of WHO within Command Control Center (CCC) for emergency. It collects and compiles emergency incidence data and information from 34 </w:t>
      </w:r>
      <w:r w:rsidRPr="001865AD">
        <w:rPr>
          <w:rFonts w:asciiTheme="majorBidi" w:eastAsia="Times New Roman" w:hAnsiTheme="majorBidi" w:cstheme="majorBidi"/>
          <w:color w:val="333333"/>
          <w:sz w:val="24"/>
          <w:szCs w:val="24"/>
        </w:rPr>
        <w:lastRenderedPageBreak/>
        <w:t xml:space="preserve">provinces. The main variables entered in the system are type, date, location, </w:t>
      </w:r>
      <w:r w:rsidRPr="001865AD">
        <w:rPr>
          <w:rFonts w:asciiTheme="majorBidi" w:eastAsia="Times New Roman" w:hAnsiTheme="majorBidi" w:cstheme="majorBidi"/>
          <w:color w:val="333333"/>
          <w:sz w:val="24"/>
          <w:szCs w:val="24"/>
        </w:rPr>
        <w:t>and number of casualties due to various incidence.</w:t>
      </w:r>
    </w:p>
    <w:p w14:paraId="3E4758B2" w14:textId="77777777" w:rsidR="000530F8" w:rsidRPr="001865AD" w:rsidRDefault="00985519" w:rsidP="002C3950">
      <w:pPr>
        <w:spacing w:after="0"/>
        <w:ind w:left="360"/>
        <w:rPr>
          <w:rFonts w:asciiTheme="majorBidi" w:eastAsia="Times New Roman" w:hAnsiTheme="majorBidi" w:cstheme="majorBidi"/>
          <w:b/>
          <w:bCs/>
          <w:sz w:val="24"/>
          <w:szCs w:val="24"/>
        </w:rPr>
      </w:pPr>
    </w:p>
    <w:p w14:paraId="0393D7BA" w14:textId="77777777" w:rsidR="001C76E9" w:rsidRPr="001865AD" w:rsidRDefault="00985519" w:rsidP="002C3950">
      <w:pPr>
        <w:spacing w:after="0"/>
        <w:ind w:left="360"/>
        <w:rPr>
          <w:rFonts w:asciiTheme="majorBidi" w:eastAsia="Times New Roman" w:hAnsiTheme="majorBidi" w:cstheme="majorBidi"/>
          <w:b/>
          <w:bCs/>
          <w:sz w:val="24"/>
          <w:szCs w:val="24"/>
        </w:rPr>
      </w:pPr>
      <w:r w:rsidRPr="001865AD">
        <w:rPr>
          <w:rFonts w:asciiTheme="majorBidi" w:eastAsia="Times New Roman" w:hAnsiTheme="majorBidi" w:cstheme="majorBidi"/>
          <w:b/>
          <w:bCs/>
          <w:sz w:val="24"/>
          <w:szCs w:val="24"/>
        </w:rPr>
        <w:t>Cancer Registry</w:t>
      </w:r>
    </w:p>
    <w:p w14:paraId="59C7A5A7" w14:textId="33C40910" w:rsidR="001C76E9" w:rsidRPr="001865AD" w:rsidRDefault="00985519" w:rsidP="002C3950">
      <w:pPr>
        <w:ind w:left="360"/>
        <w:rPr>
          <w:rFonts w:asciiTheme="majorBidi" w:eastAsia="Times New Roman" w:hAnsiTheme="majorBidi" w:cstheme="majorBidi"/>
          <w:color w:val="333333"/>
          <w:sz w:val="24"/>
          <w:szCs w:val="24"/>
        </w:rPr>
      </w:pPr>
      <w:r w:rsidRPr="001865AD">
        <w:rPr>
          <w:rFonts w:asciiTheme="majorBidi" w:eastAsia="Times New Roman" w:hAnsiTheme="majorBidi" w:cstheme="majorBidi"/>
          <w:color w:val="333333"/>
          <w:sz w:val="24"/>
          <w:szCs w:val="24"/>
        </w:rPr>
        <w:t>The Kabul population-based cancer registry was established in 2018 following creation of the first hospital-based cancer registry in 2017 in one of the tertiary cancer hospitals.  It colle</w:t>
      </w:r>
      <w:r w:rsidRPr="001865AD">
        <w:rPr>
          <w:rFonts w:asciiTheme="majorBidi" w:eastAsia="Times New Roman" w:hAnsiTheme="majorBidi" w:cstheme="majorBidi"/>
          <w:color w:val="333333"/>
          <w:sz w:val="24"/>
          <w:szCs w:val="24"/>
        </w:rPr>
        <w:t>cts and analyze cancer data from various</w:t>
      </w:r>
      <w:r w:rsidRPr="001865AD">
        <w:rPr>
          <w:rFonts w:asciiTheme="majorBidi" w:eastAsia="Times New Roman" w:hAnsiTheme="majorBidi" w:cstheme="majorBidi"/>
          <w:color w:val="333333"/>
          <w:sz w:val="24"/>
          <w:szCs w:val="24"/>
        </w:rPr>
        <w:t xml:space="preserve"> cancer data sources in Kabul.</w:t>
      </w:r>
    </w:p>
    <w:p w14:paraId="5B2AE284" w14:textId="029C78BE" w:rsidR="001C76E9" w:rsidRPr="001865AD" w:rsidRDefault="00985519" w:rsidP="002C3950">
      <w:pPr>
        <w:spacing w:before="120" w:after="0"/>
        <w:ind w:left="360"/>
        <w:rPr>
          <w:rFonts w:asciiTheme="majorBidi" w:eastAsia="Times New Roman" w:hAnsiTheme="majorBidi" w:cstheme="majorBidi"/>
          <w:b/>
          <w:bCs/>
          <w:sz w:val="24"/>
          <w:szCs w:val="24"/>
        </w:rPr>
      </w:pPr>
      <w:r w:rsidRPr="001865AD">
        <w:rPr>
          <w:rFonts w:asciiTheme="majorBidi" w:eastAsia="Times New Roman" w:hAnsiTheme="majorBidi" w:cstheme="majorBidi"/>
          <w:b/>
          <w:bCs/>
          <w:sz w:val="24"/>
          <w:szCs w:val="24"/>
        </w:rPr>
        <w:t>Surveillance</w:t>
      </w:r>
    </w:p>
    <w:p w14:paraId="1740BC8B" w14:textId="47D0C0E7" w:rsidR="001C76E9" w:rsidRPr="001865AD" w:rsidRDefault="00985519" w:rsidP="002C3950">
      <w:pPr>
        <w:ind w:left="360"/>
        <w:rPr>
          <w:rFonts w:asciiTheme="majorBidi" w:hAnsiTheme="majorBidi" w:cstheme="majorBidi"/>
          <w:color w:val="1A1A1A"/>
          <w:sz w:val="24"/>
          <w:szCs w:val="24"/>
          <w:shd w:val="clear" w:color="auto" w:fill="FFFFFF"/>
        </w:rPr>
      </w:pPr>
      <w:r w:rsidRPr="001865AD">
        <w:rPr>
          <w:rFonts w:asciiTheme="majorBidi" w:eastAsia="Times New Roman" w:hAnsiTheme="majorBidi" w:cstheme="majorBidi"/>
          <w:color w:val="333333"/>
          <w:sz w:val="24"/>
          <w:szCs w:val="24"/>
        </w:rPr>
        <w:t xml:space="preserve">The Surveillance Department was established in 2016 with technical support of WHO and financial support of USAID. Currently, the Surveillance Department is responsible for </w:t>
      </w:r>
      <w:r w:rsidRPr="001865AD">
        <w:rPr>
          <w:rFonts w:asciiTheme="majorBidi" w:eastAsia="Times New Roman" w:hAnsiTheme="majorBidi" w:cstheme="majorBidi"/>
          <w:color w:val="333333"/>
          <w:sz w:val="24"/>
          <w:szCs w:val="24"/>
        </w:rPr>
        <w:t>detection, investigation, and analysis of communicable diseases, especially disease outbreaks. The Surveillance Department plans to include non-communicable disease data and information as well.</w:t>
      </w:r>
    </w:p>
    <w:p w14:paraId="70CD11D1" w14:textId="69354951" w:rsidR="006A0AE0" w:rsidRPr="001865AD" w:rsidRDefault="00985519" w:rsidP="002C3950">
      <w:pPr>
        <w:ind w:left="360"/>
        <w:rPr>
          <w:rFonts w:asciiTheme="majorBidi" w:eastAsia="Times New Roman" w:hAnsiTheme="majorBidi" w:cstheme="majorBidi"/>
          <w:b/>
          <w:bCs/>
          <w:color w:val="333333"/>
          <w:sz w:val="24"/>
          <w:szCs w:val="24"/>
        </w:rPr>
      </w:pPr>
      <w:r w:rsidRPr="001865AD">
        <w:rPr>
          <w:rFonts w:asciiTheme="majorBidi" w:eastAsia="Times New Roman" w:hAnsiTheme="majorBidi" w:cstheme="majorBidi"/>
          <w:b/>
          <w:bCs/>
          <w:color w:val="333333"/>
          <w:sz w:val="24"/>
          <w:szCs w:val="24"/>
        </w:rPr>
        <w:t xml:space="preserve">Table # </w:t>
      </w:r>
      <w:r w:rsidRPr="001865AD">
        <w:rPr>
          <w:rFonts w:asciiTheme="majorBidi" w:eastAsia="Times New Roman" w:hAnsiTheme="majorBidi" w:cstheme="majorBidi"/>
          <w:b/>
          <w:bCs/>
          <w:color w:val="333333"/>
          <w:sz w:val="24"/>
          <w:szCs w:val="24"/>
        </w:rPr>
        <w:t xml:space="preserve">Monitoring the </w:t>
      </w:r>
      <w:r w:rsidRPr="001865AD">
        <w:rPr>
          <w:rFonts w:asciiTheme="majorBidi" w:eastAsia="Times New Roman" w:hAnsiTheme="majorBidi" w:cstheme="majorBidi"/>
          <w:b/>
          <w:bCs/>
          <w:color w:val="333333"/>
          <w:sz w:val="24"/>
          <w:szCs w:val="24"/>
        </w:rPr>
        <w:t>Impact</w:t>
      </w:r>
      <w:r w:rsidRPr="001865AD">
        <w:rPr>
          <w:rFonts w:asciiTheme="majorBidi" w:eastAsia="Times New Roman" w:hAnsiTheme="majorBidi" w:cstheme="majorBidi"/>
          <w:b/>
          <w:bCs/>
          <w:color w:val="333333"/>
          <w:sz w:val="24"/>
          <w:szCs w:val="24"/>
        </w:rPr>
        <w:t>/Outcome</w:t>
      </w:r>
    </w:p>
    <w:p w14:paraId="0622E612" w14:textId="60D72B2F" w:rsidR="000530F8" w:rsidRPr="001865AD" w:rsidRDefault="00985519" w:rsidP="001865AD">
      <w:pPr>
        <w:numPr>
          <w:ilvl w:val="1"/>
          <w:numId w:val="218"/>
        </w:numPr>
        <w:spacing w:before="360" w:after="120" w:line="240" w:lineRule="auto"/>
        <w:rPr>
          <w:rFonts w:asciiTheme="majorBidi" w:eastAsia="Times New Roman" w:hAnsiTheme="majorBidi" w:cstheme="majorBidi"/>
          <w:b/>
          <w:bCs/>
          <w:color w:val="2E74B5" w:themeColor="accent1" w:themeShade="BF"/>
          <w:sz w:val="24"/>
          <w:szCs w:val="24"/>
        </w:rPr>
      </w:pPr>
      <w:r w:rsidRPr="001865AD">
        <w:rPr>
          <w:rFonts w:asciiTheme="majorBidi" w:eastAsia="Times New Roman" w:hAnsiTheme="majorBidi" w:cstheme="majorBidi"/>
          <w:b/>
          <w:bCs/>
          <w:color w:val="2E74B5" w:themeColor="accent1" w:themeShade="BF"/>
          <w:sz w:val="24"/>
          <w:szCs w:val="24"/>
        </w:rPr>
        <w:t>Reporting</w:t>
      </w:r>
      <w:r w:rsidRPr="001865AD">
        <w:rPr>
          <w:rFonts w:asciiTheme="majorBidi" w:eastAsia="Times New Roman" w:hAnsiTheme="majorBidi" w:cstheme="majorBidi"/>
          <w:b/>
          <w:bCs/>
          <w:color w:val="333333"/>
          <w:sz w:val="24"/>
          <w:szCs w:val="24"/>
        </w:rPr>
        <w:t xml:space="preserve"> </w:t>
      </w:r>
      <w:r w:rsidRPr="001865AD">
        <w:rPr>
          <w:rFonts w:asciiTheme="majorBidi" w:eastAsia="Times New Roman" w:hAnsiTheme="majorBidi" w:cstheme="majorBidi"/>
          <w:b/>
          <w:bCs/>
          <w:color w:val="2E74B5" w:themeColor="accent1" w:themeShade="BF"/>
          <w:sz w:val="24"/>
          <w:szCs w:val="24"/>
        </w:rPr>
        <w:t>Mechanism</w:t>
      </w:r>
    </w:p>
    <w:p w14:paraId="4A65A855" w14:textId="77777777" w:rsidR="00B05C89" w:rsidRPr="001865AD" w:rsidRDefault="00985519" w:rsidP="002C3950">
      <w:pPr>
        <w:spacing w:before="120" w:after="120"/>
        <w:rPr>
          <w:rFonts w:asciiTheme="majorBidi" w:eastAsia="Times New Roman" w:hAnsiTheme="majorBidi" w:cstheme="majorBidi"/>
          <w:sz w:val="24"/>
          <w:szCs w:val="24"/>
        </w:rPr>
      </w:pPr>
      <w:r w:rsidRPr="001865AD">
        <w:rPr>
          <w:rFonts w:asciiTheme="majorBidi" w:eastAsia="Times New Roman" w:hAnsiTheme="majorBidi" w:cstheme="majorBidi"/>
          <w:sz w:val="24"/>
          <w:szCs w:val="24"/>
        </w:rPr>
        <w:t xml:space="preserve">At present, the reporting mechanism for multi-sectoral actions is </w:t>
      </w:r>
      <w:r w:rsidRPr="001865AD">
        <w:rPr>
          <w:rFonts w:asciiTheme="majorBidi" w:eastAsia="Times New Roman" w:hAnsiTheme="majorBidi" w:cstheme="majorBidi"/>
          <w:sz w:val="24"/>
          <w:szCs w:val="24"/>
        </w:rPr>
        <w:t>almost non-existent. The NCD secretariat is responsible to improve the reporting system and to collect reports of NCDI implementation plan on regular basis.</w:t>
      </w:r>
      <w:r w:rsidRPr="001865AD">
        <w:rPr>
          <w:rFonts w:asciiTheme="majorBidi" w:eastAsia="Times New Roman" w:hAnsiTheme="majorBidi" w:cstheme="majorBidi"/>
          <w:sz w:val="24"/>
          <w:szCs w:val="24"/>
        </w:rPr>
        <w:t xml:space="preserve"> The secretariat will work on a fe</w:t>
      </w:r>
      <w:r w:rsidRPr="001865AD">
        <w:rPr>
          <w:rFonts w:asciiTheme="majorBidi" w:eastAsia="Times New Roman" w:hAnsiTheme="majorBidi" w:cstheme="majorBidi"/>
          <w:sz w:val="24"/>
          <w:szCs w:val="24"/>
        </w:rPr>
        <w:t>w mechanisms including creating an online system and simple format for reporting</w:t>
      </w:r>
    </w:p>
    <w:p w14:paraId="0D887954" w14:textId="38F7AF35" w:rsidR="00202CBD" w:rsidRPr="001865AD" w:rsidRDefault="00985519" w:rsidP="002C3950">
      <w:pPr>
        <w:spacing w:before="120" w:after="120"/>
        <w:rPr>
          <w:rFonts w:asciiTheme="majorBidi" w:eastAsia="Times New Roman" w:hAnsiTheme="majorBidi" w:cstheme="majorBidi"/>
          <w:sz w:val="24"/>
          <w:szCs w:val="24"/>
        </w:rPr>
      </w:pPr>
      <w:r w:rsidRPr="001865AD">
        <w:rPr>
          <w:rFonts w:asciiTheme="majorBidi" w:eastAsia="Times New Roman" w:hAnsiTheme="majorBidi" w:cstheme="majorBidi"/>
          <w:sz w:val="24"/>
          <w:szCs w:val="24"/>
        </w:rPr>
        <w:t xml:space="preserve">The </w:t>
      </w:r>
      <w:r w:rsidRPr="001865AD">
        <w:rPr>
          <w:rFonts w:asciiTheme="majorBidi" w:eastAsia="Times New Roman" w:hAnsiTheme="majorBidi" w:cstheme="majorBidi"/>
          <w:sz w:val="24"/>
          <w:szCs w:val="24"/>
        </w:rPr>
        <w:t>reports will be collected from relevant sectors and other implementing agencies every six months through the appointed focal officials. Reports from various sectors will b</w:t>
      </w:r>
      <w:r w:rsidRPr="001865AD">
        <w:rPr>
          <w:rFonts w:asciiTheme="majorBidi" w:eastAsia="Times New Roman" w:hAnsiTheme="majorBidi" w:cstheme="majorBidi"/>
          <w:sz w:val="24"/>
          <w:szCs w:val="24"/>
        </w:rPr>
        <w:t xml:space="preserve">e complied into a </w:t>
      </w:r>
      <w:r w:rsidRPr="001865AD">
        <w:rPr>
          <w:rFonts w:asciiTheme="majorBidi" w:eastAsia="Times New Roman" w:hAnsiTheme="majorBidi" w:cstheme="majorBidi"/>
          <w:sz w:val="24"/>
          <w:szCs w:val="24"/>
        </w:rPr>
        <w:t>single report and subsequently shared with technical working groups for review. The six month report will be shared with NSC.</w:t>
      </w:r>
    </w:p>
    <w:p w14:paraId="0DA4C0FC" w14:textId="77777777" w:rsidR="0010073E" w:rsidRPr="00341B9B" w:rsidRDefault="00985519" w:rsidP="002C3950">
      <w:pPr>
        <w:spacing w:before="360" w:after="120"/>
        <w:rPr>
          <w:rFonts w:asciiTheme="majorBidi" w:eastAsia="Times New Roman" w:hAnsiTheme="majorBidi" w:cstheme="majorBidi"/>
          <w:b/>
          <w:bCs/>
          <w:color w:val="2E74B5" w:themeColor="accent1" w:themeShade="BF"/>
        </w:rPr>
      </w:pPr>
    </w:p>
    <w:p w14:paraId="39A08F4E" w14:textId="77777777" w:rsidR="0010073E" w:rsidRPr="00341B9B" w:rsidRDefault="00985519" w:rsidP="002C3950">
      <w:pPr>
        <w:spacing w:before="360" w:after="120"/>
        <w:rPr>
          <w:rFonts w:asciiTheme="majorBidi" w:hAnsiTheme="majorBidi" w:cstheme="majorBidi"/>
          <w:b/>
          <w:bCs/>
          <w:color w:val="0070C0"/>
        </w:rPr>
      </w:pPr>
    </w:p>
    <w:p w14:paraId="2A2651EA" w14:textId="77777777" w:rsidR="00707482" w:rsidRPr="00341B9B" w:rsidRDefault="00985519" w:rsidP="002C3950">
      <w:pPr>
        <w:rPr>
          <w:rFonts w:asciiTheme="majorBidi" w:hAnsiTheme="majorBidi" w:cstheme="majorBidi"/>
        </w:rPr>
      </w:pPr>
    </w:p>
    <w:p w14:paraId="03E1039B" w14:textId="77777777" w:rsidR="000530F8" w:rsidRPr="00341B9B" w:rsidRDefault="00985519" w:rsidP="002C3950">
      <w:pPr>
        <w:rPr>
          <w:rFonts w:asciiTheme="majorBidi" w:hAnsiTheme="majorBidi" w:cstheme="majorBidi"/>
        </w:rPr>
      </w:pPr>
    </w:p>
    <w:p w14:paraId="6A53F439" w14:textId="77777777" w:rsidR="000530F8" w:rsidRPr="00341B9B" w:rsidRDefault="00985519" w:rsidP="002C3950">
      <w:pPr>
        <w:rPr>
          <w:rFonts w:asciiTheme="majorBidi" w:hAnsiTheme="majorBidi" w:cstheme="majorBidi"/>
        </w:rPr>
      </w:pPr>
    </w:p>
    <w:p w14:paraId="21C007A6" w14:textId="77777777" w:rsidR="003D0B90" w:rsidRPr="00341B9B" w:rsidRDefault="00985519" w:rsidP="002C3950">
      <w:pPr>
        <w:rPr>
          <w:rFonts w:asciiTheme="majorBidi" w:hAnsiTheme="majorBidi" w:cstheme="majorBidi"/>
        </w:rPr>
        <w:sectPr w:rsidR="003D0B90" w:rsidRPr="00341B9B" w:rsidSect="00707482">
          <w:pgSz w:w="12240" w:h="15840"/>
          <w:pgMar w:top="720" w:right="720" w:bottom="720" w:left="720" w:header="720" w:footer="720" w:gutter="0"/>
          <w:cols w:space="720"/>
          <w:docGrid w:linePitch="360"/>
        </w:sectPr>
      </w:pPr>
    </w:p>
    <w:p w14:paraId="4C957928" w14:textId="77777777" w:rsidR="001C242F" w:rsidRPr="00341B9B" w:rsidRDefault="00985519" w:rsidP="007C7A61">
      <w:pPr>
        <w:jc w:val="center"/>
        <w:rPr>
          <w:rFonts w:asciiTheme="majorBidi" w:hAnsiTheme="majorBidi" w:cstheme="majorBidi"/>
          <w:b/>
          <w:bCs/>
        </w:rPr>
      </w:pPr>
      <w:r w:rsidRPr="00341B9B">
        <w:rPr>
          <w:rFonts w:asciiTheme="majorBidi" w:hAnsiTheme="majorBidi" w:cstheme="majorBidi"/>
          <w:b/>
          <w:bCs/>
        </w:rPr>
        <w:lastRenderedPageBreak/>
        <w:t>Monitoring and Evaluation Plan of the Strategic Plan</w:t>
      </w:r>
    </w:p>
    <w:tbl>
      <w:tblPr>
        <w:tblW w:w="14364" w:type="dxa"/>
        <w:jc w:val="center"/>
        <w:tblBorders>
          <w:top w:val="single" w:sz="6" w:space="0" w:color="DDDDDD"/>
          <w:left w:val="single" w:sz="6" w:space="0" w:color="DDDDDD"/>
          <w:bottom w:val="single" w:sz="6" w:space="0" w:color="DDDDDD"/>
          <w:right w:val="single" w:sz="6" w:space="0" w:color="DDDDDD"/>
        </w:tblBorders>
        <w:tblLayout w:type="fixed"/>
        <w:tblCellMar>
          <w:top w:w="15" w:type="dxa"/>
          <w:left w:w="15" w:type="dxa"/>
          <w:bottom w:w="15" w:type="dxa"/>
          <w:right w:w="15" w:type="dxa"/>
        </w:tblCellMar>
        <w:tblLook w:val="04A0" w:firstRow="1" w:lastRow="0" w:firstColumn="1" w:lastColumn="0" w:noHBand="0" w:noVBand="1"/>
      </w:tblPr>
      <w:tblGrid>
        <w:gridCol w:w="4492"/>
        <w:gridCol w:w="3510"/>
        <w:gridCol w:w="2160"/>
        <w:gridCol w:w="1080"/>
        <w:gridCol w:w="720"/>
        <w:gridCol w:w="630"/>
        <w:gridCol w:w="630"/>
        <w:gridCol w:w="540"/>
        <w:gridCol w:w="602"/>
      </w:tblGrid>
      <w:tr w:rsidR="007C7A61" w:rsidRPr="00CB7248" w14:paraId="2E978FB3" w14:textId="77777777" w:rsidTr="008B0E20">
        <w:trPr>
          <w:jc w:val="center"/>
        </w:trPr>
        <w:tc>
          <w:tcPr>
            <w:tcW w:w="14364" w:type="dxa"/>
            <w:gridSpan w:val="9"/>
            <w:tcBorders>
              <w:top w:val="single" w:sz="6" w:space="0" w:color="DDDDDD"/>
              <w:left w:val="single" w:sz="6" w:space="0" w:color="DDDDDD"/>
              <w:bottom w:val="single" w:sz="6" w:space="0" w:color="DDDDDD"/>
              <w:right w:val="single" w:sz="6" w:space="0" w:color="DDDDDD"/>
            </w:tcBorders>
            <w:shd w:val="clear" w:color="auto" w:fill="9CC2E5" w:themeFill="accent1" w:themeFillTint="99"/>
            <w:tcMar>
              <w:top w:w="150" w:type="dxa"/>
              <w:left w:w="150" w:type="dxa"/>
              <w:bottom w:w="150" w:type="dxa"/>
              <w:right w:w="150" w:type="dxa"/>
            </w:tcMar>
          </w:tcPr>
          <w:p w14:paraId="22CD0723" w14:textId="77777777" w:rsidR="007C7A61" w:rsidRPr="0008483B" w:rsidRDefault="00985519" w:rsidP="008B0E20">
            <w:pPr>
              <w:spacing w:before="100" w:beforeAutospacing="1" w:after="100" w:afterAutospacing="1" w:line="240" w:lineRule="auto"/>
              <w:rPr>
                <w:rFonts w:ascii="Times New Roman" w:eastAsia="Times New Roman" w:hAnsi="Times New Roman" w:cs="Times New Roman"/>
                <w:b/>
                <w:bCs/>
                <w:sz w:val="24"/>
                <w:szCs w:val="24"/>
              </w:rPr>
            </w:pPr>
            <w:r w:rsidRPr="0008483B">
              <w:rPr>
                <w:rFonts w:ascii="Times New Roman" w:eastAsia="Times New Roman" w:hAnsi="Times New Roman" w:cs="Times New Roman"/>
                <w:b/>
                <w:bCs/>
                <w:sz w:val="24"/>
                <w:szCs w:val="24"/>
              </w:rPr>
              <w:t xml:space="preserve">Action Area 1 </w:t>
            </w:r>
            <w:r>
              <w:rPr>
                <w:rFonts w:ascii="Times New Roman" w:eastAsia="Times New Roman" w:hAnsi="Times New Roman" w:cs="Times New Roman"/>
                <w:b/>
                <w:bCs/>
                <w:sz w:val="24"/>
                <w:szCs w:val="24"/>
              </w:rPr>
              <w:t xml:space="preserve">To Strengthen  </w:t>
            </w:r>
            <w:r w:rsidRPr="0008483B">
              <w:rPr>
                <w:rFonts w:ascii="Times New Roman" w:eastAsia="Times New Roman" w:hAnsi="Times New Roman" w:cs="Times New Roman"/>
                <w:b/>
                <w:bCs/>
                <w:sz w:val="24"/>
                <w:szCs w:val="24"/>
              </w:rPr>
              <w:t xml:space="preserve">Advocacy, </w:t>
            </w:r>
            <w:r>
              <w:rPr>
                <w:rFonts w:ascii="Times New Roman" w:eastAsia="Times New Roman" w:hAnsi="Times New Roman" w:cs="Times New Roman"/>
                <w:b/>
                <w:bCs/>
                <w:sz w:val="24"/>
                <w:szCs w:val="24"/>
              </w:rPr>
              <w:t>L</w:t>
            </w:r>
            <w:r w:rsidRPr="0008483B">
              <w:rPr>
                <w:rFonts w:ascii="Times New Roman" w:eastAsia="Times New Roman" w:hAnsi="Times New Roman" w:cs="Times New Roman"/>
                <w:b/>
                <w:bCs/>
                <w:sz w:val="24"/>
                <w:szCs w:val="24"/>
              </w:rPr>
              <w:t xml:space="preserve">eadership and </w:t>
            </w:r>
            <w:r>
              <w:rPr>
                <w:rFonts w:ascii="Times New Roman" w:eastAsia="Times New Roman" w:hAnsi="Times New Roman" w:cs="Times New Roman"/>
                <w:b/>
                <w:bCs/>
                <w:sz w:val="24"/>
                <w:szCs w:val="24"/>
              </w:rPr>
              <w:t>M</w:t>
            </w:r>
            <w:r w:rsidRPr="0008483B">
              <w:rPr>
                <w:rFonts w:ascii="Times New Roman" w:eastAsia="Times New Roman" w:hAnsi="Times New Roman" w:cs="Times New Roman"/>
                <w:b/>
                <w:bCs/>
                <w:sz w:val="24"/>
                <w:szCs w:val="24"/>
              </w:rPr>
              <w:t>ultisectoral coordination</w:t>
            </w:r>
          </w:p>
        </w:tc>
      </w:tr>
      <w:tr w:rsidR="007C7A61" w:rsidRPr="00CB7248" w14:paraId="04B23058" w14:textId="77777777" w:rsidTr="008B0E20">
        <w:trPr>
          <w:trHeight w:val="771"/>
          <w:jc w:val="center"/>
        </w:trPr>
        <w:tc>
          <w:tcPr>
            <w:tcW w:w="14364" w:type="dxa"/>
            <w:gridSpan w:val="9"/>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tcPr>
          <w:p w14:paraId="07709288" w14:textId="77777777" w:rsidR="007C7A61" w:rsidRPr="0008483B" w:rsidRDefault="00985519" w:rsidP="008B0E20">
            <w:pPr>
              <w:spacing w:before="100" w:beforeAutospacing="1" w:after="100" w:afterAutospacing="1" w:line="240" w:lineRule="auto"/>
              <w:rPr>
                <w:rFonts w:ascii="Times New Roman" w:eastAsia="Times New Roman" w:hAnsi="Times New Roman" w:cs="Times New Roman"/>
                <w:b/>
                <w:bCs/>
                <w:sz w:val="24"/>
                <w:szCs w:val="24"/>
              </w:rPr>
            </w:pPr>
            <w:r w:rsidRPr="0008483B">
              <w:rPr>
                <w:rFonts w:ascii="Times New Roman" w:eastAsia="Times New Roman" w:hAnsi="Times New Roman" w:cs="Times New Roman"/>
                <w:b/>
                <w:bCs/>
                <w:sz w:val="24"/>
                <w:szCs w:val="24"/>
              </w:rPr>
              <w:t>Outcome: Increased political commitment, leadership capacity, financial resources and existence of a result oriented multisectoral approach for NCD response</w:t>
            </w:r>
          </w:p>
        </w:tc>
      </w:tr>
      <w:tr w:rsidR="007C7A61" w:rsidRPr="00CB7248" w14:paraId="6EEE7E09"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F557A4" w14:textId="77777777" w:rsidR="007C7A61" w:rsidRPr="00B77C81" w:rsidRDefault="00985519" w:rsidP="008B0E20">
            <w:pPr>
              <w:spacing w:before="100" w:beforeAutospacing="1" w:after="100" w:afterAutospacing="1" w:line="240" w:lineRule="auto"/>
              <w:rPr>
                <w:rFonts w:ascii="Times New Roman" w:eastAsia="Times New Roman" w:hAnsi="Times New Roman" w:cs="Times New Roman"/>
                <w:b/>
                <w:bCs/>
                <w:sz w:val="20"/>
                <w:szCs w:val="20"/>
              </w:rPr>
            </w:pPr>
            <w:r w:rsidRPr="00B77C81">
              <w:rPr>
                <w:rFonts w:ascii="Times New Roman" w:eastAsia="Times New Roman" w:hAnsi="Times New Roman" w:cs="Times New Roman"/>
                <w:b/>
                <w:bCs/>
                <w:sz w:val="20"/>
                <w:szCs w:val="20"/>
              </w:rPr>
              <w:t>Outputs</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93006D8" w14:textId="77777777" w:rsidR="007C7A61" w:rsidRPr="00B77C81" w:rsidRDefault="00985519" w:rsidP="008B0E20">
            <w:pPr>
              <w:spacing w:before="100" w:beforeAutospacing="1" w:after="100" w:afterAutospacing="1" w:line="240" w:lineRule="auto"/>
              <w:rPr>
                <w:rFonts w:ascii="Times New Roman" w:eastAsia="Times New Roman" w:hAnsi="Times New Roman" w:cs="Times New Roman"/>
                <w:b/>
                <w:bCs/>
                <w:sz w:val="20"/>
                <w:szCs w:val="20"/>
              </w:rPr>
            </w:pPr>
            <w:r w:rsidRPr="00B77C81">
              <w:rPr>
                <w:rFonts w:ascii="Times New Roman" w:eastAsia="Times New Roman" w:hAnsi="Times New Roman" w:cs="Times New Roman"/>
                <w:b/>
                <w:bCs/>
                <w:sz w:val="20"/>
                <w:szCs w:val="20"/>
              </w:rPr>
              <w:t>Indicators</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836543" w14:textId="77777777" w:rsidR="007C7A61" w:rsidRPr="000B345E" w:rsidRDefault="00985519" w:rsidP="008B0E20">
            <w:pPr>
              <w:spacing w:before="100" w:beforeAutospacing="1" w:after="100" w:afterAutospacing="1" w:line="240" w:lineRule="auto"/>
              <w:rPr>
                <w:rFonts w:ascii="Times New Roman" w:eastAsia="Times New Roman" w:hAnsi="Times New Roman" w:cs="Times New Roman"/>
                <w:b/>
                <w:bCs/>
                <w:sz w:val="20"/>
                <w:szCs w:val="20"/>
              </w:rPr>
            </w:pPr>
            <w:r w:rsidRPr="000B345E">
              <w:rPr>
                <w:rFonts w:ascii="Times New Roman" w:eastAsia="Times New Roman" w:hAnsi="Times New Roman" w:cs="Times New Roman"/>
                <w:b/>
                <w:bCs/>
                <w:sz w:val="20"/>
                <w:szCs w:val="20"/>
              </w:rPr>
              <w:t>Means of Verification</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D0782F" w14:textId="77777777" w:rsidR="007C7A61" w:rsidRPr="00B77C81" w:rsidRDefault="00985519" w:rsidP="008B0E20">
            <w:pPr>
              <w:spacing w:before="100" w:beforeAutospacing="1" w:after="100" w:afterAutospacing="1"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Baseline</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9F696E" w14:textId="77777777" w:rsidR="007C7A61" w:rsidRPr="00B77C81" w:rsidRDefault="00985519" w:rsidP="007C7A61">
            <w:pPr>
              <w:numPr>
                <w:ilvl w:val="0"/>
                <w:numId w:val="220"/>
              </w:numPr>
              <w:spacing w:before="100" w:beforeAutospacing="1" w:after="100" w:afterAutospacing="1" w:line="240" w:lineRule="auto"/>
              <w:ind w:left="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2021</w:t>
            </w:r>
          </w:p>
        </w:tc>
        <w:tc>
          <w:tcPr>
            <w:tcW w:w="630" w:type="dxa"/>
            <w:tcBorders>
              <w:top w:val="single" w:sz="6" w:space="0" w:color="DDDDDD"/>
              <w:left w:val="single" w:sz="6" w:space="0" w:color="DDDDDD"/>
              <w:bottom w:val="single" w:sz="6" w:space="0" w:color="DDDDDD"/>
              <w:right w:val="single" w:sz="6" w:space="0" w:color="DDDDDD"/>
            </w:tcBorders>
          </w:tcPr>
          <w:p w14:paraId="039C904F" w14:textId="77777777" w:rsidR="007C7A61" w:rsidRPr="00B77C8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2022</w:t>
            </w:r>
          </w:p>
        </w:tc>
        <w:tc>
          <w:tcPr>
            <w:tcW w:w="630" w:type="dxa"/>
            <w:tcBorders>
              <w:top w:val="single" w:sz="6" w:space="0" w:color="DDDDDD"/>
              <w:left w:val="single" w:sz="6" w:space="0" w:color="DDDDDD"/>
              <w:bottom w:val="single" w:sz="6" w:space="0" w:color="DDDDDD"/>
              <w:right w:val="single" w:sz="6" w:space="0" w:color="DDDDDD"/>
            </w:tcBorders>
          </w:tcPr>
          <w:p w14:paraId="2858D708" w14:textId="77777777" w:rsidR="007C7A61" w:rsidRPr="00B77C8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2023</w:t>
            </w:r>
          </w:p>
        </w:tc>
        <w:tc>
          <w:tcPr>
            <w:tcW w:w="540" w:type="dxa"/>
            <w:tcBorders>
              <w:top w:val="single" w:sz="6" w:space="0" w:color="DDDDDD"/>
              <w:left w:val="single" w:sz="6" w:space="0" w:color="DDDDDD"/>
              <w:bottom w:val="single" w:sz="6" w:space="0" w:color="DDDDDD"/>
              <w:right w:val="single" w:sz="6" w:space="0" w:color="DDDDDD"/>
            </w:tcBorders>
          </w:tcPr>
          <w:p w14:paraId="733E0773" w14:textId="77777777" w:rsidR="007C7A61" w:rsidRPr="00B77C8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2024</w:t>
            </w:r>
          </w:p>
        </w:tc>
        <w:tc>
          <w:tcPr>
            <w:tcW w:w="602" w:type="dxa"/>
            <w:tcBorders>
              <w:top w:val="single" w:sz="6" w:space="0" w:color="DDDDDD"/>
              <w:left w:val="single" w:sz="6" w:space="0" w:color="DDDDDD"/>
              <w:bottom w:val="single" w:sz="6" w:space="0" w:color="DDDDDD"/>
              <w:right w:val="single" w:sz="6" w:space="0" w:color="DDDDDD"/>
            </w:tcBorders>
          </w:tcPr>
          <w:p w14:paraId="2DB0B3CD" w14:textId="77777777" w:rsidR="007C7A61" w:rsidRPr="00B77C8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2025</w:t>
            </w:r>
          </w:p>
        </w:tc>
      </w:tr>
      <w:tr w:rsidR="007C7A61" w:rsidRPr="00CB7248" w14:paraId="033E5A03" w14:textId="77777777" w:rsidTr="008B0E20">
        <w:trPr>
          <w:trHeight w:val="825"/>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6612CF" w14:textId="77777777" w:rsidR="007C7A61" w:rsidRPr="00CB7248" w:rsidRDefault="00985519" w:rsidP="008B0E20">
            <w:pPr>
              <w:rPr>
                <w:rFonts w:ascii="Times New Roman" w:eastAsia="Times New Roman" w:hAnsi="Times New Roman" w:cs="Times New Roman"/>
                <w:sz w:val="20"/>
                <w:szCs w:val="20"/>
              </w:rPr>
            </w:pPr>
            <w:r w:rsidRPr="00851033">
              <w:rPr>
                <w:sz w:val="20"/>
                <w:szCs w:val="20"/>
              </w:rPr>
              <w:t xml:space="preserve">NCDs prioritized in national development agenda </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EC6CA3"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advocacy events conducted</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5107019" w14:textId="77777777" w:rsidR="007C7A61" w:rsidRPr="00CB7248" w:rsidRDefault="00985519" w:rsidP="007C7A61">
            <w:pPr>
              <w:numPr>
                <w:ilvl w:val="0"/>
                <w:numId w:val="220"/>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Event videos, newspaper article, radio report</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A94279" w14:textId="77777777" w:rsidR="007C7A61" w:rsidRPr="00CB7248"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682287" w14:textId="77777777" w:rsidR="007C7A61" w:rsidRPr="00CB7248"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30" w:type="dxa"/>
            <w:tcBorders>
              <w:top w:val="single" w:sz="6" w:space="0" w:color="DDDDDD"/>
              <w:left w:val="single" w:sz="6" w:space="0" w:color="DDDDDD"/>
              <w:bottom w:val="single" w:sz="6" w:space="0" w:color="DDDDDD"/>
              <w:right w:val="single" w:sz="6" w:space="0" w:color="DDDDDD"/>
            </w:tcBorders>
          </w:tcPr>
          <w:p w14:paraId="50017793" w14:textId="77777777" w:rsidR="007C7A6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30" w:type="dxa"/>
            <w:tcBorders>
              <w:top w:val="single" w:sz="6" w:space="0" w:color="DDDDDD"/>
              <w:left w:val="single" w:sz="6" w:space="0" w:color="DDDDDD"/>
              <w:bottom w:val="single" w:sz="6" w:space="0" w:color="DDDDDD"/>
              <w:right w:val="single" w:sz="6" w:space="0" w:color="DDDDDD"/>
            </w:tcBorders>
          </w:tcPr>
          <w:p w14:paraId="635516C5" w14:textId="77777777" w:rsidR="007C7A6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40" w:type="dxa"/>
            <w:tcBorders>
              <w:top w:val="single" w:sz="6" w:space="0" w:color="DDDDDD"/>
              <w:left w:val="single" w:sz="6" w:space="0" w:color="DDDDDD"/>
              <w:bottom w:val="single" w:sz="6" w:space="0" w:color="DDDDDD"/>
              <w:right w:val="single" w:sz="6" w:space="0" w:color="DDDDDD"/>
            </w:tcBorders>
          </w:tcPr>
          <w:p w14:paraId="525771A3" w14:textId="77777777" w:rsidR="007C7A6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02" w:type="dxa"/>
            <w:tcBorders>
              <w:top w:val="single" w:sz="6" w:space="0" w:color="DDDDDD"/>
              <w:left w:val="single" w:sz="6" w:space="0" w:color="DDDDDD"/>
              <w:bottom w:val="single" w:sz="6" w:space="0" w:color="DDDDDD"/>
              <w:right w:val="single" w:sz="6" w:space="0" w:color="DDDDDD"/>
            </w:tcBorders>
          </w:tcPr>
          <w:p w14:paraId="7FAF4D88" w14:textId="77777777" w:rsidR="007C7A61" w:rsidRDefault="00985519" w:rsidP="007C7A61">
            <w:pPr>
              <w:numPr>
                <w:ilvl w:val="0"/>
                <w:numId w:val="220"/>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r>
      <w:tr w:rsidR="007C7A61" w:rsidRPr="00CB7248" w14:paraId="20BA87DE"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0FE575" w14:textId="77777777" w:rsidR="007C7A61" w:rsidRPr="00CB7248" w:rsidRDefault="00985519" w:rsidP="007C7A61">
            <w:pPr>
              <w:numPr>
                <w:ilvl w:val="0"/>
                <w:numId w:val="221"/>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National Steering Committee is fully functional </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E26E1C"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Availability of a fully functional National Steering Committee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A6DFE8" w14:textId="77777777" w:rsidR="007C7A61" w:rsidRPr="00CB7248" w:rsidRDefault="00985519" w:rsidP="007C7A61">
            <w:pPr>
              <w:numPr>
                <w:ilvl w:val="0"/>
                <w:numId w:val="222"/>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Meeting minutes</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E8BDA1" w14:textId="77777777" w:rsidR="007C7A61" w:rsidRPr="00CB7248"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BFB2C3" w14:textId="77777777" w:rsidR="007C7A61" w:rsidRPr="00CB7248"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30" w:type="dxa"/>
            <w:tcBorders>
              <w:top w:val="single" w:sz="6" w:space="0" w:color="DDDDDD"/>
              <w:left w:val="single" w:sz="6" w:space="0" w:color="DDDDDD"/>
              <w:bottom w:val="single" w:sz="6" w:space="0" w:color="DDDDDD"/>
              <w:right w:val="single" w:sz="6" w:space="0" w:color="DDDDDD"/>
            </w:tcBorders>
          </w:tcPr>
          <w:p w14:paraId="2B39C49F"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30" w:type="dxa"/>
            <w:tcBorders>
              <w:top w:val="single" w:sz="6" w:space="0" w:color="DDDDDD"/>
              <w:left w:val="single" w:sz="6" w:space="0" w:color="DDDDDD"/>
              <w:bottom w:val="single" w:sz="6" w:space="0" w:color="DDDDDD"/>
              <w:right w:val="single" w:sz="6" w:space="0" w:color="DDDDDD"/>
            </w:tcBorders>
          </w:tcPr>
          <w:p w14:paraId="6238E32C"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540" w:type="dxa"/>
            <w:tcBorders>
              <w:top w:val="single" w:sz="6" w:space="0" w:color="DDDDDD"/>
              <w:left w:val="single" w:sz="6" w:space="0" w:color="DDDDDD"/>
              <w:bottom w:val="single" w:sz="6" w:space="0" w:color="DDDDDD"/>
              <w:right w:val="single" w:sz="6" w:space="0" w:color="DDDDDD"/>
            </w:tcBorders>
          </w:tcPr>
          <w:p w14:paraId="3B6FFFE7" w14:textId="77777777" w:rsidR="007C7A61" w:rsidRPr="000B345E" w:rsidRDefault="00985519" w:rsidP="008B0E2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02" w:type="dxa"/>
            <w:tcBorders>
              <w:top w:val="single" w:sz="6" w:space="0" w:color="DDDDDD"/>
              <w:left w:val="single" w:sz="6" w:space="0" w:color="DDDDDD"/>
              <w:bottom w:val="single" w:sz="6" w:space="0" w:color="DDDDDD"/>
              <w:right w:val="single" w:sz="6" w:space="0" w:color="DDDDDD"/>
            </w:tcBorders>
          </w:tcPr>
          <w:p w14:paraId="52B9107E"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7C7A61" w:rsidRPr="00CB7248" w14:paraId="64B0B0D3"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FB1E2D"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National Secretariat for facilitation and coordination of implementation plan established and fully functional </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C1659C"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staff hired for the secretariat </w:t>
            </w:r>
          </w:p>
          <w:p w14:paraId="0063F388" w14:textId="77777777" w:rsidR="007C7A61" w:rsidRDefault="00985519" w:rsidP="008B0E20">
            <w:pPr>
              <w:spacing w:after="0" w:line="240" w:lineRule="auto"/>
              <w:rPr>
                <w:rFonts w:ascii="Times New Roman" w:eastAsia="Times New Roman" w:hAnsi="Times New Roman" w:cs="Times New Roman"/>
                <w:sz w:val="20"/>
                <w:szCs w:val="20"/>
              </w:rPr>
            </w:pPr>
          </w:p>
          <w:p w14:paraId="15826494" w14:textId="77777777" w:rsidR="007C7A61" w:rsidRPr="00CB724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facilitation and coordination of implementation plan meetings organized conducted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6592FC6" w14:textId="77777777" w:rsidR="007C7A61" w:rsidRPr="00BE282C" w:rsidRDefault="00985519" w:rsidP="007C7A61">
            <w:pPr>
              <w:numPr>
                <w:ilvl w:val="0"/>
                <w:numId w:val="223"/>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Meeting minutes </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8A9500" w14:textId="77777777" w:rsidR="007C7A61"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p w14:paraId="6D831DC1" w14:textId="77777777" w:rsidR="007C7A61" w:rsidRPr="00CB7248"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A195F83"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1A71FBBC"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21D3184A" w14:textId="77777777" w:rsidR="007C7A61" w:rsidRPr="00CB7248"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630" w:type="dxa"/>
            <w:tcBorders>
              <w:top w:val="single" w:sz="6" w:space="0" w:color="DDDDDD"/>
              <w:left w:val="single" w:sz="6" w:space="0" w:color="DDDDDD"/>
              <w:bottom w:val="single" w:sz="6" w:space="0" w:color="DDDDDD"/>
              <w:right w:val="single" w:sz="6" w:space="0" w:color="DDDDDD"/>
            </w:tcBorders>
          </w:tcPr>
          <w:p w14:paraId="3A57A32E"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p w14:paraId="4F1BDC73"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7AE4FF37"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15</w:t>
            </w:r>
          </w:p>
        </w:tc>
        <w:tc>
          <w:tcPr>
            <w:tcW w:w="630" w:type="dxa"/>
            <w:tcBorders>
              <w:top w:val="single" w:sz="6" w:space="0" w:color="DDDDDD"/>
              <w:left w:val="single" w:sz="6" w:space="0" w:color="DDDDDD"/>
              <w:bottom w:val="single" w:sz="6" w:space="0" w:color="DDDDDD"/>
              <w:right w:val="single" w:sz="6" w:space="0" w:color="DDDDDD"/>
            </w:tcBorders>
          </w:tcPr>
          <w:p w14:paraId="3E1FE036"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67E93B93"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799F6CF0"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540" w:type="dxa"/>
            <w:tcBorders>
              <w:top w:val="single" w:sz="6" w:space="0" w:color="DDDDDD"/>
              <w:left w:val="single" w:sz="6" w:space="0" w:color="DDDDDD"/>
              <w:bottom w:val="single" w:sz="6" w:space="0" w:color="DDDDDD"/>
              <w:right w:val="single" w:sz="6" w:space="0" w:color="DDDDDD"/>
            </w:tcBorders>
          </w:tcPr>
          <w:p w14:paraId="74231AA9"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01C2BFC2"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27431A6B"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602" w:type="dxa"/>
            <w:tcBorders>
              <w:top w:val="single" w:sz="6" w:space="0" w:color="DDDDDD"/>
              <w:left w:val="single" w:sz="6" w:space="0" w:color="DDDDDD"/>
              <w:bottom w:val="single" w:sz="6" w:space="0" w:color="DDDDDD"/>
              <w:right w:val="single" w:sz="6" w:space="0" w:color="DDDDDD"/>
            </w:tcBorders>
          </w:tcPr>
          <w:p w14:paraId="54594367"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7F7BB0AA" w14:textId="77777777" w:rsidR="007C7A61" w:rsidRDefault="00985519" w:rsidP="008B0E20">
            <w:pPr>
              <w:spacing w:after="0" w:line="240" w:lineRule="auto"/>
              <w:jc w:val="center"/>
              <w:rPr>
                <w:rFonts w:ascii="Times New Roman" w:eastAsia="Times New Roman" w:hAnsi="Times New Roman" w:cs="Times New Roman"/>
                <w:sz w:val="20"/>
                <w:szCs w:val="20"/>
              </w:rPr>
            </w:pPr>
          </w:p>
          <w:p w14:paraId="47355953" w14:textId="77777777" w:rsidR="007C7A61"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r>
      <w:tr w:rsidR="007C7A61" w:rsidRPr="00CB7248" w14:paraId="17192E69"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97C692A"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NCDs and Injuries annual work planning meeting organized and attended by stakeholders</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DB5A48" w14:textId="77777777" w:rsidR="007C7A61" w:rsidRPr="00CB724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Proportion of  stakeholders/members attended the meeting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E2356D2" w14:textId="77777777" w:rsidR="007C7A61" w:rsidRPr="00CB7248" w:rsidRDefault="00985519" w:rsidP="007C7A61">
            <w:pPr>
              <w:numPr>
                <w:ilvl w:val="0"/>
                <w:numId w:val="223"/>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Meeting Report, annual work plan</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C687E3"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60-70%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57E1E3" w14:textId="77777777" w:rsidR="007C7A61" w:rsidRPr="00CB724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630" w:type="dxa"/>
            <w:tcBorders>
              <w:top w:val="single" w:sz="6" w:space="0" w:color="DDDDDD"/>
              <w:left w:val="single" w:sz="6" w:space="0" w:color="DDDDDD"/>
              <w:bottom w:val="single" w:sz="6" w:space="0" w:color="DDDDDD"/>
              <w:right w:val="single" w:sz="6" w:space="0" w:color="DDDDDD"/>
            </w:tcBorders>
          </w:tcPr>
          <w:p w14:paraId="718193CF"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630" w:type="dxa"/>
            <w:tcBorders>
              <w:top w:val="single" w:sz="6" w:space="0" w:color="DDDDDD"/>
              <w:left w:val="single" w:sz="6" w:space="0" w:color="DDDDDD"/>
              <w:bottom w:val="single" w:sz="6" w:space="0" w:color="DDDDDD"/>
              <w:right w:val="single" w:sz="6" w:space="0" w:color="DDDDDD"/>
            </w:tcBorders>
          </w:tcPr>
          <w:p w14:paraId="13105DF2"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540" w:type="dxa"/>
            <w:tcBorders>
              <w:top w:val="single" w:sz="6" w:space="0" w:color="DDDDDD"/>
              <w:left w:val="single" w:sz="6" w:space="0" w:color="DDDDDD"/>
              <w:bottom w:val="single" w:sz="6" w:space="0" w:color="DDDDDD"/>
              <w:right w:val="single" w:sz="6" w:space="0" w:color="DDDDDD"/>
            </w:tcBorders>
          </w:tcPr>
          <w:p w14:paraId="75F0B632"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602" w:type="dxa"/>
            <w:tcBorders>
              <w:top w:val="single" w:sz="6" w:space="0" w:color="DDDDDD"/>
              <w:left w:val="single" w:sz="6" w:space="0" w:color="DDDDDD"/>
              <w:bottom w:val="single" w:sz="6" w:space="0" w:color="DDDDDD"/>
              <w:right w:val="single" w:sz="6" w:space="0" w:color="DDDDDD"/>
            </w:tcBorders>
          </w:tcPr>
          <w:p w14:paraId="2E8A9F97"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r>
      <w:tr w:rsidR="007C7A61" w:rsidRPr="00CB7248" w14:paraId="393E2E9E"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1641B8" w14:textId="77777777" w:rsidR="007C7A61" w:rsidRPr="00CB724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Funds for NCDs and Injuries prevention and control allocated </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E405F0"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Amount of fund allocated for NCD and injuries in the budget plan of MoPH</w:t>
            </w:r>
          </w:p>
          <w:p w14:paraId="12C496B7"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Amount of fund allocated for NCD and injuries in the budget plan of MoF</w:t>
            </w:r>
          </w:p>
          <w:p w14:paraId="1AD6ABBF"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p>
          <w:p w14:paraId="388779E1"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05B8F1F" w14:textId="77777777" w:rsidR="007C7A61" w:rsidRPr="00CB7248" w:rsidRDefault="00985519" w:rsidP="007C7A61">
            <w:pPr>
              <w:numPr>
                <w:ilvl w:val="0"/>
                <w:numId w:val="55"/>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MoF/ MoPH Budget plan</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8E5EB3"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$233,766 only for NCCP</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7D3A29D" w14:textId="77777777" w:rsidR="007C7A61" w:rsidRPr="00CB724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6D12339B"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100000</w:t>
            </w:r>
          </w:p>
        </w:tc>
        <w:tc>
          <w:tcPr>
            <w:tcW w:w="630" w:type="dxa"/>
            <w:tcBorders>
              <w:top w:val="single" w:sz="6" w:space="0" w:color="DDDDDD"/>
              <w:left w:val="single" w:sz="6" w:space="0" w:color="DDDDDD"/>
              <w:bottom w:val="single" w:sz="6" w:space="0" w:color="DDDDDD"/>
              <w:right w:val="single" w:sz="6" w:space="0" w:color="DDDDDD"/>
            </w:tcBorders>
          </w:tcPr>
          <w:p w14:paraId="6E52A197"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150000</w:t>
            </w:r>
          </w:p>
        </w:tc>
        <w:tc>
          <w:tcPr>
            <w:tcW w:w="540" w:type="dxa"/>
            <w:tcBorders>
              <w:top w:val="single" w:sz="6" w:space="0" w:color="DDDDDD"/>
              <w:left w:val="single" w:sz="6" w:space="0" w:color="DDDDDD"/>
              <w:bottom w:val="single" w:sz="6" w:space="0" w:color="DDDDDD"/>
              <w:right w:val="single" w:sz="6" w:space="0" w:color="DDDDDD"/>
            </w:tcBorders>
          </w:tcPr>
          <w:p w14:paraId="730E076D"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200000</w:t>
            </w:r>
          </w:p>
        </w:tc>
        <w:tc>
          <w:tcPr>
            <w:tcW w:w="602" w:type="dxa"/>
            <w:tcBorders>
              <w:top w:val="single" w:sz="6" w:space="0" w:color="DDDDDD"/>
              <w:left w:val="single" w:sz="6" w:space="0" w:color="DDDDDD"/>
              <w:bottom w:val="single" w:sz="6" w:space="0" w:color="DDDDDD"/>
              <w:right w:val="single" w:sz="6" w:space="0" w:color="DDDDDD"/>
            </w:tcBorders>
          </w:tcPr>
          <w:p w14:paraId="7C3FDE40"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250000</w:t>
            </w:r>
          </w:p>
        </w:tc>
      </w:tr>
      <w:tr w:rsidR="007C7A61" w:rsidRPr="00CB7248" w14:paraId="233BD917" w14:textId="77777777" w:rsidTr="008B0E20">
        <w:trPr>
          <w:jc w:val="center"/>
        </w:trPr>
        <w:tc>
          <w:tcPr>
            <w:tcW w:w="449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18F367F" w14:textId="77777777" w:rsidR="007C7A61" w:rsidRPr="00CB7248" w:rsidRDefault="00985519" w:rsidP="007C7A61">
            <w:pPr>
              <w:numPr>
                <w:ilvl w:val="0"/>
                <w:numId w:val="57"/>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Goodwill ambassador for NCDs and RTIs  for advocacy and raising awareness appointed </w:t>
            </w:r>
          </w:p>
        </w:tc>
        <w:tc>
          <w:tcPr>
            <w:tcW w:w="351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2A6A7A"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Availability of signed  MoU between MoPH and the goodwill ambassador </w:t>
            </w:r>
          </w:p>
          <w:p w14:paraId="0C43709D"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awareness sessions conducted by the goodwill ambassador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243E38C" w14:textId="77777777" w:rsidR="007C7A61" w:rsidRPr="00CB7248"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Agreement/contract/ MoU with celebrities</w:t>
            </w:r>
          </w:p>
        </w:tc>
        <w:tc>
          <w:tcPr>
            <w:tcW w:w="10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17D214A" w14:textId="77777777" w:rsidR="007C7A61" w:rsidRPr="00CB724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Two ambassadors for Cancer</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72ECE6" w14:textId="77777777" w:rsidR="007C7A61" w:rsidRPr="00CB7248"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30" w:type="dxa"/>
            <w:tcBorders>
              <w:top w:val="single" w:sz="6" w:space="0" w:color="DDDDDD"/>
              <w:left w:val="single" w:sz="6" w:space="0" w:color="DDDDDD"/>
              <w:bottom w:val="single" w:sz="6" w:space="0" w:color="DDDDDD"/>
              <w:right w:val="single" w:sz="6" w:space="0" w:color="DDDDDD"/>
            </w:tcBorders>
          </w:tcPr>
          <w:p w14:paraId="7BF7054C" w14:textId="77777777" w:rsidR="007C7A61"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30" w:type="dxa"/>
            <w:tcBorders>
              <w:top w:val="single" w:sz="6" w:space="0" w:color="DDDDDD"/>
              <w:left w:val="single" w:sz="6" w:space="0" w:color="DDDDDD"/>
              <w:bottom w:val="single" w:sz="6" w:space="0" w:color="DDDDDD"/>
              <w:right w:val="single" w:sz="6" w:space="0" w:color="DDDDDD"/>
            </w:tcBorders>
          </w:tcPr>
          <w:p w14:paraId="4E933B54" w14:textId="77777777" w:rsidR="007C7A61"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540" w:type="dxa"/>
            <w:tcBorders>
              <w:top w:val="single" w:sz="6" w:space="0" w:color="DDDDDD"/>
              <w:left w:val="single" w:sz="6" w:space="0" w:color="DDDDDD"/>
              <w:bottom w:val="single" w:sz="6" w:space="0" w:color="DDDDDD"/>
              <w:right w:val="single" w:sz="6" w:space="0" w:color="DDDDDD"/>
            </w:tcBorders>
          </w:tcPr>
          <w:p w14:paraId="0157F623" w14:textId="77777777" w:rsidR="007C7A61"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02" w:type="dxa"/>
            <w:tcBorders>
              <w:top w:val="single" w:sz="6" w:space="0" w:color="DDDDDD"/>
              <w:left w:val="single" w:sz="6" w:space="0" w:color="DDDDDD"/>
              <w:bottom w:val="single" w:sz="6" w:space="0" w:color="DDDDDD"/>
              <w:right w:val="single" w:sz="6" w:space="0" w:color="DDDDDD"/>
            </w:tcBorders>
          </w:tcPr>
          <w:p w14:paraId="268A506B" w14:textId="77777777" w:rsidR="007C7A61" w:rsidRDefault="00985519" w:rsidP="007C7A61">
            <w:pPr>
              <w:numPr>
                <w:ilvl w:val="0"/>
                <w:numId w:val="22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p>
        </w:tc>
      </w:tr>
    </w:tbl>
    <w:p w14:paraId="1D55C894" w14:textId="77777777" w:rsidR="001C242F" w:rsidRPr="00341B9B" w:rsidRDefault="00985519" w:rsidP="002C3950">
      <w:pPr>
        <w:rPr>
          <w:rFonts w:asciiTheme="majorBidi" w:hAnsiTheme="majorBidi" w:cstheme="majorBidi"/>
        </w:rPr>
      </w:pPr>
    </w:p>
    <w:tbl>
      <w:tblPr>
        <w:tblW w:w="14752" w:type="dxa"/>
        <w:jc w:val="center"/>
        <w:tblBorders>
          <w:top w:val="single" w:sz="6" w:space="0" w:color="DDDDDD"/>
          <w:left w:val="single" w:sz="6" w:space="0" w:color="DDDDDD"/>
          <w:bottom w:val="single" w:sz="6" w:space="0" w:color="DDDDDD"/>
          <w:right w:val="single" w:sz="6" w:space="0" w:color="DDDDDD"/>
        </w:tblBorders>
        <w:tblLayout w:type="fixed"/>
        <w:tblCellMar>
          <w:top w:w="15" w:type="dxa"/>
          <w:left w:w="15" w:type="dxa"/>
          <w:bottom w:w="15" w:type="dxa"/>
          <w:right w:w="15" w:type="dxa"/>
        </w:tblCellMar>
        <w:tblLook w:val="04A0" w:firstRow="1" w:lastRow="0" w:firstColumn="1" w:lastColumn="0" w:noHBand="0" w:noVBand="1"/>
      </w:tblPr>
      <w:tblGrid>
        <w:gridCol w:w="4402"/>
        <w:gridCol w:w="3420"/>
        <w:gridCol w:w="2160"/>
        <w:gridCol w:w="1260"/>
        <w:gridCol w:w="720"/>
        <w:gridCol w:w="630"/>
        <w:gridCol w:w="630"/>
        <w:gridCol w:w="90"/>
        <w:gridCol w:w="720"/>
        <w:gridCol w:w="680"/>
        <w:gridCol w:w="8"/>
        <w:gridCol w:w="32"/>
      </w:tblGrid>
      <w:tr w:rsidR="007C7A61" w:rsidRPr="005D05BF" w14:paraId="7443BED2" w14:textId="77777777" w:rsidTr="008B0E20">
        <w:trPr>
          <w:tblHeader/>
          <w:jc w:val="center"/>
        </w:trPr>
        <w:tc>
          <w:tcPr>
            <w:tcW w:w="14752" w:type="dxa"/>
            <w:gridSpan w:val="12"/>
            <w:tcBorders>
              <w:top w:val="nil"/>
              <w:left w:val="single" w:sz="6" w:space="0" w:color="DDDDDD"/>
              <w:bottom w:val="single" w:sz="12" w:space="0" w:color="DDDDDD"/>
              <w:right w:val="single" w:sz="6" w:space="0" w:color="DDDDDD"/>
            </w:tcBorders>
            <w:shd w:val="clear" w:color="auto" w:fill="C6D9F1"/>
            <w:tcMar>
              <w:top w:w="150" w:type="dxa"/>
              <w:left w:w="150" w:type="dxa"/>
              <w:bottom w:w="150" w:type="dxa"/>
              <w:right w:w="150" w:type="dxa"/>
            </w:tcMar>
          </w:tcPr>
          <w:p w14:paraId="61EDA0EE" w14:textId="77777777" w:rsidR="007C7A61" w:rsidRPr="00742F0C" w:rsidRDefault="00985519" w:rsidP="008B0E20">
            <w:pPr>
              <w:tabs>
                <w:tab w:val="left" w:pos="5595"/>
              </w:tabs>
              <w:rPr>
                <w:b/>
                <w:bCs/>
                <w:sz w:val="24"/>
                <w:szCs w:val="24"/>
              </w:rPr>
            </w:pPr>
            <w:r w:rsidRPr="00742F0C">
              <w:rPr>
                <w:b/>
                <w:bCs/>
                <w:sz w:val="24"/>
                <w:szCs w:val="24"/>
              </w:rPr>
              <w:t xml:space="preserve">Action Area 2: Risk Factors Reduction and Health Promotion  </w:t>
            </w:r>
            <w:r w:rsidRPr="00742F0C">
              <w:rPr>
                <w:b/>
                <w:bCs/>
                <w:sz w:val="24"/>
                <w:szCs w:val="24"/>
              </w:rPr>
              <w:tab/>
            </w:r>
          </w:p>
        </w:tc>
      </w:tr>
      <w:tr w:rsidR="007C7A61" w:rsidRPr="005D05BF" w14:paraId="230ED3A1"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hideMark/>
          </w:tcPr>
          <w:p w14:paraId="65FC81DC" w14:textId="77777777" w:rsidR="007C7A61" w:rsidRPr="00742F0C" w:rsidRDefault="00985519" w:rsidP="008B0E20">
            <w:pPr>
              <w:rPr>
                <w:b/>
                <w:bCs/>
                <w:sz w:val="24"/>
                <w:szCs w:val="24"/>
              </w:rPr>
            </w:pPr>
            <w:r w:rsidRPr="00742F0C">
              <w:rPr>
                <w:b/>
                <w:bCs/>
                <w:sz w:val="24"/>
                <w:szCs w:val="24"/>
              </w:rPr>
              <w:t>Outcome: 10% reduction of tobacco users among persons among persons aged 18+ years from 26% based on STEPS survey 2018</w:t>
            </w:r>
          </w:p>
        </w:tc>
      </w:tr>
      <w:tr w:rsidR="007C7A61" w:rsidRPr="005D05BF" w14:paraId="2D0320D7" w14:textId="77777777" w:rsidTr="008B0E20">
        <w:trPr>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D980E3" w14:textId="77777777" w:rsidR="007C7A61" w:rsidRPr="00B22A7F" w:rsidRDefault="00985519" w:rsidP="008B0E20">
            <w:pPr>
              <w:spacing w:before="100" w:beforeAutospacing="1" w:after="100" w:afterAutospacing="1" w:line="240" w:lineRule="auto"/>
              <w:rPr>
                <w:rFonts w:ascii="Times New Roman" w:eastAsia="Times New Roman" w:hAnsi="Times New Roman" w:cs="Times New Roman"/>
                <w:b/>
                <w:bCs/>
                <w:sz w:val="20"/>
                <w:szCs w:val="20"/>
              </w:rPr>
            </w:pPr>
            <w:r w:rsidRPr="00B22A7F">
              <w:rPr>
                <w:rFonts w:ascii="Times New Roman" w:eastAsia="Times New Roman" w:hAnsi="Times New Roman" w:cs="Times New Roman"/>
                <w:b/>
                <w:bCs/>
                <w:sz w:val="20"/>
                <w:szCs w:val="20"/>
              </w:rPr>
              <w:t>Outputs</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5323D2F" w14:textId="77777777" w:rsidR="007C7A61" w:rsidRPr="00B22A7F" w:rsidRDefault="00985519" w:rsidP="008B0E20">
            <w:pPr>
              <w:spacing w:after="0" w:line="240" w:lineRule="auto"/>
              <w:rPr>
                <w:rFonts w:ascii="Times New Roman" w:eastAsia="Times New Roman" w:hAnsi="Times New Roman" w:cs="Times New Roman"/>
                <w:b/>
                <w:bCs/>
                <w:sz w:val="20"/>
                <w:szCs w:val="20"/>
              </w:rPr>
            </w:pPr>
            <w:r w:rsidRPr="00B22A7F">
              <w:rPr>
                <w:rFonts w:ascii="Times New Roman" w:eastAsia="Times New Roman" w:hAnsi="Times New Roman" w:cs="Times New Roman"/>
                <w:b/>
                <w:bCs/>
                <w:sz w:val="20"/>
                <w:szCs w:val="20"/>
              </w:rPr>
              <w:t>Indicator</w:t>
            </w:r>
            <w:r>
              <w:rPr>
                <w:rFonts w:ascii="Times New Roman" w:eastAsia="Times New Roman" w:hAnsi="Times New Roman" w:cs="Times New Roman"/>
                <w:b/>
                <w:bCs/>
                <w:sz w:val="20"/>
                <w:szCs w:val="20"/>
              </w:rPr>
              <w:t>s</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62212D" w14:textId="77777777" w:rsidR="007C7A61" w:rsidRPr="00B22A7F" w:rsidRDefault="00985519" w:rsidP="008B0E20">
            <w:pPr>
              <w:spacing w:after="0" w:line="240" w:lineRule="auto"/>
              <w:rPr>
                <w:rFonts w:ascii="Times New Roman" w:eastAsia="Times New Roman" w:hAnsi="Times New Roman" w:cs="Times New Roman"/>
                <w:b/>
                <w:bCs/>
                <w:sz w:val="20"/>
                <w:szCs w:val="20"/>
              </w:rPr>
            </w:pPr>
            <w:r w:rsidRPr="00B22A7F">
              <w:rPr>
                <w:rFonts w:ascii="Times New Roman" w:eastAsia="Times New Roman" w:hAnsi="Times New Roman" w:cs="Times New Roman"/>
                <w:b/>
                <w:bCs/>
                <w:sz w:val="20"/>
                <w:szCs w:val="20"/>
              </w:rPr>
              <w:t>Means of Verification</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9F5A71" w14:textId="77777777" w:rsidR="007C7A61" w:rsidRPr="00B22A7F"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Baseline</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5D8981" w14:textId="77777777" w:rsidR="007C7A61" w:rsidRPr="00B22A7F"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2021</w:t>
            </w:r>
          </w:p>
        </w:tc>
        <w:tc>
          <w:tcPr>
            <w:tcW w:w="630" w:type="dxa"/>
            <w:tcBorders>
              <w:top w:val="single" w:sz="6" w:space="0" w:color="DDDDDD"/>
              <w:left w:val="single" w:sz="6" w:space="0" w:color="DDDDDD"/>
              <w:bottom w:val="single" w:sz="6" w:space="0" w:color="DDDDDD"/>
              <w:right w:val="single" w:sz="6" w:space="0" w:color="DDDDDD"/>
            </w:tcBorders>
          </w:tcPr>
          <w:p w14:paraId="4170D548" w14:textId="77777777" w:rsidR="007C7A61" w:rsidRPr="00B22A7F" w:rsidDel="00150424"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2022</w:t>
            </w:r>
          </w:p>
        </w:tc>
        <w:tc>
          <w:tcPr>
            <w:tcW w:w="630" w:type="dxa"/>
            <w:tcBorders>
              <w:top w:val="single" w:sz="6" w:space="0" w:color="DDDDDD"/>
              <w:left w:val="single" w:sz="6" w:space="0" w:color="DDDDDD"/>
              <w:bottom w:val="single" w:sz="6" w:space="0" w:color="DDDDDD"/>
              <w:right w:val="single" w:sz="6" w:space="0" w:color="DDDDDD"/>
            </w:tcBorders>
          </w:tcPr>
          <w:p w14:paraId="20B30692" w14:textId="77777777" w:rsidR="007C7A61" w:rsidRPr="00B22A7F" w:rsidDel="00150424"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2023</w:t>
            </w:r>
          </w:p>
        </w:tc>
        <w:tc>
          <w:tcPr>
            <w:tcW w:w="810" w:type="dxa"/>
            <w:gridSpan w:val="2"/>
            <w:tcBorders>
              <w:top w:val="single" w:sz="6" w:space="0" w:color="DDDDDD"/>
              <w:left w:val="single" w:sz="6" w:space="0" w:color="DDDDDD"/>
              <w:bottom w:val="single" w:sz="6" w:space="0" w:color="DDDDDD"/>
              <w:right w:val="single" w:sz="6" w:space="0" w:color="DDDDDD"/>
            </w:tcBorders>
          </w:tcPr>
          <w:p w14:paraId="0F0FD999" w14:textId="77777777" w:rsidR="007C7A61" w:rsidRPr="00B22A7F" w:rsidDel="00150424"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2024</w:t>
            </w:r>
          </w:p>
        </w:tc>
        <w:tc>
          <w:tcPr>
            <w:tcW w:w="720" w:type="dxa"/>
            <w:gridSpan w:val="3"/>
            <w:tcBorders>
              <w:top w:val="single" w:sz="6" w:space="0" w:color="DDDDDD"/>
              <w:left w:val="single" w:sz="6" w:space="0" w:color="DDDDDD"/>
              <w:bottom w:val="single" w:sz="6" w:space="0" w:color="DDDDDD"/>
              <w:right w:val="single" w:sz="6" w:space="0" w:color="DDDDDD"/>
            </w:tcBorders>
          </w:tcPr>
          <w:p w14:paraId="6E1B6BCA" w14:textId="77777777" w:rsidR="007C7A61" w:rsidRPr="00B22A7F" w:rsidDel="00150424" w:rsidRDefault="00985519" w:rsidP="008B0E20">
            <w:pPr>
              <w:spacing w:after="0" w:line="240" w:lineRule="auto"/>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2025</w:t>
            </w:r>
          </w:p>
        </w:tc>
      </w:tr>
      <w:tr w:rsidR="007C7A61" w:rsidRPr="005D05BF" w14:paraId="3D8C1887" w14:textId="77777777" w:rsidTr="008B0E20">
        <w:trPr>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C0FA6B4" w14:textId="77777777" w:rsidR="007C7A61" w:rsidRPr="00260CC0" w:rsidRDefault="00985519" w:rsidP="008B0E20">
            <w:pPr>
              <w:spacing w:before="100" w:beforeAutospacing="1" w:after="100" w:afterAutospacing="1" w:line="240" w:lineRule="auto"/>
              <w:rPr>
                <w:rFonts w:ascii="Times New Roman" w:eastAsia="Times New Roman" w:hAnsi="Times New Roman" w:cs="Times New Roman"/>
                <w:sz w:val="20"/>
                <w:szCs w:val="20"/>
              </w:rPr>
            </w:pPr>
            <w:r w:rsidRPr="00260CC0">
              <w:rPr>
                <w:rFonts w:ascii="Times New Roman" w:eastAsia="Times New Roman" w:hAnsi="Times New Roman" w:cs="Times New Roman"/>
                <w:sz w:val="20"/>
                <w:szCs w:val="20"/>
              </w:rPr>
              <w:t xml:space="preserve">Tobacco Control law </w:t>
            </w:r>
            <w:r>
              <w:rPr>
                <w:rFonts w:ascii="Times New Roman" w:eastAsia="Times New Roman" w:hAnsi="Times New Roman" w:cs="Times New Roman"/>
                <w:sz w:val="20"/>
                <w:szCs w:val="20"/>
              </w:rPr>
              <w:t>modified to include excise tax</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F7B35FC" w14:textId="77777777" w:rsidR="007C7A61" w:rsidRPr="00260CC0"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Availability of excise tax in the revised  tobacco c</w:t>
            </w:r>
            <w:r w:rsidRPr="00260CC0">
              <w:rPr>
                <w:rFonts w:ascii="Times New Roman" w:eastAsia="Times New Roman" w:hAnsi="Times New Roman" w:cs="Times New Roman"/>
                <w:sz w:val="20"/>
                <w:szCs w:val="20"/>
              </w:rPr>
              <w:t>ontrol law</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4D2E249" w14:textId="77777777" w:rsidR="007C7A61" w:rsidRPr="00BD24C4"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Official Gazette</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3FC6E9" w14:textId="77777777" w:rsidR="007C7A61" w:rsidRPr="00BD24C4"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BEC1EC" w14:textId="77777777" w:rsidR="007C7A61" w:rsidRPr="00BD24C4"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90</w:t>
            </w:r>
          </w:p>
        </w:tc>
        <w:tc>
          <w:tcPr>
            <w:tcW w:w="630" w:type="dxa"/>
            <w:tcBorders>
              <w:top w:val="single" w:sz="6" w:space="0" w:color="DDDDDD"/>
              <w:left w:val="single" w:sz="6" w:space="0" w:color="DDDDDD"/>
              <w:bottom w:val="single" w:sz="6" w:space="0" w:color="DDDDDD"/>
              <w:right w:val="single" w:sz="6" w:space="0" w:color="DDDDDD"/>
            </w:tcBorders>
          </w:tcPr>
          <w:p w14:paraId="67223613" w14:textId="77777777" w:rsidR="007C7A61" w:rsidDel="00150424"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100%</w:t>
            </w:r>
          </w:p>
        </w:tc>
        <w:tc>
          <w:tcPr>
            <w:tcW w:w="630" w:type="dxa"/>
            <w:tcBorders>
              <w:top w:val="single" w:sz="6" w:space="0" w:color="DDDDDD"/>
              <w:left w:val="single" w:sz="6" w:space="0" w:color="DDDDDD"/>
              <w:bottom w:val="single" w:sz="6" w:space="0" w:color="DDDDDD"/>
              <w:right w:val="single" w:sz="6" w:space="0" w:color="DDDDDD"/>
            </w:tcBorders>
          </w:tcPr>
          <w:p w14:paraId="268171B6" w14:textId="77777777" w:rsidR="007C7A61" w:rsidDel="00150424" w:rsidRDefault="00985519" w:rsidP="008B0E20">
            <w:pPr>
              <w:spacing w:after="0" w:line="240" w:lineRule="auto"/>
              <w:jc w:val="center"/>
              <w:rPr>
                <w:rFonts w:ascii="Times New Roman" w:eastAsia="Times New Roman" w:hAnsi="Times New Roman" w:cs="Times New Roman"/>
                <w:sz w:val="20"/>
                <w:szCs w:val="20"/>
              </w:rPr>
            </w:pPr>
          </w:p>
        </w:tc>
        <w:tc>
          <w:tcPr>
            <w:tcW w:w="810" w:type="dxa"/>
            <w:gridSpan w:val="2"/>
            <w:tcBorders>
              <w:top w:val="single" w:sz="6" w:space="0" w:color="DDDDDD"/>
              <w:left w:val="single" w:sz="6" w:space="0" w:color="DDDDDD"/>
              <w:bottom w:val="single" w:sz="6" w:space="0" w:color="DDDDDD"/>
              <w:right w:val="single" w:sz="6" w:space="0" w:color="DDDDDD"/>
            </w:tcBorders>
          </w:tcPr>
          <w:p w14:paraId="4EF421CB" w14:textId="77777777" w:rsidR="007C7A61" w:rsidDel="00150424" w:rsidRDefault="00985519" w:rsidP="008B0E20">
            <w:pPr>
              <w:spacing w:after="0" w:line="240" w:lineRule="auto"/>
              <w:jc w:val="center"/>
              <w:rPr>
                <w:rFonts w:ascii="Times New Roman" w:eastAsia="Times New Roman" w:hAnsi="Times New Roman" w:cs="Times New Roman"/>
                <w:sz w:val="20"/>
                <w:szCs w:val="20"/>
              </w:rPr>
            </w:pPr>
          </w:p>
        </w:tc>
        <w:tc>
          <w:tcPr>
            <w:tcW w:w="720" w:type="dxa"/>
            <w:gridSpan w:val="3"/>
            <w:tcBorders>
              <w:top w:val="single" w:sz="6" w:space="0" w:color="DDDDDD"/>
              <w:left w:val="single" w:sz="6" w:space="0" w:color="DDDDDD"/>
              <w:bottom w:val="single" w:sz="6" w:space="0" w:color="DDDDDD"/>
              <w:right w:val="single" w:sz="6" w:space="0" w:color="DDDDDD"/>
            </w:tcBorders>
          </w:tcPr>
          <w:p w14:paraId="06C137F3" w14:textId="77777777" w:rsidR="007C7A61" w:rsidDel="00150424" w:rsidRDefault="00985519" w:rsidP="008B0E20">
            <w:pPr>
              <w:spacing w:after="0" w:line="240" w:lineRule="auto"/>
              <w:jc w:val="center"/>
              <w:rPr>
                <w:rFonts w:ascii="Times New Roman" w:eastAsia="Times New Roman" w:hAnsi="Times New Roman" w:cs="Times New Roman"/>
                <w:sz w:val="20"/>
                <w:szCs w:val="20"/>
              </w:rPr>
            </w:pPr>
          </w:p>
        </w:tc>
      </w:tr>
      <w:tr w:rsidR="007C7A61" w:rsidRPr="005D05BF" w14:paraId="4A9699FA" w14:textId="77777777" w:rsidTr="008B0E20">
        <w:trPr>
          <w:trHeight w:val="303"/>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95D62C" w14:textId="77777777" w:rsidR="007C7A61" w:rsidRPr="00260CC0" w:rsidRDefault="00985519" w:rsidP="007C7A61">
            <w:pPr>
              <w:numPr>
                <w:ilvl w:val="0"/>
                <w:numId w:val="225"/>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Workplaces and public places have implemented  smoke free policy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9463BBE" w14:textId="77777777" w:rsidR="007C7A61" w:rsidRPr="00260CC0"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No. of agencies that have implemented the policy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66E8EC2" w14:textId="77777777" w:rsidR="007C7A61" w:rsidRPr="00BD24C4"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MoUs, focal point report, Monitoring Reports,</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A67A528" w14:textId="77777777" w:rsidR="007C7A61" w:rsidRPr="00BD24C4"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537D2F6" w14:textId="77777777" w:rsidR="007C7A61" w:rsidRPr="00BD24C4" w:rsidRDefault="00985519" w:rsidP="007C7A61">
            <w:pPr>
              <w:numPr>
                <w:ilvl w:val="0"/>
                <w:numId w:val="226"/>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heme="majorBidi" w:eastAsia="Times New Roman" w:hAnsiTheme="majorBidi" w:cstheme="majorBidi"/>
                <w:sz w:val="20"/>
                <w:szCs w:val="20"/>
              </w:rPr>
              <w:t>15</w:t>
            </w:r>
          </w:p>
        </w:tc>
        <w:tc>
          <w:tcPr>
            <w:tcW w:w="630" w:type="dxa"/>
            <w:tcBorders>
              <w:top w:val="single" w:sz="6" w:space="0" w:color="DDDDDD"/>
              <w:left w:val="single" w:sz="6" w:space="0" w:color="DDDDDD"/>
              <w:bottom w:val="single" w:sz="6" w:space="0" w:color="DDDDDD"/>
              <w:right w:val="single" w:sz="6" w:space="0" w:color="DDDDDD"/>
            </w:tcBorders>
          </w:tcPr>
          <w:p w14:paraId="39A502A1" w14:textId="77777777" w:rsidR="007C7A61" w:rsidDel="00150424" w:rsidRDefault="00985519" w:rsidP="007C7A61">
            <w:pPr>
              <w:numPr>
                <w:ilvl w:val="0"/>
                <w:numId w:val="226"/>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heme="majorBidi" w:eastAsia="Times New Roman" w:hAnsiTheme="majorBidi" w:cstheme="majorBidi"/>
                <w:sz w:val="20"/>
                <w:szCs w:val="20"/>
              </w:rPr>
              <w:t>30</w:t>
            </w:r>
          </w:p>
        </w:tc>
        <w:tc>
          <w:tcPr>
            <w:tcW w:w="630" w:type="dxa"/>
            <w:tcBorders>
              <w:top w:val="single" w:sz="6" w:space="0" w:color="DDDDDD"/>
              <w:left w:val="single" w:sz="6" w:space="0" w:color="DDDDDD"/>
              <w:bottom w:val="single" w:sz="6" w:space="0" w:color="DDDDDD"/>
              <w:right w:val="single" w:sz="6" w:space="0" w:color="DDDDDD"/>
            </w:tcBorders>
          </w:tcPr>
          <w:p w14:paraId="0A62BD79" w14:textId="77777777" w:rsidR="007C7A61" w:rsidDel="00150424" w:rsidRDefault="00985519" w:rsidP="007C7A61">
            <w:pPr>
              <w:numPr>
                <w:ilvl w:val="0"/>
                <w:numId w:val="226"/>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heme="majorBidi" w:eastAsia="Times New Roman" w:hAnsiTheme="majorBidi" w:cstheme="majorBidi"/>
                <w:sz w:val="20"/>
                <w:szCs w:val="20"/>
              </w:rPr>
              <w:t>60</w:t>
            </w:r>
          </w:p>
        </w:tc>
        <w:tc>
          <w:tcPr>
            <w:tcW w:w="810" w:type="dxa"/>
            <w:gridSpan w:val="2"/>
            <w:tcBorders>
              <w:top w:val="single" w:sz="6" w:space="0" w:color="DDDDDD"/>
              <w:left w:val="single" w:sz="6" w:space="0" w:color="DDDDDD"/>
              <w:bottom w:val="single" w:sz="6" w:space="0" w:color="DDDDDD"/>
              <w:right w:val="single" w:sz="6" w:space="0" w:color="DDDDDD"/>
            </w:tcBorders>
          </w:tcPr>
          <w:p w14:paraId="090B7C6A" w14:textId="77777777" w:rsidR="007C7A61" w:rsidDel="00150424"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heme="majorBidi" w:eastAsia="Times New Roman" w:hAnsiTheme="majorBidi" w:cstheme="majorBidi"/>
                <w:sz w:val="20"/>
                <w:szCs w:val="20"/>
              </w:rPr>
              <w:t>90</w:t>
            </w:r>
          </w:p>
        </w:tc>
        <w:tc>
          <w:tcPr>
            <w:tcW w:w="720" w:type="dxa"/>
            <w:gridSpan w:val="3"/>
            <w:tcBorders>
              <w:top w:val="single" w:sz="6" w:space="0" w:color="DDDDDD"/>
              <w:left w:val="single" w:sz="6" w:space="0" w:color="DDDDDD"/>
              <w:bottom w:val="single" w:sz="6" w:space="0" w:color="DDDDDD"/>
              <w:right w:val="single" w:sz="6" w:space="0" w:color="DDDDDD"/>
            </w:tcBorders>
          </w:tcPr>
          <w:p w14:paraId="18B09D7E" w14:textId="77777777" w:rsidR="007C7A61" w:rsidDel="00150424" w:rsidRDefault="00985519" w:rsidP="007C7A61">
            <w:pPr>
              <w:numPr>
                <w:ilvl w:val="0"/>
                <w:numId w:val="226"/>
              </w:numPr>
              <w:spacing w:before="100" w:beforeAutospacing="1" w:after="100" w:afterAutospacing="1" w:line="240" w:lineRule="auto"/>
              <w:ind w:left="0"/>
              <w:jc w:val="center"/>
              <w:rPr>
                <w:rFonts w:ascii="Times New Roman" w:eastAsia="Times New Roman" w:hAnsi="Times New Roman" w:cs="Times New Roman"/>
                <w:sz w:val="20"/>
                <w:szCs w:val="20"/>
              </w:rPr>
            </w:pPr>
            <w:r>
              <w:rPr>
                <w:rFonts w:asciiTheme="majorBidi" w:eastAsia="Times New Roman" w:hAnsiTheme="majorBidi" w:cstheme="majorBidi"/>
                <w:sz w:val="20"/>
                <w:szCs w:val="20"/>
              </w:rPr>
              <w:t>120</w:t>
            </w:r>
          </w:p>
        </w:tc>
      </w:tr>
      <w:tr w:rsidR="007C7A61" w:rsidRPr="005D05BF" w14:paraId="683221BC" w14:textId="77777777" w:rsidTr="008B0E20">
        <w:trPr>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E9DF64C" w14:textId="77777777" w:rsidR="007C7A61" w:rsidRPr="00260CC0" w:rsidRDefault="00985519" w:rsidP="007C7A61">
            <w:pPr>
              <w:numPr>
                <w:ilvl w:val="0"/>
                <w:numId w:val="227"/>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Earmarked Tobacco Taxation allocated to MoPH</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CFE795B" w14:textId="77777777" w:rsidR="007C7A61" w:rsidRPr="00260CC0"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heme="majorBidi" w:eastAsia="Times New Roman" w:hAnsiTheme="majorBidi" w:cstheme="majorBidi"/>
                <w:sz w:val="20"/>
                <w:szCs w:val="20"/>
              </w:rPr>
              <w:t>Proportion of earmarked tobacco tax allocated to MoPH</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82774B" w14:textId="77777777" w:rsidR="007C7A61" w:rsidRPr="00BD24C4"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MoF/MoPH budget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D274CEB" w14:textId="77777777" w:rsidR="007C7A61" w:rsidRPr="00BD24C4"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BE9097" w14:textId="77777777" w:rsidR="007C7A61" w:rsidRPr="00BD24C4" w:rsidRDefault="00985519" w:rsidP="007C7A61">
            <w:pPr>
              <w:numPr>
                <w:ilvl w:val="0"/>
                <w:numId w:val="228"/>
              </w:numPr>
              <w:spacing w:before="100" w:beforeAutospacing="1" w:after="100" w:afterAutospacing="1" w:line="240" w:lineRule="auto"/>
              <w:ind w:left="0"/>
              <w:rPr>
                <w:rFonts w:ascii="Times New Roman" w:eastAsia="Times New Roman" w:hAnsi="Times New Roman" w:cs="Times New Roman"/>
                <w:sz w:val="20"/>
                <w:szCs w:val="20"/>
              </w:rPr>
            </w:pPr>
            <w:r>
              <w:rPr>
                <w:rFonts w:asciiTheme="majorBidi" w:eastAsia="Times New Roman" w:hAnsiTheme="majorBidi" w:cstheme="majorBidi"/>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24BDB3B2" w14:textId="77777777" w:rsidR="007C7A61" w:rsidDel="00150424" w:rsidRDefault="00985519" w:rsidP="007C7A61">
            <w:pPr>
              <w:numPr>
                <w:ilvl w:val="0"/>
                <w:numId w:val="228"/>
              </w:numPr>
              <w:spacing w:before="100" w:beforeAutospacing="1" w:after="100" w:afterAutospacing="1" w:line="240" w:lineRule="auto"/>
              <w:ind w:left="0"/>
              <w:rPr>
                <w:rFonts w:ascii="Times New Roman" w:eastAsia="Times New Roman" w:hAnsi="Times New Roman" w:cs="Times New Roman"/>
                <w:sz w:val="20"/>
                <w:szCs w:val="20"/>
              </w:rPr>
            </w:pPr>
            <w:r>
              <w:rPr>
                <w:rFonts w:asciiTheme="majorBidi" w:eastAsia="Times New Roman" w:hAnsiTheme="majorBidi" w:cstheme="majorBidi"/>
                <w:sz w:val="20"/>
                <w:szCs w:val="20"/>
              </w:rPr>
              <w:t>10%</w:t>
            </w:r>
          </w:p>
        </w:tc>
        <w:tc>
          <w:tcPr>
            <w:tcW w:w="630" w:type="dxa"/>
            <w:tcBorders>
              <w:top w:val="single" w:sz="6" w:space="0" w:color="DDDDDD"/>
              <w:left w:val="single" w:sz="6" w:space="0" w:color="DDDDDD"/>
              <w:bottom w:val="single" w:sz="6" w:space="0" w:color="DDDDDD"/>
              <w:right w:val="single" w:sz="6" w:space="0" w:color="DDDDDD"/>
            </w:tcBorders>
          </w:tcPr>
          <w:p w14:paraId="1CA3680B" w14:textId="77777777" w:rsidR="007C7A61" w:rsidDel="00150424" w:rsidRDefault="00985519" w:rsidP="007C7A61">
            <w:pPr>
              <w:numPr>
                <w:ilvl w:val="0"/>
                <w:numId w:val="228"/>
              </w:numPr>
              <w:spacing w:before="100" w:beforeAutospacing="1" w:after="100" w:afterAutospacing="1" w:line="240" w:lineRule="auto"/>
              <w:ind w:left="0"/>
              <w:rPr>
                <w:rFonts w:ascii="Times New Roman" w:eastAsia="Times New Roman" w:hAnsi="Times New Roman" w:cs="Times New Roman"/>
                <w:sz w:val="20"/>
                <w:szCs w:val="20"/>
              </w:rPr>
            </w:pPr>
            <w:r>
              <w:rPr>
                <w:rFonts w:asciiTheme="majorBidi" w:eastAsia="Times New Roman" w:hAnsiTheme="majorBidi" w:cstheme="majorBidi"/>
                <w:sz w:val="20"/>
                <w:szCs w:val="20"/>
              </w:rPr>
              <w:t>10%</w:t>
            </w:r>
          </w:p>
        </w:tc>
        <w:tc>
          <w:tcPr>
            <w:tcW w:w="810" w:type="dxa"/>
            <w:gridSpan w:val="2"/>
            <w:tcBorders>
              <w:top w:val="single" w:sz="6" w:space="0" w:color="DDDDDD"/>
              <w:left w:val="single" w:sz="6" w:space="0" w:color="DDDDDD"/>
              <w:bottom w:val="single" w:sz="6" w:space="0" w:color="DDDDDD"/>
              <w:right w:val="single" w:sz="6" w:space="0" w:color="DDDDDD"/>
            </w:tcBorders>
          </w:tcPr>
          <w:p w14:paraId="43DB2033" w14:textId="77777777" w:rsidR="007C7A61" w:rsidDel="00150424" w:rsidRDefault="00985519" w:rsidP="007C7A61">
            <w:pPr>
              <w:numPr>
                <w:ilvl w:val="0"/>
                <w:numId w:val="228"/>
              </w:numPr>
              <w:spacing w:before="100" w:beforeAutospacing="1" w:after="100" w:afterAutospacing="1" w:line="240" w:lineRule="auto"/>
              <w:ind w:left="0"/>
              <w:rPr>
                <w:rFonts w:ascii="Times New Roman" w:eastAsia="Times New Roman" w:hAnsi="Times New Roman" w:cs="Times New Roman"/>
                <w:sz w:val="20"/>
                <w:szCs w:val="20"/>
              </w:rPr>
            </w:pPr>
            <w:r>
              <w:rPr>
                <w:rFonts w:asciiTheme="majorBidi" w:eastAsia="Times New Roman" w:hAnsiTheme="majorBidi" w:cstheme="majorBidi"/>
                <w:sz w:val="20"/>
                <w:szCs w:val="20"/>
              </w:rPr>
              <w:t>210%</w:t>
            </w:r>
          </w:p>
        </w:tc>
        <w:tc>
          <w:tcPr>
            <w:tcW w:w="720" w:type="dxa"/>
            <w:gridSpan w:val="3"/>
            <w:tcBorders>
              <w:top w:val="single" w:sz="6" w:space="0" w:color="DDDDDD"/>
              <w:left w:val="single" w:sz="6" w:space="0" w:color="DDDDDD"/>
              <w:bottom w:val="single" w:sz="6" w:space="0" w:color="DDDDDD"/>
              <w:right w:val="single" w:sz="6" w:space="0" w:color="DDDDDD"/>
            </w:tcBorders>
          </w:tcPr>
          <w:p w14:paraId="486F12D4" w14:textId="77777777" w:rsidR="007C7A61" w:rsidDel="00150424" w:rsidRDefault="00985519" w:rsidP="007C7A61">
            <w:pPr>
              <w:numPr>
                <w:ilvl w:val="0"/>
                <w:numId w:val="228"/>
              </w:numPr>
              <w:spacing w:before="100" w:beforeAutospacing="1" w:after="100" w:afterAutospacing="1" w:line="240" w:lineRule="auto"/>
              <w:ind w:left="0"/>
              <w:rPr>
                <w:rFonts w:ascii="Times New Roman" w:eastAsia="Times New Roman" w:hAnsi="Times New Roman" w:cs="Times New Roman"/>
                <w:sz w:val="20"/>
                <w:szCs w:val="20"/>
              </w:rPr>
            </w:pPr>
            <w:r>
              <w:rPr>
                <w:rFonts w:asciiTheme="majorBidi" w:eastAsia="Times New Roman" w:hAnsiTheme="majorBidi" w:cstheme="majorBidi"/>
                <w:sz w:val="20"/>
                <w:szCs w:val="20"/>
              </w:rPr>
              <w:t>20%</w:t>
            </w:r>
          </w:p>
        </w:tc>
      </w:tr>
      <w:tr w:rsidR="007C7A61" w:rsidRPr="005D05BF" w14:paraId="03A40437"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9CC2E5" w:themeFill="accent1" w:themeFillTint="99"/>
            <w:tcMar>
              <w:top w:w="150" w:type="dxa"/>
              <w:left w:w="150" w:type="dxa"/>
              <w:bottom w:w="150" w:type="dxa"/>
              <w:right w:w="150" w:type="dxa"/>
            </w:tcMar>
          </w:tcPr>
          <w:p w14:paraId="66451784" w14:textId="77777777" w:rsidR="007C7A61" w:rsidRDefault="00985519" w:rsidP="008B0E20">
            <w:pPr>
              <w:tabs>
                <w:tab w:val="left" w:pos="5595"/>
              </w:tabs>
            </w:pPr>
            <w:r>
              <w:t xml:space="preserve">Action Area 2-Health Promotion and Risk Reduction </w:t>
            </w:r>
            <w:r>
              <w:tab/>
            </w:r>
          </w:p>
        </w:tc>
      </w:tr>
      <w:tr w:rsidR="007C7A61" w:rsidRPr="005D05BF" w14:paraId="2BB3C7A4"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tcPr>
          <w:p w14:paraId="46425C9D" w14:textId="77777777" w:rsidR="007C7A61" w:rsidRPr="00742F0C" w:rsidRDefault="00985519" w:rsidP="008B0E20">
            <w:pPr>
              <w:rPr>
                <w:b/>
                <w:bCs/>
              </w:rPr>
            </w:pPr>
            <w:r w:rsidRPr="00742F0C">
              <w:rPr>
                <w:b/>
                <w:bCs/>
              </w:rPr>
              <w:t>Outcomes: 20% reduction in mean population intake of salt/sodium per day in grams in persons aged 18+ years which is 12g based on STEPS 2018</w:t>
            </w:r>
          </w:p>
          <w:p w14:paraId="7AE7DA6F" w14:textId="77777777" w:rsidR="007C7A61" w:rsidRPr="009632B7" w:rsidRDefault="00985519" w:rsidP="008B0E20">
            <w:pPr>
              <w:rPr>
                <w:b/>
                <w:bCs/>
              </w:rPr>
            </w:pPr>
            <w:r w:rsidRPr="00742F0C">
              <w:rPr>
                <w:b/>
                <w:bCs/>
              </w:rPr>
              <w:t xml:space="preserve">                 Halt the rise of obesity and diabetes which are 9.2% and 17% respectively based on STEPS 2018</w:t>
            </w:r>
          </w:p>
        </w:tc>
      </w:tr>
      <w:tr w:rsidR="007C7A61" w:rsidRPr="005D05BF" w14:paraId="013E3B09" w14:textId="77777777" w:rsidTr="008B0E20">
        <w:trPr>
          <w:trHeight w:val="420"/>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FEA709" w14:textId="77777777" w:rsidR="007C7A61" w:rsidRPr="000D0B18" w:rsidRDefault="00985519" w:rsidP="008B0E20">
            <w:pPr>
              <w:rPr>
                <w:rFonts w:asciiTheme="majorBidi" w:hAnsiTheme="majorBidi" w:cstheme="majorBidi"/>
              </w:rPr>
            </w:pPr>
            <w:r>
              <w:t>National salt reduction strategy launched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5AD08D"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Availability of the salt reduction strategy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FF6140"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The strategy document </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442BEA6"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F98BD71"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20%</w:t>
            </w:r>
          </w:p>
        </w:tc>
        <w:tc>
          <w:tcPr>
            <w:tcW w:w="630" w:type="dxa"/>
            <w:tcBorders>
              <w:top w:val="single" w:sz="6" w:space="0" w:color="DDDDDD"/>
              <w:left w:val="single" w:sz="6" w:space="0" w:color="DDDDDD"/>
              <w:bottom w:val="single" w:sz="6" w:space="0" w:color="DDDDDD"/>
              <w:right w:val="single" w:sz="6" w:space="0" w:color="DDDDDD"/>
            </w:tcBorders>
          </w:tcPr>
          <w:p w14:paraId="21A8A1C5"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80%</w:t>
            </w:r>
          </w:p>
        </w:tc>
        <w:tc>
          <w:tcPr>
            <w:tcW w:w="630" w:type="dxa"/>
            <w:tcBorders>
              <w:top w:val="single" w:sz="6" w:space="0" w:color="DDDDDD"/>
              <w:left w:val="single" w:sz="6" w:space="0" w:color="DDDDDD"/>
              <w:bottom w:val="single" w:sz="6" w:space="0" w:color="DDDDDD"/>
              <w:right w:val="single" w:sz="6" w:space="0" w:color="DDDDDD"/>
            </w:tcBorders>
          </w:tcPr>
          <w:p w14:paraId="5D52D702"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c>
          <w:tcPr>
            <w:tcW w:w="810" w:type="dxa"/>
            <w:gridSpan w:val="2"/>
            <w:tcBorders>
              <w:top w:val="single" w:sz="6" w:space="0" w:color="DDDDDD"/>
              <w:left w:val="single" w:sz="6" w:space="0" w:color="DDDDDD"/>
              <w:bottom w:val="single" w:sz="6" w:space="0" w:color="DDDDDD"/>
              <w:right w:val="single" w:sz="6" w:space="0" w:color="DDDDDD"/>
            </w:tcBorders>
          </w:tcPr>
          <w:p w14:paraId="4E0F5CC4"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c>
          <w:tcPr>
            <w:tcW w:w="720" w:type="dxa"/>
            <w:gridSpan w:val="3"/>
            <w:tcBorders>
              <w:top w:val="single" w:sz="6" w:space="0" w:color="DDDDDD"/>
              <w:left w:val="single" w:sz="6" w:space="0" w:color="DDDDDD"/>
              <w:bottom w:val="single" w:sz="6" w:space="0" w:color="DDDDDD"/>
              <w:right w:val="single" w:sz="6" w:space="0" w:color="DDDDDD"/>
            </w:tcBorders>
          </w:tcPr>
          <w:p w14:paraId="3E669A67"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r>
      <w:tr w:rsidR="007C7A61" w:rsidRPr="005D05BF" w14:paraId="6AFAA6D5" w14:textId="77777777" w:rsidTr="008B0E20">
        <w:trPr>
          <w:trHeight w:val="1437"/>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B6B8509" w14:textId="77777777" w:rsidR="007C7A61" w:rsidRPr="000D0B18" w:rsidRDefault="00985519" w:rsidP="008B0E20">
            <w:pPr>
              <w:rPr>
                <w:rFonts w:asciiTheme="majorBidi" w:hAnsiTheme="majorBidi" w:cstheme="majorBidi"/>
              </w:rPr>
            </w:pPr>
            <w:r>
              <w:rPr>
                <w:rFonts w:asciiTheme="majorBidi" w:hAnsiTheme="majorBidi" w:cstheme="majorBidi"/>
              </w:rPr>
              <w:lastRenderedPageBreak/>
              <w:t xml:space="preserve">Imported food </w:t>
            </w:r>
            <w:r>
              <w:rPr>
                <w:rFonts w:asciiTheme="majorBidi" w:hAnsiTheme="majorBidi" w:cstheme="majorBidi"/>
              </w:rPr>
              <w:t>products with highest salt, trans fat, and sugar content identified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6DB9005"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Number of foods imported with highest salt</w:t>
            </w:r>
          </w:p>
          <w:p w14:paraId="60310EBE"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Number of foods imported with trans- fat</w:t>
            </w:r>
          </w:p>
          <w:p w14:paraId="550F83D6" w14:textId="77777777" w:rsidR="007C7A61" w:rsidRPr="000D0B18"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Number of foods imported with sugar content</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418966"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Assessment/Survey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040F409"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6DEB8E9" w14:textId="77777777" w:rsidR="007C7A61" w:rsidRPr="000D0B18"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10</w:t>
            </w:r>
          </w:p>
        </w:tc>
        <w:tc>
          <w:tcPr>
            <w:tcW w:w="630" w:type="dxa"/>
            <w:tcBorders>
              <w:top w:val="single" w:sz="6" w:space="0" w:color="DDDDDD"/>
              <w:left w:val="single" w:sz="6" w:space="0" w:color="DDDDDD"/>
              <w:bottom w:val="single" w:sz="6" w:space="0" w:color="DDDDDD"/>
              <w:right w:val="single" w:sz="6" w:space="0" w:color="DDDDDD"/>
            </w:tcBorders>
          </w:tcPr>
          <w:p w14:paraId="5968B2F6" w14:textId="77777777" w:rsidR="007C7A61"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c>
          <w:tcPr>
            <w:tcW w:w="630" w:type="dxa"/>
            <w:tcBorders>
              <w:top w:val="single" w:sz="6" w:space="0" w:color="DDDDDD"/>
              <w:left w:val="single" w:sz="6" w:space="0" w:color="DDDDDD"/>
              <w:bottom w:val="single" w:sz="6" w:space="0" w:color="DDDDDD"/>
              <w:right w:val="single" w:sz="6" w:space="0" w:color="DDDDDD"/>
            </w:tcBorders>
          </w:tcPr>
          <w:p w14:paraId="20A66C00" w14:textId="77777777" w:rsidR="007C7A61"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c>
          <w:tcPr>
            <w:tcW w:w="810" w:type="dxa"/>
            <w:gridSpan w:val="2"/>
            <w:tcBorders>
              <w:top w:val="single" w:sz="6" w:space="0" w:color="DDDDDD"/>
              <w:left w:val="single" w:sz="6" w:space="0" w:color="DDDDDD"/>
              <w:bottom w:val="single" w:sz="6" w:space="0" w:color="DDDDDD"/>
              <w:right w:val="single" w:sz="6" w:space="0" w:color="DDDDDD"/>
            </w:tcBorders>
          </w:tcPr>
          <w:p w14:paraId="2B89ED4E" w14:textId="77777777" w:rsidR="007C7A61"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c>
          <w:tcPr>
            <w:tcW w:w="720" w:type="dxa"/>
            <w:gridSpan w:val="3"/>
            <w:tcBorders>
              <w:top w:val="single" w:sz="6" w:space="0" w:color="DDDDDD"/>
              <w:left w:val="single" w:sz="6" w:space="0" w:color="DDDDDD"/>
              <w:bottom w:val="single" w:sz="6" w:space="0" w:color="DDDDDD"/>
              <w:right w:val="single" w:sz="6" w:space="0" w:color="DDDDDD"/>
            </w:tcBorders>
          </w:tcPr>
          <w:p w14:paraId="656190BE" w14:textId="77777777" w:rsidR="007C7A61" w:rsidRDefault="00985519" w:rsidP="007C7A61">
            <w:pPr>
              <w:numPr>
                <w:ilvl w:val="0"/>
                <w:numId w:val="118"/>
              </w:numPr>
              <w:spacing w:before="100" w:beforeAutospacing="1" w:after="100" w:afterAutospacing="1" w:line="240" w:lineRule="auto"/>
              <w:ind w:left="0"/>
              <w:rPr>
                <w:rFonts w:asciiTheme="majorBidi" w:eastAsia="Times New Roman" w:hAnsiTheme="majorBidi" w:cstheme="majorBidi"/>
                <w:sz w:val="20"/>
                <w:szCs w:val="20"/>
              </w:rPr>
            </w:pPr>
          </w:p>
        </w:tc>
      </w:tr>
      <w:tr w:rsidR="007C7A61" w:rsidRPr="005D05BF" w14:paraId="6B66E1C6" w14:textId="77777777" w:rsidTr="008B0E20">
        <w:trPr>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DF231B" w14:textId="77777777" w:rsidR="007C7A61" w:rsidRPr="000D0B18" w:rsidRDefault="00985519" w:rsidP="008B0E20">
            <w:pPr>
              <w:rPr>
                <w:rFonts w:asciiTheme="majorBidi" w:hAnsiTheme="majorBidi" w:cstheme="majorBidi"/>
              </w:rPr>
            </w:pPr>
            <w:r>
              <w:rPr>
                <w:rFonts w:asciiTheme="majorBidi" w:hAnsiTheme="majorBidi" w:cstheme="majorBidi"/>
              </w:rPr>
              <w:t xml:space="preserve">Salt shakers banned in restaurants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75281AD"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Number of restaurants that have banned salt shakers from their restaurants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458C8A"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Municipality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2D3093" w14:textId="77777777" w:rsidR="007C7A61" w:rsidRPr="000D0B18"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6AD31D9" w14:textId="77777777" w:rsidR="007C7A61" w:rsidRPr="000D0B18"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7D5E3662"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50</w:t>
            </w:r>
          </w:p>
        </w:tc>
        <w:tc>
          <w:tcPr>
            <w:tcW w:w="630" w:type="dxa"/>
            <w:tcBorders>
              <w:top w:val="single" w:sz="6" w:space="0" w:color="DDDDDD"/>
              <w:left w:val="single" w:sz="6" w:space="0" w:color="DDDDDD"/>
              <w:bottom w:val="single" w:sz="6" w:space="0" w:color="DDDDDD"/>
              <w:right w:val="single" w:sz="6" w:space="0" w:color="DDDDDD"/>
            </w:tcBorders>
          </w:tcPr>
          <w:p w14:paraId="225944AA"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100</w:t>
            </w:r>
          </w:p>
        </w:tc>
        <w:tc>
          <w:tcPr>
            <w:tcW w:w="810" w:type="dxa"/>
            <w:gridSpan w:val="2"/>
            <w:tcBorders>
              <w:top w:val="single" w:sz="6" w:space="0" w:color="DDDDDD"/>
              <w:left w:val="single" w:sz="6" w:space="0" w:color="DDDDDD"/>
              <w:bottom w:val="single" w:sz="6" w:space="0" w:color="DDDDDD"/>
              <w:right w:val="single" w:sz="6" w:space="0" w:color="DDDDDD"/>
            </w:tcBorders>
          </w:tcPr>
          <w:p w14:paraId="55ABF95C"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150</w:t>
            </w:r>
          </w:p>
        </w:tc>
        <w:tc>
          <w:tcPr>
            <w:tcW w:w="720" w:type="dxa"/>
            <w:gridSpan w:val="3"/>
            <w:tcBorders>
              <w:top w:val="single" w:sz="6" w:space="0" w:color="DDDDDD"/>
              <w:left w:val="single" w:sz="6" w:space="0" w:color="DDDDDD"/>
              <w:bottom w:val="single" w:sz="6" w:space="0" w:color="DDDDDD"/>
              <w:right w:val="single" w:sz="6" w:space="0" w:color="DDDDDD"/>
            </w:tcBorders>
          </w:tcPr>
          <w:p w14:paraId="418A22D3" w14:textId="77777777" w:rsidR="007C7A61"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200</w:t>
            </w:r>
          </w:p>
        </w:tc>
      </w:tr>
      <w:tr w:rsidR="007C7A61" w:rsidRPr="005D05BF" w14:paraId="27D17915" w14:textId="77777777" w:rsidTr="008B0E20">
        <w:trPr>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4F06310" w14:textId="77777777" w:rsidR="007C7A61" w:rsidRPr="001058D8" w:rsidRDefault="00985519" w:rsidP="008B0E20">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Tax on soft drinks and sugar sweetened beverages raised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1539A5" w14:textId="77777777" w:rsidR="007C7A61" w:rsidRPr="00112377" w:rsidRDefault="00985519" w:rsidP="008B0E20">
            <w:pPr>
              <w:spacing w:before="100" w:beforeAutospacing="1" w:after="100" w:afterAutospacing="1" w:line="240" w:lineRule="auto"/>
              <w:rPr>
                <w:rFonts w:ascii="Times New Roman" w:eastAsia="Times New Roman" w:hAnsi="Times New Roman" w:cs="Times New Roman"/>
                <w:sz w:val="20"/>
                <w:szCs w:val="20"/>
              </w:rPr>
            </w:pPr>
            <w:r w:rsidRPr="00112377">
              <w:rPr>
                <w:rFonts w:ascii="Times New Roman" w:eastAsia="Times New Roman" w:hAnsi="Times New Roman" w:cs="Times New Roman"/>
                <w:sz w:val="20"/>
                <w:szCs w:val="20"/>
              </w:rPr>
              <w:t>Percentage of tax raised on soft drinks</w:t>
            </w:r>
          </w:p>
          <w:p w14:paraId="4A51712B" w14:textId="77777777" w:rsidR="007C7A61" w:rsidRPr="001058D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Percentage of tax raised on sugar sweetened beverages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6F4CC6" w14:textId="77777777" w:rsidR="007C7A61" w:rsidRPr="001058D8"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Legislative document, MoF and MoCI annual reports</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E10CB7" w14:textId="77777777" w:rsidR="007C7A61" w:rsidRPr="001058D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5B19893" w14:textId="77777777" w:rsidR="007C7A61" w:rsidRPr="001058D8"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39374646" w14:textId="77777777" w:rsidR="007C7A61"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630" w:type="dxa"/>
            <w:tcBorders>
              <w:top w:val="single" w:sz="6" w:space="0" w:color="DDDDDD"/>
              <w:left w:val="single" w:sz="6" w:space="0" w:color="DDDDDD"/>
              <w:bottom w:val="single" w:sz="6" w:space="0" w:color="DDDDDD"/>
              <w:right w:val="single" w:sz="6" w:space="0" w:color="DDDDDD"/>
            </w:tcBorders>
          </w:tcPr>
          <w:p w14:paraId="188FC379" w14:textId="77777777" w:rsidR="007C7A61" w:rsidRDefault="00985519" w:rsidP="008B0E20">
            <w:pPr>
              <w:spacing w:after="0" w:line="240" w:lineRule="auto"/>
              <w:rPr>
                <w:rFonts w:ascii="Times New Roman" w:eastAsia="Times New Roman" w:hAnsi="Times New Roman" w:cs="Times New Roman"/>
                <w:sz w:val="20"/>
                <w:szCs w:val="20"/>
              </w:rPr>
            </w:pPr>
          </w:p>
        </w:tc>
        <w:tc>
          <w:tcPr>
            <w:tcW w:w="810" w:type="dxa"/>
            <w:gridSpan w:val="2"/>
            <w:tcBorders>
              <w:top w:val="single" w:sz="6" w:space="0" w:color="DDDDDD"/>
              <w:left w:val="single" w:sz="6" w:space="0" w:color="DDDDDD"/>
              <w:bottom w:val="single" w:sz="6" w:space="0" w:color="DDDDDD"/>
              <w:right w:val="single" w:sz="6" w:space="0" w:color="DDDDDD"/>
            </w:tcBorders>
          </w:tcPr>
          <w:p w14:paraId="5E4ABCD7" w14:textId="77777777" w:rsidR="007C7A61" w:rsidRDefault="00985519" w:rsidP="008B0E20">
            <w:pPr>
              <w:spacing w:after="0" w:line="240" w:lineRule="auto"/>
              <w:rPr>
                <w:rFonts w:ascii="Times New Roman" w:eastAsia="Times New Roman" w:hAnsi="Times New Roman" w:cs="Times New Roman"/>
                <w:sz w:val="20"/>
                <w:szCs w:val="20"/>
              </w:rPr>
            </w:pPr>
          </w:p>
        </w:tc>
        <w:tc>
          <w:tcPr>
            <w:tcW w:w="720" w:type="dxa"/>
            <w:gridSpan w:val="3"/>
            <w:tcBorders>
              <w:top w:val="single" w:sz="6" w:space="0" w:color="DDDDDD"/>
              <w:left w:val="single" w:sz="6" w:space="0" w:color="DDDDDD"/>
              <w:bottom w:val="single" w:sz="6" w:space="0" w:color="DDDDDD"/>
              <w:right w:val="single" w:sz="6" w:space="0" w:color="DDDDDD"/>
            </w:tcBorders>
          </w:tcPr>
          <w:p w14:paraId="743B73AC" w14:textId="77777777" w:rsidR="007C7A61" w:rsidRDefault="00985519" w:rsidP="008B0E20">
            <w:pPr>
              <w:spacing w:after="0" w:line="240" w:lineRule="auto"/>
              <w:rPr>
                <w:rFonts w:ascii="Times New Roman" w:eastAsia="Times New Roman" w:hAnsi="Times New Roman" w:cs="Times New Roman"/>
                <w:sz w:val="20"/>
                <w:szCs w:val="20"/>
              </w:rPr>
            </w:pPr>
          </w:p>
        </w:tc>
      </w:tr>
      <w:tr w:rsidR="007C7A61" w:rsidRPr="005D05BF" w14:paraId="7FA3FC20"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9CC2E5" w:themeFill="accent1" w:themeFillTint="99"/>
            <w:tcMar>
              <w:top w:w="150" w:type="dxa"/>
              <w:left w:w="150" w:type="dxa"/>
              <w:bottom w:w="150" w:type="dxa"/>
              <w:right w:w="150" w:type="dxa"/>
            </w:tcMar>
          </w:tcPr>
          <w:p w14:paraId="2A1EEE2D" w14:textId="77777777" w:rsidR="007C7A61" w:rsidRPr="00742F0C" w:rsidRDefault="00985519" w:rsidP="008B0E20">
            <w:pPr>
              <w:tabs>
                <w:tab w:val="left" w:pos="4620"/>
                <w:tab w:val="left" w:pos="5595"/>
              </w:tabs>
              <w:rPr>
                <w:rFonts w:asciiTheme="majorBidi" w:hAnsiTheme="majorBidi" w:cstheme="majorBidi"/>
                <w:b/>
                <w:bCs/>
                <w:sz w:val="24"/>
                <w:szCs w:val="24"/>
              </w:rPr>
            </w:pPr>
            <w:r w:rsidRPr="00742F0C">
              <w:rPr>
                <w:rFonts w:asciiTheme="majorBidi" w:hAnsiTheme="majorBidi" w:cstheme="majorBidi"/>
                <w:b/>
                <w:bCs/>
                <w:sz w:val="24"/>
                <w:szCs w:val="24"/>
              </w:rPr>
              <w:t xml:space="preserve">Action Area 2: Health Promotion and Risk Reduction </w:t>
            </w:r>
            <w:r w:rsidRPr="00742F0C">
              <w:rPr>
                <w:rFonts w:asciiTheme="majorBidi" w:hAnsiTheme="majorBidi" w:cstheme="majorBidi"/>
                <w:b/>
                <w:bCs/>
                <w:sz w:val="24"/>
                <w:szCs w:val="24"/>
              </w:rPr>
              <w:tab/>
            </w:r>
            <w:r w:rsidRPr="00742F0C">
              <w:rPr>
                <w:rFonts w:asciiTheme="majorBidi" w:hAnsiTheme="majorBidi" w:cstheme="majorBidi"/>
                <w:b/>
                <w:bCs/>
                <w:sz w:val="24"/>
                <w:szCs w:val="24"/>
              </w:rPr>
              <w:tab/>
            </w:r>
          </w:p>
        </w:tc>
      </w:tr>
      <w:tr w:rsidR="007C7A61" w:rsidRPr="005D05BF" w14:paraId="61A370FC"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FFC000"/>
            <w:tcMar>
              <w:top w:w="150" w:type="dxa"/>
              <w:left w:w="150" w:type="dxa"/>
              <w:bottom w:w="150" w:type="dxa"/>
              <w:right w:w="150" w:type="dxa"/>
            </w:tcMar>
          </w:tcPr>
          <w:p w14:paraId="510C5847" w14:textId="77777777" w:rsidR="007C7A61" w:rsidRDefault="00985519" w:rsidP="008B0E20">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Outcome: 10% reduction in prevalence of insufficient physical activity from the </w:t>
            </w:r>
            <w:r>
              <w:rPr>
                <w:rFonts w:ascii="Times New Roman" w:eastAsia="Times New Roman" w:hAnsi="Times New Roman" w:cs="Times New Roman"/>
                <w:b/>
                <w:bCs/>
                <w:sz w:val="24"/>
                <w:szCs w:val="24"/>
              </w:rPr>
              <w:t>baseline of 26.5% in 2018</w:t>
            </w:r>
          </w:p>
        </w:tc>
      </w:tr>
      <w:tr w:rsidR="007C7A61" w:rsidRPr="005D05BF" w14:paraId="3917C1E7"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632618A" w14:textId="77777777" w:rsidR="007C7A61" w:rsidRPr="00420146" w:rsidRDefault="00985519" w:rsidP="007C7A61">
            <w:pPr>
              <w:numPr>
                <w:ilvl w:val="0"/>
                <w:numId w:val="142"/>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Workplace physical activity policy implemented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5D4DDD9" w14:textId="77777777" w:rsidR="007C7A61" w:rsidRPr="00420146"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Number of govt. and non-govt. agencies implemented the workplace physical activity policy</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24FAB32" w14:textId="77777777" w:rsidR="007C7A61" w:rsidRPr="00420146"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b/>
                <w:bCs/>
                <w:sz w:val="20"/>
                <w:szCs w:val="20"/>
              </w:rPr>
              <w:t xml:space="preserve">Agencies annual plan </w:t>
            </w:r>
          </w:p>
        </w:tc>
        <w:tc>
          <w:tcPr>
            <w:tcW w:w="1260" w:type="dxa"/>
            <w:tcBorders>
              <w:top w:val="single" w:sz="6" w:space="0" w:color="DDDDDD"/>
              <w:left w:val="single" w:sz="6" w:space="0" w:color="DDDDDD"/>
              <w:bottom w:val="single" w:sz="6" w:space="0" w:color="DDDDDD"/>
              <w:right w:val="single" w:sz="6" w:space="0" w:color="DDDDDD"/>
            </w:tcBorders>
          </w:tcPr>
          <w:p w14:paraId="35675D14" w14:textId="77777777" w:rsidR="007C7A61"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596A9FC8" w14:textId="77777777" w:rsidR="007C7A61" w:rsidRPr="003618D8"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3618D8">
              <w:rPr>
                <w:rFonts w:asciiTheme="majorBidi" w:eastAsia="Times New Roman" w:hAnsiTheme="majorBidi" w:cstheme="majorBidi"/>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6A809B7D" w14:textId="77777777" w:rsidR="007C7A61" w:rsidRPr="003618D8"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3618D8">
              <w:rPr>
                <w:rFonts w:asciiTheme="majorBidi" w:eastAsia="Times New Roman" w:hAnsiTheme="majorBidi" w:cstheme="majorBidi"/>
                <w:sz w:val="20"/>
                <w:szCs w:val="20"/>
              </w:rPr>
              <w:t>10</w:t>
            </w:r>
          </w:p>
        </w:tc>
        <w:tc>
          <w:tcPr>
            <w:tcW w:w="720" w:type="dxa"/>
            <w:gridSpan w:val="2"/>
            <w:tcBorders>
              <w:top w:val="single" w:sz="6" w:space="0" w:color="DDDDDD"/>
              <w:left w:val="single" w:sz="6" w:space="0" w:color="DDDDDD"/>
              <w:bottom w:val="single" w:sz="6" w:space="0" w:color="DDDDDD"/>
              <w:right w:val="single" w:sz="6" w:space="0" w:color="DDDDDD"/>
            </w:tcBorders>
          </w:tcPr>
          <w:p w14:paraId="62D9F076" w14:textId="77777777" w:rsidR="007C7A61" w:rsidRPr="003618D8"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3618D8">
              <w:rPr>
                <w:rFonts w:asciiTheme="majorBidi" w:eastAsia="Times New Roman" w:hAnsiTheme="majorBidi" w:cstheme="majorBidi"/>
                <w:sz w:val="20"/>
                <w:szCs w:val="20"/>
              </w:rPr>
              <w:t>10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EAC7D7" w14:textId="77777777" w:rsidR="007C7A61" w:rsidRPr="003618D8"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3618D8">
              <w:rPr>
                <w:rFonts w:asciiTheme="majorBidi" w:eastAsia="Times New Roman" w:hAnsiTheme="majorBidi" w:cstheme="majorBidi"/>
                <w:sz w:val="20"/>
                <w:szCs w:val="20"/>
              </w:rPr>
              <w:t>15</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3016F4E" w14:textId="77777777" w:rsidR="007C7A61" w:rsidRPr="003618D8" w:rsidRDefault="00985519" w:rsidP="008B0E20">
            <w:pPr>
              <w:jc w:val="center"/>
              <w:rPr>
                <w:rFonts w:asciiTheme="majorBidi" w:eastAsia="Times New Roman" w:hAnsiTheme="majorBidi" w:cstheme="majorBidi"/>
                <w:sz w:val="20"/>
                <w:szCs w:val="20"/>
              </w:rPr>
            </w:pPr>
            <w:r w:rsidRPr="003618D8">
              <w:rPr>
                <w:rFonts w:asciiTheme="majorBidi" w:eastAsia="Times New Roman" w:hAnsiTheme="majorBidi" w:cstheme="majorBidi"/>
                <w:sz w:val="20"/>
                <w:szCs w:val="20"/>
              </w:rPr>
              <w:t>15</w:t>
            </w:r>
          </w:p>
        </w:tc>
      </w:tr>
      <w:tr w:rsidR="007C7A61" w:rsidRPr="005D05BF" w14:paraId="2F170AEE"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F768818" w14:textId="77777777" w:rsidR="007C7A61" w:rsidRPr="00420146" w:rsidRDefault="00985519" w:rsidP="008B0E20">
            <w:pPr>
              <w:autoSpaceDE w:val="0"/>
              <w:autoSpaceDN w:val="0"/>
              <w:adjustRightInd w:val="0"/>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Enabling environment for physical activity created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14FDE01" w14:textId="77777777" w:rsidR="007C7A61" w:rsidRPr="00420146"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Number of open gyms, playgrounds, and parks constructed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004ABAC" w14:textId="77777777" w:rsidR="007C7A61" w:rsidRPr="00420146"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Municipalities annual plan</w:t>
            </w:r>
          </w:p>
        </w:tc>
        <w:tc>
          <w:tcPr>
            <w:tcW w:w="1260" w:type="dxa"/>
            <w:tcBorders>
              <w:top w:val="single" w:sz="6" w:space="0" w:color="DDDDDD"/>
              <w:left w:val="single" w:sz="6" w:space="0" w:color="DDDDDD"/>
              <w:bottom w:val="single" w:sz="6" w:space="0" w:color="DDDDDD"/>
              <w:right w:val="single" w:sz="6" w:space="0" w:color="DDDDDD"/>
            </w:tcBorders>
          </w:tcPr>
          <w:p w14:paraId="5E3AC11F" w14:textId="77777777" w:rsidR="007C7A61"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0F0FA1B9" w14:textId="77777777" w:rsidR="007C7A61" w:rsidRPr="000E1BC5"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0E1BC5">
              <w:rPr>
                <w:rFonts w:asciiTheme="majorBidi" w:eastAsia="Times New Roman" w:hAnsiTheme="majorBidi" w:cstheme="majorBidi"/>
                <w:sz w:val="20"/>
                <w:szCs w:val="20"/>
              </w:rPr>
              <w:t>10</w:t>
            </w:r>
          </w:p>
        </w:tc>
        <w:tc>
          <w:tcPr>
            <w:tcW w:w="630" w:type="dxa"/>
            <w:tcBorders>
              <w:top w:val="single" w:sz="6" w:space="0" w:color="DDDDDD"/>
              <w:left w:val="single" w:sz="6" w:space="0" w:color="DDDDDD"/>
              <w:bottom w:val="single" w:sz="6" w:space="0" w:color="DDDDDD"/>
              <w:right w:val="single" w:sz="6" w:space="0" w:color="DDDDDD"/>
            </w:tcBorders>
          </w:tcPr>
          <w:p w14:paraId="65BBF96A" w14:textId="77777777" w:rsidR="007C7A61" w:rsidRPr="000E1BC5"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0E1BC5">
              <w:rPr>
                <w:rFonts w:asciiTheme="majorBidi" w:eastAsia="Times New Roman" w:hAnsiTheme="majorBidi" w:cstheme="majorBidi"/>
                <w:sz w:val="20"/>
                <w:szCs w:val="20"/>
              </w:rPr>
              <w:t>15</w:t>
            </w:r>
          </w:p>
        </w:tc>
        <w:tc>
          <w:tcPr>
            <w:tcW w:w="720" w:type="dxa"/>
            <w:gridSpan w:val="2"/>
            <w:tcBorders>
              <w:top w:val="single" w:sz="6" w:space="0" w:color="DDDDDD"/>
              <w:left w:val="single" w:sz="6" w:space="0" w:color="DDDDDD"/>
              <w:bottom w:val="single" w:sz="6" w:space="0" w:color="DDDDDD"/>
              <w:right w:val="single" w:sz="6" w:space="0" w:color="DDDDDD"/>
            </w:tcBorders>
          </w:tcPr>
          <w:p w14:paraId="775C5516" w14:textId="77777777" w:rsidR="007C7A61" w:rsidRPr="000E1BC5"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0E1BC5">
              <w:rPr>
                <w:rFonts w:asciiTheme="majorBidi" w:eastAsia="Times New Roman" w:hAnsiTheme="majorBidi" w:cstheme="majorBidi"/>
                <w:sz w:val="20"/>
                <w:szCs w:val="20"/>
              </w:rPr>
              <w:t>15</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391751" w14:textId="77777777" w:rsidR="007C7A61" w:rsidRPr="000E1BC5"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0E1BC5">
              <w:rPr>
                <w:rFonts w:asciiTheme="majorBidi" w:eastAsia="Times New Roman" w:hAnsiTheme="majorBidi" w:cstheme="majorBidi"/>
                <w:sz w:val="20"/>
                <w:szCs w:val="20"/>
              </w:rPr>
              <w:t>15</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404EAD" w14:textId="77777777" w:rsidR="007C7A61" w:rsidRPr="000E1BC5" w:rsidRDefault="00985519" w:rsidP="008B0E20">
            <w:pPr>
              <w:spacing w:after="0" w:line="240" w:lineRule="auto"/>
              <w:jc w:val="center"/>
              <w:rPr>
                <w:rFonts w:asciiTheme="majorBidi" w:eastAsia="Times New Roman" w:hAnsiTheme="majorBidi" w:cstheme="majorBidi"/>
                <w:sz w:val="20"/>
                <w:szCs w:val="20"/>
              </w:rPr>
            </w:pPr>
            <w:r w:rsidRPr="000E1BC5">
              <w:rPr>
                <w:rFonts w:asciiTheme="majorBidi" w:eastAsia="Times New Roman" w:hAnsiTheme="majorBidi" w:cstheme="majorBidi"/>
                <w:sz w:val="20"/>
                <w:szCs w:val="20"/>
              </w:rPr>
              <w:t>15</w:t>
            </w:r>
          </w:p>
        </w:tc>
      </w:tr>
      <w:tr w:rsidR="007C7A61" w:rsidRPr="005D05BF" w14:paraId="401A32F7" w14:textId="77777777" w:rsidTr="008B0E20">
        <w:trPr>
          <w:gridAfter w:val="1"/>
          <w:wAfter w:w="32" w:type="dxa"/>
          <w:trHeight w:val="20"/>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0B1C43" w14:textId="77777777" w:rsidR="007C7A61" w:rsidRDefault="00985519" w:rsidP="008B0E20">
            <w:pPr>
              <w:autoSpaceDE w:val="0"/>
              <w:autoSpaceDN w:val="0"/>
              <w:adjustRightInd w:val="0"/>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Intra and inter-schools sports competition organized and conducted</w:t>
            </w:r>
          </w:p>
          <w:p w14:paraId="1F47FAFA" w14:textId="77777777" w:rsidR="007C7A61" w:rsidRPr="00DB490C" w:rsidRDefault="00985519" w:rsidP="008B0E20">
            <w:pPr>
              <w:jc w:val="center"/>
              <w:rPr>
                <w:rFonts w:ascii="Times New Roman" w:eastAsia="Times New Roman" w:hAnsi="Times New Roman" w:cs="Times New Roman"/>
                <w:sz w:val="20"/>
                <w:szCs w:val="20"/>
              </w:rPr>
            </w:pP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740AFC"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school sports events conducted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9D627EF"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MoE annual report, pics, vides</w:t>
            </w:r>
          </w:p>
        </w:tc>
        <w:tc>
          <w:tcPr>
            <w:tcW w:w="1260" w:type="dxa"/>
            <w:tcBorders>
              <w:top w:val="single" w:sz="6" w:space="0" w:color="DDDDDD"/>
              <w:left w:val="single" w:sz="6" w:space="0" w:color="DDDDDD"/>
              <w:bottom w:val="single" w:sz="6" w:space="0" w:color="DDDDDD"/>
              <w:right w:val="single" w:sz="6" w:space="0" w:color="DDDDDD"/>
            </w:tcBorders>
          </w:tcPr>
          <w:p w14:paraId="17C6D31E"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419DF0D4"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p>
        </w:tc>
        <w:tc>
          <w:tcPr>
            <w:tcW w:w="630" w:type="dxa"/>
            <w:tcBorders>
              <w:top w:val="single" w:sz="6" w:space="0" w:color="DDDDDD"/>
              <w:left w:val="single" w:sz="6" w:space="0" w:color="DDDDDD"/>
              <w:bottom w:val="single" w:sz="6" w:space="0" w:color="DDDDDD"/>
              <w:right w:val="single" w:sz="6" w:space="0" w:color="DDDDDD"/>
            </w:tcBorders>
          </w:tcPr>
          <w:p w14:paraId="632CC111"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25</w:t>
            </w:r>
          </w:p>
        </w:tc>
        <w:tc>
          <w:tcPr>
            <w:tcW w:w="720" w:type="dxa"/>
            <w:gridSpan w:val="2"/>
            <w:tcBorders>
              <w:top w:val="single" w:sz="6" w:space="0" w:color="DDDDDD"/>
              <w:left w:val="single" w:sz="6" w:space="0" w:color="DDDDDD"/>
              <w:bottom w:val="single" w:sz="6" w:space="0" w:color="DDDDDD"/>
              <w:right w:val="single" w:sz="6" w:space="0" w:color="DDDDDD"/>
            </w:tcBorders>
          </w:tcPr>
          <w:p w14:paraId="46F79107"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28389F1"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p w14:paraId="2B4FB892" w14:textId="77777777" w:rsidR="007C7A61" w:rsidRPr="00C20D4B" w:rsidRDefault="00985519" w:rsidP="008B0E20">
            <w:pPr>
              <w:rPr>
                <w:rFonts w:ascii="Times New Roman" w:eastAsia="Times New Roman" w:hAnsi="Times New Roman" w:cs="Times New Roman"/>
                <w:sz w:val="20"/>
                <w:szCs w:val="20"/>
              </w:rPr>
            </w:pP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C688099" w14:textId="77777777" w:rsidR="007C7A61" w:rsidRPr="00420146" w:rsidRDefault="00985519" w:rsidP="007C7A61">
            <w:pPr>
              <w:numPr>
                <w:ilvl w:val="0"/>
                <w:numId w:val="144"/>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30</w:t>
            </w:r>
          </w:p>
        </w:tc>
      </w:tr>
      <w:tr w:rsidR="007C7A61" w:rsidRPr="005D05BF" w14:paraId="3AED7259"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220F36" w14:textId="77777777" w:rsidR="007C7A61" w:rsidRPr="00420146" w:rsidRDefault="00985519" w:rsidP="008B0E20">
            <w:pPr>
              <w:spacing w:after="0"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School health promotion committee comprised of parents and teachers established and functioning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AE7085"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Number of schools established health promotion committee</w:t>
            </w:r>
          </w:p>
          <w:p w14:paraId="081F795C"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health promotion committee meeting conducted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A7F6622"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Committees report</w:t>
            </w:r>
          </w:p>
        </w:tc>
        <w:tc>
          <w:tcPr>
            <w:tcW w:w="1260" w:type="dxa"/>
            <w:tcBorders>
              <w:top w:val="single" w:sz="6" w:space="0" w:color="DDDDDD"/>
              <w:left w:val="single" w:sz="6" w:space="0" w:color="DDDDDD"/>
              <w:bottom w:val="single" w:sz="6" w:space="0" w:color="DDDDDD"/>
              <w:right w:val="single" w:sz="6" w:space="0" w:color="DDDDDD"/>
            </w:tcBorders>
          </w:tcPr>
          <w:p w14:paraId="447E0A88"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3266D7A0"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630" w:type="dxa"/>
            <w:tcBorders>
              <w:top w:val="single" w:sz="6" w:space="0" w:color="DDDDDD"/>
              <w:left w:val="single" w:sz="6" w:space="0" w:color="DDDDDD"/>
              <w:bottom w:val="single" w:sz="6" w:space="0" w:color="DDDDDD"/>
              <w:right w:val="single" w:sz="6" w:space="0" w:color="DDDDDD"/>
            </w:tcBorders>
          </w:tcPr>
          <w:p w14:paraId="2E6AF542"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720" w:type="dxa"/>
            <w:gridSpan w:val="2"/>
            <w:tcBorders>
              <w:top w:val="single" w:sz="6" w:space="0" w:color="DDDDDD"/>
              <w:left w:val="single" w:sz="6" w:space="0" w:color="DDDDDD"/>
              <w:bottom w:val="single" w:sz="6" w:space="0" w:color="DDDDDD"/>
              <w:right w:val="single" w:sz="6" w:space="0" w:color="DDDDDD"/>
            </w:tcBorders>
          </w:tcPr>
          <w:p w14:paraId="584FC08A"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9A46A1"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60%</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7942F74" w14:textId="77777777" w:rsidR="007C7A61" w:rsidRPr="00420146" w:rsidRDefault="00985519" w:rsidP="007C7A61">
            <w:pPr>
              <w:numPr>
                <w:ilvl w:val="0"/>
                <w:numId w:val="146"/>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80%</w:t>
            </w:r>
          </w:p>
        </w:tc>
      </w:tr>
      <w:tr w:rsidR="007C7A61" w:rsidRPr="005D05BF" w14:paraId="72E6039F"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4887D0" w14:textId="77777777" w:rsidR="007C7A61" w:rsidRPr="00532B1F" w:rsidRDefault="00985519" w:rsidP="008B0E20">
            <w:pPr>
              <w:autoSpaceDE w:val="0"/>
              <w:autoSpaceDN w:val="0"/>
              <w:adjustRightInd w:val="0"/>
              <w:spacing w:after="0" w:line="240" w:lineRule="auto"/>
              <w:rPr>
                <w:rFonts w:asciiTheme="majorBidi" w:hAnsiTheme="majorBidi" w:cstheme="majorBidi"/>
                <w:sz w:val="20"/>
                <w:szCs w:val="20"/>
              </w:rPr>
            </w:pPr>
            <w:r>
              <w:rPr>
                <w:rFonts w:asciiTheme="majorBidi" w:hAnsiTheme="majorBidi" w:cstheme="majorBidi"/>
                <w:sz w:val="20"/>
                <w:szCs w:val="20"/>
              </w:rPr>
              <w:lastRenderedPageBreak/>
              <w:t>H</w:t>
            </w:r>
            <w:r w:rsidRPr="00532B1F">
              <w:rPr>
                <w:rFonts w:asciiTheme="majorBidi" w:hAnsiTheme="majorBidi" w:cstheme="majorBidi"/>
                <w:sz w:val="20"/>
                <w:szCs w:val="20"/>
              </w:rPr>
              <w:t>ealthy lifestyle guidelines,</w:t>
            </w:r>
          </w:p>
          <w:p w14:paraId="738F1B57" w14:textId="77777777" w:rsidR="007C7A61" w:rsidRPr="00420146" w:rsidRDefault="00985519" w:rsidP="008B0E20">
            <w:pPr>
              <w:rPr>
                <w:rFonts w:asciiTheme="majorBidi" w:hAnsiTheme="majorBidi" w:cstheme="majorBidi"/>
              </w:rPr>
            </w:pPr>
            <w:r w:rsidRPr="00532B1F">
              <w:rPr>
                <w:rFonts w:asciiTheme="majorBidi" w:hAnsiTheme="majorBidi" w:cstheme="majorBidi"/>
                <w:sz w:val="20"/>
                <w:szCs w:val="20"/>
              </w:rPr>
              <w:t>materials and training packages developed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18BE35"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guidelines, materials and training packages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445DCC8"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Documents </w:t>
            </w:r>
          </w:p>
        </w:tc>
        <w:tc>
          <w:tcPr>
            <w:tcW w:w="1260" w:type="dxa"/>
            <w:tcBorders>
              <w:top w:val="single" w:sz="6" w:space="0" w:color="DDDDDD"/>
              <w:left w:val="single" w:sz="6" w:space="0" w:color="DDDDDD"/>
              <w:bottom w:val="single" w:sz="6" w:space="0" w:color="DDDDDD"/>
              <w:right w:val="single" w:sz="6" w:space="0" w:color="DDDDDD"/>
            </w:tcBorders>
          </w:tcPr>
          <w:p w14:paraId="1733C338"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37D4F7A9"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30" w:type="dxa"/>
            <w:tcBorders>
              <w:top w:val="single" w:sz="6" w:space="0" w:color="DDDDDD"/>
              <w:left w:val="single" w:sz="6" w:space="0" w:color="DDDDDD"/>
              <w:bottom w:val="single" w:sz="6" w:space="0" w:color="DDDDDD"/>
              <w:right w:val="single" w:sz="6" w:space="0" w:color="DDDDDD"/>
            </w:tcBorders>
          </w:tcPr>
          <w:p w14:paraId="002DF0B4"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gridSpan w:val="2"/>
            <w:tcBorders>
              <w:top w:val="single" w:sz="6" w:space="0" w:color="DDDDDD"/>
              <w:left w:val="single" w:sz="6" w:space="0" w:color="DDDDDD"/>
              <w:bottom w:val="single" w:sz="6" w:space="0" w:color="DDDDDD"/>
              <w:right w:val="single" w:sz="6" w:space="0" w:color="DDDDDD"/>
            </w:tcBorders>
          </w:tcPr>
          <w:p w14:paraId="7D77E8DA"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2CEDA0"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A51A12" w14:textId="77777777" w:rsidR="007C7A61" w:rsidRPr="00420146" w:rsidRDefault="00985519" w:rsidP="007C7A61">
            <w:pPr>
              <w:numPr>
                <w:ilvl w:val="0"/>
                <w:numId w:val="146"/>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7C7A61" w:rsidRPr="005D05BF" w14:paraId="4F185C60"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D25D7DB" w14:textId="77777777" w:rsidR="007C7A61" w:rsidRPr="00420146" w:rsidRDefault="00985519" w:rsidP="008B0E20">
            <w:pPr>
              <w:rPr>
                <w:rFonts w:asciiTheme="majorBidi" w:hAnsiTheme="majorBidi" w:cstheme="majorBidi"/>
              </w:rPr>
            </w:pPr>
            <w:r>
              <w:rPr>
                <w:rFonts w:asciiTheme="majorBidi" w:eastAsia="Times New Roman" w:hAnsiTheme="majorBidi" w:cstheme="majorBidi"/>
                <w:sz w:val="20"/>
                <w:szCs w:val="20"/>
              </w:rPr>
              <w:t xml:space="preserve">School teachers trained on healthy lifestyle package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FD6D862"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teachers trained on healthy life style </w:t>
            </w:r>
          </w:p>
          <w:p w14:paraId="6037E9C3"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schools trained the teachers on healthy life style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C0FC697"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Training reports</w:t>
            </w:r>
          </w:p>
        </w:tc>
        <w:tc>
          <w:tcPr>
            <w:tcW w:w="1260" w:type="dxa"/>
            <w:tcBorders>
              <w:top w:val="single" w:sz="6" w:space="0" w:color="DDDDDD"/>
              <w:left w:val="single" w:sz="6" w:space="0" w:color="DDDDDD"/>
              <w:bottom w:val="single" w:sz="6" w:space="0" w:color="DDDDDD"/>
              <w:right w:val="single" w:sz="6" w:space="0" w:color="DDDDDD"/>
            </w:tcBorders>
          </w:tcPr>
          <w:p w14:paraId="64426625"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720" w:type="dxa"/>
            <w:tcBorders>
              <w:top w:val="single" w:sz="6" w:space="0" w:color="DDDDDD"/>
              <w:left w:val="single" w:sz="6" w:space="0" w:color="DDDDDD"/>
              <w:bottom w:val="single" w:sz="6" w:space="0" w:color="DDDDDD"/>
              <w:right w:val="single" w:sz="6" w:space="0" w:color="DDDDDD"/>
            </w:tcBorders>
          </w:tcPr>
          <w:p w14:paraId="62558ABB"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630" w:type="dxa"/>
            <w:tcBorders>
              <w:top w:val="single" w:sz="6" w:space="0" w:color="DDDDDD"/>
              <w:left w:val="single" w:sz="6" w:space="0" w:color="DDDDDD"/>
              <w:bottom w:val="single" w:sz="6" w:space="0" w:color="DDDDDD"/>
              <w:right w:val="single" w:sz="6" w:space="0" w:color="DDDDDD"/>
            </w:tcBorders>
          </w:tcPr>
          <w:p w14:paraId="06B81A5A"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300</w:t>
            </w:r>
          </w:p>
        </w:tc>
        <w:tc>
          <w:tcPr>
            <w:tcW w:w="720" w:type="dxa"/>
            <w:gridSpan w:val="2"/>
            <w:tcBorders>
              <w:top w:val="single" w:sz="6" w:space="0" w:color="DDDDDD"/>
              <w:left w:val="single" w:sz="6" w:space="0" w:color="DDDDDD"/>
              <w:bottom w:val="single" w:sz="6" w:space="0" w:color="DDDDDD"/>
              <w:right w:val="single" w:sz="6" w:space="0" w:color="DDDDDD"/>
            </w:tcBorders>
          </w:tcPr>
          <w:p w14:paraId="5FD7B02E"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600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8ECB78" w14:textId="77777777" w:rsidR="007C7A61" w:rsidRPr="00420146"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900</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20B6FA" w14:textId="77777777" w:rsidR="007C7A61" w:rsidRPr="00420146" w:rsidRDefault="00985519" w:rsidP="007C7A61">
            <w:pPr>
              <w:numPr>
                <w:ilvl w:val="0"/>
                <w:numId w:val="146"/>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1500</w:t>
            </w:r>
          </w:p>
        </w:tc>
      </w:tr>
      <w:tr w:rsidR="007C7A61" w:rsidRPr="005D05BF" w14:paraId="7029F093" w14:textId="77777777" w:rsidTr="008B0E20">
        <w:trPr>
          <w:gridAfter w:val="1"/>
          <w:wAfter w:w="32"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9CBA9E" w14:textId="77777777" w:rsidR="007C7A61" w:rsidRDefault="00985519" w:rsidP="008B0E20">
            <w:pPr>
              <w:rPr>
                <w:rFonts w:asciiTheme="majorBidi" w:eastAsia="Times New Roman" w:hAnsiTheme="majorBidi" w:cstheme="majorBidi"/>
                <w:sz w:val="20"/>
                <w:szCs w:val="20"/>
              </w:rPr>
            </w:pPr>
            <w:r>
              <w:rPr>
                <w:rFonts w:asciiTheme="majorBidi" w:eastAsia="Times New Roman" w:hAnsiTheme="majorBidi" w:cstheme="majorBidi"/>
                <w:sz w:val="20"/>
                <w:szCs w:val="20"/>
              </w:rPr>
              <w:t>S</w:t>
            </w:r>
            <w:r w:rsidRPr="00532B1F">
              <w:rPr>
                <w:rFonts w:asciiTheme="majorBidi" w:eastAsia="Times New Roman" w:hAnsiTheme="majorBidi" w:cstheme="majorBidi"/>
                <w:sz w:val="20"/>
                <w:szCs w:val="20"/>
              </w:rPr>
              <w:t>ports events with govt. and non-govt. sect</w:t>
            </w:r>
            <w:r>
              <w:rPr>
                <w:rFonts w:asciiTheme="majorBidi" w:eastAsia="Times New Roman" w:hAnsiTheme="majorBidi" w:cstheme="majorBidi"/>
                <w:sz w:val="20"/>
                <w:szCs w:val="20"/>
              </w:rPr>
              <w:t>ors on national days/ occasions organized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B0473E"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sports events organized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4A9FB7F"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Pics and videos of events</w:t>
            </w:r>
          </w:p>
        </w:tc>
        <w:tc>
          <w:tcPr>
            <w:tcW w:w="1260" w:type="dxa"/>
            <w:tcBorders>
              <w:top w:val="single" w:sz="6" w:space="0" w:color="DDDDDD"/>
              <w:left w:val="single" w:sz="6" w:space="0" w:color="DDDDDD"/>
              <w:bottom w:val="single" w:sz="6" w:space="0" w:color="DDDDDD"/>
              <w:right w:val="single" w:sz="6" w:space="0" w:color="DDDDDD"/>
            </w:tcBorders>
          </w:tcPr>
          <w:p w14:paraId="38223F82"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14EB282F"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630" w:type="dxa"/>
            <w:tcBorders>
              <w:top w:val="single" w:sz="6" w:space="0" w:color="DDDDDD"/>
              <w:left w:val="single" w:sz="6" w:space="0" w:color="DDDDDD"/>
              <w:bottom w:val="single" w:sz="6" w:space="0" w:color="DDDDDD"/>
              <w:right w:val="single" w:sz="6" w:space="0" w:color="DDDDDD"/>
            </w:tcBorders>
          </w:tcPr>
          <w:p w14:paraId="1C715144"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20" w:type="dxa"/>
            <w:gridSpan w:val="2"/>
            <w:tcBorders>
              <w:top w:val="single" w:sz="6" w:space="0" w:color="DDDDDD"/>
              <w:left w:val="single" w:sz="6" w:space="0" w:color="DDDDDD"/>
              <w:bottom w:val="single" w:sz="6" w:space="0" w:color="DDDDDD"/>
              <w:right w:val="single" w:sz="6" w:space="0" w:color="DDDDDD"/>
            </w:tcBorders>
          </w:tcPr>
          <w:p w14:paraId="42476E67"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6330F2" w14:textId="77777777" w:rsidR="007C7A61"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c>
          <w:tcPr>
            <w:tcW w:w="688" w:type="dxa"/>
            <w:gridSpan w:val="2"/>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D599159" w14:textId="77777777" w:rsidR="007C7A61" w:rsidRDefault="00985519" w:rsidP="007C7A61">
            <w:pPr>
              <w:numPr>
                <w:ilvl w:val="0"/>
                <w:numId w:val="146"/>
              </w:numPr>
              <w:spacing w:before="100" w:beforeAutospacing="1" w:after="100" w:afterAutospacing="1" w:line="240" w:lineRule="auto"/>
              <w:ind w:left="0"/>
              <w:rPr>
                <w:rFonts w:ascii="Times New Roman" w:eastAsia="Times New Roman" w:hAnsi="Times New Roman" w:cs="Times New Roman"/>
                <w:sz w:val="20"/>
                <w:szCs w:val="20"/>
              </w:rPr>
            </w:pPr>
            <w:r>
              <w:rPr>
                <w:rFonts w:ascii="Times New Roman" w:eastAsia="Times New Roman" w:hAnsi="Times New Roman" w:cs="Times New Roman"/>
                <w:sz w:val="20"/>
                <w:szCs w:val="20"/>
              </w:rPr>
              <w:t>4</w:t>
            </w:r>
          </w:p>
        </w:tc>
      </w:tr>
      <w:tr w:rsidR="007C7A61" w:rsidRPr="005D05BF" w14:paraId="401391EB"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9CC2E5" w:themeFill="accent1" w:themeFillTint="99"/>
          </w:tcPr>
          <w:p w14:paraId="13FF3150" w14:textId="77777777" w:rsidR="007C7A61" w:rsidRPr="00742F0C" w:rsidRDefault="00985519" w:rsidP="008B0E20">
            <w:pPr>
              <w:tabs>
                <w:tab w:val="left" w:pos="4620"/>
                <w:tab w:val="left" w:pos="5595"/>
              </w:tabs>
              <w:rPr>
                <w:rFonts w:asciiTheme="majorBidi" w:hAnsiTheme="majorBidi" w:cstheme="majorBidi"/>
                <w:b/>
                <w:bCs/>
                <w:sz w:val="24"/>
                <w:szCs w:val="24"/>
              </w:rPr>
            </w:pPr>
            <w:r w:rsidRPr="00742F0C">
              <w:rPr>
                <w:rFonts w:asciiTheme="majorBidi" w:hAnsiTheme="majorBidi" w:cstheme="majorBidi"/>
                <w:b/>
                <w:bCs/>
                <w:sz w:val="24"/>
                <w:szCs w:val="24"/>
              </w:rPr>
              <w:t xml:space="preserve">Action Area 2: Health Promotion and Risk Reduction </w:t>
            </w:r>
            <w:r w:rsidRPr="00742F0C">
              <w:rPr>
                <w:rFonts w:asciiTheme="majorBidi" w:hAnsiTheme="majorBidi" w:cstheme="majorBidi"/>
                <w:b/>
                <w:bCs/>
                <w:sz w:val="24"/>
                <w:szCs w:val="24"/>
              </w:rPr>
              <w:tab/>
            </w:r>
            <w:r w:rsidRPr="00742F0C">
              <w:rPr>
                <w:rFonts w:asciiTheme="majorBidi" w:hAnsiTheme="majorBidi" w:cstheme="majorBidi"/>
                <w:b/>
                <w:bCs/>
                <w:sz w:val="24"/>
                <w:szCs w:val="24"/>
              </w:rPr>
              <w:tab/>
            </w:r>
          </w:p>
        </w:tc>
      </w:tr>
      <w:tr w:rsidR="007C7A61" w:rsidRPr="005D05BF" w14:paraId="0F97827D" w14:textId="77777777" w:rsidTr="008B0E20">
        <w:trPr>
          <w:jc w:val="center"/>
        </w:trPr>
        <w:tc>
          <w:tcPr>
            <w:tcW w:w="14752" w:type="dxa"/>
            <w:gridSpan w:val="12"/>
            <w:tcBorders>
              <w:top w:val="single" w:sz="6" w:space="0" w:color="DDDDDD"/>
              <w:left w:val="single" w:sz="6" w:space="0" w:color="DDDDDD"/>
              <w:bottom w:val="single" w:sz="6" w:space="0" w:color="DDDDDD"/>
              <w:right w:val="single" w:sz="6" w:space="0" w:color="DDDDDD"/>
            </w:tcBorders>
            <w:shd w:val="clear" w:color="auto" w:fill="FFC000"/>
          </w:tcPr>
          <w:p w14:paraId="49D1C5A1" w14:textId="77777777" w:rsidR="007C7A61" w:rsidRPr="00C50370" w:rsidRDefault="00985519" w:rsidP="008B0E20">
            <w:pPr>
              <w:spacing w:before="100" w:beforeAutospacing="1" w:after="100" w:afterAutospacing="1" w:line="240" w:lineRule="auto"/>
              <w:rPr>
                <w:rFonts w:ascii="Times New Roman" w:eastAsia="Times New Roman" w:hAnsi="Times New Roman" w:cs="Times New Roman"/>
                <w:b/>
                <w:bCs/>
                <w:sz w:val="24"/>
                <w:szCs w:val="24"/>
              </w:rPr>
            </w:pPr>
            <w:r w:rsidRPr="00C50370">
              <w:rPr>
                <w:rFonts w:ascii="Times New Roman" w:eastAsia="Times New Roman" w:hAnsi="Times New Roman" w:cs="Times New Roman"/>
                <w:b/>
                <w:bCs/>
                <w:sz w:val="24"/>
                <w:szCs w:val="24"/>
              </w:rPr>
              <w:t xml:space="preserve">Outcome: 10% </w:t>
            </w:r>
            <w:r>
              <w:rPr>
                <w:rFonts w:ascii="Times New Roman" w:eastAsia="Times New Roman" w:hAnsi="Times New Roman" w:cs="Times New Roman"/>
                <w:b/>
                <w:bCs/>
                <w:sz w:val="24"/>
                <w:szCs w:val="24"/>
              </w:rPr>
              <w:t>R</w:t>
            </w:r>
            <w:r w:rsidRPr="00C50370">
              <w:rPr>
                <w:rFonts w:ascii="Times New Roman" w:eastAsia="Times New Roman" w:hAnsi="Times New Roman" w:cs="Times New Roman"/>
                <w:b/>
                <w:bCs/>
                <w:sz w:val="24"/>
                <w:szCs w:val="24"/>
              </w:rPr>
              <w:t xml:space="preserve">eduction in Road Traffic Accidents </w:t>
            </w:r>
          </w:p>
        </w:tc>
      </w:tr>
      <w:tr w:rsidR="007C7A61" w:rsidRPr="005D05BF" w14:paraId="4F412590" w14:textId="77777777" w:rsidTr="008B0E20">
        <w:trPr>
          <w:gridAfter w:val="2"/>
          <w:wAfter w:w="40"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75B673" w14:textId="77777777" w:rsidR="007C7A61" w:rsidRPr="00AC433A" w:rsidRDefault="00985519" w:rsidP="008B0E20">
            <w:pPr>
              <w:spacing w:after="0" w:line="240" w:lineRule="auto"/>
              <w:rPr>
                <w:rFonts w:ascii="Times New Roman" w:eastAsia="Times New Roman" w:hAnsi="Times New Roman" w:cs="Times New Roman"/>
                <w:sz w:val="20"/>
                <w:szCs w:val="20"/>
              </w:rPr>
            </w:pPr>
            <w:r w:rsidRPr="00AC433A">
              <w:rPr>
                <w:rFonts w:ascii="Times New Roman" w:eastAsia="Times New Roman" w:hAnsi="Times New Roman" w:cs="Times New Roman"/>
                <w:sz w:val="20"/>
                <w:szCs w:val="20"/>
              </w:rPr>
              <w:t>Appropriate speed limit set for roads</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8E526BB" w14:textId="77777777" w:rsidR="007C7A61" w:rsidRPr="00AC433A"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roads with appropriate </w:t>
            </w:r>
            <w:r>
              <w:rPr>
                <w:rFonts w:ascii="Times New Roman" w:eastAsia="Times New Roman" w:hAnsi="Times New Roman" w:cs="Times New Roman"/>
                <w:sz w:val="20"/>
                <w:szCs w:val="20"/>
              </w:rPr>
              <w:t>speed limits</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A0B9C50" w14:textId="77777777" w:rsidR="007C7A61" w:rsidRPr="00AC433A" w:rsidRDefault="00985519" w:rsidP="008B0E20">
            <w:pPr>
              <w:spacing w:before="100" w:beforeAutospacing="1" w:after="100" w:afterAutospacing="1" w:line="240" w:lineRule="auto"/>
              <w:rPr>
                <w:rFonts w:ascii="Times New Roman" w:eastAsia="Times New Roman" w:hAnsi="Times New Roman" w:cs="Times New Roman"/>
                <w:sz w:val="20"/>
                <w:szCs w:val="20"/>
              </w:rPr>
            </w:pPr>
            <w:r w:rsidRPr="00AC433A">
              <w:rPr>
                <w:rFonts w:ascii="Times New Roman" w:eastAsia="Times New Roman" w:hAnsi="Times New Roman" w:cs="Times New Roman"/>
                <w:sz w:val="20"/>
                <w:szCs w:val="20"/>
              </w:rPr>
              <w:t>Speed limit signs</w:t>
            </w:r>
            <w:r>
              <w:rPr>
                <w:rFonts w:ascii="Times New Roman" w:eastAsia="Times New Roman" w:hAnsi="Times New Roman" w:cs="Times New Roman"/>
                <w:sz w:val="20"/>
                <w:szCs w:val="20"/>
              </w:rPr>
              <w:t>, Annual report</w:t>
            </w:r>
          </w:p>
        </w:tc>
        <w:tc>
          <w:tcPr>
            <w:tcW w:w="1260" w:type="dxa"/>
            <w:tcBorders>
              <w:top w:val="single" w:sz="6" w:space="0" w:color="DDDDDD"/>
              <w:left w:val="single" w:sz="6" w:space="0" w:color="DDDDDD"/>
              <w:bottom w:val="single" w:sz="6" w:space="0" w:color="DDDDDD"/>
              <w:right w:val="single" w:sz="6" w:space="0" w:color="DDDDDD"/>
            </w:tcBorders>
          </w:tcPr>
          <w:p w14:paraId="3A7894BC"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3EEECAD0"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69E75138"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w:t>
            </w:r>
          </w:p>
        </w:tc>
        <w:tc>
          <w:tcPr>
            <w:tcW w:w="720" w:type="dxa"/>
            <w:gridSpan w:val="2"/>
            <w:tcBorders>
              <w:top w:val="single" w:sz="6" w:space="0" w:color="DDDDDD"/>
              <w:left w:val="single" w:sz="6" w:space="0" w:color="DDDDDD"/>
              <w:bottom w:val="single" w:sz="6" w:space="0" w:color="DDDDDD"/>
              <w:right w:val="single" w:sz="6" w:space="0" w:color="DDDDDD"/>
            </w:tcBorders>
          </w:tcPr>
          <w:p w14:paraId="6A23D25E"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4A581B"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c>
          <w:tcPr>
            <w:tcW w:w="6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22FC97" w14:textId="77777777" w:rsidR="007C7A61" w:rsidRPr="00AC433A" w:rsidRDefault="00985519" w:rsidP="008B0E20">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50</w:t>
            </w:r>
          </w:p>
        </w:tc>
      </w:tr>
      <w:tr w:rsidR="007C7A61" w:rsidRPr="005D05BF" w14:paraId="781F74BD" w14:textId="77777777" w:rsidTr="008B0E20">
        <w:trPr>
          <w:gridAfter w:val="2"/>
          <w:wAfter w:w="40" w:type="dxa"/>
          <w:trHeight w:val="528"/>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4AF722" w14:textId="77777777" w:rsidR="007C7A61" w:rsidRPr="0054288E" w:rsidRDefault="00985519" w:rsidP="008B0E20">
            <w:pPr>
              <w:spacing w:after="0" w:line="240" w:lineRule="auto"/>
              <w:rPr>
                <w:rFonts w:ascii="Times New Roman" w:eastAsia="Times New Roman" w:hAnsi="Times New Roman" w:cs="Times New Roman"/>
                <w:sz w:val="20"/>
                <w:szCs w:val="20"/>
              </w:rPr>
            </w:pPr>
            <w:r w:rsidRPr="00AC433A">
              <w:rPr>
                <w:rFonts w:ascii="Times New Roman" w:eastAsia="Times New Roman" w:hAnsi="Times New Roman" w:cs="Times New Roman"/>
                <w:sz w:val="20"/>
                <w:szCs w:val="20"/>
              </w:rPr>
              <w:t xml:space="preserve">Highway drivers trained on road </w:t>
            </w:r>
            <w:r>
              <w:rPr>
                <w:rFonts w:ascii="Times New Roman" w:eastAsia="Times New Roman" w:hAnsi="Times New Roman" w:cs="Times New Roman"/>
                <w:sz w:val="20"/>
                <w:szCs w:val="20"/>
              </w:rPr>
              <w:t>safety</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3F78376" w14:textId="77777777" w:rsidR="007C7A61" w:rsidRPr="00AC433A"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highway drivers trained on road traffic rules and regulations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7AEA82" w14:textId="77777777" w:rsidR="007C7A61" w:rsidRPr="00AC433A" w:rsidRDefault="00985519" w:rsidP="008B0E20">
            <w:pPr>
              <w:spacing w:before="100" w:beforeAutospacing="1" w:after="100" w:afterAutospacing="1" w:line="240" w:lineRule="auto"/>
              <w:rPr>
                <w:rFonts w:ascii="Times New Roman" w:eastAsia="Times New Roman" w:hAnsi="Times New Roman" w:cs="Times New Roman"/>
                <w:sz w:val="20"/>
                <w:szCs w:val="20"/>
              </w:rPr>
            </w:pPr>
            <w:r w:rsidRPr="00AC433A">
              <w:rPr>
                <w:rFonts w:ascii="Times New Roman" w:eastAsia="Times New Roman" w:hAnsi="Times New Roman" w:cs="Times New Roman"/>
                <w:sz w:val="20"/>
                <w:szCs w:val="20"/>
              </w:rPr>
              <w:t>Training Report</w:t>
            </w:r>
            <w:r>
              <w:rPr>
                <w:rFonts w:ascii="Times New Roman" w:eastAsia="Times New Roman" w:hAnsi="Times New Roman" w:cs="Times New Roman"/>
                <w:sz w:val="20"/>
                <w:szCs w:val="20"/>
              </w:rPr>
              <w:t>s</w:t>
            </w:r>
          </w:p>
        </w:tc>
        <w:tc>
          <w:tcPr>
            <w:tcW w:w="1260" w:type="dxa"/>
            <w:tcBorders>
              <w:top w:val="single" w:sz="6" w:space="0" w:color="DDDDDD"/>
              <w:left w:val="single" w:sz="6" w:space="0" w:color="DDDDDD"/>
              <w:bottom w:val="single" w:sz="6" w:space="0" w:color="DDDDDD"/>
              <w:right w:val="single" w:sz="6" w:space="0" w:color="DDDDDD"/>
            </w:tcBorders>
          </w:tcPr>
          <w:p w14:paraId="0B835040"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47AA649E"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6EE2D22B"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200</w:t>
            </w:r>
          </w:p>
        </w:tc>
        <w:tc>
          <w:tcPr>
            <w:tcW w:w="720" w:type="dxa"/>
            <w:gridSpan w:val="2"/>
            <w:tcBorders>
              <w:top w:val="single" w:sz="6" w:space="0" w:color="DDDDDD"/>
              <w:left w:val="single" w:sz="6" w:space="0" w:color="DDDDDD"/>
              <w:bottom w:val="single" w:sz="6" w:space="0" w:color="DDDDDD"/>
              <w:right w:val="single" w:sz="6" w:space="0" w:color="DDDDDD"/>
            </w:tcBorders>
          </w:tcPr>
          <w:p w14:paraId="0EA5B47C" w14:textId="77777777" w:rsidR="007C7A61" w:rsidRPr="00AC433A" w:rsidRDefault="00985519" w:rsidP="008B0E20">
            <w:pPr>
              <w:spacing w:before="100" w:beforeAutospacing="1" w:after="100" w:afterAutospacing="1"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09AC14" w14:textId="77777777" w:rsidR="007C7A61" w:rsidRPr="002B704F" w:rsidRDefault="00985519" w:rsidP="008B0E2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600</w:t>
            </w:r>
          </w:p>
        </w:tc>
        <w:tc>
          <w:tcPr>
            <w:tcW w:w="6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C1B2321" w14:textId="77777777" w:rsidR="007C7A61" w:rsidRPr="00AC433A"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800</w:t>
            </w:r>
          </w:p>
        </w:tc>
      </w:tr>
      <w:tr w:rsidR="007C7A61" w:rsidRPr="005D05BF" w14:paraId="2027CC7B" w14:textId="77777777" w:rsidTr="008B0E20">
        <w:trPr>
          <w:gridAfter w:val="2"/>
          <w:wAfter w:w="40"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9CE6900" w14:textId="77777777" w:rsidR="007C7A61" w:rsidRPr="00834F05" w:rsidRDefault="00985519" w:rsidP="008B0E20">
            <w:pPr>
              <w:spacing w:after="0" w:line="240" w:lineRule="auto"/>
              <w:rPr>
                <w:rFonts w:asciiTheme="majorBidi" w:hAnsiTheme="majorBidi" w:cstheme="majorBidi"/>
                <w:color w:val="1A171B"/>
                <w:sz w:val="20"/>
                <w:szCs w:val="20"/>
              </w:rPr>
            </w:pPr>
            <w:r w:rsidRPr="00834F05">
              <w:rPr>
                <w:rFonts w:asciiTheme="majorBidi" w:hAnsiTheme="majorBidi" w:cstheme="majorBidi"/>
                <w:sz w:val="20"/>
                <w:szCs w:val="20"/>
              </w:rPr>
              <w:t xml:space="preserve">SBCC campaigns to increase awareness about traffic laws and road safety conducted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E9F0609" w14:textId="77777777" w:rsidR="007C7A61" w:rsidRPr="00834F05" w:rsidRDefault="00985519" w:rsidP="008B0E20">
            <w:pPr>
              <w:spacing w:before="100" w:beforeAutospacing="1" w:after="100" w:afterAutospacing="1" w:line="240" w:lineRule="auto"/>
              <w:rPr>
                <w:rFonts w:asciiTheme="majorBidi" w:eastAsia="Times New Roman" w:hAnsiTheme="majorBidi" w:cstheme="majorBidi"/>
                <w:sz w:val="20"/>
                <w:szCs w:val="20"/>
              </w:rPr>
            </w:pPr>
            <w:r w:rsidRPr="00834F05">
              <w:rPr>
                <w:rFonts w:asciiTheme="majorBidi" w:eastAsia="Times New Roman" w:hAnsiTheme="majorBidi" w:cstheme="majorBidi"/>
                <w:sz w:val="20"/>
                <w:szCs w:val="20"/>
              </w:rPr>
              <w:t>Number of campaigns conducted</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B7435D" w14:textId="77777777" w:rsidR="007C7A61" w:rsidRPr="005A1E99" w:rsidRDefault="00985519" w:rsidP="008B0E20">
            <w:pPr>
              <w:spacing w:before="100" w:beforeAutospacing="1" w:after="100" w:afterAutospacing="1" w:line="240" w:lineRule="auto"/>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videos, pic</w:t>
            </w:r>
            <w:r>
              <w:rPr>
                <w:rFonts w:asciiTheme="majorBidi" w:eastAsia="Times New Roman" w:hAnsiTheme="majorBidi" w:cstheme="majorBidi"/>
                <w:sz w:val="20"/>
                <w:szCs w:val="20"/>
              </w:rPr>
              <w:t>s</w:t>
            </w:r>
            <w:r w:rsidRPr="005A1E99">
              <w:rPr>
                <w:rFonts w:asciiTheme="majorBidi" w:eastAsia="Times New Roman" w:hAnsiTheme="majorBidi" w:cstheme="majorBidi"/>
                <w:sz w:val="20"/>
                <w:szCs w:val="20"/>
              </w:rPr>
              <w:t>, media report</w:t>
            </w:r>
            <w:r>
              <w:rPr>
                <w:rFonts w:asciiTheme="majorBidi" w:eastAsia="Times New Roman" w:hAnsiTheme="majorBidi" w:cstheme="majorBidi"/>
                <w:sz w:val="20"/>
                <w:szCs w:val="20"/>
              </w:rPr>
              <w:t>s</w:t>
            </w:r>
          </w:p>
        </w:tc>
        <w:tc>
          <w:tcPr>
            <w:tcW w:w="1260" w:type="dxa"/>
            <w:tcBorders>
              <w:top w:val="single" w:sz="6" w:space="0" w:color="DDDDDD"/>
              <w:left w:val="single" w:sz="6" w:space="0" w:color="DDDDDD"/>
              <w:bottom w:val="single" w:sz="6" w:space="0" w:color="DDDDDD"/>
              <w:right w:val="single" w:sz="6" w:space="0" w:color="DDDDDD"/>
            </w:tcBorders>
          </w:tcPr>
          <w:p w14:paraId="02A01431" w14:textId="77777777" w:rsidR="007C7A61" w:rsidRPr="005A1E99"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52334144" w14:textId="77777777" w:rsidR="007C7A61" w:rsidRPr="005A1E99"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2</w:t>
            </w:r>
          </w:p>
        </w:tc>
        <w:tc>
          <w:tcPr>
            <w:tcW w:w="630" w:type="dxa"/>
            <w:tcBorders>
              <w:top w:val="single" w:sz="6" w:space="0" w:color="DDDDDD"/>
              <w:left w:val="single" w:sz="6" w:space="0" w:color="DDDDDD"/>
              <w:bottom w:val="single" w:sz="6" w:space="0" w:color="DDDDDD"/>
              <w:right w:val="single" w:sz="6" w:space="0" w:color="DDDDDD"/>
            </w:tcBorders>
          </w:tcPr>
          <w:p w14:paraId="135BA0A7" w14:textId="77777777" w:rsidR="007C7A61" w:rsidRPr="005A1E99"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5</w:t>
            </w:r>
          </w:p>
        </w:tc>
        <w:tc>
          <w:tcPr>
            <w:tcW w:w="720" w:type="dxa"/>
            <w:gridSpan w:val="2"/>
            <w:tcBorders>
              <w:top w:val="single" w:sz="6" w:space="0" w:color="DDDDDD"/>
              <w:left w:val="single" w:sz="6" w:space="0" w:color="DDDDDD"/>
              <w:bottom w:val="single" w:sz="6" w:space="0" w:color="DDDDDD"/>
              <w:right w:val="single" w:sz="6" w:space="0" w:color="DDDDDD"/>
            </w:tcBorders>
          </w:tcPr>
          <w:p w14:paraId="3D2EF412" w14:textId="77777777" w:rsidR="007C7A61" w:rsidRPr="005A1E99"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5</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D56225E" w14:textId="77777777" w:rsidR="007C7A61" w:rsidRPr="005A1E99"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5</w:t>
            </w:r>
          </w:p>
        </w:tc>
        <w:tc>
          <w:tcPr>
            <w:tcW w:w="6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C714317" w14:textId="77777777" w:rsidR="007C7A61" w:rsidRPr="005A1E99" w:rsidRDefault="00985519" w:rsidP="007C7A61">
            <w:pPr>
              <w:numPr>
                <w:ilvl w:val="0"/>
                <w:numId w:val="163"/>
              </w:numPr>
              <w:spacing w:before="100" w:beforeAutospacing="1" w:after="100" w:afterAutospacing="1" w:line="240" w:lineRule="auto"/>
              <w:ind w:left="0"/>
              <w:jc w:val="center"/>
              <w:rPr>
                <w:rFonts w:asciiTheme="majorBidi" w:eastAsia="Times New Roman" w:hAnsiTheme="majorBidi" w:cstheme="majorBidi"/>
                <w:sz w:val="20"/>
                <w:szCs w:val="20"/>
              </w:rPr>
            </w:pPr>
            <w:r w:rsidRPr="005A1E99">
              <w:rPr>
                <w:rFonts w:asciiTheme="majorBidi" w:eastAsia="Times New Roman" w:hAnsiTheme="majorBidi" w:cstheme="majorBidi"/>
                <w:sz w:val="20"/>
                <w:szCs w:val="20"/>
              </w:rPr>
              <w:t>5</w:t>
            </w:r>
          </w:p>
        </w:tc>
      </w:tr>
      <w:tr w:rsidR="007C7A61" w:rsidRPr="005D05BF" w14:paraId="72CE9BD5" w14:textId="77777777" w:rsidTr="008B0E20">
        <w:trPr>
          <w:gridAfter w:val="2"/>
          <w:wAfter w:w="40"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DC5FBA" w14:textId="77777777" w:rsidR="007C7A61" w:rsidRPr="00AC433A" w:rsidRDefault="00985519" w:rsidP="008B0E20">
            <w:pPr>
              <w:spacing w:after="0" w:line="240" w:lineRule="auto"/>
              <w:rPr>
                <w:rFonts w:asciiTheme="majorBidi" w:hAnsiTheme="majorBidi" w:cstheme="majorBidi"/>
                <w:color w:val="1A171B"/>
                <w:sz w:val="20"/>
                <w:szCs w:val="20"/>
              </w:rPr>
            </w:pPr>
            <w:r>
              <w:rPr>
                <w:rFonts w:asciiTheme="majorBidi" w:hAnsiTheme="majorBidi" w:cstheme="majorBidi"/>
                <w:color w:val="1A171B"/>
                <w:sz w:val="20"/>
                <w:szCs w:val="20"/>
              </w:rPr>
              <w:t>Suspected drivers screened for drug abuse, especially for drink-driving</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5142A0" w14:textId="77777777" w:rsidR="007C7A61" w:rsidRPr="002B704F"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Number of drivers screened for drink-driving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E75EF15" w14:textId="77777777" w:rsidR="007C7A61" w:rsidRPr="0049314B" w:rsidRDefault="00985519" w:rsidP="008B0E20">
            <w:pPr>
              <w:spacing w:before="100" w:beforeAutospacing="1" w:after="100" w:afterAutospacing="1" w:line="240" w:lineRule="auto"/>
              <w:rPr>
                <w:rFonts w:asciiTheme="majorBidi" w:eastAsia="Times New Roman" w:hAnsiTheme="majorBidi" w:cstheme="majorBidi"/>
                <w:sz w:val="20"/>
                <w:szCs w:val="20"/>
              </w:rPr>
            </w:pPr>
            <w:r w:rsidRPr="0049314B">
              <w:rPr>
                <w:rFonts w:asciiTheme="majorBidi" w:eastAsia="Times New Roman" w:hAnsiTheme="majorBidi" w:cstheme="majorBidi"/>
                <w:sz w:val="20"/>
                <w:szCs w:val="20"/>
              </w:rPr>
              <w:t>DoT activity report</w:t>
            </w:r>
            <w:r>
              <w:rPr>
                <w:rFonts w:asciiTheme="majorBidi" w:eastAsia="Times New Roman" w:hAnsiTheme="majorBidi" w:cstheme="majorBidi"/>
                <w:sz w:val="20"/>
                <w:szCs w:val="20"/>
              </w:rPr>
              <w:t xml:space="preserve">, fines/tickets issued </w:t>
            </w:r>
          </w:p>
        </w:tc>
        <w:tc>
          <w:tcPr>
            <w:tcW w:w="1260" w:type="dxa"/>
            <w:tcBorders>
              <w:top w:val="single" w:sz="6" w:space="0" w:color="DDDDDD"/>
              <w:left w:val="single" w:sz="6" w:space="0" w:color="DDDDDD"/>
              <w:bottom w:val="single" w:sz="6" w:space="0" w:color="DDDDDD"/>
              <w:right w:val="single" w:sz="6" w:space="0" w:color="DDDDDD"/>
            </w:tcBorders>
          </w:tcPr>
          <w:p w14:paraId="4D61D551"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tcPr>
          <w:p w14:paraId="3D41525A"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0E011CF1"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1000</w:t>
            </w:r>
          </w:p>
        </w:tc>
        <w:tc>
          <w:tcPr>
            <w:tcW w:w="720" w:type="dxa"/>
            <w:gridSpan w:val="2"/>
            <w:tcBorders>
              <w:top w:val="single" w:sz="6" w:space="0" w:color="DDDDDD"/>
              <w:left w:val="single" w:sz="6" w:space="0" w:color="DDDDDD"/>
              <w:bottom w:val="single" w:sz="6" w:space="0" w:color="DDDDDD"/>
              <w:right w:val="single" w:sz="6" w:space="0" w:color="DDDDDD"/>
            </w:tcBorders>
          </w:tcPr>
          <w:p w14:paraId="5BBFFFA6"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1000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BF62B0"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1300</w:t>
            </w:r>
          </w:p>
        </w:tc>
        <w:tc>
          <w:tcPr>
            <w:tcW w:w="6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C39DC8C" w14:textId="77777777" w:rsidR="007C7A61" w:rsidRPr="001F0D0A" w:rsidRDefault="00985519" w:rsidP="008B0E20">
            <w:pPr>
              <w:spacing w:after="0" w:line="240" w:lineRule="auto"/>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1500</w:t>
            </w:r>
          </w:p>
        </w:tc>
      </w:tr>
      <w:tr w:rsidR="007C7A61" w:rsidRPr="005D05BF" w14:paraId="7C37A9CF" w14:textId="77777777" w:rsidTr="008B0E20">
        <w:trPr>
          <w:gridAfter w:val="2"/>
          <w:wAfter w:w="40" w:type="dxa"/>
          <w:jc w:val="center"/>
        </w:trPr>
        <w:tc>
          <w:tcPr>
            <w:tcW w:w="440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3D2453" w14:textId="77777777" w:rsidR="007C7A61" w:rsidRDefault="00985519" w:rsidP="008B0E20">
            <w:pPr>
              <w:spacing w:after="0" w:line="240" w:lineRule="auto"/>
              <w:rPr>
                <w:rFonts w:asciiTheme="majorBidi" w:hAnsiTheme="majorBidi" w:cstheme="majorBidi"/>
                <w:color w:val="1A171B"/>
                <w:sz w:val="20"/>
                <w:szCs w:val="20"/>
              </w:rPr>
            </w:pPr>
            <w:r>
              <w:rPr>
                <w:rFonts w:asciiTheme="majorBidi" w:hAnsiTheme="majorBidi" w:cstheme="majorBidi"/>
                <w:color w:val="1A171B"/>
                <w:sz w:val="20"/>
                <w:szCs w:val="20"/>
              </w:rPr>
              <w:t>Prehospital trauma care for road traffic injuries improved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3A77E5C" w14:textId="77777777" w:rsidR="007C7A61" w:rsidRPr="002B704F"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Number of prehospital stations established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A77326" w14:textId="77777777" w:rsidR="007C7A61" w:rsidRPr="001F0D0A" w:rsidRDefault="00985519" w:rsidP="008B0E20">
            <w:pPr>
              <w:spacing w:before="100" w:beforeAutospacing="1" w:after="100" w:afterAutospacing="1" w:line="240" w:lineRule="auto"/>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 xml:space="preserve">MoPH </w:t>
            </w:r>
          </w:p>
        </w:tc>
        <w:tc>
          <w:tcPr>
            <w:tcW w:w="1260" w:type="dxa"/>
            <w:tcBorders>
              <w:top w:val="single" w:sz="6" w:space="0" w:color="DDDDDD"/>
              <w:left w:val="single" w:sz="6" w:space="0" w:color="DDDDDD"/>
              <w:bottom w:val="single" w:sz="6" w:space="0" w:color="DDDDDD"/>
              <w:right w:val="single" w:sz="6" w:space="0" w:color="DDDDDD"/>
            </w:tcBorders>
          </w:tcPr>
          <w:p w14:paraId="61F97004"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tcPr>
          <w:p w14:paraId="394B22FE"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0</w:t>
            </w:r>
          </w:p>
        </w:tc>
        <w:tc>
          <w:tcPr>
            <w:tcW w:w="630" w:type="dxa"/>
            <w:tcBorders>
              <w:top w:val="single" w:sz="6" w:space="0" w:color="DDDDDD"/>
              <w:left w:val="single" w:sz="6" w:space="0" w:color="DDDDDD"/>
              <w:bottom w:val="single" w:sz="6" w:space="0" w:color="DDDDDD"/>
              <w:right w:val="single" w:sz="6" w:space="0" w:color="DDDDDD"/>
            </w:tcBorders>
          </w:tcPr>
          <w:p w14:paraId="128A4670"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2</w:t>
            </w:r>
          </w:p>
        </w:tc>
        <w:tc>
          <w:tcPr>
            <w:tcW w:w="720" w:type="dxa"/>
            <w:gridSpan w:val="2"/>
            <w:tcBorders>
              <w:top w:val="single" w:sz="6" w:space="0" w:color="DDDDDD"/>
              <w:left w:val="single" w:sz="6" w:space="0" w:color="DDDDDD"/>
              <w:bottom w:val="single" w:sz="6" w:space="0" w:color="DDDDDD"/>
              <w:right w:val="single" w:sz="6" w:space="0" w:color="DDDDDD"/>
            </w:tcBorders>
          </w:tcPr>
          <w:p w14:paraId="5DBCFA32"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2</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5D74341" w14:textId="77777777" w:rsidR="007C7A61" w:rsidRPr="001F0D0A" w:rsidRDefault="00985519" w:rsidP="008B0E20">
            <w:pPr>
              <w:spacing w:before="100" w:beforeAutospacing="1" w:after="100" w:afterAutospacing="1" w:line="240" w:lineRule="auto"/>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2</w:t>
            </w:r>
          </w:p>
        </w:tc>
        <w:tc>
          <w:tcPr>
            <w:tcW w:w="68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3BEE74" w14:textId="77777777" w:rsidR="007C7A61" w:rsidRPr="001F0D0A" w:rsidDel="00F924DC" w:rsidRDefault="00985519" w:rsidP="007C7A61">
            <w:pPr>
              <w:numPr>
                <w:ilvl w:val="0"/>
                <w:numId w:val="163"/>
              </w:numPr>
              <w:spacing w:before="100" w:beforeAutospacing="1" w:after="100" w:afterAutospacing="1" w:line="240" w:lineRule="auto"/>
              <w:ind w:left="0"/>
              <w:jc w:val="center"/>
              <w:rPr>
                <w:rFonts w:asciiTheme="majorBidi" w:eastAsia="Times New Roman" w:hAnsiTheme="majorBidi" w:cstheme="majorBidi"/>
                <w:sz w:val="20"/>
                <w:szCs w:val="20"/>
              </w:rPr>
            </w:pPr>
            <w:r w:rsidRPr="001F0D0A">
              <w:rPr>
                <w:rFonts w:asciiTheme="majorBidi" w:eastAsia="Times New Roman" w:hAnsiTheme="majorBidi" w:cstheme="majorBidi"/>
                <w:sz w:val="20"/>
                <w:szCs w:val="20"/>
              </w:rPr>
              <w:t>2</w:t>
            </w:r>
          </w:p>
        </w:tc>
      </w:tr>
    </w:tbl>
    <w:p w14:paraId="6AAF312D" w14:textId="77777777" w:rsidR="00D40F77" w:rsidRDefault="00985519" w:rsidP="002C3950">
      <w:pPr>
        <w:rPr>
          <w:rFonts w:asciiTheme="majorBidi" w:hAnsiTheme="majorBidi" w:cstheme="majorBidi"/>
        </w:rPr>
      </w:pPr>
    </w:p>
    <w:tbl>
      <w:tblPr>
        <w:tblW w:w="14580" w:type="dxa"/>
        <w:jc w:val="center"/>
        <w:tblBorders>
          <w:top w:val="single" w:sz="6" w:space="0" w:color="DDDDDD"/>
          <w:left w:val="single" w:sz="6" w:space="0" w:color="DDDDDD"/>
          <w:bottom w:val="single" w:sz="6" w:space="0" w:color="DDDDDD"/>
          <w:right w:val="single" w:sz="6" w:space="0" w:color="DDDDDD"/>
        </w:tblBorders>
        <w:tblLayout w:type="fixed"/>
        <w:tblCellMar>
          <w:top w:w="15" w:type="dxa"/>
          <w:left w:w="15" w:type="dxa"/>
          <w:bottom w:w="15" w:type="dxa"/>
          <w:right w:w="15" w:type="dxa"/>
        </w:tblCellMar>
        <w:tblLook w:val="04A0" w:firstRow="1" w:lastRow="0" w:firstColumn="1" w:lastColumn="0" w:noHBand="0" w:noVBand="1"/>
      </w:tblPr>
      <w:tblGrid>
        <w:gridCol w:w="4312"/>
        <w:gridCol w:w="3420"/>
        <w:gridCol w:w="2160"/>
        <w:gridCol w:w="1260"/>
        <w:gridCol w:w="720"/>
        <w:gridCol w:w="649"/>
        <w:gridCol w:w="22"/>
        <w:gridCol w:w="691"/>
        <w:gridCol w:w="15"/>
        <w:gridCol w:w="693"/>
        <w:gridCol w:w="13"/>
        <w:gridCol w:w="617"/>
        <w:gridCol w:w="8"/>
      </w:tblGrid>
      <w:tr w:rsidR="007C7A61" w:rsidRPr="00643A7C" w14:paraId="4DFF162D" w14:textId="77777777" w:rsidTr="008B0E20">
        <w:trPr>
          <w:jc w:val="center"/>
        </w:trPr>
        <w:tc>
          <w:tcPr>
            <w:tcW w:w="14580" w:type="dxa"/>
            <w:gridSpan w:val="13"/>
            <w:tcBorders>
              <w:top w:val="single" w:sz="6" w:space="0" w:color="DDDDDD"/>
              <w:left w:val="single" w:sz="6" w:space="0" w:color="DDDDDD"/>
              <w:bottom w:val="single" w:sz="6" w:space="0" w:color="DDDDDD"/>
              <w:right w:val="single" w:sz="6" w:space="0" w:color="DDDDDD"/>
            </w:tcBorders>
            <w:shd w:val="clear" w:color="auto" w:fill="9CC2E5" w:themeFill="accent1" w:themeFillTint="99"/>
          </w:tcPr>
          <w:p w14:paraId="33628D07" w14:textId="77777777" w:rsidR="007C7A61" w:rsidRPr="00742F0C" w:rsidRDefault="00985519" w:rsidP="008B0E20">
            <w:pPr>
              <w:tabs>
                <w:tab w:val="left" w:pos="4620"/>
                <w:tab w:val="left" w:pos="5595"/>
              </w:tabs>
              <w:rPr>
                <w:rFonts w:asciiTheme="majorBidi" w:hAnsiTheme="majorBidi" w:cstheme="majorBidi"/>
                <w:b/>
                <w:bCs/>
              </w:rPr>
            </w:pPr>
            <w:r w:rsidRPr="00742F0C">
              <w:rPr>
                <w:rFonts w:asciiTheme="majorBidi" w:hAnsiTheme="majorBidi" w:cstheme="majorBidi"/>
                <w:b/>
                <w:bCs/>
                <w:sz w:val="24"/>
                <w:szCs w:val="24"/>
              </w:rPr>
              <w:t xml:space="preserve">Action Area 3: </w:t>
            </w:r>
            <w:r w:rsidRPr="00742F0C">
              <w:rPr>
                <w:rFonts w:asciiTheme="majorBidi" w:hAnsiTheme="majorBidi" w:cstheme="majorBidi"/>
                <w:b/>
                <w:bCs/>
                <w:sz w:val="24"/>
                <w:szCs w:val="24"/>
              </w:rPr>
              <w:t>Improve Early Detection and Effective Treatment of People with NCDs or at High Risk</w:t>
            </w:r>
          </w:p>
          <w:p w14:paraId="66C9278C" w14:textId="77777777" w:rsidR="007C7A61" w:rsidRPr="005054A7" w:rsidRDefault="00985519" w:rsidP="008B0E20">
            <w:pPr>
              <w:tabs>
                <w:tab w:val="left" w:pos="4620"/>
                <w:tab w:val="left" w:pos="5595"/>
              </w:tabs>
              <w:rPr>
                <w:rFonts w:asciiTheme="majorBidi" w:hAnsiTheme="majorBidi" w:cstheme="majorBidi"/>
                <w:b/>
                <w:bCs/>
              </w:rPr>
            </w:pPr>
          </w:p>
        </w:tc>
      </w:tr>
      <w:tr w:rsidR="007C7A61" w:rsidRPr="005D05BF" w14:paraId="55E38E9D" w14:textId="77777777" w:rsidTr="008B0E20">
        <w:trPr>
          <w:jc w:val="center"/>
        </w:trPr>
        <w:tc>
          <w:tcPr>
            <w:tcW w:w="14580" w:type="dxa"/>
            <w:gridSpan w:val="13"/>
            <w:tcBorders>
              <w:top w:val="single" w:sz="6" w:space="0" w:color="DDDDDD"/>
              <w:left w:val="single" w:sz="6" w:space="0" w:color="DDDDDD"/>
              <w:bottom w:val="single" w:sz="6" w:space="0" w:color="DDDDDD"/>
              <w:right w:val="single" w:sz="6" w:space="0" w:color="DDDDDD"/>
            </w:tcBorders>
            <w:shd w:val="clear" w:color="auto" w:fill="FFC000"/>
          </w:tcPr>
          <w:p w14:paraId="4E02A0E7" w14:textId="77777777" w:rsidR="007C7A61" w:rsidRPr="004A3EFA" w:rsidRDefault="00985519" w:rsidP="008B0E20">
            <w:pPr>
              <w:spacing w:before="100" w:beforeAutospacing="1" w:after="100" w:afterAutospacing="1" w:line="240" w:lineRule="auto"/>
              <w:rPr>
                <w:rFonts w:asciiTheme="majorBidi" w:eastAsia="Times New Roman" w:hAnsiTheme="majorBidi" w:cstheme="majorBidi"/>
                <w:b/>
                <w:bCs/>
                <w:sz w:val="24"/>
                <w:szCs w:val="24"/>
              </w:rPr>
            </w:pPr>
            <w:r w:rsidRPr="004A3EFA">
              <w:rPr>
                <w:rFonts w:asciiTheme="majorBidi" w:eastAsia="Times New Roman" w:hAnsiTheme="majorBidi" w:cstheme="majorBidi"/>
                <w:b/>
                <w:bCs/>
                <w:sz w:val="24"/>
                <w:szCs w:val="24"/>
              </w:rPr>
              <w:lastRenderedPageBreak/>
              <w:t xml:space="preserve">Outcome: </w:t>
            </w:r>
            <w:r w:rsidRPr="004A3EFA">
              <w:rPr>
                <w:rFonts w:asciiTheme="majorBidi" w:hAnsiTheme="majorBidi" w:cstheme="majorBidi"/>
                <w:b/>
                <w:bCs/>
                <w:sz w:val="24"/>
                <w:szCs w:val="24"/>
              </w:rPr>
              <w:t>20% relative reduction in prevalence of raised blood pressure among person 18+ years</w:t>
            </w:r>
            <w:r>
              <w:rPr>
                <w:rFonts w:asciiTheme="majorBidi" w:hAnsiTheme="majorBidi" w:cstheme="majorBidi"/>
                <w:b/>
                <w:bCs/>
                <w:sz w:val="24"/>
                <w:szCs w:val="24"/>
              </w:rPr>
              <w:t xml:space="preserve"> from the baseline of  29.2% in 2018</w:t>
            </w:r>
          </w:p>
        </w:tc>
      </w:tr>
      <w:tr w:rsidR="007C7A61" w:rsidRPr="00AC433A" w14:paraId="03278791" w14:textId="77777777" w:rsidTr="008B0E20">
        <w:trPr>
          <w:trHeight w:val="807"/>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5E30EEE" w14:textId="77777777" w:rsidR="007C7A61" w:rsidRPr="00AC433A" w:rsidRDefault="00985519" w:rsidP="008B0E20">
            <w:r w:rsidRPr="00461E21">
              <w:rPr>
                <w:rFonts w:asciiTheme="majorBidi" w:hAnsiTheme="majorBidi" w:cstheme="majorBidi"/>
              </w:rPr>
              <w:t xml:space="preserve">Health facilities including </w:t>
            </w:r>
            <w:r>
              <w:rPr>
                <w:rFonts w:asciiTheme="majorBidi" w:hAnsiTheme="majorBidi" w:cstheme="majorBidi"/>
              </w:rPr>
              <w:t xml:space="preserve">health sub center </w:t>
            </w:r>
            <w:r w:rsidRPr="00461E21">
              <w:rPr>
                <w:rFonts w:asciiTheme="majorBidi" w:hAnsiTheme="majorBidi" w:cstheme="majorBidi"/>
              </w:rPr>
              <w:t>with affordable basic technologies (</w:t>
            </w:r>
            <w:r>
              <w:rPr>
                <w:rFonts w:asciiTheme="majorBidi" w:hAnsiTheme="majorBidi" w:cstheme="majorBidi"/>
              </w:rPr>
              <w:t xml:space="preserve">blood pressure, </w:t>
            </w:r>
            <w:r w:rsidRPr="00461E21">
              <w:rPr>
                <w:rFonts w:asciiTheme="majorBidi" w:hAnsiTheme="majorBidi" w:cstheme="majorBidi"/>
              </w:rPr>
              <w:t xml:space="preserve">blood sugar, </w:t>
            </w:r>
            <w:r>
              <w:rPr>
                <w:rFonts w:asciiTheme="majorBidi" w:hAnsiTheme="majorBidi" w:cstheme="majorBidi"/>
              </w:rPr>
              <w:t>scale</w:t>
            </w:r>
            <w:r w:rsidRPr="00461E21">
              <w:rPr>
                <w:rFonts w:asciiTheme="majorBidi" w:hAnsiTheme="majorBidi" w:cstheme="majorBidi"/>
              </w:rPr>
              <w:t>) and essential medicines, including generics, required to treat major NCDs</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C07789"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Proportion of HFs having the basic equipment’s available</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CB689A6"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sidRPr="00B04D4C">
              <w:rPr>
                <w:rFonts w:asciiTheme="majorBidi" w:eastAsia="Times New Roman" w:hAnsiTheme="majorBidi" w:cstheme="majorBidi"/>
                <w:sz w:val="20"/>
                <w:szCs w:val="20"/>
              </w:rPr>
              <w:t xml:space="preserve">MoPH contact with implementing organizations, health facility report, </w:t>
            </w:r>
            <w:r>
              <w:rPr>
                <w:rFonts w:asciiTheme="majorBidi" w:eastAsia="Times New Roman" w:hAnsiTheme="majorBidi" w:cstheme="majorBidi"/>
                <w:sz w:val="20"/>
                <w:szCs w:val="20"/>
              </w:rPr>
              <w:t>BSC, SPA</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1CB9F10"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BA20918" w14:textId="77777777" w:rsidR="007C7A61" w:rsidRPr="00B04D4C" w:rsidRDefault="00985519" w:rsidP="008B0E20">
            <w:pPr>
              <w:spacing w:after="0" w:line="240" w:lineRule="auto"/>
              <w:rPr>
                <w:rFonts w:asciiTheme="majorBidi" w:eastAsia="Times New Roman" w:hAnsiTheme="majorBidi" w:cstheme="majorBidi"/>
                <w:sz w:val="20"/>
                <w:szCs w:val="20"/>
              </w:rPr>
            </w:pPr>
          </w:p>
        </w:tc>
        <w:tc>
          <w:tcPr>
            <w:tcW w:w="671" w:type="dxa"/>
            <w:gridSpan w:val="2"/>
            <w:tcBorders>
              <w:top w:val="single" w:sz="6" w:space="0" w:color="DDDDDD"/>
              <w:left w:val="single" w:sz="6" w:space="0" w:color="DDDDDD"/>
              <w:bottom w:val="single" w:sz="6" w:space="0" w:color="DDDDDD"/>
              <w:right w:val="single" w:sz="6" w:space="0" w:color="DDDDDD"/>
            </w:tcBorders>
          </w:tcPr>
          <w:p w14:paraId="4243C738"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3D3E7F98"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21B1B24D"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625" w:type="dxa"/>
            <w:gridSpan w:val="2"/>
            <w:tcBorders>
              <w:top w:val="single" w:sz="6" w:space="0" w:color="DDDDDD"/>
              <w:left w:val="single" w:sz="6" w:space="0" w:color="DDDDDD"/>
              <w:bottom w:val="single" w:sz="6" w:space="0" w:color="DDDDDD"/>
              <w:right w:val="single" w:sz="6" w:space="0" w:color="DDDDDD"/>
            </w:tcBorders>
          </w:tcPr>
          <w:p w14:paraId="391203C6"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80%</w:t>
            </w:r>
          </w:p>
        </w:tc>
      </w:tr>
      <w:tr w:rsidR="007C7A61" w:rsidRPr="00AC433A" w14:paraId="57B2914A" w14:textId="77777777" w:rsidTr="008B0E20">
        <w:trPr>
          <w:trHeight w:val="528"/>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E8887D7" w14:textId="77777777" w:rsidR="007C7A61" w:rsidRPr="003224F4" w:rsidRDefault="00985519" w:rsidP="008B0E20">
            <w:r>
              <w:t xml:space="preserve">Eligible people receive drug therapy and counselling (including glycemic control) to prevent heart attacks and strokes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6D0057E"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Proportion of eligible people receiving drug therapy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56FA112"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STEPS, DHS</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682F167"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873C94C" w14:textId="77777777" w:rsidR="007C7A61" w:rsidRPr="00B04D4C" w:rsidRDefault="00985519" w:rsidP="008B0E20">
            <w:pPr>
              <w:spacing w:after="0" w:line="240" w:lineRule="auto"/>
              <w:rPr>
                <w:rFonts w:asciiTheme="majorBidi" w:eastAsia="Times New Roman" w:hAnsiTheme="majorBidi" w:cstheme="majorBidi"/>
                <w:sz w:val="20"/>
                <w:szCs w:val="20"/>
              </w:rPr>
            </w:pPr>
          </w:p>
        </w:tc>
        <w:tc>
          <w:tcPr>
            <w:tcW w:w="671" w:type="dxa"/>
            <w:gridSpan w:val="2"/>
            <w:tcBorders>
              <w:top w:val="single" w:sz="6" w:space="0" w:color="DDDDDD"/>
              <w:left w:val="single" w:sz="6" w:space="0" w:color="DDDDDD"/>
              <w:bottom w:val="single" w:sz="6" w:space="0" w:color="DDDDDD"/>
              <w:right w:val="single" w:sz="6" w:space="0" w:color="DDDDDD"/>
            </w:tcBorders>
          </w:tcPr>
          <w:p w14:paraId="7CFE2A05"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3D9EF19C"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15A7C7D0"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p>
        </w:tc>
        <w:tc>
          <w:tcPr>
            <w:tcW w:w="625" w:type="dxa"/>
            <w:gridSpan w:val="2"/>
            <w:tcBorders>
              <w:top w:val="single" w:sz="6" w:space="0" w:color="DDDDDD"/>
              <w:left w:val="single" w:sz="6" w:space="0" w:color="DDDDDD"/>
              <w:bottom w:val="single" w:sz="6" w:space="0" w:color="DDDDDD"/>
              <w:right w:val="single" w:sz="6" w:space="0" w:color="DDDDDD"/>
            </w:tcBorders>
          </w:tcPr>
          <w:p w14:paraId="60A93DBE" w14:textId="77777777" w:rsidR="007C7A61" w:rsidRPr="00B04D4C" w:rsidDel="00E24A7F"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50%</w:t>
            </w:r>
          </w:p>
        </w:tc>
      </w:tr>
      <w:tr w:rsidR="007C7A61" w:rsidRPr="00AC433A" w14:paraId="5D0FFC29" w14:textId="77777777" w:rsidTr="008B0E20">
        <w:trPr>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87CB9F7" w14:textId="77777777" w:rsidR="007C7A61" w:rsidRPr="00AC433A" w:rsidRDefault="00985519" w:rsidP="008B0E20">
            <w:r>
              <w:t>Health facilities including Health Sub centers integrating PEN interventions in NCD management</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F7431F"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Proportion of HFs included the PEN intervention in the management of NCD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FD6E8FC"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BSC, SPA</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2B4D488" w14:textId="77777777" w:rsidR="007C7A61" w:rsidRPr="00B04D4C" w:rsidRDefault="00985519" w:rsidP="008B0E20">
            <w:pPr>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E4A15BC" w14:textId="77777777" w:rsidR="007C7A61" w:rsidRPr="00B04D4C"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71" w:type="dxa"/>
            <w:gridSpan w:val="2"/>
            <w:tcBorders>
              <w:top w:val="single" w:sz="6" w:space="0" w:color="DDDDDD"/>
              <w:left w:val="single" w:sz="6" w:space="0" w:color="DDDDDD"/>
              <w:bottom w:val="single" w:sz="6" w:space="0" w:color="DDDDDD"/>
              <w:right w:val="single" w:sz="6" w:space="0" w:color="DDDDDD"/>
            </w:tcBorders>
          </w:tcPr>
          <w:p w14:paraId="3B30AD35"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557190E9"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00D11F81"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25" w:type="dxa"/>
            <w:gridSpan w:val="2"/>
            <w:tcBorders>
              <w:top w:val="single" w:sz="6" w:space="0" w:color="DDDDDD"/>
              <w:left w:val="single" w:sz="6" w:space="0" w:color="DDDDDD"/>
              <w:bottom w:val="single" w:sz="6" w:space="0" w:color="DDDDDD"/>
              <w:right w:val="single" w:sz="6" w:space="0" w:color="DDDDDD"/>
            </w:tcBorders>
          </w:tcPr>
          <w:p w14:paraId="71B237B5"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100%</w:t>
            </w:r>
          </w:p>
        </w:tc>
      </w:tr>
      <w:tr w:rsidR="007C7A61" w:rsidRPr="00C54E4B" w14:paraId="29E289D4" w14:textId="77777777" w:rsidTr="008B0E20">
        <w:trPr>
          <w:trHeight w:val="1185"/>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9499B5E" w14:textId="77777777" w:rsidR="007C7A61" w:rsidRPr="00AC433A" w:rsidRDefault="00985519" w:rsidP="008B0E20">
            <w:r>
              <w:t>Health workers (nurse, midwife, psychosocial counselor, nutrition counselor, physician) trained on providing NCD lifestyle counseling and brief interventions</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7DA4343"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Proportion of health workforce trained on NCD lifestyle counseling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B531A35"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hAnsiTheme="majorBidi" w:cstheme="majorBidi"/>
              </w:rPr>
              <w:t>BSC</w:t>
            </w:r>
            <w:r w:rsidRPr="00B04D4C">
              <w:rPr>
                <w:rFonts w:asciiTheme="majorBidi" w:hAnsiTheme="majorBidi" w:cstheme="majorBidi"/>
              </w:rPr>
              <w:t xml:space="preserve"> report,  Training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E215E49" w14:textId="77777777" w:rsidR="007C7A61" w:rsidRPr="00B04D4C" w:rsidRDefault="00985519" w:rsidP="008B0E20">
            <w:pPr>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12AFA40" w14:textId="77777777" w:rsidR="007C7A61" w:rsidRPr="00B04D4C"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71" w:type="dxa"/>
            <w:gridSpan w:val="2"/>
            <w:tcBorders>
              <w:top w:val="single" w:sz="6" w:space="0" w:color="DDDDDD"/>
              <w:left w:val="single" w:sz="6" w:space="0" w:color="DDDDDD"/>
              <w:bottom w:val="single" w:sz="6" w:space="0" w:color="DDDDDD"/>
              <w:right w:val="single" w:sz="6" w:space="0" w:color="DDDDDD"/>
            </w:tcBorders>
          </w:tcPr>
          <w:p w14:paraId="08CF3A07"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10F1CAAE"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26F9282A"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25" w:type="dxa"/>
            <w:gridSpan w:val="2"/>
            <w:tcBorders>
              <w:top w:val="single" w:sz="6" w:space="0" w:color="DDDDDD"/>
              <w:left w:val="single" w:sz="6" w:space="0" w:color="DDDDDD"/>
              <w:bottom w:val="single" w:sz="6" w:space="0" w:color="DDDDDD"/>
              <w:right w:val="single" w:sz="6" w:space="0" w:color="DDDDDD"/>
            </w:tcBorders>
          </w:tcPr>
          <w:p w14:paraId="3F869A84"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50%</w:t>
            </w:r>
          </w:p>
        </w:tc>
      </w:tr>
      <w:tr w:rsidR="007C7A61" w:rsidRPr="00C54E4B" w14:paraId="76DB443A" w14:textId="77777777" w:rsidTr="008B0E20">
        <w:trPr>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CE559E" w14:textId="77777777" w:rsidR="007C7A61" w:rsidRDefault="00985519" w:rsidP="008B0E20">
            <w:pPr>
              <w:rPr>
                <w:rFonts w:cs="Minion Pro"/>
                <w:color w:val="000000"/>
                <w:sz w:val="20"/>
                <w:szCs w:val="20"/>
              </w:rPr>
            </w:pPr>
            <w:r>
              <w:t>Percentage of patients with 30% absolute CVD risk or greater receiving antihypertensive drugs and statins</w:t>
            </w:r>
          </w:p>
          <w:p w14:paraId="70B772CD" w14:textId="77777777" w:rsidR="007C7A61" w:rsidRPr="00AC433A" w:rsidRDefault="00985519" w:rsidP="008B0E20">
            <w:pPr>
              <w:spacing w:after="0" w:line="240" w:lineRule="auto"/>
              <w:rPr>
                <w:rFonts w:asciiTheme="majorBidi" w:hAnsiTheme="majorBidi" w:cstheme="majorBidi"/>
                <w:color w:val="1A171B"/>
                <w:sz w:val="20"/>
                <w:szCs w:val="20"/>
              </w:rPr>
            </w:pP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8BC0B99"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Percentage of patients with 30% of CVD risk or higher, received the </w:t>
            </w:r>
            <w:r>
              <w:t>antihypertensive drugs</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115C06D"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BSC report, SPA</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A83F940"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3FDFC91" w14:textId="77777777" w:rsidR="007C7A61" w:rsidRPr="00B04D4C"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71" w:type="dxa"/>
            <w:gridSpan w:val="2"/>
            <w:tcBorders>
              <w:top w:val="single" w:sz="6" w:space="0" w:color="DDDDDD"/>
              <w:left w:val="single" w:sz="6" w:space="0" w:color="DDDDDD"/>
              <w:bottom w:val="single" w:sz="6" w:space="0" w:color="DDDDDD"/>
              <w:right w:val="single" w:sz="6" w:space="0" w:color="DDDDDD"/>
            </w:tcBorders>
          </w:tcPr>
          <w:p w14:paraId="21CF2B3B"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23BA4722"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706" w:type="dxa"/>
            <w:gridSpan w:val="2"/>
            <w:tcBorders>
              <w:top w:val="single" w:sz="6" w:space="0" w:color="DDDDDD"/>
              <w:left w:val="single" w:sz="6" w:space="0" w:color="DDDDDD"/>
              <w:bottom w:val="single" w:sz="6" w:space="0" w:color="DDDDDD"/>
              <w:right w:val="single" w:sz="6" w:space="0" w:color="DDDDDD"/>
            </w:tcBorders>
          </w:tcPr>
          <w:p w14:paraId="3C47AEE1"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p>
        </w:tc>
        <w:tc>
          <w:tcPr>
            <w:tcW w:w="625" w:type="dxa"/>
            <w:gridSpan w:val="2"/>
            <w:tcBorders>
              <w:top w:val="single" w:sz="6" w:space="0" w:color="DDDDDD"/>
              <w:left w:val="single" w:sz="6" w:space="0" w:color="DDDDDD"/>
              <w:bottom w:val="single" w:sz="6" w:space="0" w:color="DDDDDD"/>
              <w:right w:val="single" w:sz="6" w:space="0" w:color="DDDDDD"/>
            </w:tcBorders>
          </w:tcPr>
          <w:p w14:paraId="250CCB2D" w14:textId="77777777" w:rsidR="007C7A61" w:rsidDel="00E24A7F" w:rsidRDefault="00985519" w:rsidP="007C7A61">
            <w:pPr>
              <w:numPr>
                <w:ilvl w:val="0"/>
                <w:numId w:val="163"/>
              </w:numPr>
              <w:spacing w:before="100" w:beforeAutospacing="1" w:after="100" w:afterAutospacing="1" w:line="240" w:lineRule="auto"/>
              <w:ind w:left="0"/>
              <w:rPr>
                <w:rFonts w:asciiTheme="majorBidi" w:eastAsia="Times New Roman" w:hAnsiTheme="majorBidi" w:cstheme="majorBidi"/>
                <w:sz w:val="20"/>
                <w:szCs w:val="20"/>
              </w:rPr>
            </w:pPr>
            <w:r>
              <w:rPr>
                <w:rFonts w:asciiTheme="majorBidi" w:eastAsia="Times New Roman" w:hAnsiTheme="majorBidi" w:cstheme="majorBidi"/>
                <w:sz w:val="20"/>
                <w:szCs w:val="20"/>
              </w:rPr>
              <w:t>50%</w:t>
            </w:r>
          </w:p>
        </w:tc>
      </w:tr>
      <w:tr w:rsidR="007C7A61" w:rsidRPr="00643A7C" w14:paraId="5EBB0C1B" w14:textId="77777777" w:rsidTr="008B0E20">
        <w:trPr>
          <w:gridAfter w:val="1"/>
          <w:wAfter w:w="8" w:type="dxa"/>
          <w:trHeight w:val="600"/>
          <w:jc w:val="center"/>
        </w:trPr>
        <w:tc>
          <w:tcPr>
            <w:tcW w:w="14572" w:type="dxa"/>
            <w:gridSpan w:val="12"/>
            <w:tcBorders>
              <w:top w:val="single" w:sz="6" w:space="0" w:color="DDDDDD"/>
              <w:left w:val="single" w:sz="6" w:space="0" w:color="DDDDDD"/>
              <w:bottom w:val="single" w:sz="6" w:space="0" w:color="DDDDDD"/>
              <w:right w:val="single" w:sz="6" w:space="0" w:color="DDDDDD"/>
            </w:tcBorders>
            <w:shd w:val="clear" w:color="auto" w:fill="9CC2E5" w:themeFill="accent1" w:themeFillTint="99"/>
          </w:tcPr>
          <w:p w14:paraId="54D55ED4" w14:textId="77777777" w:rsidR="007C7A61" w:rsidRPr="00742F0C" w:rsidRDefault="00985519" w:rsidP="008B0E20">
            <w:pPr>
              <w:tabs>
                <w:tab w:val="left" w:pos="4620"/>
                <w:tab w:val="left" w:pos="5595"/>
              </w:tabs>
              <w:rPr>
                <w:rFonts w:asciiTheme="majorBidi" w:hAnsiTheme="majorBidi" w:cstheme="majorBidi"/>
                <w:b/>
                <w:bCs/>
                <w:sz w:val="24"/>
                <w:szCs w:val="24"/>
              </w:rPr>
            </w:pPr>
            <w:r w:rsidRPr="00742F0C">
              <w:rPr>
                <w:rFonts w:asciiTheme="majorBidi" w:hAnsiTheme="majorBidi" w:cstheme="majorBidi"/>
                <w:b/>
                <w:bCs/>
                <w:sz w:val="24"/>
                <w:szCs w:val="24"/>
              </w:rPr>
              <w:t>Action Area 4: Strengthen National Capacity for Surveillance, Monitoring and Evaluation, and Research</w:t>
            </w:r>
          </w:p>
          <w:p w14:paraId="18A3CB4D" w14:textId="77777777" w:rsidR="007C7A61" w:rsidRPr="005054A7" w:rsidRDefault="00985519" w:rsidP="008B0E20">
            <w:pPr>
              <w:tabs>
                <w:tab w:val="left" w:pos="4620"/>
                <w:tab w:val="left" w:pos="5595"/>
              </w:tabs>
              <w:rPr>
                <w:rFonts w:asciiTheme="majorBidi" w:hAnsiTheme="majorBidi" w:cstheme="majorBidi"/>
                <w:b/>
                <w:bCs/>
              </w:rPr>
            </w:pPr>
          </w:p>
        </w:tc>
      </w:tr>
      <w:tr w:rsidR="007C7A61" w:rsidRPr="005D05BF" w14:paraId="634F1D50" w14:textId="77777777" w:rsidTr="008B0E20">
        <w:trPr>
          <w:gridAfter w:val="1"/>
          <w:wAfter w:w="8" w:type="dxa"/>
          <w:trHeight w:val="681"/>
          <w:jc w:val="center"/>
        </w:trPr>
        <w:tc>
          <w:tcPr>
            <w:tcW w:w="14572" w:type="dxa"/>
            <w:gridSpan w:val="12"/>
            <w:tcBorders>
              <w:top w:val="single" w:sz="6" w:space="0" w:color="DDDDDD"/>
              <w:left w:val="single" w:sz="6" w:space="0" w:color="DDDDDD"/>
              <w:bottom w:val="single" w:sz="6" w:space="0" w:color="DDDDDD"/>
              <w:right w:val="single" w:sz="6" w:space="0" w:color="DDDDDD"/>
            </w:tcBorders>
            <w:shd w:val="clear" w:color="auto" w:fill="FFC000"/>
          </w:tcPr>
          <w:p w14:paraId="48CC5E6B" w14:textId="77777777" w:rsidR="007C7A61" w:rsidRPr="00742F0C" w:rsidRDefault="00985519" w:rsidP="008B0E20">
            <w:pPr>
              <w:spacing w:before="100" w:beforeAutospacing="1" w:after="100" w:afterAutospacing="1" w:line="240" w:lineRule="auto"/>
              <w:rPr>
                <w:rFonts w:asciiTheme="majorBidi" w:eastAsia="Times New Roman" w:hAnsiTheme="majorBidi" w:cstheme="majorBidi"/>
                <w:b/>
                <w:bCs/>
                <w:sz w:val="24"/>
                <w:szCs w:val="24"/>
              </w:rPr>
            </w:pPr>
            <w:r w:rsidRPr="00742F0C">
              <w:rPr>
                <w:rFonts w:asciiTheme="majorBidi" w:eastAsia="Times New Roman" w:hAnsiTheme="majorBidi" w:cstheme="majorBidi"/>
                <w:b/>
                <w:bCs/>
                <w:sz w:val="24"/>
                <w:szCs w:val="24"/>
              </w:rPr>
              <w:t xml:space="preserve">Outcome: </w:t>
            </w:r>
            <w:r w:rsidRPr="00742F0C">
              <w:rPr>
                <w:b/>
                <w:bCs/>
                <w:sz w:val="24"/>
                <w:szCs w:val="24"/>
              </w:rPr>
              <w:t xml:space="preserve">National NCD monitoring framework for evaluation of progress towards attaining NCD national targets is established and fully </w:t>
            </w:r>
            <w:r w:rsidRPr="00742F0C">
              <w:rPr>
                <w:b/>
                <w:bCs/>
                <w:sz w:val="24"/>
                <w:szCs w:val="24"/>
              </w:rPr>
              <w:t>operational</w:t>
            </w:r>
          </w:p>
        </w:tc>
      </w:tr>
      <w:tr w:rsidR="007C7A61" w:rsidRPr="00AC433A" w14:paraId="7F8B3C2C"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D247C39" w14:textId="77777777" w:rsidR="007C7A61" w:rsidRDefault="00985519" w:rsidP="008B0E20">
            <w:r w:rsidRPr="00D45C4E">
              <w:rPr>
                <w:rFonts w:asciiTheme="majorBidi" w:hAnsiTheme="majorBidi" w:cstheme="majorBidi"/>
                <w:sz w:val="20"/>
                <w:szCs w:val="20"/>
              </w:rPr>
              <w:t xml:space="preserve">NCDs </w:t>
            </w:r>
            <w:r>
              <w:rPr>
                <w:rFonts w:asciiTheme="majorBidi" w:hAnsiTheme="majorBidi" w:cstheme="majorBidi"/>
                <w:sz w:val="20"/>
                <w:szCs w:val="20"/>
              </w:rPr>
              <w:t xml:space="preserve">and RTIs </w:t>
            </w:r>
            <w:r w:rsidRPr="00D45C4E">
              <w:rPr>
                <w:rFonts w:asciiTheme="majorBidi" w:hAnsiTheme="majorBidi" w:cstheme="majorBidi"/>
                <w:sz w:val="20"/>
                <w:szCs w:val="20"/>
              </w:rPr>
              <w:t xml:space="preserve">surveillance and monitoring capacity strengthened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BE81B5" w14:textId="77777777" w:rsidR="007C7A61" w:rsidRDefault="00985519" w:rsidP="008B0E20">
            <w:pPr>
              <w:rPr>
                <w:rFonts w:asciiTheme="majorBidi" w:eastAsia="Times New Roman" w:hAnsiTheme="majorBidi" w:cstheme="majorBidi"/>
                <w:sz w:val="20"/>
                <w:szCs w:val="20"/>
              </w:rPr>
            </w:pPr>
            <w:r w:rsidRPr="00093C6E">
              <w:rPr>
                <w:rFonts w:asciiTheme="majorBidi" w:hAnsiTheme="majorBidi" w:cstheme="majorBidi"/>
                <w:sz w:val="20"/>
                <w:szCs w:val="20"/>
              </w:rPr>
              <w:t xml:space="preserve">Number of health workers trained on NCDs surveillance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682BEEA" w14:textId="77777777" w:rsidR="007C7A61"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Training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0E2FFC3" w14:textId="77777777" w:rsidR="007C7A61" w:rsidDel="00FA29A6"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F7A8CC5"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0</w:t>
            </w:r>
          </w:p>
        </w:tc>
        <w:tc>
          <w:tcPr>
            <w:tcW w:w="649" w:type="dxa"/>
            <w:tcBorders>
              <w:top w:val="single" w:sz="6" w:space="0" w:color="DDDDDD"/>
              <w:left w:val="single" w:sz="6" w:space="0" w:color="DDDDDD"/>
              <w:bottom w:val="single" w:sz="6" w:space="0" w:color="DDDDDD"/>
              <w:right w:val="single" w:sz="6" w:space="0" w:color="DDDDDD"/>
            </w:tcBorders>
          </w:tcPr>
          <w:p w14:paraId="5B772C7E"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100</w:t>
            </w:r>
          </w:p>
        </w:tc>
        <w:tc>
          <w:tcPr>
            <w:tcW w:w="713" w:type="dxa"/>
            <w:gridSpan w:val="2"/>
            <w:tcBorders>
              <w:top w:val="single" w:sz="6" w:space="0" w:color="DDDDDD"/>
              <w:left w:val="single" w:sz="6" w:space="0" w:color="DDDDDD"/>
              <w:bottom w:val="single" w:sz="6" w:space="0" w:color="DDDDDD"/>
              <w:right w:val="single" w:sz="6" w:space="0" w:color="DDDDDD"/>
            </w:tcBorders>
          </w:tcPr>
          <w:p w14:paraId="05F2D031"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150</w:t>
            </w:r>
          </w:p>
        </w:tc>
        <w:tc>
          <w:tcPr>
            <w:tcW w:w="708" w:type="dxa"/>
            <w:gridSpan w:val="2"/>
            <w:tcBorders>
              <w:top w:val="single" w:sz="6" w:space="0" w:color="DDDDDD"/>
              <w:left w:val="single" w:sz="6" w:space="0" w:color="DDDDDD"/>
              <w:bottom w:val="single" w:sz="6" w:space="0" w:color="DDDDDD"/>
              <w:right w:val="single" w:sz="6" w:space="0" w:color="DDDDDD"/>
            </w:tcBorders>
          </w:tcPr>
          <w:p w14:paraId="4F29A94A"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150</w:t>
            </w:r>
          </w:p>
        </w:tc>
        <w:tc>
          <w:tcPr>
            <w:tcW w:w="630" w:type="dxa"/>
            <w:gridSpan w:val="2"/>
            <w:tcBorders>
              <w:top w:val="single" w:sz="6" w:space="0" w:color="DDDDDD"/>
              <w:left w:val="single" w:sz="6" w:space="0" w:color="DDDDDD"/>
              <w:bottom w:val="single" w:sz="6" w:space="0" w:color="DDDDDD"/>
              <w:right w:val="single" w:sz="6" w:space="0" w:color="DDDDDD"/>
            </w:tcBorders>
          </w:tcPr>
          <w:p w14:paraId="0C504C49"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150</w:t>
            </w:r>
          </w:p>
        </w:tc>
      </w:tr>
      <w:tr w:rsidR="007C7A61" w:rsidRPr="00AC433A" w14:paraId="6C0CA1C7"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B9051E8" w14:textId="77777777" w:rsidR="007C7A61" w:rsidRPr="00AC433A" w:rsidRDefault="00985519" w:rsidP="008B0E20">
            <w:pPr>
              <w:rPr>
                <w:rFonts w:ascii="Times New Roman" w:eastAsia="Times New Roman" w:hAnsi="Times New Roman" w:cs="Times New Roman"/>
                <w:sz w:val="20"/>
                <w:szCs w:val="20"/>
              </w:rPr>
            </w:pPr>
            <w:r>
              <w:lastRenderedPageBreak/>
              <w:t xml:space="preserve">Civil registration and vital statistics for age- and cause specific death data </w:t>
            </w:r>
            <w:r>
              <w:t>expanded and enhanced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AA2F6BE"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Percentage of deaths among all deaths caused by the NCD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8E0991D"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Vital Statistics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B5EA8F4" w14:textId="77777777" w:rsidR="007C7A61" w:rsidRPr="00B04D4C"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984740F" w14:textId="77777777" w:rsidR="007C7A61" w:rsidRPr="00B04D4C" w:rsidRDefault="00985519" w:rsidP="008B0E20">
            <w:pPr>
              <w:spacing w:after="0" w:line="240" w:lineRule="auto"/>
              <w:rPr>
                <w:rFonts w:asciiTheme="majorBidi" w:eastAsia="Times New Roman" w:hAnsiTheme="majorBidi" w:cstheme="majorBidi"/>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396507A4"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713" w:type="dxa"/>
            <w:gridSpan w:val="2"/>
            <w:tcBorders>
              <w:top w:val="single" w:sz="6" w:space="0" w:color="DDDDDD"/>
              <w:left w:val="single" w:sz="6" w:space="0" w:color="DDDDDD"/>
              <w:bottom w:val="single" w:sz="6" w:space="0" w:color="DDDDDD"/>
              <w:right w:val="single" w:sz="6" w:space="0" w:color="DDDDDD"/>
            </w:tcBorders>
          </w:tcPr>
          <w:p w14:paraId="73E2EE26"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63D72442"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630" w:type="dxa"/>
            <w:gridSpan w:val="2"/>
            <w:tcBorders>
              <w:top w:val="single" w:sz="6" w:space="0" w:color="DDDDDD"/>
              <w:left w:val="single" w:sz="6" w:space="0" w:color="DDDDDD"/>
              <w:bottom w:val="single" w:sz="6" w:space="0" w:color="DDDDDD"/>
              <w:right w:val="single" w:sz="6" w:space="0" w:color="DDDDDD"/>
            </w:tcBorders>
          </w:tcPr>
          <w:p w14:paraId="4F96ECF0" w14:textId="77777777" w:rsidR="007C7A61" w:rsidDel="00FA29A6" w:rsidRDefault="00985519" w:rsidP="008B0E20">
            <w:pPr>
              <w:spacing w:after="0" w:line="240" w:lineRule="auto"/>
              <w:rPr>
                <w:rFonts w:asciiTheme="majorBidi" w:eastAsia="Times New Roman" w:hAnsiTheme="majorBidi" w:cstheme="majorBidi"/>
                <w:sz w:val="20"/>
                <w:szCs w:val="20"/>
              </w:rPr>
            </w:pPr>
          </w:p>
        </w:tc>
      </w:tr>
      <w:tr w:rsidR="007C7A61" w:rsidRPr="00AC433A" w14:paraId="3447CFFD" w14:textId="77777777" w:rsidTr="008B0E20">
        <w:trPr>
          <w:gridAfter w:val="1"/>
          <w:wAfter w:w="8" w:type="dxa"/>
          <w:trHeight w:val="177"/>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BA75364" w14:textId="77777777" w:rsidR="007C7A61" w:rsidRDefault="00985519" w:rsidP="008B0E20">
            <w:r w:rsidRPr="0033455C">
              <w:rPr>
                <w:sz w:val="20"/>
                <w:szCs w:val="20"/>
              </w:rPr>
              <w:t xml:space="preserve">NCDs and risk factors data available for monitoring and program planning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D370629" w14:textId="77777777" w:rsidR="007C7A61"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STEPs Survey conducted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F41CC6" w14:textId="77777777" w:rsidR="007C7A61" w:rsidRDefault="00985519" w:rsidP="008B0E20">
            <w:pPr>
              <w:spacing w:before="100" w:beforeAutospacing="1" w:after="100" w:afterAutospacing="1"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Survey report </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A00B584" w14:textId="77777777" w:rsidR="007C7A61" w:rsidRPr="00742F0C"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 xml:space="preserve">1 </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8405DC6"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785A4014"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713" w:type="dxa"/>
            <w:gridSpan w:val="2"/>
            <w:tcBorders>
              <w:top w:val="single" w:sz="6" w:space="0" w:color="DDDDDD"/>
              <w:left w:val="single" w:sz="6" w:space="0" w:color="DDDDDD"/>
              <w:bottom w:val="single" w:sz="6" w:space="0" w:color="DDDDDD"/>
              <w:right w:val="single" w:sz="6" w:space="0" w:color="DDDDDD"/>
            </w:tcBorders>
          </w:tcPr>
          <w:p w14:paraId="39594696" w14:textId="77777777" w:rsidR="007C7A61" w:rsidDel="00FA29A6" w:rsidRDefault="00985519" w:rsidP="008B0E20">
            <w:pPr>
              <w:spacing w:after="0" w:line="240" w:lineRule="auto"/>
              <w:rPr>
                <w:rFonts w:asciiTheme="majorBidi" w:eastAsia="Times New Roman" w:hAnsiTheme="majorBidi" w:cstheme="majorBidi"/>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30F5C421" w14:textId="77777777" w:rsidR="007C7A61" w:rsidDel="00FA29A6" w:rsidRDefault="00985519" w:rsidP="008B0E20">
            <w:pPr>
              <w:spacing w:after="0" w:line="240" w:lineRule="auto"/>
              <w:rPr>
                <w:rFonts w:asciiTheme="majorBidi" w:eastAsia="Times New Roman" w:hAnsiTheme="majorBidi" w:cstheme="majorBidi"/>
                <w:sz w:val="20"/>
                <w:szCs w:val="20"/>
              </w:rPr>
            </w:pPr>
            <w:r>
              <w:rPr>
                <w:rFonts w:asciiTheme="majorBidi" w:eastAsia="Times New Roman" w:hAnsiTheme="majorBidi" w:cstheme="majorBidi"/>
                <w:sz w:val="20"/>
                <w:szCs w:val="20"/>
              </w:rPr>
              <w:t>1</w:t>
            </w:r>
          </w:p>
        </w:tc>
        <w:tc>
          <w:tcPr>
            <w:tcW w:w="630" w:type="dxa"/>
            <w:gridSpan w:val="2"/>
            <w:tcBorders>
              <w:top w:val="single" w:sz="6" w:space="0" w:color="DDDDDD"/>
              <w:left w:val="single" w:sz="6" w:space="0" w:color="DDDDDD"/>
              <w:bottom w:val="single" w:sz="6" w:space="0" w:color="DDDDDD"/>
              <w:right w:val="single" w:sz="6" w:space="0" w:color="DDDDDD"/>
            </w:tcBorders>
          </w:tcPr>
          <w:p w14:paraId="5F720572" w14:textId="77777777" w:rsidR="007C7A61" w:rsidDel="00FA29A6" w:rsidRDefault="00985519" w:rsidP="008B0E20">
            <w:pPr>
              <w:spacing w:after="0" w:line="240" w:lineRule="auto"/>
              <w:rPr>
                <w:rFonts w:asciiTheme="majorBidi" w:eastAsia="Times New Roman" w:hAnsiTheme="majorBidi" w:cstheme="majorBidi"/>
                <w:sz w:val="20"/>
                <w:szCs w:val="20"/>
              </w:rPr>
            </w:pPr>
          </w:p>
        </w:tc>
      </w:tr>
      <w:tr w:rsidR="007C7A61" w:rsidRPr="00AC433A" w14:paraId="2F45DBCA"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202F420" w14:textId="77777777" w:rsidR="007C7A61" w:rsidRPr="00AC433A"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Key NCDs and road </w:t>
            </w:r>
            <w:r>
              <w:rPr>
                <w:rFonts w:ascii="Times New Roman" w:eastAsia="Times New Roman" w:hAnsi="Times New Roman" w:cs="Times New Roman"/>
                <w:sz w:val="20"/>
                <w:szCs w:val="20"/>
              </w:rPr>
              <w:t>traffic injuries indicators incorporated in HMIS</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5C59F4" w14:textId="77777777" w:rsidR="007C7A61" w:rsidRPr="00435633"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NCDs indicators reported by HMIS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FF38F74" w14:textId="77777777" w:rsidR="007C7A61" w:rsidRPr="00435633" w:rsidRDefault="00985519" w:rsidP="008B0E20">
            <w:pPr>
              <w:spacing w:before="100" w:beforeAutospacing="1" w:after="100" w:afterAutospacing="1" w:line="240" w:lineRule="auto"/>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HMIS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D31640" w14:textId="77777777" w:rsidR="007C7A61" w:rsidRPr="00435633" w:rsidRDefault="00985519" w:rsidP="008B0E20">
            <w:pPr>
              <w:spacing w:before="100" w:beforeAutospacing="1" w:after="100" w:afterAutospacing="1"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6098F89" w14:textId="77777777" w:rsidR="007C7A61" w:rsidRPr="00435633" w:rsidRDefault="00985519" w:rsidP="008B0E20">
            <w:pPr>
              <w:spacing w:after="0" w:line="240" w:lineRule="auto"/>
              <w:rPr>
                <w:rFonts w:ascii="Times New Roman" w:eastAsia="Times New Roman" w:hAnsi="Times New Roman" w:cs="Times New Roman"/>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37D43F08" w14:textId="77777777" w:rsidR="007C7A61" w:rsidRPr="00435633" w:rsidRDefault="00985519" w:rsidP="008B0E20">
            <w:pPr>
              <w:spacing w:after="0" w:line="240" w:lineRule="auto"/>
              <w:rPr>
                <w:rFonts w:ascii="Times New Roman" w:eastAsia="Times New Roman" w:hAnsi="Times New Roman" w:cs="Times New Roman"/>
                <w:sz w:val="20"/>
                <w:szCs w:val="20"/>
              </w:rPr>
            </w:pPr>
          </w:p>
        </w:tc>
        <w:tc>
          <w:tcPr>
            <w:tcW w:w="713" w:type="dxa"/>
            <w:gridSpan w:val="2"/>
            <w:tcBorders>
              <w:top w:val="single" w:sz="6" w:space="0" w:color="DDDDDD"/>
              <w:left w:val="single" w:sz="6" w:space="0" w:color="DDDDDD"/>
              <w:bottom w:val="single" w:sz="6" w:space="0" w:color="DDDDDD"/>
              <w:right w:val="single" w:sz="6" w:space="0" w:color="DDDDDD"/>
            </w:tcBorders>
          </w:tcPr>
          <w:p w14:paraId="6482DB96" w14:textId="77777777" w:rsidR="007C7A61" w:rsidRPr="00435633" w:rsidRDefault="00985519" w:rsidP="008B0E20">
            <w:pPr>
              <w:spacing w:after="0" w:line="240" w:lineRule="auto"/>
              <w:rPr>
                <w:rFonts w:ascii="Times New Roman" w:eastAsia="Times New Roman" w:hAnsi="Times New Roman" w:cs="Times New Roman"/>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0B2F06DA" w14:textId="77777777" w:rsidR="007C7A61" w:rsidRPr="00435633" w:rsidRDefault="00985519" w:rsidP="008B0E20">
            <w:pPr>
              <w:spacing w:after="0" w:line="240" w:lineRule="auto"/>
              <w:rPr>
                <w:rFonts w:ascii="Times New Roman" w:eastAsia="Times New Roman" w:hAnsi="Times New Roman" w:cs="Times New Roman"/>
                <w:sz w:val="20"/>
                <w:szCs w:val="20"/>
              </w:rPr>
            </w:pPr>
          </w:p>
        </w:tc>
        <w:tc>
          <w:tcPr>
            <w:tcW w:w="630" w:type="dxa"/>
            <w:gridSpan w:val="2"/>
            <w:tcBorders>
              <w:top w:val="single" w:sz="6" w:space="0" w:color="DDDDDD"/>
              <w:left w:val="single" w:sz="6" w:space="0" w:color="DDDDDD"/>
              <w:bottom w:val="single" w:sz="6" w:space="0" w:color="DDDDDD"/>
              <w:right w:val="single" w:sz="6" w:space="0" w:color="DDDDDD"/>
            </w:tcBorders>
          </w:tcPr>
          <w:p w14:paraId="26268841" w14:textId="77777777" w:rsidR="007C7A61" w:rsidRPr="00435633" w:rsidRDefault="00985519" w:rsidP="008B0E20">
            <w:pPr>
              <w:spacing w:after="0" w:line="240" w:lineRule="auto"/>
              <w:rPr>
                <w:rFonts w:ascii="Times New Roman" w:eastAsia="Times New Roman" w:hAnsi="Times New Roman" w:cs="Times New Roman"/>
                <w:sz w:val="20"/>
                <w:szCs w:val="20"/>
              </w:rPr>
            </w:pPr>
          </w:p>
        </w:tc>
      </w:tr>
      <w:tr w:rsidR="007C7A61" w:rsidRPr="00AC433A" w14:paraId="58CD6895"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60D9460" w14:textId="77777777" w:rsidR="007C7A61" w:rsidRPr="00435633" w:rsidRDefault="00985519" w:rsidP="008B0E20">
            <w:pPr>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 xml:space="preserve">Population based Cancer Registry </w:t>
            </w:r>
            <w:r>
              <w:rPr>
                <w:rFonts w:ascii="Times New Roman" w:eastAsia="Times New Roman" w:hAnsi="Times New Roman" w:cs="Times New Roman"/>
                <w:sz w:val="20"/>
                <w:szCs w:val="20"/>
              </w:rPr>
              <w:t>established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201DEFE"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population based cancer registry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CD4B859" w14:textId="77777777" w:rsidR="007C7A61" w:rsidRPr="00435633" w:rsidRDefault="00985519" w:rsidP="008B0E20">
            <w:pPr>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Cancer Registry Report</w:t>
            </w:r>
            <w:r>
              <w:rPr>
                <w:rFonts w:ascii="Times New Roman" w:eastAsia="Times New Roman" w:hAnsi="Times New Roman" w:cs="Times New Roman"/>
                <w:sz w:val="20"/>
                <w:szCs w:val="20"/>
              </w:rPr>
              <w:t>s</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7B114C3"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F763BED" w14:textId="77777777" w:rsidR="007C7A61" w:rsidRPr="00435633" w:rsidRDefault="00985519" w:rsidP="008B0E20">
            <w:pPr>
              <w:rPr>
                <w:rFonts w:ascii="Times New Roman" w:eastAsia="Times New Roman" w:hAnsi="Times New Roman" w:cs="Times New Roman"/>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75E5F10D" w14:textId="77777777" w:rsidR="007C7A61" w:rsidRPr="00435633" w:rsidDel="00FA29A6"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13" w:type="dxa"/>
            <w:gridSpan w:val="2"/>
            <w:tcBorders>
              <w:top w:val="single" w:sz="6" w:space="0" w:color="DDDDDD"/>
              <w:left w:val="single" w:sz="6" w:space="0" w:color="DDDDDD"/>
              <w:bottom w:val="single" w:sz="6" w:space="0" w:color="DDDDDD"/>
              <w:right w:val="single" w:sz="6" w:space="0" w:color="DDDDDD"/>
            </w:tcBorders>
          </w:tcPr>
          <w:p w14:paraId="115D669A" w14:textId="77777777" w:rsidR="007C7A61" w:rsidRPr="00435633" w:rsidDel="00FA29A6" w:rsidRDefault="00985519" w:rsidP="008B0E20">
            <w:pPr>
              <w:rPr>
                <w:rFonts w:ascii="Times New Roman" w:eastAsia="Times New Roman" w:hAnsi="Times New Roman" w:cs="Times New Roman"/>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4735E48E" w14:textId="77777777" w:rsidR="007C7A61" w:rsidRPr="00435633" w:rsidDel="00FA29A6"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30" w:type="dxa"/>
            <w:gridSpan w:val="2"/>
            <w:tcBorders>
              <w:top w:val="single" w:sz="6" w:space="0" w:color="DDDDDD"/>
              <w:left w:val="single" w:sz="6" w:space="0" w:color="DDDDDD"/>
              <w:bottom w:val="single" w:sz="6" w:space="0" w:color="DDDDDD"/>
              <w:right w:val="single" w:sz="6" w:space="0" w:color="DDDDDD"/>
            </w:tcBorders>
          </w:tcPr>
          <w:p w14:paraId="798E07C7" w14:textId="77777777" w:rsidR="007C7A61" w:rsidRPr="00435633" w:rsidDel="00FA29A6" w:rsidRDefault="00985519" w:rsidP="008B0E20">
            <w:pPr>
              <w:rPr>
                <w:rFonts w:ascii="Times New Roman" w:eastAsia="Times New Roman" w:hAnsi="Times New Roman" w:cs="Times New Roman"/>
                <w:sz w:val="20"/>
                <w:szCs w:val="20"/>
              </w:rPr>
            </w:pPr>
          </w:p>
        </w:tc>
      </w:tr>
      <w:tr w:rsidR="007C7A61" w:rsidRPr="00C54E4B" w14:paraId="35C1FD55"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B320FBE" w14:textId="77777777" w:rsidR="007C7A61" w:rsidRPr="00435633" w:rsidRDefault="00985519" w:rsidP="008B0E20">
            <w:pPr>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 xml:space="preserve">NCDs Risk Factors National STEPS Survey Conducted </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A92D047"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the </w:t>
            </w:r>
            <w:r w:rsidRPr="00435633">
              <w:rPr>
                <w:rFonts w:ascii="Times New Roman" w:eastAsia="Times New Roman" w:hAnsi="Times New Roman" w:cs="Times New Roman"/>
                <w:sz w:val="20"/>
                <w:szCs w:val="20"/>
              </w:rPr>
              <w:t>NCDs Risk Factors National STEPS Survey Conducted</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5D4D0EFB" w14:textId="77777777" w:rsidR="007C7A61" w:rsidRPr="00435633" w:rsidRDefault="00985519" w:rsidP="008B0E20">
            <w:pPr>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Survey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0448F31"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11364D1B" w14:textId="77777777" w:rsidR="007C7A61" w:rsidRPr="00435633" w:rsidRDefault="00985519" w:rsidP="008B0E20">
            <w:pPr>
              <w:rPr>
                <w:rFonts w:ascii="Times New Roman" w:eastAsia="Times New Roman" w:hAnsi="Times New Roman" w:cs="Times New Roman"/>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6B38B37D" w14:textId="77777777" w:rsidR="007C7A61" w:rsidRPr="00435633" w:rsidDel="00FA29A6" w:rsidRDefault="00985519" w:rsidP="008B0E20">
            <w:pPr>
              <w:rPr>
                <w:rFonts w:ascii="Times New Roman" w:eastAsia="Times New Roman" w:hAnsi="Times New Roman" w:cs="Times New Roman"/>
                <w:sz w:val="20"/>
                <w:szCs w:val="20"/>
              </w:rPr>
            </w:pPr>
          </w:p>
        </w:tc>
        <w:tc>
          <w:tcPr>
            <w:tcW w:w="713" w:type="dxa"/>
            <w:gridSpan w:val="2"/>
            <w:tcBorders>
              <w:top w:val="single" w:sz="6" w:space="0" w:color="DDDDDD"/>
              <w:left w:val="single" w:sz="6" w:space="0" w:color="DDDDDD"/>
              <w:bottom w:val="single" w:sz="6" w:space="0" w:color="DDDDDD"/>
              <w:right w:val="single" w:sz="6" w:space="0" w:color="DDDDDD"/>
            </w:tcBorders>
          </w:tcPr>
          <w:p w14:paraId="794AA277" w14:textId="77777777" w:rsidR="007C7A61" w:rsidRPr="00435633" w:rsidDel="00FA29A6" w:rsidRDefault="00985519" w:rsidP="008B0E20">
            <w:pPr>
              <w:rPr>
                <w:rFonts w:ascii="Times New Roman" w:eastAsia="Times New Roman" w:hAnsi="Times New Roman" w:cs="Times New Roman"/>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3F47AA57" w14:textId="77777777" w:rsidR="007C7A61" w:rsidRPr="00435633" w:rsidDel="00FA29A6" w:rsidRDefault="00985519" w:rsidP="008B0E20">
            <w:pPr>
              <w:rPr>
                <w:rFonts w:ascii="Times New Roman" w:eastAsia="Times New Roman" w:hAnsi="Times New Roman" w:cs="Times New Roman"/>
                <w:sz w:val="20"/>
                <w:szCs w:val="20"/>
              </w:rPr>
            </w:pPr>
          </w:p>
        </w:tc>
        <w:tc>
          <w:tcPr>
            <w:tcW w:w="630" w:type="dxa"/>
            <w:gridSpan w:val="2"/>
            <w:tcBorders>
              <w:top w:val="single" w:sz="6" w:space="0" w:color="DDDDDD"/>
              <w:left w:val="single" w:sz="6" w:space="0" w:color="DDDDDD"/>
              <w:bottom w:val="single" w:sz="6" w:space="0" w:color="DDDDDD"/>
              <w:right w:val="single" w:sz="6" w:space="0" w:color="DDDDDD"/>
            </w:tcBorders>
          </w:tcPr>
          <w:p w14:paraId="3B5E8FDE" w14:textId="77777777" w:rsidR="007C7A61" w:rsidRPr="00435633" w:rsidDel="00FA29A6"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r>
      <w:tr w:rsidR="007C7A61" w:rsidRPr="00C54E4B" w14:paraId="272E579C"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E207CDE"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Service Provision Assessment (SPA) </w:t>
            </w:r>
            <w:r w:rsidRPr="00435633">
              <w:rPr>
                <w:rFonts w:ascii="Times New Roman" w:eastAsia="Times New Roman" w:hAnsi="Times New Roman" w:cs="Times New Roman"/>
                <w:sz w:val="20"/>
                <w:szCs w:val="20"/>
              </w:rPr>
              <w:t>for monitoring essential medicines and basic technologies for NCDs conducted</w:t>
            </w: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F634C6D"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Number of SPA conducted </w:t>
            </w: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F77F47F" w14:textId="77777777" w:rsidR="007C7A61" w:rsidRPr="00435633" w:rsidRDefault="00985519" w:rsidP="008B0E20">
            <w:pPr>
              <w:rPr>
                <w:rFonts w:ascii="Times New Roman" w:eastAsia="Times New Roman" w:hAnsi="Times New Roman" w:cs="Times New Roman"/>
                <w:sz w:val="20"/>
                <w:szCs w:val="20"/>
              </w:rPr>
            </w:pPr>
            <w:r w:rsidRPr="00435633">
              <w:rPr>
                <w:rFonts w:ascii="Times New Roman" w:eastAsia="Times New Roman" w:hAnsi="Times New Roman" w:cs="Times New Roman"/>
                <w:sz w:val="20"/>
                <w:szCs w:val="20"/>
              </w:rPr>
              <w:t>Survey Report</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47EB9290"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36283C4" w14:textId="77777777" w:rsidR="007C7A61" w:rsidRPr="00435633" w:rsidRDefault="00985519" w:rsidP="008B0E20">
            <w:pPr>
              <w:rPr>
                <w:rFonts w:ascii="Times New Roman" w:eastAsia="Times New Roman" w:hAnsi="Times New Roman" w:cs="Times New Roman"/>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6565CDCB" w14:textId="77777777" w:rsidR="007C7A61" w:rsidRPr="00435633" w:rsidDel="00FA29A6"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13" w:type="dxa"/>
            <w:gridSpan w:val="2"/>
            <w:tcBorders>
              <w:top w:val="single" w:sz="6" w:space="0" w:color="DDDDDD"/>
              <w:left w:val="single" w:sz="6" w:space="0" w:color="DDDDDD"/>
              <w:bottom w:val="single" w:sz="6" w:space="0" w:color="DDDDDD"/>
              <w:right w:val="single" w:sz="6" w:space="0" w:color="DDDDDD"/>
            </w:tcBorders>
          </w:tcPr>
          <w:p w14:paraId="0D94CB8D" w14:textId="77777777" w:rsidR="007C7A61" w:rsidRPr="00435633" w:rsidDel="00FA29A6" w:rsidRDefault="00985519" w:rsidP="008B0E20">
            <w:pPr>
              <w:rPr>
                <w:rFonts w:ascii="Times New Roman" w:eastAsia="Times New Roman" w:hAnsi="Times New Roman" w:cs="Times New Roman"/>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20519BCB" w14:textId="77777777" w:rsidR="007C7A61" w:rsidRPr="00435633" w:rsidDel="00FA29A6"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630" w:type="dxa"/>
            <w:gridSpan w:val="2"/>
            <w:tcBorders>
              <w:top w:val="single" w:sz="6" w:space="0" w:color="DDDDDD"/>
              <w:left w:val="single" w:sz="6" w:space="0" w:color="DDDDDD"/>
              <w:bottom w:val="single" w:sz="6" w:space="0" w:color="DDDDDD"/>
              <w:right w:val="single" w:sz="6" w:space="0" w:color="DDDDDD"/>
            </w:tcBorders>
          </w:tcPr>
          <w:p w14:paraId="75D27DBB" w14:textId="77777777" w:rsidR="007C7A61" w:rsidRPr="00435633" w:rsidDel="00FA29A6" w:rsidRDefault="00985519" w:rsidP="008B0E20">
            <w:pPr>
              <w:rPr>
                <w:rFonts w:ascii="Times New Roman" w:eastAsia="Times New Roman" w:hAnsi="Times New Roman" w:cs="Times New Roman"/>
                <w:sz w:val="20"/>
                <w:szCs w:val="20"/>
              </w:rPr>
            </w:pPr>
          </w:p>
        </w:tc>
      </w:tr>
      <w:tr w:rsidR="007C7A61" w:rsidRPr="00C54E4B" w14:paraId="39CE5A74" w14:textId="77777777" w:rsidTr="008B0E20">
        <w:trPr>
          <w:gridAfter w:val="1"/>
          <w:wAfter w:w="8" w:type="dxa"/>
          <w:jc w:val="center"/>
        </w:trPr>
        <w:tc>
          <w:tcPr>
            <w:tcW w:w="4312"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37E3CC12" w14:textId="77777777" w:rsidR="007C7A61" w:rsidRPr="00FB50E4" w:rsidRDefault="00985519" w:rsidP="008B0E20">
            <w:pPr>
              <w:rPr>
                <w:sz w:val="20"/>
                <w:szCs w:val="20"/>
              </w:rPr>
            </w:pPr>
            <w:r>
              <w:rPr>
                <w:sz w:val="20"/>
                <w:szCs w:val="20"/>
              </w:rPr>
              <w:t>O</w:t>
            </w:r>
            <w:r w:rsidRPr="00FB50E4">
              <w:rPr>
                <w:sz w:val="20"/>
                <w:szCs w:val="20"/>
              </w:rPr>
              <w:t xml:space="preserve">perational research areas on NCDs </w:t>
            </w:r>
            <w:r>
              <w:rPr>
                <w:sz w:val="20"/>
                <w:szCs w:val="20"/>
              </w:rPr>
              <w:t>and RTIs and their risk factors i</w:t>
            </w:r>
            <w:r w:rsidRPr="00FB50E4">
              <w:rPr>
                <w:sz w:val="20"/>
                <w:szCs w:val="20"/>
              </w:rPr>
              <w:t xml:space="preserve">dentified </w:t>
            </w:r>
          </w:p>
          <w:p w14:paraId="3918A48F" w14:textId="77777777" w:rsidR="007C7A61" w:rsidRDefault="00985519" w:rsidP="008B0E20">
            <w:pPr>
              <w:rPr>
                <w:rFonts w:ascii="Times New Roman" w:eastAsia="Times New Roman" w:hAnsi="Times New Roman" w:cs="Times New Roman"/>
                <w:sz w:val="20"/>
                <w:szCs w:val="20"/>
              </w:rPr>
            </w:pPr>
          </w:p>
        </w:tc>
        <w:tc>
          <w:tcPr>
            <w:tcW w:w="34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016DC983" w14:textId="77777777" w:rsidR="007C7A61" w:rsidRPr="00FB50E4" w:rsidRDefault="00985519" w:rsidP="008B0E20">
            <w:pPr>
              <w:rPr>
                <w:rFonts w:asciiTheme="majorBidi" w:hAnsiTheme="majorBidi" w:cstheme="majorBidi"/>
                <w:sz w:val="20"/>
                <w:szCs w:val="20"/>
              </w:rPr>
            </w:pPr>
            <w:r w:rsidRPr="00FB50E4">
              <w:rPr>
                <w:rFonts w:asciiTheme="majorBidi" w:hAnsiTheme="majorBidi" w:cstheme="majorBidi"/>
                <w:sz w:val="20"/>
                <w:szCs w:val="20"/>
              </w:rPr>
              <w:t xml:space="preserve">Number of operational research areas identified </w:t>
            </w:r>
          </w:p>
          <w:p w14:paraId="6BD8459C" w14:textId="77777777" w:rsidR="007C7A61" w:rsidRPr="00FB50E4" w:rsidRDefault="00985519" w:rsidP="008B0E20">
            <w:pPr>
              <w:rPr>
                <w:rFonts w:asciiTheme="majorBidi" w:eastAsia="Times New Roman" w:hAnsiTheme="majorBidi" w:cstheme="majorBidi"/>
                <w:sz w:val="20"/>
                <w:szCs w:val="20"/>
              </w:rPr>
            </w:pPr>
          </w:p>
        </w:tc>
        <w:tc>
          <w:tcPr>
            <w:tcW w:w="21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62F35327" w14:textId="77777777" w:rsidR="007C7A61" w:rsidRPr="00435633"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List of research areas, Assessment report  </w:t>
            </w:r>
          </w:p>
        </w:tc>
        <w:tc>
          <w:tcPr>
            <w:tcW w:w="126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2BC9F0B0" w14:textId="77777777" w:rsidR="007C7A61" w:rsidRDefault="00985519" w:rsidP="008B0E20">
            <w:pPr>
              <w:rPr>
                <w:rFonts w:ascii="Times New Roman" w:eastAsia="Times New Roman" w:hAnsi="Times New Roman" w:cs="Times New Roman"/>
                <w:sz w:val="20"/>
                <w:szCs w:val="20"/>
              </w:rPr>
            </w:pPr>
            <w:r>
              <w:rPr>
                <w:rFonts w:ascii="Times New Roman" w:eastAsia="Times New Roman" w:hAnsi="Times New Roman" w:cs="Times New Roman"/>
                <w:sz w:val="20"/>
                <w:szCs w:val="20"/>
              </w:rPr>
              <w:t>TBD</w:t>
            </w:r>
          </w:p>
        </w:tc>
        <w:tc>
          <w:tcPr>
            <w:tcW w:w="720" w:type="dxa"/>
            <w:tcBorders>
              <w:top w:val="single" w:sz="6" w:space="0" w:color="DDDDDD"/>
              <w:left w:val="single" w:sz="6" w:space="0" w:color="DDDDDD"/>
              <w:bottom w:val="single" w:sz="6" w:space="0" w:color="DDDDDD"/>
              <w:right w:val="single" w:sz="6" w:space="0" w:color="DDDDDD"/>
            </w:tcBorders>
            <w:shd w:val="clear" w:color="auto" w:fill="auto"/>
            <w:tcMar>
              <w:top w:w="150" w:type="dxa"/>
              <w:left w:w="150" w:type="dxa"/>
              <w:bottom w:w="150" w:type="dxa"/>
              <w:right w:w="150" w:type="dxa"/>
            </w:tcMar>
          </w:tcPr>
          <w:p w14:paraId="7D234A87" w14:textId="77777777" w:rsidR="007C7A61" w:rsidRPr="00435633" w:rsidDel="00FA29A6" w:rsidRDefault="00985519" w:rsidP="008B0E20">
            <w:pPr>
              <w:rPr>
                <w:rFonts w:ascii="Times New Roman" w:eastAsia="Times New Roman" w:hAnsi="Times New Roman" w:cs="Times New Roman"/>
                <w:sz w:val="20"/>
                <w:szCs w:val="20"/>
              </w:rPr>
            </w:pPr>
          </w:p>
        </w:tc>
        <w:tc>
          <w:tcPr>
            <w:tcW w:w="649" w:type="dxa"/>
            <w:tcBorders>
              <w:top w:val="single" w:sz="6" w:space="0" w:color="DDDDDD"/>
              <w:left w:val="single" w:sz="6" w:space="0" w:color="DDDDDD"/>
              <w:bottom w:val="single" w:sz="6" w:space="0" w:color="DDDDDD"/>
              <w:right w:val="single" w:sz="6" w:space="0" w:color="DDDDDD"/>
            </w:tcBorders>
          </w:tcPr>
          <w:p w14:paraId="4DEF1EE5" w14:textId="77777777" w:rsidR="007C7A61" w:rsidRDefault="00985519" w:rsidP="008B0E20">
            <w:pPr>
              <w:rPr>
                <w:rFonts w:ascii="Times New Roman" w:eastAsia="Times New Roman" w:hAnsi="Times New Roman" w:cs="Times New Roman"/>
                <w:sz w:val="20"/>
                <w:szCs w:val="20"/>
              </w:rPr>
            </w:pPr>
          </w:p>
        </w:tc>
        <w:tc>
          <w:tcPr>
            <w:tcW w:w="713" w:type="dxa"/>
            <w:gridSpan w:val="2"/>
            <w:tcBorders>
              <w:top w:val="single" w:sz="6" w:space="0" w:color="DDDDDD"/>
              <w:left w:val="single" w:sz="6" w:space="0" w:color="DDDDDD"/>
              <w:bottom w:val="single" w:sz="6" w:space="0" w:color="DDDDDD"/>
              <w:right w:val="single" w:sz="6" w:space="0" w:color="DDDDDD"/>
            </w:tcBorders>
          </w:tcPr>
          <w:p w14:paraId="698108C9" w14:textId="77777777" w:rsidR="007C7A61" w:rsidRPr="00435633" w:rsidDel="00FA29A6" w:rsidRDefault="00985519" w:rsidP="008B0E20">
            <w:pPr>
              <w:rPr>
                <w:rFonts w:ascii="Times New Roman" w:eastAsia="Times New Roman" w:hAnsi="Times New Roman" w:cs="Times New Roman"/>
                <w:sz w:val="20"/>
                <w:szCs w:val="20"/>
              </w:rPr>
            </w:pPr>
          </w:p>
        </w:tc>
        <w:tc>
          <w:tcPr>
            <w:tcW w:w="708" w:type="dxa"/>
            <w:gridSpan w:val="2"/>
            <w:tcBorders>
              <w:top w:val="single" w:sz="6" w:space="0" w:color="DDDDDD"/>
              <w:left w:val="single" w:sz="6" w:space="0" w:color="DDDDDD"/>
              <w:bottom w:val="single" w:sz="6" w:space="0" w:color="DDDDDD"/>
              <w:right w:val="single" w:sz="6" w:space="0" w:color="DDDDDD"/>
            </w:tcBorders>
          </w:tcPr>
          <w:p w14:paraId="163AFFCF" w14:textId="77777777" w:rsidR="007C7A61" w:rsidRDefault="00985519" w:rsidP="008B0E20">
            <w:pPr>
              <w:rPr>
                <w:rFonts w:ascii="Times New Roman" w:eastAsia="Times New Roman" w:hAnsi="Times New Roman" w:cs="Times New Roman"/>
                <w:sz w:val="20"/>
                <w:szCs w:val="20"/>
              </w:rPr>
            </w:pPr>
          </w:p>
        </w:tc>
        <w:tc>
          <w:tcPr>
            <w:tcW w:w="630" w:type="dxa"/>
            <w:gridSpan w:val="2"/>
            <w:tcBorders>
              <w:top w:val="single" w:sz="6" w:space="0" w:color="DDDDDD"/>
              <w:left w:val="single" w:sz="6" w:space="0" w:color="DDDDDD"/>
              <w:bottom w:val="single" w:sz="6" w:space="0" w:color="DDDDDD"/>
              <w:right w:val="single" w:sz="6" w:space="0" w:color="DDDDDD"/>
            </w:tcBorders>
          </w:tcPr>
          <w:p w14:paraId="7074542E" w14:textId="77777777" w:rsidR="007C7A61" w:rsidRPr="00435633" w:rsidDel="00FA29A6" w:rsidRDefault="00985519" w:rsidP="008B0E20">
            <w:pPr>
              <w:rPr>
                <w:rFonts w:ascii="Times New Roman" w:eastAsia="Times New Roman" w:hAnsi="Times New Roman" w:cs="Times New Roman"/>
                <w:sz w:val="20"/>
                <w:szCs w:val="20"/>
              </w:rPr>
            </w:pPr>
          </w:p>
        </w:tc>
      </w:tr>
    </w:tbl>
    <w:p w14:paraId="7E7A69F3" w14:textId="77777777" w:rsidR="007C7A61" w:rsidRPr="00341B9B" w:rsidRDefault="00985519" w:rsidP="002C3950">
      <w:pPr>
        <w:rPr>
          <w:rFonts w:asciiTheme="majorBidi" w:hAnsiTheme="majorBidi" w:cstheme="majorBidi"/>
        </w:rPr>
      </w:pPr>
    </w:p>
    <w:p w14:paraId="7986BA35" w14:textId="77777777" w:rsidR="00756556" w:rsidRPr="00341B9B" w:rsidRDefault="00985519" w:rsidP="002C3950">
      <w:pPr>
        <w:rPr>
          <w:rFonts w:asciiTheme="majorBidi" w:hAnsiTheme="majorBidi" w:cstheme="majorBidi"/>
        </w:rPr>
      </w:pPr>
    </w:p>
    <w:p w14:paraId="40A2857B" w14:textId="77777777" w:rsidR="00756556" w:rsidRPr="00341B9B" w:rsidRDefault="00985519" w:rsidP="002C3950">
      <w:pPr>
        <w:rPr>
          <w:rFonts w:asciiTheme="majorBidi" w:hAnsiTheme="majorBidi" w:cstheme="majorBidi"/>
        </w:rPr>
      </w:pPr>
    </w:p>
    <w:p w14:paraId="37BED674" w14:textId="77777777" w:rsidR="00186ADC" w:rsidRPr="00341B9B" w:rsidRDefault="00985519" w:rsidP="002C3950">
      <w:pPr>
        <w:rPr>
          <w:rFonts w:asciiTheme="majorBidi" w:hAnsiTheme="majorBidi" w:cstheme="majorBidi"/>
        </w:rPr>
        <w:sectPr w:rsidR="00186ADC" w:rsidRPr="00341B9B" w:rsidSect="003D0B90">
          <w:pgSz w:w="15840" w:h="12240" w:orient="landscape"/>
          <w:pgMar w:top="720" w:right="720" w:bottom="720" w:left="720" w:header="720" w:footer="720" w:gutter="0"/>
          <w:cols w:space="720"/>
          <w:docGrid w:linePitch="360"/>
        </w:sectPr>
      </w:pPr>
    </w:p>
    <w:p w14:paraId="57826B93" w14:textId="1956D5FB" w:rsidR="00F07661" w:rsidRPr="00F90635" w:rsidRDefault="00985519" w:rsidP="002C3950">
      <w:pPr>
        <w:rPr>
          <w:rFonts w:asciiTheme="majorBidi" w:hAnsiTheme="majorBidi" w:cstheme="majorBidi"/>
          <w:b/>
          <w:bCs/>
          <w:color w:val="2E74B5" w:themeColor="accent1" w:themeShade="BF"/>
          <w:sz w:val="24"/>
          <w:szCs w:val="24"/>
        </w:rPr>
      </w:pPr>
      <w:r w:rsidRPr="00F90635">
        <w:rPr>
          <w:rFonts w:asciiTheme="majorBidi" w:hAnsiTheme="majorBidi" w:cstheme="majorBidi"/>
          <w:b/>
          <w:bCs/>
          <w:color w:val="2E74B5" w:themeColor="accent1" w:themeShade="BF"/>
          <w:sz w:val="24"/>
          <w:szCs w:val="24"/>
        </w:rPr>
        <w:lastRenderedPageBreak/>
        <w:t>REFERENCES:</w:t>
      </w:r>
    </w:p>
    <w:p w14:paraId="4165C629" w14:textId="77777777" w:rsidR="00F07661" w:rsidRPr="00341B9B" w:rsidRDefault="00985519" w:rsidP="002C3950">
      <w:pPr>
        <w:numPr>
          <w:ilvl w:val="0"/>
          <w:numId w:val="229"/>
        </w:numPr>
        <w:spacing w:after="0"/>
        <w:rPr>
          <w:rFonts w:asciiTheme="majorBidi" w:hAnsiTheme="majorBidi" w:cstheme="majorBidi"/>
        </w:rPr>
      </w:pPr>
      <w:r w:rsidRPr="00341B9B">
        <w:rPr>
          <w:rFonts w:asciiTheme="majorBidi" w:hAnsiTheme="majorBidi" w:cstheme="majorBidi"/>
        </w:rPr>
        <w:t xml:space="preserve">Noncommunicable Diseases. Geneva: World Health Organization; 2018. Available at: </w:t>
      </w:r>
      <w:hyperlink r:id="rId11" w:history="1">
        <w:r w:rsidRPr="00341B9B">
          <w:rPr>
            <w:rFonts w:asciiTheme="majorBidi" w:hAnsiTheme="majorBidi" w:cstheme="majorBidi"/>
          </w:rPr>
          <w:t>https://www.who.int/news-room/fact-sheets/detail/noncommunicable-diseases</w:t>
        </w:r>
      </w:hyperlink>
      <w:r w:rsidRPr="00341B9B">
        <w:rPr>
          <w:rFonts w:asciiTheme="majorBidi" w:hAnsiTheme="majorBidi" w:cstheme="majorBidi"/>
        </w:rPr>
        <w:t>. (Accessed at: February 1, 2021)</w:t>
      </w:r>
    </w:p>
    <w:p w14:paraId="786FF1FA" w14:textId="77777777" w:rsidR="00F07661" w:rsidRPr="00341B9B" w:rsidRDefault="00985519" w:rsidP="002C3950">
      <w:pPr>
        <w:spacing w:after="0"/>
        <w:rPr>
          <w:rFonts w:asciiTheme="majorBidi" w:hAnsiTheme="majorBidi" w:cstheme="majorBidi"/>
        </w:rPr>
      </w:pPr>
    </w:p>
    <w:p w14:paraId="79A2F0EA" w14:textId="77777777" w:rsidR="00F07661" w:rsidRPr="00341B9B" w:rsidRDefault="00985519" w:rsidP="002C3950">
      <w:pPr>
        <w:numPr>
          <w:ilvl w:val="0"/>
          <w:numId w:val="229"/>
        </w:numPr>
        <w:shd w:val="clear" w:color="auto" w:fill="FFFFFF"/>
        <w:spacing w:before="166" w:after="166"/>
        <w:rPr>
          <w:rFonts w:asciiTheme="majorBidi" w:hAnsiTheme="majorBidi" w:cstheme="majorBidi"/>
        </w:rPr>
      </w:pPr>
      <w:r w:rsidRPr="00341B9B">
        <w:rPr>
          <w:rFonts w:asciiTheme="majorBidi" w:hAnsiTheme="majorBidi" w:cstheme="majorBidi"/>
          <w:color w:val="303030"/>
          <w:shd w:val="clear" w:color="auto" w:fill="FFFFFF"/>
        </w:rPr>
        <w:t>Peters, R., Ee, N., Peters, J., Beckett, N., Booth, A., Rockwood, K., &amp; Anstey, K. J. (2019). Common risk factors for major noncommunicable disease,</w:t>
      </w:r>
      <w:r w:rsidRPr="00341B9B">
        <w:rPr>
          <w:rFonts w:asciiTheme="majorBidi" w:hAnsiTheme="majorBidi" w:cstheme="majorBidi"/>
          <w:color w:val="303030"/>
          <w:shd w:val="clear" w:color="auto" w:fill="FFFFFF"/>
        </w:rPr>
        <w:t xml:space="preserve"> a systematic overview of reviews and commentary: the implied potential for targeted risk reduction. </w:t>
      </w:r>
      <w:r w:rsidRPr="00341B9B">
        <w:rPr>
          <w:rFonts w:asciiTheme="majorBidi" w:hAnsiTheme="majorBidi" w:cstheme="majorBidi"/>
          <w:i/>
          <w:iCs/>
          <w:color w:val="303030"/>
          <w:shd w:val="clear" w:color="auto" w:fill="FFFFFF"/>
        </w:rPr>
        <w:t>Therapeutic advances in chronic disease</w:t>
      </w:r>
      <w:r w:rsidRPr="00341B9B">
        <w:rPr>
          <w:rFonts w:asciiTheme="majorBidi" w:hAnsiTheme="majorBidi" w:cstheme="majorBidi"/>
          <w:color w:val="303030"/>
          <w:shd w:val="clear" w:color="auto" w:fill="FFFFFF"/>
        </w:rPr>
        <w:t>, </w:t>
      </w:r>
      <w:r w:rsidRPr="00341B9B">
        <w:rPr>
          <w:rFonts w:asciiTheme="majorBidi" w:hAnsiTheme="majorBidi" w:cstheme="majorBidi"/>
          <w:i/>
          <w:iCs/>
          <w:color w:val="303030"/>
          <w:shd w:val="clear" w:color="auto" w:fill="FFFFFF"/>
        </w:rPr>
        <w:t>10</w:t>
      </w:r>
      <w:r w:rsidRPr="00341B9B">
        <w:rPr>
          <w:rFonts w:asciiTheme="majorBidi" w:hAnsiTheme="majorBidi" w:cstheme="majorBidi"/>
          <w:color w:val="303030"/>
          <w:shd w:val="clear" w:color="auto" w:fill="FFFFFF"/>
        </w:rPr>
        <w:t xml:space="preserve">, 2040622319880392. </w:t>
      </w:r>
      <w:hyperlink r:id="rId12" w:history="1">
        <w:r w:rsidRPr="00341B9B">
          <w:rPr>
            <w:rFonts w:asciiTheme="majorBidi" w:hAnsiTheme="majorBidi" w:cstheme="majorBidi"/>
            <w:shd w:val="clear" w:color="auto" w:fill="FFFFFF"/>
          </w:rPr>
          <w:t>https://doi.org/10.1177/20406223198</w:t>
        </w:r>
        <w:r w:rsidRPr="00341B9B">
          <w:rPr>
            <w:rFonts w:asciiTheme="majorBidi" w:hAnsiTheme="majorBidi" w:cstheme="majorBidi"/>
            <w:shd w:val="clear" w:color="auto" w:fill="FFFFFF"/>
          </w:rPr>
          <w:t>80392</w:t>
        </w:r>
      </w:hyperlink>
    </w:p>
    <w:p w14:paraId="7B012CD4" w14:textId="77777777" w:rsidR="00F07661" w:rsidRPr="00341B9B" w:rsidRDefault="00985519" w:rsidP="002C3950">
      <w:pPr>
        <w:shd w:val="clear" w:color="auto" w:fill="FFFFFF"/>
        <w:spacing w:before="166" w:after="166"/>
        <w:rPr>
          <w:rFonts w:asciiTheme="majorBidi" w:hAnsiTheme="majorBidi" w:cstheme="majorBidi"/>
        </w:rPr>
      </w:pPr>
    </w:p>
    <w:p w14:paraId="7721A98A" w14:textId="77777777" w:rsidR="00F07661" w:rsidRPr="00341B9B" w:rsidRDefault="00985519" w:rsidP="002C3950">
      <w:pPr>
        <w:numPr>
          <w:ilvl w:val="0"/>
          <w:numId w:val="229"/>
        </w:numPr>
        <w:spacing w:after="120"/>
        <w:rPr>
          <w:rFonts w:asciiTheme="majorBidi" w:hAnsiTheme="majorBidi" w:cstheme="majorBidi"/>
          <w:color w:val="303030"/>
          <w:shd w:val="clear" w:color="auto" w:fill="FFFFFF"/>
        </w:rPr>
      </w:pPr>
      <w:r w:rsidRPr="00341B9B">
        <w:rPr>
          <w:rFonts w:asciiTheme="majorBidi" w:hAnsiTheme="majorBidi" w:cstheme="majorBidi"/>
        </w:rPr>
        <w:t>Findings from the Global Burden of Disease Study 2017. Seattle: Institute for Health Metrics and Evaluation (IHME); 2018. Available at:</w:t>
      </w:r>
      <w:r w:rsidRPr="00341B9B">
        <w:rPr>
          <w:rFonts w:asciiTheme="majorBidi" w:hAnsiTheme="majorBidi" w:cstheme="majorBidi"/>
          <w:color w:val="303030"/>
          <w:shd w:val="clear" w:color="auto" w:fill="FFFFFF"/>
        </w:rPr>
        <w:t xml:space="preserve"> </w:t>
      </w:r>
      <w:hyperlink r:id="rId13" w:history="1">
        <w:r w:rsidRPr="00341B9B">
          <w:rPr>
            <w:rFonts w:asciiTheme="majorBidi" w:hAnsiTheme="majorBidi" w:cstheme="majorBidi"/>
            <w:shd w:val="clear" w:color="auto" w:fill="FFFFFF"/>
          </w:rPr>
          <w:t>ht</w:t>
        </w:r>
        <w:r w:rsidRPr="00341B9B">
          <w:rPr>
            <w:rFonts w:asciiTheme="majorBidi" w:hAnsiTheme="majorBidi" w:cstheme="majorBidi"/>
            <w:shd w:val="clear" w:color="auto" w:fill="FFFFFF"/>
          </w:rPr>
          <w:t>tp://www.healthdata.org/sites/default/files/files/policy_report /2019/GBD_2017_Booklet.pdf</w:t>
        </w:r>
      </w:hyperlink>
      <w:r w:rsidRPr="00341B9B">
        <w:rPr>
          <w:rFonts w:asciiTheme="majorBidi" w:hAnsiTheme="majorBidi" w:cstheme="majorBidi"/>
          <w:color w:val="303030"/>
          <w:shd w:val="clear" w:color="auto" w:fill="FFFFFF"/>
        </w:rPr>
        <w:t>. (Accessed at: February 6, 2021)</w:t>
      </w:r>
    </w:p>
    <w:p w14:paraId="6171FBF5" w14:textId="77777777" w:rsidR="00F07661" w:rsidRPr="00341B9B" w:rsidRDefault="00985519" w:rsidP="002C3950">
      <w:pPr>
        <w:spacing w:after="120"/>
        <w:rPr>
          <w:rFonts w:asciiTheme="majorBidi" w:hAnsiTheme="majorBidi" w:cstheme="majorBidi"/>
        </w:rPr>
      </w:pPr>
    </w:p>
    <w:p w14:paraId="6CDBC456" w14:textId="77777777" w:rsidR="00F07661" w:rsidRPr="00341B9B" w:rsidRDefault="00985519" w:rsidP="002C3950">
      <w:pPr>
        <w:numPr>
          <w:ilvl w:val="0"/>
          <w:numId w:val="229"/>
        </w:numPr>
        <w:spacing w:after="120"/>
        <w:rPr>
          <w:rFonts w:asciiTheme="majorBidi" w:hAnsiTheme="majorBidi" w:cstheme="majorBidi"/>
        </w:rPr>
      </w:pPr>
      <w:r w:rsidRPr="00341B9B">
        <w:rPr>
          <w:rFonts w:asciiTheme="majorBidi" w:hAnsiTheme="majorBidi" w:cstheme="majorBidi"/>
        </w:rPr>
        <w:t>WHO Approaches to establishing Multi-sectoral mechanism for prevention and control of non-communicable diseases. New Delhi: World H</w:t>
      </w:r>
      <w:r w:rsidRPr="00341B9B">
        <w:rPr>
          <w:rFonts w:asciiTheme="majorBidi" w:hAnsiTheme="majorBidi" w:cstheme="majorBidi"/>
        </w:rPr>
        <w:t xml:space="preserve">ealth Organization; 2015. Available at: </w:t>
      </w:r>
      <w:hyperlink r:id="rId14" w:history="1">
        <w:r w:rsidRPr="00341B9B">
          <w:rPr>
            <w:rFonts w:asciiTheme="majorBidi" w:hAnsiTheme="majorBidi" w:cstheme="majorBidi"/>
          </w:rPr>
          <w:t>https://apps.who.int/iris/rest/bitstreams/1216221/retrieve</w:t>
        </w:r>
      </w:hyperlink>
      <w:r w:rsidRPr="00341B9B">
        <w:rPr>
          <w:rFonts w:asciiTheme="majorBidi" w:hAnsiTheme="majorBidi" w:cstheme="majorBidi"/>
        </w:rPr>
        <w:t>. (Accessed at: February 7, 2021)</w:t>
      </w:r>
    </w:p>
    <w:p w14:paraId="46080B62" w14:textId="77777777" w:rsidR="00F07661" w:rsidRPr="00341B9B" w:rsidRDefault="00985519" w:rsidP="002C3950">
      <w:pPr>
        <w:rPr>
          <w:rFonts w:asciiTheme="majorBidi" w:hAnsiTheme="majorBidi" w:cstheme="majorBidi"/>
        </w:rPr>
      </w:pPr>
    </w:p>
    <w:p w14:paraId="3DA9770F" w14:textId="77777777" w:rsidR="00F07661" w:rsidRPr="00341B9B" w:rsidRDefault="00985519" w:rsidP="002C3950">
      <w:pPr>
        <w:numPr>
          <w:ilvl w:val="0"/>
          <w:numId w:val="229"/>
        </w:numPr>
        <w:spacing w:before="120" w:after="0"/>
        <w:rPr>
          <w:rFonts w:asciiTheme="majorBidi" w:hAnsiTheme="majorBidi" w:cstheme="majorBidi"/>
        </w:rPr>
      </w:pPr>
      <w:r w:rsidRPr="00341B9B">
        <w:rPr>
          <w:rFonts w:asciiTheme="majorBidi" w:hAnsiTheme="majorBidi" w:cstheme="majorBidi"/>
        </w:rPr>
        <w:t>Global Action Plan for the Prevention and Contro</w:t>
      </w:r>
      <w:r w:rsidRPr="00341B9B">
        <w:rPr>
          <w:rFonts w:asciiTheme="majorBidi" w:hAnsiTheme="majorBidi" w:cstheme="majorBidi"/>
        </w:rPr>
        <w:t xml:space="preserve">l of NCDs 2013-2020. Geneva: World Health Organization; 2013. Available at: </w:t>
      </w:r>
      <w:hyperlink r:id="rId15" w:history="1">
        <w:r w:rsidRPr="00341B9B">
          <w:rPr>
            <w:rFonts w:asciiTheme="majorBidi" w:hAnsiTheme="majorBidi" w:cstheme="majorBidi"/>
          </w:rPr>
          <w:t>https://apps.who.int/iris/bit</w:t>
        </w:r>
        <w:r w:rsidRPr="00341B9B">
          <w:rPr>
            <w:rFonts w:asciiTheme="majorBidi" w:hAnsiTheme="majorBidi" w:cstheme="majorBidi"/>
          </w:rPr>
          <w:t>stream/handle/10665/94384 /9789241506236_eng.pdf;jsessionid=90DE738CD089F888B3F879895099DC66?sequence=1</w:t>
        </w:r>
      </w:hyperlink>
      <w:r w:rsidRPr="00341B9B">
        <w:rPr>
          <w:rFonts w:asciiTheme="majorBidi" w:hAnsiTheme="majorBidi" w:cstheme="majorBidi"/>
        </w:rPr>
        <w:t>. (Accessed: 23 January, 2021).</w:t>
      </w:r>
    </w:p>
    <w:p w14:paraId="294946BA" w14:textId="77777777" w:rsidR="00F07661" w:rsidRPr="00341B9B" w:rsidRDefault="00985519" w:rsidP="002C3950">
      <w:pPr>
        <w:rPr>
          <w:rFonts w:asciiTheme="majorBidi" w:hAnsiTheme="majorBidi" w:cstheme="majorBidi"/>
        </w:rPr>
      </w:pPr>
    </w:p>
    <w:p w14:paraId="7B2B23F6" w14:textId="77777777" w:rsidR="00F07661" w:rsidRPr="00341B9B" w:rsidRDefault="00985519" w:rsidP="002C3950">
      <w:pPr>
        <w:numPr>
          <w:ilvl w:val="0"/>
          <w:numId w:val="229"/>
        </w:numPr>
        <w:spacing w:after="0" w:line="240" w:lineRule="auto"/>
        <w:rPr>
          <w:rFonts w:asciiTheme="majorBidi" w:hAnsiTheme="majorBidi" w:cstheme="majorBidi"/>
        </w:rPr>
      </w:pPr>
      <w:r w:rsidRPr="00341B9B">
        <w:rPr>
          <w:rFonts w:asciiTheme="majorBidi" w:hAnsiTheme="majorBidi" w:cstheme="majorBidi"/>
        </w:rPr>
        <w:t>WHO Eastern Mediterranean regional framework on strengthening the integration and management of non-communicable disease</w:t>
      </w:r>
      <w:r w:rsidRPr="00341B9B">
        <w:rPr>
          <w:rFonts w:asciiTheme="majorBidi" w:hAnsiTheme="majorBidi" w:cstheme="majorBidi"/>
        </w:rPr>
        <w:t xml:space="preserve">s (NCD) in primary health care (PHC) 2014-18. Geneva: World Health Organization; 2019. Available at: </w:t>
      </w:r>
      <w:hyperlink w:history="1">
        <w:r w:rsidRPr="00341B9B">
          <w:rPr>
            <w:rFonts w:asciiTheme="majorBidi" w:hAnsiTheme="majorBidi" w:cstheme="majorBidi"/>
          </w:rPr>
          <w:t>https://applications.emro. who.int /docs/EMRPUB-NCD-146-2019-EN.pdf?ua=1&amp;ua=1</w:t>
        </w:r>
      </w:hyperlink>
      <w:r w:rsidRPr="00341B9B">
        <w:rPr>
          <w:rFonts w:asciiTheme="majorBidi" w:hAnsiTheme="majorBidi" w:cstheme="majorBidi"/>
        </w:rPr>
        <w:t>. (Accessed at: February 6, 2021)</w:t>
      </w:r>
    </w:p>
    <w:p w14:paraId="410F7EC4" w14:textId="77777777" w:rsidR="00F07661" w:rsidRPr="00341B9B" w:rsidRDefault="00985519" w:rsidP="002C3950">
      <w:pPr>
        <w:rPr>
          <w:rFonts w:asciiTheme="majorBidi" w:hAnsiTheme="majorBidi" w:cstheme="majorBidi"/>
        </w:rPr>
      </w:pPr>
    </w:p>
    <w:p w14:paraId="0A7EFC59"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Global strategy for the preve</w:t>
      </w:r>
      <w:r w:rsidRPr="00341B9B">
        <w:rPr>
          <w:rFonts w:asciiTheme="majorBidi" w:hAnsiTheme="majorBidi" w:cstheme="majorBidi"/>
        </w:rPr>
        <w:t xml:space="preserve">ntion and control of noncommunicable diseases. (2000). In Fifty-third World Health Assembly. Geneva: World Health Organization; 2000. Available at: </w:t>
      </w:r>
      <w:hyperlink r:id="rId16" w:history="1">
        <w:r w:rsidRPr="00341B9B">
          <w:rPr>
            <w:rFonts w:asciiTheme="majorBidi" w:hAnsiTheme="majorBidi" w:cstheme="majorBidi"/>
          </w:rPr>
          <w:t>https://www.afro.who.int/sites/default/files/2017-06/NCD-Global_Strategy_for_the_Prevention_ and_Control_of_NCD_2000.pdf</w:t>
        </w:r>
      </w:hyperlink>
      <w:r w:rsidRPr="00341B9B">
        <w:rPr>
          <w:rFonts w:asciiTheme="majorBidi" w:hAnsiTheme="majorBidi" w:cstheme="majorBidi"/>
        </w:rPr>
        <w:t>. (Accessed: 24 January, 2021)</w:t>
      </w:r>
    </w:p>
    <w:p w14:paraId="44A39F53" w14:textId="77777777" w:rsidR="00F07661" w:rsidRPr="00341B9B" w:rsidRDefault="00985519" w:rsidP="002C3950">
      <w:pPr>
        <w:rPr>
          <w:rFonts w:asciiTheme="majorBidi" w:hAnsiTheme="majorBidi" w:cstheme="majorBidi"/>
        </w:rPr>
      </w:pPr>
    </w:p>
    <w:p w14:paraId="54240772"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WHO Framework Convention on Tobacco Control. Geneva: World Health Organiz</w:t>
      </w:r>
      <w:r w:rsidRPr="00341B9B">
        <w:rPr>
          <w:rFonts w:asciiTheme="majorBidi" w:hAnsiTheme="majorBidi" w:cstheme="majorBidi"/>
        </w:rPr>
        <w:t xml:space="preserve">ation; 2015. Available at: </w:t>
      </w:r>
      <w:hyperlink r:id="rId17" w:history="1">
        <w:r w:rsidRPr="00341B9B">
          <w:rPr>
            <w:rFonts w:asciiTheme="majorBidi" w:hAnsiTheme="majorBidi" w:cstheme="majorBidi"/>
          </w:rPr>
          <w:t>https://apps.who.int/ iris/bitstream/handle /10665/42811 /9241591013.pdf?sequence=1</w:t>
        </w:r>
      </w:hyperlink>
      <w:r w:rsidRPr="00341B9B">
        <w:rPr>
          <w:rFonts w:asciiTheme="majorBidi" w:hAnsiTheme="majorBidi" w:cstheme="majorBidi"/>
        </w:rPr>
        <w:t>. (Accessed: 25 January, 2021)</w:t>
      </w:r>
    </w:p>
    <w:p w14:paraId="053E8785" w14:textId="77777777" w:rsidR="00F07661" w:rsidRPr="00341B9B" w:rsidRDefault="00985519" w:rsidP="002C3950">
      <w:pPr>
        <w:rPr>
          <w:rFonts w:asciiTheme="majorBidi" w:hAnsiTheme="majorBidi" w:cstheme="majorBidi"/>
        </w:rPr>
      </w:pPr>
    </w:p>
    <w:p w14:paraId="4AE1AA65"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Framewor</w:t>
      </w:r>
      <w:r w:rsidRPr="00341B9B">
        <w:rPr>
          <w:rFonts w:asciiTheme="majorBidi" w:hAnsiTheme="majorBidi" w:cstheme="majorBidi"/>
        </w:rPr>
        <w:t xml:space="preserve">k for action to implement the United Nations Political Declaration on Noncommunicable Diseases (NCDs), including indicators to assess country progress by 2030. </w:t>
      </w:r>
      <w:r w:rsidRPr="00341B9B">
        <w:rPr>
          <w:rFonts w:asciiTheme="majorBidi" w:hAnsiTheme="majorBidi" w:cstheme="majorBidi"/>
        </w:rPr>
        <w:lastRenderedPageBreak/>
        <w:t xml:space="preserve">Geneva: World Health Organization; 2019. Available at: </w:t>
      </w:r>
      <w:hyperlink r:id="rId18" w:history="1">
        <w:r w:rsidRPr="00341B9B">
          <w:rPr>
            <w:rFonts w:asciiTheme="majorBidi" w:hAnsiTheme="majorBidi" w:cstheme="majorBidi"/>
          </w:rPr>
          <w:t>https://applications.emro.who.int/docs /EMRPUB-NCD-146-2019-EN.pdf?ua=1&amp;ua=1</w:t>
        </w:r>
      </w:hyperlink>
      <w:r w:rsidRPr="00341B9B">
        <w:rPr>
          <w:rFonts w:asciiTheme="majorBidi" w:hAnsiTheme="majorBidi" w:cstheme="majorBidi"/>
        </w:rPr>
        <w:t>. (Accessed: 30 January 2021)</w:t>
      </w:r>
    </w:p>
    <w:p w14:paraId="4E52BD8E" w14:textId="77777777" w:rsidR="00F07661" w:rsidRPr="00341B9B" w:rsidRDefault="00985519" w:rsidP="002C3950">
      <w:pPr>
        <w:autoSpaceDE w:val="0"/>
        <w:autoSpaceDN w:val="0"/>
        <w:adjustRightInd w:val="0"/>
        <w:spacing w:after="0" w:line="240" w:lineRule="auto"/>
        <w:ind w:left="360" w:firstLine="360"/>
        <w:rPr>
          <w:rFonts w:asciiTheme="majorBidi" w:hAnsiTheme="majorBidi" w:cstheme="majorBidi"/>
        </w:rPr>
      </w:pPr>
    </w:p>
    <w:p w14:paraId="573EDAC2"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Global Status Report on non-communicable Diseases 2014. Geneva: World Health Organization; 2015. Available at: </w:t>
      </w:r>
      <w:hyperlink r:id="rId19" w:history="1">
        <w:r w:rsidRPr="00341B9B">
          <w:rPr>
            <w:rFonts w:asciiTheme="majorBidi" w:hAnsiTheme="majorBidi" w:cstheme="majorBidi"/>
          </w:rPr>
          <w:t>https://apps.who.int/iris/bitstrea</w:t>
        </w:r>
        <w:r w:rsidRPr="00341B9B">
          <w:rPr>
            <w:rFonts w:asciiTheme="majorBidi" w:hAnsiTheme="majorBidi" w:cstheme="majorBidi"/>
          </w:rPr>
          <w:t>m/handle/10665/148114 /9789241564854_ eng.pdf?sequence=1</w:t>
        </w:r>
      </w:hyperlink>
      <w:r w:rsidRPr="00341B9B">
        <w:rPr>
          <w:rFonts w:asciiTheme="majorBidi" w:hAnsiTheme="majorBidi" w:cstheme="majorBidi"/>
        </w:rPr>
        <w:t>. (Accessed at: February 5, 2021)</w:t>
      </w:r>
    </w:p>
    <w:p w14:paraId="215B2D14" w14:textId="77777777" w:rsidR="00F07661" w:rsidRPr="00341B9B" w:rsidRDefault="00985519" w:rsidP="002C3950">
      <w:pPr>
        <w:rPr>
          <w:rFonts w:asciiTheme="majorBidi" w:hAnsiTheme="majorBidi" w:cstheme="majorBidi"/>
        </w:rPr>
      </w:pPr>
    </w:p>
    <w:p w14:paraId="41DD219F"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Global Status Report on Alcohol and Health 2018. Geneva: World Health Organization; 2019. Available at: </w:t>
      </w:r>
      <w:hyperlink r:id="rId20" w:history="1">
        <w:r w:rsidRPr="00341B9B">
          <w:rPr>
            <w:rFonts w:asciiTheme="majorBidi" w:hAnsiTheme="majorBidi" w:cstheme="majorBidi"/>
          </w:rPr>
          <w:t>https://apps.who.int/iris/bitstream/handle/10665/274603/9789241565639-eng.pdf?ua=1&amp;ua=1</w:t>
        </w:r>
      </w:hyperlink>
      <w:r w:rsidRPr="00341B9B">
        <w:rPr>
          <w:rFonts w:asciiTheme="majorBidi" w:hAnsiTheme="majorBidi" w:cstheme="majorBidi"/>
        </w:rPr>
        <w:t>. (Accessed at: February 5, 2021)</w:t>
      </w:r>
    </w:p>
    <w:p w14:paraId="5B5FA3EE" w14:textId="77777777" w:rsidR="00F07661" w:rsidRPr="00341B9B" w:rsidRDefault="00985519" w:rsidP="002C3950">
      <w:pPr>
        <w:rPr>
          <w:rFonts w:asciiTheme="majorBidi" w:hAnsiTheme="majorBidi" w:cstheme="majorBidi"/>
        </w:rPr>
      </w:pPr>
    </w:p>
    <w:p w14:paraId="7F20D320"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Non-communicable Diseases (NCD) Country Profiles 2018. Geneva: World Health Organization; 2</w:t>
      </w:r>
      <w:r w:rsidRPr="00341B9B">
        <w:rPr>
          <w:rFonts w:asciiTheme="majorBidi" w:hAnsiTheme="majorBidi" w:cstheme="majorBidi"/>
        </w:rPr>
        <w:t xml:space="preserve">018. Accessed at: </w:t>
      </w:r>
      <w:hyperlink r:id="rId21" w:history="1">
        <w:r w:rsidRPr="00341B9B">
          <w:rPr>
            <w:rFonts w:asciiTheme="majorBidi" w:hAnsiTheme="majorBidi" w:cstheme="majorBidi"/>
          </w:rPr>
          <w:t>https://www.who.int/nmh/countries/afg_en.pdf?ua=1</w:t>
        </w:r>
      </w:hyperlink>
      <w:r w:rsidRPr="00341B9B">
        <w:rPr>
          <w:rFonts w:asciiTheme="majorBidi" w:hAnsiTheme="majorBidi" w:cstheme="majorBidi"/>
        </w:rPr>
        <w:t>. (Accessed at: February 5, 2021)</w:t>
      </w:r>
    </w:p>
    <w:p w14:paraId="29506185" w14:textId="77777777" w:rsidR="00F07661" w:rsidRPr="00341B9B" w:rsidRDefault="00985519" w:rsidP="002C3950">
      <w:pPr>
        <w:rPr>
          <w:rFonts w:asciiTheme="majorBidi" w:hAnsiTheme="majorBidi" w:cstheme="majorBidi"/>
        </w:rPr>
      </w:pPr>
    </w:p>
    <w:p w14:paraId="0BB9FE91" w14:textId="487B0788"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Non-communicable Diseases and Tobacco Control: Afghanistan Situation Update. Geneva: Wor</w:t>
      </w:r>
      <w:r w:rsidRPr="00341B9B">
        <w:rPr>
          <w:rFonts w:asciiTheme="majorBidi" w:hAnsiTheme="majorBidi" w:cstheme="majorBidi"/>
        </w:rPr>
        <w:t xml:space="preserve">ld Health Organization; 2021. Available at: </w:t>
      </w:r>
      <w:hyperlink r:id="rId22" w:history="1">
        <w:r w:rsidRPr="00341B9B">
          <w:rPr>
            <w:rFonts w:asciiTheme="majorBidi" w:hAnsiTheme="majorBidi" w:cstheme="majorBidi"/>
          </w:rPr>
          <w:t>http://www.emro.who.int/afg/programmes/non-communicable-diseases.html</w:t>
        </w:r>
      </w:hyperlink>
      <w:r w:rsidRPr="00341B9B">
        <w:rPr>
          <w:rFonts w:asciiTheme="majorBidi" w:hAnsiTheme="majorBidi" w:cstheme="majorBidi"/>
        </w:rPr>
        <w:t>. (Accessed at: February 4, 2021)</w:t>
      </w:r>
    </w:p>
    <w:p w14:paraId="7967AC95"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1954BAE8"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highlight w:val="yellow"/>
        </w:rPr>
      </w:pPr>
      <w:r w:rsidRPr="00341B9B">
        <w:rPr>
          <w:rFonts w:asciiTheme="majorBidi" w:hAnsiTheme="majorBidi" w:cstheme="majorBidi"/>
        </w:rPr>
        <w:t>From Burden to “Best B</w:t>
      </w:r>
      <w:r w:rsidRPr="00341B9B">
        <w:rPr>
          <w:rFonts w:asciiTheme="majorBidi" w:hAnsiTheme="majorBidi" w:cstheme="majorBidi"/>
        </w:rPr>
        <w:t xml:space="preserve">uys”: Reducing the Economic Impact of Non-Communicable Diseases in Low- and Middle-Income Countries. Geneva: World Economic Forum; 2011. Available at: </w:t>
      </w:r>
      <w:hyperlink r:id="rId23" w:history="1">
        <w:r w:rsidRPr="00341B9B">
          <w:rPr>
            <w:rFonts w:asciiTheme="majorBidi" w:hAnsiTheme="majorBidi" w:cstheme="majorBidi"/>
          </w:rPr>
          <w:t>https://www.who.int/nmh/public</w:t>
        </w:r>
        <w:r w:rsidRPr="00341B9B">
          <w:rPr>
            <w:rFonts w:asciiTheme="majorBidi" w:hAnsiTheme="majorBidi" w:cstheme="majorBidi"/>
          </w:rPr>
          <w:t>ations/best_buys_summary.pdf</w:t>
        </w:r>
      </w:hyperlink>
      <w:r w:rsidRPr="00341B9B">
        <w:rPr>
          <w:rFonts w:asciiTheme="majorBidi" w:hAnsiTheme="majorBidi" w:cstheme="majorBidi"/>
        </w:rPr>
        <w:t>. (Accessed at: February 4, 2021)</w:t>
      </w:r>
    </w:p>
    <w:p w14:paraId="6293039C" w14:textId="77777777" w:rsidR="00F07661" w:rsidRPr="00341B9B" w:rsidRDefault="00985519" w:rsidP="002C3950">
      <w:pPr>
        <w:rPr>
          <w:rFonts w:asciiTheme="majorBidi" w:hAnsiTheme="majorBidi" w:cstheme="majorBidi"/>
        </w:rPr>
      </w:pPr>
    </w:p>
    <w:p w14:paraId="3CFE73C1"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‘Best buys’ and other recommended interventions for the prevention and control of </w:t>
      </w:r>
      <w:r w:rsidRPr="00F90635">
        <w:rPr>
          <w:rFonts w:asciiTheme="majorBidi" w:hAnsiTheme="majorBidi" w:cstheme="majorBidi"/>
        </w:rPr>
        <w:t>noncommunicable diseases. Geneva: World Health Organization; 2017. Available at:</w:t>
      </w:r>
      <w:r w:rsidRPr="00341B9B">
        <w:rPr>
          <w:rFonts w:asciiTheme="majorBidi" w:hAnsiTheme="majorBidi" w:cstheme="majorBidi"/>
        </w:rPr>
        <w:t xml:space="preserve"> </w:t>
      </w:r>
      <w:hyperlink r:id="rId24" w:history="1">
        <w:r w:rsidRPr="00341B9B">
          <w:rPr>
            <w:rFonts w:asciiTheme="majorBidi" w:hAnsiTheme="majorBidi" w:cstheme="majorBidi"/>
          </w:rPr>
          <w:t>https://apps.who.int/iris/bitstream /handle/10665/259232/WHO-NMH-NVI-17.9-eng.pdf?sequence=1</w:t>
        </w:r>
      </w:hyperlink>
      <w:r w:rsidRPr="00341B9B">
        <w:rPr>
          <w:rFonts w:asciiTheme="majorBidi" w:hAnsiTheme="majorBidi" w:cstheme="majorBidi"/>
        </w:rPr>
        <w:t>. (Accessed at: February 6, 2021)</w:t>
      </w:r>
    </w:p>
    <w:p w14:paraId="08AB852A"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5B9FC68A" w14:textId="5D01CDAA" w:rsidR="00C85025" w:rsidRDefault="00985519" w:rsidP="002C3950">
      <w:pPr>
        <w:numPr>
          <w:ilvl w:val="0"/>
          <w:numId w:val="229"/>
        </w:numPr>
        <w:autoSpaceDE w:val="0"/>
        <w:autoSpaceDN w:val="0"/>
        <w:adjustRightInd w:val="0"/>
        <w:spacing w:after="0" w:line="240" w:lineRule="auto"/>
        <w:rPr>
          <w:rFonts w:asciiTheme="majorBidi" w:hAnsiTheme="majorBidi" w:cstheme="majorBidi"/>
        </w:rPr>
      </w:pPr>
      <w:r>
        <w:rPr>
          <w:rFonts w:asciiTheme="majorBidi" w:hAnsiTheme="majorBidi" w:cstheme="majorBidi"/>
        </w:rPr>
        <w:t>Afghanistan: Environmental Health. Geneva: World</w:t>
      </w:r>
      <w:r>
        <w:rPr>
          <w:rFonts w:asciiTheme="majorBidi" w:hAnsiTheme="majorBidi" w:cstheme="majorBidi"/>
        </w:rPr>
        <w:t xml:space="preserve"> Health Organization; 2021. Available at: </w:t>
      </w:r>
      <w:hyperlink r:id="rId25" w:anchor=":~:text=In%20Afghanistan%2C%20it%20is%20estimated,over%2011%20000%20deaths%20annually.&amp;text=Women%20and%20children%20are%20at,at%20home%20more%20than%20men" w:history="1">
        <w:r w:rsidRPr="00030583">
          <w:rPr>
            <w:rFonts w:asciiTheme="majorBidi" w:hAnsiTheme="majorBidi" w:cstheme="majorBidi"/>
          </w:rPr>
          <w:t>http://www.emro.who.int/afg/programmes/eh.html#:~:text=In%20Afghanistan%2C%20it%20is%20estimated,over%2011%20000%20deaths%20annually.&amp;text=Women%20and%20children%20are%20at,at%20home%20more%20than%20men</w:t>
        </w:r>
      </w:hyperlink>
      <w:r w:rsidRPr="00C85025">
        <w:rPr>
          <w:rFonts w:asciiTheme="majorBidi" w:hAnsiTheme="majorBidi" w:cstheme="majorBidi"/>
        </w:rPr>
        <w:t>.</w:t>
      </w:r>
      <w:r>
        <w:rPr>
          <w:rFonts w:asciiTheme="majorBidi" w:hAnsiTheme="majorBidi" w:cstheme="majorBidi"/>
        </w:rPr>
        <w:t xml:space="preserve"> (Accessed at: January 6, 2021)</w:t>
      </w:r>
    </w:p>
    <w:p w14:paraId="697EFA53" w14:textId="77777777" w:rsidR="00C85025" w:rsidRPr="00C85025" w:rsidRDefault="00985519" w:rsidP="002C3950">
      <w:pPr>
        <w:rPr>
          <w:rFonts w:asciiTheme="majorBidi" w:hAnsiTheme="majorBidi" w:cstheme="majorBidi"/>
        </w:rPr>
      </w:pPr>
    </w:p>
    <w:p w14:paraId="3500B158" w14:textId="7263DE77" w:rsidR="00FF3313" w:rsidRPr="00FF3313"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FF3313">
        <w:rPr>
          <w:rFonts w:asciiTheme="majorBidi" w:hAnsiTheme="majorBidi" w:cstheme="majorBidi"/>
        </w:rPr>
        <w:t xml:space="preserve">Air </w:t>
      </w:r>
      <w:r w:rsidRPr="00FF3313">
        <w:rPr>
          <w:rFonts w:asciiTheme="majorBidi" w:hAnsiTheme="majorBidi" w:cstheme="majorBidi"/>
        </w:rPr>
        <w:t>Pollut</w:t>
      </w:r>
      <w:r w:rsidRPr="00FF3313">
        <w:rPr>
          <w:rFonts w:asciiTheme="majorBidi" w:hAnsiTheme="majorBidi" w:cstheme="majorBidi"/>
        </w:rPr>
        <w:t xml:space="preserve">ion: Afghanistan General Health Risks. Ontario: International Association for Medical Assistance to Travelers; 2020. Available at: </w:t>
      </w:r>
      <w:hyperlink r:id="rId26" w:history="1">
        <w:r w:rsidRPr="00FF3313">
          <w:rPr>
            <w:rFonts w:asciiTheme="majorBidi" w:hAnsiTheme="majorBidi" w:cstheme="majorBidi"/>
          </w:rPr>
          <w:t>https://www.iamat.org/country/afghanistan/risk/a</w:t>
        </w:r>
        <w:r w:rsidRPr="00FF3313">
          <w:rPr>
            <w:rFonts w:asciiTheme="majorBidi" w:hAnsiTheme="majorBidi" w:cstheme="majorBidi"/>
          </w:rPr>
          <w:t>ir-pollution#</w:t>
        </w:r>
      </w:hyperlink>
      <w:r w:rsidRPr="00FF3313">
        <w:rPr>
          <w:rFonts w:asciiTheme="majorBidi" w:hAnsiTheme="majorBidi" w:cstheme="majorBidi"/>
        </w:rPr>
        <w:t>. (Accessed at: February 4, 2021)</w:t>
      </w:r>
    </w:p>
    <w:p w14:paraId="1B908F26" w14:textId="77777777" w:rsidR="00C85025" w:rsidRPr="00C85025" w:rsidRDefault="00985519" w:rsidP="002C3950">
      <w:pPr>
        <w:rPr>
          <w:rFonts w:asciiTheme="majorBidi" w:hAnsiTheme="majorBidi" w:cstheme="majorBidi"/>
        </w:rPr>
      </w:pPr>
    </w:p>
    <w:p w14:paraId="37204BC3"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Afghanistan. </w:t>
      </w:r>
      <w:r w:rsidRPr="00341B9B">
        <w:rPr>
          <w:rFonts w:asciiTheme="majorBidi" w:hAnsiTheme="majorBidi" w:cstheme="majorBidi"/>
          <w:color w:val="303030"/>
          <w:shd w:val="clear" w:color="auto" w:fill="FFFFFF"/>
        </w:rPr>
        <w:t xml:space="preserve">Seattle: Institute for Health Metrics and Evaluation (IHME); 2019. Available at: </w:t>
      </w:r>
      <w:hyperlink r:id="rId27" w:history="1">
        <w:r w:rsidRPr="00341B9B">
          <w:rPr>
            <w:rFonts w:asciiTheme="majorBidi" w:hAnsiTheme="majorBidi" w:cstheme="majorBidi"/>
            <w:shd w:val="clear" w:color="auto" w:fill="FFFFFF"/>
          </w:rPr>
          <w:t>http://www.healthdata.org/afghanistan</w:t>
        </w:r>
      </w:hyperlink>
      <w:r w:rsidRPr="00341B9B">
        <w:rPr>
          <w:rFonts w:asciiTheme="majorBidi" w:hAnsiTheme="majorBidi" w:cstheme="majorBidi"/>
          <w:color w:val="303030"/>
          <w:shd w:val="clear" w:color="auto" w:fill="FFFFFF"/>
        </w:rPr>
        <w:t xml:space="preserve">. (Accessed at: </w:t>
      </w:r>
      <w:r w:rsidRPr="00341B9B">
        <w:rPr>
          <w:rFonts w:asciiTheme="majorBidi" w:hAnsiTheme="majorBidi" w:cstheme="majorBidi"/>
          <w:color w:val="303030"/>
          <w:shd w:val="clear" w:color="auto" w:fill="FFFFFF"/>
        </w:rPr>
        <w:t>February 3, 2021)</w:t>
      </w:r>
    </w:p>
    <w:p w14:paraId="6D0757D2" w14:textId="77777777" w:rsidR="00F07661" w:rsidRPr="00341B9B" w:rsidRDefault="00985519" w:rsidP="002C3950">
      <w:pPr>
        <w:rPr>
          <w:rFonts w:asciiTheme="majorBidi" w:hAnsiTheme="majorBidi" w:cstheme="majorBidi"/>
        </w:rPr>
      </w:pPr>
    </w:p>
    <w:p w14:paraId="4DC10747"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Integrated Package of Essential Health Services 2019. Kabul: Ministry of Public Health; 2019. Available at: </w:t>
      </w:r>
      <w:hyperlink r:id="rId28" w:history="1">
        <w:r w:rsidRPr="00341B9B">
          <w:rPr>
            <w:rFonts w:asciiTheme="majorBidi" w:hAnsiTheme="majorBidi" w:cstheme="majorBidi"/>
          </w:rPr>
          <w:t>https://www.lshtm.ac.uk/sites/default/files/20</w:t>
        </w:r>
        <w:r w:rsidRPr="00341B9B">
          <w:rPr>
            <w:rFonts w:asciiTheme="majorBidi" w:hAnsiTheme="majorBidi" w:cstheme="majorBidi"/>
          </w:rPr>
          <w:t>19-09/IPHES_2019.pdf</w:t>
        </w:r>
      </w:hyperlink>
      <w:r w:rsidRPr="00341B9B">
        <w:rPr>
          <w:rFonts w:asciiTheme="majorBidi" w:hAnsiTheme="majorBidi" w:cstheme="majorBidi"/>
        </w:rPr>
        <w:t>. (Accessed: February 3, 2021)</w:t>
      </w:r>
    </w:p>
    <w:p w14:paraId="01410F88" w14:textId="77777777" w:rsidR="00F07661" w:rsidRPr="00341B9B" w:rsidRDefault="00985519" w:rsidP="002C3950">
      <w:pPr>
        <w:rPr>
          <w:rFonts w:asciiTheme="majorBidi" w:hAnsiTheme="majorBidi" w:cstheme="majorBidi"/>
        </w:rPr>
      </w:pPr>
    </w:p>
    <w:p w14:paraId="37FD74A0"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lastRenderedPageBreak/>
        <w:t xml:space="preserve">A Survey of the Afghan People Afghanistan in 2019. Kabul: The Asia Foundation; 2019.  Available at: </w:t>
      </w:r>
      <w:hyperlink r:id="rId29" w:history="1">
        <w:r w:rsidRPr="00341B9B">
          <w:rPr>
            <w:rFonts w:asciiTheme="majorBidi" w:hAnsiTheme="majorBidi" w:cstheme="majorBidi"/>
          </w:rPr>
          <w:t>https://asiafoundation.org/wp-content/uploads/2019/12/2019_Afghan_Survey_Full-Report.pdf</w:t>
        </w:r>
      </w:hyperlink>
      <w:r w:rsidRPr="00341B9B">
        <w:rPr>
          <w:rFonts w:asciiTheme="majorBidi" w:hAnsiTheme="majorBidi" w:cstheme="majorBidi"/>
        </w:rPr>
        <w:t>. (Accessed: February 3, 2021)</w:t>
      </w:r>
    </w:p>
    <w:p w14:paraId="116FFC04"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1023D4E3"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Afghanistan National Peace and Development Framework (ANPDF) 2021 To 2025. Kabul: Ministry of Finance; 2020. Available at: </w:t>
      </w:r>
      <w:hyperlink r:id="rId30" w:history="1">
        <w:r w:rsidRPr="00341B9B">
          <w:rPr>
            <w:rFonts w:asciiTheme="majorBidi" w:hAnsiTheme="majorBidi" w:cstheme="majorBidi"/>
          </w:rPr>
          <w:t>https://reliefweb.int/sites/reliefweb.int/files/resources /ANPDF%20II-%20Final%20Version-English.pdf</w:t>
        </w:r>
      </w:hyperlink>
      <w:r w:rsidRPr="00341B9B">
        <w:rPr>
          <w:rFonts w:asciiTheme="majorBidi" w:hAnsiTheme="majorBidi" w:cstheme="majorBidi"/>
        </w:rPr>
        <w:t>. (Accessed: February 5, 2021)</w:t>
      </w:r>
    </w:p>
    <w:p w14:paraId="49AABB1E" w14:textId="77777777" w:rsidR="00F07661" w:rsidRPr="00341B9B" w:rsidRDefault="00985519" w:rsidP="002C3950">
      <w:pPr>
        <w:rPr>
          <w:rFonts w:asciiTheme="majorBidi" w:hAnsiTheme="majorBidi" w:cstheme="majorBidi"/>
        </w:rPr>
      </w:pPr>
    </w:p>
    <w:p w14:paraId="35D93FA5"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The Afg</w:t>
      </w:r>
      <w:r w:rsidRPr="00341B9B">
        <w:rPr>
          <w:rFonts w:asciiTheme="majorBidi" w:hAnsiTheme="majorBidi" w:cstheme="majorBidi"/>
        </w:rPr>
        <w:t xml:space="preserve">hanistan Noncommunicable Diseases &amp; Injuries (NCDI) Poverty Commission Report. Kabul: National NCDI Poverty Commissions and Groups; 2019. Available at: </w:t>
      </w:r>
      <w:hyperlink r:id="rId31" w:history="1">
        <w:r w:rsidRPr="00341B9B">
          <w:rPr>
            <w:rFonts w:asciiTheme="majorBidi" w:hAnsiTheme="majorBidi" w:cstheme="majorBidi"/>
          </w:rPr>
          <w:t>https://static1.squarespace.com/static/55d4de6de4b011a1673a40a6/t/5d4b19724dae61000188ed7d/1565202805716/Afghanistan+NCDI+Poverty+Commission+Report_Final.pdf</w:t>
        </w:r>
      </w:hyperlink>
      <w:r w:rsidRPr="00341B9B">
        <w:rPr>
          <w:rFonts w:asciiTheme="majorBidi" w:hAnsiTheme="majorBidi" w:cstheme="majorBidi"/>
        </w:rPr>
        <w:t>. (Accessed: February 5, 2021</w:t>
      </w:r>
      <w:r w:rsidRPr="00341B9B">
        <w:rPr>
          <w:rFonts w:asciiTheme="majorBidi" w:hAnsiTheme="majorBidi" w:cstheme="majorBidi"/>
        </w:rPr>
        <w:t>)</w:t>
      </w:r>
    </w:p>
    <w:p w14:paraId="6A6B7D4C"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38B2BD14"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National Strategy for Mental Health 2019-2023. Kabul: Ministry of Public Health; 2019. Available at: </w:t>
      </w:r>
      <w:hyperlink r:id="rId32" w:history="1">
        <w:r w:rsidRPr="00341B9B">
          <w:rPr>
            <w:rFonts w:asciiTheme="majorBidi" w:hAnsiTheme="majorBidi" w:cstheme="majorBidi"/>
          </w:rPr>
          <w:t>https://moph.gov.af/sites/default/file</w:t>
        </w:r>
        <w:r w:rsidRPr="00341B9B">
          <w:rPr>
            <w:rFonts w:asciiTheme="majorBidi" w:hAnsiTheme="majorBidi" w:cstheme="majorBidi"/>
          </w:rPr>
          <w:t>s/2019-09/Mental%20Health %20Staregy% 202019-2023.pdf</w:t>
        </w:r>
      </w:hyperlink>
      <w:r w:rsidRPr="00341B9B">
        <w:rPr>
          <w:rFonts w:asciiTheme="majorBidi" w:hAnsiTheme="majorBidi" w:cstheme="majorBidi"/>
        </w:rPr>
        <w:t>. (Accessed at: February 5, 2021)</w:t>
      </w:r>
    </w:p>
    <w:p w14:paraId="3C0C7465" w14:textId="77777777" w:rsidR="00F07661" w:rsidRPr="00341B9B" w:rsidRDefault="00985519" w:rsidP="002C3950">
      <w:pPr>
        <w:rPr>
          <w:rFonts w:asciiTheme="majorBidi" w:hAnsiTheme="majorBidi" w:cstheme="majorBidi"/>
        </w:rPr>
      </w:pPr>
    </w:p>
    <w:p w14:paraId="44DA0F26"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National Health Policy 2015-2020. Kabul: Ministry of Public Health; 2015. Available at: </w:t>
      </w:r>
      <w:hyperlink r:id="rId33" w:history="1">
        <w:r w:rsidRPr="00341B9B">
          <w:rPr>
            <w:rFonts w:asciiTheme="majorBidi" w:hAnsiTheme="majorBidi" w:cstheme="majorBidi"/>
          </w:rPr>
          <w:t>http://maternalnutritionsouthasia.com/wp-content/uploads/National-health-policy-2015-2020.pdf</w:t>
        </w:r>
      </w:hyperlink>
      <w:r w:rsidRPr="00341B9B">
        <w:rPr>
          <w:rFonts w:asciiTheme="majorBidi" w:hAnsiTheme="majorBidi" w:cstheme="majorBidi"/>
        </w:rPr>
        <w:t>. (Accessed at: February 6, 2021)</w:t>
      </w:r>
    </w:p>
    <w:p w14:paraId="7C83F114" w14:textId="77777777" w:rsidR="00F07661" w:rsidRPr="00341B9B" w:rsidRDefault="00985519" w:rsidP="002C3950">
      <w:pPr>
        <w:rPr>
          <w:rFonts w:asciiTheme="majorBidi" w:hAnsiTheme="majorBidi" w:cstheme="majorBidi"/>
        </w:rPr>
      </w:pPr>
    </w:p>
    <w:p w14:paraId="6CC48905"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National Health Strategy 2016-2020. Kabul: Ministry of Public Health; 2016. Available at: </w:t>
      </w:r>
      <w:hyperlink r:id="rId34" w:history="1">
        <w:r w:rsidRPr="00341B9B">
          <w:rPr>
            <w:rFonts w:asciiTheme="majorBidi" w:hAnsiTheme="majorBidi" w:cstheme="majorBidi"/>
          </w:rPr>
          <w:t>https://extranet.who.int/countryplanningcycles/si</w:t>
        </w:r>
        <w:r w:rsidRPr="00341B9B">
          <w:rPr>
            <w:rFonts w:asciiTheme="majorBidi" w:hAnsiTheme="majorBidi" w:cstheme="majorBidi"/>
          </w:rPr>
          <w:t>tes/default/files/planning_cycle_repository/afghanistan/afghanistan_mophstrategy2016-2020final09september201611120 1614508950 55332 532 5.pdf</w:t>
        </w:r>
      </w:hyperlink>
      <w:r w:rsidRPr="00341B9B">
        <w:rPr>
          <w:rFonts w:asciiTheme="majorBidi" w:hAnsiTheme="majorBidi" w:cstheme="majorBidi"/>
        </w:rPr>
        <w:t>. (Accessed at: February 6, 2021)</w:t>
      </w:r>
    </w:p>
    <w:p w14:paraId="4AC96F4A" w14:textId="77777777" w:rsidR="00F07661" w:rsidRPr="00341B9B" w:rsidRDefault="00985519" w:rsidP="002C3950">
      <w:pPr>
        <w:rPr>
          <w:rFonts w:asciiTheme="majorBidi" w:hAnsiTheme="majorBidi" w:cstheme="majorBidi"/>
        </w:rPr>
      </w:pPr>
    </w:p>
    <w:p w14:paraId="2CBF4812"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National Non-communicable Diseases Risk Factors Survey 2018. Kabul: Ministry of </w:t>
      </w:r>
      <w:r w:rsidRPr="00341B9B">
        <w:rPr>
          <w:rFonts w:asciiTheme="majorBidi" w:hAnsiTheme="majorBidi" w:cstheme="majorBidi"/>
        </w:rPr>
        <w:t>Public Health; 2019.</w:t>
      </w:r>
    </w:p>
    <w:p w14:paraId="413C9A61" w14:textId="77777777" w:rsidR="00F07661" w:rsidRPr="00341B9B" w:rsidRDefault="00985519" w:rsidP="002C3950">
      <w:pPr>
        <w:rPr>
          <w:rFonts w:asciiTheme="majorBidi" w:hAnsiTheme="majorBidi" w:cstheme="majorBidi"/>
        </w:rPr>
      </w:pPr>
    </w:p>
    <w:p w14:paraId="4CFB4BC9"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National Strategy for Prevention and Control of Non-communicable Diseases (NCDs) 2015-2020. Kabul: Ministry of Public Health; 2017. Available at: </w:t>
      </w:r>
      <w:hyperlink r:id="rId35" w:history="1">
        <w:r w:rsidRPr="00341B9B">
          <w:rPr>
            <w:rFonts w:asciiTheme="majorBidi" w:hAnsiTheme="majorBidi" w:cstheme="majorBidi"/>
          </w:rPr>
          <w:t>https://extranet.who.int/ncdccs/Data /AFG_B3_National-NCD-Strategy-2015-2020-English25122016124118927553325325.pdf</w:t>
        </w:r>
      </w:hyperlink>
      <w:r w:rsidRPr="00341B9B">
        <w:rPr>
          <w:rFonts w:asciiTheme="majorBidi" w:hAnsiTheme="majorBidi" w:cstheme="majorBidi"/>
        </w:rPr>
        <w:t>.  (Accessed at: 6 February, 2021)</w:t>
      </w:r>
    </w:p>
    <w:p w14:paraId="5F9741F9"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48CAD322" w14:textId="32DCCE44"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National Implementation Plan of Afghanistan for Non-communica</w:t>
      </w:r>
      <w:r w:rsidRPr="00341B9B">
        <w:rPr>
          <w:rFonts w:asciiTheme="majorBidi" w:hAnsiTheme="majorBidi" w:cstheme="majorBidi"/>
        </w:rPr>
        <w:t>ble Diseases and Injury 2018-2020. Kabul: Ministry of Public Health; 2018.</w:t>
      </w:r>
    </w:p>
    <w:p w14:paraId="2812ABD9" w14:textId="77777777" w:rsidR="00F07661" w:rsidRPr="00341B9B" w:rsidRDefault="00985519" w:rsidP="002C3950">
      <w:pPr>
        <w:rPr>
          <w:rFonts w:asciiTheme="majorBidi" w:hAnsiTheme="majorBidi" w:cstheme="majorBidi"/>
        </w:rPr>
      </w:pPr>
    </w:p>
    <w:p w14:paraId="6F577E45"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 xml:space="preserve">Tobacco Control Law. Kabul: Official Gazette #1162; 2015.Available at: </w:t>
      </w:r>
      <w:hyperlink r:id="rId36" w:history="1">
        <w:r w:rsidRPr="00341B9B">
          <w:rPr>
            <w:rFonts w:asciiTheme="majorBidi" w:hAnsiTheme="majorBidi" w:cstheme="majorBidi"/>
          </w:rPr>
          <w:t>http://untobaccocontrol.org/impldb/wp-content/uploads/reports/afghanistan_2016_ annex1_ tobacco_control_act_2015_EN.pdf</w:t>
        </w:r>
      </w:hyperlink>
      <w:r w:rsidRPr="00341B9B">
        <w:rPr>
          <w:rFonts w:asciiTheme="majorBidi" w:hAnsiTheme="majorBidi" w:cstheme="majorBidi"/>
        </w:rPr>
        <w:t>. (Accessed at: February 6, 2021)</w:t>
      </w:r>
    </w:p>
    <w:p w14:paraId="0A940020" w14:textId="77777777" w:rsidR="00F07661" w:rsidRPr="00341B9B" w:rsidRDefault="00985519" w:rsidP="002C3950">
      <w:pPr>
        <w:rPr>
          <w:rFonts w:asciiTheme="majorBidi" w:hAnsiTheme="majorBidi" w:cstheme="majorBidi"/>
        </w:rPr>
      </w:pPr>
    </w:p>
    <w:p w14:paraId="6AD58432" w14:textId="77777777" w:rsidR="00F07661" w:rsidRPr="00341B9B"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t>Amendment to some articles of the Law on Tobacco and Smoking Control. K</w:t>
      </w:r>
      <w:r w:rsidRPr="00341B9B">
        <w:rPr>
          <w:rFonts w:asciiTheme="majorBidi" w:hAnsiTheme="majorBidi" w:cstheme="majorBidi"/>
        </w:rPr>
        <w:t xml:space="preserve">abul: Official Gazette #1304; 2018. Available at: </w:t>
      </w:r>
      <w:hyperlink r:id="rId37" w:history="1">
        <w:r w:rsidRPr="00341B9B">
          <w:rPr>
            <w:rFonts w:asciiTheme="majorBidi" w:hAnsiTheme="majorBidi" w:cstheme="majorBidi"/>
          </w:rPr>
          <w:t>https://www.tobaccocontrollaws.org/files/live /Afghanistan /Afghanistan%20-%20Amd</w:t>
        </w:r>
        <w:r w:rsidRPr="00341B9B">
          <w:rPr>
            <w:rFonts w:asciiTheme="majorBidi" w:hAnsiTheme="majorBidi" w:cstheme="majorBidi"/>
          </w:rPr>
          <w:t>ts.%20to%20TC%20Law.pdf</w:t>
        </w:r>
      </w:hyperlink>
      <w:r w:rsidRPr="00341B9B">
        <w:rPr>
          <w:rFonts w:asciiTheme="majorBidi" w:hAnsiTheme="majorBidi" w:cstheme="majorBidi"/>
        </w:rPr>
        <w:t>. (Accessed at: February 6, 2021)</w:t>
      </w:r>
    </w:p>
    <w:p w14:paraId="1C3D5153" w14:textId="77777777" w:rsidR="00F07661" w:rsidRPr="00341B9B" w:rsidRDefault="00985519" w:rsidP="002C3950">
      <w:pPr>
        <w:rPr>
          <w:rFonts w:asciiTheme="majorBidi" w:hAnsiTheme="majorBidi" w:cstheme="majorBidi"/>
        </w:rPr>
      </w:pPr>
    </w:p>
    <w:p w14:paraId="7765AB00" w14:textId="77777777" w:rsidR="00F07661" w:rsidRDefault="00985519" w:rsidP="002C3950">
      <w:pPr>
        <w:numPr>
          <w:ilvl w:val="0"/>
          <w:numId w:val="229"/>
        </w:numPr>
        <w:autoSpaceDE w:val="0"/>
        <w:autoSpaceDN w:val="0"/>
        <w:adjustRightInd w:val="0"/>
        <w:spacing w:after="0" w:line="240" w:lineRule="auto"/>
        <w:rPr>
          <w:rFonts w:asciiTheme="majorBidi" w:hAnsiTheme="majorBidi" w:cstheme="majorBidi"/>
        </w:rPr>
      </w:pPr>
      <w:r w:rsidRPr="00341B9B">
        <w:rPr>
          <w:rFonts w:asciiTheme="majorBidi" w:hAnsiTheme="majorBidi" w:cstheme="majorBidi"/>
        </w:rPr>
        <w:lastRenderedPageBreak/>
        <w:t xml:space="preserve">Noncommunicable Diseases Progress Monitoring Report 2020. Geneva: World Health Organization; 2020. Available at: </w:t>
      </w:r>
      <w:hyperlink r:id="rId38" w:history="1">
        <w:r w:rsidRPr="00341B9B">
          <w:rPr>
            <w:rFonts w:asciiTheme="majorBidi" w:hAnsiTheme="majorBidi" w:cstheme="majorBidi"/>
          </w:rPr>
          <w:t>https://ap</w:t>
        </w:r>
        <w:r w:rsidRPr="00341B9B">
          <w:rPr>
            <w:rFonts w:asciiTheme="majorBidi" w:hAnsiTheme="majorBidi" w:cstheme="majorBidi"/>
          </w:rPr>
          <w:t>ps.who.int/iris/rest/bitstreams/1267930/retrieve</w:t>
        </w:r>
      </w:hyperlink>
      <w:r w:rsidRPr="00341B9B">
        <w:rPr>
          <w:rFonts w:asciiTheme="majorBidi" w:hAnsiTheme="majorBidi" w:cstheme="majorBidi"/>
        </w:rPr>
        <w:t>. (Accessed at: February 6, 2021)</w:t>
      </w:r>
    </w:p>
    <w:p w14:paraId="51D57A23" w14:textId="77777777" w:rsidR="00184793" w:rsidRPr="00184793" w:rsidRDefault="00985519" w:rsidP="002C3950">
      <w:pPr>
        <w:rPr>
          <w:rFonts w:asciiTheme="majorBidi" w:hAnsiTheme="majorBidi" w:cstheme="majorBidi"/>
        </w:rPr>
      </w:pPr>
    </w:p>
    <w:p w14:paraId="086E2341" w14:textId="7E1BF917" w:rsidR="00184793" w:rsidRDefault="00985519" w:rsidP="002C3950">
      <w:pPr>
        <w:numPr>
          <w:ilvl w:val="0"/>
          <w:numId w:val="229"/>
        </w:numPr>
        <w:rPr>
          <w:rFonts w:asciiTheme="majorBidi" w:hAnsiTheme="majorBidi" w:cstheme="majorBidi"/>
          <w:sz w:val="24"/>
          <w:szCs w:val="24"/>
        </w:rPr>
      </w:pPr>
      <w:r w:rsidRPr="00B10724">
        <w:rPr>
          <w:rFonts w:asciiTheme="majorBidi" w:hAnsiTheme="majorBidi" w:cstheme="majorBidi"/>
          <w:sz w:val="24"/>
          <w:szCs w:val="24"/>
        </w:rPr>
        <w:t xml:space="preserve">National Air Pollution Prevention and </w:t>
      </w:r>
      <w:r>
        <w:rPr>
          <w:rFonts w:asciiTheme="majorBidi" w:hAnsiTheme="majorBidi" w:cstheme="majorBidi"/>
          <w:sz w:val="24"/>
          <w:szCs w:val="24"/>
        </w:rPr>
        <w:t xml:space="preserve">Reduction Regulation. Kabul: Ministry of Justice; </w:t>
      </w:r>
      <w:r w:rsidRPr="00B10724">
        <w:rPr>
          <w:rFonts w:asciiTheme="majorBidi" w:hAnsiTheme="majorBidi" w:cstheme="majorBidi"/>
          <w:sz w:val="24"/>
          <w:szCs w:val="24"/>
        </w:rPr>
        <w:t>in 2009</w:t>
      </w:r>
      <w:r>
        <w:rPr>
          <w:rFonts w:asciiTheme="majorBidi" w:hAnsiTheme="majorBidi" w:cstheme="majorBidi"/>
          <w:sz w:val="24"/>
          <w:szCs w:val="24"/>
        </w:rPr>
        <w:t xml:space="preserve">. Available at: </w:t>
      </w:r>
      <w:hyperlink r:id="rId39" w:history="1">
        <w:r w:rsidRPr="00030583">
          <w:rPr>
            <w:rFonts w:asciiTheme="majorBidi" w:hAnsiTheme="majorBidi" w:cstheme="majorBidi"/>
            <w:sz w:val="24"/>
            <w:szCs w:val="24"/>
          </w:rPr>
          <w:t>https://neis.nepa.gov.af/public/TgoMNVODw9</w:t>
        </w:r>
      </w:hyperlink>
      <w:r>
        <w:rPr>
          <w:rFonts w:asciiTheme="majorBidi" w:hAnsiTheme="majorBidi" w:cstheme="majorBidi"/>
          <w:sz w:val="24"/>
          <w:szCs w:val="24"/>
        </w:rPr>
        <w:t>. (Accessed at: February 5, 2021)</w:t>
      </w:r>
    </w:p>
    <w:p w14:paraId="6150BFD4" w14:textId="77777777" w:rsidR="00F90635" w:rsidRPr="00F90635" w:rsidRDefault="00985519" w:rsidP="002C3950">
      <w:pPr>
        <w:rPr>
          <w:rFonts w:asciiTheme="majorBidi" w:hAnsiTheme="majorBidi" w:cstheme="majorBidi"/>
          <w:sz w:val="24"/>
          <w:szCs w:val="24"/>
        </w:rPr>
      </w:pPr>
    </w:p>
    <w:p w14:paraId="1BBEA97D" w14:textId="5BE1C2B8" w:rsidR="00184793" w:rsidRPr="00B10724" w:rsidRDefault="00985519" w:rsidP="002C3950">
      <w:pPr>
        <w:numPr>
          <w:ilvl w:val="0"/>
          <w:numId w:val="229"/>
        </w:numPr>
        <w:rPr>
          <w:rFonts w:asciiTheme="majorBidi" w:hAnsiTheme="majorBidi" w:cstheme="majorBidi"/>
          <w:sz w:val="24"/>
          <w:szCs w:val="24"/>
        </w:rPr>
      </w:pPr>
      <w:r>
        <w:rPr>
          <w:rFonts w:asciiTheme="majorBidi" w:hAnsiTheme="majorBidi" w:cstheme="majorBidi"/>
          <w:sz w:val="24"/>
          <w:szCs w:val="24"/>
        </w:rPr>
        <w:t>Kabul Air Pollution Prevention, Reduction and Management Action Plan 2019.</w:t>
      </w:r>
    </w:p>
    <w:p w14:paraId="1FF33F70" w14:textId="77777777" w:rsidR="00184793" w:rsidRPr="00341B9B" w:rsidRDefault="00985519" w:rsidP="002C3950">
      <w:pPr>
        <w:autoSpaceDE w:val="0"/>
        <w:autoSpaceDN w:val="0"/>
        <w:adjustRightInd w:val="0"/>
        <w:spacing w:after="0" w:line="240" w:lineRule="auto"/>
        <w:rPr>
          <w:rFonts w:asciiTheme="majorBidi" w:hAnsiTheme="majorBidi" w:cstheme="majorBidi"/>
        </w:rPr>
      </w:pPr>
    </w:p>
    <w:p w14:paraId="125E14A4" w14:textId="77777777" w:rsidR="00F07661" w:rsidRPr="00341B9B" w:rsidRDefault="00985519" w:rsidP="002C3950">
      <w:pPr>
        <w:rPr>
          <w:rFonts w:asciiTheme="majorBidi" w:hAnsiTheme="majorBidi" w:cstheme="majorBidi"/>
        </w:rPr>
      </w:pPr>
    </w:p>
    <w:p w14:paraId="3E4A91F3" w14:textId="77777777" w:rsidR="00F07661" w:rsidRPr="00341B9B" w:rsidRDefault="00985519" w:rsidP="002C3950">
      <w:pPr>
        <w:autoSpaceDE w:val="0"/>
        <w:autoSpaceDN w:val="0"/>
        <w:adjustRightInd w:val="0"/>
        <w:spacing w:after="0" w:line="240" w:lineRule="auto"/>
        <w:rPr>
          <w:rFonts w:asciiTheme="majorBidi" w:hAnsiTheme="majorBidi" w:cstheme="majorBidi"/>
        </w:rPr>
      </w:pPr>
    </w:p>
    <w:p w14:paraId="4DCDDDDC" w14:textId="77777777" w:rsidR="00F07661" w:rsidRPr="00341B9B" w:rsidRDefault="00985519" w:rsidP="002C3950">
      <w:pPr>
        <w:rPr>
          <w:rFonts w:asciiTheme="majorBidi" w:hAnsiTheme="majorBidi" w:cstheme="majorBidi"/>
        </w:rPr>
      </w:pPr>
    </w:p>
    <w:p w14:paraId="6DC51ECE" w14:textId="77777777" w:rsidR="00F07661" w:rsidRPr="00341B9B" w:rsidRDefault="00985519" w:rsidP="002C3950">
      <w:pPr>
        <w:rPr>
          <w:rFonts w:asciiTheme="majorBidi" w:hAnsiTheme="majorBidi" w:cstheme="majorBidi"/>
        </w:rPr>
      </w:pPr>
    </w:p>
    <w:p w14:paraId="3323CD10" w14:textId="7F7EA3BE" w:rsidR="00F07661" w:rsidRDefault="00985519" w:rsidP="002C3950">
      <w:pPr>
        <w:rPr>
          <w:rFonts w:asciiTheme="majorBidi" w:hAnsiTheme="majorBidi" w:cstheme="majorBidi"/>
        </w:rPr>
      </w:pPr>
    </w:p>
    <w:tbl>
      <w:tblPr>
        <w:tblpPr w:leftFromText="180" w:rightFromText="180" w:horzAnchor="margin" w:tblpY="570"/>
        <w:tblW w:w="8995" w:type="dxa"/>
        <w:tblCellMar>
          <w:left w:w="10" w:type="dxa"/>
          <w:right w:w="10" w:type="dxa"/>
        </w:tblCellMar>
        <w:tblLook w:val="04A0" w:firstRow="1" w:lastRow="0" w:firstColumn="1" w:lastColumn="0" w:noHBand="0" w:noVBand="1"/>
      </w:tblPr>
      <w:tblGrid>
        <w:gridCol w:w="3959"/>
        <w:gridCol w:w="5036"/>
      </w:tblGrid>
      <w:tr w:rsidR="00914D7B" w:rsidRPr="00341B9B" w14:paraId="02CCF4EC" w14:textId="77777777" w:rsidTr="00914D7B">
        <w:tblPrEx>
          <w:tblCellMar>
            <w:top w:w="0" w:type="dxa"/>
            <w:bottom w:w="0" w:type="dxa"/>
          </w:tblCellMar>
        </w:tblPrEx>
        <w:tc>
          <w:tcPr>
            <w:tcW w:w="3959" w:type="dxa"/>
          </w:tcPr>
          <w:p w14:paraId="2FFF0BDE" w14:textId="77777777" w:rsidR="00914D7B" w:rsidRPr="00341B9B" w:rsidRDefault="00985519" w:rsidP="002C3950">
            <w:pPr>
              <w:rPr>
                <w:rFonts w:asciiTheme="majorBidi" w:eastAsia="Times New Roman" w:hAnsiTheme="majorBidi" w:cstheme="majorBidi"/>
                <w:color w:val="333333"/>
              </w:rPr>
            </w:pPr>
          </w:p>
        </w:tc>
        <w:tc>
          <w:tcPr>
            <w:tcW w:w="5036" w:type="dxa"/>
          </w:tcPr>
          <w:p w14:paraId="66771E29" w14:textId="77777777" w:rsidR="00914D7B" w:rsidRPr="00341B9B" w:rsidRDefault="00985519" w:rsidP="002C3950">
            <w:pPr>
              <w:rPr>
                <w:rFonts w:asciiTheme="majorBidi" w:eastAsia="Times New Roman" w:hAnsiTheme="majorBidi" w:cstheme="majorBidi"/>
                <w:color w:val="333333"/>
              </w:rPr>
            </w:pPr>
          </w:p>
        </w:tc>
      </w:tr>
      <w:tr w:rsidR="00914D7B" w:rsidRPr="00341B9B" w14:paraId="16385611" w14:textId="77777777" w:rsidTr="00914D7B">
        <w:tblPrEx>
          <w:tblCellMar>
            <w:top w:w="0" w:type="dxa"/>
            <w:bottom w:w="0" w:type="dxa"/>
          </w:tblCellMar>
        </w:tblPrEx>
        <w:tc>
          <w:tcPr>
            <w:tcW w:w="3959" w:type="dxa"/>
          </w:tcPr>
          <w:p w14:paraId="0BDCB60A"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Ministry of Justice</w:t>
            </w:r>
          </w:p>
        </w:tc>
        <w:tc>
          <w:tcPr>
            <w:tcW w:w="5036" w:type="dxa"/>
          </w:tcPr>
          <w:p w14:paraId="2D4048DF"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Ministry of Transport and Civil Aviation</w:t>
            </w:r>
          </w:p>
        </w:tc>
      </w:tr>
      <w:tr w:rsidR="00914D7B" w:rsidRPr="00341B9B" w14:paraId="1CBFB16E" w14:textId="77777777" w:rsidTr="00914D7B">
        <w:tblPrEx>
          <w:tblCellMar>
            <w:top w:w="0" w:type="dxa"/>
            <w:bottom w:w="0" w:type="dxa"/>
          </w:tblCellMar>
        </w:tblPrEx>
        <w:tc>
          <w:tcPr>
            <w:tcW w:w="3959" w:type="dxa"/>
          </w:tcPr>
          <w:p w14:paraId="0A4A8436"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Finance</w:t>
            </w:r>
          </w:p>
        </w:tc>
        <w:tc>
          <w:tcPr>
            <w:tcW w:w="5036" w:type="dxa"/>
          </w:tcPr>
          <w:p w14:paraId="67BEC606"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 xml:space="preserve">Afghanistan </w:t>
            </w:r>
            <w:r w:rsidRPr="00341B9B">
              <w:rPr>
                <w:rFonts w:asciiTheme="majorBidi" w:hAnsiTheme="majorBidi" w:cstheme="majorBidi"/>
              </w:rPr>
              <w:t>National Olympic Committee</w:t>
            </w:r>
          </w:p>
        </w:tc>
      </w:tr>
      <w:tr w:rsidR="00914D7B" w:rsidRPr="00341B9B" w14:paraId="5D31FFDE" w14:textId="77777777" w:rsidTr="00914D7B">
        <w:tblPrEx>
          <w:tblCellMar>
            <w:top w:w="0" w:type="dxa"/>
            <w:bottom w:w="0" w:type="dxa"/>
          </w:tblCellMar>
        </w:tblPrEx>
        <w:tc>
          <w:tcPr>
            <w:tcW w:w="3959" w:type="dxa"/>
          </w:tcPr>
          <w:p w14:paraId="010691A5"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Economy</w:t>
            </w:r>
          </w:p>
        </w:tc>
        <w:tc>
          <w:tcPr>
            <w:tcW w:w="5036" w:type="dxa"/>
          </w:tcPr>
          <w:p w14:paraId="740E21C2"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National Environmental Protection Agency</w:t>
            </w:r>
          </w:p>
        </w:tc>
      </w:tr>
      <w:tr w:rsidR="00914D7B" w:rsidRPr="00341B9B" w14:paraId="77471260" w14:textId="77777777" w:rsidTr="00914D7B">
        <w:tblPrEx>
          <w:tblCellMar>
            <w:top w:w="0" w:type="dxa"/>
            <w:bottom w:w="0" w:type="dxa"/>
          </w:tblCellMar>
        </w:tblPrEx>
        <w:tc>
          <w:tcPr>
            <w:tcW w:w="3959" w:type="dxa"/>
          </w:tcPr>
          <w:p w14:paraId="6231DEB5"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Education</w:t>
            </w:r>
          </w:p>
        </w:tc>
        <w:tc>
          <w:tcPr>
            <w:tcW w:w="5036" w:type="dxa"/>
          </w:tcPr>
          <w:p w14:paraId="2E39B7A5" w14:textId="7EF7F9A3" w:rsidR="00914D7B" w:rsidRPr="00341B9B" w:rsidRDefault="00985519" w:rsidP="002C3950">
            <w:pPr>
              <w:spacing w:after="60"/>
              <w:rPr>
                <w:rFonts w:asciiTheme="majorBidi" w:hAnsiTheme="majorBidi" w:cstheme="majorBidi"/>
              </w:rPr>
            </w:pPr>
            <w:r w:rsidRPr="00341B9B">
              <w:rPr>
                <w:rFonts w:asciiTheme="majorBidi" w:hAnsiTheme="majorBidi" w:cstheme="majorBidi"/>
              </w:rPr>
              <w:t>Independent Directorate of Local Governance</w:t>
            </w:r>
          </w:p>
        </w:tc>
      </w:tr>
      <w:tr w:rsidR="00914D7B" w:rsidRPr="00341B9B" w14:paraId="5B498F0E" w14:textId="77777777" w:rsidTr="00914D7B">
        <w:tblPrEx>
          <w:tblCellMar>
            <w:top w:w="0" w:type="dxa"/>
            <w:bottom w:w="0" w:type="dxa"/>
          </w:tblCellMar>
        </w:tblPrEx>
        <w:tc>
          <w:tcPr>
            <w:tcW w:w="3959" w:type="dxa"/>
          </w:tcPr>
          <w:p w14:paraId="7C98DA1E"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Public Health</w:t>
            </w:r>
          </w:p>
        </w:tc>
        <w:tc>
          <w:tcPr>
            <w:tcW w:w="5036" w:type="dxa"/>
          </w:tcPr>
          <w:p w14:paraId="0EF4AACF"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Ministry of Agriculture, Irrigation and Livestock</w:t>
            </w:r>
          </w:p>
        </w:tc>
      </w:tr>
      <w:tr w:rsidR="00914D7B" w:rsidRPr="00341B9B" w14:paraId="40200022" w14:textId="77777777" w:rsidTr="00914D7B">
        <w:tblPrEx>
          <w:tblCellMar>
            <w:top w:w="0" w:type="dxa"/>
            <w:bottom w:w="0" w:type="dxa"/>
          </w:tblCellMar>
        </w:tblPrEx>
        <w:tc>
          <w:tcPr>
            <w:tcW w:w="3959" w:type="dxa"/>
          </w:tcPr>
          <w:p w14:paraId="3001ED58" w14:textId="77777777" w:rsidR="00914D7B" w:rsidRPr="00341B9B" w:rsidRDefault="00985519" w:rsidP="002C3950">
            <w:pPr>
              <w:spacing w:after="60"/>
              <w:rPr>
                <w:rFonts w:asciiTheme="majorBidi" w:hAnsiTheme="majorBidi" w:cstheme="majorBidi"/>
                <w:color w:val="444444"/>
              </w:rPr>
            </w:pPr>
            <w:r w:rsidRPr="00341B9B">
              <w:rPr>
                <w:rFonts w:asciiTheme="majorBidi" w:hAnsiTheme="majorBidi" w:cstheme="majorBidi"/>
              </w:rPr>
              <w:t xml:space="preserve">Ministry of Interior </w:t>
            </w:r>
            <w:r w:rsidRPr="00341B9B">
              <w:rPr>
                <w:rFonts w:asciiTheme="majorBidi" w:hAnsiTheme="majorBidi" w:cstheme="majorBidi"/>
              </w:rPr>
              <w:t>Affairs</w:t>
            </w:r>
          </w:p>
        </w:tc>
        <w:tc>
          <w:tcPr>
            <w:tcW w:w="5036" w:type="dxa"/>
          </w:tcPr>
          <w:p w14:paraId="54FB19F7" w14:textId="77777777" w:rsidR="00914D7B" w:rsidRPr="00341B9B" w:rsidRDefault="00985519" w:rsidP="002C3950">
            <w:pPr>
              <w:spacing w:after="60"/>
              <w:rPr>
                <w:rFonts w:asciiTheme="majorBidi" w:hAnsiTheme="majorBidi" w:cstheme="majorBidi"/>
              </w:rPr>
            </w:pPr>
            <w:r w:rsidRPr="00341B9B">
              <w:rPr>
                <w:rFonts w:asciiTheme="majorBidi" w:hAnsiTheme="majorBidi" w:cstheme="majorBidi"/>
              </w:rPr>
              <w:t>Ministry of Labor, Social Affairs, Martyrs and Disabled</w:t>
            </w:r>
          </w:p>
        </w:tc>
      </w:tr>
      <w:tr w:rsidR="00914D7B" w:rsidRPr="00341B9B" w14:paraId="2799BD27" w14:textId="77777777" w:rsidTr="00914D7B">
        <w:tblPrEx>
          <w:tblCellMar>
            <w:top w:w="0" w:type="dxa"/>
            <w:bottom w:w="0" w:type="dxa"/>
          </w:tblCellMar>
        </w:tblPrEx>
        <w:tc>
          <w:tcPr>
            <w:tcW w:w="3959" w:type="dxa"/>
          </w:tcPr>
          <w:p w14:paraId="26B1E54E"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lastRenderedPageBreak/>
              <w:t>Ministry of Higher Education</w:t>
            </w:r>
          </w:p>
        </w:tc>
        <w:tc>
          <w:tcPr>
            <w:tcW w:w="5036" w:type="dxa"/>
          </w:tcPr>
          <w:p w14:paraId="11B6A9B8"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Communication and Information Technology</w:t>
            </w:r>
          </w:p>
        </w:tc>
      </w:tr>
      <w:tr w:rsidR="00914D7B" w:rsidRPr="00341B9B" w14:paraId="478E3476" w14:textId="77777777" w:rsidTr="00914D7B">
        <w:tblPrEx>
          <w:tblCellMar>
            <w:top w:w="0" w:type="dxa"/>
            <w:bottom w:w="0" w:type="dxa"/>
          </w:tblCellMar>
        </w:tblPrEx>
        <w:tc>
          <w:tcPr>
            <w:tcW w:w="3959" w:type="dxa"/>
          </w:tcPr>
          <w:p w14:paraId="4FFA5BAE"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Information and Culture</w:t>
            </w:r>
          </w:p>
        </w:tc>
        <w:tc>
          <w:tcPr>
            <w:tcW w:w="5036" w:type="dxa"/>
          </w:tcPr>
          <w:p w14:paraId="529C0C3C" w14:textId="0A30D888" w:rsidR="00914D7B" w:rsidRPr="00341B9B" w:rsidRDefault="00985519" w:rsidP="002C3950">
            <w:pPr>
              <w:spacing w:after="60"/>
              <w:rPr>
                <w:rFonts w:asciiTheme="majorBidi" w:hAnsiTheme="majorBidi" w:cstheme="majorBidi"/>
              </w:rPr>
            </w:pPr>
            <w:r w:rsidRPr="00341B9B">
              <w:rPr>
                <w:rFonts w:asciiTheme="majorBidi" w:hAnsiTheme="majorBidi" w:cstheme="majorBidi"/>
              </w:rPr>
              <w:t>Civil Society</w:t>
            </w:r>
          </w:p>
        </w:tc>
      </w:tr>
      <w:tr w:rsidR="00914D7B" w:rsidRPr="00341B9B" w14:paraId="2BEC0804" w14:textId="77777777" w:rsidTr="00914D7B">
        <w:tblPrEx>
          <w:tblCellMar>
            <w:top w:w="0" w:type="dxa"/>
            <w:bottom w:w="0" w:type="dxa"/>
          </w:tblCellMar>
        </w:tblPrEx>
        <w:tc>
          <w:tcPr>
            <w:tcW w:w="3959" w:type="dxa"/>
          </w:tcPr>
          <w:p w14:paraId="357F6477" w14:textId="77777777" w:rsidR="00914D7B" w:rsidRPr="00341B9B" w:rsidRDefault="00985519" w:rsidP="002C3950">
            <w:pPr>
              <w:rPr>
                <w:rFonts w:asciiTheme="majorBidi" w:eastAsia="Times New Roman" w:hAnsiTheme="majorBidi" w:cstheme="majorBidi"/>
                <w:color w:val="333333"/>
              </w:rPr>
            </w:pPr>
            <w:r w:rsidRPr="00341B9B">
              <w:rPr>
                <w:rFonts w:asciiTheme="majorBidi" w:eastAsia="Times New Roman" w:hAnsiTheme="majorBidi" w:cstheme="majorBidi"/>
                <w:color w:val="333333"/>
              </w:rPr>
              <w:t>Ministry of Commerce and Industry</w:t>
            </w:r>
          </w:p>
        </w:tc>
        <w:tc>
          <w:tcPr>
            <w:tcW w:w="5036" w:type="dxa"/>
          </w:tcPr>
          <w:p w14:paraId="733DFBA6" w14:textId="77777777" w:rsidR="00914D7B" w:rsidRPr="00341B9B" w:rsidRDefault="00985519" w:rsidP="002C3950">
            <w:pPr>
              <w:rPr>
                <w:rFonts w:asciiTheme="majorBidi" w:eastAsia="Times New Roman" w:hAnsiTheme="majorBidi" w:cstheme="majorBidi"/>
                <w:color w:val="333333"/>
              </w:rPr>
            </w:pPr>
          </w:p>
        </w:tc>
      </w:tr>
    </w:tbl>
    <w:p w14:paraId="221F36C0" w14:textId="77777777" w:rsidR="00914D7B" w:rsidRPr="00341B9B" w:rsidRDefault="00985519" w:rsidP="002C3950">
      <w:pPr>
        <w:spacing w:after="0"/>
        <w:ind w:left="360"/>
        <w:rPr>
          <w:rFonts w:asciiTheme="majorBidi" w:eastAsia="Times New Roman" w:hAnsiTheme="majorBidi" w:cstheme="majorBidi"/>
          <w:b/>
          <w:bCs/>
          <w:color w:val="333333"/>
        </w:rPr>
      </w:pPr>
      <w:r w:rsidRPr="00341B9B">
        <w:rPr>
          <w:rFonts w:asciiTheme="majorBidi" w:eastAsia="Times New Roman" w:hAnsiTheme="majorBidi" w:cstheme="majorBidi"/>
          <w:b/>
          <w:bCs/>
          <w:color w:val="333333"/>
        </w:rPr>
        <w:t xml:space="preserve">Members of the </w:t>
      </w:r>
      <w:r w:rsidRPr="00341B9B">
        <w:rPr>
          <w:rFonts w:asciiTheme="majorBidi" w:eastAsia="Times New Roman" w:hAnsiTheme="majorBidi" w:cstheme="majorBidi"/>
          <w:b/>
          <w:bCs/>
          <w:color w:val="333333"/>
        </w:rPr>
        <w:t>National Multisectoral NCDs and Injuries Steering Committee</w:t>
      </w:r>
    </w:p>
    <w:p w14:paraId="1375F9DB" w14:textId="77777777" w:rsidR="00914D7B" w:rsidRPr="00341B9B" w:rsidRDefault="00985519" w:rsidP="002C3950">
      <w:pPr>
        <w:rPr>
          <w:rFonts w:asciiTheme="majorBidi" w:hAnsiTheme="majorBidi" w:cstheme="majorBidi"/>
        </w:rPr>
      </w:pPr>
    </w:p>
    <w:sectPr w:rsidR="00914D7B" w:rsidRPr="00341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PTKRXY+TimesNewRomanPSMT">
    <w:altName w:val="Times New Roman"/>
    <w:panose1 w:val="00000000000000000000"/>
    <w:charset w:val="00"/>
    <w:family w:val="roman"/>
    <w:notTrueType/>
    <w:pitch w:val="default"/>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Minion Pro">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DA93ACA"/>
    <w:multiLevelType w:val="multilevel"/>
    <w:tmpl w:val="2A46086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519"/>
    <w:rsid w:val="0098551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8D0602-BB73-40B9-A8F9-4690CDEE1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www.healthdata.org/sites/default/files/files/policy_report%20/2019/GBD_2017_Booklet.pdf" TargetMode="External"/><Relationship Id="rId18" Type="http://schemas.openxmlformats.org/officeDocument/2006/relationships/hyperlink" Target="https://applications.emro.who.int/docs%20/EMRPUB-NCD-146-2019-EN.pdf?ua=1&amp;ua=1" TargetMode="External"/><Relationship Id="rId26" Type="http://schemas.openxmlformats.org/officeDocument/2006/relationships/hyperlink" Target="https://www.iamat.org/country/afghanistan/risk/air-pollution" TargetMode="External"/><Relationship Id="rId39" Type="http://schemas.openxmlformats.org/officeDocument/2006/relationships/hyperlink" Target="https://neis.nepa.gov.af/public/TgoMNVODw9" TargetMode="External"/><Relationship Id="rId21" Type="http://schemas.openxmlformats.org/officeDocument/2006/relationships/hyperlink" Target="https://www.who.int/nmh/countries/afg_en.pdf?ua=1" TargetMode="External"/><Relationship Id="rId34" Type="http://schemas.openxmlformats.org/officeDocument/2006/relationships/hyperlink" Target="https://extranet.who.int/countryplanningcycles/sites/default/files/planning_cycle_repository/afghanistan/afghanistan_mophstrategy2016-2020final09september201611120%201614508950%2055332%20532%205.pdf" TargetMode="External"/><Relationship Id="rId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yperlink" Target="https://www.afro.who.int/sites/default/files/2017-06/NCD-Global_Strategy_for_the_Prevention_%20and_Control_of_NCD_2000.pdf" TargetMode="External"/><Relationship Id="rId20" Type="http://schemas.openxmlformats.org/officeDocument/2006/relationships/hyperlink" Target="https://apps.who.int/iris/bitstream/handle/10665/274603/9789241565639-eng.pdf?ua=1&amp;ua=1" TargetMode="External"/><Relationship Id="rId29" Type="http://schemas.openxmlformats.org/officeDocument/2006/relationships/hyperlink" Target="https://asiafoundation.org/wp-content/uploads/2019/12/2019_Afghan_Survey_Full-Report.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hyperlink" Target="https://www.who.int/news-room/fact-sheets/detail/noncommunicable-diseases" TargetMode="External"/><Relationship Id="rId24" Type="http://schemas.openxmlformats.org/officeDocument/2006/relationships/hyperlink" Target="https://apps.who.int/iris/bitstream%20/handle/10665/259232/WHO-NMH-NVI-17.9-eng.pdf?sequence=1" TargetMode="External"/><Relationship Id="rId32" Type="http://schemas.openxmlformats.org/officeDocument/2006/relationships/hyperlink" Target="https://moph.gov.af/sites/default/files/2019-09/Mental%20Health%20%20Staregy%25%20202019-2023.pdf" TargetMode="External"/><Relationship Id="rId37" Type="http://schemas.openxmlformats.org/officeDocument/2006/relationships/hyperlink" Target="https://www.tobaccocontrollaws.org/files/live%20/Afghanistan%20/Afghanistan%20-%20Amdts.%20to%20TC%20Law.pdf" TargetMode="External"/><Relationship Id="rId40"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apps.who.int/iris/bitstream/handle/10665/94384%20/9789241506236_eng.pdf;jsessionid=90DE738CD089F888B3F879895099DC66?sequence=1" TargetMode="External"/><Relationship Id="rId23" Type="http://schemas.openxmlformats.org/officeDocument/2006/relationships/hyperlink" Target="https://www.who.int/nmh/publications/best_buys_summary.pdf" TargetMode="External"/><Relationship Id="rId28" Type="http://schemas.openxmlformats.org/officeDocument/2006/relationships/hyperlink" Target="https://www.lshtm.ac.uk/sites/default/files/2019-09/IPHES_2019.pdf" TargetMode="External"/><Relationship Id="rId36" Type="http://schemas.openxmlformats.org/officeDocument/2006/relationships/hyperlink" Target="http://untobaccocontrol.org/impldb/wp-content/uploads/reports/afghanistan_2016_%20annex1_%20tobacco_control_act_2015_EN.pdf" TargetMode="External"/><Relationship Id="rId10" Type="http://schemas.openxmlformats.org/officeDocument/2006/relationships/hyperlink" Target="http://getinthepicture.org/keywords/sustainable-development-goals-sdg" TargetMode="External"/><Relationship Id="rId19" Type="http://schemas.openxmlformats.org/officeDocument/2006/relationships/hyperlink" Target="https://apps.who.int/iris/bitstream/handle/10665/148114%20/9789241564854_%20eng.pdf?sequence=1" TargetMode="External"/><Relationship Id="rId31" Type="http://schemas.openxmlformats.org/officeDocument/2006/relationships/hyperlink" Target="https://static1.squarespace.com/static/55d4de6de4b011a1673a40a6/t/5d4b19724dae61000188ed7d/1565202805716/Afghanistan+NCDI+Poverty+Commission+Report_Final.pdf"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s://apps.who.int/iris/rest/bitstreams/1216221/retrieve" TargetMode="External"/><Relationship Id="rId22" Type="http://schemas.openxmlformats.org/officeDocument/2006/relationships/hyperlink" Target="http://www.emro.who.int/afg/programmes/non-communicable-diseases.html" TargetMode="External"/><Relationship Id="rId27" Type="http://schemas.openxmlformats.org/officeDocument/2006/relationships/hyperlink" Target="http://www.healthdata.org/afghanistan" TargetMode="External"/><Relationship Id="rId30" Type="http://schemas.openxmlformats.org/officeDocument/2006/relationships/hyperlink" Target="https://reliefweb.int/sites/reliefweb.int/files/resources%20/ANPDF%20II-%20Final%20Version-English.pdf" TargetMode="External"/><Relationship Id="rId35" Type="http://schemas.openxmlformats.org/officeDocument/2006/relationships/hyperlink" Target="https://extranet.who.int/ncdccs/Data%20/AFG_B3_National-NCD-Strategy-2015-2020-English25122016124118927553325325.pdf" TargetMode="External"/><Relationship Id="rId8" Type="http://schemas.openxmlformats.org/officeDocument/2006/relationships/image" Target="media/image4.jpg"/><Relationship Id="rId3" Type="http://schemas.openxmlformats.org/officeDocument/2006/relationships/settings" Target="settings.xml"/><Relationship Id="rId12" Type="http://schemas.openxmlformats.org/officeDocument/2006/relationships/hyperlink" Target="https://doi.org/10.1177/2040622319880392" TargetMode="External"/><Relationship Id="rId17" Type="http://schemas.openxmlformats.org/officeDocument/2006/relationships/hyperlink" Target="https://apps.who.int/%20iris/bitstream/handle%20/10665/42811%20/9241591013.pdf?sequence=1" TargetMode="External"/><Relationship Id="rId25" Type="http://schemas.openxmlformats.org/officeDocument/2006/relationships/hyperlink" Target="http://www.emro.who.int/afg/programmes/eh.html" TargetMode="External"/><Relationship Id="rId33" Type="http://schemas.openxmlformats.org/officeDocument/2006/relationships/hyperlink" Target="http://maternalnutritionsouthasia.com/wp-content/uploads/National-health-policy-2015-2020.pdf" TargetMode="External"/><Relationship Id="rId38" Type="http://schemas.openxmlformats.org/officeDocument/2006/relationships/hyperlink" Target="https://apps.who.int/iris/rest/bitstreams/1267930/retrie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84</Pages>
  <Words>22090</Words>
  <Characters>125916</Characters>
  <Application>Microsoft Office Word</Application>
  <DocSecurity>0</DocSecurity>
  <Lines>1049</Lines>
  <Paragraphs>295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goal</dc:creator>
  <cp:lastModifiedBy>goal</cp:lastModifiedBy>
  <cp:revision>1</cp:revision>
  <dcterms:created xsi:type="dcterms:W3CDTF">2021-07-06T13:30:00Z</dcterms:created>
  <dcterms:modified xsi:type="dcterms:W3CDTF">2021-07-06T13:32:00Z</dcterms:modified>
</cp:coreProperties>
</file>