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C8" w:rsidRDefault="00EC1A58" w:rsidP="002E54C8">
      <w:pPr>
        <w:pStyle w:val="Kop1"/>
      </w:pPr>
      <w:r>
        <w:rPr>
          <w:rFonts w:ascii="Calibri" w:eastAsia="Calibri" w:hAnsi="Calibri" w:cs="Calibri"/>
          <w:color w:val="535356"/>
          <w:bdr w:val="nil"/>
          <w:lang w:val="es-ES"/>
        </w:rPr>
        <w:t>Formulario de rechazo de muestras</w:t>
      </w:r>
    </w:p>
    <w:p w:rsidR="002E54C8" w:rsidRDefault="002232FD" w:rsidP="002E54C8"/>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077"/>
        <w:gridCol w:w="6606"/>
      </w:tblGrid>
      <w:tr w:rsidR="00DB6887" w:rsidRPr="004E1A3C" w:rsidTr="00504C2C">
        <w:tc>
          <w:tcPr>
            <w:tcW w:w="4077" w:type="dxa"/>
          </w:tcPr>
          <w:p w:rsidR="00504C2C" w:rsidRPr="004E1A3C" w:rsidRDefault="00EC1A58" w:rsidP="002E54C8">
            <w:pPr>
              <w:rPr>
                <w:b/>
                <w:lang w:val="es-ES"/>
              </w:rPr>
            </w:pPr>
            <w:r>
              <w:rPr>
                <w:rFonts w:ascii="Calibri" w:eastAsia="Calibri" w:hAnsi="Calibri" w:cs="Calibri"/>
                <w:b/>
                <w:bCs/>
                <w:bdr w:val="nil"/>
                <w:lang w:val="es-ES"/>
              </w:rPr>
              <w:t xml:space="preserve">Nombre del paciente, fecha de nacimiento + identificación de la muestra: </w:t>
            </w:r>
          </w:p>
        </w:tc>
        <w:tc>
          <w:tcPr>
            <w:tcW w:w="6606" w:type="dxa"/>
            <w:tcBorders>
              <w:bottom w:val="single" w:sz="4" w:space="0" w:color="auto"/>
            </w:tcBorders>
          </w:tcPr>
          <w:p w:rsidR="00504C2C" w:rsidRPr="004E1A3C" w:rsidRDefault="002232FD" w:rsidP="002E54C8">
            <w:pPr>
              <w:rPr>
                <w:lang w:val="es-ES"/>
              </w:rPr>
            </w:pPr>
          </w:p>
        </w:tc>
      </w:tr>
      <w:tr w:rsidR="00DB6887" w:rsidTr="00504C2C">
        <w:tc>
          <w:tcPr>
            <w:tcW w:w="4077" w:type="dxa"/>
          </w:tcPr>
          <w:p w:rsidR="00504C2C" w:rsidRPr="00504C2C" w:rsidRDefault="00EC1A58" w:rsidP="00504C2C">
            <w:pPr>
              <w:rPr>
                <w:b/>
              </w:rPr>
            </w:pPr>
            <w:r>
              <w:rPr>
                <w:rFonts w:ascii="Calibri" w:eastAsia="Calibri" w:hAnsi="Calibri" w:cs="Calibri"/>
                <w:b/>
                <w:bCs/>
                <w:bdr w:val="nil"/>
                <w:lang w:val="es-ES"/>
              </w:rPr>
              <w:t>Nombre del solicitante:</w:t>
            </w:r>
          </w:p>
        </w:tc>
        <w:tc>
          <w:tcPr>
            <w:tcW w:w="6606" w:type="dxa"/>
            <w:tcBorders>
              <w:top w:val="single" w:sz="4" w:space="0" w:color="auto"/>
              <w:bottom w:val="single" w:sz="4" w:space="0" w:color="auto"/>
            </w:tcBorders>
          </w:tcPr>
          <w:p w:rsidR="00504C2C" w:rsidRDefault="002232FD" w:rsidP="002E54C8"/>
        </w:tc>
      </w:tr>
      <w:tr w:rsidR="00DB6887" w:rsidRPr="004E1A3C" w:rsidTr="00504C2C">
        <w:tc>
          <w:tcPr>
            <w:tcW w:w="4077" w:type="dxa"/>
          </w:tcPr>
          <w:p w:rsidR="00143B16" w:rsidRPr="004E1A3C" w:rsidRDefault="00EC1A58" w:rsidP="00504C2C">
            <w:pPr>
              <w:rPr>
                <w:b/>
                <w:lang w:val="es-ES"/>
              </w:rPr>
            </w:pPr>
            <w:r>
              <w:rPr>
                <w:rFonts w:ascii="Calibri" w:eastAsia="Calibri" w:hAnsi="Calibri" w:cs="Calibri"/>
                <w:b/>
                <w:bCs/>
                <w:bdr w:val="nil"/>
                <w:lang w:val="es-ES"/>
              </w:rPr>
              <w:t>Fecha de recogida de la muestra:</w:t>
            </w:r>
          </w:p>
        </w:tc>
        <w:tc>
          <w:tcPr>
            <w:tcW w:w="6606" w:type="dxa"/>
            <w:tcBorders>
              <w:top w:val="single" w:sz="4" w:space="0" w:color="auto"/>
              <w:bottom w:val="single" w:sz="4" w:space="0" w:color="auto"/>
            </w:tcBorders>
          </w:tcPr>
          <w:p w:rsidR="00143B16" w:rsidRPr="004E1A3C" w:rsidRDefault="002232FD" w:rsidP="002E54C8">
            <w:pPr>
              <w:rPr>
                <w:lang w:val="es-ES"/>
              </w:rPr>
            </w:pPr>
          </w:p>
        </w:tc>
      </w:tr>
      <w:tr w:rsidR="00DB6887" w:rsidRPr="004E1A3C" w:rsidTr="00504C2C">
        <w:tc>
          <w:tcPr>
            <w:tcW w:w="4077" w:type="dxa"/>
          </w:tcPr>
          <w:p w:rsidR="00504C2C" w:rsidRPr="004E1A3C" w:rsidRDefault="00EC1A58" w:rsidP="00504C2C">
            <w:pPr>
              <w:rPr>
                <w:b/>
                <w:lang w:val="es-ES"/>
              </w:rPr>
            </w:pPr>
            <w:r>
              <w:rPr>
                <w:rFonts w:ascii="Calibri" w:eastAsia="Calibri" w:hAnsi="Calibri" w:cs="Calibri"/>
                <w:b/>
                <w:bCs/>
                <w:bdr w:val="nil"/>
                <w:lang w:val="es-ES"/>
              </w:rPr>
              <w:t>Fecha y hora en que se recibió la muestra en el Laboratorio nacional de referencia para la tuberculosis:</w:t>
            </w:r>
          </w:p>
        </w:tc>
        <w:tc>
          <w:tcPr>
            <w:tcW w:w="6606" w:type="dxa"/>
            <w:tcBorders>
              <w:top w:val="single" w:sz="4" w:space="0" w:color="auto"/>
              <w:bottom w:val="single" w:sz="4" w:space="0" w:color="auto"/>
            </w:tcBorders>
          </w:tcPr>
          <w:p w:rsidR="00504C2C" w:rsidRPr="004E1A3C" w:rsidRDefault="002232FD" w:rsidP="002E54C8">
            <w:pPr>
              <w:rPr>
                <w:lang w:val="es-ES"/>
              </w:rPr>
            </w:pPr>
          </w:p>
        </w:tc>
      </w:tr>
    </w:tbl>
    <w:p w:rsidR="002E54C8" w:rsidRPr="004E1A3C" w:rsidRDefault="002232FD" w:rsidP="002E54C8">
      <w:pPr>
        <w:rPr>
          <w:lang w:val="es-ES"/>
        </w:rPr>
      </w:pPr>
    </w:p>
    <w:p w:rsidR="002E54C8" w:rsidRPr="004E1A3C" w:rsidRDefault="00EC1A58" w:rsidP="002E54C8">
      <w:pPr>
        <w:rPr>
          <w:lang w:val="es-ES"/>
        </w:rPr>
      </w:pPr>
      <w:r>
        <w:rPr>
          <w:rFonts w:ascii="Calibri" w:eastAsia="Calibri" w:hAnsi="Calibri" w:cs="Calibri"/>
          <w:bdr w:val="nil"/>
          <w:lang w:val="es-ES"/>
        </w:rPr>
        <w:t xml:space="preserve">La anterior muestra no ha satisfecho los criterios de buen espécimen para lo(s) análisis solicitado(s). Procesar esta muestra dará resultados no fiables. Por lo tanto, no podemos aceptar el espécimen para los análisis. </w:t>
      </w:r>
    </w:p>
    <w:p w:rsidR="002E54C8" w:rsidRPr="004E1A3C" w:rsidRDefault="002232FD" w:rsidP="002E54C8">
      <w:pPr>
        <w:rPr>
          <w:lang w:val="es-ES"/>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392"/>
        <w:gridCol w:w="4819"/>
        <w:gridCol w:w="5472"/>
      </w:tblGrid>
      <w:tr w:rsidR="00DB6887" w:rsidTr="004A21AF">
        <w:tc>
          <w:tcPr>
            <w:tcW w:w="5211" w:type="dxa"/>
            <w:gridSpan w:val="2"/>
          </w:tcPr>
          <w:p w:rsidR="00504C2C" w:rsidRPr="00504C2C" w:rsidRDefault="00EC1A58" w:rsidP="002E54C8">
            <w:pPr>
              <w:rPr>
                <w:b/>
              </w:rPr>
            </w:pPr>
            <w:r>
              <w:rPr>
                <w:rFonts w:ascii="Calibri" w:eastAsia="Calibri" w:hAnsi="Calibri" w:cs="Calibri"/>
                <w:b/>
                <w:bCs/>
                <w:bdr w:val="nil"/>
                <w:lang w:val="es-ES"/>
              </w:rPr>
              <w:t>Razón:</w:t>
            </w:r>
          </w:p>
        </w:tc>
        <w:tc>
          <w:tcPr>
            <w:tcW w:w="5472" w:type="dxa"/>
          </w:tcPr>
          <w:p w:rsidR="00504C2C" w:rsidRPr="00504C2C" w:rsidRDefault="00EC1A58" w:rsidP="002E54C8">
            <w:pPr>
              <w:rPr>
                <w:b/>
              </w:rPr>
            </w:pPr>
            <w:r>
              <w:rPr>
                <w:rFonts w:ascii="Calibri" w:eastAsia="Calibri" w:hAnsi="Calibri" w:cs="Calibri"/>
                <w:b/>
                <w:bCs/>
                <w:bdr w:val="nil"/>
                <w:lang w:val="es-ES"/>
              </w:rPr>
              <w:t>Explicación:</w:t>
            </w: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2E54C8">
            <w:pPr>
              <w:rPr>
                <w:lang w:val="es-ES"/>
              </w:rPr>
            </w:pPr>
            <w:r>
              <w:rPr>
                <w:rFonts w:ascii="Calibri" w:eastAsia="Calibri" w:hAnsi="Calibri" w:cs="Calibri"/>
                <w:bdr w:val="nil"/>
                <w:lang w:val="es-ES"/>
              </w:rPr>
              <w:t>La muestra se recogió en un recipiente inadecuado</w:t>
            </w:r>
          </w:p>
        </w:tc>
        <w:tc>
          <w:tcPr>
            <w:tcW w:w="5472" w:type="dxa"/>
          </w:tcPr>
          <w:p w:rsidR="005F3209" w:rsidRPr="004E1A3C" w:rsidRDefault="002232FD" w:rsidP="002E54C8">
            <w:pPr>
              <w:rPr>
                <w:lang w:val="es-ES"/>
              </w:rPr>
            </w:pPr>
          </w:p>
          <w:p w:rsidR="00D46ED1" w:rsidRDefault="002232FD" w:rsidP="002E54C8">
            <w:pPr>
              <w:pBdr>
                <w:top w:val="single" w:sz="6" w:space="1" w:color="auto"/>
                <w:bottom w:val="single" w:sz="6" w:space="1" w:color="auto"/>
              </w:pBdr>
            </w:pPr>
          </w:p>
          <w:p w:rsidR="00D46ED1" w:rsidRPr="004E1A3C" w:rsidRDefault="002232FD" w:rsidP="002E54C8">
            <w:pPr>
              <w:rPr>
                <w:lang w:val="es-ES"/>
              </w:rPr>
            </w:pP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2E54C8">
            <w:pPr>
              <w:rPr>
                <w:lang w:val="es-ES"/>
              </w:rPr>
            </w:pPr>
            <w:r>
              <w:rPr>
                <w:rFonts w:ascii="Calibri" w:eastAsia="Calibri" w:hAnsi="Calibri" w:cs="Calibri"/>
                <w:bdr w:val="nil"/>
                <w:lang w:val="es-ES"/>
              </w:rPr>
              <w:t>La muestra no está debidamente sellada/goteaba</w:t>
            </w:r>
          </w:p>
        </w:tc>
        <w:tc>
          <w:tcPr>
            <w:tcW w:w="5472" w:type="dxa"/>
          </w:tcPr>
          <w:p w:rsidR="005F3209" w:rsidRPr="004E1A3C" w:rsidRDefault="002232FD" w:rsidP="002E54C8">
            <w:pPr>
              <w:rPr>
                <w:lang w:val="es-ES"/>
              </w:rPr>
            </w:pPr>
          </w:p>
          <w:p w:rsidR="00D46ED1" w:rsidRPr="004E1A3C" w:rsidRDefault="002232FD" w:rsidP="002E54C8">
            <w:pPr>
              <w:pBdr>
                <w:top w:val="single" w:sz="6" w:space="1" w:color="auto"/>
                <w:bottom w:val="single" w:sz="6" w:space="1" w:color="auto"/>
              </w:pBdr>
              <w:rPr>
                <w:lang w:val="es-ES"/>
              </w:rPr>
            </w:pPr>
          </w:p>
          <w:p w:rsidR="005F3209" w:rsidRPr="004E1A3C" w:rsidRDefault="002232FD" w:rsidP="002E54C8">
            <w:pPr>
              <w:rPr>
                <w:lang w:val="es-ES"/>
              </w:rPr>
            </w:pP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2E54C8">
            <w:pPr>
              <w:rPr>
                <w:lang w:val="es-ES"/>
              </w:rPr>
            </w:pPr>
            <w:r>
              <w:rPr>
                <w:rFonts w:ascii="Calibri" w:eastAsia="Calibri" w:hAnsi="Calibri" w:cs="Calibri"/>
                <w:bdr w:val="nil"/>
                <w:lang w:val="es-ES"/>
              </w:rPr>
              <w:t>La muestra estaba indebidamente etiquetada/la identificación del paciente y la fecha de la recogida no estaban claras</w:t>
            </w:r>
          </w:p>
        </w:tc>
        <w:tc>
          <w:tcPr>
            <w:tcW w:w="5472" w:type="dxa"/>
          </w:tcPr>
          <w:p w:rsidR="005F3209" w:rsidRPr="004E1A3C" w:rsidRDefault="002232FD" w:rsidP="002E54C8">
            <w:pPr>
              <w:rPr>
                <w:lang w:val="es-ES"/>
              </w:rPr>
            </w:pPr>
          </w:p>
          <w:p w:rsidR="00D46ED1" w:rsidRPr="004E1A3C" w:rsidRDefault="002232FD" w:rsidP="002E54C8">
            <w:pPr>
              <w:pBdr>
                <w:top w:val="single" w:sz="6" w:space="1" w:color="auto"/>
                <w:bottom w:val="single" w:sz="6" w:space="1" w:color="auto"/>
              </w:pBdr>
              <w:rPr>
                <w:lang w:val="es-ES"/>
              </w:rPr>
            </w:pPr>
          </w:p>
          <w:p w:rsidR="00D46ED1" w:rsidRPr="004E1A3C" w:rsidRDefault="002232FD" w:rsidP="002E54C8">
            <w:pPr>
              <w:rPr>
                <w:lang w:val="es-ES"/>
              </w:rPr>
            </w:pP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2E54C8">
            <w:pPr>
              <w:rPr>
                <w:lang w:val="es-ES"/>
              </w:rPr>
            </w:pPr>
            <w:r>
              <w:rPr>
                <w:rFonts w:ascii="Calibri" w:eastAsia="Calibri" w:hAnsi="Calibri" w:cs="Calibri"/>
                <w:bdr w:val="nil"/>
                <w:lang w:val="es-ES"/>
              </w:rPr>
              <w:t>El material de la muestra era inadecuado para lo(s) análisis solicitado(s)</w:t>
            </w:r>
          </w:p>
        </w:tc>
        <w:tc>
          <w:tcPr>
            <w:tcW w:w="5472" w:type="dxa"/>
          </w:tcPr>
          <w:p w:rsidR="005F3209" w:rsidRPr="004E1A3C" w:rsidRDefault="002232FD" w:rsidP="002E54C8">
            <w:pPr>
              <w:rPr>
                <w:lang w:val="es-ES"/>
              </w:rPr>
            </w:pPr>
          </w:p>
          <w:p w:rsidR="00D46ED1" w:rsidRPr="004E1A3C" w:rsidRDefault="002232FD" w:rsidP="002E54C8">
            <w:pPr>
              <w:pBdr>
                <w:top w:val="single" w:sz="6" w:space="1" w:color="auto"/>
                <w:bottom w:val="single" w:sz="6" w:space="1" w:color="auto"/>
              </w:pBdr>
              <w:rPr>
                <w:lang w:val="es-ES"/>
              </w:rPr>
            </w:pPr>
          </w:p>
          <w:p w:rsidR="00D46ED1" w:rsidRPr="004E1A3C" w:rsidRDefault="002232FD" w:rsidP="002E54C8">
            <w:pPr>
              <w:rPr>
                <w:lang w:val="es-ES"/>
              </w:rPr>
            </w:pP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2E54C8">
            <w:pPr>
              <w:rPr>
                <w:lang w:val="es-ES"/>
              </w:rPr>
            </w:pPr>
            <w:r>
              <w:rPr>
                <w:rFonts w:ascii="Calibri" w:eastAsia="Calibri" w:hAnsi="Calibri" w:cs="Calibri"/>
                <w:bdr w:val="nil"/>
                <w:lang w:val="es-ES"/>
              </w:rPr>
              <w:t>El volumen de la muestra era inadecuado para lo(s) análisis solicitado(s)</w:t>
            </w:r>
          </w:p>
        </w:tc>
        <w:tc>
          <w:tcPr>
            <w:tcW w:w="5472" w:type="dxa"/>
          </w:tcPr>
          <w:p w:rsidR="005F3209" w:rsidRPr="004E1A3C" w:rsidRDefault="002232FD" w:rsidP="002E54C8">
            <w:pPr>
              <w:rPr>
                <w:lang w:val="es-ES"/>
              </w:rPr>
            </w:pPr>
          </w:p>
          <w:p w:rsidR="00D46ED1" w:rsidRPr="004E1A3C" w:rsidRDefault="002232FD" w:rsidP="002E54C8">
            <w:pPr>
              <w:pBdr>
                <w:top w:val="single" w:sz="6" w:space="1" w:color="auto"/>
                <w:bottom w:val="single" w:sz="6" w:space="1" w:color="auto"/>
              </w:pBdr>
              <w:rPr>
                <w:lang w:val="es-ES"/>
              </w:rPr>
            </w:pPr>
          </w:p>
          <w:p w:rsidR="00D46ED1" w:rsidRPr="004E1A3C" w:rsidRDefault="002232FD" w:rsidP="002E54C8">
            <w:pPr>
              <w:rPr>
                <w:lang w:val="es-ES"/>
              </w:rPr>
            </w:pP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2E54C8">
            <w:pPr>
              <w:rPr>
                <w:lang w:val="es-ES"/>
              </w:rPr>
            </w:pPr>
            <w:r>
              <w:rPr>
                <w:rFonts w:ascii="Calibri" w:eastAsia="Calibri" w:hAnsi="Calibri" w:cs="Calibri"/>
                <w:bdr w:val="nil"/>
                <w:lang w:val="es-ES"/>
              </w:rPr>
              <w:t>La muestra no iba acompañada de una hoja de petición/la muestra no se pudo relacionar con una hoja de petición</w:t>
            </w:r>
          </w:p>
        </w:tc>
        <w:tc>
          <w:tcPr>
            <w:tcW w:w="5472" w:type="dxa"/>
          </w:tcPr>
          <w:p w:rsidR="005F3209" w:rsidRPr="004E1A3C" w:rsidRDefault="002232FD" w:rsidP="002E54C8">
            <w:pPr>
              <w:rPr>
                <w:lang w:val="es-ES"/>
              </w:rPr>
            </w:pPr>
          </w:p>
          <w:p w:rsidR="00D46ED1" w:rsidRPr="004E1A3C" w:rsidRDefault="002232FD" w:rsidP="002E54C8">
            <w:pPr>
              <w:pBdr>
                <w:top w:val="single" w:sz="6" w:space="1" w:color="auto"/>
                <w:bottom w:val="single" w:sz="6" w:space="1" w:color="auto"/>
              </w:pBdr>
              <w:rPr>
                <w:lang w:val="es-ES"/>
              </w:rPr>
            </w:pPr>
          </w:p>
          <w:p w:rsidR="00D46ED1" w:rsidRPr="004E1A3C" w:rsidRDefault="002232FD" w:rsidP="002E54C8">
            <w:pPr>
              <w:rPr>
                <w:lang w:val="es-ES"/>
              </w:rPr>
            </w:pPr>
          </w:p>
        </w:tc>
      </w:tr>
      <w:tr w:rsidR="00DB6887" w:rsidRPr="004E1A3C" w:rsidTr="00504C2C">
        <w:tc>
          <w:tcPr>
            <w:tcW w:w="392" w:type="dxa"/>
          </w:tcPr>
          <w:p w:rsidR="005F3209" w:rsidRDefault="00EC1A58" w:rsidP="002E54C8">
            <w:r>
              <w:rPr>
                <w:rFonts w:ascii="Symbol" w:hAnsi="Symbol"/>
              </w:rPr>
              <w:sym w:font="Symbol" w:char="F0FF"/>
            </w:r>
          </w:p>
        </w:tc>
        <w:tc>
          <w:tcPr>
            <w:tcW w:w="4819" w:type="dxa"/>
          </w:tcPr>
          <w:p w:rsidR="005F3209" w:rsidRPr="004E1A3C" w:rsidRDefault="00EC1A58" w:rsidP="005F3209">
            <w:pPr>
              <w:rPr>
                <w:lang w:val="es-ES"/>
              </w:rPr>
            </w:pPr>
            <w:r>
              <w:rPr>
                <w:rFonts w:ascii="Calibri" w:eastAsia="Calibri" w:hAnsi="Calibri" w:cs="Calibri"/>
                <w:bdr w:val="nil"/>
                <w:lang w:val="es-ES"/>
              </w:rPr>
              <w:t>El nombre del paciente/la fecha de recogida de la hoja de petición no se correspondía con la información que figuraba en la etiqueta de la muestra</w:t>
            </w:r>
          </w:p>
        </w:tc>
        <w:tc>
          <w:tcPr>
            <w:tcW w:w="5472" w:type="dxa"/>
          </w:tcPr>
          <w:p w:rsidR="005F3209" w:rsidRPr="004E1A3C" w:rsidRDefault="002232FD" w:rsidP="002E54C8">
            <w:pPr>
              <w:rPr>
                <w:lang w:val="es-ES"/>
              </w:rPr>
            </w:pPr>
          </w:p>
          <w:p w:rsidR="00D46ED1" w:rsidRPr="004E1A3C" w:rsidRDefault="002232FD" w:rsidP="002E54C8">
            <w:pPr>
              <w:pBdr>
                <w:top w:val="single" w:sz="6" w:space="1" w:color="auto"/>
                <w:bottom w:val="single" w:sz="6" w:space="1" w:color="auto"/>
              </w:pBdr>
              <w:rPr>
                <w:lang w:val="es-ES"/>
              </w:rPr>
            </w:pPr>
          </w:p>
          <w:p w:rsidR="00D46ED1" w:rsidRPr="004E1A3C" w:rsidRDefault="002232FD" w:rsidP="002E54C8">
            <w:pPr>
              <w:rPr>
                <w:lang w:val="es-ES"/>
              </w:rPr>
            </w:pPr>
          </w:p>
        </w:tc>
      </w:tr>
      <w:tr w:rsidR="00DB6887" w:rsidTr="00504C2C">
        <w:tc>
          <w:tcPr>
            <w:tcW w:w="392" w:type="dxa"/>
          </w:tcPr>
          <w:p w:rsidR="005F3209" w:rsidRDefault="00EC1A58" w:rsidP="002E54C8">
            <w:r>
              <w:rPr>
                <w:rFonts w:ascii="Symbol" w:hAnsi="Symbol"/>
              </w:rPr>
              <w:sym w:font="Symbol" w:char="F0FF"/>
            </w:r>
          </w:p>
        </w:tc>
        <w:tc>
          <w:tcPr>
            <w:tcW w:w="4819" w:type="dxa"/>
          </w:tcPr>
          <w:p w:rsidR="005F3209" w:rsidRDefault="00EC1A58" w:rsidP="005F3209">
            <w:r>
              <w:rPr>
                <w:rFonts w:ascii="Calibri" w:eastAsia="Calibri" w:hAnsi="Calibri" w:cs="Calibri"/>
                <w:bdr w:val="nil"/>
                <w:lang w:val="es-ES"/>
              </w:rPr>
              <w:t>Otro (especificar):</w:t>
            </w:r>
          </w:p>
        </w:tc>
        <w:tc>
          <w:tcPr>
            <w:tcW w:w="5472" w:type="dxa"/>
          </w:tcPr>
          <w:p w:rsidR="00504C2C" w:rsidRDefault="002232FD" w:rsidP="002E54C8"/>
          <w:p w:rsidR="00D46ED1" w:rsidRDefault="002232FD" w:rsidP="002E54C8">
            <w:pPr>
              <w:pBdr>
                <w:top w:val="single" w:sz="6" w:space="1" w:color="auto"/>
                <w:bottom w:val="single" w:sz="6" w:space="1" w:color="auto"/>
              </w:pBdr>
            </w:pPr>
          </w:p>
          <w:p w:rsidR="00D46ED1" w:rsidRDefault="002232FD" w:rsidP="002E54C8"/>
        </w:tc>
      </w:tr>
    </w:tbl>
    <w:p w:rsidR="004E1A3C" w:rsidRDefault="004E1A3C" w:rsidP="002E54C8"/>
    <w:p w:rsidR="004E1A3C" w:rsidRDefault="004E1A3C" w:rsidP="004E1A3C">
      <w:r>
        <w:br w:type="page"/>
      </w:r>
    </w:p>
    <w:p w:rsidR="002E54C8" w:rsidRPr="004E1A3C" w:rsidRDefault="00EC1A58" w:rsidP="002E54C8">
      <w:pPr>
        <w:rPr>
          <w:b/>
          <w:lang w:val="es-ES"/>
        </w:rPr>
      </w:pPr>
      <w:bookmarkStart w:id="0" w:name="_GoBack"/>
      <w:bookmarkEnd w:id="0"/>
      <w:r>
        <w:rPr>
          <w:rFonts w:ascii="Calibri" w:eastAsia="Calibri" w:hAnsi="Calibri" w:cs="Calibri"/>
          <w:b/>
          <w:bCs/>
          <w:bdr w:val="nil"/>
          <w:lang w:val="es-ES"/>
        </w:rPr>
        <w:lastRenderedPageBreak/>
        <w:t>Se recomienda recoger otro espécimen del paciente (si aún es posible) y volver a enviárnoslo. Rogamos disculpar cualquier inconveniente que esto haya podido causar.</w:t>
      </w:r>
    </w:p>
    <w:p w:rsidR="002E54C8" w:rsidRPr="004E1A3C" w:rsidRDefault="002232FD" w:rsidP="002E54C8">
      <w:pPr>
        <w:rPr>
          <w:lang w:val="es-ES"/>
        </w:rPr>
      </w:pPr>
    </w:p>
    <w:p w:rsidR="002E54C8" w:rsidRPr="004E1A3C" w:rsidRDefault="00EC1A58" w:rsidP="002E54C8">
      <w:pPr>
        <w:rPr>
          <w:lang w:val="es-ES"/>
        </w:rPr>
      </w:pPr>
      <w:r>
        <w:rPr>
          <w:rFonts w:ascii="Calibri" w:eastAsia="Calibri" w:hAnsi="Calibri" w:cs="Calibri"/>
          <w:bdr w:val="nil"/>
          <w:lang w:val="es-ES"/>
        </w:rPr>
        <w:t>Nombre/firma del tecnólogo del laboratorio:</w:t>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t xml:space="preserve">           Fecha: </w:t>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r>
      <w:r>
        <w:rPr>
          <w:rFonts w:ascii="Calibri" w:eastAsia="Calibri" w:hAnsi="Calibri" w:cs="Calibri"/>
          <w:bdr w:val="nil"/>
          <w:lang w:val="es-ES"/>
        </w:rPr>
        <w:tab/>
      </w: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5211"/>
        <w:gridCol w:w="1911"/>
        <w:gridCol w:w="3561"/>
      </w:tblGrid>
      <w:tr w:rsidR="00DB6887" w:rsidRPr="004E1A3C" w:rsidTr="00504C2C">
        <w:tc>
          <w:tcPr>
            <w:tcW w:w="5211" w:type="dxa"/>
          </w:tcPr>
          <w:p w:rsidR="00504C2C" w:rsidRPr="004E1A3C" w:rsidRDefault="002232FD" w:rsidP="002E54C8">
            <w:pPr>
              <w:pBdr>
                <w:bottom w:val="single" w:sz="6" w:space="1" w:color="auto"/>
              </w:pBdr>
              <w:rPr>
                <w:lang w:val="es-ES"/>
              </w:rPr>
            </w:pPr>
          </w:p>
          <w:p w:rsidR="00504C2C" w:rsidRPr="004E1A3C" w:rsidRDefault="002232FD" w:rsidP="002E54C8">
            <w:pPr>
              <w:pBdr>
                <w:bottom w:val="single" w:sz="6" w:space="1" w:color="auto"/>
              </w:pBdr>
              <w:rPr>
                <w:lang w:val="es-ES"/>
              </w:rPr>
            </w:pPr>
          </w:p>
          <w:p w:rsidR="00504C2C" w:rsidRPr="004E1A3C" w:rsidRDefault="002232FD" w:rsidP="002E54C8">
            <w:pPr>
              <w:rPr>
                <w:lang w:val="es-ES"/>
              </w:rPr>
            </w:pPr>
          </w:p>
        </w:tc>
        <w:tc>
          <w:tcPr>
            <w:tcW w:w="1911" w:type="dxa"/>
          </w:tcPr>
          <w:p w:rsidR="00504C2C" w:rsidRPr="004E1A3C" w:rsidRDefault="002232FD" w:rsidP="002E54C8">
            <w:pPr>
              <w:rPr>
                <w:lang w:val="es-ES"/>
              </w:rPr>
            </w:pPr>
          </w:p>
        </w:tc>
        <w:tc>
          <w:tcPr>
            <w:tcW w:w="3561" w:type="dxa"/>
          </w:tcPr>
          <w:p w:rsidR="00504C2C" w:rsidRPr="004E1A3C" w:rsidRDefault="002232FD" w:rsidP="002E54C8">
            <w:pPr>
              <w:pBdr>
                <w:bottom w:val="single" w:sz="6" w:space="1" w:color="auto"/>
              </w:pBdr>
              <w:rPr>
                <w:lang w:val="es-ES"/>
              </w:rPr>
            </w:pPr>
          </w:p>
          <w:p w:rsidR="00504C2C" w:rsidRPr="004E1A3C" w:rsidRDefault="002232FD" w:rsidP="002E54C8">
            <w:pPr>
              <w:pBdr>
                <w:bottom w:val="single" w:sz="6" w:space="1" w:color="auto"/>
              </w:pBdr>
              <w:rPr>
                <w:lang w:val="es-ES"/>
              </w:rPr>
            </w:pPr>
          </w:p>
          <w:p w:rsidR="00504C2C" w:rsidRPr="004E1A3C" w:rsidRDefault="002232FD" w:rsidP="002E54C8">
            <w:pPr>
              <w:rPr>
                <w:lang w:val="es-ES"/>
              </w:rPr>
            </w:pPr>
          </w:p>
        </w:tc>
      </w:tr>
    </w:tbl>
    <w:p w:rsidR="00D3571A" w:rsidRPr="004E1A3C" w:rsidRDefault="00EC1A58" w:rsidP="002E54C8">
      <w:pPr>
        <w:rPr>
          <w:b/>
          <w:i/>
          <w:color w:val="808080" w:themeColor="background1" w:themeShade="80"/>
          <w:sz w:val="18"/>
          <w:lang w:val="es-ES"/>
        </w:rPr>
      </w:pPr>
      <w:r>
        <w:rPr>
          <w:rFonts w:ascii="Calibri" w:eastAsia="Calibri" w:hAnsi="Calibri" w:cs="Calibri"/>
          <w:i/>
          <w:iCs/>
          <w:color w:val="808080"/>
          <w:sz w:val="18"/>
          <w:szCs w:val="18"/>
          <w:bdr w:val="nil"/>
          <w:lang w:val="es-ES"/>
        </w:rPr>
        <w:t>Solo para el laboratorio: Haga una fotocopia de esta hoja de petición, grape las copias y consérvelas en el archivo del laboratorio mientras que los originales se devuelven al solicitante.</w:t>
      </w:r>
    </w:p>
    <w:sectPr w:rsidR="00D3571A" w:rsidRPr="004E1A3C" w:rsidSect="00646C65">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FD" w:rsidRDefault="002232FD" w:rsidP="00DB6887">
      <w:r>
        <w:separator/>
      </w:r>
    </w:p>
  </w:endnote>
  <w:endnote w:type="continuationSeparator" w:id="0">
    <w:p w:rsidR="002232FD" w:rsidRDefault="002232FD" w:rsidP="00DB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58" w:rsidRDefault="00EC1A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D1" w:rsidRDefault="00EC1A58">
    <w:pPr>
      <w:pStyle w:val="Voettekst"/>
    </w:pPr>
    <w:r>
      <w:rPr>
        <w:rFonts w:ascii="Calibri" w:hAnsi="Calibri"/>
        <w:noProof/>
        <w:color w:val="1F497D"/>
        <w:lang w:val="nl-NL" w:eastAsia="nl-NL"/>
      </w:rPr>
      <w:drawing>
        <wp:inline distT="0" distB="0" distL="0" distR="0">
          <wp:extent cx="2997835" cy="222885"/>
          <wp:effectExtent l="19050" t="0" r="0" b="0"/>
          <wp:docPr id="2" name="Picture 2" descr="cid:image001.jpg@01D22319.6064F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319.6064F7B0"/>
                  <pic:cNvPicPr>
                    <a:picLocks noChangeAspect="1" noChangeArrowheads="1"/>
                  </pic:cNvPicPr>
                </pic:nvPicPr>
                <pic:blipFill>
                  <a:blip r:embed="rId1" r:link="rId2"/>
                  <a:srcRect/>
                  <a:stretch>
                    <a:fillRect/>
                  </a:stretch>
                </pic:blipFill>
                <pic:spPr bwMode="auto">
                  <a:xfrm>
                    <a:off x="0" y="0"/>
                    <a:ext cx="2997835" cy="22288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58" w:rsidRDefault="00EC1A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FD" w:rsidRDefault="002232FD" w:rsidP="00DB6887">
      <w:r>
        <w:separator/>
      </w:r>
    </w:p>
  </w:footnote>
  <w:footnote w:type="continuationSeparator" w:id="0">
    <w:p w:rsidR="002232FD" w:rsidRDefault="002232FD" w:rsidP="00DB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58" w:rsidRDefault="00EC1A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Look w:val="04A0" w:firstRow="1" w:lastRow="0" w:firstColumn="1" w:lastColumn="0" w:noHBand="0" w:noVBand="1"/>
    </w:tblPr>
    <w:tblGrid>
      <w:gridCol w:w="7621"/>
      <w:gridCol w:w="1531"/>
      <w:gridCol w:w="1531"/>
    </w:tblGrid>
    <w:tr w:rsidR="00DB6887" w:rsidTr="00703062">
      <w:tc>
        <w:tcPr>
          <w:tcW w:w="7621" w:type="dxa"/>
          <w:vMerge w:val="restart"/>
          <w:vAlign w:val="center"/>
        </w:tcPr>
        <w:p w:rsidR="00D46ED1" w:rsidRPr="004E1A3C" w:rsidRDefault="00EC1A58" w:rsidP="00703062">
          <w:pPr>
            <w:pStyle w:val="Titel"/>
            <w:jc w:val="center"/>
            <w:rPr>
              <w:lang w:val="es-ES"/>
            </w:rPr>
          </w:pPr>
          <w:r>
            <w:rPr>
              <w:rFonts w:ascii="Calibri" w:eastAsia="Calibri" w:hAnsi="Calibri" w:cs="Calibri"/>
              <w:color w:val="343437"/>
              <w:bdr w:val="nil"/>
              <w:lang w:val="es-ES"/>
            </w:rPr>
            <w:t>Laboratorio Nacional de Salud Pública</w:t>
          </w:r>
        </w:p>
      </w:tc>
      <w:tc>
        <w:tcPr>
          <w:tcW w:w="1531" w:type="dxa"/>
        </w:tcPr>
        <w:p w:rsidR="00D46ED1" w:rsidRPr="00BA5DCA" w:rsidRDefault="00EC1A58" w:rsidP="00703062">
          <w:pPr>
            <w:pStyle w:val="Koptekst"/>
            <w:rPr>
              <w:b/>
            </w:rPr>
          </w:pPr>
          <w:r>
            <w:rPr>
              <w:rFonts w:ascii="Calibri" w:eastAsia="Calibri" w:hAnsi="Calibri" w:cs="Calibri"/>
              <w:b/>
              <w:bCs/>
              <w:bdr w:val="nil"/>
              <w:lang w:val="es-ES"/>
            </w:rPr>
            <w:t>Código:</w:t>
          </w:r>
        </w:p>
      </w:tc>
      <w:tc>
        <w:tcPr>
          <w:tcW w:w="1531" w:type="dxa"/>
        </w:tcPr>
        <w:p w:rsidR="00D46ED1" w:rsidRPr="00BA5DCA" w:rsidRDefault="00EC1A58" w:rsidP="00D46ED1">
          <w:pPr>
            <w:pStyle w:val="Koptekst"/>
          </w:pPr>
          <w:r>
            <w:rPr>
              <w:rFonts w:ascii="Calibri" w:eastAsia="Calibri" w:hAnsi="Calibri" w:cs="Calibri"/>
              <w:bdr w:val="nil"/>
              <w:lang w:val="es-ES"/>
            </w:rPr>
            <w:t>P4A1</w:t>
          </w:r>
        </w:p>
      </w:tc>
    </w:tr>
    <w:tr w:rsidR="00DB6887" w:rsidTr="00703062">
      <w:tc>
        <w:tcPr>
          <w:tcW w:w="7621" w:type="dxa"/>
          <w:vMerge/>
        </w:tcPr>
        <w:p w:rsidR="00D46ED1" w:rsidRDefault="002232FD" w:rsidP="00703062">
          <w:pPr>
            <w:pStyle w:val="Koptekst"/>
            <w:jc w:val="center"/>
          </w:pPr>
        </w:p>
      </w:tc>
      <w:tc>
        <w:tcPr>
          <w:tcW w:w="1531" w:type="dxa"/>
        </w:tcPr>
        <w:p w:rsidR="00D46ED1" w:rsidRPr="00BA5DCA" w:rsidRDefault="00EC1A58" w:rsidP="00703062">
          <w:pPr>
            <w:pStyle w:val="Koptekst"/>
            <w:rPr>
              <w:b/>
            </w:rPr>
          </w:pPr>
          <w:r>
            <w:rPr>
              <w:rFonts w:ascii="Calibri" w:eastAsia="Calibri" w:hAnsi="Calibri" w:cs="Calibri"/>
              <w:b/>
              <w:bCs/>
              <w:bdr w:val="nil"/>
              <w:lang w:val="es-ES"/>
            </w:rPr>
            <w:t>Versión:</w:t>
          </w:r>
        </w:p>
      </w:tc>
      <w:tc>
        <w:tcPr>
          <w:tcW w:w="1531" w:type="dxa"/>
        </w:tcPr>
        <w:p w:rsidR="00D46ED1" w:rsidRPr="00BA5DCA" w:rsidRDefault="00EC1A58" w:rsidP="00703062">
          <w:pPr>
            <w:pStyle w:val="Koptekst"/>
          </w:pPr>
          <w:r>
            <w:rPr>
              <w:rFonts w:ascii="Calibri" w:eastAsia="Calibri" w:hAnsi="Calibri" w:cs="Calibri"/>
              <w:bdr w:val="nil"/>
              <w:lang w:val="es-ES"/>
            </w:rPr>
            <w:t>V1</w:t>
          </w:r>
        </w:p>
      </w:tc>
    </w:tr>
    <w:tr w:rsidR="00DB6887" w:rsidTr="00703062">
      <w:tc>
        <w:tcPr>
          <w:tcW w:w="7621" w:type="dxa"/>
          <w:vMerge/>
        </w:tcPr>
        <w:p w:rsidR="00D46ED1" w:rsidRDefault="002232FD" w:rsidP="00703062">
          <w:pPr>
            <w:pStyle w:val="Koptekst"/>
            <w:jc w:val="center"/>
          </w:pPr>
        </w:p>
      </w:tc>
      <w:tc>
        <w:tcPr>
          <w:tcW w:w="1531" w:type="dxa"/>
        </w:tcPr>
        <w:p w:rsidR="00D46ED1" w:rsidRPr="00BA5DCA" w:rsidRDefault="00EC1A58" w:rsidP="00703062">
          <w:pPr>
            <w:pStyle w:val="Koptekst"/>
            <w:rPr>
              <w:b/>
            </w:rPr>
          </w:pPr>
          <w:r>
            <w:rPr>
              <w:rFonts w:ascii="Calibri" w:eastAsia="Calibri" w:hAnsi="Calibri" w:cs="Calibri"/>
              <w:b/>
              <w:bCs/>
              <w:bdr w:val="nil"/>
              <w:lang w:val="es-ES"/>
            </w:rPr>
            <w:t>Vigente desde:</w:t>
          </w:r>
        </w:p>
      </w:tc>
      <w:tc>
        <w:tcPr>
          <w:tcW w:w="1531" w:type="dxa"/>
        </w:tcPr>
        <w:p w:rsidR="00D46ED1" w:rsidRPr="00BA5DCA" w:rsidRDefault="00EC1A58" w:rsidP="00D46ED1">
          <w:pPr>
            <w:pStyle w:val="Koptekst"/>
          </w:pPr>
          <w:r>
            <w:rPr>
              <w:rFonts w:ascii="Calibri" w:eastAsia="Calibri" w:hAnsi="Calibri" w:cs="Calibri"/>
              <w:bdr w:val="nil"/>
              <w:lang w:val="es-ES"/>
            </w:rPr>
            <w:t>11-11-2013</w:t>
          </w:r>
        </w:p>
      </w:tc>
    </w:tr>
    <w:tr w:rsidR="00DB6887" w:rsidTr="00703062">
      <w:tc>
        <w:tcPr>
          <w:tcW w:w="7621" w:type="dxa"/>
          <w:vMerge/>
        </w:tcPr>
        <w:p w:rsidR="00D46ED1" w:rsidRDefault="002232FD" w:rsidP="00703062">
          <w:pPr>
            <w:pStyle w:val="Koptekst"/>
            <w:jc w:val="center"/>
          </w:pPr>
        </w:p>
      </w:tc>
      <w:tc>
        <w:tcPr>
          <w:tcW w:w="1531" w:type="dxa"/>
        </w:tcPr>
        <w:p w:rsidR="00D46ED1" w:rsidRPr="00BA5DCA" w:rsidRDefault="00EC1A58" w:rsidP="00703062">
          <w:pPr>
            <w:pStyle w:val="Koptekst"/>
            <w:rPr>
              <w:b/>
            </w:rPr>
          </w:pPr>
          <w:r>
            <w:rPr>
              <w:rFonts w:ascii="Calibri" w:eastAsia="Calibri" w:hAnsi="Calibri" w:cs="Calibri"/>
              <w:b/>
              <w:bCs/>
              <w:bdr w:val="nil"/>
              <w:lang w:val="es-ES"/>
            </w:rPr>
            <w:t>Próxima revisión:</w:t>
          </w:r>
        </w:p>
      </w:tc>
      <w:tc>
        <w:tcPr>
          <w:tcW w:w="1531" w:type="dxa"/>
        </w:tcPr>
        <w:p w:rsidR="00D46ED1" w:rsidRPr="00BA5DCA" w:rsidRDefault="00EC1A58" w:rsidP="00D46ED1">
          <w:pPr>
            <w:pStyle w:val="Koptekst"/>
          </w:pPr>
          <w:r>
            <w:rPr>
              <w:rFonts w:ascii="Calibri" w:eastAsia="Calibri" w:hAnsi="Calibri" w:cs="Calibri"/>
              <w:bdr w:val="nil"/>
              <w:lang w:val="es-ES"/>
            </w:rPr>
            <w:t>11-11-2015</w:t>
          </w:r>
        </w:p>
      </w:tc>
    </w:tr>
    <w:tr w:rsidR="00DB6887" w:rsidTr="00703062">
      <w:tc>
        <w:tcPr>
          <w:tcW w:w="7621" w:type="dxa"/>
          <w:vMerge/>
        </w:tcPr>
        <w:p w:rsidR="00D46ED1" w:rsidRDefault="002232FD" w:rsidP="00703062">
          <w:pPr>
            <w:pStyle w:val="Koptekst"/>
            <w:jc w:val="center"/>
          </w:pPr>
        </w:p>
      </w:tc>
      <w:tc>
        <w:tcPr>
          <w:tcW w:w="1531" w:type="dxa"/>
        </w:tcPr>
        <w:p w:rsidR="00D46ED1" w:rsidRPr="00BA5DCA" w:rsidRDefault="00EC1A58" w:rsidP="00703062">
          <w:pPr>
            <w:pStyle w:val="Koptekst"/>
            <w:rPr>
              <w:b/>
            </w:rPr>
          </w:pPr>
          <w:r>
            <w:rPr>
              <w:rFonts w:ascii="Calibri" w:eastAsia="Calibri" w:hAnsi="Calibri" w:cs="Calibri"/>
              <w:b/>
              <w:bCs/>
              <w:bdr w:val="nil"/>
              <w:lang w:val="es-ES"/>
            </w:rPr>
            <w:t>Páginas:</w:t>
          </w:r>
        </w:p>
      </w:tc>
      <w:tc>
        <w:tcPr>
          <w:tcW w:w="1531" w:type="dxa"/>
        </w:tcPr>
        <w:p w:rsidR="00D46ED1" w:rsidRPr="00BA5DCA" w:rsidRDefault="00EC1A58" w:rsidP="00703062">
          <w:pPr>
            <w:pStyle w:val="Koptekst"/>
          </w:pPr>
          <w:r>
            <w:rPr>
              <w:rFonts w:ascii="Calibri" w:eastAsia="Calibri" w:hAnsi="Calibri" w:cs="Calibri"/>
              <w:bdr w:val="nil"/>
              <w:lang w:val="es-ES"/>
            </w:rPr>
            <w:t>1</w:t>
          </w:r>
        </w:p>
      </w:tc>
    </w:tr>
    <w:tr w:rsidR="00DB6887" w:rsidTr="00703062">
      <w:tc>
        <w:tcPr>
          <w:tcW w:w="7621" w:type="dxa"/>
          <w:vMerge/>
        </w:tcPr>
        <w:p w:rsidR="00D46ED1" w:rsidRDefault="002232FD" w:rsidP="00703062">
          <w:pPr>
            <w:pStyle w:val="Koptekst"/>
            <w:jc w:val="center"/>
          </w:pPr>
        </w:p>
      </w:tc>
      <w:tc>
        <w:tcPr>
          <w:tcW w:w="1531" w:type="dxa"/>
        </w:tcPr>
        <w:p w:rsidR="00D46ED1" w:rsidRPr="00BA5DCA" w:rsidRDefault="00EC1A58" w:rsidP="00703062">
          <w:pPr>
            <w:pStyle w:val="Koptekst"/>
            <w:rPr>
              <w:b/>
            </w:rPr>
          </w:pPr>
          <w:r>
            <w:rPr>
              <w:rFonts w:ascii="Calibri" w:eastAsia="Calibri" w:hAnsi="Calibri" w:cs="Calibri"/>
              <w:b/>
              <w:bCs/>
              <w:bdr w:val="nil"/>
              <w:lang w:val="es-ES"/>
            </w:rPr>
            <w:t>Firma de autorización:</w:t>
          </w:r>
        </w:p>
      </w:tc>
      <w:tc>
        <w:tcPr>
          <w:tcW w:w="1531" w:type="dxa"/>
        </w:tcPr>
        <w:p w:rsidR="00D46ED1" w:rsidRPr="00BA5DCA" w:rsidRDefault="002232FD" w:rsidP="00703062">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7.2pt;margin-top:.35pt;width:79.05pt;height:26.2pt;z-index:-251658752;mso-position-horizontal-relative:text;mso-position-vertical-relative:text;mso-width-relative:page;mso-height-relative:page" wrapcoords="-273 0 -273 20571 21600 20571 21600 0 -273 0">
                <v:imagedata r:id="rId1" o:title=""/>
              </v:shape>
              <o:OLEObject Type="Embed" ProgID="PBrush" ShapeID="_x0000_s3073" DrawAspect="Content" ObjectID="_1541226318" r:id="rId2"/>
            </w:object>
          </w:r>
        </w:p>
      </w:tc>
    </w:tr>
  </w:tbl>
  <w:p w:rsidR="00D46ED1" w:rsidRDefault="002232F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58" w:rsidRDefault="00EC1A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DB6887"/>
    <w:rsid w:val="002232FD"/>
    <w:rsid w:val="004E1A3C"/>
    <w:rsid w:val="00DB6887"/>
    <w:rsid w:val="00EC1A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A1AAD2"/>
  <w15:docId w15:val="{1F95D982-F5C8-4EA6-AD73-C4F7BE3E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63AB"/>
    <w:pPr>
      <w:spacing w:after="0" w:line="240" w:lineRule="auto"/>
    </w:pPr>
  </w:style>
  <w:style w:type="paragraph" w:styleId="Kop1">
    <w:name w:val="heading 1"/>
    <w:basedOn w:val="Standaard"/>
    <w:next w:val="Standaard"/>
    <w:link w:val="Kop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sz w:val="18"/>
      <w:szCs w:val="18"/>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spacing w:after="0" w:line="240" w:lineRule="auto"/>
    </w:p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table" w:styleId="Tabelraster">
    <w:name w:val="Table Grid"/>
    <w:basedOn w:val="Standaardtabel"/>
    <w:uiPriority w:val="59"/>
    <w:rsid w:val="005F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4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C2C"/>
    <w:rPr>
      <w:rFonts w:ascii="Tahoma" w:hAnsi="Tahoma" w:cs="Tahoma"/>
      <w:sz w:val="16"/>
      <w:szCs w:val="16"/>
    </w:rPr>
  </w:style>
  <w:style w:type="paragraph" w:styleId="Koptekst">
    <w:name w:val="header"/>
    <w:basedOn w:val="Standaard"/>
    <w:link w:val="KoptekstChar"/>
    <w:uiPriority w:val="99"/>
    <w:unhideWhenUsed/>
    <w:rsid w:val="00D46ED1"/>
    <w:pPr>
      <w:tabs>
        <w:tab w:val="center" w:pos="4680"/>
        <w:tab w:val="right" w:pos="9360"/>
      </w:tabs>
    </w:pPr>
  </w:style>
  <w:style w:type="character" w:customStyle="1" w:styleId="KoptekstChar">
    <w:name w:val="Koptekst Char"/>
    <w:basedOn w:val="Standaardalinea-lettertype"/>
    <w:link w:val="Koptekst"/>
    <w:uiPriority w:val="99"/>
    <w:rsid w:val="00D46ED1"/>
  </w:style>
  <w:style w:type="paragraph" w:styleId="Voettekst">
    <w:name w:val="footer"/>
    <w:basedOn w:val="Standaard"/>
    <w:link w:val="VoettekstChar"/>
    <w:uiPriority w:val="99"/>
    <w:unhideWhenUsed/>
    <w:rsid w:val="00D46ED1"/>
    <w:pPr>
      <w:tabs>
        <w:tab w:val="center" w:pos="4680"/>
        <w:tab w:val="right" w:pos="9360"/>
      </w:tabs>
    </w:pPr>
  </w:style>
  <w:style w:type="character" w:customStyle="1" w:styleId="VoettekstChar">
    <w:name w:val="Voettekst Char"/>
    <w:basedOn w:val="Standaardalinea-lettertype"/>
    <w:link w:val="Voettekst"/>
    <w:uiPriority w:val="99"/>
    <w:rsid w:val="00D4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2.jpg@01D223F9.5E9E57B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Tjeerd Datema</cp:lastModifiedBy>
  <cp:revision>6</cp:revision>
  <dcterms:created xsi:type="dcterms:W3CDTF">2013-02-26T13:57:00Z</dcterms:created>
  <dcterms:modified xsi:type="dcterms:W3CDTF">2016-11-21T08:39:00Z</dcterms:modified>
</cp:coreProperties>
</file>