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1A" w:rsidRPr="001D5140" w:rsidRDefault="00C07E44" w:rsidP="00B70833">
      <w:pPr>
        <w:pStyle w:val="Kop1"/>
        <w:rPr>
          <w:lang w:val="es-ES"/>
        </w:rPr>
      </w:pPr>
      <w:r>
        <w:rPr>
          <w:rFonts w:ascii="Calibri" w:eastAsia="Calibri" w:hAnsi="Calibri" w:cs="Calibri"/>
          <w:color w:val="535356"/>
          <w:bdr w:val="nil"/>
          <w:lang w:val="es-ES"/>
        </w:rPr>
        <w:t>Lista de leído y comprendido</w:t>
      </w:r>
    </w:p>
    <w:p w:rsidR="002C40C1" w:rsidRPr="001D5140" w:rsidRDefault="0098617C" w:rsidP="00B70833">
      <w:pPr>
        <w:rPr>
          <w:lang w:val="es-ES"/>
        </w:rPr>
      </w:pPr>
    </w:p>
    <w:p w:rsidR="00375720" w:rsidRPr="001D5140" w:rsidRDefault="00C07E44" w:rsidP="00B70833">
      <w:pPr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En la siguiente matriz están indicados los documentos que los miembros del personal del laboratorio nacional de salud pública deben leer y comprender. Firme con su nombre en la celda correspondiente a la fila en la que figura el documento que ha leído. Si esta celda está tachada, no tiene que leer el documento indicado en esa fila.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30"/>
        <w:gridCol w:w="1053"/>
        <w:gridCol w:w="1053"/>
        <w:gridCol w:w="1053"/>
        <w:gridCol w:w="1053"/>
        <w:gridCol w:w="1053"/>
        <w:gridCol w:w="1054"/>
        <w:gridCol w:w="1053"/>
        <w:gridCol w:w="1053"/>
        <w:gridCol w:w="1053"/>
        <w:gridCol w:w="1053"/>
        <w:gridCol w:w="1054"/>
      </w:tblGrid>
      <w:tr w:rsidR="00762F92" w:rsidRPr="001D5140" w:rsidTr="00375720">
        <w:tc>
          <w:tcPr>
            <w:tcW w:w="4030" w:type="dxa"/>
            <w:shd w:val="clear" w:color="auto" w:fill="BFBFBF" w:themeFill="background1" w:themeFillShade="BF"/>
          </w:tcPr>
          <w:p w:rsidR="002C40C1" w:rsidRPr="001D5140" w:rsidRDefault="00C07E44">
            <w:pPr>
              <w:rPr>
                <w:b/>
                <w:sz w:val="20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ES"/>
              </w:rPr>
              <w:t>Código y título del documento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2C40C1" w:rsidRPr="001D5140" w:rsidRDefault="00C07E44">
            <w:pPr>
              <w:rPr>
                <w:b/>
                <w:sz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bdr w:val="nil"/>
                <w:lang w:val="es-ES"/>
              </w:rPr>
              <w:t>nombre del miembro del personal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"/>
              </w:rPr>
              <w:t>]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2C40C1" w:rsidRPr="001D5140" w:rsidRDefault="00C07E44">
            <w:pPr>
              <w:rPr>
                <w:b/>
                <w:sz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bdr w:val="nil"/>
                <w:lang w:val="es-ES"/>
              </w:rPr>
              <w:t>nombre del miembro del personal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"/>
              </w:rPr>
              <w:t>]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2C40C1" w:rsidRPr="001D5140" w:rsidRDefault="00C07E44">
            <w:pPr>
              <w:rPr>
                <w:b/>
                <w:sz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bdr w:val="nil"/>
                <w:lang w:val="es-ES"/>
              </w:rPr>
              <w:t>nombre del miembro del personal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"/>
              </w:rPr>
              <w:t>]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2C40C1" w:rsidRPr="001D5140" w:rsidRDefault="00C07E44">
            <w:pPr>
              <w:rPr>
                <w:b/>
                <w:sz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bdr w:val="nil"/>
                <w:lang w:val="es-ES"/>
              </w:rPr>
              <w:t>nombre del miembro del personal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"/>
              </w:rPr>
              <w:t>]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2C40C1" w:rsidRPr="001D5140" w:rsidRDefault="00C07E44">
            <w:pPr>
              <w:rPr>
                <w:b/>
                <w:sz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bdr w:val="nil"/>
                <w:lang w:val="es-ES"/>
              </w:rPr>
              <w:t>nombre del miembro del personal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"/>
              </w:rPr>
              <w:t>]</w:t>
            </w:r>
          </w:p>
        </w:tc>
        <w:tc>
          <w:tcPr>
            <w:tcW w:w="1054" w:type="dxa"/>
            <w:shd w:val="clear" w:color="auto" w:fill="BFBFBF" w:themeFill="background1" w:themeFillShade="BF"/>
          </w:tcPr>
          <w:p w:rsidR="002C40C1" w:rsidRPr="001D5140" w:rsidRDefault="00C07E44">
            <w:pPr>
              <w:rPr>
                <w:b/>
                <w:sz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bdr w:val="nil"/>
                <w:lang w:val="es-ES"/>
              </w:rPr>
              <w:t>nombre del miembro del personal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"/>
              </w:rPr>
              <w:t>]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2C40C1" w:rsidRPr="001D5140" w:rsidRDefault="00C07E44">
            <w:pPr>
              <w:rPr>
                <w:b/>
                <w:sz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bdr w:val="nil"/>
                <w:lang w:val="es-ES"/>
              </w:rPr>
              <w:t>nombre del miembro del personal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"/>
              </w:rPr>
              <w:t>]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2C40C1" w:rsidRPr="001D5140" w:rsidRDefault="00C07E44">
            <w:pPr>
              <w:rPr>
                <w:b/>
                <w:sz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bdr w:val="nil"/>
                <w:lang w:val="es-ES"/>
              </w:rPr>
              <w:t>nombre del miembro del personal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"/>
              </w:rPr>
              <w:t>]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2C40C1" w:rsidRPr="001D5140" w:rsidRDefault="00C07E44">
            <w:pPr>
              <w:rPr>
                <w:b/>
                <w:sz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bdr w:val="nil"/>
                <w:lang w:val="es-ES"/>
              </w:rPr>
              <w:t>nombre del miembro del personal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"/>
              </w:rPr>
              <w:t>]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2C40C1" w:rsidRPr="001D5140" w:rsidRDefault="00C07E44">
            <w:pPr>
              <w:rPr>
                <w:b/>
                <w:sz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bdr w:val="nil"/>
                <w:lang w:val="es-ES"/>
              </w:rPr>
              <w:t>nombre del miembro del personal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"/>
              </w:rPr>
              <w:t>]</w:t>
            </w:r>
          </w:p>
        </w:tc>
        <w:tc>
          <w:tcPr>
            <w:tcW w:w="1054" w:type="dxa"/>
            <w:shd w:val="clear" w:color="auto" w:fill="BFBFBF" w:themeFill="background1" w:themeFillShade="BF"/>
          </w:tcPr>
          <w:p w:rsidR="002C40C1" w:rsidRPr="001D5140" w:rsidRDefault="00C07E44">
            <w:pPr>
              <w:rPr>
                <w:b/>
                <w:sz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bdr w:val="nil"/>
                <w:lang w:val="es-ES"/>
              </w:rPr>
              <w:t>nombre del miembro del personal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"/>
              </w:rPr>
              <w:t>]</w:t>
            </w:r>
          </w:p>
        </w:tc>
      </w:tr>
      <w:tr w:rsidR="00762F92" w:rsidRPr="001D5140" w:rsidTr="002C40C1">
        <w:tc>
          <w:tcPr>
            <w:tcW w:w="4030" w:type="dxa"/>
          </w:tcPr>
          <w:p w:rsidR="002C40C1" w:rsidRPr="001D5140" w:rsidRDefault="00C07E44" w:rsidP="002C40C1">
            <w:pPr>
              <w:spacing w:line="480" w:lineRule="auto"/>
              <w:rPr>
                <w:sz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>código y título del documento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]</w:t>
            </w: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4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4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</w:tr>
      <w:tr w:rsidR="00762F92" w:rsidRPr="001D5140" w:rsidTr="002C40C1">
        <w:tc>
          <w:tcPr>
            <w:tcW w:w="4030" w:type="dxa"/>
          </w:tcPr>
          <w:p w:rsidR="002C40C1" w:rsidRPr="001D5140" w:rsidRDefault="00C07E44" w:rsidP="002C40C1">
            <w:pPr>
              <w:spacing w:line="480" w:lineRule="auto"/>
              <w:rPr>
                <w:sz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>código y título del documento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]</w:t>
            </w: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4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4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</w:tr>
      <w:tr w:rsidR="00762F92" w:rsidRPr="001D5140" w:rsidTr="002C40C1">
        <w:tc>
          <w:tcPr>
            <w:tcW w:w="4030" w:type="dxa"/>
          </w:tcPr>
          <w:p w:rsidR="002C40C1" w:rsidRPr="001D5140" w:rsidRDefault="00C07E44" w:rsidP="002C40C1">
            <w:pPr>
              <w:spacing w:line="480" w:lineRule="auto"/>
              <w:rPr>
                <w:sz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>código y título del documento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]</w:t>
            </w: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4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4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</w:tr>
      <w:tr w:rsidR="00762F92" w:rsidRPr="001D5140" w:rsidTr="002C40C1">
        <w:tc>
          <w:tcPr>
            <w:tcW w:w="4030" w:type="dxa"/>
          </w:tcPr>
          <w:p w:rsidR="002C40C1" w:rsidRPr="001D5140" w:rsidRDefault="00C07E44" w:rsidP="002C40C1">
            <w:pPr>
              <w:spacing w:line="480" w:lineRule="auto"/>
              <w:rPr>
                <w:sz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>código y título del documento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]</w:t>
            </w: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4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4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</w:tr>
      <w:tr w:rsidR="00762F92" w:rsidRPr="001D5140" w:rsidTr="002C40C1">
        <w:tc>
          <w:tcPr>
            <w:tcW w:w="4030" w:type="dxa"/>
          </w:tcPr>
          <w:p w:rsidR="002C40C1" w:rsidRPr="001D5140" w:rsidRDefault="00C07E44" w:rsidP="002C40C1">
            <w:pPr>
              <w:spacing w:line="480" w:lineRule="auto"/>
              <w:rPr>
                <w:sz w:val="20"/>
                <w:lang w:val="es-ES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>código y título del documento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]</w:t>
            </w: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4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4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</w:tr>
      <w:tr w:rsidR="00762F92" w:rsidRPr="001D5140" w:rsidTr="002C40C1">
        <w:tc>
          <w:tcPr>
            <w:tcW w:w="4030" w:type="dxa"/>
          </w:tcPr>
          <w:p w:rsidR="002C40C1" w:rsidRPr="001D5140" w:rsidRDefault="00C07E44" w:rsidP="002C40C1">
            <w:pPr>
              <w:spacing w:line="480" w:lineRule="auto"/>
              <w:rPr>
                <w:sz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>código y título del documento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]</w:t>
            </w: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4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4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</w:tr>
      <w:tr w:rsidR="00762F92" w:rsidRPr="001D5140" w:rsidTr="002C40C1">
        <w:tc>
          <w:tcPr>
            <w:tcW w:w="4030" w:type="dxa"/>
          </w:tcPr>
          <w:p w:rsidR="002C40C1" w:rsidRPr="001D5140" w:rsidRDefault="00C07E44" w:rsidP="002C40C1">
            <w:pPr>
              <w:spacing w:line="480" w:lineRule="auto"/>
              <w:rPr>
                <w:sz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>código y título del documento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]</w:t>
            </w: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4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4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</w:tr>
      <w:tr w:rsidR="00762F92" w:rsidRPr="001D5140" w:rsidTr="002C40C1">
        <w:tc>
          <w:tcPr>
            <w:tcW w:w="4030" w:type="dxa"/>
          </w:tcPr>
          <w:p w:rsidR="002C40C1" w:rsidRPr="001D5140" w:rsidRDefault="00C07E44" w:rsidP="002C40C1">
            <w:pPr>
              <w:spacing w:line="480" w:lineRule="auto"/>
              <w:rPr>
                <w:sz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>código y título del documento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]</w:t>
            </w: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4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4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</w:tr>
      <w:tr w:rsidR="00762F92" w:rsidRPr="001D5140" w:rsidTr="002C40C1">
        <w:tc>
          <w:tcPr>
            <w:tcW w:w="4030" w:type="dxa"/>
          </w:tcPr>
          <w:p w:rsidR="002C40C1" w:rsidRPr="001D5140" w:rsidRDefault="00C07E44" w:rsidP="002C40C1">
            <w:pPr>
              <w:spacing w:line="480" w:lineRule="auto"/>
              <w:rPr>
                <w:sz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>código y título del documento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]</w:t>
            </w: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4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4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</w:tr>
      <w:tr w:rsidR="00762F92" w:rsidRPr="001D5140" w:rsidTr="002C40C1">
        <w:tc>
          <w:tcPr>
            <w:tcW w:w="4030" w:type="dxa"/>
          </w:tcPr>
          <w:p w:rsidR="002C40C1" w:rsidRPr="001D5140" w:rsidRDefault="00C07E44" w:rsidP="002C40C1">
            <w:pPr>
              <w:spacing w:line="480" w:lineRule="auto"/>
              <w:rPr>
                <w:sz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>código y título del documento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]</w:t>
            </w: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4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4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</w:tr>
      <w:tr w:rsidR="00762F92" w:rsidRPr="001D5140" w:rsidTr="002C40C1">
        <w:tc>
          <w:tcPr>
            <w:tcW w:w="4030" w:type="dxa"/>
          </w:tcPr>
          <w:p w:rsidR="002C40C1" w:rsidRPr="001D5140" w:rsidRDefault="00C07E44" w:rsidP="002C40C1">
            <w:pPr>
              <w:spacing w:line="480" w:lineRule="auto"/>
              <w:rPr>
                <w:sz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>código y título del documento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]</w:t>
            </w: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4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4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</w:tr>
      <w:tr w:rsidR="00762F92" w:rsidRPr="001D5140" w:rsidTr="002C40C1">
        <w:tc>
          <w:tcPr>
            <w:tcW w:w="4030" w:type="dxa"/>
          </w:tcPr>
          <w:p w:rsidR="002C40C1" w:rsidRPr="001D5140" w:rsidRDefault="00C07E44" w:rsidP="002C40C1">
            <w:pPr>
              <w:spacing w:line="480" w:lineRule="auto"/>
              <w:rPr>
                <w:sz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>código y título del documento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]</w:t>
            </w: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4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4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</w:tr>
      <w:tr w:rsidR="00762F92" w:rsidRPr="001D5140" w:rsidTr="002C40C1">
        <w:tc>
          <w:tcPr>
            <w:tcW w:w="4030" w:type="dxa"/>
          </w:tcPr>
          <w:p w:rsidR="002C40C1" w:rsidRPr="001D5140" w:rsidRDefault="00C07E44" w:rsidP="002C40C1">
            <w:pPr>
              <w:spacing w:line="480" w:lineRule="auto"/>
              <w:rPr>
                <w:sz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"/>
              </w:rPr>
              <w:t>código y título del documento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]</w:t>
            </w: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4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3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  <w:tc>
          <w:tcPr>
            <w:tcW w:w="1054" w:type="dxa"/>
          </w:tcPr>
          <w:p w:rsidR="002C40C1" w:rsidRPr="001D5140" w:rsidRDefault="0098617C" w:rsidP="002C40C1">
            <w:pPr>
              <w:spacing w:line="480" w:lineRule="auto"/>
              <w:rPr>
                <w:lang w:val="es-ES"/>
              </w:rPr>
            </w:pPr>
          </w:p>
        </w:tc>
      </w:tr>
    </w:tbl>
    <w:p w:rsidR="00375720" w:rsidRPr="001D5140" w:rsidRDefault="0098617C" w:rsidP="00B70833">
      <w:pPr>
        <w:rPr>
          <w:lang w:val="es-ES"/>
        </w:rPr>
      </w:pPr>
    </w:p>
    <w:sectPr w:rsidR="00375720" w:rsidRPr="001D5140" w:rsidSect="00B708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7C" w:rsidRDefault="0098617C" w:rsidP="00762F92">
      <w:r>
        <w:separator/>
      </w:r>
    </w:p>
  </w:endnote>
  <w:endnote w:type="continuationSeparator" w:id="0">
    <w:p w:rsidR="0098617C" w:rsidRDefault="0098617C" w:rsidP="0076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B5" w:rsidRDefault="006C2CB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33" w:rsidRDefault="006C2CB5">
    <w:pPr>
      <w:pStyle w:val="Voettekst"/>
    </w:pPr>
    <w:r>
      <w:rPr>
        <w:rFonts w:ascii="Calibri" w:hAnsi="Calibri"/>
        <w:noProof/>
        <w:color w:val="1F497D"/>
        <w:lang w:val="nl-NL" w:eastAsia="nl-NL"/>
      </w:rPr>
      <w:drawing>
        <wp:inline distT="0" distB="0" distL="0" distR="0">
          <wp:extent cx="2998470" cy="223520"/>
          <wp:effectExtent l="19050" t="0" r="0" b="0"/>
          <wp:docPr id="2" name="Picture 1" descr="cid:image001.jpg@01D22319.6064F7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2319.6064F7B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8470" cy="22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B5" w:rsidRDefault="006C2CB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7C" w:rsidRDefault="0098617C" w:rsidP="00762F92">
      <w:r>
        <w:separator/>
      </w:r>
    </w:p>
  </w:footnote>
  <w:footnote w:type="continuationSeparator" w:id="0">
    <w:p w:rsidR="0098617C" w:rsidRDefault="0098617C" w:rsidP="00762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B5" w:rsidRDefault="006C2CB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B5" w:rsidRDefault="006C2CB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B5" w:rsidRDefault="006C2CB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F92"/>
    <w:rsid w:val="001D5140"/>
    <w:rsid w:val="006C2CB5"/>
    <w:rsid w:val="00762F92"/>
    <w:rsid w:val="0098617C"/>
    <w:rsid w:val="00C07E44"/>
    <w:rsid w:val="00F3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FC156"/>
  <w15:docId w15:val="{BA8E8170-8B9E-4ADC-B69E-49A9048E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E63AB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63AB"/>
    <w:rPr>
      <w:b/>
      <w:bCs/>
    </w:rPr>
  </w:style>
  <w:style w:type="character" w:styleId="Nadruk">
    <w:name w:val="Emphasis"/>
    <w:basedOn w:val="Standaardalinea-lettertype"/>
    <w:uiPriority w:val="20"/>
    <w:qFormat/>
    <w:rsid w:val="007E63AB"/>
    <w:rPr>
      <w:i/>
      <w:iCs/>
    </w:rPr>
  </w:style>
  <w:style w:type="paragraph" w:styleId="Geenafstand">
    <w:name w:val="No Spacing"/>
    <w:uiPriority w:val="1"/>
    <w:qFormat/>
    <w:rsid w:val="007E63A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E63A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63A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63A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63AB"/>
    <w:rPr>
      <w:b/>
      <w:bCs/>
      <w:i/>
      <w:iCs/>
      <w:color w:val="6F6F74" w:themeColor="accent1"/>
    </w:rPr>
  </w:style>
  <w:style w:type="character" w:styleId="Subtielebenadrukking">
    <w:name w:val="Subtle Emphasis"/>
    <w:basedOn w:val="Standaardalinea-lettertype"/>
    <w:uiPriority w:val="19"/>
    <w:qFormat/>
    <w:rsid w:val="007E63A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E63AB"/>
    <w:rPr>
      <w:b/>
      <w:bCs/>
      <w:i/>
      <w:iCs/>
      <w:color w:val="6F6F74" w:themeColor="accent1"/>
    </w:rPr>
  </w:style>
  <w:style w:type="character" w:styleId="Subtieleverwijzing">
    <w:name w:val="Subtle Reference"/>
    <w:basedOn w:val="Standaardalinea-lettertype"/>
    <w:uiPriority w:val="31"/>
    <w:qFormat/>
    <w:rsid w:val="007E63AB"/>
    <w:rPr>
      <w:smallCaps/>
      <w:color w:val="A7B789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E63A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63AB"/>
    <w:pPr>
      <w:outlineLvl w:val="9"/>
    </w:pPr>
  </w:style>
  <w:style w:type="table" w:styleId="Tabelraster">
    <w:name w:val="Table Grid"/>
    <w:basedOn w:val="Standaardtabel"/>
    <w:uiPriority w:val="59"/>
    <w:rsid w:val="002C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757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572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57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57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572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57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572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7083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70833"/>
  </w:style>
  <w:style w:type="paragraph" w:styleId="Voettekst">
    <w:name w:val="footer"/>
    <w:basedOn w:val="Standaard"/>
    <w:link w:val="VoettekstChar"/>
    <w:uiPriority w:val="99"/>
    <w:unhideWhenUsed/>
    <w:rsid w:val="00B7083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7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23F9.5E9E57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Read and Understand List</vt:lpstr>
    </vt:vector>
  </TitlesOfParts>
  <Company>TransPerfect Translations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Read and Understand List</dc:title>
  <dc:creator>Datema, Tjeerd</dc:creator>
  <cp:lastModifiedBy>Tjeerd Datema</cp:lastModifiedBy>
  <cp:revision>3</cp:revision>
  <dcterms:created xsi:type="dcterms:W3CDTF">2016-10-12T13:33:00Z</dcterms:created>
  <dcterms:modified xsi:type="dcterms:W3CDTF">2016-11-21T08:37:00Z</dcterms:modified>
</cp:coreProperties>
</file>