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1A" w:rsidRPr="00903363" w:rsidRDefault="009A7393" w:rsidP="009A7393">
      <w:pPr>
        <w:pStyle w:val="Heading1"/>
      </w:pPr>
      <w:bookmarkStart w:id="0" w:name="_GoBack"/>
      <w:bookmarkEnd w:id="0"/>
      <w:r>
        <w:t xml:space="preserve">1. </w:t>
      </w:r>
      <w:r w:rsidR="007003CA">
        <w:t>Master SOP</w:t>
      </w:r>
    </w:p>
    <w:p w:rsidR="00903363" w:rsidRDefault="00903363" w:rsidP="00903363"/>
    <w:p w:rsidR="00903363" w:rsidRDefault="009A7393" w:rsidP="009A7393">
      <w:pPr>
        <w:pStyle w:val="Heading2"/>
      </w:pPr>
      <w:r>
        <w:t xml:space="preserve">2. </w:t>
      </w:r>
      <w:r w:rsidR="00903363" w:rsidRPr="00903363">
        <w:t>Objectives &amp; Scope</w:t>
      </w:r>
    </w:p>
    <w:p w:rsidR="001C3117" w:rsidRDefault="007003CA" w:rsidP="001C3117">
      <w:r>
        <w:t xml:space="preserve">This SOP describes the development of SOPs, forms and </w:t>
      </w:r>
      <w:r w:rsidR="00A41DA6">
        <w:t>annexes</w:t>
      </w:r>
      <w:r>
        <w:t>.</w:t>
      </w:r>
    </w:p>
    <w:p w:rsidR="001C3117" w:rsidRDefault="001C3117" w:rsidP="001C3117"/>
    <w:p w:rsidR="007003CA" w:rsidRDefault="001C3117" w:rsidP="001C3117">
      <w:r>
        <w:t>This SOP is applicable to all employees of the laboratory.</w:t>
      </w:r>
      <w:r w:rsidR="007003CA">
        <w:t xml:space="preserve"> Uniformly  developing, changing and controlling SOPs, forms and </w:t>
      </w:r>
      <w:r w:rsidR="00A41DA6">
        <w:t>annexes</w:t>
      </w:r>
      <w:r w:rsidR="007003CA">
        <w:t xml:space="preserve"> will lead to clarity and recognition.</w:t>
      </w:r>
    </w:p>
    <w:p w:rsidR="00A13C01" w:rsidRDefault="00A13C01" w:rsidP="00903363"/>
    <w:p w:rsidR="001C3117" w:rsidRDefault="001C3117" w:rsidP="00903363"/>
    <w:p w:rsidR="00A13C01" w:rsidRPr="00A13C01" w:rsidRDefault="009A7393" w:rsidP="009A7393">
      <w:pPr>
        <w:pStyle w:val="Heading2"/>
      </w:pPr>
      <w:r>
        <w:t xml:space="preserve">3. </w:t>
      </w:r>
      <w:r w:rsidR="00101878">
        <w:t>Abbreviations and definitions</w:t>
      </w:r>
    </w:p>
    <w:p w:rsidR="007003CA" w:rsidRDefault="007003CA" w:rsidP="007003CA">
      <w:r>
        <w:t>For general abbreviations, definitions and terms refer to quality manual chapter 1 “General”.</w:t>
      </w:r>
    </w:p>
    <w:p w:rsidR="001C3117" w:rsidRDefault="001C3117" w:rsidP="00CF495C">
      <w:pPr>
        <w:pStyle w:val="ListParagraph"/>
        <w:numPr>
          <w:ilvl w:val="0"/>
          <w:numId w:val="12"/>
        </w:numPr>
      </w:pPr>
      <w:r>
        <w:t>SOP</w:t>
      </w:r>
      <w:r>
        <w:tab/>
        <w:t xml:space="preserve">Standard Operating Procedure </w:t>
      </w:r>
    </w:p>
    <w:p w:rsidR="007003CA" w:rsidRDefault="007003CA" w:rsidP="00CF495C">
      <w:pPr>
        <w:pStyle w:val="ListParagraph"/>
        <w:numPr>
          <w:ilvl w:val="0"/>
          <w:numId w:val="12"/>
        </w:numPr>
      </w:pPr>
      <w:r>
        <w:t>QM</w:t>
      </w:r>
      <w:r>
        <w:tab/>
        <w:t>Quality Manual</w:t>
      </w:r>
    </w:p>
    <w:p w:rsidR="001C3117" w:rsidRPr="00396B95" w:rsidRDefault="007003CA" w:rsidP="00CF495C">
      <w:pPr>
        <w:pStyle w:val="ListParagraph"/>
        <w:numPr>
          <w:ilvl w:val="0"/>
          <w:numId w:val="12"/>
        </w:numPr>
      </w:pPr>
      <w:r w:rsidRPr="00396B95">
        <w:t>User</w:t>
      </w:r>
      <w:r w:rsidR="007F0402" w:rsidRPr="00396B95">
        <w:t>:</w:t>
      </w:r>
      <w:r w:rsidR="007F0402" w:rsidRPr="00396B95">
        <w:tab/>
      </w:r>
      <w:r w:rsidRPr="00396B95">
        <w:t>Perso</w:t>
      </w:r>
      <w:r w:rsidR="00396B95">
        <w:t>n who uses the quality document</w:t>
      </w:r>
    </w:p>
    <w:p w:rsidR="001C3117" w:rsidRDefault="001C3117" w:rsidP="001C3117"/>
    <w:p w:rsidR="007F0402" w:rsidRPr="00A13C01" w:rsidRDefault="007F0402" w:rsidP="001C3117"/>
    <w:p w:rsidR="00A13C01" w:rsidRPr="00A13C01" w:rsidRDefault="009A7393" w:rsidP="009A7393">
      <w:pPr>
        <w:pStyle w:val="Heading2"/>
      </w:pPr>
      <w:r>
        <w:t xml:space="preserve">4. </w:t>
      </w:r>
      <w:r w:rsidR="00A13C01" w:rsidRPr="00A13C01">
        <w:t>Tasks, responsibilities and accountabilities</w:t>
      </w:r>
    </w:p>
    <w:tbl>
      <w:tblPr>
        <w:tblStyle w:val="TableGrid"/>
        <w:tblW w:w="5000" w:type="pct"/>
        <w:tblLook w:val="04A0" w:firstRow="1" w:lastRow="0" w:firstColumn="1" w:lastColumn="0" w:noHBand="0" w:noVBand="1"/>
      </w:tblPr>
      <w:tblGrid>
        <w:gridCol w:w="7765"/>
        <w:gridCol w:w="1459"/>
        <w:gridCol w:w="1459"/>
      </w:tblGrid>
      <w:tr w:rsidR="00A13C01" w:rsidRPr="00A13C01" w:rsidTr="00F33174">
        <w:tc>
          <w:tcPr>
            <w:tcW w:w="3633" w:type="pct"/>
          </w:tcPr>
          <w:p w:rsidR="00A13C01" w:rsidRPr="00A13C01" w:rsidRDefault="00A13C01" w:rsidP="00A13C01">
            <w:pPr>
              <w:rPr>
                <w:b/>
              </w:rPr>
            </w:pPr>
            <w:r w:rsidRPr="00A13C01">
              <w:rPr>
                <w:b/>
              </w:rPr>
              <w:t>Task</w:t>
            </w:r>
          </w:p>
        </w:tc>
        <w:tc>
          <w:tcPr>
            <w:tcW w:w="683" w:type="pct"/>
          </w:tcPr>
          <w:p w:rsidR="00A13C01" w:rsidRPr="00A13C01" w:rsidRDefault="006F2EE2" w:rsidP="00A13C01">
            <w:pPr>
              <w:rPr>
                <w:b/>
              </w:rPr>
            </w:pPr>
            <w:r>
              <w:rPr>
                <w:b/>
              </w:rPr>
              <w:t>Authorized</w:t>
            </w:r>
          </w:p>
        </w:tc>
        <w:tc>
          <w:tcPr>
            <w:tcW w:w="683" w:type="pct"/>
          </w:tcPr>
          <w:p w:rsidR="00A13C01" w:rsidRPr="00A13C01" w:rsidRDefault="006F2EE2" w:rsidP="00A13C01">
            <w:pPr>
              <w:rPr>
                <w:b/>
              </w:rPr>
            </w:pPr>
            <w:r>
              <w:rPr>
                <w:b/>
              </w:rPr>
              <w:t>Responsible</w:t>
            </w:r>
          </w:p>
        </w:tc>
      </w:tr>
      <w:tr w:rsidR="007003CA" w:rsidRPr="007F0402" w:rsidTr="00F33174">
        <w:tc>
          <w:tcPr>
            <w:tcW w:w="3633" w:type="pct"/>
          </w:tcPr>
          <w:p w:rsidR="007003CA" w:rsidRDefault="007003CA" w:rsidP="00A13C01">
            <w:r>
              <w:t>Determining verifiers of documents</w:t>
            </w:r>
          </w:p>
        </w:tc>
        <w:tc>
          <w:tcPr>
            <w:tcW w:w="683" w:type="pct"/>
          </w:tcPr>
          <w:p w:rsidR="007003CA" w:rsidRDefault="007003CA" w:rsidP="00A13C01">
            <w:r>
              <w:t>LM</w:t>
            </w:r>
          </w:p>
        </w:tc>
        <w:tc>
          <w:tcPr>
            <w:tcW w:w="683" w:type="pct"/>
          </w:tcPr>
          <w:p w:rsidR="007003CA" w:rsidRDefault="007003CA" w:rsidP="00A13C01">
            <w:r>
              <w:t>LM</w:t>
            </w:r>
          </w:p>
        </w:tc>
      </w:tr>
      <w:tr w:rsidR="007003CA" w:rsidRPr="007F0402" w:rsidTr="00F33174">
        <w:tc>
          <w:tcPr>
            <w:tcW w:w="3633" w:type="pct"/>
          </w:tcPr>
          <w:p w:rsidR="007003CA" w:rsidRDefault="007003CA" w:rsidP="00A13C01">
            <w:r>
              <w:t>Verification content-wise</w:t>
            </w:r>
          </w:p>
        </w:tc>
        <w:tc>
          <w:tcPr>
            <w:tcW w:w="683" w:type="pct"/>
          </w:tcPr>
          <w:p w:rsidR="007003CA" w:rsidRDefault="006F2EE2" w:rsidP="00A13C01">
            <w:r>
              <w:t>User</w:t>
            </w:r>
          </w:p>
        </w:tc>
        <w:tc>
          <w:tcPr>
            <w:tcW w:w="683" w:type="pct"/>
          </w:tcPr>
          <w:p w:rsidR="007003CA" w:rsidRDefault="007003CA" w:rsidP="00A13C01">
            <w:r>
              <w:t>Authorizer of document</w:t>
            </w:r>
          </w:p>
        </w:tc>
      </w:tr>
      <w:tr w:rsidR="00A13C01" w:rsidRPr="007F0402" w:rsidTr="00F33174">
        <w:tc>
          <w:tcPr>
            <w:tcW w:w="3633" w:type="pct"/>
          </w:tcPr>
          <w:p w:rsidR="00A13C01" w:rsidRPr="007F0402" w:rsidRDefault="007003CA" w:rsidP="00A13C01">
            <w:r>
              <w:t>Developing quality documents</w:t>
            </w:r>
          </w:p>
        </w:tc>
        <w:tc>
          <w:tcPr>
            <w:tcW w:w="683" w:type="pct"/>
          </w:tcPr>
          <w:p w:rsidR="00A13C01" w:rsidRPr="007F0402" w:rsidRDefault="006F2EE2" w:rsidP="00A13C01">
            <w:r>
              <w:t>User</w:t>
            </w:r>
          </w:p>
        </w:tc>
        <w:tc>
          <w:tcPr>
            <w:tcW w:w="683" w:type="pct"/>
          </w:tcPr>
          <w:p w:rsidR="00A13C01" w:rsidRPr="007F0402" w:rsidRDefault="007003CA" w:rsidP="00A13C01">
            <w:r>
              <w:t>Authorizer of document</w:t>
            </w:r>
          </w:p>
        </w:tc>
      </w:tr>
    </w:tbl>
    <w:p w:rsidR="00A13C01" w:rsidRDefault="00A13C01" w:rsidP="00A13C01"/>
    <w:p w:rsidR="007F0402" w:rsidRDefault="00494C5A" w:rsidP="00A13C01">
      <w:r>
        <w:t xml:space="preserve"> </w:t>
      </w:r>
    </w:p>
    <w:p w:rsidR="00A13C01" w:rsidRPr="00A13C01" w:rsidRDefault="009A7393" w:rsidP="009A7393">
      <w:pPr>
        <w:pStyle w:val="Heading2"/>
      </w:pPr>
      <w:r>
        <w:t xml:space="preserve">5. </w:t>
      </w:r>
      <w:r w:rsidR="00A13C01" w:rsidRPr="00A13C01">
        <w:t>Procedure</w:t>
      </w:r>
    </w:p>
    <w:p w:rsidR="00CF495C" w:rsidRDefault="009A7393" w:rsidP="00CF495C">
      <w:pPr>
        <w:pStyle w:val="Heading3"/>
      </w:pPr>
      <w:r>
        <w:t>5</w:t>
      </w:r>
      <w:r w:rsidR="007003CA">
        <w:t>.1 SOPs</w:t>
      </w:r>
    </w:p>
    <w:p w:rsidR="007003CA" w:rsidRDefault="007003CA" w:rsidP="007003CA">
      <w:r>
        <w:t>The laboratory uses three types of SOPs:</w:t>
      </w:r>
    </w:p>
    <w:p w:rsidR="007003CA" w:rsidRDefault="007003CA" w:rsidP="007003CA">
      <w:pPr>
        <w:pStyle w:val="ListParagraph"/>
        <w:numPr>
          <w:ilvl w:val="0"/>
          <w:numId w:val="13"/>
        </w:numPr>
      </w:pPr>
      <w:r>
        <w:t>Analysis SOPs</w:t>
      </w:r>
    </w:p>
    <w:p w:rsidR="007003CA" w:rsidRDefault="007003CA" w:rsidP="007003CA">
      <w:pPr>
        <w:pStyle w:val="ListParagraph"/>
        <w:numPr>
          <w:ilvl w:val="0"/>
          <w:numId w:val="13"/>
        </w:numPr>
      </w:pPr>
      <w:r>
        <w:t>Equipment SOPs</w:t>
      </w:r>
    </w:p>
    <w:p w:rsidR="007003CA" w:rsidRDefault="007003CA" w:rsidP="007003CA">
      <w:pPr>
        <w:pStyle w:val="ListParagraph"/>
        <w:numPr>
          <w:ilvl w:val="0"/>
          <w:numId w:val="13"/>
        </w:numPr>
      </w:pPr>
      <w:r>
        <w:t>Procedure SOPs</w:t>
      </w:r>
    </w:p>
    <w:p w:rsidR="007003CA" w:rsidRDefault="007003CA" w:rsidP="007003CA">
      <w:r>
        <w:t xml:space="preserve">There is a specific framework for developing each type of SOP (see </w:t>
      </w:r>
      <w:r w:rsidR="00A41DA6">
        <w:t>annex</w:t>
      </w:r>
      <w:r>
        <w:t xml:space="preserve"> 1 to </w:t>
      </w:r>
      <w:r w:rsidR="00396B95">
        <w:t>3</w:t>
      </w:r>
      <w:r>
        <w:t>).</w:t>
      </w:r>
    </w:p>
    <w:p w:rsidR="007003CA" w:rsidRDefault="007003CA" w:rsidP="007003CA"/>
    <w:p w:rsidR="007003CA" w:rsidRDefault="009A7393" w:rsidP="007003CA">
      <w:pPr>
        <w:pStyle w:val="Heading3"/>
      </w:pPr>
      <w:r>
        <w:t>5</w:t>
      </w:r>
      <w:r w:rsidR="007003CA">
        <w:t>.2 Developing quality documents</w:t>
      </w:r>
    </w:p>
    <w:p w:rsidR="007003CA" w:rsidRDefault="007003CA" w:rsidP="007003CA">
      <w:r>
        <w:t xml:space="preserve">Every employee can take the initiative in writing SOPs. In discussion with the </w:t>
      </w:r>
      <w:r w:rsidR="009A7393">
        <w:t>LM and the QO</w:t>
      </w:r>
      <w:r>
        <w:t xml:space="preserve"> verifiers are determined. The author writes the SOP. This person should have the appropriate knowledge and expertise regarding the procedure for which an SOP is written.</w:t>
      </w:r>
    </w:p>
    <w:p w:rsidR="007003CA" w:rsidRDefault="007003CA" w:rsidP="007003CA"/>
    <w:p w:rsidR="007003CA" w:rsidRDefault="007003CA" w:rsidP="007003CA">
      <w:r>
        <w:t>Verification of quality documents is done by:</w:t>
      </w:r>
    </w:p>
    <w:p w:rsidR="007003CA" w:rsidRDefault="007003CA" w:rsidP="00A41DA6">
      <w:pPr>
        <w:pStyle w:val="ListParagraph"/>
        <w:numPr>
          <w:ilvl w:val="0"/>
          <w:numId w:val="19"/>
        </w:numPr>
      </w:pPr>
      <w:r>
        <w:t>At least one user of the quality document for compliance with practice</w:t>
      </w:r>
    </w:p>
    <w:p w:rsidR="007003CA" w:rsidRDefault="007003CA" w:rsidP="00A41DA6">
      <w:pPr>
        <w:pStyle w:val="ListParagraph"/>
        <w:numPr>
          <w:ilvl w:val="0"/>
          <w:numId w:val="19"/>
        </w:numPr>
      </w:pPr>
      <w:r>
        <w:t xml:space="preserve">The </w:t>
      </w:r>
      <w:r w:rsidR="009A7393">
        <w:t>QO</w:t>
      </w:r>
      <w:r>
        <w:t xml:space="preserve"> for compliance with the quality standard.</w:t>
      </w:r>
    </w:p>
    <w:p w:rsidR="007003CA" w:rsidRDefault="009A7393" w:rsidP="007003CA">
      <w:r>
        <w:t>Authorization of quality documents is done by the LM.</w:t>
      </w:r>
    </w:p>
    <w:p w:rsidR="009A7393" w:rsidRDefault="009A7393" w:rsidP="007003CA"/>
    <w:p w:rsidR="009A7393" w:rsidRDefault="009A7393" w:rsidP="007003CA">
      <w:r>
        <w:t>Author:</w:t>
      </w:r>
    </w:p>
    <w:p w:rsidR="009A7393" w:rsidRDefault="00B34CD3" w:rsidP="009A7393">
      <w:pPr>
        <w:pStyle w:val="ListParagraph"/>
        <w:numPr>
          <w:ilvl w:val="0"/>
          <w:numId w:val="15"/>
        </w:numPr>
      </w:pPr>
      <w:r>
        <w:t>The author makes him/herself known</w:t>
      </w:r>
      <w:r w:rsidR="009A7393">
        <w:t xml:space="preserve"> to the QO with the wish to write a new SOP.</w:t>
      </w:r>
    </w:p>
    <w:p w:rsidR="009A7393" w:rsidRDefault="009A7393" w:rsidP="009A7393">
      <w:pPr>
        <w:pStyle w:val="ListParagraph"/>
        <w:numPr>
          <w:ilvl w:val="0"/>
          <w:numId w:val="15"/>
        </w:numPr>
      </w:pPr>
      <w:r>
        <w:lastRenderedPageBreak/>
        <w:t xml:space="preserve">QO makes a unique code for the new SOP and </w:t>
      </w:r>
      <w:r w:rsidR="00396B95">
        <w:t>proposes</w:t>
      </w:r>
      <w:r>
        <w:t xml:space="preserve"> (when not y</w:t>
      </w:r>
      <w:r w:rsidR="00396B95">
        <w:t>et known) who the verifiers are</w:t>
      </w:r>
      <w:r>
        <w:t xml:space="preserve"> and the authorizer.</w:t>
      </w:r>
    </w:p>
    <w:p w:rsidR="00B34CD3" w:rsidRDefault="00B34CD3" w:rsidP="009A7393">
      <w:pPr>
        <w:pStyle w:val="ListParagraph"/>
        <w:numPr>
          <w:ilvl w:val="0"/>
          <w:numId w:val="15"/>
        </w:numPr>
      </w:pPr>
      <w:r>
        <w:t>The QO fills-out the header of the draft SOP and sends it to the author.</w:t>
      </w:r>
    </w:p>
    <w:p w:rsidR="009A7393" w:rsidRDefault="00B34CD3" w:rsidP="009A7393">
      <w:pPr>
        <w:pStyle w:val="ListParagraph"/>
        <w:numPr>
          <w:ilvl w:val="0"/>
          <w:numId w:val="15"/>
        </w:numPr>
      </w:pPr>
      <w:r>
        <w:t>The author writes</w:t>
      </w:r>
      <w:r w:rsidR="009A7393">
        <w:t xml:space="preserve"> the </w:t>
      </w:r>
      <w:r>
        <w:t>SOP</w:t>
      </w:r>
      <w:r w:rsidR="009A7393">
        <w:t>; use the appropriate framework for developing the document</w:t>
      </w:r>
      <w:r>
        <w:t xml:space="preserve"> (</w:t>
      </w:r>
      <w:r w:rsidR="009A7393">
        <w:t xml:space="preserve">see </w:t>
      </w:r>
      <w:r w:rsidR="00A41DA6">
        <w:t>annex</w:t>
      </w:r>
      <w:r w:rsidR="009A7393">
        <w:t xml:space="preserve"> 1 to </w:t>
      </w:r>
      <w:r w:rsidR="00F0799B">
        <w:t>4</w:t>
      </w:r>
      <w:r>
        <w:t>)</w:t>
      </w:r>
      <w:r w:rsidR="009A7393">
        <w:t>.</w:t>
      </w:r>
    </w:p>
    <w:p w:rsidR="009A7393" w:rsidRDefault="009A7393" w:rsidP="009A7393">
      <w:pPr>
        <w:pStyle w:val="ListParagraph"/>
        <w:numPr>
          <w:ilvl w:val="0"/>
          <w:numId w:val="15"/>
        </w:numPr>
      </w:pPr>
      <w:r>
        <w:t xml:space="preserve">Save the </w:t>
      </w:r>
      <w:r w:rsidR="00B34CD3">
        <w:t>SOP</w:t>
      </w:r>
      <w:r>
        <w:t xml:space="preserve"> on the computer with the code and title, the year and month of developing the quality document and your initials as filename (for example: P15.Recording.2013.08.MG.docx). </w:t>
      </w:r>
    </w:p>
    <w:p w:rsidR="009A7393" w:rsidRDefault="009A7393" w:rsidP="009A7393">
      <w:pPr>
        <w:pStyle w:val="ListParagraph"/>
        <w:numPr>
          <w:ilvl w:val="0"/>
          <w:numId w:val="15"/>
        </w:numPr>
      </w:pPr>
      <w:r>
        <w:t xml:space="preserve">Send the draft </w:t>
      </w:r>
      <w:r w:rsidR="00B34CD3">
        <w:t>SOP</w:t>
      </w:r>
      <w:r>
        <w:t xml:space="preserve"> via email to the verifiers, authorizer and possible other users for commenting.</w:t>
      </w:r>
    </w:p>
    <w:p w:rsidR="009A7393" w:rsidRDefault="009A7393" w:rsidP="009A7393">
      <w:pPr>
        <w:pStyle w:val="ListParagraph"/>
        <w:numPr>
          <w:ilvl w:val="0"/>
          <w:numId w:val="15"/>
        </w:numPr>
      </w:pPr>
      <w:r>
        <w:t>Discuss the comments with the verifiers, authorizer and users, for example during a weekly staff meeting.</w:t>
      </w:r>
    </w:p>
    <w:p w:rsidR="009A7393" w:rsidRDefault="009A7393" w:rsidP="009A7393">
      <w:pPr>
        <w:pStyle w:val="ListParagraph"/>
        <w:numPr>
          <w:ilvl w:val="0"/>
          <w:numId w:val="15"/>
        </w:numPr>
      </w:pPr>
      <w:r>
        <w:t xml:space="preserve">Process the comments into an improved version of the </w:t>
      </w:r>
      <w:r w:rsidR="00B34CD3">
        <w:t>SOP</w:t>
      </w:r>
      <w:r>
        <w:t>.</w:t>
      </w:r>
    </w:p>
    <w:p w:rsidR="009A7393" w:rsidRDefault="009A7393" w:rsidP="009A7393">
      <w:pPr>
        <w:pStyle w:val="ListParagraph"/>
        <w:numPr>
          <w:ilvl w:val="0"/>
          <w:numId w:val="15"/>
        </w:numPr>
      </w:pPr>
      <w:r>
        <w:t xml:space="preserve">Send the final </w:t>
      </w:r>
      <w:r w:rsidR="00B34CD3">
        <w:t>SOP</w:t>
      </w:r>
      <w:r>
        <w:t xml:space="preserve"> </w:t>
      </w:r>
      <w:r w:rsidR="00B34CD3">
        <w:t>via email to the QO.</w:t>
      </w:r>
    </w:p>
    <w:p w:rsidR="009A7393" w:rsidRDefault="009A7393" w:rsidP="009A7393">
      <w:r>
        <w:t>Subsequently:</w:t>
      </w:r>
    </w:p>
    <w:p w:rsidR="009A7393" w:rsidRDefault="009A7393" w:rsidP="009A7393">
      <w:pPr>
        <w:pStyle w:val="ListParagraph"/>
        <w:numPr>
          <w:ilvl w:val="0"/>
          <w:numId w:val="15"/>
        </w:numPr>
      </w:pPr>
      <w:r>
        <w:t>The QO ensu</w:t>
      </w:r>
      <w:r w:rsidR="00B34CD3">
        <w:t>res that the SOP is printed and signed by the author, verifiers and authorizer.</w:t>
      </w:r>
    </w:p>
    <w:p w:rsidR="00B34CD3" w:rsidRDefault="00B34CD3" w:rsidP="009A7393">
      <w:pPr>
        <w:pStyle w:val="ListParagraph"/>
        <w:numPr>
          <w:ilvl w:val="0"/>
          <w:numId w:val="15"/>
        </w:numPr>
      </w:pPr>
      <w:r>
        <w:t>The author, verifiers and authorizers sign the SOP with blue pen. The authorizer also places his/her signature in the header of each page. The last person who signs the SOP gives the SOP back to the QO.</w:t>
      </w:r>
    </w:p>
    <w:p w:rsidR="00B34CD3" w:rsidRDefault="00B34CD3" w:rsidP="009A7393">
      <w:pPr>
        <w:pStyle w:val="ListParagraph"/>
        <w:numPr>
          <w:ilvl w:val="0"/>
          <w:numId w:val="15"/>
        </w:numPr>
      </w:pPr>
      <w:r>
        <w:t>The QO places the signed SOP at the appropriate location.</w:t>
      </w:r>
    </w:p>
    <w:p w:rsidR="007003CA" w:rsidRDefault="007003CA" w:rsidP="007003CA"/>
    <w:p w:rsidR="00B34CD3" w:rsidRDefault="00B34CD3" w:rsidP="00B34CD3">
      <w:pPr>
        <w:pStyle w:val="Heading3"/>
      </w:pPr>
      <w:r>
        <w:t>5.3 Coding of quality documents</w:t>
      </w:r>
    </w:p>
    <w:p w:rsidR="00A41DA6" w:rsidRPr="00B34CD3" w:rsidRDefault="00A41DA6" w:rsidP="00A41DA6">
      <w:r>
        <w:t>Each SOP gets a unique code in the header of each page. Codes will not be changed after they have been assigned to a specific document.</w:t>
      </w:r>
    </w:p>
    <w:p w:rsidR="00B34CD3" w:rsidRDefault="00A41DA6" w:rsidP="00B34CD3">
      <w:r>
        <w:t>Coding is done as shown below:</w:t>
      </w:r>
    </w:p>
    <w:p w:rsidR="00A41DA6" w:rsidRDefault="00A41DA6" w:rsidP="00B34CD3">
      <w:r>
        <w:t>Quality Manual:</w:t>
      </w:r>
      <w:r>
        <w:tab/>
      </w:r>
      <w:r>
        <w:tab/>
        <w:t>QM + chapter number</w:t>
      </w:r>
    </w:p>
    <w:p w:rsidR="00A41DA6" w:rsidRDefault="00A41DA6" w:rsidP="00B34CD3">
      <w:r>
        <w:t>Procedure SOP:</w:t>
      </w:r>
      <w:r>
        <w:tab/>
      </w:r>
      <w:r>
        <w:tab/>
        <w:t>P + index number</w:t>
      </w:r>
    </w:p>
    <w:p w:rsidR="00A41DA6" w:rsidRDefault="00A41DA6" w:rsidP="00B34CD3">
      <w:r>
        <w:t>Equipment SOP:</w:t>
      </w:r>
      <w:r>
        <w:tab/>
        <w:t>E + index number</w:t>
      </w:r>
    </w:p>
    <w:p w:rsidR="00A41DA6" w:rsidRDefault="00A41DA6" w:rsidP="00B34CD3">
      <w:r>
        <w:t>Analysis SOP:</w:t>
      </w:r>
      <w:r>
        <w:tab/>
      </w:r>
      <w:r>
        <w:tab/>
        <w:t>A + index number</w:t>
      </w:r>
    </w:p>
    <w:p w:rsidR="00A41DA6" w:rsidRDefault="00A41DA6" w:rsidP="00B34CD3">
      <w:r>
        <w:t>Forms:</w:t>
      </w:r>
      <w:r>
        <w:tab/>
      </w:r>
      <w:r>
        <w:tab/>
      </w:r>
      <w:r>
        <w:tab/>
        <w:t>Code of SOP or QM chapter + F + index number</w:t>
      </w:r>
    </w:p>
    <w:p w:rsidR="00A41DA6" w:rsidRDefault="00A41DA6" w:rsidP="00B34CD3">
      <w:r>
        <w:t>Annexes:</w:t>
      </w:r>
      <w:r>
        <w:tab/>
      </w:r>
      <w:r>
        <w:tab/>
        <w:t>Code of SOP or QM chapter + A + index number</w:t>
      </w:r>
    </w:p>
    <w:p w:rsidR="00A41DA6" w:rsidRPr="00A41DA6" w:rsidRDefault="00A41DA6" w:rsidP="00CF495C">
      <w:pPr>
        <w:rPr>
          <w:i/>
        </w:rPr>
      </w:pPr>
      <w:r w:rsidRPr="00A41DA6">
        <w:rPr>
          <w:i/>
        </w:rPr>
        <w:t>For example:</w:t>
      </w:r>
    </w:p>
    <w:p w:rsidR="00A41DA6" w:rsidRDefault="00A41DA6" w:rsidP="00CF495C">
      <w:r>
        <w:t>Annex to the Master SOP: SOP P1A1.</w:t>
      </w:r>
    </w:p>
    <w:p w:rsidR="00A41DA6" w:rsidRDefault="00A41DA6" w:rsidP="00CF495C"/>
    <w:p w:rsidR="00A41DA6" w:rsidRDefault="00A41DA6" w:rsidP="00CF495C"/>
    <w:p w:rsidR="00A13C01" w:rsidRPr="00A13C01" w:rsidRDefault="009A7393" w:rsidP="009A7393">
      <w:pPr>
        <w:pStyle w:val="Heading2"/>
      </w:pPr>
      <w:r>
        <w:t xml:space="preserve">6. </w:t>
      </w:r>
      <w:r w:rsidR="00A13C01" w:rsidRPr="00A13C01">
        <w:t>Related Documents</w:t>
      </w:r>
    </w:p>
    <w:p w:rsidR="00CF495C" w:rsidRDefault="00A41DA6" w:rsidP="00CF495C">
      <w:pPr>
        <w:pStyle w:val="ListParagraph"/>
        <w:numPr>
          <w:ilvl w:val="0"/>
          <w:numId w:val="11"/>
        </w:numPr>
      </w:pPr>
      <w:r>
        <w:t>QM1 “General”</w:t>
      </w:r>
    </w:p>
    <w:p w:rsidR="00A41DA6" w:rsidRDefault="00A41DA6" w:rsidP="00CF495C">
      <w:pPr>
        <w:pStyle w:val="ListParagraph"/>
        <w:numPr>
          <w:ilvl w:val="0"/>
          <w:numId w:val="11"/>
        </w:numPr>
      </w:pPr>
      <w:r>
        <w:t>Authorization Matrix</w:t>
      </w:r>
    </w:p>
    <w:p w:rsidR="00CF495C" w:rsidRDefault="00CF495C" w:rsidP="00CF495C"/>
    <w:p w:rsidR="00CF495C" w:rsidRDefault="00CF495C" w:rsidP="00CF495C"/>
    <w:p w:rsidR="00A13C01" w:rsidRDefault="009A7393" w:rsidP="009A7393">
      <w:pPr>
        <w:pStyle w:val="Heading2"/>
      </w:pPr>
      <w:r>
        <w:t xml:space="preserve">7. </w:t>
      </w:r>
      <w:r w:rsidR="00A13C01" w:rsidRPr="00A13C01">
        <w:t>Related Forms</w:t>
      </w:r>
    </w:p>
    <w:p w:rsidR="00C06E06" w:rsidRDefault="00A41DA6" w:rsidP="00C06E06">
      <w:r>
        <w:t>N/A</w:t>
      </w:r>
    </w:p>
    <w:p w:rsidR="00C06E06" w:rsidRDefault="00C06E06" w:rsidP="00C06E06"/>
    <w:p w:rsidR="00101878" w:rsidRPr="00C06E06" w:rsidRDefault="00101878" w:rsidP="00C06E06"/>
    <w:p w:rsidR="00A13C01" w:rsidRPr="00A13C01" w:rsidRDefault="009A7393" w:rsidP="009A7393">
      <w:pPr>
        <w:pStyle w:val="Heading2"/>
      </w:pPr>
      <w:r>
        <w:t xml:space="preserve">8. </w:t>
      </w:r>
      <w:r w:rsidR="00A13C01" w:rsidRPr="00A13C01">
        <w:t>References</w:t>
      </w:r>
    </w:p>
    <w:p w:rsidR="00C06E06" w:rsidRDefault="00A41DA6" w:rsidP="00C06E06">
      <w:r>
        <w:t>ISO 15189 Medical Laboratory – Requirements to quality and competence. International Organization for Standardization. Geneva 2012.</w:t>
      </w:r>
    </w:p>
    <w:p w:rsidR="00101878" w:rsidRDefault="00101878" w:rsidP="00C06E06"/>
    <w:p w:rsidR="00101878" w:rsidRDefault="00101878" w:rsidP="00C06E06"/>
    <w:p w:rsidR="00A13C01" w:rsidRDefault="009A7393" w:rsidP="009A7393">
      <w:pPr>
        <w:pStyle w:val="Heading2"/>
      </w:pPr>
      <w:r>
        <w:t xml:space="preserve">9. </w:t>
      </w:r>
      <w:r w:rsidR="00A13C01" w:rsidRPr="00A13C01">
        <w:t>Attachments</w:t>
      </w:r>
    </w:p>
    <w:p w:rsidR="00A41DA6" w:rsidRDefault="00A41DA6" w:rsidP="00A41DA6">
      <w:pPr>
        <w:pStyle w:val="ListParagraph"/>
        <w:numPr>
          <w:ilvl w:val="0"/>
          <w:numId w:val="18"/>
        </w:numPr>
      </w:pPr>
      <w:r>
        <w:t>Annex 1: Framework for developing Procedure SOPs</w:t>
      </w:r>
    </w:p>
    <w:p w:rsidR="005B1BEB" w:rsidRDefault="00A41DA6" w:rsidP="00A41DA6">
      <w:pPr>
        <w:pStyle w:val="ListParagraph"/>
        <w:numPr>
          <w:ilvl w:val="0"/>
          <w:numId w:val="18"/>
        </w:numPr>
      </w:pPr>
      <w:r>
        <w:lastRenderedPageBreak/>
        <w:t>Annex 2: Framework for developing Equipment SOPs</w:t>
      </w:r>
    </w:p>
    <w:p w:rsidR="00A41DA6" w:rsidRDefault="00A41DA6" w:rsidP="00A41DA6">
      <w:pPr>
        <w:pStyle w:val="ListParagraph"/>
        <w:numPr>
          <w:ilvl w:val="0"/>
          <w:numId w:val="18"/>
        </w:numPr>
      </w:pPr>
      <w:r>
        <w:t>Annex 3: Framework for developing Analysis SOPs</w:t>
      </w:r>
    </w:p>
    <w:p w:rsidR="00BA5DCA" w:rsidRPr="001C55C3" w:rsidRDefault="00A41DA6" w:rsidP="000A6B1F">
      <w:pPr>
        <w:pStyle w:val="ListParagraph"/>
        <w:numPr>
          <w:ilvl w:val="0"/>
          <w:numId w:val="18"/>
        </w:numPr>
        <w:sectPr w:rsidR="00BA5DCA" w:rsidRPr="001C55C3" w:rsidSect="007D696F">
          <w:headerReference w:type="default" r:id="rId9"/>
          <w:footerReference w:type="default" r:id="rId10"/>
          <w:pgSz w:w="11907" w:h="16839" w:code="9"/>
          <w:pgMar w:top="720" w:right="720" w:bottom="720" w:left="720" w:header="709" w:footer="567" w:gutter="0"/>
          <w:cols w:space="708"/>
          <w:docGrid w:linePitch="360"/>
        </w:sectPr>
      </w:pPr>
      <w:r>
        <w:t>Annex 4: Framework for developing Annexes</w:t>
      </w:r>
      <w:r w:rsidR="000A6B1F">
        <w:t xml:space="preserve"> and Forms</w:t>
      </w:r>
    </w:p>
    <w:p w:rsidR="00A41DA6" w:rsidRDefault="00BA5DCA" w:rsidP="00BA5DCA">
      <w:pPr>
        <w:pStyle w:val="Heading1"/>
      </w:pPr>
      <w:r>
        <w:lastRenderedPageBreak/>
        <w:t>1. [</w:t>
      </w:r>
      <w:r w:rsidR="00A87478">
        <w:rPr>
          <w:i/>
        </w:rPr>
        <w:t>Annex 1: Framework for developing Procedure SOPs</w:t>
      </w:r>
      <w:r>
        <w:t>]</w:t>
      </w:r>
    </w:p>
    <w:p w:rsidR="00BA5DCA" w:rsidRPr="00A87478" w:rsidRDefault="00A87478" w:rsidP="00BA5DCA">
      <w:r>
        <w:t>[</w:t>
      </w:r>
      <w:r>
        <w:rPr>
          <w:i/>
        </w:rPr>
        <w:t>Change the above title into the title of the Procedure SOP that is going to be written</w:t>
      </w:r>
      <w:r>
        <w:t>]</w:t>
      </w:r>
    </w:p>
    <w:p w:rsidR="00BA5DCA" w:rsidRDefault="00BA5DCA" w:rsidP="00BA5DCA"/>
    <w:p w:rsidR="00BA5DCA" w:rsidRDefault="00BA5DCA" w:rsidP="00BA5DCA">
      <w:pPr>
        <w:pStyle w:val="Heading2"/>
      </w:pPr>
      <w:r>
        <w:t xml:space="preserve">2. </w:t>
      </w:r>
      <w:r w:rsidRPr="00903363">
        <w:t>Objectives &amp; Scope</w:t>
      </w:r>
    </w:p>
    <w:p w:rsidR="00BA5DCA" w:rsidRPr="00626D59" w:rsidRDefault="00626D59" w:rsidP="00BA5DCA">
      <w:r>
        <w:t>[</w:t>
      </w:r>
      <w:r>
        <w:rPr>
          <w:i/>
        </w:rPr>
        <w:t>Describe briefly the objective of the SOP, the scope and to whom this SOP is applicable</w:t>
      </w:r>
      <w:r>
        <w:t>]</w:t>
      </w:r>
    </w:p>
    <w:p w:rsidR="00BA5DCA" w:rsidRDefault="00BA5DCA" w:rsidP="00BA5DCA"/>
    <w:p w:rsidR="00FF4550" w:rsidRDefault="00FF4550" w:rsidP="00BA5DCA"/>
    <w:p w:rsidR="00626D59" w:rsidRPr="00A13C01" w:rsidRDefault="00626D59" w:rsidP="00626D59">
      <w:pPr>
        <w:pStyle w:val="Heading2"/>
      </w:pPr>
      <w:r>
        <w:t>3. Abbreviations and definitions</w:t>
      </w:r>
    </w:p>
    <w:p w:rsidR="00626D59" w:rsidRPr="00626D59" w:rsidRDefault="00626D59" w:rsidP="00BA5DCA">
      <w:r>
        <w:t>[</w:t>
      </w:r>
      <w:r>
        <w:rPr>
          <w:i/>
        </w:rPr>
        <w:t>List the abbreviations and terms that are present in this SOP and give their definition. For abbreviations that are general and used in all the quality documents, refer to the first chapter of the quality manual that lists all the frequently used abbreviations</w:t>
      </w:r>
      <w:r>
        <w:t>]</w:t>
      </w:r>
    </w:p>
    <w:p w:rsidR="00626D59" w:rsidRDefault="00626D59" w:rsidP="00BA5DCA"/>
    <w:p w:rsidR="00626D59" w:rsidRPr="00BA5DCA" w:rsidRDefault="00626D59" w:rsidP="00BA5DCA"/>
    <w:p w:rsidR="00BA5DCA" w:rsidRDefault="00BA5DCA" w:rsidP="00BA5DCA">
      <w:pPr>
        <w:pStyle w:val="Heading2"/>
      </w:pPr>
      <w:r>
        <w:t xml:space="preserve">4. </w:t>
      </w:r>
      <w:r w:rsidRPr="00A13C01">
        <w:t>Tasks, responsibilities and accountabilities</w:t>
      </w:r>
    </w:p>
    <w:p w:rsidR="00FF4550" w:rsidRDefault="00FF4550" w:rsidP="00FF4550">
      <w:r>
        <w:t>[</w:t>
      </w:r>
      <w:r>
        <w:rPr>
          <w:i/>
        </w:rPr>
        <w:t>Describe</w:t>
      </w:r>
      <w:r w:rsidR="005F1094">
        <w:rPr>
          <w:i/>
        </w:rPr>
        <w:t xml:space="preserve">, in the table below, </w:t>
      </w:r>
      <w:r>
        <w:rPr>
          <w:i/>
        </w:rPr>
        <w:t>the responsibilities and authorizations related to the execution of the procedure as described under paragraph 5</w:t>
      </w:r>
      <w:r w:rsidR="005F1094">
        <w:rPr>
          <w:i/>
        </w:rPr>
        <w:t>.</w:t>
      </w:r>
      <w:r>
        <w:rPr>
          <w:i/>
        </w:rPr>
        <w:t xml:space="preserve"> “Procedure” of th</w:t>
      </w:r>
      <w:r w:rsidR="005F1094">
        <w:rPr>
          <w:i/>
        </w:rPr>
        <w:t>is</w:t>
      </w:r>
      <w:r>
        <w:rPr>
          <w:i/>
        </w:rPr>
        <w:t xml:space="preserve"> SOP</w:t>
      </w:r>
      <w:r>
        <w:t>]</w:t>
      </w:r>
    </w:p>
    <w:p w:rsidR="00FF4550" w:rsidRDefault="00FF4550" w:rsidP="00FF4550"/>
    <w:p w:rsidR="00FF4550" w:rsidRPr="00FF4550" w:rsidRDefault="00FF4550" w:rsidP="00FF4550">
      <w:r>
        <w:t>For general authorizations refer to the Authorization Matrix.</w:t>
      </w:r>
    </w:p>
    <w:tbl>
      <w:tblPr>
        <w:tblStyle w:val="TableGrid"/>
        <w:tblW w:w="5000" w:type="pct"/>
        <w:tblLook w:val="04A0" w:firstRow="1" w:lastRow="0" w:firstColumn="1" w:lastColumn="0" w:noHBand="0" w:noVBand="1"/>
      </w:tblPr>
      <w:tblGrid>
        <w:gridCol w:w="8047"/>
        <w:gridCol w:w="1318"/>
        <w:gridCol w:w="1318"/>
      </w:tblGrid>
      <w:tr w:rsidR="00BA5DCA" w:rsidRPr="00A13C01" w:rsidTr="00F33174">
        <w:tc>
          <w:tcPr>
            <w:tcW w:w="3766" w:type="pct"/>
          </w:tcPr>
          <w:p w:rsidR="00BA5DCA" w:rsidRPr="00A13C01" w:rsidRDefault="00BA5DCA" w:rsidP="00FF4550">
            <w:pPr>
              <w:rPr>
                <w:b/>
              </w:rPr>
            </w:pPr>
            <w:r w:rsidRPr="00A13C01">
              <w:rPr>
                <w:b/>
              </w:rPr>
              <w:t>Task</w:t>
            </w:r>
          </w:p>
        </w:tc>
        <w:tc>
          <w:tcPr>
            <w:tcW w:w="617" w:type="pct"/>
          </w:tcPr>
          <w:p w:rsidR="00BA5DCA" w:rsidRPr="00A13C01" w:rsidRDefault="006F2EE2" w:rsidP="00FF4550">
            <w:pPr>
              <w:rPr>
                <w:b/>
              </w:rPr>
            </w:pPr>
            <w:r>
              <w:rPr>
                <w:b/>
              </w:rPr>
              <w:t>Authorized</w:t>
            </w:r>
          </w:p>
        </w:tc>
        <w:tc>
          <w:tcPr>
            <w:tcW w:w="617" w:type="pct"/>
          </w:tcPr>
          <w:p w:rsidR="00BA5DCA" w:rsidRPr="00A13C01" w:rsidRDefault="006F2EE2" w:rsidP="00FF4550">
            <w:pPr>
              <w:rPr>
                <w:b/>
              </w:rPr>
            </w:pPr>
            <w:r>
              <w:rPr>
                <w:b/>
              </w:rPr>
              <w:t>Responsible</w:t>
            </w:r>
          </w:p>
        </w:tc>
      </w:tr>
      <w:tr w:rsidR="00BA5DCA" w:rsidRPr="00A13C01" w:rsidTr="00F33174">
        <w:tc>
          <w:tcPr>
            <w:tcW w:w="3766" w:type="pct"/>
          </w:tcPr>
          <w:p w:rsidR="00BA5DCA" w:rsidRPr="00A13C01" w:rsidRDefault="00BA5DCA" w:rsidP="00FF4550">
            <w:pPr>
              <w:rPr>
                <w:b/>
              </w:rPr>
            </w:pPr>
          </w:p>
        </w:tc>
        <w:tc>
          <w:tcPr>
            <w:tcW w:w="617" w:type="pct"/>
          </w:tcPr>
          <w:p w:rsidR="00BA5DCA" w:rsidRPr="00A13C01" w:rsidRDefault="00BA5DCA" w:rsidP="00FF4550">
            <w:pPr>
              <w:rPr>
                <w:b/>
              </w:rPr>
            </w:pPr>
          </w:p>
        </w:tc>
        <w:tc>
          <w:tcPr>
            <w:tcW w:w="617" w:type="pct"/>
          </w:tcPr>
          <w:p w:rsidR="00BA5DCA" w:rsidRPr="00A13C01" w:rsidRDefault="00BA5DCA" w:rsidP="00FF4550">
            <w:pPr>
              <w:rPr>
                <w:b/>
              </w:rPr>
            </w:pPr>
          </w:p>
        </w:tc>
      </w:tr>
      <w:tr w:rsidR="00BA5DCA" w:rsidRPr="00A13C01" w:rsidTr="00F33174">
        <w:tc>
          <w:tcPr>
            <w:tcW w:w="3766" w:type="pct"/>
          </w:tcPr>
          <w:p w:rsidR="00BA5DCA" w:rsidRPr="00A13C01" w:rsidRDefault="00BA5DCA" w:rsidP="00FF4550">
            <w:pPr>
              <w:rPr>
                <w:b/>
              </w:rPr>
            </w:pPr>
          </w:p>
        </w:tc>
        <w:tc>
          <w:tcPr>
            <w:tcW w:w="617" w:type="pct"/>
          </w:tcPr>
          <w:p w:rsidR="00BA5DCA" w:rsidRPr="00A13C01" w:rsidRDefault="00BA5DCA" w:rsidP="00FF4550">
            <w:pPr>
              <w:rPr>
                <w:b/>
              </w:rPr>
            </w:pPr>
          </w:p>
        </w:tc>
        <w:tc>
          <w:tcPr>
            <w:tcW w:w="617" w:type="pct"/>
          </w:tcPr>
          <w:p w:rsidR="00BA5DCA" w:rsidRPr="00A13C01" w:rsidRDefault="00BA5DCA" w:rsidP="00FF4550">
            <w:pPr>
              <w:rPr>
                <w:b/>
              </w:rPr>
            </w:pPr>
          </w:p>
        </w:tc>
      </w:tr>
    </w:tbl>
    <w:p w:rsidR="00BA5DCA" w:rsidRDefault="00BA5DCA" w:rsidP="00BA5DCA"/>
    <w:p w:rsidR="00BA5DCA" w:rsidRDefault="00BA5DCA" w:rsidP="00BA5DCA"/>
    <w:p w:rsidR="00BA5DCA" w:rsidRDefault="00BA5DCA" w:rsidP="00BA5DCA">
      <w:pPr>
        <w:pStyle w:val="Heading2"/>
      </w:pPr>
      <w:r>
        <w:t xml:space="preserve">5. </w:t>
      </w:r>
      <w:r w:rsidRPr="00A13C01">
        <w:t>Procedure</w:t>
      </w:r>
    </w:p>
    <w:p w:rsidR="00BA5DCA" w:rsidRDefault="00FF4550" w:rsidP="00BA5DCA">
      <w:pPr>
        <w:rPr>
          <w:i/>
        </w:rPr>
      </w:pPr>
      <w:r>
        <w:t>[</w:t>
      </w:r>
      <w:r>
        <w:rPr>
          <w:i/>
        </w:rPr>
        <w:t>Describe the steps of the procedure in chronological order (make a numbered list). Take into account the following point:</w:t>
      </w:r>
    </w:p>
    <w:p w:rsidR="00FF4550" w:rsidRDefault="00FF4550" w:rsidP="00FF4550">
      <w:pPr>
        <w:pStyle w:val="ListParagraph"/>
        <w:numPr>
          <w:ilvl w:val="0"/>
          <w:numId w:val="20"/>
        </w:numPr>
        <w:rPr>
          <w:i/>
        </w:rPr>
      </w:pPr>
      <w:r>
        <w:rPr>
          <w:i/>
        </w:rPr>
        <w:t>Write in imperative as much as possible</w:t>
      </w:r>
    </w:p>
    <w:p w:rsidR="00FF4550" w:rsidRDefault="00FF4550" w:rsidP="00FF4550">
      <w:pPr>
        <w:pStyle w:val="ListParagraph"/>
        <w:numPr>
          <w:ilvl w:val="0"/>
          <w:numId w:val="20"/>
        </w:numPr>
        <w:rPr>
          <w:i/>
        </w:rPr>
      </w:pPr>
      <w:r>
        <w:rPr>
          <w:i/>
        </w:rPr>
        <w:t>Take the basic knowledge of the user into account when writing this procedure</w:t>
      </w:r>
    </w:p>
    <w:p w:rsidR="00FF4550" w:rsidRDefault="00FF4550" w:rsidP="00FF4550">
      <w:pPr>
        <w:pStyle w:val="ListParagraph"/>
        <w:numPr>
          <w:ilvl w:val="0"/>
          <w:numId w:val="20"/>
        </w:numPr>
        <w:rPr>
          <w:i/>
        </w:rPr>
      </w:pPr>
      <w:r>
        <w:rPr>
          <w:i/>
        </w:rPr>
        <w:t>Describe all the activities of the procedure: technical, administrative and control activities</w:t>
      </w:r>
    </w:p>
    <w:p w:rsidR="00FF4550" w:rsidRDefault="00FF4550" w:rsidP="00FF4550">
      <w:pPr>
        <w:pStyle w:val="ListParagraph"/>
        <w:numPr>
          <w:ilvl w:val="0"/>
          <w:numId w:val="20"/>
        </w:numPr>
        <w:rPr>
          <w:i/>
        </w:rPr>
      </w:pPr>
      <w:r>
        <w:rPr>
          <w:i/>
        </w:rPr>
        <w:t xml:space="preserve">This chapter can be divided into different paragraphs at its discretion (think of introduction, safety, materials needed, method, storage, controls, waste </w:t>
      </w:r>
      <w:r w:rsidR="0092083D">
        <w:rPr>
          <w:i/>
        </w:rPr>
        <w:t>disposal</w:t>
      </w:r>
      <w:r>
        <w:rPr>
          <w:i/>
        </w:rPr>
        <w:t>, labeling, archiving, etc.)</w:t>
      </w:r>
    </w:p>
    <w:p w:rsidR="00FF4550" w:rsidRDefault="00FF4550" w:rsidP="00FF4550">
      <w:pPr>
        <w:pStyle w:val="ListParagraph"/>
        <w:numPr>
          <w:ilvl w:val="0"/>
          <w:numId w:val="20"/>
        </w:numPr>
        <w:rPr>
          <w:i/>
        </w:rPr>
      </w:pPr>
      <w:r>
        <w:rPr>
          <w:i/>
        </w:rPr>
        <w:t>Refer to other SOPs if necessary</w:t>
      </w:r>
    </w:p>
    <w:p w:rsidR="00FF4550" w:rsidRPr="00FF4550" w:rsidRDefault="00FF4550" w:rsidP="00FF4550">
      <w:pPr>
        <w:pStyle w:val="ListParagraph"/>
        <w:numPr>
          <w:ilvl w:val="0"/>
          <w:numId w:val="20"/>
        </w:numPr>
        <w:rPr>
          <w:i/>
        </w:rPr>
      </w:pPr>
      <w:r>
        <w:rPr>
          <w:i/>
        </w:rPr>
        <w:t xml:space="preserve">For labeling of reagents and chemicals and waste </w:t>
      </w:r>
      <w:r w:rsidR="0092083D">
        <w:rPr>
          <w:i/>
        </w:rPr>
        <w:t>disposal</w:t>
      </w:r>
      <w:r>
        <w:rPr>
          <w:i/>
        </w:rPr>
        <w:t>: refer to the biosafety manual</w:t>
      </w:r>
      <w:r>
        <w:t>]</w:t>
      </w:r>
    </w:p>
    <w:p w:rsidR="00FF4550" w:rsidRPr="00FF4550" w:rsidRDefault="00FF4550" w:rsidP="00FF4550"/>
    <w:p w:rsidR="00BA5DCA" w:rsidRPr="00BA5DCA" w:rsidRDefault="00BA5DCA" w:rsidP="00BA5DCA"/>
    <w:p w:rsidR="00BA5DCA" w:rsidRDefault="00BA5DCA" w:rsidP="00BA5DCA">
      <w:pPr>
        <w:pStyle w:val="Heading2"/>
      </w:pPr>
      <w:r>
        <w:t xml:space="preserve">6. </w:t>
      </w:r>
      <w:r w:rsidRPr="00A13C01">
        <w:t>Related Documents</w:t>
      </w:r>
    </w:p>
    <w:p w:rsidR="00BA5DCA" w:rsidRDefault="000A2D97" w:rsidP="00BA5DCA">
      <w:pPr>
        <w:rPr>
          <w:i/>
        </w:rPr>
      </w:pPr>
      <w:r>
        <w:t>[</w:t>
      </w:r>
      <w:r>
        <w:rPr>
          <w:i/>
        </w:rPr>
        <w:t>Provide a list of related document such as related SOPs, QM chapters, log sheets, package inserts, evaluation/assessment reports, equipment manuals, software manuals, etc. When the documents are not coded according to the quality management system: provide for each document the location where it can be found.</w:t>
      </w:r>
    </w:p>
    <w:p w:rsidR="000A2D97" w:rsidRDefault="000A2D97" w:rsidP="00BA5DCA">
      <w:pPr>
        <w:rPr>
          <w:i/>
        </w:rPr>
      </w:pPr>
      <w:r>
        <w:rPr>
          <w:i/>
        </w:rPr>
        <w:t>For example:</w:t>
      </w:r>
    </w:p>
    <w:p w:rsidR="000A2D97" w:rsidRDefault="000A2D97" w:rsidP="000A2D97">
      <w:pPr>
        <w:pStyle w:val="ListParagraph"/>
        <w:numPr>
          <w:ilvl w:val="0"/>
          <w:numId w:val="21"/>
        </w:numPr>
        <w:rPr>
          <w:i/>
        </w:rPr>
      </w:pPr>
      <w:r>
        <w:rPr>
          <w:i/>
        </w:rPr>
        <w:t>QM1 “General”</w:t>
      </w:r>
    </w:p>
    <w:p w:rsidR="000A2D97" w:rsidRPr="000A2D97" w:rsidRDefault="000A2D97" w:rsidP="000A2D97">
      <w:pPr>
        <w:pStyle w:val="ListParagraph"/>
        <w:numPr>
          <w:ilvl w:val="0"/>
          <w:numId w:val="21"/>
        </w:numPr>
        <w:rPr>
          <w:i/>
        </w:rPr>
      </w:pPr>
      <w:r>
        <w:rPr>
          <w:i/>
        </w:rPr>
        <w:t>Biosafety Manual, in every laboratory room and the administration office</w:t>
      </w:r>
      <w:r>
        <w:t>]</w:t>
      </w:r>
    </w:p>
    <w:p w:rsidR="000A2D97" w:rsidRDefault="000A2D97" w:rsidP="00BA5DCA"/>
    <w:p w:rsidR="00BA5DCA" w:rsidRPr="00BA5DCA" w:rsidRDefault="00BA5DCA" w:rsidP="00BA5DCA"/>
    <w:p w:rsidR="00BA5DCA" w:rsidRDefault="00BA5DCA" w:rsidP="00BA5DCA">
      <w:pPr>
        <w:pStyle w:val="Heading2"/>
      </w:pPr>
      <w:r>
        <w:lastRenderedPageBreak/>
        <w:t xml:space="preserve">7. </w:t>
      </w:r>
      <w:r w:rsidRPr="00A13C01">
        <w:t>Related Forms</w:t>
      </w:r>
    </w:p>
    <w:p w:rsidR="00BA5DCA" w:rsidRPr="000A2D97" w:rsidRDefault="000A2D97" w:rsidP="00BA5DCA">
      <w:pPr>
        <w:rPr>
          <w:i/>
        </w:rPr>
      </w:pPr>
      <w:r>
        <w:t>[</w:t>
      </w:r>
      <w:r w:rsidRPr="000A2D97">
        <w:rPr>
          <w:i/>
        </w:rPr>
        <w:t xml:space="preserve">Provide a list of forms that are relevant to </w:t>
      </w:r>
      <w:r>
        <w:rPr>
          <w:i/>
        </w:rPr>
        <w:t>this</w:t>
      </w:r>
      <w:r w:rsidRPr="000A2D97">
        <w:rPr>
          <w:i/>
        </w:rPr>
        <w:t xml:space="preserve"> SOP such as request forms, work-forms, batch forms, etc. </w:t>
      </w:r>
      <w:r w:rsidR="001C55C3" w:rsidRPr="000A2D97">
        <w:rPr>
          <w:i/>
        </w:rPr>
        <w:t xml:space="preserve">Provide for each </w:t>
      </w:r>
      <w:r w:rsidR="001C55C3">
        <w:rPr>
          <w:i/>
        </w:rPr>
        <w:t>document</w:t>
      </w:r>
      <w:r w:rsidR="001C55C3" w:rsidRPr="000A2D97">
        <w:rPr>
          <w:i/>
        </w:rPr>
        <w:t xml:space="preserve"> the location if</w:t>
      </w:r>
      <w:r w:rsidR="001C55C3">
        <w:rPr>
          <w:i/>
        </w:rPr>
        <w:t xml:space="preserve"> it is not controlled (coded) according to the quality management system.</w:t>
      </w:r>
    </w:p>
    <w:p w:rsidR="000A2D97" w:rsidRPr="000A2D97" w:rsidRDefault="000A2D97" w:rsidP="00BA5DCA">
      <w:pPr>
        <w:rPr>
          <w:i/>
        </w:rPr>
      </w:pPr>
      <w:r w:rsidRPr="000A2D97">
        <w:rPr>
          <w:i/>
        </w:rPr>
        <w:t>For example:</w:t>
      </w:r>
    </w:p>
    <w:p w:rsidR="000A2D97" w:rsidRPr="000A2D97" w:rsidRDefault="000A2D97" w:rsidP="000A2D97">
      <w:pPr>
        <w:pStyle w:val="ListParagraph"/>
        <w:numPr>
          <w:ilvl w:val="0"/>
          <w:numId w:val="22"/>
        </w:numPr>
        <w:rPr>
          <w:i/>
        </w:rPr>
      </w:pPr>
      <w:r w:rsidRPr="000A2D97">
        <w:rPr>
          <w:i/>
        </w:rPr>
        <w:t>P43F1 “Induction checklist”</w:t>
      </w:r>
      <w:r>
        <w:t>]</w:t>
      </w:r>
    </w:p>
    <w:p w:rsidR="00BA5DCA" w:rsidRDefault="00BA5DCA" w:rsidP="00BA5DCA"/>
    <w:p w:rsidR="000A2D97" w:rsidRPr="00BA5DCA" w:rsidRDefault="000A2D97" w:rsidP="00BA5DCA"/>
    <w:p w:rsidR="00BA5DCA" w:rsidRDefault="00BA5DCA" w:rsidP="00BA5DCA">
      <w:pPr>
        <w:pStyle w:val="Heading2"/>
      </w:pPr>
      <w:r>
        <w:t xml:space="preserve">8. </w:t>
      </w:r>
      <w:r w:rsidRPr="00A13C01">
        <w:t>References</w:t>
      </w:r>
    </w:p>
    <w:p w:rsidR="00BA5DCA" w:rsidRDefault="000A2D97" w:rsidP="00BA5DCA">
      <w:pPr>
        <w:rPr>
          <w:i/>
        </w:rPr>
      </w:pPr>
      <w:r>
        <w:t>[</w:t>
      </w:r>
      <w:r>
        <w:rPr>
          <w:i/>
        </w:rPr>
        <w:t>Refer to literature used for writing this SOP.</w:t>
      </w:r>
    </w:p>
    <w:p w:rsidR="00EC68DA" w:rsidRDefault="00EC68DA" w:rsidP="00EC68DA">
      <w:pPr>
        <w:rPr>
          <w:i/>
        </w:rPr>
      </w:pPr>
      <w:r>
        <w:rPr>
          <w:i/>
        </w:rPr>
        <w:t>Book:</w:t>
      </w:r>
      <w:r>
        <w:rPr>
          <w:i/>
        </w:rPr>
        <w:tab/>
      </w:r>
      <w:r>
        <w:rPr>
          <w:i/>
        </w:rPr>
        <w:tab/>
        <w:t>Title, edition, author(s), publisher, year, city, first page – last page</w:t>
      </w:r>
    </w:p>
    <w:p w:rsidR="000A2D97" w:rsidRPr="00396B95" w:rsidRDefault="000A2D97" w:rsidP="00BA5DCA">
      <w:r>
        <w:rPr>
          <w:i/>
        </w:rPr>
        <w:t>Journal:</w:t>
      </w:r>
      <w:r>
        <w:rPr>
          <w:i/>
        </w:rPr>
        <w:tab/>
      </w:r>
      <w:r>
        <w:rPr>
          <w:i/>
        </w:rPr>
        <w:tab/>
        <w:t>Journal name, year + volume + issue, title of article, author(s), first page – last page</w:t>
      </w:r>
      <w:r w:rsidR="00396B95">
        <w:t>]</w:t>
      </w:r>
    </w:p>
    <w:p w:rsidR="000A2D97" w:rsidRDefault="000A2D97" w:rsidP="00BA5DCA"/>
    <w:p w:rsidR="00BA5DCA" w:rsidRPr="00BA5DCA" w:rsidRDefault="00BA5DCA" w:rsidP="00BA5DCA"/>
    <w:p w:rsidR="00BA5DCA" w:rsidRDefault="00BA5DCA" w:rsidP="00BA5DCA">
      <w:pPr>
        <w:pStyle w:val="Heading2"/>
      </w:pPr>
      <w:r>
        <w:t xml:space="preserve">9. </w:t>
      </w:r>
      <w:r w:rsidRPr="00A13C01">
        <w:t>Attachments</w:t>
      </w:r>
    </w:p>
    <w:p w:rsidR="00BA5DCA" w:rsidRPr="00396B95" w:rsidRDefault="00396B95" w:rsidP="00BA5DCA">
      <w:pPr>
        <w:rPr>
          <w:i/>
        </w:rPr>
      </w:pPr>
      <w:r>
        <w:rPr>
          <w:lang w:val="nl-NL"/>
        </w:rPr>
        <w:t>[</w:t>
      </w:r>
      <w:r w:rsidR="000A2D97" w:rsidRPr="00396B95">
        <w:rPr>
          <w:i/>
        </w:rPr>
        <w:t>Provide a list of annexes. These can both be controlled document</w:t>
      </w:r>
      <w:r w:rsidR="00F0799B">
        <w:rPr>
          <w:i/>
        </w:rPr>
        <w:t>s</w:t>
      </w:r>
      <w:r w:rsidR="000A2D97" w:rsidRPr="00396B95">
        <w:rPr>
          <w:i/>
        </w:rPr>
        <w:t xml:space="preserve"> </w:t>
      </w:r>
      <w:r w:rsidR="00F0799B">
        <w:rPr>
          <w:i/>
        </w:rPr>
        <w:t>and uncontrolled documents</w:t>
      </w:r>
      <w:r w:rsidR="000A2D97" w:rsidRPr="00396B95">
        <w:rPr>
          <w:i/>
        </w:rPr>
        <w:t>. For documents without code: provide the location where they can be found.</w:t>
      </w:r>
    </w:p>
    <w:p w:rsidR="00BA5DCA" w:rsidRPr="00396B95" w:rsidRDefault="000A2D97" w:rsidP="00BA5DCA">
      <w:pPr>
        <w:rPr>
          <w:i/>
        </w:rPr>
      </w:pPr>
      <w:r w:rsidRPr="00396B95">
        <w:rPr>
          <w:i/>
        </w:rPr>
        <w:t>For example:</w:t>
      </w:r>
    </w:p>
    <w:p w:rsidR="000A2D97" w:rsidRPr="00396B95" w:rsidRDefault="000A2D97" w:rsidP="000A2D97">
      <w:pPr>
        <w:pStyle w:val="ListParagraph"/>
        <w:numPr>
          <w:ilvl w:val="0"/>
          <w:numId w:val="22"/>
        </w:numPr>
        <w:rPr>
          <w:i/>
        </w:rPr>
      </w:pPr>
      <w:r w:rsidRPr="00396B95">
        <w:rPr>
          <w:i/>
        </w:rPr>
        <w:t>P1A1 “Framework for developing Procedure SOPs”</w:t>
      </w:r>
      <w:r w:rsidR="00396B95">
        <w:t>]</w:t>
      </w:r>
    </w:p>
    <w:p w:rsidR="000A2D97" w:rsidRDefault="000A2D97" w:rsidP="000A2D97"/>
    <w:p w:rsidR="000A6B1F" w:rsidRDefault="000A6B1F">
      <w:pPr>
        <w:spacing w:after="200" w:line="276" w:lineRule="auto"/>
        <w:sectPr w:rsidR="000A6B1F" w:rsidSect="008220CA">
          <w:headerReference w:type="default" r:id="rId11"/>
          <w:footerReference w:type="default" r:id="rId12"/>
          <w:pgSz w:w="11907" w:h="16839" w:code="9"/>
          <w:pgMar w:top="720" w:right="720" w:bottom="720" w:left="720" w:header="709" w:footer="567" w:gutter="0"/>
          <w:cols w:space="708"/>
          <w:docGrid w:linePitch="360"/>
        </w:sectPr>
      </w:pPr>
    </w:p>
    <w:p w:rsidR="00035512" w:rsidRDefault="00035512" w:rsidP="00035512">
      <w:pPr>
        <w:pStyle w:val="Heading1"/>
      </w:pPr>
      <w:r>
        <w:lastRenderedPageBreak/>
        <w:t>1. [</w:t>
      </w:r>
      <w:r w:rsidR="00A87478">
        <w:rPr>
          <w:i/>
        </w:rPr>
        <w:t>Framework for developing Equipment SOPs</w:t>
      </w:r>
      <w:r>
        <w:t>]</w:t>
      </w:r>
    </w:p>
    <w:p w:rsidR="00035512" w:rsidRDefault="00A87478" w:rsidP="00035512">
      <w:r>
        <w:t>[</w:t>
      </w:r>
      <w:r>
        <w:rPr>
          <w:i/>
        </w:rPr>
        <w:t>Change the above title into the title of the Equipment SOP that is going to be written</w:t>
      </w:r>
      <w:r>
        <w:t>]</w:t>
      </w:r>
    </w:p>
    <w:p w:rsidR="00035512" w:rsidRDefault="00035512" w:rsidP="00035512"/>
    <w:p w:rsidR="00035512" w:rsidRDefault="00035512" w:rsidP="00035512">
      <w:pPr>
        <w:pStyle w:val="Heading2"/>
      </w:pPr>
      <w:r>
        <w:t xml:space="preserve">2. </w:t>
      </w:r>
      <w:r w:rsidRPr="00903363">
        <w:t>Objectives &amp; Scope</w:t>
      </w:r>
    </w:p>
    <w:p w:rsidR="00035512" w:rsidRPr="00626D59" w:rsidRDefault="00035512" w:rsidP="00035512">
      <w:r>
        <w:t>[</w:t>
      </w:r>
      <w:r>
        <w:rPr>
          <w:i/>
        </w:rPr>
        <w:t>Describe briefly the objective of the SOP, the scope and to whom this SOP is applicable</w:t>
      </w:r>
      <w:r>
        <w:t>]</w:t>
      </w:r>
    </w:p>
    <w:p w:rsidR="00035512" w:rsidRDefault="00035512" w:rsidP="00035512"/>
    <w:p w:rsidR="00035512" w:rsidRDefault="00035512" w:rsidP="00035512"/>
    <w:p w:rsidR="00035512" w:rsidRPr="00A13C01" w:rsidRDefault="00035512" w:rsidP="00035512">
      <w:pPr>
        <w:pStyle w:val="Heading2"/>
      </w:pPr>
      <w:r>
        <w:t>3. Abbreviations and definitions</w:t>
      </w:r>
    </w:p>
    <w:p w:rsidR="00035512" w:rsidRPr="00626D59" w:rsidRDefault="00035512" w:rsidP="00035512">
      <w:r>
        <w:t>[</w:t>
      </w:r>
      <w:r>
        <w:rPr>
          <w:i/>
        </w:rPr>
        <w:t>List the abbreviations and terms that are present in this SOP and give their definition. For abbreviations that are general and used in all the quality documents, refer to the first chapter of the quality manual that lists all the frequently used abbreviations</w:t>
      </w:r>
      <w:r>
        <w:t>]</w:t>
      </w:r>
    </w:p>
    <w:p w:rsidR="00035512" w:rsidRDefault="00035512" w:rsidP="00035512"/>
    <w:p w:rsidR="00035512" w:rsidRPr="00BA5DCA" w:rsidRDefault="00035512" w:rsidP="00035512"/>
    <w:p w:rsidR="00035512" w:rsidRDefault="00035512" w:rsidP="00035512">
      <w:pPr>
        <w:pStyle w:val="Heading2"/>
      </w:pPr>
      <w:r>
        <w:t xml:space="preserve">4. </w:t>
      </w:r>
      <w:r w:rsidRPr="00A13C01">
        <w:t>Tasks, responsibilities and accountabilities</w:t>
      </w:r>
    </w:p>
    <w:p w:rsidR="00035512" w:rsidRDefault="00035512" w:rsidP="005F1094">
      <w:r>
        <w:t>[</w:t>
      </w:r>
      <w:r w:rsidR="005F1094" w:rsidRPr="005F1094">
        <w:rPr>
          <w:i/>
        </w:rPr>
        <w:t>Describe, in the table below,</w:t>
      </w:r>
      <w:r w:rsidRPr="005F1094">
        <w:rPr>
          <w:i/>
        </w:rPr>
        <w:t xml:space="preserve"> the responsibilities and authorizations related to the execution of the procedure as described under paragraph </w:t>
      </w:r>
      <w:r w:rsidR="005F1094" w:rsidRPr="005F1094">
        <w:rPr>
          <w:i/>
        </w:rPr>
        <w:t xml:space="preserve">7. “Startup procedure (calibration and controls) and maintenance” and 8. “Operation” </w:t>
      </w:r>
      <w:r w:rsidRPr="005F1094">
        <w:rPr>
          <w:i/>
        </w:rPr>
        <w:t>of th</w:t>
      </w:r>
      <w:r w:rsidR="005F1094">
        <w:rPr>
          <w:i/>
        </w:rPr>
        <w:t>is</w:t>
      </w:r>
      <w:r w:rsidRPr="005F1094">
        <w:rPr>
          <w:i/>
        </w:rPr>
        <w:t xml:space="preserve"> SOP</w:t>
      </w:r>
      <w:r>
        <w:t>]</w:t>
      </w:r>
    </w:p>
    <w:p w:rsidR="00035512" w:rsidRDefault="00035512" w:rsidP="00035512"/>
    <w:p w:rsidR="00035512" w:rsidRPr="00FF4550" w:rsidRDefault="00035512" w:rsidP="00035512">
      <w:r>
        <w:t>For general authorizations refer to the Authorization Matrix.</w:t>
      </w:r>
    </w:p>
    <w:tbl>
      <w:tblPr>
        <w:tblStyle w:val="TableGrid"/>
        <w:tblW w:w="5000" w:type="pct"/>
        <w:tblLook w:val="04A0" w:firstRow="1" w:lastRow="0" w:firstColumn="1" w:lastColumn="0" w:noHBand="0" w:noVBand="1"/>
      </w:tblPr>
      <w:tblGrid>
        <w:gridCol w:w="8047"/>
        <w:gridCol w:w="1318"/>
        <w:gridCol w:w="1318"/>
      </w:tblGrid>
      <w:tr w:rsidR="00F33174" w:rsidRPr="00A13C01" w:rsidTr="00F33174">
        <w:tc>
          <w:tcPr>
            <w:tcW w:w="3766" w:type="pct"/>
          </w:tcPr>
          <w:p w:rsidR="00F33174" w:rsidRPr="00A13C01" w:rsidRDefault="00F33174" w:rsidP="00036405">
            <w:pPr>
              <w:rPr>
                <w:b/>
              </w:rPr>
            </w:pPr>
            <w:r w:rsidRPr="00A13C01">
              <w:rPr>
                <w:b/>
              </w:rPr>
              <w:t>Task</w:t>
            </w:r>
          </w:p>
        </w:tc>
        <w:tc>
          <w:tcPr>
            <w:tcW w:w="617" w:type="pct"/>
          </w:tcPr>
          <w:p w:rsidR="00F33174" w:rsidRPr="00A13C01" w:rsidRDefault="006F2EE2" w:rsidP="00036405">
            <w:pPr>
              <w:rPr>
                <w:b/>
              </w:rPr>
            </w:pPr>
            <w:r>
              <w:rPr>
                <w:b/>
              </w:rPr>
              <w:t>Authorized</w:t>
            </w:r>
          </w:p>
        </w:tc>
        <w:tc>
          <w:tcPr>
            <w:tcW w:w="617" w:type="pct"/>
          </w:tcPr>
          <w:p w:rsidR="00F33174" w:rsidRPr="00A13C01" w:rsidRDefault="006F2EE2" w:rsidP="00036405">
            <w:pPr>
              <w:rPr>
                <w:b/>
              </w:rPr>
            </w:pPr>
            <w:r>
              <w:rPr>
                <w:b/>
              </w:rPr>
              <w:t>Responsible</w:t>
            </w:r>
          </w:p>
        </w:tc>
      </w:tr>
      <w:tr w:rsidR="00F33174" w:rsidRPr="00A13C01" w:rsidTr="00F33174">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r w:rsidR="00F33174" w:rsidRPr="00A13C01" w:rsidTr="00F33174">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bl>
    <w:p w:rsidR="00035512" w:rsidRDefault="00035512" w:rsidP="00035512"/>
    <w:p w:rsidR="00035512" w:rsidRDefault="00035512" w:rsidP="00035512"/>
    <w:p w:rsidR="005F1094" w:rsidRDefault="005F1094" w:rsidP="00035512">
      <w:pPr>
        <w:pStyle w:val="Heading2"/>
      </w:pPr>
      <w:r>
        <w:t>5. Description of the piece of equipment</w:t>
      </w:r>
    </w:p>
    <w:p w:rsidR="005F1094" w:rsidRDefault="005F1094" w:rsidP="005F1094">
      <w:r>
        <w:t>[</w:t>
      </w:r>
      <w:r w:rsidRPr="005F1094">
        <w:rPr>
          <w:i/>
        </w:rPr>
        <w:t>Write a short introduction and provide a short description of the piece of equipment: name, type, brand, supplier, function, method, principle, range of measurement, and, if necessary, a photo. References to a manual are allowed but indicate in chapter 10. “Related Documents” of this SOP which manual and where this can be found</w:t>
      </w:r>
      <w:r>
        <w:t>]</w:t>
      </w:r>
    </w:p>
    <w:p w:rsidR="005F1094" w:rsidRDefault="005F1094" w:rsidP="005F1094"/>
    <w:p w:rsidR="005F1094" w:rsidRDefault="005F1094" w:rsidP="005F1094"/>
    <w:p w:rsidR="005F1094" w:rsidRDefault="005F1094" w:rsidP="005F1094">
      <w:pPr>
        <w:pStyle w:val="Heading2"/>
      </w:pPr>
      <w:r>
        <w:t>6. Safety</w:t>
      </w:r>
      <w:r w:rsidR="007917B3">
        <w:t xml:space="preserve"> and Environment</w:t>
      </w:r>
    </w:p>
    <w:p w:rsidR="005F1094" w:rsidRPr="00652C82" w:rsidRDefault="00652C82" w:rsidP="005F1094">
      <w:pPr>
        <w:rPr>
          <w:i/>
        </w:rPr>
      </w:pPr>
      <w:r>
        <w:t>[</w:t>
      </w:r>
      <w:r w:rsidR="005F1094" w:rsidRPr="00652C82">
        <w:rPr>
          <w:i/>
        </w:rPr>
        <w:t>Describe the possible risks for safety and the environment</w:t>
      </w:r>
      <w:r w:rsidRPr="00652C82">
        <w:rPr>
          <w:i/>
        </w:rPr>
        <w:t xml:space="preserve"> related to working with the piece of equipment. Only describe the specific dangers </w:t>
      </w:r>
      <w:r w:rsidR="00037C96">
        <w:rPr>
          <w:i/>
        </w:rPr>
        <w:t xml:space="preserve">related </w:t>
      </w:r>
      <w:r w:rsidRPr="00652C82">
        <w:rPr>
          <w:i/>
        </w:rPr>
        <w:t>to working with this piece of equipment and refer to the biosafety manual regarding the general safety rules.</w:t>
      </w:r>
    </w:p>
    <w:p w:rsidR="00652C82" w:rsidRPr="00652C82" w:rsidRDefault="00652C82" w:rsidP="005F1094">
      <w:pPr>
        <w:rPr>
          <w:i/>
        </w:rPr>
      </w:pPr>
    </w:p>
    <w:p w:rsidR="00652C82" w:rsidRPr="00652C82" w:rsidRDefault="00652C82" w:rsidP="005F1094">
      <w:pPr>
        <w:rPr>
          <w:i/>
        </w:rPr>
      </w:pPr>
      <w:r w:rsidRPr="00652C82">
        <w:rPr>
          <w:i/>
        </w:rPr>
        <w:t>Practical issues such as waste segregation, personal protection and the use of laminar flow cabinets can be described in chapter 7. “Startup procedure (calibration and controls) and maintenance” and 8. “Operation” of this SOP.</w:t>
      </w:r>
    </w:p>
    <w:p w:rsidR="00652C82" w:rsidRPr="00652C82" w:rsidRDefault="00652C82" w:rsidP="005F1094">
      <w:pPr>
        <w:rPr>
          <w:i/>
        </w:rPr>
      </w:pPr>
    </w:p>
    <w:p w:rsidR="00652C82" w:rsidRDefault="00652C82" w:rsidP="005F1094">
      <w:r w:rsidRPr="00652C82">
        <w:rPr>
          <w:i/>
        </w:rPr>
        <w:t xml:space="preserve">Refer to the biosafety manual </w:t>
      </w:r>
      <w:r w:rsidR="00037C96">
        <w:rPr>
          <w:i/>
        </w:rPr>
        <w:t>for waste disposal and</w:t>
      </w:r>
      <w:r w:rsidRPr="00652C82">
        <w:rPr>
          <w:i/>
        </w:rPr>
        <w:t xml:space="preserve"> labeling of reagents and chemicals</w:t>
      </w:r>
      <w:r>
        <w:t>]</w:t>
      </w:r>
    </w:p>
    <w:p w:rsidR="00652C82" w:rsidRDefault="00652C82" w:rsidP="005F1094"/>
    <w:p w:rsidR="005F1094" w:rsidRDefault="005F1094" w:rsidP="005F1094"/>
    <w:p w:rsidR="005F1094" w:rsidRDefault="005F1094" w:rsidP="00652C82">
      <w:pPr>
        <w:pStyle w:val="Heading2"/>
      </w:pPr>
      <w:r>
        <w:t>7. Startup procedure (calibration and controls) and maintenance</w:t>
      </w:r>
    </w:p>
    <w:p w:rsidR="005F1094" w:rsidRPr="00570197" w:rsidRDefault="00570197" w:rsidP="00570197">
      <w:pPr>
        <w:pStyle w:val="ListParagraph"/>
        <w:numPr>
          <w:ilvl w:val="0"/>
          <w:numId w:val="22"/>
        </w:numPr>
        <w:rPr>
          <w:i/>
        </w:rPr>
      </w:pPr>
      <w:r>
        <w:t>[</w:t>
      </w:r>
      <w:r w:rsidRPr="00570197">
        <w:rPr>
          <w:i/>
        </w:rPr>
        <w:t>Describe in separate paragraphs the chronological sequence of performing calibration, controls and maintenance of the piece of equipment.</w:t>
      </w:r>
    </w:p>
    <w:p w:rsidR="00570197" w:rsidRPr="00570197" w:rsidRDefault="00570197" w:rsidP="00570197">
      <w:pPr>
        <w:pStyle w:val="ListParagraph"/>
        <w:numPr>
          <w:ilvl w:val="0"/>
          <w:numId w:val="22"/>
        </w:numPr>
        <w:rPr>
          <w:i/>
        </w:rPr>
      </w:pPr>
      <w:r w:rsidRPr="00570197">
        <w:rPr>
          <w:i/>
        </w:rPr>
        <w:t>Write in imperative as much as possible</w:t>
      </w:r>
    </w:p>
    <w:p w:rsidR="00570197" w:rsidRPr="00570197" w:rsidRDefault="00570197" w:rsidP="00570197">
      <w:pPr>
        <w:pStyle w:val="ListParagraph"/>
        <w:numPr>
          <w:ilvl w:val="0"/>
          <w:numId w:val="22"/>
        </w:numPr>
        <w:rPr>
          <w:i/>
        </w:rPr>
      </w:pPr>
      <w:r w:rsidRPr="00570197">
        <w:rPr>
          <w:i/>
        </w:rPr>
        <w:lastRenderedPageBreak/>
        <w:t>Refer to the log sheets for the piece of equipment</w:t>
      </w:r>
    </w:p>
    <w:p w:rsidR="00570197" w:rsidRDefault="00570197" w:rsidP="00570197">
      <w:pPr>
        <w:pStyle w:val="ListParagraph"/>
        <w:numPr>
          <w:ilvl w:val="0"/>
          <w:numId w:val="22"/>
        </w:numPr>
      </w:pPr>
      <w:r w:rsidRPr="00570197">
        <w:rPr>
          <w:i/>
        </w:rPr>
        <w:t>Refer, if necessary, also to manuals and Analysis SOPs related to this SOP</w:t>
      </w:r>
      <w:r>
        <w:t>]</w:t>
      </w:r>
    </w:p>
    <w:p w:rsidR="00396B95" w:rsidRDefault="00396B95" w:rsidP="00396B95"/>
    <w:p w:rsidR="00570197" w:rsidRDefault="00570197" w:rsidP="00570197">
      <w:pPr>
        <w:pStyle w:val="Heading3"/>
      </w:pPr>
      <w:r>
        <w:t>7.1 Calibration</w:t>
      </w:r>
    </w:p>
    <w:p w:rsidR="00570197" w:rsidRPr="00570197" w:rsidRDefault="00570197" w:rsidP="00570197">
      <w:pPr>
        <w:rPr>
          <w:i/>
        </w:rPr>
      </w:pPr>
      <w:r>
        <w:t>[</w:t>
      </w:r>
      <w:r w:rsidRPr="00570197">
        <w:rPr>
          <w:i/>
        </w:rPr>
        <w:t>Describe, if applicable:</w:t>
      </w:r>
    </w:p>
    <w:p w:rsidR="00570197" w:rsidRPr="00570197" w:rsidRDefault="00570197" w:rsidP="00570197">
      <w:pPr>
        <w:pStyle w:val="ListParagraph"/>
        <w:numPr>
          <w:ilvl w:val="0"/>
          <w:numId w:val="23"/>
        </w:numPr>
        <w:rPr>
          <w:i/>
        </w:rPr>
      </w:pPr>
      <w:r w:rsidRPr="00570197">
        <w:rPr>
          <w:i/>
        </w:rPr>
        <w:t>When and how the piece of equipment must be calibrated and when automatic</w:t>
      </w:r>
      <w:r w:rsidR="00396B95">
        <w:rPr>
          <w:i/>
        </w:rPr>
        <w:t xml:space="preserve"> calibration takes place</w:t>
      </w:r>
    </w:p>
    <w:p w:rsidR="00570197" w:rsidRPr="00570197" w:rsidRDefault="00570197" w:rsidP="00570197">
      <w:pPr>
        <w:pStyle w:val="ListParagraph"/>
        <w:numPr>
          <w:ilvl w:val="0"/>
          <w:numId w:val="23"/>
        </w:numPr>
        <w:rPr>
          <w:i/>
        </w:rPr>
      </w:pPr>
      <w:r w:rsidRPr="00570197">
        <w:rPr>
          <w:i/>
        </w:rPr>
        <w:t>How results of calibration mu</w:t>
      </w:r>
      <w:r w:rsidR="00396B95">
        <w:rPr>
          <w:i/>
        </w:rPr>
        <w:t>st be interpreted and processed</w:t>
      </w:r>
    </w:p>
    <w:p w:rsidR="00570197" w:rsidRPr="00570197" w:rsidRDefault="00570197" w:rsidP="00570197">
      <w:pPr>
        <w:pStyle w:val="ListParagraph"/>
        <w:numPr>
          <w:ilvl w:val="0"/>
          <w:numId w:val="23"/>
        </w:numPr>
        <w:rPr>
          <w:i/>
        </w:rPr>
      </w:pPr>
      <w:r w:rsidRPr="00570197">
        <w:rPr>
          <w:i/>
        </w:rPr>
        <w:t>Ho</w:t>
      </w:r>
      <w:r w:rsidR="00EC443E">
        <w:rPr>
          <w:i/>
        </w:rPr>
        <w:t>w error</w:t>
      </w:r>
      <w:r w:rsidRPr="00570197">
        <w:rPr>
          <w:i/>
        </w:rPr>
        <w:t xml:space="preserve"> codes must be interpreted, which actions s</w:t>
      </w:r>
      <w:r w:rsidR="00396B95">
        <w:rPr>
          <w:i/>
        </w:rPr>
        <w:t>hould be undertaken and by whom</w:t>
      </w:r>
    </w:p>
    <w:p w:rsidR="00570197" w:rsidRPr="00570197" w:rsidRDefault="00570197" w:rsidP="00570197">
      <w:pPr>
        <w:pStyle w:val="ListParagraph"/>
        <w:numPr>
          <w:ilvl w:val="0"/>
          <w:numId w:val="23"/>
        </w:numPr>
        <w:rPr>
          <w:i/>
        </w:rPr>
      </w:pPr>
      <w:r w:rsidRPr="00570197">
        <w:rPr>
          <w:i/>
        </w:rPr>
        <w:t>When extra</w:t>
      </w:r>
      <w:r w:rsidR="00396B95">
        <w:rPr>
          <w:i/>
        </w:rPr>
        <w:t xml:space="preserve"> calibrations must be performed</w:t>
      </w:r>
    </w:p>
    <w:p w:rsidR="00570197" w:rsidRDefault="00570197" w:rsidP="00570197">
      <w:pPr>
        <w:pStyle w:val="ListParagraph"/>
        <w:numPr>
          <w:ilvl w:val="0"/>
          <w:numId w:val="23"/>
        </w:numPr>
      </w:pPr>
      <w:r w:rsidRPr="00570197">
        <w:rPr>
          <w:i/>
        </w:rPr>
        <w:t>Which data must be recorded in log</w:t>
      </w:r>
      <w:r w:rsidR="00EC443E">
        <w:rPr>
          <w:i/>
        </w:rPr>
        <w:t xml:space="preserve"> </w:t>
      </w:r>
      <w:r w:rsidRPr="00570197">
        <w:rPr>
          <w:i/>
        </w:rPr>
        <w:t>sheets/logbooks</w:t>
      </w:r>
      <w:r>
        <w:t>]</w:t>
      </w:r>
    </w:p>
    <w:p w:rsidR="00570197" w:rsidRDefault="00570197" w:rsidP="00570197"/>
    <w:p w:rsidR="00570197" w:rsidRDefault="00570197" w:rsidP="00EC443E">
      <w:pPr>
        <w:pStyle w:val="Heading3"/>
      </w:pPr>
      <w:r>
        <w:t>7.2 Controls</w:t>
      </w:r>
    </w:p>
    <w:p w:rsidR="00570197" w:rsidRDefault="00570197" w:rsidP="00570197">
      <w:pPr>
        <w:rPr>
          <w:i/>
        </w:rPr>
      </w:pPr>
      <w:r>
        <w:t>[</w:t>
      </w:r>
      <w:r>
        <w:rPr>
          <w:i/>
        </w:rPr>
        <w:t>Describe:</w:t>
      </w:r>
    </w:p>
    <w:p w:rsidR="00570197" w:rsidRDefault="00570197" w:rsidP="00570197">
      <w:pPr>
        <w:pStyle w:val="ListParagraph"/>
        <w:numPr>
          <w:ilvl w:val="0"/>
          <w:numId w:val="24"/>
        </w:numPr>
        <w:rPr>
          <w:i/>
        </w:rPr>
      </w:pPr>
      <w:r>
        <w:rPr>
          <w:i/>
        </w:rPr>
        <w:t xml:space="preserve">When internal and external controls of the piece of equipment must be </w:t>
      </w:r>
      <w:r w:rsidR="00396B95">
        <w:rPr>
          <w:i/>
        </w:rPr>
        <w:t>performed and by whom</w:t>
      </w:r>
    </w:p>
    <w:p w:rsidR="00570197" w:rsidRDefault="00570197" w:rsidP="00570197">
      <w:pPr>
        <w:pStyle w:val="ListParagraph"/>
        <w:numPr>
          <w:ilvl w:val="0"/>
          <w:numId w:val="24"/>
        </w:numPr>
        <w:rPr>
          <w:i/>
        </w:rPr>
      </w:pPr>
      <w:r>
        <w:rPr>
          <w:i/>
        </w:rPr>
        <w:t>How results of controls mu</w:t>
      </w:r>
      <w:r w:rsidR="00396B95">
        <w:rPr>
          <w:i/>
        </w:rPr>
        <w:t>st be interpreted and processed</w:t>
      </w:r>
    </w:p>
    <w:p w:rsidR="00570197" w:rsidRDefault="00EC443E" w:rsidP="00570197">
      <w:pPr>
        <w:pStyle w:val="ListParagraph"/>
        <w:numPr>
          <w:ilvl w:val="0"/>
          <w:numId w:val="24"/>
        </w:numPr>
        <w:rPr>
          <w:i/>
        </w:rPr>
      </w:pPr>
      <w:r>
        <w:rPr>
          <w:i/>
        </w:rPr>
        <w:t>How error codes must be interpreted, which actions s</w:t>
      </w:r>
      <w:r w:rsidR="00396B95">
        <w:rPr>
          <w:i/>
        </w:rPr>
        <w:t>hould be undertaken and by whom</w:t>
      </w:r>
    </w:p>
    <w:p w:rsidR="00EC443E" w:rsidRPr="00570197" w:rsidRDefault="00EC443E" w:rsidP="00570197">
      <w:pPr>
        <w:pStyle w:val="ListParagraph"/>
        <w:numPr>
          <w:ilvl w:val="0"/>
          <w:numId w:val="24"/>
        </w:numPr>
        <w:rPr>
          <w:i/>
        </w:rPr>
      </w:pPr>
      <w:r>
        <w:rPr>
          <w:i/>
        </w:rPr>
        <w:t>Which data must be recorded in log sheets/logbooks</w:t>
      </w:r>
      <w:r>
        <w:t>]</w:t>
      </w:r>
    </w:p>
    <w:p w:rsidR="00570197" w:rsidRDefault="00570197" w:rsidP="00570197"/>
    <w:p w:rsidR="00570197" w:rsidRDefault="00570197" w:rsidP="00EC443E">
      <w:pPr>
        <w:pStyle w:val="Heading3"/>
      </w:pPr>
      <w:r>
        <w:t>7.3 Maintenance</w:t>
      </w:r>
    </w:p>
    <w:p w:rsidR="00570197" w:rsidRDefault="00EC443E" w:rsidP="00570197">
      <w:pPr>
        <w:rPr>
          <w:i/>
        </w:rPr>
      </w:pPr>
      <w:r>
        <w:t>[</w:t>
      </w:r>
      <w:r>
        <w:rPr>
          <w:i/>
        </w:rPr>
        <w:t>Describe:</w:t>
      </w:r>
    </w:p>
    <w:p w:rsidR="00EC443E" w:rsidRDefault="00EC443E" w:rsidP="00EC443E">
      <w:pPr>
        <w:pStyle w:val="ListParagraph"/>
        <w:numPr>
          <w:ilvl w:val="0"/>
          <w:numId w:val="25"/>
        </w:numPr>
        <w:rPr>
          <w:i/>
        </w:rPr>
      </w:pPr>
      <w:r>
        <w:rPr>
          <w:i/>
        </w:rPr>
        <w:t>When, by whom and how maintenance must be performed. Distinguish between maintenance done by laboratory staff and maintenance done by a technical expert (daily-, weekly-, mo</w:t>
      </w:r>
      <w:r w:rsidR="00396B95">
        <w:rPr>
          <w:i/>
        </w:rPr>
        <w:t>nthly-, and yearly maintenance)</w:t>
      </w:r>
    </w:p>
    <w:p w:rsidR="00EC443E" w:rsidRDefault="00EC443E" w:rsidP="00EC443E">
      <w:pPr>
        <w:pStyle w:val="ListParagraph"/>
        <w:numPr>
          <w:ilvl w:val="0"/>
          <w:numId w:val="25"/>
        </w:numPr>
        <w:rPr>
          <w:i/>
        </w:rPr>
      </w:pPr>
      <w:r>
        <w:rPr>
          <w:i/>
        </w:rPr>
        <w:t>Which data must be recorded in log sheets/logbooks (provide the name of the logbook).</w:t>
      </w:r>
    </w:p>
    <w:p w:rsidR="00EC443E" w:rsidRPr="00396B95" w:rsidRDefault="00EC443E" w:rsidP="00EC443E">
      <w:r>
        <w:rPr>
          <w:i/>
        </w:rPr>
        <w:t>If necessary, make a separate procedure or annex for maintenance that must be performed by a technical expert.</w:t>
      </w:r>
      <w:r w:rsidR="00396B95">
        <w:t>]</w:t>
      </w:r>
    </w:p>
    <w:p w:rsidR="00652C82" w:rsidRDefault="00652C82" w:rsidP="005F1094"/>
    <w:p w:rsidR="005F1094" w:rsidRDefault="005F1094" w:rsidP="005F1094"/>
    <w:p w:rsidR="005F1094" w:rsidRDefault="005F1094" w:rsidP="0092083D">
      <w:pPr>
        <w:pStyle w:val="Heading2"/>
      </w:pPr>
      <w:r>
        <w:t>8. Operation</w:t>
      </w:r>
    </w:p>
    <w:p w:rsidR="005F1094" w:rsidRPr="00EC443E" w:rsidRDefault="00EC443E" w:rsidP="00EC443E">
      <w:pPr>
        <w:pStyle w:val="ListParagraph"/>
        <w:numPr>
          <w:ilvl w:val="0"/>
          <w:numId w:val="26"/>
        </w:numPr>
      </w:pPr>
      <w:r>
        <w:t>[</w:t>
      </w:r>
      <w:r>
        <w:rPr>
          <w:i/>
        </w:rPr>
        <w:t>Describe in chronological order the steps for operation of the piece of equipment</w:t>
      </w:r>
    </w:p>
    <w:p w:rsidR="00EC443E" w:rsidRPr="00EC443E" w:rsidRDefault="00EC443E" w:rsidP="00EC443E">
      <w:pPr>
        <w:pStyle w:val="ListParagraph"/>
        <w:numPr>
          <w:ilvl w:val="0"/>
          <w:numId w:val="26"/>
        </w:numPr>
      </w:pPr>
      <w:r>
        <w:rPr>
          <w:i/>
        </w:rPr>
        <w:t>Refer, if applicable, to related SOPs</w:t>
      </w:r>
    </w:p>
    <w:p w:rsidR="00EC443E" w:rsidRPr="00EC443E" w:rsidRDefault="00EC443E" w:rsidP="00EC443E">
      <w:pPr>
        <w:pStyle w:val="ListParagraph"/>
        <w:numPr>
          <w:ilvl w:val="0"/>
          <w:numId w:val="26"/>
        </w:numPr>
      </w:pPr>
      <w:r>
        <w:rPr>
          <w:i/>
        </w:rPr>
        <w:t>Write in imperative as much as possible</w:t>
      </w:r>
    </w:p>
    <w:p w:rsidR="00EC443E" w:rsidRDefault="00EC443E" w:rsidP="00EC443E">
      <w:pPr>
        <w:pStyle w:val="ListParagraph"/>
        <w:numPr>
          <w:ilvl w:val="0"/>
          <w:numId w:val="26"/>
        </w:numPr>
        <w:rPr>
          <w:i/>
        </w:rPr>
      </w:pPr>
      <w:r>
        <w:rPr>
          <w:i/>
        </w:rPr>
        <w:t>Take the basic knowledge of the user into account when writing this procedure</w:t>
      </w:r>
    </w:p>
    <w:p w:rsidR="00EC443E" w:rsidRDefault="00EC443E" w:rsidP="00EC443E">
      <w:pPr>
        <w:pStyle w:val="ListParagraph"/>
        <w:numPr>
          <w:ilvl w:val="0"/>
          <w:numId w:val="26"/>
        </w:numPr>
        <w:rPr>
          <w:i/>
        </w:rPr>
      </w:pPr>
      <w:r>
        <w:rPr>
          <w:i/>
        </w:rPr>
        <w:t>Describe all the activities of the procedure: technical, administrative and control activities</w:t>
      </w:r>
    </w:p>
    <w:p w:rsidR="00EC443E" w:rsidRDefault="00EC443E" w:rsidP="00EC443E">
      <w:pPr>
        <w:pStyle w:val="ListParagraph"/>
        <w:numPr>
          <w:ilvl w:val="0"/>
          <w:numId w:val="26"/>
        </w:numPr>
        <w:rPr>
          <w:i/>
        </w:rPr>
      </w:pPr>
      <w:r>
        <w:rPr>
          <w:i/>
        </w:rPr>
        <w:t xml:space="preserve">This chapter can be divided into different paragraphs at its discretion (think of introduction, materials needed, method, controls, waste </w:t>
      </w:r>
      <w:r w:rsidR="0092083D">
        <w:rPr>
          <w:i/>
        </w:rPr>
        <w:t>disposal</w:t>
      </w:r>
      <w:r>
        <w:rPr>
          <w:i/>
        </w:rPr>
        <w:t>, etc.)</w:t>
      </w:r>
      <w:r w:rsidR="00396B95">
        <w:t>]</w:t>
      </w:r>
    </w:p>
    <w:p w:rsidR="00EC443E" w:rsidRDefault="00EC443E" w:rsidP="005F1094"/>
    <w:p w:rsidR="005F1094" w:rsidRDefault="005F1094" w:rsidP="005F1094"/>
    <w:p w:rsidR="005F1094" w:rsidRDefault="005F1094" w:rsidP="0092083D">
      <w:pPr>
        <w:pStyle w:val="Heading2"/>
      </w:pPr>
      <w:r>
        <w:t>9. Problem solving</w:t>
      </w:r>
    </w:p>
    <w:p w:rsidR="005F1094" w:rsidRDefault="0092083D" w:rsidP="005F1094">
      <w:r>
        <w:t>[</w:t>
      </w:r>
      <w:r w:rsidRPr="0092083D">
        <w:rPr>
          <w:i/>
        </w:rPr>
        <w:t>Describe the most common errors. Referring to a manual is allowed (provide the page numbers)</w:t>
      </w:r>
      <w:r>
        <w:t>]</w:t>
      </w:r>
    </w:p>
    <w:p w:rsidR="00EC443E" w:rsidRDefault="00EC443E" w:rsidP="005F1094"/>
    <w:p w:rsidR="005F1094" w:rsidRDefault="005F1094" w:rsidP="005F1094"/>
    <w:p w:rsidR="00035512" w:rsidRDefault="005F1094" w:rsidP="00035512">
      <w:pPr>
        <w:pStyle w:val="Heading2"/>
      </w:pPr>
      <w:r>
        <w:t>10</w:t>
      </w:r>
      <w:r w:rsidR="00035512">
        <w:t xml:space="preserve">. </w:t>
      </w:r>
      <w:r w:rsidR="00035512" w:rsidRPr="00A13C01">
        <w:t>Related Documents</w:t>
      </w:r>
    </w:p>
    <w:p w:rsidR="00035512" w:rsidRDefault="00035512" w:rsidP="00035512">
      <w:pPr>
        <w:rPr>
          <w:i/>
        </w:rPr>
      </w:pPr>
      <w:r>
        <w:t>[</w:t>
      </w:r>
      <w:r>
        <w:rPr>
          <w:i/>
        </w:rPr>
        <w:t>Provide a list of related document such as related SOPs, QM chapters, log sheets, package inserts, evaluation/assessment reports, equipment manuals, software manuals, etc. When the documents are not coded according to the quality management system: provide for each document the location where it can be found.</w:t>
      </w:r>
    </w:p>
    <w:p w:rsidR="00035512" w:rsidRDefault="00035512" w:rsidP="00035512">
      <w:pPr>
        <w:rPr>
          <w:i/>
        </w:rPr>
      </w:pPr>
      <w:r>
        <w:rPr>
          <w:i/>
        </w:rPr>
        <w:lastRenderedPageBreak/>
        <w:t>For example:</w:t>
      </w:r>
    </w:p>
    <w:p w:rsidR="00035512" w:rsidRDefault="00035512" w:rsidP="00035512">
      <w:pPr>
        <w:pStyle w:val="ListParagraph"/>
        <w:numPr>
          <w:ilvl w:val="0"/>
          <w:numId w:val="21"/>
        </w:numPr>
        <w:rPr>
          <w:i/>
        </w:rPr>
      </w:pPr>
      <w:r>
        <w:rPr>
          <w:i/>
        </w:rPr>
        <w:t>QM1 “General”</w:t>
      </w:r>
    </w:p>
    <w:p w:rsidR="0092083D" w:rsidRDefault="00035512" w:rsidP="00035512">
      <w:pPr>
        <w:pStyle w:val="ListParagraph"/>
        <w:numPr>
          <w:ilvl w:val="0"/>
          <w:numId w:val="21"/>
        </w:numPr>
        <w:rPr>
          <w:i/>
        </w:rPr>
      </w:pPr>
      <w:r>
        <w:rPr>
          <w:i/>
        </w:rPr>
        <w:t>Biosafety Manual, in every laboratory room and the administration office</w:t>
      </w:r>
    </w:p>
    <w:p w:rsidR="00035512" w:rsidRPr="000A2D97" w:rsidRDefault="0092083D" w:rsidP="00035512">
      <w:pPr>
        <w:pStyle w:val="ListParagraph"/>
        <w:numPr>
          <w:ilvl w:val="0"/>
          <w:numId w:val="21"/>
        </w:numPr>
        <w:rPr>
          <w:i/>
        </w:rPr>
      </w:pPr>
      <w:r>
        <w:rPr>
          <w:i/>
        </w:rPr>
        <w:t>Logbook &lt;title&gt;, room name/number</w:t>
      </w:r>
      <w:r w:rsidR="00035512">
        <w:t>]</w:t>
      </w:r>
    </w:p>
    <w:p w:rsidR="00035512" w:rsidRDefault="00035512" w:rsidP="00035512"/>
    <w:p w:rsidR="00035512" w:rsidRPr="00BA5DCA" w:rsidRDefault="00035512" w:rsidP="00035512"/>
    <w:p w:rsidR="00035512" w:rsidRDefault="0092083D" w:rsidP="00035512">
      <w:pPr>
        <w:pStyle w:val="Heading2"/>
      </w:pPr>
      <w:r>
        <w:t>11</w:t>
      </w:r>
      <w:r w:rsidR="00035512">
        <w:t xml:space="preserve">. </w:t>
      </w:r>
      <w:r w:rsidR="00035512" w:rsidRPr="00A13C01">
        <w:t>Related Forms</w:t>
      </w:r>
    </w:p>
    <w:p w:rsidR="00035512" w:rsidRPr="000A2D97" w:rsidRDefault="00035512" w:rsidP="00035512">
      <w:pPr>
        <w:rPr>
          <w:i/>
        </w:rPr>
      </w:pPr>
      <w:r>
        <w:t>[</w:t>
      </w:r>
      <w:r w:rsidRPr="000A2D97">
        <w:rPr>
          <w:i/>
        </w:rPr>
        <w:t xml:space="preserve">Provide a list of forms that are relevant to </w:t>
      </w:r>
      <w:r>
        <w:rPr>
          <w:i/>
        </w:rPr>
        <w:t>this</w:t>
      </w:r>
      <w:r w:rsidRPr="000A2D97">
        <w:rPr>
          <w:i/>
        </w:rPr>
        <w:t xml:space="preserve"> SOP such as request forms, work-forms, batch forms, etc. </w:t>
      </w:r>
      <w:r w:rsidR="001C55C3" w:rsidRPr="000A2D97">
        <w:rPr>
          <w:i/>
        </w:rPr>
        <w:t xml:space="preserve">Provide for each </w:t>
      </w:r>
      <w:r w:rsidR="001C55C3">
        <w:rPr>
          <w:i/>
        </w:rPr>
        <w:t>document</w:t>
      </w:r>
      <w:r w:rsidR="001C55C3" w:rsidRPr="000A2D97">
        <w:rPr>
          <w:i/>
        </w:rPr>
        <w:t xml:space="preserve"> the location if</w:t>
      </w:r>
      <w:r w:rsidR="001C55C3">
        <w:rPr>
          <w:i/>
        </w:rPr>
        <w:t xml:space="preserve"> it is not controlled (coded) according to the quality management system.</w:t>
      </w:r>
    </w:p>
    <w:p w:rsidR="00035512" w:rsidRPr="000A2D97" w:rsidRDefault="00035512" w:rsidP="00035512">
      <w:pPr>
        <w:rPr>
          <w:i/>
        </w:rPr>
      </w:pPr>
      <w:r w:rsidRPr="000A2D97">
        <w:rPr>
          <w:i/>
        </w:rPr>
        <w:t>For example:</w:t>
      </w:r>
    </w:p>
    <w:p w:rsidR="00035512" w:rsidRPr="000A2D97" w:rsidRDefault="00035512" w:rsidP="00035512">
      <w:pPr>
        <w:pStyle w:val="ListParagraph"/>
        <w:numPr>
          <w:ilvl w:val="0"/>
          <w:numId w:val="22"/>
        </w:numPr>
        <w:rPr>
          <w:i/>
        </w:rPr>
      </w:pPr>
      <w:r w:rsidRPr="000A2D97">
        <w:rPr>
          <w:i/>
        </w:rPr>
        <w:t>P43F1 “Induction checklist”</w:t>
      </w:r>
      <w:r>
        <w:t>]</w:t>
      </w:r>
    </w:p>
    <w:p w:rsidR="00035512" w:rsidRDefault="00035512" w:rsidP="00035512"/>
    <w:p w:rsidR="00035512" w:rsidRPr="00BA5DCA" w:rsidRDefault="00035512" w:rsidP="00035512"/>
    <w:p w:rsidR="00035512" w:rsidRDefault="0092083D" w:rsidP="00035512">
      <w:pPr>
        <w:pStyle w:val="Heading2"/>
      </w:pPr>
      <w:r>
        <w:t>12</w:t>
      </w:r>
      <w:r w:rsidR="00035512">
        <w:t xml:space="preserve">. </w:t>
      </w:r>
      <w:r w:rsidR="00035512" w:rsidRPr="00A13C01">
        <w:t>References</w:t>
      </w:r>
    </w:p>
    <w:p w:rsidR="00035512" w:rsidRDefault="00035512" w:rsidP="00035512">
      <w:pPr>
        <w:rPr>
          <w:i/>
        </w:rPr>
      </w:pPr>
      <w:r>
        <w:t>[</w:t>
      </w:r>
      <w:r>
        <w:rPr>
          <w:i/>
        </w:rPr>
        <w:t>Refer to literature used for writing this SOP.</w:t>
      </w:r>
    </w:p>
    <w:p w:rsidR="00EC68DA" w:rsidRDefault="00EC68DA" w:rsidP="00EC68DA">
      <w:pPr>
        <w:rPr>
          <w:i/>
        </w:rPr>
      </w:pPr>
      <w:r>
        <w:rPr>
          <w:i/>
        </w:rPr>
        <w:t>Book:</w:t>
      </w:r>
      <w:r>
        <w:rPr>
          <w:i/>
        </w:rPr>
        <w:tab/>
      </w:r>
      <w:r>
        <w:rPr>
          <w:i/>
        </w:rPr>
        <w:tab/>
        <w:t>Title, edition, author(s), publisher, year, city, first page – last page</w:t>
      </w:r>
    </w:p>
    <w:p w:rsidR="00035512" w:rsidRPr="00F0799B" w:rsidRDefault="00035512" w:rsidP="00035512">
      <w:r>
        <w:rPr>
          <w:i/>
        </w:rPr>
        <w:t>Journal:</w:t>
      </w:r>
      <w:r>
        <w:rPr>
          <w:i/>
        </w:rPr>
        <w:tab/>
      </w:r>
      <w:r>
        <w:rPr>
          <w:i/>
        </w:rPr>
        <w:tab/>
        <w:t>Journal name, year + volume + issue, title of article, author(s), first page – last page</w:t>
      </w:r>
      <w:r w:rsidR="00F0799B">
        <w:t>]</w:t>
      </w:r>
    </w:p>
    <w:p w:rsidR="00035512" w:rsidRDefault="00035512" w:rsidP="00035512"/>
    <w:p w:rsidR="00035512" w:rsidRPr="00BA5DCA" w:rsidRDefault="00035512" w:rsidP="00035512"/>
    <w:p w:rsidR="00035512" w:rsidRDefault="0092083D" w:rsidP="00035512">
      <w:pPr>
        <w:pStyle w:val="Heading2"/>
      </w:pPr>
      <w:r>
        <w:t>13</w:t>
      </w:r>
      <w:r w:rsidR="00035512">
        <w:t xml:space="preserve">. </w:t>
      </w:r>
      <w:r w:rsidR="00035512" w:rsidRPr="00A13C01">
        <w:t>Attachments</w:t>
      </w:r>
    </w:p>
    <w:p w:rsidR="00035512" w:rsidRPr="00F0799B" w:rsidRDefault="00F0799B" w:rsidP="00035512">
      <w:pPr>
        <w:rPr>
          <w:i/>
        </w:rPr>
      </w:pPr>
      <w:r>
        <w:t>[</w:t>
      </w:r>
      <w:r w:rsidR="00035512" w:rsidRPr="00F0799B">
        <w:rPr>
          <w:i/>
        </w:rPr>
        <w:t>Provide a list of annexes. These can both be controlled document</w:t>
      </w:r>
      <w:r w:rsidRPr="00F0799B">
        <w:rPr>
          <w:i/>
        </w:rPr>
        <w:t>s</w:t>
      </w:r>
      <w:r w:rsidR="00035512" w:rsidRPr="00F0799B">
        <w:rPr>
          <w:i/>
        </w:rPr>
        <w:t xml:space="preserve"> </w:t>
      </w:r>
      <w:r w:rsidRPr="00F0799B">
        <w:rPr>
          <w:i/>
        </w:rPr>
        <w:t>and uncontrolled documents</w:t>
      </w:r>
      <w:r w:rsidR="00035512" w:rsidRPr="00F0799B">
        <w:rPr>
          <w:i/>
        </w:rPr>
        <w:t xml:space="preserve">. For </w:t>
      </w:r>
      <w:r w:rsidRPr="00F0799B">
        <w:rPr>
          <w:i/>
        </w:rPr>
        <w:t>uncontrolled documents</w:t>
      </w:r>
      <w:r w:rsidR="00035512" w:rsidRPr="00F0799B">
        <w:rPr>
          <w:i/>
        </w:rPr>
        <w:t>: provide the location where they can be found.</w:t>
      </w:r>
    </w:p>
    <w:p w:rsidR="00035512" w:rsidRPr="00F0799B" w:rsidRDefault="00035512" w:rsidP="00035512">
      <w:pPr>
        <w:rPr>
          <w:i/>
        </w:rPr>
      </w:pPr>
      <w:r w:rsidRPr="00F0799B">
        <w:rPr>
          <w:i/>
        </w:rPr>
        <w:t>For example:</w:t>
      </w:r>
    </w:p>
    <w:p w:rsidR="00035512" w:rsidRPr="00F0799B" w:rsidRDefault="00035512" w:rsidP="00035512">
      <w:pPr>
        <w:pStyle w:val="ListParagraph"/>
        <w:numPr>
          <w:ilvl w:val="0"/>
          <w:numId w:val="22"/>
        </w:numPr>
        <w:rPr>
          <w:i/>
        </w:rPr>
      </w:pPr>
      <w:r w:rsidRPr="00F0799B">
        <w:rPr>
          <w:i/>
        </w:rPr>
        <w:t xml:space="preserve">P1A1 “Framework for developing </w:t>
      </w:r>
      <w:r w:rsidR="0092083D" w:rsidRPr="00F0799B">
        <w:rPr>
          <w:i/>
        </w:rPr>
        <w:t>Equipment</w:t>
      </w:r>
      <w:r w:rsidRPr="00F0799B">
        <w:rPr>
          <w:i/>
        </w:rPr>
        <w:t xml:space="preserve"> SOPs”</w:t>
      </w:r>
      <w:r w:rsidR="00F0799B">
        <w:t>]</w:t>
      </w:r>
    </w:p>
    <w:p w:rsidR="00035512" w:rsidRDefault="00035512" w:rsidP="00035512"/>
    <w:p w:rsidR="00BA5DCA" w:rsidRDefault="00BA5DCA" w:rsidP="00A41DA6">
      <w:pPr>
        <w:rPr>
          <w:b/>
        </w:rPr>
      </w:pPr>
    </w:p>
    <w:p w:rsidR="000A6B1F" w:rsidRDefault="000A6B1F">
      <w:pPr>
        <w:spacing w:after="200" w:line="276" w:lineRule="auto"/>
        <w:rPr>
          <w:b/>
        </w:rPr>
        <w:sectPr w:rsidR="000A6B1F" w:rsidSect="00BA5DCA">
          <w:headerReference w:type="default" r:id="rId13"/>
          <w:pgSz w:w="11907" w:h="16839" w:code="9"/>
          <w:pgMar w:top="720" w:right="720" w:bottom="720" w:left="720" w:header="709" w:footer="709" w:gutter="0"/>
          <w:cols w:space="708"/>
          <w:docGrid w:linePitch="360"/>
        </w:sectPr>
      </w:pPr>
    </w:p>
    <w:p w:rsidR="007917B3" w:rsidRDefault="007917B3" w:rsidP="007917B3">
      <w:pPr>
        <w:pStyle w:val="Heading1"/>
      </w:pPr>
      <w:r>
        <w:lastRenderedPageBreak/>
        <w:t>1. [</w:t>
      </w:r>
      <w:r w:rsidR="00A87478">
        <w:rPr>
          <w:i/>
        </w:rPr>
        <w:t>Framework for developing Analysis SOPs</w:t>
      </w:r>
      <w:r>
        <w:t>]</w:t>
      </w:r>
    </w:p>
    <w:p w:rsidR="007917B3" w:rsidRDefault="00A87478" w:rsidP="007917B3">
      <w:r>
        <w:t>[</w:t>
      </w:r>
      <w:r>
        <w:rPr>
          <w:i/>
        </w:rPr>
        <w:t>Change the above title into the title of the Analysis SOP that is going to be written</w:t>
      </w:r>
      <w:r>
        <w:t>]</w:t>
      </w:r>
    </w:p>
    <w:p w:rsidR="007917B3" w:rsidRDefault="007917B3" w:rsidP="007917B3"/>
    <w:p w:rsidR="007917B3" w:rsidRDefault="007917B3" w:rsidP="007917B3">
      <w:pPr>
        <w:pStyle w:val="Heading2"/>
      </w:pPr>
      <w:r>
        <w:t xml:space="preserve">2. </w:t>
      </w:r>
      <w:r w:rsidRPr="00903363">
        <w:t>Objectives &amp; Scope</w:t>
      </w:r>
    </w:p>
    <w:p w:rsidR="007917B3" w:rsidRPr="00626D59" w:rsidRDefault="007917B3" w:rsidP="007917B3">
      <w:r>
        <w:t>[</w:t>
      </w:r>
      <w:r>
        <w:rPr>
          <w:i/>
        </w:rPr>
        <w:t>Describe briefly the objective of the SOP, the scope and to whom this SOP is applicable</w:t>
      </w:r>
      <w:r>
        <w:t>]</w:t>
      </w:r>
    </w:p>
    <w:p w:rsidR="007917B3" w:rsidRDefault="007917B3" w:rsidP="007917B3"/>
    <w:p w:rsidR="007917B3" w:rsidRDefault="007917B3" w:rsidP="007917B3"/>
    <w:p w:rsidR="007917B3" w:rsidRPr="00A13C01" w:rsidRDefault="007917B3" w:rsidP="007917B3">
      <w:pPr>
        <w:pStyle w:val="Heading2"/>
      </w:pPr>
      <w:r>
        <w:t>3. Abbreviations and definitions</w:t>
      </w:r>
    </w:p>
    <w:p w:rsidR="007917B3" w:rsidRPr="00626D59" w:rsidRDefault="007917B3" w:rsidP="007917B3">
      <w:r>
        <w:t>[</w:t>
      </w:r>
      <w:r>
        <w:rPr>
          <w:i/>
        </w:rPr>
        <w:t>List the abbreviations and terms that are present in this SOP and give their definition. For abbreviations that are general and used in all the quality documents, refer to the first chapter of the quality manual that lists all the frequently used abbreviations</w:t>
      </w:r>
      <w:r>
        <w:t>]</w:t>
      </w:r>
    </w:p>
    <w:p w:rsidR="007917B3" w:rsidRDefault="007917B3" w:rsidP="007917B3"/>
    <w:p w:rsidR="007917B3" w:rsidRPr="00BA5DCA" w:rsidRDefault="007917B3" w:rsidP="007917B3"/>
    <w:p w:rsidR="007917B3" w:rsidRDefault="007917B3" w:rsidP="007917B3">
      <w:pPr>
        <w:pStyle w:val="Heading2"/>
      </w:pPr>
      <w:r>
        <w:t xml:space="preserve">4. </w:t>
      </w:r>
      <w:r w:rsidRPr="00A13C01">
        <w:t>Tasks, responsibilities and accountabilities</w:t>
      </w:r>
    </w:p>
    <w:p w:rsidR="007917B3" w:rsidRDefault="007917B3" w:rsidP="007917B3">
      <w:r>
        <w:t>[</w:t>
      </w:r>
      <w:r w:rsidRPr="005F1094">
        <w:rPr>
          <w:i/>
        </w:rPr>
        <w:t xml:space="preserve">Describe, in the table below, the responsibilities and authorizations related to the execution of the procedure as described under paragraph </w:t>
      </w:r>
      <w:r>
        <w:rPr>
          <w:i/>
        </w:rPr>
        <w:t>11</w:t>
      </w:r>
      <w:r w:rsidRPr="005F1094">
        <w:rPr>
          <w:i/>
        </w:rPr>
        <w:t>. “</w:t>
      </w:r>
      <w:r w:rsidR="00037C96">
        <w:rPr>
          <w:i/>
        </w:rPr>
        <w:t>Procedure</w:t>
      </w:r>
      <w:r>
        <w:rPr>
          <w:i/>
        </w:rPr>
        <w:t>”</w:t>
      </w:r>
      <w:r w:rsidRPr="005F1094">
        <w:rPr>
          <w:i/>
        </w:rPr>
        <w:t xml:space="preserve"> of th</w:t>
      </w:r>
      <w:r>
        <w:rPr>
          <w:i/>
        </w:rPr>
        <w:t>is</w:t>
      </w:r>
      <w:r w:rsidRPr="005F1094">
        <w:rPr>
          <w:i/>
        </w:rPr>
        <w:t xml:space="preserve"> SOP</w:t>
      </w:r>
      <w:r>
        <w:t>]</w:t>
      </w:r>
    </w:p>
    <w:p w:rsidR="007917B3" w:rsidRDefault="007917B3" w:rsidP="007917B3"/>
    <w:p w:rsidR="007917B3" w:rsidRPr="00FF4550" w:rsidRDefault="007917B3" w:rsidP="007917B3">
      <w:r>
        <w:t>For general authorizations refer to the Authorization Matrix.</w:t>
      </w:r>
    </w:p>
    <w:tbl>
      <w:tblPr>
        <w:tblStyle w:val="TableGrid"/>
        <w:tblW w:w="5000" w:type="pct"/>
        <w:tblLook w:val="04A0" w:firstRow="1" w:lastRow="0" w:firstColumn="1" w:lastColumn="0" w:noHBand="0" w:noVBand="1"/>
      </w:tblPr>
      <w:tblGrid>
        <w:gridCol w:w="8047"/>
        <w:gridCol w:w="1318"/>
        <w:gridCol w:w="1318"/>
      </w:tblGrid>
      <w:tr w:rsidR="00F33174" w:rsidRPr="00A13C01" w:rsidTr="00036405">
        <w:tc>
          <w:tcPr>
            <w:tcW w:w="3766" w:type="pct"/>
          </w:tcPr>
          <w:p w:rsidR="00F33174" w:rsidRPr="00A13C01" w:rsidRDefault="00F33174" w:rsidP="00036405">
            <w:pPr>
              <w:rPr>
                <w:b/>
              </w:rPr>
            </w:pPr>
            <w:r w:rsidRPr="00A13C01">
              <w:rPr>
                <w:b/>
              </w:rPr>
              <w:t>Task</w:t>
            </w:r>
          </w:p>
        </w:tc>
        <w:tc>
          <w:tcPr>
            <w:tcW w:w="617" w:type="pct"/>
          </w:tcPr>
          <w:p w:rsidR="00F33174" w:rsidRPr="00A13C01" w:rsidRDefault="006F2EE2" w:rsidP="00036405">
            <w:pPr>
              <w:rPr>
                <w:b/>
              </w:rPr>
            </w:pPr>
            <w:r>
              <w:rPr>
                <w:b/>
              </w:rPr>
              <w:t>Authorized</w:t>
            </w:r>
          </w:p>
        </w:tc>
        <w:tc>
          <w:tcPr>
            <w:tcW w:w="617" w:type="pct"/>
          </w:tcPr>
          <w:p w:rsidR="00F33174" w:rsidRPr="00A13C01" w:rsidRDefault="006F2EE2" w:rsidP="00036405">
            <w:pPr>
              <w:rPr>
                <w:b/>
              </w:rPr>
            </w:pPr>
            <w:r>
              <w:rPr>
                <w:b/>
              </w:rPr>
              <w:t>Responsible</w:t>
            </w:r>
          </w:p>
        </w:tc>
      </w:tr>
      <w:tr w:rsidR="00F33174" w:rsidRPr="00A13C01" w:rsidTr="00036405">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r w:rsidR="00F33174" w:rsidRPr="00A13C01" w:rsidTr="00036405">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bl>
    <w:p w:rsidR="007917B3" w:rsidRDefault="007917B3" w:rsidP="007917B3"/>
    <w:p w:rsidR="0092083D" w:rsidRPr="007917B3" w:rsidRDefault="0092083D" w:rsidP="00A41DA6"/>
    <w:p w:rsidR="007917B3" w:rsidRPr="007917B3" w:rsidRDefault="007917B3" w:rsidP="007917B3">
      <w:pPr>
        <w:pStyle w:val="Heading2"/>
      </w:pPr>
      <w:r w:rsidRPr="007917B3">
        <w:t>5. Principle</w:t>
      </w:r>
    </w:p>
    <w:p w:rsidR="007917B3" w:rsidRDefault="007917B3" w:rsidP="00A41DA6">
      <w:r>
        <w:t>[</w:t>
      </w:r>
      <w:r>
        <w:rPr>
          <w:i/>
        </w:rPr>
        <w:t>Provide a short description of the principle of the analysis: method, detection limits, specificity, reference values. Describe briefly how the results must be interpreted</w:t>
      </w:r>
      <w:r>
        <w:t>]</w:t>
      </w:r>
    </w:p>
    <w:p w:rsidR="007917B3" w:rsidRDefault="007917B3" w:rsidP="00A41DA6"/>
    <w:p w:rsidR="007917B3" w:rsidRDefault="007917B3" w:rsidP="00A41DA6"/>
    <w:p w:rsidR="007917B3" w:rsidRDefault="007917B3" w:rsidP="007917B3">
      <w:pPr>
        <w:pStyle w:val="Heading2"/>
      </w:pPr>
      <w:r>
        <w:t xml:space="preserve">6. Safety and </w:t>
      </w:r>
      <w:r w:rsidR="00037C96">
        <w:t>e</w:t>
      </w:r>
      <w:r>
        <w:t>nvironment</w:t>
      </w:r>
    </w:p>
    <w:p w:rsidR="007917B3" w:rsidRPr="00652C82" w:rsidRDefault="007917B3" w:rsidP="007917B3">
      <w:pPr>
        <w:rPr>
          <w:i/>
        </w:rPr>
      </w:pPr>
      <w:r>
        <w:t>[</w:t>
      </w:r>
      <w:r w:rsidRPr="00652C82">
        <w:rPr>
          <w:i/>
        </w:rPr>
        <w:t xml:space="preserve">Describe the possible risks for safety and the environment related to </w:t>
      </w:r>
      <w:r>
        <w:rPr>
          <w:i/>
        </w:rPr>
        <w:t xml:space="preserve">performing the analysis. </w:t>
      </w:r>
      <w:r w:rsidRPr="00652C82">
        <w:rPr>
          <w:i/>
        </w:rPr>
        <w:t xml:space="preserve">Only describe the specific dangers </w:t>
      </w:r>
      <w:r w:rsidR="00037C96">
        <w:rPr>
          <w:i/>
        </w:rPr>
        <w:t>related to this analysis</w:t>
      </w:r>
      <w:r w:rsidRPr="00652C82">
        <w:rPr>
          <w:i/>
        </w:rPr>
        <w:t xml:space="preserve"> and refer to the biosafety manual regarding the general safety rules.</w:t>
      </w:r>
    </w:p>
    <w:p w:rsidR="007917B3" w:rsidRPr="00652C82" w:rsidRDefault="007917B3" w:rsidP="007917B3">
      <w:pPr>
        <w:rPr>
          <w:i/>
        </w:rPr>
      </w:pPr>
    </w:p>
    <w:p w:rsidR="007917B3" w:rsidRPr="00037C96" w:rsidRDefault="007917B3" w:rsidP="007917B3">
      <w:pPr>
        <w:rPr>
          <w:i/>
        </w:rPr>
      </w:pPr>
      <w:r w:rsidRPr="00652C82">
        <w:rPr>
          <w:i/>
        </w:rPr>
        <w:t xml:space="preserve">Practical issues such as waste segregation, personal protection and the use of </w:t>
      </w:r>
      <w:r w:rsidR="00037C96">
        <w:rPr>
          <w:i/>
        </w:rPr>
        <w:t>biosafety cabinets</w:t>
      </w:r>
      <w:r w:rsidRPr="00652C82">
        <w:rPr>
          <w:i/>
        </w:rPr>
        <w:t xml:space="preserve"> can be described in chapter </w:t>
      </w:r>
      <w:r w:rsidR="00037C96">
        <w:rPr>
          <w:i/>
        </w:rPr>
        <w:t>11</w:t>
      </w:r>
      <w:r w:rsidRPr="00652C82">
        <w:rPr>
          <w:i/>
        </w:rPr>
        <w:t>. “</w:t>
      </w:r>
      <w:r w:rsidR="00037C96">
        <w:rPr>
          <w:i/>
        </w:rPr>
        <w:t>Procedure”. Provide, if applicable, the Risk and Safety sentences of the reagents and chemicals used. Refer to the biosafety manual for waste disposal and labeling of reagents and chemicals</w:t>
      </w:r>
      <w:r>
        <w:t>]</w:t>
      </w:r>
    </w:p>
    <w:p w:rsidR="007917B3" w:rsidRDefault="007917B3" w:rsidP="00A41DA6"/>
    <w:p w:rsidR="00037C96" w:rsidRDefault="00037C96" w:rsidP="00A41DA6"/>
    <w:p w:rsidR="00037C96" w:rsidRDefault="00037C96" w:rsidP="00037C96">
      <w:pPr>
        <w:pStyle w:val="Heading2"/>
      </w:pPr>
      <w:r>
        <w:t>7. Sample</w:t>
      </w:r>
    </w:p>
    <w:p w:rsidR="00037C96" w:rsidRPr="00037C96" w:rsidRDefault="00037C96" w:rsidP="00A41DA6">
      <w:pPr>
        <w:rPr>
          <w:i/>
        </w:rPr>
      </w:pPr>
      <w:r>
        <w:t>[</w:t>
      </w:r>
      <w:r w:rsidRPr="00037C96">
        <w:rPr>
          <w:i/>
        </w:rPr>
        <w:t>Describe:</w:t>
      </w:r>
    </w:p>
    <w:p w:rsidR="00037C96" w:rsidRPr="00037C96" w:rsidRDefault="00037C96" w:rsidP="00037C96">
      <w:pPr>
        <w:pStyle w:val="ListParagraph"/>
        <w:numPr>
          <w:ilvl w:val="0"/>
          <w:numId w:val="22"/>
        </w:numPr>
        <w:rPr>
          <w:i/>
        </w:rPr>
      </w:pPr>
      <w:r w:rsidRPr="00037C96">
        <w:rPr>
          <w:i/>
        </w:rPr>
        <w:t>Type of material: Serum, EDTA-blood, heparin plasma, urine, liquor, etc.</w:t>
      </w:r>
    </w:p>
    <w:p w:rsidR="00037C96" w:rsidRPr="00037C96" w:rsidRDefault="00037C96" w:rsidP="00037C96">
      <w:pPr>
        <w:pStyle w:val="ListParagraph"/>
        <w:numPr>
          <w:ilvl w:val="0"/>
          <w:numId w:val="22"/>
        </w:numPr>
        <w:rPr>
          <w:i/>
        </w:rPr>
      </w:pPr>
      <w:r w:rsidRPr="00037C96">
        <w:rPr>
          <w:i/>
        </w:rPr>
        <w:t>Quantity: Minimal amount needed</w:t>
      </w:r>
    </w:p>
    <w:p w:rsidR="00037C96" w:rsidRPr="00037C96" w:rsidRDefault="00037C96" w:rsidP="00037C96">
      <w:pPr>
        <w:pStyle w:val="ListParagraph"/>
        <w:numPr>
          <w:ilvl w:val="0"/>
          <w:numId w:val="22"/>
        </w:numPr>
        <w:rPr>
          <w:i/>
        </w:rPr>
      </w:pPr>
      <w:r w:rsidRPr="00037C96">
        <w:rPr>
          <w:i/>
        </w:rPr>
        <w:t xml:space="preserve">Storage location, duration and conditions: Provide the storage location, the duration of storage and </w:t>
      </w:r>
      <w:r w:rsidRPr="00037C96">
        <w:rPr>
          <w:i/>
        </w:rPr>
        <w:br/>
        <w:t>the temperature for storing until analysis.</w:t>
      </w:r>
    </w:p>
    <w:p w:rsidR="00037C96" w:rsidRDefault="00037C96" w:rsidP="00037C96">
      <w:r w:rsidRPr="00037C96">
        <w:rPr>
          <w:i/>
        </w:rPr>
        <w:t>This can also be presented in a table</w:t>
      </w:r>
      <w:r>
        <w:t>]</w:t>
      </w:r>
    </w:p>
    <w:p w:rsidR="00037C96" w:rsidRDefault="00037C96" w:rsidP="00037C96"/>
    <w:p w:rsidR="00037C96" w:rsidRDefault="00037C96" w:rsidP="00037C96"/>
    <w:p w:rsidR="00037C96" w:rsidRDefault="00037C96" w:rsidP="00037C96">
      <w:pPr>
        <w:pStyle w:val="Heading2"/>
      </w:pPr>
      <w:r>
        <w:t>8. Equipment and supplies</w:t>
      </w:r>
    </w:p>
    <w:p w:rsidR="00037C96" w:rsidRPr="000C3878" w:rsidRDefault="000C3878" w:rsidP="00037C96">
      <w:pPr>
        <w:rPr>
          <w:i/>
        </w:rPr>
      </w:pPr>
      <w:r>
        <w:t>[</w:t>
      </w:r>
      <w:r w:rsidR="00037C96" w:rsidRPr="000C3878">
        <w:rPr>
          <w:i/>
        </w:rPr>
        <w:t>Describe the equipment and supplies needed</w:t>
      </w:r>
      <w:r w:rsidRPr="000C3878">
        <w:rPr>
          <w:i/>
        </w:rPr>
        <w:t xml:space="preserve"> </w:t>
      </w:r>
      <w:r w:rsidR="00037C96" w:rsidRPr="000C3878">
        <w:rPr>
          <w:i/>
        </w:rPr>
        <w:t>and provide, per item, the details necessary for performing the analysis (name of the piece of equipment, location). Refer to the appropriate SOP if applicable.</w:t>
      </w:r>
    </w:p>
    <w:p w:rsidR="00037C96" w:rsidRPr="000C3878" w:rsidRDefault="00037C96" w:rsidP="00037C96">
      <w:pPr>
        <w:rPr>
          <w:i/>
        </w:rPr>
      </w:pPr>
      <w:r w:rsidRPr="000C3878">
        <w:rPr>
          <w:i/>
        </w:rPr>
        <w:t>For example:</w:t>
      </w:r>
    </w:p>
    <w:p w:rsidR="000C3878" w:rsidRPr="000C3878" w:rsidRDefault="000C3878" w:rsidP="00037C96">
      <w:pPr>
        <w:rPr>
          <w:i/>
        </w:rPr>
      </w:pPr>
    </w:p>
    <w:p w:rsidR="000C3878" w:rsidRPr="000C3878" w:rsidRDefault="000C3878" w:rsidP="00037C96">
      <w:pPr>
        <w:rPr>
          <w:b/>
          <w:i/>
        </w:rPr>
      </w:pPr>
      <w:r w:rsidRPr="000C3878">
        <w:rPr>
          <w:b/>
          <w:i/>
        </w:rPr>
        <w:t>Supplies:</w:t>
      </w:r>
    </w:p>
    <w:p w:rsidR="00037C96" w:rsidRPr="000C3878" w:rsidRDefault="000C3878" w:rsidP="00037C96">
      <w:pPr>
        <w:rPr>
          <w:i/>
        </w:rPr>
      </w:pPr>
      <w:r w:rsidRPr="000C3878">
        <w:rPr>
          <w:i/>
        </w:rPr>
        <w:t xml:space="preserve">Pipet tips, 10 </w:t>
      </w:r>
      <w:r w:rsidRPr="000C3878">
        <w:rPr>
          <w:rFonts w:cstheme="minorHAnsi"/>
          <w:i/>
        </w:rPr>
        <w:t>µ</w:t>
      </w:r>
      <w:r w:rsidRPr="000C3878">
        <w:rPr>
          <w:i/>
        </w:rPr>
        <w:t>l</w:t>
      </w:r>
      <w:r w:rsidRPr="000C3878">
        <w:rPr>
          <w:i/>
        </w:rPr>
        <w:tab/>
      </w:r>
      <w:r w:rsidRPr="000C3878">
        <w:rPr>
          <w:i/>
        </w:rPr>
        <w:tab/>
      </w:r>
      <w:r w:rsidRPr="000C3878">
        <w:rPr>
          <w:i/>
        </w:rPr>
        <w:tab/>
        <w:t>Room A3, cabinet 1</w:t>
      </w:r>
    </w:p>
    <w:p w:rsidR="000C3878" w:rsidRPr="000C3878" w:rsidRDefault="000C3878" w:rsidP="00037C96">
      <w:pPr>
        <w:rPr>
          <w:rFonts w:cstheme="minorHAnsi"/>
          <w:i/>
        </w:rPr>
      </w:pPr>
      <w:r w:rsidRPr="000C3878">
        <w:rPr>
          <w:i/>
        </w:rPr>
        <w:t xml:space="preserve">Pipet tips, 200 </w:t>
      </w:r>
      <w:r w:rsidRPr="000C3878">
        <w:rPr>
          <w:rFonts w:cstheme="minorHAnsi"/>
          <w:i/>
        </w:rPr>
        <w:t>µl</w:t>
      </w:r>
      <w:r w:rsidRPr="000C3878">
        <w:rPr>
          <w:rFonts w:cstheme="minorHAnsi"/>
          <w:i/>
        </w:rPr>
        <w:tab/>
      </w:r>
      <w:r w:rsidRPr="000C3878">
        <w:rPr>
          <w:rFonts w:cstheme="minorHAnsi"/>
          <w:i/>
        </w:rPr>
        <w:tab/>
        <w:t>Room A3, cabinet 1</w:t>
      </w:r>
    </w:p>
    <w:p w:rsidR="000C3878" w:rsidRPr="000C3878" w:rsidRDefault="000C3878" w:rsidP="00037C96">
      <w:pPr>
        <w:rPr>
          <w:i/>
        </w:rPr>
      </w:pPr>
    </w:p>
    <w:p w:rsidR="000C3878" w:rsidRPr="000C3878" w:rsidRDefault="000C3878" w:rsidP="00037C96">
      <w:pPr>
        <w:rPr>
          <w:b/>
          <w:i/>
        </w:rPr>
      </w:pPr>
      <w:r w:rsidRPr="000C3878">
        <w:rPr>
          <w:b/>
          <w:i/>
        </w:rPr>
        <w:t>Equipment:</w:t>
      </w:r>
    </w:p>
    <w:p w:rsidR="000C3878" w:rsidRPr="000C3878" w:rsidRDefault="000C3878" w:rsidP="00037C96">
      <w:pPr>
        <w:rPr>
          <w:i/>
        </w:rPr>
      </w:pPr>
      <w:r w:rsidRPr="000C3878">
        <w:rPr>
          <w:i/>
        </w:rPr>
        <w:t>ELISA washer (B3)</w:t>
      </w:r>
      <w:r w:rsidRPr="000C3878">
        <w:rPr>
          <w:i/>
        </w:rPr>
        <w:tab/>
      </w:r>
      <w:r w:rsidRPr="000C3878">
        <w:rPr>
          <w:i/>
        </w:rPr>
        <w:tab/>
        <w:t>Room A1</w:t>
      </w:r>
    </w:p>
    <w:p w:rsidR="000C3878" w:rsidRPr="000C3878" w:rsidRDefault="000C3878" w:rsidP="00037C96">
      <w:pPr>
        <w:rPr>
          <w:i/>
        </w:rPr>
      </w:pPr>
      <w:r w:rsidRPr="000C3878">
        <w:rPr>
          <w:i/>
        </w:rPr>
        <w:t>ELISA reader (B2)</w:t>
      </w:r>
      <w:r w:rsidRPr="000C3878">
        <w:rPr>
          <w:i/>
        </w:rPr>
        <w:tab/>
      </w:r>
      <w:r w:rsidRPr="000C3878">
        <w:rPr>
          <w:i/>
        </w:rPr>
        <w:tab/>
        <w:t>Room A2</w:t>
      </w:r>
    </w:p>
    <w:p w:rsidR="000C3878" w:rsidRDefault="000C3878" w:rsidP="00037C96">
      <w:pPr>
        <w:rPr>
          <w:rFonts w:cstheme="minorHAnsi"/>
        </w:rPr>
      </w:pPr>
      <w:r w:rsidRPr="000C3878">
        <w:rPr>
          <w:i/>
        </w:rPr>
        <w:t xml:space="preserve">Multichannel pipet, 100 </w:t>
      </w:r>
      <w:r w:rsidRPr="000C3878">
        <w:rPr>
          <w:rFonts w:cstheme="minorHAnsi"/>
          <w:i/>
        </w:rPr>
        <w:t>µl</w:t>
      </w:r>
      <w:r w:rsidRPr="000C3878">
        <w:rPr>
          <w:rFonts w:cstheme="minorHAnsi"/>
          <w:i/>
        </w:rPr>
        <w:tab/>
        <w:t>Room A1</w:t>
      </w:r>
      <w:r>
        <w:rPr>
          <w:rFonts w:cstheme="minorHAnsi"/>
        </w:rPr>
        <w:t>]</w:t>
      </w:r>
    </w:p>
    <w:p w:rsidR="000C3878" w:rsidRDefault="000C3878" w:rsidP="00037C96">
      <w:pPr>
        <w:rPr>
          <w:rFonts w:cstheme="minorHAnsi"/>
        </w:rPr>
      </w:pPr>
    </w:p>
    <w:p w:rsidR="000C3878" w:rsidRDefault="000C3878" w:rsidP="00037C96">
      <w:pPr>
        <w:rPr>
          <w:rFonts w:cstheme="minorHAnsi"/>
        </w:rPr>
      </w:pPr>
    </w:p>
    <w:p w:rsidR="000C3878" w:rsidRDefault="000C3878" w:rsidP="000C3878">
      <w:pPr>
        <w:pStyle w:val="Heading2"/>
      </w:pPr>
      <w:r>
        <w:t>9. Reagents and chemicals</w:t>
      </w:r>
    </w:p>
    <w:p w:rsidR="000C3878" w:rsidRPr="000C3878" w:rsidRDefault="000C3878" w:rsidP="00037C96">
      <w:pPr>
        <w:rPr>
          <w:rFonts w:cstheme="minorHAnsi"/>
          <w:i/>
        </w:rPr>
      </w:pPr>
      <w:r>
        <w:rPr>
          <w:rFonts w:cstheme="minorHAnsi"/>
        </w:rPr>
        <w:t>[</w:t>
      </w:r>
      <w:r w:rsidRPr="000C3878">
        <w:rPr>
          <w:rFonts w:cstheme="minorHAnsi"/>
          <w:i/>
        </w:rPr>
        <w:t>Provide a list of all the reagents and chemicals needed in</w:t>
      </w:r>
      <w:r w:rsidR="00F0799B">
        <w:rPr>
          <w:rFonts w:cstheme="minorHAnsi"/>
          <w:i/>
        </w:rPr>
        <w:t xml:space="preserve"> a</w:t>
      </w:r>
      <w:r w:rsidRPr="000C3878">
        <w:rPr>
          <w:rFonts w:cstheme="minorHAnsi"/>
          <w:i/>
        </w:rPr>
        <w:t xml:space="preserve"> table. Provide per item the name, storage location and storage conditions. Also describe the method of preparation (e.g. dissolve/dilute), shelf life, storage conditions, release of new lot numbers, or refer to an SOP if applicable.</w:t>
      </w:r>
    </w:p>
    <w:p w:rsidR="000C3878" w:rsidRPr="000C3878" w:rsidRDefault="000C3878" w:rsidP="00037C96">
      <w:pPr>
        <w:rPr>
          <w:rFonts w:cstheme="minorHAnsi"/>
          <w:i/>
        </w:rPr>
      </w:pPr>
      <w:r w:rsidRPr="000C3878">
        <w:rPr>
          <w:rFonts w:cstheme="minorHAnsi"/>
          <w:i/>
        </w:rPr>
        <w:t>For example:</w:t>
      </w:r>
    </w:p>
    <w:p w:rsidR="000C3878" w:rsidRPr="000C3878" w:rsidRDefault="000C3878" w:rsidP="00037C96">
      <w:pPr>
        <w:rPr>
          <w:rFonts w:cstheme="minorHAnsi"/>
          <w:i/>
        </w:rPr>
      </w:pPr>
    </w:p>
    <w:p w:rsidR="000C3878" w:rsidRPr="000C3878" w:rsidRDefault="000C3878" w:rsidP="00037C96">
      <w:pPr>
        <w:rPr>
          <w:rFonts w:cstheme="minorHAnsi"/>
          <w:b/>
          <w:i/>
        </w:rPr>
      </w:pPr>
      <w:r w:rsidRPr="000C3878">
        <w:rPr>
          <w:rFonts w:cstheme="minorHAnsi"/>
          <w:b/>
          <w:i/>
        </w:rPr>
        <w:t>Item (SOP for reference)</w:t>
      </w:r>
      <w:r w:rsidRPr="000C3878">
        <w:rPr>
          <w:rFonts w:cstheme="minorHAnsi"/>
          <w:b/>
          <w:i/>
        </w:rPr>
        <w:tab/>
        <w:t>Storage location</w:t>
      </w:r>
      <w:r w:rsidRPr="000C3878">
        <w:rPr>
          <w:rFonts w:cstheme="minorHAnsi"/>
          <w:b/>
          <w:i/>
        </w:rPr>
        <w:tab/>
        <w:t>Storage condition</w:t>
      </w:r>
    </w:p>
    <w:p w:rsidR="000C3878" w:rsidRPr="000C3878" w:rsidRDefault="000C3878" w:rsidP="00037C96">
      <w:pPr>
        <w:rPr>
          <w:rFonts w:cstheme="minorHAnsi"/>
          <w:i/>
        </w:rPr>
      </w:pPr>
      <w:r w:rsidRPr="000C3878">
        <w:rPr>
          <w:rFonts w:cstheme="minorHAnsi"/>
          <w:i/>
        </w:rPr>
        <w:t>BSA 2% (P20)</w:t>
      </w:r>
      <w:r w:rsidRPr="000C3878">
        <w:rPr>
          <w:rFonts w:cstheme="minorHAnsi"/>
          <w:i/>
        </w:rPr>
        <w:tab/>
      </w:r>
      <w:r w:rsidRPr="000C3878">
        <w:rPr>
          <w:rFonts w:cstheme="minorHAnsi"/>
          <w:i/>
        </w:rPr>
        <w:tab/>
      </w:r>
      <w:r w:rsidRPr="000C3878">
        <w:rPr>
          <w:rFonts w:cstheme="minorHAnsi"/>
          <w:i/>
        </w:rPr>
        <w:tab/>
        <w:t>Refrigerator 2</w:t>
      </w:r>
      <w:r w:rsidRPr="000C3878">
        <w:rPr>
          <w:rFonts w:cstheme="minorHAnsi"/>
          <w:i/>
        </w:rPr>
        <w:tab/>
      </w:r>
      <w:r w:rsidRPr="000C3878">
        <w:rPr>
          <w:rFonts w:cstheme="minorHAnsi"/>
          <w:i/>
        </w:rPr>
        <w:tab/>
        <w:t>4°C</w:t>
      </w:r>
    </w:p>
    <w:p w:rsidR="000C3878" w:rsidRPr="000C3878" w:rsidRDefault="000C3878" w:rsidP="00037C96">
      <w:pPr>
        <w:rPr>
          <w:rFonts w:cstheme="minorHAnsi"/>
          <w:i/>
        </w:rPr>
      </w:pPr>
      <w:r w:rsidRPr="000C3878">
        <w:rPr>
          <w:rFonts w:cstheme="minorHAnsi"/>
          <w:i/>
        </w:rPr>
        <w:t>5-AS solution (P20)</w:t>
      </w:r>
      <w:r w:rsidRPr="000C3878">
        <w:rPr>
          <w:rFonts w:cstheme="minorHAnsi"/>
          <w:i/>
        </w:rPr>
        <w:tab/>
      </w:r>
      <w:r w:rsidRPr="000C3878">
        <w:rPr>
          <w:rFonts w:cstheme="minorHAnsi"/>
          <w:i/>
        </w:rPr>
        <w:tab/>
        <w:t>Refrigerator 2</w:t>
      </w:r>
      <w:r w:rsidRPr="000C3878">
        <w:rPr>
          <w:rFonts w:cstheme="minorHAnsi"/>
          <w:i/>
        </w:rPr>
        <w:tab/>
      </w:r>
      <w:r w:rsidRPr="000C3878">
        <w:rPr>
          <w:rFonts w:cstheme="minorHAnsi"/>
          <w:i/>
        </w:rPr>
        <w:tab/>
        <w:t>4°C, dark</w:t>
      </w:r>
    </w:p>
    <w:p w:rsidR="000C3878" w:rsidRDefault="000C3878" w:rsidP="00037C96">
      <w:pPr>
        <w:rPr>
          <w:rFonts w:cstheme="minorHAnsi"/>
        </w:rPr>
      </w:pPr>
      <w:r w:rsidRPr="000C3878">
        <w:rPr>
          <w:rFonts w:cstheme="minorHAnsi"/>
          <w:i/>
        </w:rPr>
        <w:t>H</w:t>
      </w:r>
      <w:r w:rsidRPr="000C3878">
        <w:rPr>
          <w:rFonts w:cstheme="minorHAnsi"/>
          <w:i/>
          <w:vertAlign w:val="subscript"/>
        </w:rPr>
        <w:t>2</w:t>
      </w:r>
      <w:r w:rsidRPr="000C3878">
        <w:rPr>
          <w:rFonts w:cstheme="minorHAnsi"/>
          <w:i/>
        </w:rPr>
        <w:t>O</w:t>
      </w:r>
      <w:r w:rsidRPr="000C3878">
        <w:rPr>
          <w:rFonts w:cstheme="minorHAnsi"/>
          <w:i/>
          <w:vertAlign w:val="subscript"/>
        </w:rPr>
        <w:t>2</w:t>
      </w:r>
      <w:r w:rsidRPr="000C3878">
        <w:rPr>
          <w:rFonts w:cstheme="minorHAnsi"/>
          <w:i/>
        </w:rPr>
        <w:t xml:space="preserve"> 0,05% (P20)</w:t>
      </w:r>
      <w:r w:rsidRPr="000C3878">
        <w:rPr>
          <w:rFonts w:cstheme="minorHAnsi"/>
          <w:i/>
        </w:rPr>
        <w:tab/>
      </w:r>
      <w:r w:rsidRPr="000C3878">
        <w:rPr>
          <w:rFonts w:cstheme="minorHAnsi"/>
          <w:i/>
        </w:rPr>
        <w:tab/>
        <w:t>Refrigerator 3</w:t>
      </w:r>
      <w:r w:rsidRPr="000C3878">
        <w:rPr>
          <w:rFonts w:cstheme="minorHAnsi"/>
          <w:i/>
        </w:rPr>
        <w:tab/>
      </w:r>
      <w:r w:rsidRPr="000C3878">
        <w:rPr>
          <w:rFonts w:cstheme="minorHAnsi"/>
          <w:i/>
        </w:rPr>
        <w:tab/>
        <w:t>4°C, dark</w:t>
      </w:r>
      <w:r>
        <w:rPr>
          <w:rFonts w:cstheme="minorHAnsi"/>
        </w:rPr>
        <w:t>]</w:t>
      </w:r>
    </w:p>
    <w:p w:rsidR="000C3878" w:rsidRPr="004D179B" w:rsidRDefault="000C3878" w:rsidP="00037C96">
      <w:pPr>
        <w:rPr>
          <w:rFonts w:cstheme="minorHAnsi"/>
        </w:rPr>
      </w:pPr>
    </w:p>
    <w:p w:rsidR="000C3878" w:rsidRPr="004D179B" w:rsidRDefault="000C3878" w:rsidP="00037C96">
      <w:pPr>
        <w:rPr>
          <w:rFonts w:cstheme="minorHAnsi"/>
        </w:rPr>
      </w:pPr>
    </w:p>
    <w:p w:rsidR="000C3878" w:rsidRDefault="000C3878" w:rsidP="000C3878">
      <w:pPr>
        <w:pStyle w:val="Heading2"/>
      </w:pPr>
      <w:r>
        <w:t>10. Quality Control</w:t>
      </w:r>
    </w:p>
    <w:p w:rsidR="000C3878" w:rsidRPr="004D179B" w:rsidRDefault="006E2ABD" w:rsidP="00037C96">
      <w:pPr>
        <w:rPr>
          <w:rFonts w:cstheme="minorHAnsi"/>
          <w:i/>
        </w:rPr>
      </w:pPr>
      <w:r w:rsidRPr="004D179B">
        <w:rPr>
          <w:rFonts w:cstheme="minorHAnsi"/>
        </w:rPr>
        <w:t>[</w:t>
      </w:r>
      <w:r w:rsidRPr="004D179B">
        <w:rPr>
          <w:rFonts w:cstheme="minorHAnsi"/>
          <w:i/>
        </w:rPr>
        <w:t xml:space="preserve">Provide a list </w:t>
      </w:r>
      <w:r w:rsidR="004D179B" w:rsidRPr="004D179B">
        <w:rPr>
          <w:rFonts w:cstheme="minorHAnsi"/>
          <w:i/>
        </w:rPr>
        <w:t>of the quality controls</w:t>
      </w:r>
      <w:r w:rsidR="00F0799B">
        <w:rPr>
          <w:rFonts w:cstheme="minorHAnsi"/>
          <w:i/>
        </w:rPr>
        <w:t>.</w:t>
      </w:r>
      <w:r w:rsidR="004D179B" w:rsidRPr="004D179B">
        <w:rPr>
          <w:rFonts w:cstheme="minorHAnsi"/>
          <w:i/>
        </w:rPr>
        <w:t xml:space="preserve"> </w:t>
      </w:r>
      <w:r w:rsidR="00F0799B">
        <w:rPr>
          <w:rFonts w:cstheme="minorHAnsi"/>
          <w:i/>
        </w:rPr>
        <w:t>Describe</w:t>
      </w:r>
      <w:r w:rsidR="004D179B" w:rsidRPr="004D179B">
        <w:rPr>
          <w:rFonts w:cstheme="minorHAnsi"/>
          <w:i/>
        </w:rPr>
        <w:t xml:space="preserve"> per control the name, preparation, shelf life and storage conditions.</w:t>
      </w:r>
    </w:p>
    <w:p w:rsidR="004D179B" w:rsidRPr="004D179B" w:rsidRDefault="004D179B" w:rsidP="00037C96">
      <w:pPr>
        <w:rPr>
          <w:rFonts w:cstheme="minorHAnsi"/>
          <w:i/>
        </w:rPr>
      </w:pPr>
    </w:p>
    <w:p w:rsidR="004D179B" w:rsidRPr="004D179B" w:rsidRDefault="004D179B" w:rsidP="00037C96">
      <w:pPr>
        <w:rPr>
          <w:rFonts w:cstheme="minorHAnsi"/>
          <w:i/>
        </w:rPr>
      </w:pPr>
      <w:r w:rsidRPr="004D179B">
        <w:rPr>
          <w:rFonts w:cstheme="minorHAnsi"/>
          <w:i/>
        </w:rPr>
        <w:t>Describe also:</w:t>
      </w:r>
    </w:p>
    <w:p w:rsidR="004D179B" w:rsidRPr="004D179B" w:rsidRDefault="004D179B" w:rsidP="004D179B">
      <w:pPr>
        <w:pStyle w:val="ListParagraph"/>
        <w:numPr>
          <w:ilvl w:val="0"/>
          <w:numId w:val="27"/>
        </w:numPr>
        <w:rPr>
          <w:rFonts w:cstheme="minorHAnsi"/>
          <w:i/>
        </w:rPr>
      </w:pPr>
      <w:r w:rsidRPr="004D179B">
        <w:rPr>
          <w:rFonts w:cstheme="minorHAnsi"/>
          <w:i/>
        </w:rPr>
        <w:t xml:space="preserve">The limits </w:t>
      </w:r>
      <w:r w:rsidR="00F0799B">
        <w:rPr>
          <w:rFonts w:cstheme="minorHAnsi"/>
          <w:i/>
        </w:rPr>
        <w:t>of</w:t>
      </w:r>
      <w:r w:rsidRPr="004D179B">
        <w:rPr>
          <w:rFonts w:cstheme="minorHAnsi"/>
          <w:i/>
        </w:rPr>
        <w:t xml:space="preserve"> the controls (only if these never change) or refer to the list that provides up to date limits</w:t>
      </w:r>
    </w:p>
    <w:p w:rsidR="004D179B" w:rsidRPr="004D179B" w:rsidRDefault="004D179B" w:rsidP="004D179B">
      <w:pPr>
        <w:pStyle w:val="ListParagraph"/>
        <w:numPr>
          <w:ilvl w:val="0"/>
          <w:numId w:val="27"/>
        </w:numPr>
        <w:rPr>
          <w:rFonts w:cstheme="minorHAnsi"/>
          <w:i/>
        </w:rPr>
      </w:pPr>
      <w:r w:rsidRPr="004D179B">
        <w:rPr>
          <w:rFonts w:cstheme="minorHAnsi"/>
          <w:i/>
        </w:rPr>
        <w:t>How the results of the control</w:t>
      </w:r>
      <w:r w:rsidR="00F0799B">
        <w:rPr>
          <w:rFonts w:cstheme="minorHAnsi"/>
          <w:i/>
        </w:rPr>
        <w:t>s</w:t>
      </w:r>
      <w:r w:rsidRPr="004D179B">
        <w:rPr>
          <w:rFonts w:cstheme="minorHAnsi"/>
          <w:i/>
        </w:rPr>
        <w:t xml:space="preserve"> should be interpreted and processed</w:t>
      </w:r>
    </w:p>
    <w:p w:rsidR="004D179B" w:rsidRPr="004D179B" w:rsidRDefault="004D179B" w:rsidP="004D179B">
      <w:pPr>
        <w:pStyle w:val="ListParagraph"/>
        <w:numPr>
          <w:ilvl w:val="0"/>
          <w:numId w:val="27"/>
        </w:numPr>
        <w:rPr>
          <w:rFonts w:cstheme="minorHAnsi"/>
          <w:i/>
        </w:rPr>
      </w:pPr>
      <w:r w:rsidRPr="004D179B">
        <w:rPr>
          <w:rFonts w:cstheme="minorHAnsi"/>
          <w:i/>
        </w:rPr>
        <w:t>Which actions should be taken in case control results are outside the acceptable limits, whom should perform these actions and how this is registered</w:t>
      </w:r>
      <w:r w:rsidRPr="004D179B">
        <w:rPr>
          <w:rFonts w:cstheme="minorHAnsi"/>
        </w:rPr>
        <w:t>]</w:t>
      </w:r>
    </w:p>
    <w:p w:rsidR="004D179B" w:rsidRPr="004D179B" w:rsidRDefault="004D179B" w:rsidP="004D179B">
      <w:pPr>
        <w:rPr>
          <w:rFonts w:cstheme="minorHAnsi"/>
        </w:rPr>
      </w:pPr>
    </w:p>
    <w:p w:rsidR="004D179B" w:rsidRPr="004D179B" w:rsidRDefault="004D179B" w:rsidP="004D179B">
      <w:pPr>
        <w:rPr>
          <w:rFonts w:cstheme="minorHAnsi"/>
        </w:rPr>
      </w:pPr>
    </w:p>
    <w:p w:rsidR="004D179B" w:rsidRDefault="004D179B" w:rsidP="004D179B">
      <w:pPr>
        <w:pStyle w:val="Heading2"/>
      </w:pPr>
      <w:r>
        <w:t>11. Procedure</w:t>
      </w:r>
    </w:p>
    <w:p w:rsidR="004D179B" w:rsidRPr="004D179B" w:rsidRDefault="004D179B" w:rsidP="004D179B">
      <w:pPr>
        <w:pStyle w:val="ListParagraph"/>
        <w:numPr>
          <w:ilvl w:val="0"/>
          <w:numId w:val="26"/>
        </w:numPr>
      </w:pPr>
      <w:r w:rsidRPr="004D179B">
        <w:rPr>
          <w:rFonts w:cstheme="minorHAnsi"/>
        </w:rPr>
        <w:t>[</w:t>
      </w:r>
      <w:r w:rsidRPr="004D179B">
        <w:rPr>
          <w:i/>
        </w:rPr>
        <w:t>Write in imperative as much as possible</w:t>
      </w:r>
    </w:p>
    <w:p w:rsidR="004D179B" w:rsidRPr="004D179B" w:rsidRDefault="004D179B" w:rsidP="004D179B">
      <w:pPr>
        <w:pStyle w:val="ListParagraph"/>
        <w:numPr>
          <w:ilvl w:val="0"/>
          <w:numId w:val="26"/>
        </w:numPr>
        <w:rPr>
          <w:i/>
        </w:rPr>
      </w:pPr>
      <w:r w:rsidRPr="004D179B">
        <w:rPr>
          <w:i/>
        </w:rPr>
        <w:t>Take the basic knowledge of the user into account when writing this procedure</w:t>
      </w:r>
    </w:p>
    <w:p w:rsidR="004D179B" w:rsidRPr="004D179B" w:rsidRDefault="004D179B" w:rsidP="004D179B">
      <w:pPr>
        <w:pStyle w:val="ListParagraph"/>
        <w:numPr>
          <w:ilvl w:val="0"/>
          <w:numId w:val="26"/>
        </w:numPr>
        <w:rPr>
          <w:i/>
        </w:rPr>
      </w:pPr>
      <w:r w:rsidRPr="004D179B">
        <w:rPr>
          <w:i/>
        </w:rPr>
        <w:t>Describe all the activities of the procedure: technical, administrative and control activities</w:t>
      </w:r>
    </w:p>
    <w:p w:rsidR="004D179B" w:rsidRPr="004D179B" w:rsidRDefault="004D179B" w:rsidP="004D179B">
      <w:pPr>
        <w:pStyle w:val="ListParagraph"/>
        <w:numPr>
          <w:ilvl w:val="0"/>
          <w:numId w:val="26"/>
        </w:numPr>
        <w:rPr>
          <w:i/>
        </w:rPr>
      </w:pPr>
      <w:r w:rsidRPr="004D179B">
        <w:rPr>
          <w:i/>
        </w:rPr>
        <w:t>This chapter can be divided into different paragraphs at its disc</w:t>
      </w:r>
      <w:r>
        <w:rPr>
          <w:i/>
        </w:rPr>
        <w:t xml:space="preserve">retion (think of introduction, safety, </w:t>
      </w:r>
      <w:r w:rsidRPr="004D179B">
        <w:rPr>
          <w:i/>
        </w:rPr>
        <w:t xml:space="preserve">materials needed, </w:t>
      </w:r>
      <w:r>
        <w:rPr>
          <w:i/>
        </w:rPr>
        <w:t xml:space="preserve">preparation of work, preparation of sample, </w:t>
      </w:r>
      <w:r w:rsidRPr="004D179B">
        <w:rPr>
          <w:i/>
        </w:rPr>
        <w:t xml:space="preserve">method, </w:t>
      </w:r>
      <w:r>
        <w:rPr>
          <w:i/>
        </w:rPr>
        <w:t xml:space="preserve">processing of results, storage, </w:t>
      </w:r>
      <w:r w:rsidRPr="004D179B">
        <w:rPr>
          <w:i/>
        </w:rPr>
        <w:t>controls, waste disposal,</w:t>
      </w:r>
      <w:r>
        <w:rPr>
          <w:i/>
        </w:rPr>
        <w:t xml:space="preserve"> labeling, archiving,</w:t>
      </w:r>
      <w:r w:rsidRPr="004D179B">
        <w:rPr>
          <w:i/>
        </w:rPr>
        <w:t xml:space="preserve"> etc.)</w:t>
      </w:r>
    </w:p>
    <w:p w:rsidR="004D179B" w:rsidRPr="004D179B" w:rsidRDefault="004D179B" w:rsidP="004D179B">
      <w:pPr>
        <w:pStyle w:val="ListParagraph"/>
        <w:numPr>
          <w:ilvl w:val="0"/>
          <w:numId w:val="26"/>
        </w:numPr>
        <w:rPr>
          <w:i/>
        </w:rPr>
      </w:pPr>
      <w:r w:rsidRPr="004D179B">
        <w:rPr>
          <w:i/>
        </w:rPr>
        <w:lastRenderedPageBreak/>
        <w:t>Refer to other SOPs if necessary</w:t>
      </w:r>
    </w:p>
    <w:p w:rsidR="004D179B" w:rsidRDefault="004D179B" w:rsidP="004D179B">
      <w:pPr>
        <w:pStyle w:val="ListParagraph"/>
        <w:numPr>
          <w:ilvl w:val="0"/>
          <w:numId w:val="28"/>
        </w:numPr>
        <w:rPr>
          <w:rFonts w:cstheme="minorHAnsi"/>
          <w:i/>
        </w:rPr>
      </w:pPr>
      <w:r>
        <w:rPr>
          <w:rFonts w:cstheme="minorHAnsi"/>
          <w:i/>
        </w:rPr>
        <w:t>Describe in chronological order the procedure:</w:t>
      </w:r>
    </w:p>
    <w:p w:rsidR="004D179B" w:rsidRDefault="004D179B" w:rsidP="004D179B">
      <w:pPr>
        <w:pStyle w:val="ListParagraph"/>
        <w:numPr>
          <w:ilvl w:val="1"/>
          <w:numId w:val="28"/>
        </w:numPr>
        <w:rPr>
          <w:rFonts w:cstheme="minorHAnsi"/>
          <w:i/>
        </w:rPr>
      </w:pPr>
      <w:r>
        <w:rPr>
          <w:rFonts w:cstheme="minorHAnsi"/>
          <w:i/>
        </w:rPr>
        <w:t>Processing the request: describe the processing of the request or refer to the appropriate SOP if applicable.</w:t>
      </w:r>
    </w:p>
    <w:p w:rsidR="004D179B" w:rsidRDefault="004D179B" w:rsidP="004D179B">
      <w:pPr>
        <w:pStyle w:val="ListParagraph"/>
        <w:numPr>
          <w:ilvl w:val="1"/>
          <w:numId w:val="28"/>
        </w:numPr>
        <w:rPr>
          <w:rFonts w:cstheme="minorHAnsi"/>
          <w:i/>
        </w:rPr>
      </w:pPr>
      <w:r>
        <w:rPr>
          <w:rFonts w:cstheme="minorHAnsi"/>
          <w:i/>
        </w:rPr>
        <w:t xml:space="preserve">Preparation of the sample: describe the preparation of the sample, for example: “centrifuge x times g and/or rpm in centrifuge y by </w:t>
      </w:r>
      <w:proofErr w:type="spellStart"/>
      <w:r>
        <w:rPr>
          <w:rFonts w:cstheme="minorHAnsi"/>
          <w:i/>
        </w:rPr>
        <w:t>z°C</w:t>
      </w:r>
      <w:proofErr w:type="spellEnd"/>
      <w:r>
        <w:rPr>
          <w:rFonts w:cstheme="minorHAnsi"/>
          <w:i/>
        </w:rPr>
        <w:t>”</w:t>
      </w:r>
    </w:p>
    <w:p w:rsidR="004D179B" w:rsidRDefault="004D179B" w:rsidP="004D179B">
      <w:pPr>
        <w:pStyle w:val="ListParagraph"/>
        <w:numPr>
          <w:ilvl w:val="1"/>
          <w:numId w:val="28"/>
        </w:numPr>
        <w:rPr>
          <w:rFonts w:cstheme="minorHAnsi"/>
          <w:i/>
        </w:rPr>
      </w:pPr>
      <w:r>
        <w:rPr>
          <w:rFonts w:cstheme="minorHAnsi"/>
          <w:i/>
        </w:rPr>
        <w:t>Controls: describe when and how controls should be measured, what they should comply with and where and how they should be recorded</w:t>
      </w:r>
    </w:p>
    <w:p w:rsidR="004D179B" w:rsidRDefault="004D179B" w:rsidP="004D179B">
      <w:pPr>
        <w:pStyle w:val="ListParagraph"/>
        <w:numPr>
          <w:ilvl w:val="1"/>
          <w:numId w:val="28"/>
        </w:numPr>
        <w:rPr>
          <w:rFonts w:cstheme="minorHAnsi"/>
          <w:i/>
        </w:rPr>
      </w:pPr>
      <w:r>
        <w:rPr>
          <w:rFonts w:cstheme="minorHAnsi"/>
          <w:i/>
        </w:rPr>
        <w:t>Equipment: refer, if applicable, to the appropriate equipment SOP for calibration, controls, maintenance and operation</w:t>
      </w:r>
      <w:r w:rsidR="00011B0D">
        <w:rPr>
          <w:rFonts w:cstheme="minorHAnsi"/>
          <w:i/>
        </w:rPr>
        <w:t xml:space="preserve"> of equipment</w:t>
      </w:r>
    </w:p>
    <w:p w:rsidR="00011B0D" w:rsidRDefault="00011B0D" w:rsidP="004D179B">
      <w:pPr>
        <w:pStyle w:val="ListParagraph"/>
        <w:numPr>
          <w:ilvl w:val="1"/>
          <w:numId w:val="28"/>
        </w:numPr>
        <w:rPr>
          <w:rFonts w:cstheme="minorHAnsi"/>
          <w:i/>
        </w:rPr>
      </w:pPr>
      <w:r>
        <w:rPr>
          <w:rFonts w:cstheme="minorHAnsi"/>
          <w:i/>
        </w:rPr>
        <w:t>Samples: describe how patient samples must be analyzed.</w:t>
      </w:r>
    </w:p>
    <w:p w:rsidR="00011B0D" w:rsidRDefault="00011B0D" w:rsidP="004D179B">
      <w:pPr>
        <w:pStyle w:val="ListParagraph"/>
        <w:numPr>
          <w:ilvl w:val="1"/>
          <w:numId w:val="28"/>
        </w:numPr>
        <w:rPr>
          <w:rFonts w:cstheme="minorHAnsi"/>
          <w:i/>
        </w:rPr>
      </w:pPr>
      <w:r>
        <w:rPr>
          <w:rFonts w:cstheme="minorHAnsi"/>
          <w:i/>
        </w:rPr>
        <w:t>Processing the results: record the results, describe the calculations and rounding of numbers, how results should be processed (for example: introduction into the laboratory information system), first authorization, second authorization, when results can be reported to the requester and how they should be reported.</w:t>
      </w:r>
    </w:p>
    <w:p w:rsidR="00011B0D" w:rsidRDefault="00011B0D" w:rsidP="004D179B">
      <w:pPr>
        <w:pStyle w:val="ListParagraph"/>
        <w:numPr>
          <w:ilvl w:val="1"/>
          <w:numId w:val="28"/>
        </w:numPr>
        <w:rPr>
          <w:rFonts w:cstheme="minorHAnsi"/>
          <w:i/>
        </w:rPr>
      </w:pPr>
      <w:r>
        <w:rPr>
          <w:rFonts w:cstheme="minorHAnsi"/>
          <w:i/>
        </w:rPr>
        <w:t>Archiving: provide the storage locations of different records (log sheets, raw data, etc.)</w:t>
      </w:r>
    </w:p>
    <w:p w:rsidR="00011B0D" w:rsidRDefault="00011B0D" w:rsidP="004D179B">
      <w:pPr>
        <w:pStyle w:val="ListParagraph"/>
        <w:numPr>
          <w:ilvl w:val="1"/>
          <w:numId w:val="28"/>
        </w:numPr>
        <w:rPr>
          <w:rFonts w:cstheme="minorHAnsi"/>
          <w:i/>
        </w:rPr>
      </w:pPr>
      <w:r>
        <w:rPr>
          <w:rFonts w:cstheme="minorHAnsi"/>
          <w:i/>
        </w:rPr>
        <w:t>Cleanup: describe what should be cleaned using which cleaning products (refer to relevant SOPs)</w:t>
      </w:r>
      <w:r>
        <w:rPr>
          <w:rFonts w:cstheme="minorHAnsi"/>
        </w:rPr>
        <w:t>]</w:t>
      </w:r>
    </w:p>
    <w:p w:rsidR="00011B0D" w:rsidRPr="00011B0D" w:rsidRDefault="00011B0D" w:rsidP="00011B0D">
      <w:pPr>
        <w:rPr>
          <w:rFonts w:cstheme="minorHAnsi"/>
        </w:rPr>
      </w:pPr>
    </w:p>
    <w:p w:rsidR="00011B0D" w:rsidRPr="00011B0D" w:rsidRDefault="00011B0D" w:rsidP="00011B0D">
      <w:pPr>
        <w:rPr>
          <w:rFonts w:cstheme="minorHAnsi"/>
        </w:rPr>
      </w:pPr>
    </w:p>
    <w:p w:rsidR="00011B0D" w:rsidRDefault="00011B0D" w:rsidP="00011B0D">
      <w:pPr>
        <w:pStyle w:val="Heading2"/>
      </w:pPr>
      <w:r>
        <w:t xml:space="preserve">13. </w:t>
      </w:r>
      <w:r w:rsidRPr="00011B0D">
        <w:t>Related document</w:t>
      </w:r>
    </w:p>
    <w:p w:rsidR="001C55C3" w:rsidRDefault="001C55C3" w:rsidP="001C55C3">
      <w:pPr>
        <w:rPr>
          <w:i/>
        </w:rPr>
      </w:pPr>
      <w:r>
        <w:t>[</w:t>
      </w:r>
      <w:r>
        <w:rPr>
          <w:i/>
        </w:rPr>
        <w:t>Provide a list of related document such as related SOPs, QM chapters, log sheets, package inserts, evaluation/assessment reports, equipment manuals, software manuals, etc. When the documents are not coded according to the quality management system: provide for each document the location where it can be found.</w:t>
      </w:r>
    </w:p>
    <w:p w:rsidR="001C55C3" w:rsidRDefault="001C55C3" w:rsidP="001C55C3">
      <w:pPr>
        <w:rPr>
          <w:i/>
        </w:rPr>
      </w:pPr>
      <w:r>
        <w:rPr>
          <w:i/>
        </w:rPr>
        <w:t>For example:</w:t>
      </w:r>
    </w:p>
    <w:p w:rsidR="001C55C3" w:rsidRDefault="001C55C3" w:rsidP="001C55C3">
      <w:pPr>
        <w:pStyle w:val="ListParagraph"/>
        <w:numPr>
          <w:ilvl w:val="0"/>
          <w:numId w:val="21"/>
        </w:numPr>
        <w:rPr>
          <w:i/>
        </w:rPr>
      </w:pPr>
      <w:r>
        <w:rPr>
          <w:i/>
        </w:rPr>
        <w:t>QM1 “General”</w:t>
      </w:r>
    </w:p>
    <w:p w:rsidR="001C55C3" w:rsidRDefault="001C55C3" w:rsidP="001C55C3">
      <w:pPr>
        <w:pStyle w:val="ListParagraph"/>
        <w:numPr>
          <w:ilvl w:val="0"/>
          <w:numId w:val="21"/>
        </w:numPr>
        <w:rPr>
          <w:i/>
        </w:rPr>
      </w:pPr>
      <w:r>
        <w:rPr>
          <w:i/>
        </w:rPr>
        <w:t>Biosafety Manual, in every laboratory room and the administration office</w:t>
      </w:r>
    </w:p>
    <w:p w:rsidR="001C55C3" w:rsidRPr="000A2D97" w:rsidRDefault="001C55C3" w:rsidP="001C55C3">
      <w:pPr>
        <w:pStyle w:val="ListParagraph"/>
        <w:numPr>
          <w:ilvl w:val="0"/>
          <w:numId w:val="21"/>
        </w:numPr>
        <w:rPr>
          <w:i/>
        </w:rPr>
      </w:pPr>
      <w:r>
        <w:rPr>
          <w:i/>
        </w:rPr>
        <w:t>Logbook &lt;title&gt;, room name/number</w:t>
      </w:r>
      <w:r>
        <w:t>]</w:t>
      </w:r>
    </w:p>
    <w:p w:rsidR="001C55C3" w:rsidRDefault="001C55C3" w:rsidP="001C55C3"/>
    <w:p w:rsidR="001C55C3" w:rsidRPr="00BA5DCA" w:rsidRDefault="001C55C3" w:rsidP="001C55C3"/>
    <w:p w:rsidR="001C55C3" w:rsidRDefault="001C55C3" w:rsidP="001C55C3">
      <w:pPr>
        <w:pStyle w:val="Heading2"/>
      </w:pPr>
      <w:r>
        <w:t xml:space="preserve">14. </w:t>
      </w:r>
      <w:r w:rsidRPr="00A13C01">
        <w:t>Related Forms</w:t>
      </w:r>
    </w:p>
    <w:p w:rsidR="001C55C3" w:rsidRPr="000A2D97" w:rsidRDefault="001C55C3" w:rsidP="001C55C3">
      <w:pPr>
        <w:rPr>
          <w:i/>
        </w:rPr>
      </w:pPr>
      <w:r>
        <w:t>[</w:t>
      </w:r>
      <w:r w:rsidRPr="000A2D97">
        <w:rPr>
          <w:i/>
        </w:rPr>
        <w:t xml:space="preserve">Provide a list of forms that are relevant to </w:t>
      </w:r>
      <w:r>
        <w:rPr>
          <w:i/>
        </w:rPr>
        <w:t>this</w:t>
      </w:r>
      <w:r w:rsidRPr="000A2D97">
        <w:rPr>
          <w:i/>
        </w:rPr>
        <w:t xml:space="preserve"> SOP such as request forms, work-forms, batch forms, etc. Provide for each </w:t>
      </w:r>
      <w:r>
        <w:rPr>
          <w:i/>
        </w:rPr>
        <w:t>document</w:t>
      </w:r>
      <w:r w:rsidRPr="000A2D97">
        <w:rPr>
          <w:i/>
        </w:rPr>
        <w:t xml:space="preserve"> the location if</w:t>
      </w:r>
      <w:r>
        <w:rPr>
          <w:i/>
        </w:rPr>
        <w:t xml:space="preserve"> it is not controlled (coded) according to the quality management system.</w:t>
      </w:r>
    </w:p>
    <w:p w:rsidR="001C55C3" w:rsidRPr="000A2D97" w:rsidRDefault="001C55C3" w:rsidP="001C55C3">
      <w:pPr>
        <w:rPr>
          <w:i/>
        </w:rPr>
      </w:pPr>
      <w:r w:rsidRPr="000A2D97">
        <w:rPr>
          <w:i/>
        </w:rPr>
        <w:t>For example:</w:t>
      </w:r>
    </w:p>
    <w:p w:rsidR="001C55C3" w:rsidRPr="000A2D97" w:rsidRDefault="001C55C3" w:rsidP="001C55C3">
      <w:pPr>
        <w:pStyle w:val="ListParagraph"/>
        <w:numPr>
          <w:ilvl w:val="0"/>
          <w:numId w:val="22"/>
        </w:numPr>
        <w:rPr>
          <w:i/>
        </w:rPr>
      </w:pPr>
      <w:r w:rsidRPr="000A2D97">
        <w:rPr>
          <w:i/>
        </w:rPr>
        <w:t>P43F1 “Induction checklist”</w:t>
      </w:r>
      <w:r>
        <w:t>]</w:t>
      </w:r>
    </w:p>
    <w:p w:rsidR="001C55C3" w:rsidRDefault="001C55C3" w:rsidP="001C55C3"/>
    <w:p w:rsidR="001C55C3" w:rsidRPr="00BA5DCA" w:rsidRDefault="001C55C3" w:rsidP="001C55C3"/>
    <w:p w:rsidR="001C55C3" w:rsidRDefault="001C55C3" w:rsidP="001C55C3">
      <w:pPr>
        <w:pStyle w:val="Heading2"/>
      </w:pPr>
      <w:r>
        <w:t xml:space="preserve">12. </w:t>
      </w:r>
      <w:r w:rsidRPr="00A13C01">
        <w:t>References</w:t>
      </w:r>
    </w:p>
    <w:p w:rsidR="001C55C3" w:rsidRDefault="001C55C3" w:rsidP="001C55C3">
      <w:pPr>
        <w:rPr>
          <w:i/>
        </w:rPr>
      </w:pPr>
      <w:r>
        <w:t>[</w:t>
      </w:r>
      <w:r>
        <w:rPr>
          <w:i/>
        </w:rPr>
        <w:t>Refer to literature used for writing this SOP.</w:t>
      </w:r>
    </w:p>
    <w:p w:rsidR="00EC68DA" w:rsidRDefault="00EC68DA" w:rsidP="00EC68DA">
      <w:pPr>
        <w:rPr>
          <w:i/>
        </w:rPr>
      </w:pPr>
      <w:r>
        <w:rPr>
          <w:i/>
        </w:rPr>
        <w:t>Book:</w:t>
      </w:r>
      <w:r>
        <w:rPr>
          <w:i/>
        </w:rPr>
        <w:tab/>
      </w:r>
      <w:r>
        <w:rPr>
          <w:i/>
        </w:rPr>
        <w:tab/>
        <w:t>Title, edition, author(s), publisher, year, city, first page – last page</w:t>
      </w:r>
    </w:p>
    <w:p w:rsidR="001C55C3" w:rsidRPr="00A87478" w:rsidRDefault="001C55C3" w:rsidP="001C55C3">
      <w:r>
        <w:rPr>
          <w:i/>
        </w:rPr>
        <w:t>Journal:</w:t>
      </w:r>
      <w:r>
        <w:rPr>
          <w:i/>
        </w:rPr>
        <w:tab/>
      </w:r>
      <w:r>
        <w:rPr>
          <w:i/>
        </w:rPr>
        <w:tab/>
        <w:t>Journal name, year + volume + issue, title of article, author(s), first page – last page</w:t>
      </w:r>
      <w:r w:rsidR="00A87478">
        <w:t>]</w:t>
      </w:r>
    </w:p>
    <w:p w:rsidR="001C55C3" w:rsidRDefault="001C55C3" w:rsidP="001C55C3"/>
    <w:p w:rsidR="001C55C3" w:rsidRPr="00BA5DCA" w:rsidRDefault="001C55C3" w:rsidP="001C55C3"/>
    <w:p w:rsidR="001C55C3" w:rsidRDefault="001C55C3" w:rsidP="001C55C3">
      <w:pPr>
        <w:pStyle w:val="Heading2"/>
      </w:pPr>
      <w:r>
        <w:t xml:space="preserve">13. </w:t>
      </w:r>
      <w:r w:rsidRPr="00A13C01">
        <w:t>Attachments</w:t>
      </w:r>
    </w:p>
    <w:p w:rsidR="001C55C3" w:rsidRPr="00F0799B" w:rsidRDefault="00F0799B" w:rsidP="001C55C3">
      <w:pPr>
        <w:rPr>
          <w:i/>
        </w:rPr>
      </w:pPr>
      <w:r>
        <w:t>[</w:t>
      </w:r>
      <w:r w:rsidR="001C55C3" w:rsidRPr="00F0799B">
        <w:rPr>
          <w:i/>
        </w:rPr>
        <w:t>Provide a list of annexes. These can both be controlled document</w:t>
      </w:r>
      <w:r>
        <w:rPr>
          <w:i/>
        </w:rPr>
        <w:t>s</w:t>
      </w:r>
      <w:r w:rsidR="001C55C3" w:rsidRPr="00F0799B">
        <w:rPr>
          <w:i/>
        </w:rPr>
        <w:t xml:space="preserve"> </w:t>
      </w:r>
      <w:r>
        <w:rPr>
          <w:i/>
        </w:rPr>
        <w:t>and uncontrolled documents</w:t>
      </w:r>
      <w:r w:rsidR="001C55C3" w:rsidRPr="00F0799B">
        <w:rPr>
          <w:i/>
        </w:rPr>
        <w:t>. For documents without code: provide the location where they can be found.</w:t>
      </w:r>
    </w:p>
    <w:p w:rsidR="001C55C3" w:rsidRPr="00F0799B" w:rsidRDefault="001C55C3" w:rsidP="001C55C3">
      <w:pPr>
        <w:rPr>
          <w:i/>
        </w:rPr>
      </w:pPr>
      <w:r w:rsidRPr="00F0799B">
        <w:rPr>
          <w:i/>
        </w:rPr>
        <w:lastRenderedPageBreak/>
        <w:t>For example:</w:t>
      </w:r>
    </w:p>
    <w:p w:rsidR="000A6B1F" w:rsidRPr="00A87478" w:rsidRDefault="001C55C3" w:rsidP="00A87478">
      <w:pPr>
        <w:pStyle w:val="ListParagraph"/>
        <w:numPr>
          <w:ilvl w:val="0"/>
          <w:numId w:val="22"/>
        </w:numPr>
        <w:rPr>
          <w:rFonts w:cstheme="minorHAnsi"/>
          <w:i/>
        </w:rPr>
        <w:sectPr w:rsidR="000A6B1F" w:rsidRPr="00A87478" w:rsidSect="00BA5DCA">
          <w:headerReference w:type="default" r:id="rId14"/>
          <w:pgSz w:w="11907" w:h="16839" w:code="9"/>
          <w:pgMar w:top="720" w:right="720" w:bottom="720" w:left="720" w:header="709" w:footer="709" w:gutter="0"/>
          <w:cols w:space="708"/>
          <w:docGrid w:linePitch="360"/>
        </w:sectPr>
      </w:pPr>
      <w:r w:rsidRPr="00F0799B">
        <w:rPr>
          <w:i/>
        </w:rPr>
        <w:t>P1A1 “Framework for developing Analytical SOPs”</w:t>
      </w:r>
      <w:r w:rsidR="00A87478" w:rsidRPr="00A87478">
        <w:rPr>
          <w:rFonts w:cstheme="minorHAnsi"/>
        </w:rPr>
        <w:t>]</w:t>
      </w:r>
    </w:p>
    <w:p w:rsidR="001C55C3" w:rsidRDefault="00036405" w:rsidP="00036405">
      <w:pPr>
        <w:pStyle w:val="Heading1"/>
      </w:pPr>
      <w:r>
        <w:lastRenderedPageBreak/>
        <w:t xml:space="preserve">Annex </w:t>
      </w:r>
      <w:r w:rsidR="000A6B1F">
        <w:t>[</w:t>
      </w:r>
      <w:r w:rsidR="000A6B1F">
        <w:rPr>
          <w:i/>
        </w:rPr>
        <w:t>number</w:t>
      </w:r>
      <w:r w:rsidR="000A6B1F">
        <w:t>]</w:t>
      </w:r>
      <w:r>
        <w:t>: [</w:t>
      </w:r>
      <w:r w:rsidR="00A87478">
        <w:rPr>
          <w:i/>
        </w:rPr>
        <w:t>Framework for developing Annexes and Forms</w:t>
      </w:r>
      <w:r>
        <w:t>]</w:t>
      </w:r>
    </w:p>
    <w:p w:rsidR="00A87478" w:rsidRDefault="00A87478" w:rsidP="00A87478"/>
    <w:p w:rsidR="00A87478" w:rsidRPr="00A87478" w:rsidRDefault="00A87478" w:rsidP="00A87478">
      <w:r>
        <w:t>[</w:t>
      </w:r>
      <w:r>
        <w:rPr>
          <w:i/>
        </w:rPr>
        <w:t>Change the above title into the title of the Annex or Form that is going to be developed</w:t>
      </w:r>
      <w:r>
        <w:t>]</w:t>
      </w:r>
    </w:p>
    <w:p w:rsidR="00036405" w:rsidRPr="00F0799B" w:rsidRDefault="00F0799B" w:rsidP="00036405">
      <w:r>
        <w:t>[</w:t>
      </w:r>
      <w:r w:rsidR="00036405" w:rsidRPr="00F0799B">
        <w:rPr>
          <w:i/>
        </w:rPr>
        <w:t>An annex or form can be drafted at your own discretion but is coupled to an SOP or QM chapter</w:t>
      </w:r>
      <w:r>
        <w:t>]</w:t>
      </w:r>
    </w:p>
    <w:p w:rsidR="00036405" w:rsidRPr="00036405" w:rsidRDefault="00036405" w:rsidP="00036405"/>
    <w:sectPr w:rsidR="00036405" w:rsidRPr="00036405" w:rsidSect="00BA5DCA">
      <w:headerReference w:type="default" r:id="rId15"/>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26" w:rsidRDefault="00376326" w:rsidP="00BA5DCA">
      <w:r>
        <w:separator/>
      </w:r>
    </w:p>
  </w:endnote>
  <w:endnote w:type="continuationSeparator" w:id="0">
    <w:p w:rsidR="00376326" w:rsidRDefault="00376326" w:rsidP="00BA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31971"/>
      <w:docPartObj>
        <w:docPartGallery w:val="Page Numbers (Bottom of Page)"/>
        <w:docPartUnique/>
      </w:docPartObj>
    </w:sdtPr>
    <w:sdtEndPr>
      <w:rPr>
        <w:noProof/>
      </w:rPr>
    </w:sdtEndPr>
    <w:sdtContent>
      <w:p w:rsidR="00B3452F" w:rsidRDefault="00B3452F">
        <w:pPr>
          <w:pStyle w:val="Footer"/>
          <w:jc w:val="right"/>
        </w:pPr>
        <w:r>
          <w:fldChar w:fldCharType="begin"/>
        </w:r>
        <w:r>
          <w:instrText xml:space="preserve"> PAGE   \* MERGEFORMAT </w:instrText>
        </w:r>
        <w:r>
          <w:fldChar w:fldCharType="separate"/>
        </w:r>
        <w:r w:rsidR="00AE4D11">
          <w:rPr>
            <w:noProof/>
          </w:rPr>
          <w:t>1</w:t>
        </w:r>
        <w:r>
          <w:rPr>
            <w:noProof/>
          </w:rPr>
          <w:fldChar w:fldCharType="end"/>
        </w:r>
      </w:p>
    </w:sdtContent>
  </w:sdt>
  <w:p w:rsidR="00B3452F" w:rsidRDefault="00B3452F">
    <w:pPr>
      <w:pStyle w:val="Footer"/>
    </w:pPr>
    <w:r>
      <w:rPr>
        <w:noProof/>
      </w:rPr>
      <w:drawing>
        <wp:inline distT="0" distB="0" distL="0" distR="0" wp14:anchorId="7E767F2A" wp14:editId="22F95A62">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76661"/>
      <w:docPartObj>
        <w:docPartGallery w:val="Page Numbers (Bottom of Page)"/>
        <w:docPartUnique/>
      </w:docPartObj>
    </w:sdtPr>
    <w:sdtEndPr>
      <w:rPr>
        <w:noProof/>
      </w:rPr>
    </w:sdtEndPr>
    <w:sdtContent>
      <w:p w:rsidR="00B3452F" w:rsidRDefault="00B3452F">
        <w:pPr>
          <w:pStyle w:val="Footer"/>
          <w:jc w:val="right"/>
        </w:pPr>
        <w:r>
          <w:fldChar w:fldCharType="begin"/>
        </w:r>
        <w:r>
          <w:instrText xml:space="preserve"> PAGE   \* MERGEFORMAT </w:instrText>
        </w:r>
        <w:r>
          <w:fldChar w:fldCharType="separate"/>
        </w:r>
        <w:r w:rsidR="00AE4D11">
          <w:rPr>
            <w:noProof/>
          </w:rPr>
          <w:t>13</w:t>
        </w:r>
        <w:r>
          <w:rPr>
            <w:noProof/>
          </w:rPr>
          <w:fldChar w:fldCharType="end"/>
        </w:r>
      </w:p>
    </w:sdtContent>
  </w:sdt>
  <w:p w:rsidR="00B3452F" w:rsidRDefault="00B3452F">
    <w:pPr>
      <w:pStyle w:val="Footer"/>
    </w:pPr>
    <w:r>
      <w:rPr>
        <w:noProof/>
      </w:rPr>
      <w:drawing>
        <wp:inline distT="0" distB="0" distL="0" distR="0" wp14:anchorId="0B34039C" wp14:editId="657B2CA5">
          <wp:extent cx="2990850" cy="2231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26" w:rsidRDefault="00376326" w:rsidP="00BA5DCA">
      <w:r>
        <w:separator/>
      </w:r>
    </w:p>
  </w:footnote>
  <w:footnote w:type="continuationSeparator" w:id="0">
    <w:p w:rsidR="00376326" w:rsidRDefault="00376326" w:rsidP="00BA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621"/>
      <w:gridCol w:w="1531"/>
      <w:gridCol w:w="1531"/>
    </w:tblGrid>
    <w:tr w:rsidR="00B3452F" w:rsidTr="00BA5DCA">
      <w:tc>
        <w:tcPr>
          <w:tcW w:w="7621" w:type="dxa"/>
          <w:vMerge w:val="restart"/>
          <w:vAlign w:val="center"/>
        </w:tcPr>
        <w:p w:rsidR="00B3452F" w:rsidRDefault="00B3452F" w:rsidP="00BA5DCA">
          <w:pPr>
            <w:pStyle w:val="Title"/>
            <w:jc w:val="center"/>
          </w:pPr>
          <w:r>
            <w:t>National Public Health Laboratory</w:t>
          </w:r>
        </w:p>
      </w:tc>
      <w:tc>
        <w:tcPr>
          <w:tcW w:w="1531" w:type="dxa"/>
        </w:tcPr>
        <w:p w:rsidR="00B3452F" w:rsidRPr="00BA5DCA" w:rsidRDefault="00B3452F">
          <w:pPr>
            <w:pStyle w:val="Header"/>
            <w:rPr>
              <w:b/>
            </w:rPr>
          </w:pPr>
          <w:r w:rsidRPr="00BA5DCA">
            <w:rPr>
              <w:b/>
            </w:rPr>
            <w:t>Code:</w:t>
          </w:r>
        </w:p>
      </w:tc>
      <w:tc>
        <w:tcPr>
          <w:tcW w:w="1531" w:type="dxa"/>
        </w:tcPr>
        <w:p w:rsidR="00B3452F" w:rsidRDefault="00B3452F">
          <w:pPr>
            <w:pStyle w:val="Header"/>
          </w:pPr>
          <w:r>
            <w:t>P1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Version:</w:t>
          </w:r>
        </w:p>
      </w:tc>
      <w:tc>
        <w:tcPr>
          <w:tcW w:w="1531" w:type="dxa"/>
        </w:tcPr>
        <w:p w:rsidR="00B3452F" w:rsidRDefault="00B3452F">
          <w:pPr>
            <w:pStyle w:val="Header"/>
          </w:pPr>
          <w:r>
            <w:t>V1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Effective per:</w:t>
          </w:r>
        </w:p>
      </w:tc>
      <w:tc>
        <w:tcPr>
          <w:tcW w:w="1531" w:type="dxa"/>
        </w:tcPr>
        <w:p w:rsidR="00B3452F" w:rsidRDefault="00B3452F">
          <w:pPr>
            <w:pStyle w:val="Header"/>
          </w:pPr>
          <w:r>
            <w:t>10-9-2013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rsidP="00BA5DCA">
          <w:pPr>
            <w:pStyle w:val="Header"/>
            <w:rPr>
              <w:b/>
            </w:rPr>
          </w:pPr>
          <w:r w:rsidRPr="00BA5DCA">
            <w:rPr>
              <w:b/>
            </w:rPr>
            <w:t>Retrieve per:</w:t>
          </w:r>
        </w:p>
      </w:tc>
      <w:tc>
        <w:tcPr>
          <w:tcW w:w="1531" w:type="dxa"/>
        </w:tcPr>
        <w:p w:rsidR="00B3452F" w:rsidRDefault="00B3452F">
          <w:pPr>
            <w:pStyle w:val="Header"/>
          </w:pPr>
          <w:r>
            <w:t>10-9-2015</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Pages:</w:t>
          </w:r>
        </w:p>
      </w:tc>
      <w:tc>
        <w:tcPr>
          <w:tcW w:w="1531" w:type="dxa"/>
        </w:tcPr>
        <w:p w:rsidR="00B3452F" w:rsidRDefault="00B3452F">
          <w:pPr>
            <w:pStyle w:val="Header"/>
          </w:pPr>
          <w:r>
            <w:t>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376326">
          <w:pPr>
            <w:pStyle w:val="Head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69.35pt;margin-top:.35pt;width:79.05pt;height:26.2pt;z-index:-251657216;mso-position-horizontal-relative:text;mso-position-vertical-relative:text;mso-width-relative:page;mso-height-relative:page" wrapcoords="-273 0 -273 20571 21600 20571 21600 0 -273 0">
                <v:imagedata r:id="rId1" o:title=""/>
              </v:shape>
              <o:OLEObject Type="Embed" ProgID="PBrush" ShapeID="_x0000_s2055" DrawAspect="Content" ObjectID="_1455603389" r:id="rId2"/>
            </w:pict>
          </w:r>
          <w:r w:rsidR="00B3452F" w:rsidRPr="00BA5DCA">
            <w:rPr>
              <w:b/>
            </w:rPr>
            <w:t>Signature authorizer:</w:t>
          </w:r>
        </w:p>
      </w:tc>
      <w:tc>
        <w:tcPr>
          <w:tcW w:w="1531" w:type="dxa"/>
        </w:tcPr>
        <w:p w:rsidR="00B3452F" w:rsidRDefault="00B3452F">
          <w:pPr>
            <w:pStyle w:val="Header"/>
          </w:pPr>
        </w:p>
      </w:tc>
    </w:tr>
  </w:tbl>
  <w:p w:rsidR="00B3452F" w:rsidRDefault="00B34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621"/>
      <w:gridCol w:w="1531"/>
      <w:gridCol w:w="1531"/>
    </w:tblGrid>
    <w:tr w:rsidR="00B3452F" w:rsidTr="00BA5DCA">
      <w:tc>
        <w:tcPr>
          <w:tcW w:w="7621" w:type="dxa"/>
          <w:vMerge w:val="restart"/>
          <w:vAlign w:val="center"/>
        </w:tcPr>
        <w:p w:rsidR="00B3452F" w:rsidRPr="00BA5DCA" w:rsidRDefault="00B3452F" w:rsidP="00BA5DCA">
          <w:pPr>
            <w:pStyle w:val="Title"/>
            <w:jc w:val="center"/>
          </w:pPr>
          <w:r>
            <w:t>National Public Health Laboratory</w:t>
          </w:r>
        </w:p>
      </w:tc>
      <w:tc>
        <w:tcPr>
          <w:tcW w:w="1531" w:type="dxa"/>
        </w:tcPr>
        <w:p w:rsidR="00B3452F" w:rsidRPr="00BA5DCA" w:rsidRDefault="00B3452F">
          <w:pPr>
            <w:pStyle w:val="Header"/>
            <w:rPr>
              <w:b/>
            </w:rPr>
          </w:pPr>
          <w:r w:rsidRPr="00BA5DCA">
            <w:rPr>
              <w:b/>
            </w:rPr>
            <w:t>Code:</w:t>
          </w:r>
        </w:p>
      </w:tc>
      <w:tc>
        <w:tcPr>
          <w:tcW w:w="1531" w:type="dxa"/>
        </w:tcPr>
        <w:p w:rsidR="00B3452F" w:rsidRDefault="00B3452F" w:rsidP="00B3452F">
          <w:pPr>
            <w:pStyle w:val="Header"/>
          </w:pPr>
          <w:r>
            <w:t>P1A1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Version:</w:t>
          </w:r>
        </w:p>
      </w:tc>
      <w:tc>
        <w:tcPr>
          <w:tcW w:w="1531" w:type="dxa"/>
        </w:tcPr>
        <w:p w:rsidR="00B3452F" w:rsidRDefault="00B3452F" w:rsidP="00B3452F">
          <w:pPr>
            <w:pStyle w:val="Header"/>
          </w:pPr>
          <w:r>
            <w:t>V1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Effective per:</w:t>
          </w:r>
        </w:p>
      </w:tc>
      <w:tc>
        <w:tcPr>
          <w:tcW w:w="1531" w:type="dxa"/>
        </w:tcPr>
        <w:p w:rsidR="00B3452F" w:rsidRDefault="00B3452F" w:rsidP="00B3452F">
          <w:pPr>
            <w:pStyle w:val="Header"/>
          </w:pPr>
          <w:r>
            <w:t>10-9-2013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rsidP="00BA5DCA">
          <w:pPr>
            <w:pStyle w:val="Header"/>
            <w:rPr>
              <w:b/>
            </w:rPr>
          </w:pPr>
          <w:r w:rsidRPr="00BA5DCA">
            <w:rPr>
              <w:b/>
            </w:rPr>
            <w:t>Retrieve per:</w:t>
          </w:r>
        </w:p>
      </w:tc>
      <w:tc>
        <w:tcPr>
          <w:tcW w:w="1531" w:type="dxa"/>
        </w:tcPr>
        <w:p w:rsidR="00B3452F" w:rsidRDefault="00B3452F" w:rsidP="00B3452F">
          <w:pPr>
            <w:pStyle w:val="Header"/>
          </w:pPr>
          <w:r>
            <w:t>10-9-2015</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Pages:</w:t>
          </w:r>
        </w:p>
      </w:tc>
      <w:tc>
        <w:tcPr>
          <w:tcW w:w="1531" w:type="dxa"/>
        </w:tcPr>
        <w:p w:rsidR="00B3452F" w:rsidRDefault="00B3452F" w:rsidP="00B3452F">
          <w:pPr>
            <w:pStyle w:val="Header"/>
          </w:pPr>
          <w:r>
            <w:t>2</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376326">
          <w:pPr>
            <w:pStyle w:val="Head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69.4pt;margin-top:.35pt;width:79.05pt;height:26.2pt;z-index:-251658240;mso-position-horizontal-relative:text;mso-position-vertical-relative:text;mso-width-relative:page;mso-height-relative:page" wrapcoords="-273 0 -273 20571 21600 20571 21600 0 -273 0">
                <v:imagedata r:id="rId1" o:title=""/>
              </v:shape>
              <o:OLEObject Type="Embed" ProgID="PBrush" ShapeID="_x0000_s2054" DrawAspect="Content" ObjectID="_1455603390" r:id="rId2"/>
            </w:pict>
          </w:r>
          <w:r w:rsidR="00B3452F" w:rsidRPr="00BA5DCA">
            <w:rPr>
              <w:b/>
            </w:rPr>
            <w:t>Signature authorizer:</w:t>
          </w:r>
        </w:p>
      </w:tc>
      <w:tc>
        <w:tcPr>
          <w:tcW w:w="1531" w:type="dxa"/>
        </w:tcPr>
        <w:p w:rsidR="00B3452F" w:rsidRPr="00BA5DCA" w:rsidRDefault="00B3452F">
          <w:pPr>
            <w:pStyle w:val="Header"/>
          </w:pPr>
        </w:p>
      </w:tc>
    </w:tr>
  </w:tbl>
  <w:p w:rsidR="00B3452F" w:rsidRDefault="00B345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621"/>
      <w:gridCol w:w="1531"/>
      <w:gridCol w:w="1531"/>
    </w:tblGrid>
    <w:tr w:rsidR="00B3452F" w:rsidTr="004A1E17">
      <w:tc>
        <w:tcPr>
          <w:tcW w:w="7621" w:type="dxa"/>
          <w:vMerge w:val="restart"/>
          <w:vAlign w:val="center"/>
        </w:tcPr>
        <w:p w:rsidR="00B3452F" w:rsidRPr="00BA5DCA" w:rsidRDefault="00B3452F" w:rsidP="00BA5DCA">
          <w:pPr>
            <w:pStyle w:val="Title"/>
            <w:jc w:val="center"/>
          </w:pPr>
          <w:r>
            <w:t>National Public Health Laboratory</w:t>
          </w:r>
        </w:p>
      </w:tc>
      <w:tc>
        <w:tcPr>
          <w:tcW w:w="1531" w:type="dxa"/>
        </w:tcPr>
        <w:p w:rsidR="00B3452F" w:rsidRPr="00BA5DCA" w:rsidRDefault="00B3452F">
          <w:pPr>
            <w:pStyle w:val="Header"/>
            <w:rPr>
              <w:b/>
            </w:rPr>
          </w:pPr>
          <w:r w:rsidRPr="00BA5DCA">
            <w:rPr>
              <w:b/>
            </w:rPr>
            <w:t>Code:</w:t>
          </w:r>
        </w:p>
      </w:tc>
      <w:tc>
        <w:tcPr>
          <w:tcW w:w="1531" w:type="dxa"/>
        </w:tcPr>
        <w:p w:rsidR="00B3452F" w:rsidRDefault="00B3452F" w:rsidP="000A6B1F">
          <w:pPr>
            <w:pStyle w:val="Header"/>
          </w:pPr>
          <w:r>
            <w:t>P1A2</w:t>
          </w:r>
        </w:p>
      </w:tc>
    </w:tr>
    <w:tr w:rsidR="00B3452F" w:rsidTr="004A1E17">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Version:</w:t>
          </w:r>
        </w:p>
      </w:tc>
      <w:tc>
        <w:tcPr>
          <w:tcW w:w="1531" w:type="dxa"/>
        </w:tcPr>
        <w:p w:rsidR="00B3452F" w:rsidRDefault="00B3452F" w:rsidP="00B3452F">
          <w:pPr>
            <w:pStyle w:val="Header"/>
          </w:pPr>
          <w:r>
            <w:t>V1</w:t>
          </w:r>
        </w:p>
      </w:tc>
    </w:tr>
    <w:tr w:rsidR="00B3452F" w:rsidTr="004A1E17">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Effective per:</w:t>
          </w:r>
        </w:p>
      </w:tc>
      <w:tc>
        <w:tcPr>
          <w:tcW w:w="1531" w:type="dxa"/>
        </w:tcPr>
        <w:p w:rsidR="00B3452F" w:rsidRDefault="00B3452F" w:rsidP="00B3452F">
          <w:pPr>
            <w:pStyle w:val="Header"/>
          </w:pPr>
          <w:r>
            <w:t>10-9-2013</w:t>
          </w:r>
        </w:p>
      </w:tc>
    </w:tr>
    <w:tr w:rsidR="00B3452F" w:rsidTr="004A1E17">
      <w:tc>
        <w:tcPr>
          <w:tcW w:w="7621" w:type="dxa"/>
          <w:vMerge/>
        </w:tcPr>
        <w:p w:rsidR="00B3452F" w:rsidRDefault="00B3452F" w:rsidP="00BA5DCA">
          <w:pPr>
            <w:pStyle w:val="Header"/>
            <w:jc w:val="center"/>
          </w:pPr>
        </w:p>
      </w:tc>
      <w:tc>
        <w:tcPr>
          <w:tcW w:w="1531" w:type="dxa"/>
        </w:tcPr>
        <w:p w:rsidR="00B3452F" w:rsidRPr="00BA5DCA" w:rsidRDefault="00B3452F" w:rsidP="00BA5DCA">
          <w:pPr>
            <w:pStyle w:val="Header"/>
            <w:rPr>
              <w:b/>
            </w:rPr>
          </w:pPr>
          <w:r w:rsidRPr="00BA5DCA">
            <w:rPr>
              <w:b/>
            </w:rPr>
            <w:t>Retrieve per:</w:t>
          </w:r>
        </w:p>
      </w:tc>
      <w:tc>
        <w:tcPr>
          <w:tcW w:w="1531" w:type="dxa"/>
        </w:tcPr>
        <w:p w:rsidR="00B3452F" w:rsidRDefault="00B3452F" w:rsidP="00B3452F">
          <w:pPr>
            <w:pStyle w:val="Header"/>
          </w:pPr>
          <w:r>
            <w:t>10-9-2015</w:t>
          </w:r>
        </w:p>
      </w:tc>
    </w:tr>
    <w:tr w:rsidR="00B3452F" w:rsidTr="004A1E17">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Pages:</w:t>
          </w:r>
        </w:p>
      </w:tc>
      <w:tc>
        <w:tcPr>
          <w:tcW w:w="1531" w:type="dxa"/>
        </w:tcPr>
        <w:p w:rsidR="00B3452F" w:rsidRDefault="00B3452F" w:rsidP="00B3452F">
          <w:pPr>
            <w:pStyle w:val="Header"/>
          </w:pPr>
          <w:r>
            <w:t>3</w:t>
          </w:r>
        </w:p>
      </w:tc>
    </w:tr>
    <w:tr w:rsidR="00B3452F" w:rsidTr="004A1E17">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Signature authorizer:</w:t>
          </w:r>
        </w:p>
      </w:tc>
      <w:tc>
        <w:tcPr>
          <w:tcW w:w="1531" w:type="dxa"/>
        </w:tcPr>
        <w:p w:rsidR="00B3452F" w:rsidRPr="00BA5DCA" w:rsidRDefault="003763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85pt;margin-top:.7pt;width:79.05pt;height:26.2pt;z-index:-251655168;mso-position-horizontal-relative:text;mso-position-vertical-relative:text;mso-width-relative:page;mso-height-relative:page" wrapcoords="-273 0 -273 20571 21600 20571 21600 0 -273 0">
                <v:imagedata r:id="rId1" o:title=""/>
              </v:shape>
              <o:OLEObject Type="Embed" ProgID="PBrush" ShapeID="_x0000_s2057" DrawAspect="Content" ObjectID="_1455603391" r:id="rId2"/>
            </w:pict>
          </w:r>
        </w:p>
      </w:tc>
    </w:tr>
  </w:tbl>
  <w:p w:rsidR="00B3452F" w:rsidRDefault="00B345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621"/>
      <w:gridCol w:w="1531"/>
      <w:gridCol w:w="1531"/>
    </w:tblGrid>
    <w:tr w:rsidR="00B3452F" w:rsidTr="00BA5DCA">
      <w:tc>
        <w:tcPr>
          <w:tcW w:w="7621" w:type="dxa"/>
          <w:vMerge w:val="restart"/>
          <w:vAlign w:val="center"/>
        </w:tcPr>
        <w:p w:rsidR="00B3452F" w:rsidRPr="00BA5DCA" w:rsidRDefault="00B3452F" w:rsidP="00BA5DCA">
          <w:pPr>
            <w:pStyle w:val="Title"/>
            <w:jc w:val="center"/>
          </w:pPr>
          <w:r>
            <w:t>National Public Health Laboratory</w:t>
          </w:r>
        </w:p>
      </w:tc>
      <w:tc>
        <w:tcPr>
          <w:tcW w:w="1531" w:type="dxa"/>
        </w:tcPr>
        <w:p w:rsidR="00B3452F" w:rsidRPr="00BA5DCA" w:rsidRDefault="00B3452F">
          <w:pPr>
            <w:pStyle w:val="Header"/>
            <w:rPr>
              <w:b/>
            </w:rPr>
          </w:pPr>
          <w:r w:rsidRPr="00BA5DCA">
            <w:rPr>
              <w:b/>
            </w:rPr>
            <w:t>Code:</w:t>
          </w:r>
        </w:p>
      </w:tc>
      <w:tc>
        <w:tcPr>
          <w:tcW w:w="1531" w:type="dxa"/>
        </w:tcPr>
        <w:p w:rsidR="00B3452F" w:rsidRDefault="00B3452F" w:rsidP="000A6B1F">
          <w:pPr>
            <w:pStyle w:val="Header"/>
          </w:pPr>
          <w:r>
            <w:t>P1A3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Version:</w:t>
          </w:r>
        </w:p>
      </w:tc>
      <w:tc>
        <w:tcPr>
          <w:tcW w:w="1531" w:type="dxa"/>
        </w:tcPr>
        <w:p w:rsidR="00B3452F" w:rsidRDefault="00B3452F" w:rsidP="00B3452F">
          <w:pPr>
            <w:pStyle w:val="Header"/>
          </w:pPr>
          <w:r>
            <w:t>V1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Effective per:</w:t>
          </w:r>
        </w:p>
      </w:tc>
      <w:tc>
        <w:tcPr>
          <w:tcW w:w="1531" w:type="dxa"/>
        </w:tcPr>
        <w:p w:rsidR="00B3452F" w:rsidRDefault="00B3452F" w:rsidP="00B3452F">
          <w:pPr>
            <w:pStyle w:val="Header"/>
          </w:pPr>
          <w:r>
            <w:t>10-9-2013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rsidP="00BA5DCA">
          <w:pPr>
            <w:pStyle w:val="Header"/>
            <w:rPr>
              <w:b/>
            </w:rPr>
          </w:pPr>
          <w:r w:rsidRPr="00BA5DCA">
            <w:rPr>
              <w:b/>
            </w:rPr>
            <w:t>Retrieve per:</w:t>
          </w:r>
        </w:p>
      </w:tc>
      <w:tc>
        <w:tcPr>
          <w:tcW w:w="1531" w:type="dxa"/>
        </w:tcPr>
        <w:p w:rsidR="00B3452F" w:rsidRDefault="00B3452F" w:rsidP="00B3452F">
          <w:pPr>
            <w:pStyle w:val="Header"/>
          </w:pPr>
          <w:r>
            <w:t>10-9-2015</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Pages:</w:t>
          </w:r>
        </w:p>
      </w:tc>
      <w:tc>
        <w:tcPr>
          <w:tcW w:w="1531" w:type="dxa"/>
        </w:tcPr>
        <w:p w:rsidR="00B3452F" w:rsidRDefault="00B3452F" w:rsidP="00B3452F">
          <w:pPr>
            <w:pStyle w:val="Header"/>
          </w:pPr>
          <w:r>
            <w:t>4</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376326">
          <w:pPr>
            <w:pStyle w:val="Head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69.4pt;margin-top:-.45pt;width:79.05pt;height:26.2pt;z-index:-251656192;mso-position-horizontal-relative:text;mso-position-vertical-relative:text;mso-width-relative:page;mso-height-relative:page" wrapcoords="-273 0 -273 20571 21600 20571 21600 0 -273 0">
                <v:imagedata r:id="rId1" o:title=""/>
              </v:shape>
              <o:OLEObject Type="Embed" ProgID="PBrush" ShapeID="_x0000_s2056" DrawAspect="Content" ObjectID="_1455603392" r:id="rId2"/>
            </w:pict>
          </w:r>
          <w:r w:rsidR="00B3452F" w:rsidRPr="00BA5DCA">
            <w:rPr>
              <w:b/>
            </w:rPr>
            <w:t>Signature authorizer:</w:t>
          </w:r>
        </w:p>
      </w:tc>
      <w:tc>
        <w:tcPr>
          <w:tcW w:w="1531" w:type="dxa"/>
        </w:tcPr>
        <w:p w:rsidR="00B3452F" w:rsidRPr="00BA5DCA" w:rsidRDefault="00B3452F">
          <w:pPr>
            <w:pStyle w:val="Header"/>
          </w:pPr>
        </w:p>
      </w:tc>
    </w:tr>
  </w:tbl>
  <w:p w:rsidR="00B3452F" w:rsidRDefault="00B345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621"/>
      <w:gridCol w:w="1531"/>
      <w:gridCol w:w="1531"/>
    </w:tblGrid>
    <w:tr w:rsidR="00B3452F" w:rsidTr="00BA5DCA">
      <w:tc>
        <w:tcPr>
          <w:tcW w:w="7621" w:type="dxa"/>
          <w:vMerge w:val="restart"/>
          <w:vAlign w:val="center"/>
        </w:tcPr>
        <w:p w:rsidR="00B3452F" w:rsidRPr="00BA5DCA" w:rsidRDefault="00B3452F" w:rsidP="00BA5DCA">
          <w:pPr>
            <w:pStyle w:val="Title"/>
            <w:jc w:val="center"/>
          </w:pPr>
          <w:r>
            <w:t>National Public Health Laboratory</w:t>
          </w:r>
        </w:p>
      </w:tc>
      <w:tc>
        <w:tcPr>
          <w:tcW w:w="1531" w:type="dxa"/>
        </w:tcPr>
        <w:p w:rsidR="00B3452F" w:rsidRPr="00BA5DCA" w:rsidRDefault="00B3452F">
          <w:pPr>
            <w:pStyle w:val="Header"/>
            <w:rPr>
              <w:b/>
            </w:rPr>
          </w:pPr>
          <w:r w:rsidRPr="00BA5DCA">
            <w:rPr>
              <w:b/>
            </w:rPr>
            <w:t>Code:</w:t>
          </w:r>
        </w:p>
      </w:tc>
      <w:tc>
        <w:tcPr>
          <w:tcW w:w="1531" w:type="dxa"/>
        </w:tcPr>
        <w:p w:rsidR="00B3452F" w:rsidRDefault="00B3452F" w:rsidP="000A6B1F">
          <w:pPr>
            <w:pStyle w:val="Header"/>
          </w:pPr>
          <w:r>
            <w:t>P1A4</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Version:</w:t>
          </w:r>
        </w:p>
      </w:tc>
      <w:tc>
        <w:tcPr>
          <w:tcW w:w="1531" w:type="dxa"/>
        </w:tcPr>
        <w:p w:rsidR="00B3452F" w:rsidRDefault="00B3452F" w:rsidP="00B3452F">
          <w:pPr>
            <w:pStyle w:val="Header"/>
          </w:pPr>
          <w:r>
            <w:t>V1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Effective per:</w:t>
          </w:r>
        </w:p>
      </w:tc>
      <w:tc>
        <w:tcPr>
          <w:tcW w:w="1531" w:type="dxa"/>
        </w:tcPr>
        <w:p w:rsidR="00B3452F" w:rsidRDefault="00B3452F" w:rsidP="00B3452F">
          <w:pPr>
            <w:pStyle w:val="Header"/>
          </w:pPr>
          <w:r>
            <w:t>10-9-2013</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rsidP="00BA5DCA">
          <w:pPr>
            <w:pStyle w:val="Header"/>
            <w:rPr>
              <w:b/>
            </w:rPr>
          </w:pPr>
          <w:r w:rsidRPr="00BA5DCA">
            <w:rPr>
              <w:b/>
            </w:rPr>
            <w:t>Retrieve per:</w:t>
          </w:r>
        </w:p>
      </w:tc>
      <w:tc>
        <w:tcPr>
          <w:tcW w:w="1531" w:type="dxa"/>
        </w:tcPr>
        <w:p w:rsidR="00B3452F" w:rsidRDefault="00B3452F" w:rsidP="00B3452F">
          <w:pPr>
            <w:pStyle w:val="Header"/>
          </w:pPr>
          <w:r>
            <w:t>10-9-2015</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Pages:</w:t>
          </w:r>
        </w:p>
      </w:tc>
      <w:tc>
        <w:tcPr>
          <w:tcW w:w="1531" w:type="dxa"/>
        </w:tcPr>
        <w:p w:rsidR="00B3452F" w:rsidRDefault="00B3452F" w:rsidP="00B3452F">
          <w:pPr>
            <w:pStyle w:val="Header"/>
          </w:pPr>
          <w:r>
            <w:t>1</w:t>
          </w:r>
        </w:p>
      </w:tc>
    </w:tr>
    <w:tr w:rsidR="00B3452F" w:rsidTr="00FF4550">
      <w:tc>
        <w:tcPr>
          <w:tcW w:w="7621" w:type="dxa"/>
          <w:vMerge/>
        </w:tcPr>
        <w:p w:rsidR="00B3452F" w:rsidRDefault="00B3452F" w:rsidP="00BA5DCA">
          <w:pPr>
            <w:pStyle w:val="Header"/>
            <w:jc w:val="center"/>
          </w:pPr>
        </w:p>
      </w:tc>
      <w:tc>
        <w:tcPr>
          <w:tcW w:w="1531" w:type="dxa"/>
        </w:tcPr>
        <w:p w:rsidR="00B3452F" w:rsidRPr="00BA5DCA" w:rsidRDefault="00B3452F">
          <w:pPr>
            <w:pStyle w:val="Header"/>
            <w:rPr>
              <w:b/>
            </w:rPr>
          </w:pPr>
          <w:r w:rsidRPr="00BA5DCA">
            <w:rPr>
              <w:b/>
            </w:rPr>
            <w:t>Signature authorizer:</w:t>
          </w:r>
        </w:p>
      </w:tc>
      <w:tc>
        <w:tcPr>
          <w:tcW w:w="1531" w:type="dxa"/>
        </w:tcPr>
        <w:p w:rsidR="00B3452F" w:rsidRPr="00BA5DCA" w:rsidRDefault="003763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5.45pt;margin-top:.35pt;width:79.05pt;height:26.2pt;z-index:-251654144;mso-position-horizontal-relative:text;mso-position-vertical-relative:text;mso-width-relative:page;mso-height-relative:page" wrapcoords="-273 0 -273 20571 21600 20571 21600 0 -273 0">
                <v:imagedata r:id="rId1" o:title=""/>
              </v:shape>
              <o:OLEObject Type="Embed" ProgID="PBrush" ShapeID="_x0000_s2058" DrawAspect="Content" ObjectID="_1455603393" r:id="rId2"/>
            </w:pict>
          </w:r>
        </w:p>
      </w:tc>
    </w:tr>
  </w:tbl>
  <w:p w:rsidR="00B3452F" w:rsidRDefault="00B34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A98"/>
    <w:multiLevelType w:val="hybridMultilevel"/>
    <w:tmpl w:val="4D38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A56C5"/>
    <w:multiLevelType w:val="hybridMultilevel"/>
    <w:tmpl w:val="FF7A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A6008"/>
    <w:multiLevelType w:val="hybridMultilevel"/>
    <w:tmpl w:val="97E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C0A77"/>
    <w:multiLevelType w:val="hybridMultilevel"/>
    <w:tmpl w:val="46FE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B6674"/>
    <w:multiLevelType w:val="hybridMultilevel"/>
    <w:tmpl w:val="C97C3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F667E1"/>
    <w:multiLevelType w:val="hybridMultilevel"/>
    <w:tmpl w:val="5FE2C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9340E"/>
    <w:multiLevelType w:val="hybridMultilevel"/>
    <w:tmpl w:val="5312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A5124"/>
    <w:multiLevelType w:val="hybridMultilevel"/>
    <w:tmpl w:val="160C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77B25"/>
    <w:multiLevelType w:val="hybridMultilevel"/>
    <w:tmpl w:val="031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E4928"/>
    <w:multiLevelType w:val="hybridMultilevel"/>
    <w:tmpl w:val="869A41E4"/>
    <w:lvl w:ilvl="0" w:tplc="3FCA9FE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53481"/>
    <w:multiLevelType w:val="hybridMultilevel"/>
    <w:tmpl w:val="44723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C73EF8"/>
    <w:multiLevelType w:val="hybridMultilevel"/>
    <w:tmpl w:val="070CA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F51FD"/>
    <w:multiLevelType w:val="hybridMultilevel"/>
    <w:tmpl w:val="1E50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A7B43"/>
    <w:multiLevelType w:val="hybridMultilevel"/>
    <w:tmpl w:val="938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2004D"/>
    <w:multiLevelType w:val="hybridMultilevel"/>
    <w:tmpl w:val="966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E4667"/>
    <w:multiLevelType w:val="hybridMultilevel"/>
    <w:tmpl w:val="4900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B67EF"/>
    <w:multiLevelType w:val="hybridMultilevel"/>
    <w:tmpl w:val="49C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94207"/>
    <w:multiLevelType w:val="hybridMultilevel"/>
    <w:tmpl w:val="A18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6F1F85"/>
    <w:multiLevelType w:val="hybridMultilevel"/>
    <w:tmpl w:val="F6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25D1E"/>
    <w:multiLevelType w:val="hybridMultilevel"/>
    <w:tmpl w:val="22D25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8027DD"/>
    <w:multiLevelType w:val="hybridMultilevel"/>
    <w:tmpl w:val="F006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3170C"/>
    <w:multiLevelType w:val="hybridMultilevel"/>
    <w:tmpl w:val="DABCDEA2"/>
    <w:lvl w:ilvl="0" w:tplc="3FCA9FE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408E2"/>
    <w:multiLevelType w:val="hybridMultilevel"/>
    <w:tmpl w:val="E71C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82134D"/>
    <w:multiLevelType w:val="hybridMultilevel"/>
    <w:tmpl w:val="3B601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0451"/>
    <w:multiLevelType w:val="hybridMultilevel"/>
    <w:tmpl w:val="6866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21165"/>
    <w:multiLevelType w:val="hybridMultilevel"/>
    <w:tmpl w:val="19C8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0720"/>
    <w:multiLevelType w:val="hybridMultilevel"/>
    <w:tmpl w:val="EAC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8C23DD"/>
    <w:multiLevelType w:val="hybridMultilevel"/>
    <w:tmpl w:val="20D4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10"/>
  </w:num>
  <w:num w:numId="5">
    <w:abstractNumId w:val="4"/>
  </w:num>
  <w:num w:numId="6">
    <w:abstractNumId w:val="7"/>
  </w:num>
  <w:num w:numId="7">
    <w:abstractNumId w:val="25"/>
  </w:num>
  <w:num w:numId="8">
    <w:abstractNumId w:val="16"/>
  </w:num>
  <w:num w:numId="9">
    <w:abstractNumId w:val="1"/>
  </w:num>
  <w:num w:numId="10">
    <w:abstractNumId w:val="13"/>
  </w:num>
  <w:num w:numId="11">
    <w:abstractNumId w:val="12"/>
  </w:num>
  <w:num w:numId="12">
    <w:abstractNumId w:val="27"/>
  </w:num>
  <w:num w:numId="13">
    <w:abstractNumId w:val="15"/>
  </w:num>
  <w:num w:numId="14">
    <w:abstractNumId w:val="21"/>
  </w:num>
  <w:num w:numId="15">
    <w:abstractNumId w:val="5"/>
  </w:num>
  <w:num w:numId="16">
    <w:abstractNumId w:val="3"/>
  </w:num>
  <w:num w:numId="17">
    <w:abstractNumId w:val="9"/>
  </w:num>
  <w:num w:numId="18">
    <w:abstractNumId w:val="26"/>
  </w:num>
  <w:num w:numId="19">
    <w:abstractNumId w:val="8"/>
  </w:num>
  <w:num w:numId="20">
    <w:abstractNumId w:val="24"/>
  </w:num>
  <w:num w:numId="21">
    <w:abstractNumId w:val="14"/>
  </w:num>
  <w:num w:numId="22">
    <w:abstractNumId w:val="23"/>
  </w:num>
  <w:num w:numId="23">
    <w:abstractNumId w:val="0"/>
  </w:num>
  <w:num w:numId="24">
    <w:abstractNumId w:val="18"/>
  </w:num>
  <w:num w:numId="25">
    <w:abstractNumId w:val="2"/>
  </w:num>
  <w:num w:numId="26">
    <w:abstractNumId w:val="22"/>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63"/>
    <w:rsid w:val="00011B0D"/>
    <w:rsid w:val="00035512"/>
    <w:rsid w:val="00036405"/>
    <w:rsid w:val="00037C96"/>
    <w:rsid w:val="0006607F"/>
    <w:rsid w:val="000A2D97"/>
    <w:rsid w:val="000A6B1F"/>
    <w:rsid w:val="000A7253"/>
    <w:rsid w:val="000C3878"/>
    <w:rsid w:val="00101878"/>
    <w:rsid w:val="001C3117"/>
    <w:rsid w:val="001C55C3"/>
    <w:rsid w:val="001F3D29"/>
    <w:rsid w:val="00284E6D"/>
    <w:rsid w:val="002874EB"/>
    <w:rsid w:val="00355097"/>
    <w:rsid w:val="00376326"/>
    <w:rsid w:val="00396B95"/>
    <w:rsid w:val="003E7443"/>
    <w:rsid w:val="004562C2"/>
    <w:rsid w:val="00494C5A"/>
    <w:rsid w:val="004A1E17"/>
    <w:rsid w:val="004D179B"/>
    <w:rsid w:val="00510CD5"/>
    <w:rsid w:val="00570197"/>
    <w:rsid w:val="005B1BEB"/>
    <w:rsid w:val="005F1094"/>
    <w:rsid w:val="00626D59"/>
    <w:rsid w:val="00646C65"/>
    <w:rsid w:val="00652C82"/>
    <w:rsid w:val="006E2ABD"/>
    <w:rsid w:val="006F2EE2"/>
    <w:rsid w:val="007003CA"/>
    <w:rsid w:val="007917B3"/>
    <w:rsid w:val="007D696F"/>
    <w:rsid w:val="007E63AB"/>
    <w:rsid w:val="007F0402"/>
    <w:rsid w:val="008220CA"/>
    <w:rsid w:val="008519DB"/>
    <w:rsid w:val="00875965"/>
    <w:rsid w:val="00892A0F"/>
    <w:rsid w:val="00903363"/>
    <w:rsid w:val="0092083D"/>
    <w:rsid w:val="0092148F"/>
    <w:rsid w:val="0093690F"/>
    <w:rsid w:val="00944191"/>
    <w:rsid w:val="009A7393"/>
    <w:rsid w:val="009C64E8"/>
    <w:rsid w:val="00A13C01"/>
    <w:rsid w:val="00A41DA6"/>
    <w:rsid w:val="00A87478"/>
    <w:rsid w:val="00AE4D11"/>
    <w:rsid w:val="00B115DC"/>
    <w:rsid w:val="00B133EF"/>
    <w:rsid w:val="00B3452F"/>
    <w:rsid w:val="00B34CD3"/>
    <w:rsid w:val="00BA5DCA"/>
    <w:rsid w:val="00C06E06"/>
    <w:rsid w:val="00C81118"/>
    <w:rsid w:val="00CF495C"/>
    <w:rsid w:val="00D3571A"/>
    <w:rsid w:val="00D62965"/>
    <w:rsid w:val="00E93757"/>
    <w:rsid w:val="00EC443E"/>
    <w:rsid w:val="00EC68DA"/>
    <w:rsid w:val="00F0799B"/>
    <w:rsid w:val="00F33174"/>
    <w:rsid w:val="00FC7011"/>
    <w:rsid w:val="00FF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AB"/>
    <w:pPr>
      <w:spacing w:after="0" w:line="240" w:lineRule="auto"/>
    </w:pPr>
  </w:style>
  <w:style w:type="paragraph" w:styleId="Heading1">
    <w:name w:val="heading 1"/>
    <w:basedOn w:val="Normal"/>
    <w:next w:val="Normal"/>
    <w:link w:val="Heading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7E63AB"/>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7E63AB"/>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7E63AB"/>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7E63AB"/>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7E63AB"/>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7E6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3AB"/>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7E63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E63AB"/>
    <w:rPr>
      <w:b/>
      <w:bCs/>
      <w:color w:val="6F6F74" w:themeColor="accent1"/>
      <w:sz w:val="18"/>
      <w:szCs w:val="18"/>
    </w:rPr>
  </w:style>
  <w:style w:type="paragraph" w:styleId="Title">
    <w:name w:val="Title"/>
    <w:basedOn w:val="Normal"/>
    <w:next w:val="Normal"/>
    <w:link w:val="Title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7E63AB"/>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7E63AB"/>
    <w:rPr>
      <w:b/>
      <w:bCs/>
    </w:rPr>
  </w:style>
  <w:style w:type="character" w:styleId="Emphasis">
    <w:name w:val="Emphasis"/>
    <w:basedOn w:val="DefaultParagraphFont"/>
    <w:uiPriority w:val="20"/>
    <w:qFormat/>
    <w:rsid w:val="007E63AB"/>
    <w:rPr>
      <w:i/>
      <w:iCs/>
    </w:rPr>
  </w:style>
  <w:style w:type="paragraph" w:styleId="NoSpacing">
    <w:name w:val="No Spacing"/>
    <w:uiPriority w:val="1"/>
    <w:qFormat/>
    <w:rsid w:val="007E63AB"/>
    <w:pPr>
      <w:spacing w:after="0" w:line="240" w:lineRule="auto"/>
    </w:pPr>
  </w:style>
  <w:style w:type="paragraph" w:styleId="ListParagraph">
    <w:name w:val="List Paragraph"/>
    <w:basedOn w:val="Normal"/>
    <w:uiPriority w:val="34"/>
    <w:qFormat/>
    <w:rsid w:val="007E63AB"/>
    <w:pPr>
      <w:ind w:left="720"/>
      <w:contextualSpacing/>
    </w:pPr>
  </w:style>
  <w:style w:type="paragraph" w:styleId="Quote">
    <w:name w:val="Quote"/>
    <w:basedOn w:val="Normal"/>
    <w:next w:val="Normal"/>
    <w:link w:val="QuoteChar"/>
    <w:uiPriority w:val="29"/>
    <w:qFormat/>
    <w:rsid w:val="007E63AB"/>
    <w:rPr>
      <w:i/>
      <w:iCs/>
      <w:color w:val="000000" w:themeColor="text1"/>
    </w:rPr>
  </w:style>
  <w:style w:type="character" w:customStyle="1" w:styleId="QuoteChar">
    <w:name w:val="Quote Char"/>
    <w:basedOn w:val="DefaultParagraphFont"/>
    <w:link w:val="Quote"/>
    <w:uiPriority w:val="29"/>
    <w:rsid w:val="007E63AB"/>
    <w:rPr>
      <w:i/>
      <w:iCs/>
      <w:color w:val="000000" w:themeColor="text1"/>
    </w:rPr>
  </w:style>
  <w:style w:type="paragraph" w:styleId="IntenseQuote">
    <w:name w:val="Intense Quote"/>
    <w:basedOn w:val="Normal"/>
    <w:next w:val="Normal"/>
    <w:link w:val="IntenseQuote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7E63AB"/>
    <w:rPr>
      <w:b/>
      <w:bCs/>
      <w:i/>
      <w:iCs/>
      <w:color w:val="6F6F74" w:themeColor="accent1"/>
    </w:rPr>
  </w:style>
  <w:style w:type="character" w:styleId="SubtleEmphasis">
    <w:name w:val="Subtle Emphasis"/>
    <w:basedOn w:val="DefaultParagraphFont"/>
    <w:uiPriority w:val="19"/>
    <w:qFormat/>
    <w:rsid w:val="007E63AB"/>
    <w:rPr>
      <w:i/>
      <w:iCs/>
      <w:color w:val="808080" w:themeColor="text1" w:themeTint="7F"/>
    </w:rPr>
  </w:style>
  <w:style w:type="character" w:styleId="IntenseEmphasis">
    <w:name w:val="Intense Emphasis"/>
    <w:basedOn w:val="DefaultParagraphFont"/>
    <w:uiPriority w:val="21"/>
    <w:qFormat/>
    <w:rsid w:val="007E63AB"/>
    <w:rPr>
      <w:b/>
      <w:bCs/>
      <w:i/>
      <w:iCs/>
      <w:color w:val="6F6F74" w:themeColor="accent1"/>
    </w:rPr>
  </w:style>
  <w:style w:type="character" w:styleId="SubtleReference">
    <w:name w:val="Subtle Reference"/>
    <w:basedOn w:val="DefaultParagraphFont"/>
    <w:uiPriority w:val="31"/>
    <w:qFormat/>
    <w:rsid w:val="007E63AB"/>
    <w:rPr>
      <w:smallCaps/>
      <w:color w:val="A7B789" w:themeColor="accent2"/>
      <w:u w:val="single"/>
    </w:rPr>
  </w:style>
  <w:style w:type="character" w:styleId="IntenseReference">
    <w:name w:val="Intense Reference"/>
    <w:basedOn w:val="DefaultParagraphFont"/>
    <w:uiPriority w:val="32"/>
    <w:qFormat/>
    <w:rsid w:val="007E63AB"/>
    <w:rPr>
      <w:b/>
      <w:bCs/>
      <w:smallCaps/>
      <w:color w:val="A7B789" w:themeColor="accent2"/>
      <w:spacing w:val="5"/>
      <w:u w:val="single"/>
    </w:rPr>
  </w:style>
  <w:style w:type="character" w:styleId="BookTitle">
    <w:name w:val="Book Title"/>
    <w:basedOn w:val="DefaultParagraphFont"/>
    <w:uiPriority w:val="33"/>
    <w:qFormat/>
    <w:rsid w:val="007E63AB"/>
    <w:rPr>
      <w:b/>
      <w:bCs/>
      <w:smallCaps/>
      <w:spacing w:val="5"/>
    </w:rPr>
  </w:style>
  <w:style w:type="paragraph" w:styleId="TOCHeading">
    <w:name w:val="TOC Heading"/>
    <w:basedOn w:val="Heading1"/>
    <w:next w:val="Normal"/>
    <w:uiPriority w:val="39"/>
    <w:semiHidden/>
    <w:unhideWhenUsed/>
    <w:qFormat/>
    <w:rsid w:val="007E63AB"/>
    <w:pPr>
      <w:outlineLvl w:val="9"/>
    </w:pPr>
  </w:style>
  <w:style w:type="table" w:styleId="TableGrid">
    <w:name w:val="Table Grid"/>
    <w:basedOn w:val="TableNormal"/>
    <w:uiPriority w:val="59"/>
    <w:rsid w:val="00A1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5DCA"/>
    <w:pPr>
      <w:tabs>
        <w:tab w:val="center" w:pos="4680"/>
        <w:tab w:val="right" w:pos="9360"/>
      </w:tabs>
    </w:pPr>
  </w:style>
  <w:style w:type="character" w:customStyle="1" w:styleId="HeaderChar">
    <w:name w:val="Header Char"/>
    <w:basedOn w:val="DefaultParagraphFont"/>
    <w:link w:val="Header"/>
    <w:uiPriority w:val="99"/>
    <w:rsid w:val="00BA5DCA"/>
  </w:style>
  <w:style w:type="paragraph" w:styleId="Footer">
    <w:name w:val="footer"/>
    <w:basedOn w:val="Normal"/>
    <w:link w:val="FooterChar"/>
    <w:uiPriority w:val="99"/>
    <w:unhideWhenUsed/>
    <w:rsid w:val="00BA5DCA"/>
    <w:pPr>
      <w:tabs>
        <w:tab w:val="center" w:pos="4680"/>
        <w:tab w:val="right" w:pos="9360"/>
      </w:tabs>
    </w:pPr>
  </w:style>
  <w:style w:type="character" w:customStyle="1" w:styleId="FooterChar">
    <w:name w:val="Footer Char"/>
    <w:basedOn w:val="DefaultParagraphFont"/>
    <w:link w:val="Footer"/>
    <w:uiPriority w:val="99"/>
    <w:rsid w:val="00BA5DCA"/>
  </w:style>
  <w:style w:type="paragraph" w:styleId="BalloonText">
    <w:name w:val="Balloon Text"/>
    <w:basedOn w:val="Normal"/>
    <w:link w:val="BalloonTextChar"/>
    <w:uiPriority w:val="99"/>
    <w:semiHidden/>
    <w:unhideWhenUsed/>
    <w:rsid w:val="009C64E8"/>
    <w:rPr>
      <w:rFonts w:ascii="Tahoma" w:hAnsi="Tahoma" w:cs="Tahoma"/>
      <w:sz w:val="16"/>
      <w:szCs w:val="16"/>
    </w:rPr>
  </w:style>
  <w:style w:type="character" w:customStyle="1" w:styleId="BalloonTextChar">
    <w:name w:val="Balloon Text Char"/>
    <w:basedOn w:val="DefaultParagraphFont"/>
    <w:link w:val="BalloonText"/>
    <w:uiPriority w:val="99"/>
    <w:semiHidden/>
    <w:rsid w:val="009C6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AB"/>
    <w:pPr>
      <w:spacing w:after="0" w:line="240" w:lineRule="auto"/>
    </w:pPr>
  </w:style>
  <w:style w:type="paragraph" w:styleId="Heading1">
    <w:name w:val="heading 1"/>
    <w:basedOn w:val="Normal"/>
    <w:next w:val="Normal"/>
    <w:link w:val="Heading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7E63AB"/>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7E63AB"/>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7E63AB"/>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7E63AB"/>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7E63AB"/>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7E6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3AB"/>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7E63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E63AB"/>
    <w:rPr>
      <w:b/>
      <w:bCs/>
      <w:color w:val="6F6F74" w:themeColor="accent1"/>
      <w:sz w:val="18"/>
      <w:szCs w:val="18"/>
    </w:rPr>
  </w:style>
  <w:style w:type="paragraph" w:styleId="Title">
    <w:name w:val="Title"/>
    <w:basedOn w:val="Normal"/>
    <w:next w:val="Normal"/>
    <w:link w:val="Title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7E63AB"/>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7E63AB"/>
    <w:rPr>
      <w:b/>
      <w:bCs/>
    </w:rPr>
  </w:style>
  <w:style w:type="character" w:styleId="Emphasis">
    <w:name w:val="Emphasis"/>
    <w:basedOn w:val="DefaultParagraphFont"/>
    <w:uiPriority w:val="20"/>
    <w:qFormat/>
    <w:rsid w:val="007E63AB"/>
    <w:rPr>
      <w:i/>
      <w:iCs/>
    </w:rPr>
  </w:style>
  <w:style w:type="paragraph" w:styleId="NoSpacing">
    <w:name w:val="No Spacing"/>
    <w:uiPriority w:val="1"/>
    <w:qFormat/>
    <w:rsid w:val="007E63AB"/>
    <w:pPr>
      <w:spacing w:after="0" w:line="240" w:lineRule="auto"/>
    </w:pPr>
  </w:style>
  <w:style w:type="paragraph" w:styleId="ListParagraph">
    <w:name w:val="List Paragraph"/>
    <w:basedOn w:val="Normal"/>
    <w:uiPriority w:val="34"/>
    <w:qFormat/>
    <w:rsid w:val="007E63AB"/>
    <w:pPr>
      <w:ind w:left="720"/>
      <w:contextualSpacing/>
    </w:pPr>
  </w:style>
  <w:style w:type="paragraph" w:styleId="Quote">
    <w:name w:val="Quote"/>
    <w:basedOn w:val="Normal"/>
    <w:next w:val="Normal"/>
    <w:link w:val="QuoteChar"/>
    <w:uiPriority w:val="29"/>
    <w:qFormat/>
    <w:rsid w:val="007E63AB"/>
    <w:rPr>
      <w:i/>
      <w:iCs/>
      <w:color w:val="000000" w:themeColor="text1"/>
    </w:rPr>
  </w:style>
  <w:style w:type="character" w:customStyle="1" w:styleId="QuoteChar">
    <w:name w:val="Quote Char"/>
    <w:basedOn w:val="DefaultParagraphFont"/>
    <w:link w:val="Quote"/>
    <w:uiPriority w:val="29"/>
    <w:rsid w:val="007E63AB"/>
    <w:rPr>
      <w:i/>
      <w:iCs/>
      <w:color w:val="000000" w:themeColor="text1"/>
    </w:rPr>
  </w:style>
  <w:style w:type="paragraph" w:styleId="IntenseQuote">
    <w:name w:val="Intense Quote"/>
    <w:basedOn w:val="Normal"/>
    <w:next w:val="Normal"/>
    <w:link w:val="IntenseQuote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7E63AB"/>
    <w:rPr>
      <w:b/>
      <w:bCs/>
      <w:i/>
      <w:iCs/>
      <w:color w:val="6F6F74" w:themeColor="accent1"/>
    </w:rPr>
  </w:style>
  <w:style w:type="character" w:styleId="SubtleEmphasis">
    <w:name w:val="Subtle Emphasis"/>
    <w:basedOn w:val="DefaultParagraphFont"/>
    <w:uiPriority w:val="19"/>
    <w:qFormat/>
    <w:rsid w:val="007E63AB"/>
    <w:rPr>
      <w:i/>
      <w:iCs/>
      <w:color w:val="808080" w:themeColor="text1" w:themeTint="7F"/>
    </w:rPr>
  </w:style>
  <w:style w:type="character" w:styleId="IntenseEmphasis">
    <w:name w:val="Intense Emphasis"/>
    <w:basedOn w:val="DefaultParagraphFont"/>
    <w:uiPriority w:val="21"/>
    <w:qFormat/>
    <w:rsid w:val="007E63AB"/>
    <w:rPr>
      <w:b/>
      <w:bCs/>
      <w:i/>
      <w:iCs/>
      <w:color w:val="6F6F74" w:themeColor="accent1"/>
    </w:rPr>
  </w:style>
  <w:style w:type="character" w:styleId="SubtleReference">
    <w:name w:val="Subtle Reference"/>
    <w:basedOn w:val="DefaultParagraphFont"/>
    <w:uiPriority w:val="31"/>
    <w:qFormat/>
    <w:rsid w:val="007E63AB"/>
    <w:rPr>
      <w:smallCaps/>
      <w:color w:val="A7B789" w:themeColor="accent2"/>
      <w:u w:val="single"/>
    </w:rPr>
  </w:style>
  <w:style w:type="character" w:styleId="IntenseReference">
    <w:name w:val="Intense Reference"/>
    <w:basedOn w:val="DefaultParagraphFont"/>
    <w:uiPriority w:val="32"/>
    <w:qFormat/>
    <w:rsid w:val="007E63AB"/>
    <w:rPr>
      <w:b/>
      <w:bCs/>
      <w:smallCaps/>
      <w:color w:val="A7B789" w:themeColor="accent2"/>
      <w:spacing w:val="5"/>
      <w:u w:val="single"/>
    </w:rPr>
  </w:style>
  <w:style w:type="character" w:styleId="BookTitle">
    <w:name w:val="Book Title"/>
    <w:basedOn w:val="DefaultParagraphFont"/>
    <w:uiPriority w:val="33"/>
    <w:qFormat/>
    <w:rsid w:val="007E63AB"/>
    <w:rPr>
      <w:b/>
      <w:bCs/>
      <w:smallCaps/>
      <w:spacing w:val="5"/>
    </w:rPr>
  </w:style>
  <w:style w:type="paragraph" w:styleId="TOCHeading">
    <w:name w:val="TOC Heading"/>
    <w:basedOn w:val="Heading1"/>
    <w:next w:val="Normal"/>
    <w:uiPriority w:val="39"/>
    <w:semiHidden/>
    <w:unhideWhenUsed/>
    <w:qFormat/>
    <w:rsid w:val="007E63AB"/>
    <w:pPr>
      <w:outlineLvl w:val="9"/>
    </w:pPr>
  </w:style>
  <w:style w:type="table" w:styleId="TableGrid">
    <w:name w:val="Table Grid"/>
    <w:basedOn w:val="TableNormal"/>
    <w:uiPriority w:val="59"/>
    <w:rsid w:val="00A1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5DCA"/>
    <w:pPr>
      <w:tabs>
        <w:tab w:val="center" w:pos="4680"/>
        <w:tab w:val="right" w:pos="9360"/>
      </w:tabs>
    </w:pPr>
  </w:style>
  <w:style w:type="character" w:customStyle="1" w:styleId="HeaderChar">
    <w:name w:val="Header Char"/>
    <w:basedOn w:val="DefaultParagraphFont"/>
    <w:link w:val="Header"/>
    <w:uiPriority w:val="99"/>
    <w:rsid w:val="00BA5DCA"/>
  </w:style>
  <w:style w:type="paragraph" w:styleId="Footer">
    <w:name w:val="footer"/>
    <w:basedOn w:val="Normal"/>
    <w:link w:val="FooterChar"/>
    <w:uiPriority w:val="99"/>
    <w:unhideWhenUsed/>
    <w:rsid w:val="00BA5DCA"/>
    <w:pPr>
      <w:tabs>
        <w:tab w:val="center" w:pos="4680"/>
        <w:tab w:val="right" w:pos="9360"/>
      </w:tabs>
    </w:pPr>
  </w:style>
  <w:style w:type="character" w:customStyle="1" w:styleId="FooterChar">
    <w:name w:val="Footer Char"/>
    <w:basedOn w:val="DefaultParagraphFont"/>
    <w:link w:val="Footer"/>
    <w:uiPriority w:val="99"/>
    <w:rsid w:val="00BA5DCA"/>
  </w:style>
  <w:style w:type="paragraph" w:styleId="BalloonText">
    <w:name w:val="Balloon Text"/>
    <w:basedOn w:val="Normal"/>
    <w:link w:val="BalloonTextChar"/>
    <w:uiPriority w:val="99"/>
    <w:semiHidden/>
    <w:unhideWhenUsed/>
    <w:rsid w:val="009C64E8"/>
    <w:rPr>
      <w:rFonts w:ascii="Tahoma" w:hAnsi="Tahoma" w:cs="Tahoma"/>
      <w:sz w:val="16"/>
      <w:szCs w:val="16"/>
    </w:rPr>
  </w:style>
  <w:style w:type="character" w:customStyle="1" w:styleId="BalloonTextChar">
    <w:name w:val="Balloon Text Char"/>
    <w:basedOn w:val="DefaultParagraphFont"/>
    <w:link w:val="BalloonText"/>
    <w:uiPriority w:val="99"/>
    <w:semiHidden/>
    <w:rsid w:val="009C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145D-C6C2-47EC-AAA9-AEE57545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E519844D.dotm</Template>
  <TotalTime>0</TotalTime>
  <Pages>13</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Template Master SOP</vt:lpstr>
    </vt:vector>
  </TitlesOfParts>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Master SOP</dc:title>
  <dc:creator>Datema, Tjeerd</dc:creator>
  <dc:description/>
  <cp:lastModifiedBy>Datema, Tjeerd</cp:lastModifiedBy>
  <cp:revision>3</cp:revision>
  <cp:lastPrinted>2013-02-18T13:31:00Z</cp:lastPrinted>
  <dcterms:created xsi:type="dcterms:W3CDTF">2014-02-25T12:37:00Z</dcterms:created>
  <dcterms:modified xsi:type="dcterms:W3CDTF">2014-03-06T08:30:00Z</dcterms:modified>
</cp:coreProperties>
</file>