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F2" w:rsidRPr="00C732E2" w:rsidRDefault="00EF4061" w:rsidP="00C154D1">
      <w:pPr>
        <w:pStyle w:val="Kop1"/>
        <w:rPr>
          <w:lang w:val="es-ES"/>
        </w:rPr>
      </w:pPr>
      <w:r>
        <w:rPr>
          <w:rFonts w:ascii="Calibri" w:eastAsia="Calibri" w:hAnsi="Calibri" w:cs="Calibri"/>
          <w:color w:val="535356"/>
          <w:bdr w:val="nil"/>
          <w:lang w:val="es-ES"/>
        </w:rPr>
        <w:t>Plantilla de lista de verificación para inducción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9"/>
        <w:gridCol w:w="7794"/>
      </w:tblGrid>
      <w:tr w:rsidR="0010234B" w:rsidTr="00C154D1">
        <w:tc>
          <w:tcPr>
            <w:tcW w:w="2889" w:type="dxa"/>
          </w:tcPr>
          <w:p w:rsidR="00C154D1" w:rsidRPr="009C1CF2" w:rsidRDefault="00EF4061" w:rsidP="00F318C5">
            <w:pPr>
              <w:spacing w:line="276" w:lineRule="auto"/>
              <w:rPr>
                <w:b/>
                <w:lang w:val="nl-NL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Nombre del empleado:</w:t>
            </w:r>
          </w:p>
        </w:tc>
        <w:tc>
          <w:tcPr>
            <w:tcW w:w="7794" w:type="dxa"/>
          </w:tcPr>
          <w:p w:rsidR="00C154D1" w:rsidRDefault="007F6033" w:rsidP="00F318C5">
            <w:pPr>
              <w:spacing w:line="276" w:lineRule="auto"/>
            </w:pPr>
          </w:p>
        </w:tc>
      </w:tr>
      <w:tr w:rsidR="0010234B" w:rsidTr="00C154D1">
        <w:tc>
          <w:tcPr>
            <w:tcW w:w="2889" w:type="dxa"/>
          </w:tcPr>
          <w:p w:rsidR="00C154D1" w:rsidRPr="009C1CF2" w:rsidRDefault="00EF4061" w:rsidP="00F318C5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Puesto:</w:t>
            </w:r>
          </w:p>
        </w:tc>
        <w:tc>
          <w:tcPr>
            <w:tcW w:w="7794" w:type="dxa"/>
          </w:tcPr>
          <w:p w:rsidR="00C154D1" w:rsidRDefault="007F6033" w:rsidP="00F318C5">
            <w:pPr>
              <w:spacing w:line="276" w:lineRule="auto"/>
            </w:pPr>
          </w:p>
        </w:tc>
      </w:tr>
      <w:tr w:rsidR="0010234B" w:rsidTr="00C154D1">
        <w:tc>
          <w:tcPr>
            <w:tcW w:w="2889" w:type="dxa"/>
          </w:tcPr>
          <w:p w:rsidR="00C154D1" w:rsidRPr="009C1CF2" w:rsidRDefault="00EF4061" w:rsidP="00F318C5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Sección:</w:t>
            </w:r>
          </w:p>
        </w:tc>
        <w:tc>
          <w:tcPr>
            <w:tcW w:w="7794" w:type="dxa"/>
          </w:tcPr>
          <w:p w:rsidR="00C154D1" w:rsidRDefault="007F6033" w:rsidP="00F318C5">
            <w:pPr>
              <w:spacing w:line="276" w:lineRule="auto"/>
            </w:pPr>
          </w:p>
        </w:tc>
      </w:tr>
      <w:tr w:rsidR="0010234B" w:rsidTr="00C154D1">
        <w:tc>
          <w:tcPr>
            <w:tcW w:w="2889" w:type="dxa"/>
          </w:tcPr>
          <w:p w:rsidR="00C154D1" w:rsidRPr="009C1CF2" w:rsidRDefault="00EF4061" w:rsidP="00F318C5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Nombre del supervisor:</w:t>
            </w:r>
          </w:p>
        </w:tc>
        <w:tc>
          <w:tcPr>
            <w:tcW w:w="7794" w:type="dxa"/>
          </w:tcPr>
          <w:p w:rsidR="00C154D1" w:rsidRDefault="007F6033" w:rsidP="00F318C5">
            <w:pPr>
              <w:spacing w:line="276" w:lineRule="auto"/>
            </w:pPr>
          </w:p>
        </w:tc>
      </w:tr>
    </w:tbl>
    <w:p w:rsidR="00C0480D" w:rsidRDefault="00EF4061" w:rsidP="00362603">
      <w:pPr>
        <w:rPr>
          <w:b/>
        </w:rPr>
      </w:pPr>
      <w:r>
        <w:rPr>
          <w:rFonts w:ascii="Calibri" w:eastAsia="Calibri" w:hAnsi="Calibri" w:cs="Calibri"/>
          <w:b/>
          <w:bCs/>
          <w:bdr w:val="nil"/>
          <w:lang w:val="es-ES"/>
        </w:rPr>
        <w:t>General</w:t>
      </w:r>
    </w:p>
    <w:p w:rsidR="00362603" w:rsidRPr="00C732E2" w:rsidRDefault="00EF4061" w:rsidP="00C0480D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la estructura de la organización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objetivos y la estrategia del laboratorio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 xml:space="preserve">Hable de la filosofía de trabajo del departamento/laboratorio </w:t>
      </w:r>
    </w:p>
    <w:p w:rsidR="00362603" w:rsidRDefault="00EF4061" w:rsidP="00362603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"/>
        </w:rPr>
        <w:t>Explique el código de conducta</w:t>
      </w:r>
    </w:p>
    <w:p w:rsidR="00362603" w:rsidRDefault="00EF4061" w:rsidP="00362603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"/>
        </w:rPr>
        <w:t>Presente a los compañeros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Hable sobre las horas de trabajo/descanso/trabajo fuera de horas de oficina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sobre ausencia y enfermedad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métodos usados para revisiones del trabajo/reuniones, etc.</w:t>
      </w:r>
    </w:p>
    <w:p w:rsidR="00362603" w:rsidRDefault="00EF4061" w:rsidP="00362603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"/>
        </w:rPr>
        <w:t>Muestre el calendario de reuniones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la política de privacidad; firme el contrato de confidencialidad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Proporcione acreditación para entrar en el edificio del laboratorio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Documente la dirección particular del empleado</w:t>
      </w:r>
    </w:p>
    <w:p w:rsidR="00362603" w:rsidRPr="00C732E2" w:rsidRDefault="00EF4061" w:rsidP="00362603">
      <w:pPr>
        <w:pStyle w:val="Lijstalinea"/>
        <w:numPr>
          <w:ilvl w:val="0"/>
          <w:numId w:val="1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Reúna los documentos necesarios para los archivos de personal</w:t>
      </w:r>
    </w:p>
    <w:p w:rsidR="00362603" w:rsidRDefault="00EF4061" w:rsidP="00362603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  <w:bdr w:val="nil"/>
          <w:lang w:val="es-ES"/>
        </w:rPr>
        <w:t>Proporcione el escritorio</w:t>
      </w:r>
    </w:p>
    <w:p w:rsidR="00362603" w:rsidRPr="00362603" w:rsidRDefault="00EF4061" w:rsidP="00362603">
      <w:pPr>
        <w:rPr>
          <w:b/>
        </w:rPr>
      </w:pPr>
      <w:r>
        <w:rPr>
          <w:rFonts w:ascii="Calibri" w:eastAsia="Calibri" w:hAnsi="Calibri" w:cs="Calibri"/>
          <w:b/>
          <w:bCs/>
          <w:bdr w:val="nil"/>
          <w:lang w:val="es-ES"/>
        </w:rPr>
        <w:t>Seguridad y protección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sistema de seguridad y protección del laboratorio</w:t>
      </w:r>
    </w:p>
    <w:p w:rsidR="00362603" w:rsidRDefault="00EF4061" w:rsidP="00362603">
      <w:pPr>
        <w:pStyle w:val="Lijstalinea"/>
        <w:numPr>
          <w:ilvl w:val="0"/>
          <w:numId w:val="2"/>
        </w:numPr>
      </w:pPr>
      <w:r>
        <w:rPr>
          <w:rFonts w:ascii="Calibri" w:eastAsia="Calibri" w:hAnsi="Calibri" w:cs="Calibri"/>
          <w:bdr w:val="nil"/>
          <w:lang w:val="es-ES"/>
        </w:rPr>
        <w:t>Explique los procedimientos de emergencia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 xml:space="preserve">Explique las reglas del laboratorio, incluyendo las de la sala de pesaje 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de seguridad con respecto al trabajo con patógenos específicos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con respecto a fumar/no fumar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con respecto a batas blancas y guantes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sobre procesamiento de residuos biológicos/clínicos (uso de autoclave e incineración) de residuos peligrosos o no peligrosos.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Determine qué vacunas necesita el empleado y haga los preparativos para estas vacunaciones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Pida autorización al encargado de bioseguridad para entrar en las instalaciones del laboratorio</w:t>
      </w:r>
    </w:p>
    <w:p w:rsidR="00362603" w:rsidRPr="00C732E2" w:rsidRDefault="00EF4061" w:rsidP="00362603">
      <w:pPr>
        <w:pStyle w:val="Lijstalinea"/>
        <w:numPr>
          <w:ilvl w:val="0"/>
          <w:numId w:val="2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Proporcione el manual de bioseguridad para su lectura</w:t>
      </w:r>
    </w:p>
    <w:p w:rsidR="00362603" w:rsidRPr="00C732E2" w:rsidRDefault="00EF4061" w:rsidP="00362603">
      <w:pPr>
        <w:rPr>
          <w:b/>
          <w:lang w:val="es-ES"/>
        </w:rPr>
      </w:pPr>
      <w:r>
        <w:rPr>
          <w:rFonts w:ascii="Calibri" w:eastAsia="Calibri" w:hAnsi="Calibri" w:cs="Calibri"/>
          <w:b/>
          <w:bCs/>
          <w:bdr w:val="nil"/>
          <w:lang w:val="es-ES"/>
        </w:rPr>
        <w:t>Sistema de gestión de la calidad</w:t>
      </w:r>
    </w:p>
    <w:p w:rsidR="00362603" w:rsidRPr="00C732E2" w:rsidRDefault="00EF4061" w:rsidP="00362603">
      <w:pPr>
        <w:pStyle w:val="Lijstalinea"/>
        <w:numPr>
          <w:ilvl w:val="0"/>
          <w:numId w:val="3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Presente al encargado de calidad/sistema de gestión de la calidad</w:t>
      </w:r>
    </w:p>
    <w:p w:rsidR="00362603" w:rsidRPr="00C732E2" w:rsidRDefault="00EF4061" w:rsidP="00362603">
      <w:pPr>
        <w:pStyle w:val="Lijstalinea"/>
        <w:numPr>
          <w:ilvl w:val="0"/>
          <w:numId w:val="3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Inscriba al empleado en una formación de gestión de la calidad</w:t>
      </w:r>
    </w:p>
    <w:p w:rsidR="00362603" w:rsidRDefault="00EF4061" w:rsidP="00362603">
      <w:pPr>
        <w:pStyle w:val="Lijstalinea"/>
        <w:numPr>
          <w:ilvl w:val="0"/>
          <w:numId w:val="3"/>
        </w:numPr>
      </w:pPr>
      <w:r>
        <w:rPr>
          <w:rFonts w:ascii="Calibri" w:eastAsia="Calibri" w:hAnsi="Calibri" w:cs="Calibri"/>
          <w:bdr w:val="nil"/>
          <w:lang w:val="es-ES"/>
        </w:rPr>
        <w:t>Explique los procedimientos operativos estándar</w:t>
      </w:r>
    </w:p>
    <w:p w:rsidR="00362603" w:rsidRPr="00C732E2" w:rsidRDefault="00EF4061" w:rsidP="00362603">
      <w:pPr>
        <w:pStyle w:val="Lijstalinea"/>
        <w:numPr>
          <w:ilvl w:val="0"/>
          <w:numId w:val="3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uso y el propósito de las hojas de registro</w:t>
      </w:r>
    </w:p>
    <w:p w:rsidR="00362603" w:rsidRPr="00C732E2" w:rsidRDefault="00EF4061" w:rsidP="00362603">
      <w:pPr>
        <w:pStyle w:val="Lijstalinea"/>
        <w:numPr>
          <w:ilvl w:val="0"/>
          <w:numId w:val="3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Proporcione los POE relativos a equipos y análisis para su lectura</w:t>
      </w:r>
    </w:p>
    <w:p w:rsidR="00362603" w:rsidRPr="00362603" w:rsidRDefault="00EF4061" w:rsidP="00362603">
      <w:pPr>
        <w:rPr>
          <w:b/>
        </w:rPr>
      </w:pPr>
      <w:r>
        <w:rPr>
          <w:rFonts w:ascii="Calibri" w:eastAsia="Calibri" w:hAnsi="Calibri" w:cs="Calibri"/>
          <w:b/>
          <w:bCs/>
          <w:bdr w:val="nil"/>
          <w:lang w:val="es-ES"/>
        </w:rPr>
        <w:t>Trabajo técnico</w:t>
      </w:r>
    </w:p>
    <w:p w:rsidR="00362603" w:rsidRPr="00C732E2" w:rsidRDefault="00EF4061" w:rsidP="00362603">
      <w:pPr>
        <w:pStyle w:val="Lijstalinea"/>
        <w:numPr>
          <w:ilvl w:val="0"/>
          <w:numId w:val="4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los procedimientos que se realizan en el laboratorio</w:t>
      </w:r>
    </w:p>
    <w:p w:rsidR="00362603" w:rsidRPr="00C732E2" w:rsidRDefault="00EF4061" w:rsidP="00362603">
      <w:pPr>
        <w:pStyle w:val="Lijstalinea"/>
        <w:numPr>
          <w:ilvl w:val="0"/>
          <w:numId w:val="4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procedimiento para hacer pedidos de existencias</w:t>
      </w:r>
    </w:p>
    <w:p w:rsidR="00362603" w:rsidRPr="00C732E2" w:rsidRDefault="00EF4061" w:rsidP="00362603">
      <w:pPr>
        <w:pStyle w:val="Lijstalinea"/>
        <w:numPr>
          <w:ilvl w:val="0"/>
          <w:numId w:val="4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manejo de equipo esencial</w:t>
      </w:r>
    </w:p>
    <w:p w:rsidR="00362603" w:rsidRPr="00C732E2" w:rsidRDefault="00EF4061" w:rsidP="00362603">
      <w:pPr>
        <w:pStyle w:val="Lijstalinea"/>
        <w:numPr>
          <w:ilvl w:val="0"/>
          <w:numId w:val="4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software que se usa en el ordenador</w:t>
      </w:r>
    </w:p>
    <w:p w:rsidR="00362603" w:rsidRPr="00362603" w:rsidRDefault="00EF4061" w:rsidP="00362603">
      <w:pPr>
        <w:rPr>
          <w:b/>
        </w:rPr>
      </w:pPr>
      <w:r>
        <w:rPr>
          <w:rFonts w:ascii="Calibri" w:eastAsia="Calibri" w:hAnsi="Calibri" w:cs="Calibri"/>
          <w:b/>
          <w:bCs/>
          <w:bdr w:val="nil"/>
          <w:lang w:val="es-ES"/>
        </w:rPr>
        <w:t xml:space="preserve">Horario de limpieza </w:t>
      </w:r>
    </w:p>
    <w:p w:rsidR="00F318C5" w:rsidRPr="00C732E2" w:rsidRDefault="00EF4061" w:rsidP="00F318C5">
      <w:pPr>
        <w:pStyle w:val="Lijstalinea"/>
        <w:numPr>
          <w:ilvl w:val="0"/>
          <w:numId w:val="5"/>
        </w:numPr>
        <w:rPr>
          <w:lang w:val="es-ES"/>
        </w:rPr>
      </w:pPr>
      <w:r>
        <w:rPr>
          <w:rFonts w:ascii="Calibri" w:eastAsia="Calibri" w:hAnsi="Calibri" w:cs="Calibri"/>
          <w:bdr w:val="nil"/>
          <w:lang w:val="es-ES"/>
        </w:rPr>
        <w:t>Explique el horario y los procedimientos de limpieza, incluyendo la limpieza de las batas blancas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452"/>
        <w:gridCol w:w="2453"/>
      </w:tblGrid>
      <w:tr w:rsidR="0010234B" w:rsidRPr="00C732E2" w:rsidTr="00D56AC4">
        <w:tc>
          <w:tcPr>
            <w:tcW w:w="5778" w:type="dxa"/>
          </w:tcPr>
          <w:p w:rsidR="00362603" w:rsidRPr="00C732E2" w:rsidRDefault="00EF4061" w:rsidP="00D56AC4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Fecha y firma del nuevo empleado para la conclusión de la lista de verificación de iniciación:</w:t>
            </w:r>
          </w:p>
        </w:tc>
        <w:tc>
          <w:tcPr>
            <w:tcW w:w="2452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  <w:tc>
          <w:tcPr>
            <w:tcW w:w="2453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</w:tr>
      <w:tr w:rsidR="0010234B" w:rsidRPr="00C732E2" w:rsidTr="00D56AC4">
        <w:tc>
          <w:tcPr>
            <w:tcW w:w="5778" w:type="dxa"/>
          </w:tcPr>
          <w:p w:rsidR="00362603" w:rsidRPr="00C732E2" w:rsidRDefault="00EF4061" w:rsidP="00D56AC4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Fecha y firma del supervisor para la conclusión de la lista de verificación de iniciación:</w:t>
            </w:r>
          </w:p>
        </w:tc>
        <w:tc>
          <w:tcPr>
            <w:tcW w:w="2452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  <w:tc>
          <w:tcPr>
            <w:tcW w:w="2453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</w:tr>
      <w:tr w:rsidR="0010234B" w:rsidRPr="00C732E2" w:rsidTr="00D56AC4">
        <w:tc>
          <w:tcPr>
            <w:tcW w:w="5778" w:type="dxa"/>
          </w:tcPr>
          <w:p w:rsidR="00362603" w:rsidRPr="00C732E2" w:rsidRDefault="00EF4061" w:rsidP="00D56AC4">
            <w:pPr>
              <w:rPr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"/>
              </w:rPr>
              <w:t>Fecha y firma del director del laboratorio:</w:t>
            </w:r>
          </w:p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  <w:tc>
          <w:tcPr>
            <w:tcW w:w="2452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  <w:tc>
          <w:tcPr>
            <w:tcW w:w="2453" w:type="dxa"/>
          </w:tcPr>
          <w:p w:rsidR="00362603" w:rsidRPr="00C732E2" w:rsidRDefault="007F6033" w:rsidP="00D56AC4">
            <w:pPr>
              <w:rPr>
                <w:b/>
                <w:lang w:val="es-ES"/>
              </w:rPr>
            </w:pPr>
          </w:p>
        </w:tc>
      </w:tr>
    </w:tbl>
    <w:p w:rsidR="00362603" w:rsidRPr="00C732E2" w:rsidRDefault="007F6033" w:rsidP="00F318C5">
      <w:pPr>
        <w:rPr>
          <w:lang w:val="es-ES"/>
        </w:rPr>
      </w:pPr>
    </w:p>
    <w:sectPr w:rsidR="00362603" w:rsidRPr="00C732E2" w:rsidSect="0064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33" w:rsidRDefault="007F6033" w:rsidP="0010234B">
      <w:r>
        <w:separator/>
      </w:r>
    </w:p>
  </w:endnote>
  <w:endnote w:type="continuationSeparator" w:id="0">
    <w:p w:rsidR="007F6033" w:rsidRDefault="007F6033" w:rsidP="0010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1" w:rsidRDefault="00EF40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C5" w:rsidRDefault="00EF4061">
    <w:pPr>
      <w:pStyle w:val="Voettekst"/>
    </w:pPr>
    <w:r>
      <w:rPr>
        <w:rFonts w:ascii="Calibri" w:hAnsi="Calibri"/>
        <w:noProof/>
        <w:color w:val="1F497D"/>
        <w:lang w:val="nl-NL" w:eastAsia="nl-NL"/>
      </w:rPr>
      <w:drawing>
        <wp:inline distT="0" distB="0" distL="0" distR="0">
          <wp:extent cx="3000375" cy="219075"/>
          <wp:effectExtent l="19050" t="0" r="9525" b="0"/>
          <wp:docPr id="1" name="Picture 1" descr="cid:image001.jpg@01D22319.6064F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19.6064F7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1" w:rsidRDefault="00EF40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33" w:rsidRDefault="007F6033" w:rsidP="0010234B">
      <w:r>
        <w:separator/>
      </w:r>
    </w:p>
  </w:footnote>
  <w:footnote w:type="continuationSeparator" w:id="0">
    <w:p w:rsidR="007F6033" w:rsidRDefault="007F6033" w:rsidP="0010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1" w:rsidRDefault="00EF40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1" w:rsidRDefault="00EF40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61" w:rsidRDefault="00EF40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839"/>
    <w:multiLevelType w:val="hybridMultilevel"/>
    <w:tmpl w:val="BB0AE0C8"/>
    <w:lvl w:ilvl="0" w:tplc="2B525C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1854C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0B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22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D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EB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E7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3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2C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167A"/>
    <w:multiLevelType w:val="hybridMultilevel"/>
    <w:tmpl w:val="06DC69C4"/>
    <w:lvl w:ilvl="0" w:tplc="0770C21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FC44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2A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27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4D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00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E0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A3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C5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ED6"/>
    <w:multiLevelType w:val="hybridMultilevel"/>
    <w:tmpl w:val="EEB41AC8"/>
    <w:lvl w:ilvl="0" w:tplc="5DD4FA9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518AA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8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D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5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2C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A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69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2921"/>
    <w:multiLevelType w:val="hybridMultilevel"/>
    <w:tmpl w:val="C1A42E7A"/>
    <w:lvl w:ilvl="0" w:tplc="9AF4252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216A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C8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0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48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C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1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1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4A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5F8F"/>
    <w:multiLevelType w:val="hybridMultilevel"/>
    <w:tmpl w:val="72A49884"/>
    <w:lvl w:ilvl="0" w:tplc="5C36F36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65EB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4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C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26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AE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3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6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6B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4B"/>
    <w:rsid w:val="0010234B"/>
    <w:rsid w:val="007F6033"/>
    <w:rsid w:val="00C732E2"/>
    <w:rsid w:val="00E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A83EFC-0552-443A-B704-DB9A3873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E63AB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E63AB"/>
    <w:rPr>
      <w:b/>
      <w:bCs/>
    </w:rPr>
  </w:style>
  <w:style w:type="character" w:styleId="Nadruk">
    <w:name w:val="Emphasis"/>
    <w:basedOn w:val="Standaardalinea-lettertype"/>
    <w:uiPriority w:val="20"/>
    <w:qFormat/>
    <w:rsid w:val="007E63AB"/>
    <w:rPr>
      <w:i/>
      <w:iCs/>
    </w:rPr>
  </w:style>
  <w:style w:type="paragraph" w:styleId="Geenafstand">
    <w:name w:val="No Spacing"/>
    <w:uiPriority w:val="1"/>
    <w:qFormat/>
    <w:rsid w:val="007E63A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E63A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63A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63A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3AB"/>
    <w:rPr>
      <w:b/>
      <w:bCs/>
      <w:i/>
      <w:iCs/>
      <w:color w:val="6F6F74" w:themeColor="accent1"/>
    </w:rPr>
  </w:style>
  <w:style w:type="character" w:styleId="Subtielebenadrukking">
    <w:name w:val="Subtle Emphasis"/>
    <w:basedOn w:val="Standaardalinea-lettertype"/>
    <w:uiPriority w:val="19"/>
    <w:qFormat/>
    <w:rsid w:val="007E63A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E63AB"/>
    <w:rPr>
      <w:b/>
      <w:bCs/>
      <w:i/>
      <w:iCs/>
      <w:color w:val="6F6F74" w:themeColor="accent1"/>
    </w:rPr>
  </w:style>
  <w:style w:type="character" w:styleId="Subtieleverwijzing">
    <w:name w:val="Subtle Reference"/>
    <w:basedOn w:val="Standaardalinea-lettertype"/>
    <w:uiPriority w:val="31"/>
    <w:qFormat/>
    <w:rsid w:val="007E63AB"/>
    <w:rPr>
      <w:smallCaps/>
      <w:color w:val="A7B78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E63A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63AB"/>
    <w:pPr>
      <w:outlineLvl w:val="9"/>
    </w:pPr>
  </w:style>
  <w:style w:type="table" w:styleId="Tabelraster">
    <w:name w:val="Table Grid"/>
    <w:basedOn w:val="Standaardtabel"/>
    <w:uiPriority w:val="59"/>
    <w:rsid w:val="009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54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4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18C5"/>
  </w:style>
  <w:style w:type="paragraph" w:styleId="Voettekst">
    <w:name w:val="footer"/>
    <w:basedOn w:val="Standaard"/>
    <w:link w:val="VoettekstChar"/>
    <w:uiPriority w:val="99"/>
    <w:unhideWhenUsed/>
    <w:rsid w:val="00F318C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23F9.5E9E57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Datema, Tjeerd</dc:creator>
  <cp:lastModifiedBy>Tjeerd Datema</cp:lastModifiedBy>
  <cp:revision>5</cp:revision>
  <dcterms:created xsi:type="dcterms:W3CDTF">2013-03-25T13:41:00Z</dcterms:created>
  <dcterms:modified xsi:type="dcterms:W3CDTF">2016-11-21T08:31:00Z</dcterms:modified>
</cp:coreProperties>
</file>