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F2" w:rsidRPr="00C732E2" w:rsidRDefault="00EF4061" w:rsidP="00C154D1">
      <w:pPr>
        <w:pStyle w:val="Kop1"/>
        <w:rPr>
          <w:lang w:val="es-ES"/>
        </w:rPr>
      </w:pPr>
      <w:r>
        <w:rPr>
          <w:rFonts w:ascii="Calibri" w:eastAsia="Calibri" w:hAnsi="Calibri" w:cs="Calibri"/>
          <w:color w:val="535356"/>
          <w:bdr w:val="nil"/>
          <w:lang w:val="es-ES"/>
        </w:rPr>
        <w:t>Plantilla de lista de verificación para inducción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89"/>
        <w:gridCol w:w="7794"/>
      </w:tblGrid>
      <w:tr w:rsidR="0010234B" w:rsidTr="00C154D1">
        <w:tc>
          <w:tcPr>
            <w:tcW w:w="2889" w:type="dxa"/>
          </w:tcPr>
          <w:p w:rsidR="00C154D1" w:rsidRPr="009C1CF2" w:rsidRDefault="00EF4061" w:rsidP="00F318C5">
            <w:pPr>
              <w:spacing w:line="276" w:lineRule="auto"/>
              <w:rPr>
                <w:b/>
                <w:lang w:val="nl-NL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Nombre del empleado:</w:t>
            </w:r>
          </w:p>
        </w:tc>
        <w:tc>
          <w:tcPr>
            <w:tcW w:w="7794" w:type="dxa"/>
          </w:tcPr>
          <w:p w:rsidR="00C154D1" w:rsidRDefault="007F6033" w:rsidP="00F318C5">
            <w:pPr>
              <w:spacing w:line="276" w:lineRule="auto"/>
            </w:pPr>
          </w:p>
        </w:tc>
      </w:tr>
      <w:tr w:rsidR="0010234B" w:rsidTr="00C154D1">
        <w:tc>
          <w:tcPr>
            <w:tcW w:w="2889" w:type="dxa"/>
          </w:tcPr>
          <w:p w:rsidR="00C154D1" w:rsidRPr="009C1CF2" w:rsidRDefault="00EF4061" w:rsidP="00F318C5">
            <w:pPr>
              <w:spacing w:line="276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Puesto:</w:t>
            </w:r>
          </w:p>
        </w:tc>
        <w:tc>
          <w:tcPr>
            <w:tcW w:w="7794" w:type="dxa"/>
          </w:tcPr>
          <w:p w:rsidR="00C154D1" w:rsidRDefault="007F6033" w:rsidP="00F318C5">
            <w:pPr>
              <w:spacing w:line="276" w:lineRule="auto"/>
            </w:pPr>
          </w:p>
        </w:tc>
      </w:tr>
      <w:tr w:rsidR="0010234B" w:rsidTr="00C154D1">
        <w:tc>
          <w:tcPr>
            <w:tcW w:w="2889" w:type="dxa"/>
          </w:tcPr>
          <w:p w:rsidR="00C154D1" w:rsidRPr="009C1CF2" w:rsidRDefault="00EF4061" w:rsidP="00F318C5">
            <w:pPr>
              <w:spacing w:line="276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Sección:</w:t>
            </w:r>
          </w:p>
        </w:tc>
        <w:tc>
          <w:tcPr>
            <w:tcW w:w="7794" w:type="dxa"/>
          </w:tcPr>
          <w:p w:rsidR="00C154D1" w:rsidRDefault="007F6033" w:rsidP="00F318C5">
            <w:pPr>
              <w:spacing w:line="276" w:lineRule="auto"/>
            </w:pPr>
          </w:p>
        </w:tc>
      </w:tr>
      <w:tr w:rsidR="0010234B" w:rsidTr="00C154D1">
        <w:tc>
          <w:tcPr>
            <w:tcW w:w="2889" w:type="dxa"/>
          </w:tcPr>
          <w:p w:rsidR="00C154D1" w:rsidRPr="009C1CF2" w:rsidRDefault="00EF4061" w:rsidP="00F318C5">
            <w:pPr>
              <w:spacing w:line="276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Nombre del supervisor:</w:t>
            </w:r>
          </w:p>
        </w:tc>
        <w:tc>
          <w:tcPr>
            <w:tcW w:w="7794" w:type="dxa"/>
          </w:tcPr>
          <w:p w:rsidR="00C154D1" w:rsidRDefault="007F6033" w:rsidP="00F318C5">
            <w:pPr>
              <w:spacing w:line="276" w:lineRule="auto"/>
            </w:pPr>
          </w:p>
        </w:tc>
      </w:tr>
    </w:tbl>
    <w:p w:rsidR="00C0480D" w:rsidRDefault="00EF4061" w:rsidP="00362603">
      <w:pPr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General</w:t>
      </w:r>
    </w:p>
    <w:p w:rsidR="00362603" w:rsidRPr="00C732E2" w:rsidRDefault="00EF4061" w:rsidP="00C0480D">
      <w:pPr>
        <w:pStyle w:val="Lijstalinea"/>
        <w:numPr>
          <w:ilvl w:val="0"/>
          <w:numId w:val="1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la estructura de la organización</w:t>
      </w:r>
    </w:p>
    <w:p w:rsidR="00362603" w:rsidRPr="00C732E2" w:rsidRDefault="00EF4061" w:rsidP="00362603">
      <w:pPr>
        <w:pStyle w:val="Lijstalinea"/>
        <w:numPr>
          <w:ilvl w:val="0"/>
          <w:numId w:val="1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los objetivos y la estrategia del laboratorio</w:t>
      </w:r>
    </w:p>
    <w:p w:rsidR="00362603" w:rsidRPr="00C732E2" w:rsidRDefault="00EF4061" w:rsidP="00362603">
      <w:pPr>
        <w:pStyle w:val="Lijstalinea"/>
        <w:numPr>
          <w:ilvl w:val="0"/>
          <w:numId w:val="1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 xml:space="preserve">Hable de la filosofía de trabajo del departamento/laboratorio </w:t>
      </w:r>
    </w:p>
    <w:p w:rsidR="00362603" w:rsidRDefault="00EF4061" w:rsidP="00362603">
      <w:pPr>
        <w:pStyle w:val="Lijstalinea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es-ES"/>
        </w:rPr>
        <w:t>Explique el código de conducta</w:t>
      </w:r>
    </w:p>
    <w:p w:rsidR="00362603" w:rsidRDefault="00EF4061" w:rsidP="00362603">
      <w:pPr>
        <w:pStyle w:val="Lijstalinea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es-ES"/>
        </w:rPr>
        <w:t>Presente a los compañeros</w:t>
      </w:r>
    </w:p>
    <w:p w:rsidR="00362603" w:rsidRPr="00C732E2" w:rsidRDefault="00EF4061" w:rsidP="00362603">
      <w:pPr>
        <w:pStyle w:val="Lijstalinea"/>
        <w:numPr>
          <w:ilvl w:val="0"/>
          <w:numId w:val="1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Hable sobre las horas de trabajo/descanso/trabajo fuera de horas de oficina</w:t>
      </w:r>
    </w:p>
    <w:p w:rsidR="00362603" w:rsidRPr="00C732E2" w:rsidRDefault="00EF4061" w:rsidP="00362603">
      <w:pPr>
        <w:pStyle w:val="Lijstalinea"/>
        <w:numPr>
          <w:ilvl w:val="0"/>
          <w:numId w:val="1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los procedimientos sobre ausencia y enfermedad</w:t>
      </w:r>
    </w:p>
    <w:p w:rsidR="00362603" w:rsidRPr="00C732E2" w:rsidRDefault="00EF4061" w:rsidP="00362603">
      <w:pPr>
        <w:pStyle w:val="Lijstalinea"/>
        <w:numPr>
          <w:ilvl w:val="0"/>
          <w:numId w:val="1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los métodos usados para revisiones del trabajo/reuniones, etc.</w:t>
      </w:r>
    </w:p>
    <w:p w:rsidR="00362603" w:rsidRDefault="00EF4061" w:rsidP="00362603">
      <w:pPr>
        <w:pStyle w:val="Lijstalinea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es-ES"/>
        </w:rPr>
        <w:t>Muestre el calendario de reuniones</w:t>
      </w:r>
    </w:p>
    <w:p w:rsidR="00362603" w:rsidRPr="00C732E2" w:rsidRDefault="00EF4061" w:rsidP="00362603">
      <w:pPr>
        <w:pStyle w:val="Lijstalinea"/>
        <w:numPr>
          <w:ilvl w:val="0"/>
          <w:numId w:val="1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la política de privacidad; firme el contrato de confidencialidad</w:t>
      </w:r>
    </w:p>
    <w:p w:rsidR="00362603" w:rsidRPr="00C732E2" w:rsidRDefault="00EF4061" w:rsidP="00362603">
      <w:pPr>
        <w:pStyle w:val="Lijstalinea"/>
        <w:numPr>
          <w:ilvl w:val="0"/>
          <w:numId w:val="1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Proporcione acreditación para entrar en el edificio del laboratorio</w:t>
      </w:r>
    </w:p>
    <w:p w:rsidR="00362603" w:rsidRPr="00C732E2" w:rsidRDefault="00EF4061" w:rsidP="00362603">
      <w:pPr>
        <w:pStyle w:val="Lijstalinea"/>
        <w:numPr>
          <w:ilvl w:val="0"/>
          <w:numId w:val="1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Documente la dirección particular del empleado</w:t>
      </w:r>
    </w:p>
    <w:p w:rsidR="00362603" w:rsidRPr="00C732E2" w:rsidRDefault="00EF4061" w:rsidP="00362603">
      <w:pPr>
        <w:pStyle w:val="Lijstalinea"/>
        <w:numPr>
          <w:ilvl w:val="0"/>
          <w:numId w:val="1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Reúna los documentos necesarios para los archivos de personal</w:t>
      </w:r>
    </w:p>
    <w:p w:rsidR="00362603" w:rsidRDefault="00EF4061" w:rsidP="00362603">
      <w:pPr>
        <w:pStyle w:val="Lijstalinea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es-ES"/>
        </w:rPr>
        <w:t>Proporcione el escritorio</w:t>
      </w:r>
    </w:p>
    <w:p w:rsidR="00362603" w:rsidRPr="00362603" w:rsidRDefault="00EF4061" w:rsidP="00362603">
      <w:pPr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Seguridad y protección</w:t>
      </w:r>
    </w:p>
    <w:p w:rsidR="00362603" w:rsidRPr="00C732E2" w:rsidRDefault="00EF4061" w:rsidP="00362603">
      <w:pPr>
        <w:pStyle w:val="Lijstalinea"/>
        <w:numPr>
          <w:ilvl w:val="0"/>
          <w:numId w:val="2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el sistema de seguridad y protección del laboratorio</w:t>
      </w:r>
    </w:p>
    <w:p w:rsidR="00362603" w:rsidRDefault="00EF4061" w:rsidP="00362603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es-ES"/>
        </w:rPr>
        <w:t>Explique los procedimientos de emergencia</w:t>
      </w:r>
    </w:p>
    <w:p w:rsidR="00362603" w:rsidRPr="00C732E2" w:rsidRDefault="00EF4061" w:rsidP="00362603">
      <w:pPr>
        <w:pStyle w:val="Lijstalinea"/>
        <w:numPr>
          <w:ilvl w:val="0"/>
          <w:numId w:val="2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 xml:space="preserve">Explique las reglas del laboratorio, incluyendo las de la sala de pesaje </w:t>
      </w:r>
    </w:p>
    <w:p w:rsidR="00362603" w:rsidRPr="00C732E2" w:rsidRDefault="00EF4061" w:rsidP="00362603">
      <w:pPr>
        <w:pStyle w:val="Lijstalinea"/>
        <w:numPr>
          <w:ilvl w:val="0"/>
          <w:numId w:val="2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los procedimientos de seguridad con respecto al trabajo con patógenos específicos</w:t>
      </w:r>
    </w:p>
    <w:p w:rsidR="00362603" w:rsidRPr="00C732E2" w:rsidRDefault="00EF4061" w:rsidP="00362603">
      <w:pPr>
        <w:pStyle w:val="Lijstalinea"/>
        <w:numPr>
          <w:ilvl w:val="0"/>
          <w:numId w:val="2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los procedimientos con respecto a fumar/no fumar</w:t>
      </w:r>
    </w:p>
    <w:p w:rsidR="00362603" w:rsidRPr="00C732E2" w:rsidRDefault="00EF4061" w:rsidP="00362603">
      <w:pPr>
        <w:pStyle w:val="Lijstalinea"/>
        <w:numPr>
          <w:ilvl w:val="0"/>
          <w:numId w:val="2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los procedimientos con respecto a batas blancas y guantes</w:t>
      </w:r>
    </w:p>
    <w:p w:rsidR="00362603" w:rsidRPr="00C732E2" w:rsidRDefault="00EF4061" w:rsidP="00362603">
      <w:pPr>
        <w:pStyle w:val="Lijstalinea"/>
        <w:numPr>
          <w:ilvl w:val="0"/>
          <w:numId w:val="2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los procedimientos sobre procesamiento de residuos biológicos/clínicos (uso de autoclave e incineración) de residuos peligrosos o no peligrosos.</w:t>
      </w:r>
    </w:p>
    <w:p w:rsidR="00362603" w:rsidRPr="00C732E2" w:rsidRDefault="00EF4061" w:rsidP="00362603">
      <w:pPr>
        <w:pStyle w:val="Lijstalinea"/>
        <w:numPr>
          <w:ilvl w:val="0"/>
          <w:numId w:val="2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Determine qué vacunas necesita el empleado y haga los preparativos para estas vacunaciones</w:t>
      </w:r>
    </w:p>
    <w:p w:rsidR="00362603" w:rsidRPr="00C732E2" w:rsidRDefault="00EF4061" w:rsidP="00362603">
      <w:pPr>
        <w:pStyle w:val="Lijstalinea"/>
        <w:numPr>
          <w:ilvl w:val="0"/>
          <w:numId w:val="2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Pida autorización al encargado de bioseguridad para entrar en las instalaciones del laboratorio</w:t>
      </w:r>
    </w:p>
    <w:p w:rsidR="00362603" w:rsidRPr="00C732E2" w:rsidRDefault="00EF4061" w:rsidP="00362603">
      <w:pPr>
        <w:pStyle w:val="Lijstalinea"/>
        <w:numPr>
          <w:ilvl w:val="0"/>
          <w:numId w:val="2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Proporcione el manual de bioseguridad para su lectura</w:t>
      </w:r>
    </w:p>
    <w:p w:rsidR="00362603" w:rsidRPr="00C732E2" w:rsidRDefault="00EF4061" w:rsidP="00362603">
      <w:pPr>
        <w:rPr>
          <w:b/>
          <w:lang w:val="es-ES"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Sistema de gestión de la calidad</w:t>
      </w:r>
    </w:p>
    <w:p w:rsidR="00362603" w:rsidRPr="00C732E2" w:rsidRDefault="00EF4061" w:rsidP="00362603">
      <w:pPr>
        <w:pStyle w:val="Lijstalinea"/>
        <w:numPr>
          <w:ilvl w:val="0"/>
          <w:numId w:val="3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Presente al encargado de calidad/sistema de gestión de la calidad</w:t>
      </w:r>
    </w:p>
    <w:p w:rsidR="00362603" w:rsidRPr="00C732E2" w:rsidRDefault="00EF4061" w:rsidP="00362603">
      <w:pPr>
        <w:pStyle w:val="Lijstalinea"/>
        <w:numPr>
          <w:ilvl w:val="0"/>
          <w:numId w:val="3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Inscriba al empleado en una formación de gestión de la calidad</w:t>
      </w:r>
    </w:p>
    <w:p w:rsidR="00362603" w:rsidRDefault="00EF4061" w:rsidP="00362603">
      <w:pPr>
        <w:pStyle w:val="Lijstalinea"/>
        <w:numPr>
          <w:ilvl w:val="0"/>
          <w:numId w:val="3"/>
        </w:numPr>
      </w:pPr>
      <w:r>
        <w:rPr>
          <w:rFonts w:ascii="Calibri" w:eastAsia="Calibri" w:hAnsi="Calibri" w:cs="Calibri"/>
          <w:bdr w:val="nil"/>
          <w:lang w:val="es-ES"/>
        </w:rPr>
        <w:t>Explique los procedimientos operativos estándar</w:t>
      </w:r>
    </w:p>
    <w:p w:rsidR="00362603" w:rsidRPr="00C732E2" w:rsidRDefault="00EF4061" w:rsidP="00362603">
      <w:pPr>
        <w:pStyle w:val="Lijstalinea"/>
        <w:numPr>
          <w:ilvl w:val="0"/>
          <w:numId w:val="3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el uso y el propósito de las hojas de registro</w:t>
      </w:r>
    </w:p>
    <w:p w:rsidR="00362603" w:rsidRPr="00C732E2" w:rsidRDefault="00EF4061" w:rsidP="00362603">
      <w:pPr>
        <w:pStyle w:val="Lijstalinea"/>
        <w:numPr>
          <w:ilvl w:val="0"/>
          <w:numId w:val="3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Proporcione los POE relativos a equipos y análisis para su lectura</w:t>
      </w:r>
    </w:p>
    <w:p w:rsidR="00362603" w:rsidRPr="00362603" w:rsidRDefault="00EF4061" w:rsidP="00362603">
      <w:pPr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Trabajo técnico</w:t>
      </w:r>
    </w:p>
    <w:p w:rsidR="00362603" w:rsidRPr="00C732E2" w:rsidRDefault="00EF4061" w:rsidP="00362603">
      <w:pPr>
        <w:pStyle w:val="Lijstalinea"/>
        <w:numPr>
          <w:ilvl w:val="0"/>
          <w:numId w:val="4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los procedimientos que se realizan en el laboratorio</w:t>
      </w:r>
    </w:p>
    <w:p w:rsidR="00362603" w:rsidRPr="00C732E2" w:rsidRDefault="00EF4061" w:rsidP="00362603">
      <w:pPr>
        <w:pStyle w:val="Lijstalinea"/>
        <w:numPr>
          <w:ilvl w:val="0"/>
          <w:numId w:val="4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el procedimiento para hacer pedidos de existencias</w:t>
      </w:r>
    </w:p>
    <w:p w:rsidR="00362603" w:rsidRPr="00C732E2" w:rsidRDefault="00EF4061" w:rsidP="00362603">
      <w:pPr>
        <w:pStyle w:val="Lijstalinea"/>
        <w:numPr>
          <w:ilvl w:val="0"/>
          <w:numId w:val="4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el manejo de equipo esencial</w:t>
      </w:r>
    </w:p>
    <w:p w:rsidR="00362603" w:rsidRPr="00C732E2" w:rsidRDefault="00EF4061" w:rsidP="00362603">
      <w:pPr>
        <w:pStyle w:val="Lijstalinea"/>
        <w:numPr>
          <w:ilvl w:val="0"/>
          <w:numId w:val="4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el software que se usa en el ordenador</w:t>
      </w:r>
    </w:p>
    <w:p w:rsidR="00362603" w:rsidRPr="00362603" w:rsidRDefault="00EF4061" w:rsidP="00362603">
      <w:pPr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 xml:space="preserve">Horario de limpieza </w:t>
      </w:r>
    </w:p>
    <w:p w:rsidR="00F318C5" w:rsidRPr="00C732E2" w:rsidRDefault="00EF4061" w:rsidP="00F318C5">
      <w:pPr>
        <w:pStyle w:val="Lijstalinea"/>
        <w:numPr>
          <w:ilvl w:val="0"/>
          <w:numId w:val="5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Explique el horario y los procedimientos de limpieza, incluyendo la limpieza de las batas blancas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2452"/>
        <w:gridCol w:w="2453"/>
      </w:tblGrid>
      <w:tr w:rsidR="0010234B" w:rsidRPr="00C732E2" w:rsidTr="00D56AC4">
        <w:tc>
          <w:tcPr>
            <w:tcW w:w="5778" w:type="dxa"/>
          </w:tcPr>
          <w:p w:rsidR="00362603" w:rsidRPr="00C732E2" w:rsidRDefault="00EF4061" w:rsidP="00D56AC4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Fecha y firma del nuevo empleado para la conclusión de la lista de verificación de iniciación:</w:t>
            </w:r>
          </w:p>
        </w:tc>
        <w:tc>
          <w:tcPr>
            <w:tcW w:w="2452" w:type="dxa"/>
          </w:tcPr>
          <w:p w:rsidR="00362603" w:rsidRPr="00C732E2" w:rsidRDefault="007F6033" w:rsidP="00D56AC4">
            <w:pPr>
              <w:rPr>
                <w:b/>
                <w:lang w:val="es-ES"/>
              </w:rPr>
            </w:pPr>
          </w:p>
        </w:tc>
        <w:tc>
          <w:tcPr>
            <w:tcW w:w="2453" w:type="dxa"/>
          </w:tcPr>
          <w:p w:rsidR="00362603" w:rsidRPr="00C732E2" w:rsidRDefault="007F6033" w:rsidP="00D56AC4">
            <w:pPr>
              <w:rPr>
                <w:b/>
                <w:lang w:val="es-ES"/>
              </w:rPr>
            </w:pPr>
          </w:p>
        </w:tc>
      </w:tr>
      <w:tr w:rsidR="0010234B" w:rsidRPr="00C732E2" w:rsidTr="00D56AC4">
        <w:tc>
          <w:tcPr>
            <w:tcW w:w="5778" w:type="dxa"/>
          </w:tcPr>
          <w:p w:rsidR="00362603" w:rsidRPr="00C732E2" w:rsidRDefault="00EF4061" w:rsidP="00D56AC4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Fecha y firma del supervisor para la conclusión de la lista de verificación de iniciación:</w:t>
            </w:r>
          </w:p>
        </w:tc>
        <w:tc>
          <w:tcPr>
            <w:tcW w:w="2452" w:type="dxa"/>
          </w:tcPr>
          <w:p w:rsidR="00362603" w:rsidRPr="00C732E2" w:rsidRDefault="007F6033" w:rsidP="00D56AC4">
            <w:pPr>
              <w:rPr>
                <w:b/>
                <w:lang w:val="es-ES"/>
              </w:rPr>
            </w:pPr>
          </w:p>
        </w:tc>
        <w:tc>
          <w:tcPr>
            <w:tcW w:w="2453" w:type="dxa"/>
          </w:tcPr>
          <w:p w:rsidR="00362603" w:rsidRPr="00C732E2" w:rsidRDefault="007F6033" w:rsidP="00D56AC4">
            <w:pPr>
              <w:rPr>
                <w:b/>
                <w:lang w:val="es-ES"/>
              </w:rPr>
            </w:pPr>
          </w:p>
        </w:tc>
      </w:tr>
      <w:tr w:rsidR="0010234B" w:rsidRPr="00C732E2" w:rsidTr="00D56AC4">
        <w:tc>
          <w:tcPr>
            <w:tcW w:w="5778" w:type="dxa"/>
          </w:tcPr>
          <w:p w:rsidR="00362603" w:rsidRPr="00C732E2" w:rsidRDefault="00EF4061" w:rsidP="00D56AC4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Fecha y firma del director del laboratorio:</w:t>
            </w:r>
          </w:p>
          <w:p w:rsidR="00362603" w:rsidRPr="00C732E2" w:rsidRDefault="007F6033" w:rsidP="00D56AC4">
            <w:pPr>
              <w:rPr>
                <w:b/>
                <w:lang w:val="es-ES"/>
              </w:rPr>
            </w:pPr>
          </w:p>
        </w:tc>
        <w:tc>
          <w:tcPr>
            <w:tcW w:w="2452" w:type="dxa"/>
          </w:tcPr>
          <w:p w:rsidR="00362603" w:rsidRPr="00C732E2" w:rsidRDefault="007F6033" w:rsidP="00D56AC4">
            <w:pPr>
              <w:rPr>
                <w:b/>
                <w:lang w:val="es-ES"/>
              </w:rPr>
            </w:pPr>
          </w:p>
        </w:tc>
        <w:tc>
          <w:tcPr>
            <w:tcW w:w="2453" w:type="dxa"/>
          </w:tcPr>
          <w:p w:rsidR="00362603" w:rsidRPr="00C732E2" w:rsidRDefault="007F6033" w:rsidP="00D56AC4">
            <w:pPr>
              <w:rPr>
                <w:b/>
                <w:lang w:val="es-ES"/>
              </w:rPr>
            </w:pPr>
          </w:p>
        </w:tc>
      </w:tr>
    </w:tbl>
    <w:p w:rsidR="00362603" w:rsidRPr="00C732E2" w:rsidRDefault="007F6033" w:rsidP="00F318C5">
      <w:pPr>
        <w:rPr>
          <w:lang w:val="es-ES"/>
        </w:rPr>
      </w:pPr>
    </w:p>
    <w:sectPr w:rsidR="00362603" w:rsidRPr="00C732E2" w:rsidSect="00646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33" w:rsidRDefault="007F6033" w:rsidP="0010234B">
      <w:r>
        <w:separator/>
      </w:r>
    </w:p>
  </w:endnote>
  <w:endnote w:type="continuationSeparator" w:id="0">
    <w:p w:rsidR="007F6033" w:rsidRDefault="007F6033" w:rsidP="0010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61" w:rsidRDefault="00EF40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C5" w:rsidRDefault="00EF4061">
    <w:pPr>
      <w:pStyle w:val="Voettekst"/>
    </w:pPr>
    <w:r>
      <w:rPr>
        <w:rFonts w:ascii="Calibri" w:hAnsi="Calibri"/>
        <w:noProof/>
        <w:color w:val="1F497D"/>
        <w:lang w:val="nl-NL" w:eastAsia="nl-NL"/>
      </w:rPr>
      <w:drawing>
        <wp:inline distT="0" distB="0" distL="0" distR="0">
          <wp:extent cx="3000375" cy="219075"/>
          <wp:effectExtent l="19050" t="0" r="9525" b="0"/>
          <wp:docPr id="1" name="Picture 1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61" w:rsidRDefault="00EF40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33" w:rsidRDefault="007F6033" w:rsidP="0010234B">
      <w:r>
        <w:separator/>
      </w:r>
    </w:p>
  </w:footnote>
  <w:footnote w:type="continuationSeparator" w:id="0">
    <w:p w:rsidR="007F6033" w:rsidRDefault="007F6033" w:rsidP="0010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61" w:rsidRDefault="00EF40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61" w:rsidRDefault="00EF406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61" w:rsidRDefault="00EF40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2839"/>
    <w:multiLevelType w:val="hybridMultilevel"/>
    <w:tmpl w:val="BB0AE0C8"/>
    <w:lvl w:ilvl="0" w:tplc="2B525C2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854C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F0B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22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2D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EB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E7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03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82C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167A"/>
    <w:multiLevelType w:val="hybridMultilevel"/>
    <w:tmpl w:val="06DC69C4"/>
    <w:lvl w:ilvl="0" w:tplc="0770C21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FC44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2A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27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4D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00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E0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A33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C5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B2ED6"/>
    <w:multiLevelType w:val="hybridMultilevel"/>
    <w:tmpl w:val="EEB41AC8"/>
    <w:lvl w:ilvl="0" w:tplc="5DD4FA9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518AA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E8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ED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45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2C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2A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B69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A2921"/>
    <w:multiLevelType w:val="hybridMultilevel"/>
    <w:tmpl w:val="C1A42E7A"/>
    <w:lvl w:ilvl="0" w:tplc="9AF4252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216A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C8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E0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48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C6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C1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A1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4A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5F8F"/>
    <w:multiLevelType w:val="hybridMultilevel"/>
    <w:tmpl w:val="72A49884"/>
    <w:lvl w:ilvl="0" w:tplc="5C36F36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65EB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84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2C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26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8AE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43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68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F6B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34B"/>
    <w:rsid w:val="0010234B"/>
    <w:rsid w:val="007F6033"/>
    <w:rsid w:val="00C732E2"/>
    <w:rsid w:val="00E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A83EFC-0552-443A-B704-DB9A3873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table" w:styleId="Tabelraster">
    <w:name w:val="Table Grid"/>
    <w:basedOn w:val="Standaardtabel"/>
    <w:uiPriority w:val="59"/>
    <w:rsid w:val="009C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154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4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318C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18C5"/>
  </w:style>
  <w:style w:type="paragraph" w:styleId="Voettekst">
    <w:name w:val="footer"/>
    <w:basedOn w:val="Standaard"/>
    <w:link w:val="VoettekstChar"/>
    <w:uiPriority w:val="99"/>
    <w:unhideWhenUsed/>
    <w:rsid w:val="00F318C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5</cp:revision>
  <dcterms:created xsi:type="dcterms:W3CDTF">2013-03-25T13:41:00Z</dcterms:created>
  <dcterms:modified xsi:type="dcterms:W3CDTF">2016-11-21T08:31:00Z</dcterms:modified>
</cp:coreProperties>
</file>