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F2" w:rsidRDefault="009C1CF2" w:rsidP="00C154D1">
      <w:pPr>
        <w:pStyle w:val="Heading1"/>
        <w:bidi/>
      </w:pPr>
      <w:r>
        <w:rPr>
          <w:rtl/>
        </w:rPr>
        <w:t>نموذج القائمة المرجعية الخاصة بالتوجيه الأولي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C1CF2" w:rsidRDefault="009C1CF2" w:rsidP="00C154D1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9"/>
        <w:gridCol w:w="7794"/>
      </w:tblGrid>
      <w:tr w:rsidR="00C154D1" w:rsidTr="00C154D1">
        <w:tc>
          <w:tcPr>
            <w:tcW w:w="2889" w:type="dxa"/>
          </w:tcPr>
          <w:p w:rsidR="00C154D1" w:rsidRPr="009C1CF2" w:rsidRDefault="00C154D1" w:rsidP="00F318C5">
            <w:pPr>
              <w:bidi/>
              <w:spacing w:line="276" w:lineRule="auto"/>
              <w:rPr>
                <w:b/>
                <w:lang/>
              </w:rPr>
            </w:pPr>
            <w:r>
              <w:rPr>
                <w:b/>
                <w:bCs/>
                <w:rtl/>
              </w:rPr>
              <w:t>اسم الموظف: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794" w:type="dxa"/>
          </w:tcPr>
          <w:p w:rsidR="00C154D1" w:rsidRDefault="00C154D1" w:rsidP="00F318C5">
            <w:pPr>
              <w:bidi/>
              <w:spacing w:line="276" w:lineRule="auto"/>
            </w:pPr>
          </w:p>
        </w:tc>
      </w:tr>
      <w:tr w:rsidR="00C154D1" w:rsidTr="00C154D1">
        <w:tc>
          <w:tcPr>
            <w:tcW w:w="2889" w:type="dxa"/>
          </w:tcPr>
          <w:p w:rsidR="00C154D1" w:rsidRPr="009C1CF2" w:rsidRDefault="00C154D1" w:rsidP="00F318C5">
            <w:pPr>
              <w:bidi/>
              <w:spacing w:line="276" w:lineRule="auto"/>
              <w:rPr>
                <w:b/>
              </w:rPr>
            </w:pPr>
            <w:r>
              <w:rPr>
                <w:b/>
                <w:bCs/>
                <w:rtl/>
              </w:rPr>
              <w:t>المنصب: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794" w:type="dxa"/>
          </w:tcPr>
          <w:p w:rsidR="00C154D1" w:rsidRDefault="00C154D1" w:rsidP="00F318C5">
            <w:pPr>
              <w:bidi/>
              <w:spacing w:line="276" w:lineRule="auto"/>
            </w:pPr>
          </w:p>
        </w:tc>
      </w:tr>
      <w:tr w:rsidR="00C154D1" w:rsidTr="00C154D1">
        <w:tc>
          <w:tcPr>
            <w:tcW w:w="2889" w:type="dxa"/>
          </w:tcPr>
          <w:p w:rsidR="00C154D1" w:rsidRPr="009C1CF2" w:rsidRDefault="00C154D1" w:rsidP="00F318C5">
            <w:pPr>
              <w:bidi/>
              <w:spacing w:line="276" w:lineRule="auto"/>
              <w:rPr>
                <w:b/>
              </w:rPr>
            </w:pPr>
            <w:r>
              <w:rPr>
                <w:b/>
                <w:bCs/>
                <w:rtl/>
              </w:rPr>
              <w:t>الفرع: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794" w:type="dxa"/>
          </w:tcPr>
          <w:p w:rsidR="00C154D1" w:rsidRDefault="00C154D1" w:rsidP="00F318C5">
            <w:pPr>
              <w:bidi/>
              <w:spacing w:line="276" w:lineRule="auto"/>
            </w:pPr>
          </w:p>
        </w:tc>
      </w:tr>
      <w:tr w:rsidR="00C154D1" w:rsidTr="00C154D1">
        <w:tc>
          <w:tcPr>
            <w:tcW w:w="2889" w:type="dxa"/>
          </w:tcPr>
          <w:p w:rsidR="00C154D1" w:rsidRPr="009C1CF2" w:rsidRDefault="00C154D1" w:rsidP="00F318C5">
            <w:pPr>
              <w:bidi/>
              <w:spacing w:line="276" w:lineRule="auto"/>
              <w:rPr>
                <w:b/>
              </w:rPr>
            </w:pPr>
            <w:r>
              <w:rPr>
                <w:b/>
                <w:bCs/>
                <w:rtl/>
              </w:rPr>
              <w:t>اسم المشرف: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794" w:type="dxa"/>
          </w:tcPr>
          <w:p w:rsidR="00C154D1" w:rsidRDefault="00C154D1" w:rsidP="00F318C5">
            <w:pPr>
              <w:bidi/>
              <w:spacing w:line="276" w:lineRule="auto"/>
            </w:pPr>
          </w:p>
        </w:tc>
      </w:tr>
    </w:tbl>
    <w:p w:rsidR="00C0480D" w:rsidRDefault="00C0480D" w:rsidP="00362603">
      <w:pPr>
        <w:bidi/>
        <w:rPr>
          <w:b/>
        </w:rPr>
      </w:pPr>
      <w:r>
        <w:rPr>
          <w:b/>
          <w:bCs/>
          <w:rtl/>
        </w:rPr>
        <w:t>عام</w:t>
      </w:r>
    </w:p>
    <w:p w:rsidR="00362603" w:rsidRPr="00C0480D" w:rsidRDefault="00362603" w:rsidP="00C0480D">
      <w:pPr>
        <w:pStyle w:val="ListParagraph"/>
        <w:numPr>
          <w:ilvl w:val="0"/>
          <w:numId w:val="1"/>
        </w:numPr>
        <w:bidi/>
      </w:pPr>
      <w:r>
        <w:rPr>
          <w:rtl/>
        </w:rPr>
        <w:t>اشرح الهيكل التنظيمي</w:t>
      </w:r>
    </w:p>
    <w:p w:rsidR="00362603" w:rsidRDefault="00362603" w:rsidP="00362603">
      <w:pPr>
        <w:pStyle w:val="ListParagraph"/>
        <w:numPr>
          <w:ilvl w:val="0"/>
          <w:numId w:val="1"/>
        </w:numPr>
        <w:bidi/>
      </w:pPr>
      <w:r>
        <w:rPr>
          <w:rtl/>
        </w:rPr>
        <w:t>اشرح أهداف المختبر واستراتيجيته</w:t>
      </w:r>
    </w:p>
    <w:p w:rsidR="00362603" w:rsidRDefault="00362603" w:rsidP="00362603">
      <w:pPr>
        <w:pStyle w:val="ListParagraph"/>
        <w:numPr>
          <w:ilvl w:val="0"/>
          <w:numId w:val="1"/>
        </w:numPr>
        <w:bidi/>
      </w:pPr>
      <w:r>
        <w:rPr>
          <w:rtl/>
        </w:rPr>
        <w:t xml:space="preserve">ناقش ثقافة العمل في الإدارة/ المختبر </w:t>
      </w:r>
    </w:p>
    <w:p w:rsidR="00362603" w:rsidRDefault="00362603" w:rsidP="00362603">
      <w:pPr>
        <w:pStyle w:val="ListParagraph"/>
        <w:numPr>
          <w:ilvl w:val="0"/>
          <w:numId w:val="1"/>
        </w:numPr>
        <w:bidi/>
      </w:pPr>
      <w:r>
        <w:rPr>
          <w:rtl/>
        </w:rPr>
        <w:t>اشرح مدونة قواعد السلوك</w:t>
      </w:r>
    </w:p>
    <w:p w:rsidR="00362603" w:rsidRDefault="00362603" w:rsidP="00362603">
      <w:pPr>
        <w:pStyle w:val="ListParagraph"/>
        <w:numPr>
          <w:ilvl w:val="0"/>
          <w:numId w:val="1"/>
        </w:numPr>
        <w:bidi/>
      </w:pPr>
      <w:r>
        <w:rPr>
          <w:rtl/>
        </w:rPr>
        <w:t>قدم الموظف إلى زملائه</w:t>
      </w:r>
    </w:p>
    <w:p w:rsidR="00362603" w:rsidRDefault="00362603" w:rsidP="00362603">
      <w:pPr>
        <w:pStyle w:val="ListParagraph"/>
        <w:numPr>
          <w:ilvl w:val="0"/>
          <w:numId w:val="1"/>
        </w:numPr>
        <w:bidi/>
      </w:pPr>
      <w:r>
        <w:rPr>
          <w:rtl/>
        </w:rPr>
        <w:t>ناقش ساعات العمل/ أوقات الاستراحة/ العمل في غير مواعيد العمل</w:t>
      </w:r>
    </w:p>
    <w:p w:rsidR="00362603" w:rsidRDefault="00362603" w:rsidP="00362603">
      <w:pPr>
        <w:pStyle w:val="ListParagraph"/>
        <w:numPr>
          <w:ilvl w:val="0"/>
          <w:numId w:val="1"/>
        </w:numPr>
        <w:bidi/>
      </w:pPr>
      <w:r>
        <w:rPr>
          <w:rtl/>
        </w:rPr>
        <w:t>اشرح الإجراءات الخاصة بالغياب والمرض</w:t>
      </w:r>
    </w:p>
    <w:p w:rsidR="00362603" w:rsidRDefault="00362603" w:rsidP="00362603">
      <w:pPr>
        <w:pStyle w:val="ListParagraph"/>
        <w:numPr>
          <w:ilvl w:val="0"/>
          <w:numId w:val="1"/>
        </w:numPr>
        <w:bidi/>
      </w:pPr>
      <w:r>
        <w:rPr>
          <w:rtl/>
        </w:rPr>
        <w:t>اشرح الأساليب المستخدمة في استعراض العمل/ الاجتماعات وما إلى ذلك.</w:t>
      </w:r>
    </w:p>
    <w:p w:rsidR="00362603" w:rsidRDefault="00362603" w:rsidP="00362603">
      <w:pPr>
        <w:pStyle w:val="ListParagraph"/>
        <w:numPr>
          <w:ilvl w:val="0"/>
          <w:numId w:val="1"/>
        </w:numPr>
        <w:bidi/>
      </w:pPr>
      <w:r>
        <w:rPr>
          <w:rtl/>
        </w:rPr>
        <w:t>أطلع الموظف على جدول الاجتماعات</w:t>
      </w:r>
    </w:p>
    <w:p w:rsidR="00362603" w:rsidRDefault="00362603" w:rsidP="00362603">
      <w:pPr>
        <w:pStyle w:val="ListParagraph"/>
        <w:numPr>
          <w:ilvl w:val="0"/>
          <w:numId w:val="1"/>
        </w:numPr>
        <w:bidi/>
      </w:pPr>
      <w:r>
        <w:rPr>
          <w:rtl/>
        </w:rPr>
        <w:t>اشرح سياسة الخصوصية، واطلب من الموظف التوقيع على اتفاق السرية</w:t>
      </w:r>
    </w:p>
    <w:p w:rsidR="00362603" w:rsidRDefault="00362603" w:rsidP="00362603">
      <w:pPr>
        <w:pStyle w:val="ListParagraph"/>
        <w:numPr>
          <w:ilvl w:val="0"/>
          <w:numId w:val="1"/>
        </w:numPr>
        <w:bidi/>
      </w:pPr>
      <w:r>
        <w:rPr>
          <w:rtl/>
        </w:rPr>
        <w:t>زود الموظف بالتصريح اللازم للدخول إلى مبنى المختبر</w:t>
      </w:r>
    </w:p>
    <w:p w:rsidR="00362603" w:rsidRDefault="00362603" w:rsidP="00362603">
      <w:pPr>
        <w:pStyle w:val="ListParagraph"/>
        <w:numPr>
          <w:ilvl w:val="0"/>
          <w:numId w:val="1"/>
        </w:numPr>
        <w:bidi/>
      </w:pPr>
      <w:r>
        <w:rPr>
          <w:rtl/>
        </w:rPr>
        <w:t>وثِّق العنوان الخاص للموظف</w:t>
      </w:r>
    </w:p>
    <w:p w:rsidR="00362603" w:rsidRDefault="00362603" w:rsidP="00362603">
      <w:pPr>
        <w:pStyle w:val="ListParagraph"/>
        <w:numPr>
          <w:ilvl w:val="0"/>
          <w:numId w:val="1"/>
        </w:numPr>
        <w:bidi/>
      </w:pPr>
      <w:r>
        <w:rPr>
          <w:rtl/>
        </w:rPr>
        <w:t>اجمع الوثائق اللازمة لملف الأفراد</w:t>
      </w:r>
    </w:p>
    <w:p w:rsidR="00362603" w:rsidRDefault="00362603" w:rsidP="00362603">
      <w:pPr>
        <w:pStyle w:val="ListParagraph"/>
        <w:numPr>
          <w:ilvl w:val="0"/>
          <w:numId w:val="1"/>
        </w:numPr>
        <w:bidi/>
      </w:pPr>
      <w:r>
        <w:rPr>
          <w:rtl/>
        </w:rPr>
        <w:t>زود الموظف باللوازم المكتبية</w:t>
      </w:r>
    </w:p>
    <w:p w:rsidR="00362603" w:rsidRPr="00362603" w:rsidRDefault="00362603" w:rsidP="00362603">
      <w:pPr>
        <w:bidi/>
        <w:rPr>
          <w:b/>
        </w:rPr>
      </w:pPr>
      <w:r>
        <w:rPr>
          <w:b/>
          <w:bCs/>
          <w:rtl/>
        </w:rPr>
        <w:t>السلامة والأمن</w:t>
      </w:r>
    </w:p>
    <w:p w:rsidR="00362603" w:rsidRDefault="00362603" w:rsidP="00362603">
      <w:pPr>
        <w:pStyle w:val="ListParagraph"/>
        <w:numPr>
          <w:ilvl w:val="0"/>
          <w:numId w:val="2"/>
        </w:numPr>
        <w:bidi/>
      </w:pPr>
      <w:r>
        <w:rPr>
          <w:rtl/>
        </w:rPr>
        <w:t>اشرح نظام السلامة والأمن في المختبر</w:t>
      </w:r>
    </w:p>
    <w:p w:rsidR="00362603" w:rsidRDefault="00362603" w:rsidP="00362603">
      <w:pPr>
        <w:pStyle w:val="ListParagraph"/>
        <w:numPr>
          <w:ilvl w:val="0"/>
          <w:numId w:val="2"/>
        </w:numPr>
        <w:bidi/>
      </w:pPr>
      <w:r>
        <w:rPr>
          <w:rtl/>
        </w:rPr>
        <w:t>اشرح إجراءات الطورائ</w:t>
      </w:r>
    </w:p>
    <w:p w:rsidR="00362603" w:rsidRDefault="00362603" w:rsidP="00362603">
      <w:pPr>
        <w:pStyle w:val="ListParagraph"/>
        <w:numPr>
          <w:ilvl w:val="0"/>
          <w:numId w:val="2"/>
        </w:numPr>
        <w:bidi/>
      </w:pPr>
      <w:r>
        <w:rPr>
          <w:rtl/>
        </w:rPr>
        <w:t xml:space="preserve">اشرح قواعد المختبر بما في ذلك تلك التي تتعلق بغرفة الوزن </w:t>
      </w:r>
    </w:p>
    <w:p w:rsidR="00362603" w:rsidRDefault="00362603" w:rsidP="00362603">
      <w:pPr>
        <w:pStyle w:val="ListParagraph"/>
        <w:numPr>
          <w:ilvl w:val="0"/>
          <w:numId w:val="2"/>
        </w:numPr>
        <w:bidi/>
      </w:pPr>
      <w:r>
        <w:rPr>
          <w:rtl/>
        </w:rPr>
        <w:t>اشرح إجراءات السلامة المتعلقة بالعمل باستخدام ممرضات محددة</w:t>
      </w:r>
    </w:p>
    <w:p w:rsidR="00362603" w:rsidRDefault="00362603" w:rsidP="00362603">
      <w:pPr>
        <w:pStyle w:val="ListParagraph"/>
        <w:numPr>
          <w:ilvl w:val="0"/>
          <w:numId w:val="2"/>
        </w:numPr>
        <w:bidi/>
      </w:pPr>
      <w:r>
        <w:rPr>
          <w:rtl/>
        </w:rPr>
        <w:t>اشرح الإجراءات الخاصة بالتدخين/ عدم التدخين</w:t>
      </w:r>
    </w:p>
    <w:p w:rsidR="00362603" w:rsidRDefault="00362603" w:rsidP="00362603">
      <w:pPr>
        <w:pStyle w:val="ListParagraph"/>
        <w:numPr>
          <w:ilvl w:val="0"/>
          <w:numId w:val="2"/>
        </w:numPr>
        <w:bidi/>
      </w:pPr>
      <w:r>
        <w:rPr>
          <w:rtl/>
        </w:rPr>
        <w:t>اشرح الإجراءات الخاصة بالمعاطف البيضاء والقفازات</w:t>
      </w:r>
    </w:p>
    <w:p w:rsidR="00362603" w:rsidRDefault="00362603" w:rsidP="00362603">
      <w:pPr>
        <w:pStyle w:val="ListParagraph"/>
        <w:numPr>
          <w:ilvl w:val="0"/>
          <w:numId w:val="2"/>
        </w:numPr>
        <w:bidi/>
      </w:pPr>
      <w:r>
        <w:rPr>
          <w:rtl/>
        </w:rPr>
        <w:t>اشرح الإجراءات الخاصة بمعالجة النفايات البيولوجية/ السريرية (التعقيم في الموصدة والتحريق) والنفايات الخطرة/ غير الخطرة</w:t>
      </w:r>
    </w:p>
    <w:p w:rsidR="00362603" w:rsidRDefault="00362603" w:rsidP="00362603">
      <w:pPr>
        <w:pStyle w:val="ListParagraph"/>
        <w:numPr>
          <w:ilvl w:val="0"/>
          <w:numId w:val="2"/>
        </w:numPr>
        <w:bidi/>
      </w:pPr>
      <w:r>
        <w:rPr>
          <w:rtl/>
        </w:rPr>
        <w:t>حدد اللقاحات اللازمة للموظف ورتب لحصوله على هذه التطعيمات</w:t>
      </w:r>
    </w:p>
    <w:p w:rsidR="00362603" w:rsidRDefault="00362603" w:rsidP="00362603">
      <w:pPr>
        <w:pStyle w:val="ListParagraph"/>
        <w:numPr>
          <w:ilvl w:val="0"/>
          <w:numId w:val="2"/>
        </w:numPr>
        <w:bidi/>
      </w:pPr>
      <w:r>
        <w:rPr>
          <w:rtl/>
        </w:rPr>
        <w:t xml:space="preserve">اطلب تفويض الموظف بالدخول إلى مرفق المختبر من موظف السلامة البيولوجية </w:t>
      </w:r>
    </w:p>
    <w:p w:rsidR="00362603" w:rsidRDefault="00362603" w:rsidP="00362603">
      <w:pPr>
        <w:pStyle w:val="ListParagraph"/>
        <w:numPr>
          <w:ilvl w:val="0"/>
          <w:numId w:val="2"/>
        </w:numPr>
        <w:bidi/>
      </w:pPr>
      <w:r>
        <w:rPr>
          <w:rtl/>
        </w:rPr>
        <w:t>زود الموظف بدليل السلامة البيولوجية ليقرأه</w:t>
      </w:r>
    </w:p>
    <w:p w:rsidR="00362603" w:rsidRPr="00362603" w:rsidRDefault="00362603" w:rsidP="00362603">
      <w:pPr>
        <w:bidi/>
        <w:rPr>
          <w:b/>
        </w:rPr>
      </w:pPr>
      <w:r>
        <w:rPr>
          <w:b/>
          <w:bCs/>
          <w:rtl/>
        </w:rPr>
        <w:t>نظام إدارة الجودة</w:t>
      </w:r>
    </w:p>
    <w:p w:rsidR="00362603" w:rsidRDefault="00362603" w:rsidP="00362603">
      <w:pPr>
        <w:pStyle w:val="ListParagraph"/>
        <w:numPr>
          <w:ilvl w:val="0"/>
          <w:numId w:val="3"/>
        </w:numPr>
        <w:bidi/>
      </w:pPr>
      <w:r>
        <w:rPr>
          <w:rtl/>
        </w:rPr>
        <w:t>عرف الموظف بموظف الجودة/ نظام إدارة الجودة</w:t>
      </w:r>
    </w:p>
    <w:p w:rsidR="00362603" w:rsidRDefault="00362603" w:rsidP="00362603">
      <w:pPr>
        <w:pStyle w:val="ListParagraph"/>
        <w:numPr>
          <w:ilvl w:val="0"/>
          <w:numId w:val="3"/>
        </w:numPr>
        <w:bidi/>
      </w:pPr>
      <w:r>
        <w:rPr>
          <w:rtl/>
        </w:rPr>
        <w:t>ألحق الموظف بدورة تدريبية في مجال إدارة الجودة</w:t>
      </w:r>
    </w:p>
    <w:p w:rsidR="00362603" w:rsidRDefault="00362603" w:rsidP="00362603">
      <w:pPr>
        <w:pStyle w:val="ListParagraph"/>
        <w:numPr>
          <w:ilvl w:val="0"/>
          <w:numId w:val="3"/>
        </w:numPr>
        <w:bidi/>
      </w:pPr>
      <w:r>
        <w:rPr>
          <w:rtl/>
        </w:rPr>
        <w:t>اشرح الإجراءات التشغيلية الموحدة</w:t>
      </w:r>
    </w:p>
    <w:p w:rsidR="00362603" w:rsidRDefault="00362603" w:rsidP="00362603">
      <w:pPr>
        <w:pStyle w:val="ListParagraph"/>
        <w:numPr>
          <w:ilvl w:val="0"/>
          <w:numId w:val="3"/>
        </w:numPr>
        <w:bidi/>
      </w:pPr>
      <w:r>
        <w:rPr>
          <w:rtl/>
        </w:rPr>
        <w:t>اشرح طريقة استخدام صحائف التسجيل والغرض منها</w:t>
      </w:r>
    </w:p>
    <w:p w:rsidR="00362603" w:rsidRDefault="00362603" w:rsidP="00362603">
      <w:pPr>
        <w:pStyle w:val="ListParagraph"/>
        <w:numPr>
          <w:ilvl w:val="0"/>
          <w:numId w:val="3"/>
        </w:numPr>
        <w:bidi/>
      </w:pPr>
      <w:r>
        <w:rPr>
          <w:rtl/>
        </w:rPr>
        <w:t>زود الموظف بالإجراءات التشغيلية الموحدة الخاصة بالمعدات والتحاليل ليقرأها</w:t>
      </w:r>
    </w:p>
    <w:p w:rsidR="00362603" w:rsidRPr="00362603" w:rsidRDefault="00362603" w:rsidP="00362603">
      <w:pPr>
        <w:bidi/>
        <w:rPr>
          <w:b/>
        </w:rPr>
      </w:pPr>
      <w:r>
        <w:rPr>
          <w:b/>
          <w:bCs/>
          <w:rtl/>
        </w:rPr>
        <w:t>العمل التقني</w:t>
      </w:r>
    </w:p>
    <w:p w:rsidR="00362603" w:rsidRDefault="00362603" w:rsidP="00362603">
      <w:pPr>
        <w:pStyle w:val="ListParagraph"/>
        <w:numPr>
          <w:ilvl w:val="0"/>
          <w:numId w:val="4"/>
        </w:numPr>
        <w:bidi/>
      </w:pPr>
      <w:r>
        <w:rPr>
          <w:rtl/>
        </w:rPr>
        <w:t>اشرح الإجراءات التي تُجرى في المختبر</w:t>
      </w:r>
    </w:p>
    <w:p w:rsidR="00362603" w:rsidRDefault="00362603" w:rsidP="00362603">
      <w:pPr>
        <w:pStyle w:val="ListParagraph"/>
        <w:numPr>
          <w:ilvl w:val="0"/>
          <w:numId w:val="4"/>
        </w:numPr>
        <w:bidi/>
      </w:pPr>
      <w:r>
        <w:rPr>
          <w:rtl/>
        </w:rPr>
        <w:t>اشرح الإجراء الخاص بطلب المخزونات</w:t>
      </w:r>
    </w:p>
    <w:p w:rsidR="00362603" w:rsidRDefault="00362603" w:rsidP="00362603">
      <w:pPr>
        <w:pStyle w:val="ListParagraph"/>
        <w:numPr>
          <w:ilvl w:val="0"/>
          <w:numId w:val="4"/>
        </w:numPr>
        <w:bidi/>
      </w:pPr>
      <w:r>
        <w:rPr>
          <w:rtl/>
        </w:rPr>
        <w:t>اشرح طريقة تشغيل المعدات الأساسية</w:t>
      </w:r>
    </w:p>
    <w:p w:rsidR="00362603" w:rsidRDefault="00362603" w:rsidP="00362603">
      <w:pPr>
        <w:pStyle w:val="ListParagraph"/>
        <w:numPr>
          <w:ilvl w:val="0"/>
          <w:numId w:val="4"/>
        </w:numPr>
        <w:bidi/>
      </w:pPr>
      <w:r>
        <w:rPr>
          <w:rtl/>
        </w:rPr>
        <w:t>اشرح البرمجيات المستخدمة في الحاسوب</w:t>
      </w:r>
    </w:p>
    <w:p w:rsidR="00362603" w:rsidRPr="00362603" w:rsidRDefault="00362603" w:rsidP="00362603">
      <w:pPr>
        <w:bidi/>
        <w:rPr>
          <w:b/>
        </w:rPr>
      </w:pPr>
      <w:r>
        <w:rPr>
          <w:b/>
          <w:bCs/>
          <w:rtl/>
        </w:rPr>
        <w:t xml:space="preserve">جدول التنظيف </w:t>
      </w:r>
    </w:p>
    <w:p w:rsidR="00F318C5" w:rsidRDefault="00362603" w:rsidP="00F318C5">
      <w:pPr>
        <w:pStyle w:val="ListParagraph"/>
        <w:numPr>
          <w:ilvl w:val="0"/>
          <w:numId w:val="5"/>
        </w:numPr>
        <w:bidi/>
      </w:pPr>
      <w:r>
        <w:rPr>
          <w:rtl/>
        </w:rPr>
        <w:t>اشرح جدول التنظيف وإجراءاته، بما في ذلك تنظيف المعاطف البيضاء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78"/>
        <w:gridCol w:w="2452"/>
        <w:gridCol w:w="2453"/>
      </w:tblGrid>
      <w:tr w:rsidR="00362603" w:rsidRPr="00362603" w:rsidTr="00D56AC4">
        <w:tc>
          <w:tcPr>
            <w:tcW w:w="5778" w:type="dxa"/>
          </w:tcPr>
          <w:p w:rsidR="00362603" w:rsidRPr="00362603" w:rsidRDefault="00362603" w:rsidP="00D56AC4">
            <w:pPr>
              <w:bidi/>
              <w:rPr>
                <w:b/>
              </w:rPr>
            </w:pPr>
            <w:r>
              <w:rPr>
                <w:b/>
                <w:bCs/>
                <w:rtl/>
              </w:rPr>
              <w:t>التاريخ وتوقيع الموظف الجديد على استكمال القائمة المرجعية الخاصة بالتوجيه الأولي: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452" w:type="dxa"/>
          </w:tcPr>
          <w:p w:rsidR="00362603" w:rsidRPr="00362603" w:rsidRDefault="00362603" w:rsidP="00D56AC4">
            <w:pPr>
              <w:bidi/>
              <w:rPr>
                <w:b/>
              </w:rPr>
            </w:pPr>
          </w:p>
        </w:tc>
        <w:tc>
          <w:tcPr>
            <w:tcW w:w="2453" w:type="dxa"/>
          </w:tcPr>
          <w:p w:rsidR="00362603" w:rsidRPr="00362603" w:rsidRDefault="00362603" w:rsidP="00D56AC4">
            <w:pPr>
              <w:bidi/>
              <w:rPr>
                <w:b/>
              </w:rPr>
            </w:pPr>
          </w:p>
        </w:tc>
      </w:tr>
      <w:tr w:rsidR="00362603" w:rsidRPr="00362603" w:rsidTr="00D56AC4">
        <w:tc>
          <w:tcPr>
            <w:tcW w:w="5778" w:type="dxa"/>
          </w:tcPr>
          <w:p w:rsidR="00362603" w:rsidRPr="00362603" w:rsidRDefault="00362603" w:rsidP="00D56AC4">
            <w:pPr>
              <w:bidi/>
              <w:rPr>
                <w:b/>
              </w:rPr>
            </w:pPr>
            <w:r>
              <w:rPr>
                <w:b/>
                <w:bCs/>
                <w:rtl/>
              </w:rPr>
              <w:t>التاريخ وتوقيع المشرف على استكمال القائمة المرجعية الخاصة بالتوجيه الأولي: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452" w:type="dxa"/>
          </w:tcPr>
          <w:p w:rsidR="00362603" w:rsidRPr="00362603" w:rsidRDefault="00362603" w:rsidP="00D56AC4">
            <w:pPr>
              <w:bidi/>
              <w:rPr>
                <w:b/>
              </w:rPr>
            </w:pPr>
          </w:p>
        </w:tc>
        <w:tc>
          <w:tcPr>
            <w:tcW w:w="2453" w:type="dxa"/>
          </w:tcPr>
          <w:p w:rsidR="00362603" w:rsidRPr="00362603" w:rsidRDefault="00362603" w:rsidP="00D56AC4">
            <w:pPr>
              <w:bidi/>
              <w:rPr>
                <w:b/>
              </w:rPr>
            </w:pPr>
          </w:p>
        </w:tc>
      </w:tr>
      <w:tr w:rsidR="00362603" w:rsidRPr="00362603" w:rsidTr="00D56AC4">
        <w:tc>
          <w:tcPr>
            <w:tcW w:w="5778" w:type="dxa"/>
          </w:tcPr>
          <w:p w:rsidR="00362603" w:rsidRPr="00362603" w:rsidRDefault="00362603" w:rsidP="00D56AC4">
            <w:pPr>
              <w:bidi/>
              <w:rPr>
                <w:b/>
              </w:rPr>
            </w:pPr>
            <w:r>
              <w:rPr>
                <w:b/>
                <w:bCs/>
                <w:rtl/>
              </w:rPr>
              <w:t>التاريخ وتوقيع مدير المختبر: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62603" w:rsidRPr="00362603" w:rsidRDefault="00362603" w:rsidP="00D56AC4">
            <w:pPr>
              <w:bidi/>
              <w:rPr>
                <w:b/>
              </w:r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452" w:type="dxa"/>
          </w:tcPr>
          <w:p w:rsidR="00362603" w:rsidRPr="00362603" w:rsidRDefault="00362603" w:rsidP="00D56AC4">
            <w:pPr>
              <w:bidi/>
              <w:rPr>
                <w:b/>
              </w:rPr>
            </w:pPr>
          </w:p>
        </w:tc>
        <w:tc>
          <w:tcPr>
            <w:tcW w:w="2453" w:type="dxa"/>
          </w:tcPr>
          <w:p w:rsidR="00362603" w:rsidRPr="00362603" w:rsidRDefault="00362603" w:rsidP="00D56AC4">
            <w:pPr>
              <w:bidi/>
              <w:rPr>
                <w:b/>
              </w:rPr>
            </w:pPr>
          </w:p>
        </w:tc>
      </w:tr>
    </w:tbl>
    <w:p w:rsidR="00362603" w:rsidRPr="009C1CF2" w:rsidRDefault="00362603" w:rsidP="00F318C5">
      <w:pPr/>
    </w:p>
    <w:sectPr w:rsidR="00362603" w:rsidRPr="009C1CF2" w:rsidSect="00646C65"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F318C5" w:rsidRDefault="00F318C5" w:rsidP="00F318C5">
      <w:pPr/>
      <w:r>
        <w:separator/>
      </w:r>
    </w:p>
  </w:endnote>
  <w:endnote w:type="continuationSeparator" w:id="0">
    <w:p w:rsidR="00F318C5" w:rsidRDefault="00F318C5" w:rsidP="00F318C5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C5" w:rsidRDefault="00F318C5">
    <w:pPr>
      <w:pStyle w:val="Footer"/>
      <w:bidi/>
    </w:pPr>
    <w:r>
      <w:rPr>
        <w:noProof/>
      </w:rPr>
      <w:drawing>
        <wp:inline xmlns:wp14="http://schemas.microsoft.com/office/word/2010/wordprocessingDrawing" xmlns:wp="http://schemas.openxmlformats.org/drawingml/2006/wordprocessingDrawing" distT="0" distB="0" distL="0" distR="0" wp14:anchorId="1B5C8CBD" wp14:editId="488FEA9A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F318C5" w:rsidRDefault="00F318C5" w:rsidP="00F318C5">
      <w:pPr/>
      <w:r>
        <w:separator/>
      </w:r>
    </w:p>
  </w:footnote>
  <w:footnote w:type="continuationSeparator" w:id="0">
    <w:p w:rsidR="00F318C5" w:rsidRDefault="00F318C5" w:rsidP="00F318C5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839"/>
    <w:multiLevelType w:val="hybridMultilevel"/>
    <w:tmpl w:val="BB0AE0C8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167A"/>
    <w:multiLevelType w:val="hybridMultilevel"/>
    <w:tmpl w:val="06DC69C4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2ED6"/>
    <w:multiLevelType w:val="hybridMultilevel"/>
    <w:tmpl w:val="EEB41AC8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2921"/>
    <w:multiLevelType w:val="hybridMultilevel"/>
    <w:tmpl w:val="C1A42E7A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5F8F"/>
    <w:multiLevelType w:val="hybridMultilevel"/>
    <w:tmpl w:val="72A49884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F2"/>
    <w:rsid w:val="00197524"/>
    <w:rsid w:val="00362603"/>
    <w:rsid w:val="004562C2"/>
    <w:rsid w:val="00646C65"/>
    <w:rsid w:val="007E63AB"/>
    <w:rsid w:val="00892A0F"/>
    <w:rsid w:val="009C1CF2"/>
    <w:rsid w:val="00B115DC"/>
    <w:rsid w:val="00C0480D"/>
    <w:rsid w:val="00C154D1"/>
    <w:rsid w:val="00D3571A"/>
    <w:rsid w:val="00D62965"/>
    <w:rsid w:val="00E93757"/>
    <w:rsid w:val="00F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xmlns:w="http://schemas.openxmlformats.org/wordprocessingml/2006/main" w:type="paragraph" w:default="1" w:styleId="Normal">
    <w:name w:val="Normal"/>
    <w:qFormat/>
    <w:rsid w:val="007E63AB"/>
    <w:pPr>
      <w:bidi/>
      <w:spacing w:after="0" w:line="240" w:lineRule="auto"/>
    </w:pPr>
    <w:rPr>
      <w:rtl/>
    </w:rPr>
  </w:style>
  <w:style xmlns:w="http://schemas.openxmlformats.org/wordprocessingml/2006/main"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bidi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  <w:rtl/>
    </w:rPr>
  </w:style>
  <w:style xmlns:w="http://schemas.openxmlformats.org/wordprocessingml/2006/main"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bidi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rtl/>
    </w:rPr>
  </w:style>
  <w:style xmlns:w="http://schemas.openxmlformats.org/wordprocessingml/2006/main"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bidi/>
      <w:outlineLvl w:val="2"/>
    </w:pPr>
    <w:rPr>
      <w:rFonts w:asciiTheme="majorHAnsi" w:eastAsiaTheme="majorEastAsia" w:hAnsiTheme="majorHAnsi" w:cstheme="majorBidi"/>
      <w:b/>
      <w:bCs/>
      <w:color w:val="6F6F74" w:themeColor="accent1"/>
      <w:rtl/>
    </w:rPr>
  </w:style>
  <w:style xmlns:w="http://schemas.openxmlformats.org/wordprocessingml/2006/main"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bidi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  <w:rtl/>
    </w:rPr>
  </w:style>
  <w:style xmlns:w="http://schemas.openxmlformats.org/wordprocessingml/2006/main"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bidi/>
      <w:outlineLvl w:val="4"/>
    </w:pPr>
    <w:rPr>
      <w:rFonts w:asciiTheme="majorHAnsi" w:eastAsiaTheme="majorEastAsia" w:hAnsiTheme="majorHAnsi" w:cstheme="majorBidi"/>
      <w:color w:val="373739" w:themeColor="accent1" w:themeShade="7F"/>
      <w:rtl/>
    </w:rPr>
  </w:style>
  <w:style xmlns:w="http://schemas.openxmlformats.org/wordprocessingml/2006/main"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bidi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  <w:rtl/>
    </w:rPr>
  </w:style>
  <w:style xmlns:w="http://schemas.openxmlformats.org/wordprocessingml/2006/main"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bidi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rtl/>
    </w:rPr>
  </w:style>
  <w:style xmlns:w="http://schemas.openxmlformats.org/wordprocessingml/2006/main"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bidi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  <w:rtl/>
    </w:rPr>
  </w:style>
  <w:style xmlns:w="http://schemas.openxmlformats.org/wordprocessingml/2006/main"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bidi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rtl/>
    </w:rPr>
  </w:style>
  <w:style xmlns:w="http://schemas.openxmlformats.org/wordprocessingml/2006/main" w:type="character" w:default="1" w:styleId="DefaultParagraphFont">
    <w:name w:val="Default Paragraph Font"/>
    <w:uiPriority w:val="1"/>
    <w:semiHidden/>
    <w:unhideWhenUsed/>
  </w:style>
  <w:style xmlns:w="http://schemas.openxmlformats.org/wordprocessingml/2006/main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numbering" w:default="1" w:styleId="NoList">
    <w:name w:val="No List"/>
    <w:uiPriority w:val="99"/>
    <w:semiHidden/>
    <w:unhideWhenUsed/>
  </w:style>
  <w:style xmlns:w="http://schemas.openxmlformats.org/wordprocessingml/2006/main"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xmlns:w="http://schemas.openxmlformats.org/wordprocessingml/2006/main"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xmlns:w="http://schemas.openxmlformats.org/wordprocessingml/2006/main"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xmlns:w="http://schemas.openxmlformats.org/wordprocessingml/2006/main"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xmlns:w="http://schemas.openxmlformats.org/wordprocessingml/2006/main"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xmlns:w="http://schemas.openxmlformats.org/wordprocessingml/2006/main"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xmlns:w="http://schemas.openxmlformats.org/wordprocessingml/2006/main"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xmlns:w="http://schemas.openxmlformats.org/wordprocessingml/2006/main"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xmlns:w="http://schemas.openxmlformats.org/wordprocessingml/2006/main"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xmlns:w="http://schemas.openxmlformats.org/wordprocessingml/2006/main" w:type="paragraph" w:styleId="Caption">
    <w:name w:val="caption"/>
    <w:basedOn w:val="Normal"/>
    <w:next w:val="Normal"/>
    <w:uiPriority w:val="35"/>
    <w:unhideWhenUsed/>
    <w:qFormat/>
    <w:rsid w:val="007E63AB"/>
    <w:pPr>
      <w:bidi/>
    </w:pPr>
    <w:rPr>
      <w:b/>
      <w:bCs/>
      <w:color w:val="6F6F74" w:themeColor="accent1"/>
      <w:sz w:val="18"/>
      <w:szCs w:val="18"/>
      <w:rtl/>
    </w:rPr>
  </w:style>
  <w:style xmlns:w="http://schemas.openxmlformats.org/wordprocessingml/2006/main"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bidi/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  <w:rtl/>
    </w:rPr>
  </w:style>
  <w:style xmlns:w="http://schemas.openxmlformats.org/wordprocessingml/2006/main"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xmlns:w="http://schemas.openxmlformats.org/wordprocessingml/2006/main"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  <w:bidi/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  <w:rtl/>
    </w:rPr>
  </w:style>
  <w:style xmlns:w="http://schemas.openxmlformats.org/wordprocessingml/2006/main"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xmlns:w="http://schemas.openxmlformats.org/wordprocessingml/2006/main" w:type="character" w:styleId="Strong">
    <w:name w:val="Strong"/>
    <w:basedOn w:val="DefaultParagraphFont"/>
    <w:uiPriority w:val="22"/>
    <w:qFormat/>
    <w:rsid w:val="007E63AB"/>
    <w:rPr>
      <w:b/>
      <w:bCs/>
    </w:rPr>
  </w:style>
  <w:style xmlns:w="http://schemas.openxmlformats.org/wordprocessingml/2006/main" w:type="character" w:styleId="Emphasis">
    <w:name w:val="Emphasis"/>
    <w:basedOn w:val="DefaultParagraphFont"/>
    <w:uiPriority w:val="20"/>
    <w:qFormat/>
    <w:rsid w:val="007E63AB"/>
    <w:rPr>
      <w:i/>
      <w:iCs/>
    </w:rPr>
  </w:style>
  <w:style xmlns:w="http://schemas.openxmlformats.org/wordprocessingml/2006/main" w:type="paragraph" w:styleId="NoSpacing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xmlns:w="http://schemas.openxmlformats.org/wordprocessingml/2006/main" w:type="paragraph" w:styleId="ListParagraph">
    <w:name w:val="List Paragraph"/>
    <w:basedOn w:val="Normal"/>
    <w:uiPriority w:val="34"/>
    <w:qFormat/>
    <w:rsid w:val="007E63AB"/>
    <w:pPr>
      <w:bidi/>
      <w:ind w:left="720"/>
      <w:contextualSpacing/>
    </w:pPr>
    <w:rPr>
      <w:rtl/>
    </w:rPr>
  </w:style>
  <w:style xmlns:w="http://schemas.openxmlformats.org/wordprocessingml/2006/main" w:type="paragraph" w:styleId="Quote">
    <w:name w:val="Quote"/>
    <w:basedOn w:val="Normal"/>
    <w:next w:val="Normal"/>
    <w:link w:val="QuoteChar"/>
    <w:uiPriority w:val="29"/>
    <w:qFormat/>
    <w:rsid w:val="007E63AB"/>
    <w:pPr>
      <w:bidi/>
    </w:pPr>
    <w:rPr>
      <w:i/>
      <w:iCs/>
      <w:color w:val="000000" w:themeColor="text1"/>
      <w:rtl/>
    </w:rPr>
  </w:style>
  <w:style xmlns:w="http://schemas.openxmlformats.org/wordprocessingml/2006/main"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xmlns:w="http://schemas.openxmlformats.org/wordprocessingml/2006/main"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bidi/>
      <w:spacing w:before="200" w:after="280"/>
      <w:ind w:left="936" w:right="936"/>
    </w:pPr>
    <w:rPr>
      <w:b/>
      <w:bCs/>
      <w:i/>
      <w:iCs/>
      <w:color w:val="6F6F74" w:themeColor="accent1"/>
      <w:rtl/>
    </w:rPr>
  </w:style>
  <w:style xmlns:w="http://schemas.openxmlformats.org/wordprocessingml/2006/main"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xmlns:w="http://schemas.openxmlformats.org/wordprocessingml/2006/main"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xmlns:w="http://schemas.openxmlformats.org/wordprocessingml/2006/main"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xmlns:w="http://schemas.openxmlformats.org/wordprocessingml/2006/main"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xmlns:w="http://schemas.openxmlformats.org/wordprocessingml/2006/main"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xmlns:w="http://schemas.openxmlformats.org/wordprocessingml/2006/main"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xmlns:w="http://schemas.openxmlformats.org/wordprocessingml/2006/main"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bidi/>
      <w:outlineLvl w:val="9"/>
    </w:pPr>
    <w:rPr>
      <w:rtl/>
    </w:rPr>
  </w:style>
  <w:style xmlns:w="http://schemas.openxmlformats.org/wordprocessingml/2006/main" w:type="table" w:styleId="TableGrid">
    <w:name w:val="Table Grid"/>
    <w:basedOn w:val="TableNormal"/>
    <w:uiPriority w:val="59"/>
    <w:rsid w:val="009C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paragraph" w:styleId="BalloonText">
    <w:name w:val="Balloon Text"/>
    <w:basedOn w:val="Normal"/>
    <w:link w:val="BalloonTextChar"/>
    <w:uiPriority w:val="99"/>
    <w:semiHidden/>
    <w:unhideWhenUsed/>
    <w:rsid w:val="00C154D1"/>
    <w:pPr>
      <w:bidi/>
    </w:pPr>
    <w:rPr>
      <w:rFonts w:ascii="Tahoma" w:hAnsi="Tahoma" w:cs="Tahoma"/>
      <w:sz w:val="16"/>
      <w:szCs w:val="16"/>
      <w:rtl/>
    </w:rPr>
  </w:style>
  <w:style xmlns:w="http://schemas.openxmlformats.org/wordprocessingml/2006/main" w:type="character" w:customStyle="1" w:styleId="BalloonTextChar">
    <w:name w:val="Balloon Text Char"/>
    <w:basedOn w:val="DefaultParagraphFont"/>
    <w:link w:val="BalloonText"/>
    <w:uiPriority w:val="99"/>
    <w:semiHidden/>
    <w:rsid w:val="00C154D1"/>
    <w:rPr>
      <w:rFonts w:ascii="Tahoma" w:hAnsi="Tahoma" w:cs="Tahoma"/>
      <w:sz w:val="16"/>
      <w:szCs w:val="16"/>
    </w:rPr>
  </w:style>
  <w:style xmlns:w="http://schemas.openxmlformats.org/wordprocessingml/2006/main" w:type="paragraph" w:styleId="Header">
    <w:name w:val="header"/>
    <w:basedOn w:val="Normal"/>
    <w:link w:val="HeaderChar"/>
    <w:uiPriority w:val="99"/>
    <w:unhideWhenUsed/>
    <w:rsid w:val="00F318C5"/>
    <w:pPr>
      <w:tabs>
        <w:tab w:val="center" w:pos="4680"/>
        <w:tab w:val="right" w:pos="9360"/>
      </w:tabs>
      <w:bidi/>
    </w:pPr>
    <w:rPr>
      <w:rtl/>
    </w:rPr>
  </w:style>
  <w:style xmlns:w="http://schemas.openxmlformats.org/wordprocessingml/2006/main" w:type="character" w:customStyle="1" w:styleId="HeaderChar">
    <w:name w:val="Header Char"/>
    <w:basedOn w:val="DefaultParagraphFont"/>
    <w:link w:val="Header"/>
    <w:uiPriority w:val="99"/>
    <w:rsid w:val="00F318C5"/>
  </w:style>
  <w:style xmlns:w="http://schemas.openxmlformats.org/wordprocessingml/2006/main" w:type="paragraph" w:styleId="Footer">
    <w:name w:val="footer"/>
    <w:basedOn w:val="Normal"/>
    <w:link w:val="FooterChar"/>
    <w:uiPriority w:val="99"/>
    <w:unhideWhenUsed/>
    <w:rsid w:val="00F318C5"/>
    <w:pPr>
      <w:tabs>
        <w:tab w:val="center" w:pos="4680"/>
        <w:tab w:val="right" w:pos="9360"/>
      </w:tabs>
      <w:bidi/>
    </w:pPr>
    <w:rPr>
      <w:rtl/>
    </w:rPr>
  </w:style>
  <w:style xmlns:w="http://schemas.openxmlformats.org/wordprocessingml/2006/main" w:type="character" w:customStyle="1" w:styleId="FooterChar">
    <w:name w:val="Footer Char"/>
    <w:basedOn w:val="DefaultParagraphFont"/>
    <w:link w:val="Footer"/>
    <w:uiPriority w:val="99"/>
    <w:rsid w:val="00F31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9C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C5"/>
  </w:style>
  <w:style w:type="paragraph" w:styleId="Footer">
    <w:name w:val="footer"/>
    <w:basedOn w:val="Normal"/>
    <w:link w:val="FooterChar"/>
    <w:uiPriority w:val="99"/>
    <w:unhideWhenUsed/>
    <w:rsid w:val="00F31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9D004BC1.dotm</Template>
  <TotalTime>36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3</cp:revision>
  <dcterms:created xsi:type="dcterms:W3CDTF">2013-03-25T13:41:00Z</dcterms:created>
  <dcterms:modified xsi:type="dcterms:W3CDTF">2013-03-25T14:20:00Z</dcterms:modified>
</cp:coreProperties>
</file>