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96" w:rsidRDefault="006F6296" w:rsidP="006F6296">
      <w:pPr>
        <w:pStyle w:val="Heading1"/>
      </w:pPr>
      <w:r>
        <w:t xml:space="preserve">1. </w:t>
      </w:r>
      <w:r>
        <w:t>Plan d'audit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F6296" w:rsidRPr="006846FB" w:rsidRDefault="006F6296" w:rsidP="006F6296">
      <w:pPr/>
    </w:p>
    <w:p w:rsidR="006F6296" w:rsidRPr="006846FB" w:rsidRDefault="006F6296" w:rsidP="006F6296">
      <w:r>
        <w:t>Planification d'audits internes de [</w:t>
      </w:r>
      <w:r>
        <w:rPr>
          <w:i/>
        </w:rPr>
        <w:t>insérer le nom du laboratoire</w:t>
      </w:r>
      <w:r>
        <w:t xml:space="preserve">], année : </w:t>
      </w:r>
      <w:r>
        <w:t>[</w:t>
      </w:r>
      <w:r>
        <w:rPr>
          <w:i/>
        </w:rPr>
        <w:t>insérer le nom auquel ce plan s'applique</w:t>
      </w:r>
      <w:r>
        <w:t>]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3571A" w:rsidRPr="006846FB" w:rsidRDefault="00D3571A">
      <w:pPr/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4430"/>
        <w:gridCol w:w="2110"/>
        <w:gridCol w:w="1296"/>
        <w:gridCol w:w="1296"/>
      </w:tblGrid>
      <w:tr w:rsidR="006F6296" w:rsidTr="005B7ED0">
        <w:trPr>
          <w:cantSplit/>
        </w:trPr>
        <w:tc>
          <w:tcPr>
            <w:tcW w:w="695" w:type="pct"/>
            <w:shd w:val="clear" w:color="000000" w:fill="FFFFFF"/>
          </w:tcPr>
          <w:p w:rsidR="006F6296" w:rsidRDefault="006F6296" w:rsidP="006F6296">
            <w:pPr>
              <w:pStyle w:val="Heading3"/>
            </w:pPr>
            <w:r>
              <w:t xml:space="preserve">Mois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088" w:type="pct"/>
            <w:shd w:val="clear" w:color="000000" w:fill="FFFFFF"/>
          </w:tcPr>
          <w:p w:rsidR="006F6296" w:rsidRDefault="006F6296" w:rsidP="006F6296">
            <w:pPr>
              <w:pStyle w:val="Heading3"/>
            </w:pPr>
            <w:r>
              <w:t>Catégorie à auditer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994" w:type="pct"/>
            <w:shd w:val="clear" w:color="000000" w:fill="FFFFFF"/>
          </w:tcPr>
          <w:p w:rsidR="006F6296" w:rsidRDefault="006F6296" w:rsidP="006F6296">
            <w:pPr>
              <w:pStyle w:val="Heading3"/>
            </w:pPr>
            <w:r>
              <w:t>Auditeur(s)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11" w:type="pct"/>
            <w:shd w:val="clear" w:color="000000" w:fill="FFFFFF"/>
          </w:tcPr>
          <w:p w:rsidR="006F6296" w:rsidRDefault="006F6296" w:rsidP="006F6296">
            <w:pPr>
              <w:pStyle w:val="Heading3"/>
            </w:pPr>
            <w:r>
              <w:t>Date du rapport final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11" w:type="pct"/>
            <w:shd w:val="clear" w:color="000000" w:fill="FFFFFF"/>
          </w:tcPr>
          <w:p w:rsidR="006F6296" w:rsidRDefault="006F6296" w:rsidP="006F6296">
            <w:pPr>
              <w:pStyle w:val="Heading3"/>
            </w:pPr>
            <w:r>
              <w:t>Date de la rédaction du plan d'action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F6296" w:rsidRPr="000D45FB" w:rsidTr="005B7ED0">
        <w:trPr>
          <w:cantSplit/>
          <w:trHeight w:val="615"/>
        </w:trPr>
        <w:tc>
          <w:tcPr>
            <w:tcW w:w="695" w:type="pct"/>
          </w:tcPr>
          <w:p w:rsidR="006F6296" w:rsidRPr="000D45FB" w:rsidRDefault="006F6296" w:rsidP="006846FB">
            <w:pPr>
              <w:pStyle w:val="NoSpacing"/>
            </w:pPr>
          </w:p>
        </w:tc>
        <w:tc>
          <w:tcPr>
            <w:tcW w:w="2088" w:type="pct"/>
          </w:tcPr>
          <w:p w:rsidR="006F6296" w:rsidRPr="000D45FB" w:rsidRDefault="006F6296" w:rsidP="006846FB">
            <w:pPr>
              <w:pStyle w:val="NoSpacing"/>
            </w:pPr>
          </w:p>
        </w:tc>
        <w:tc>
          <w:tcPr>
            <w:tcW w:w="994" w:type="pct"/>
          </w:tcPr>
          <w:p w:rsidR="004C140E" w:rsidRPr="000D45FB" w:rsidRDefault="004C140E" w:rsidP="006846FB">
            <w:pPr>
              <w:pStyle w:val="NoSpacing"/>
            </w:pPr>
          </w:p>
        </w:tc>
        <w:tc>
          <w:tcPr>
            <w:tcW w:w="611" w:type="pct"/>
          </w:tcPr>
          <w:p w:rsidR="006F6296" w:rsidRPr="000D45FB" w:rsidRDefault="006F6296" w:rsidP="006846FB">
            <w:pPr>
              <w:pStyle w:val="NoSpacing"/>
            </w:pPr>
          </w:p>
        </w:tc>
        <w:tc>
          <w:tcPr>
            <w:tcW w:w="611" w:type="pct"/>
          </w:tcPr>
          <w:p w:rsidR="006F6296" w:rsidRPr="000D45FB" w:rsidRDefault="006F6296" w:rsidP="006846FB">
            <w:pPr>
              <w:pStyle w:val="NoSpacing"/>
            </w:pPr>
          </w:p>
        </w:tc>
      </w:tr>
      <w:tr w:rsidR="006F6296" w:rsidRPr="000D45FB" w:rsidTr="005B7ED0">
        <w:trPr>
          <w:cantSplit/>
          <w:trHeight w:val="615"/>
        </w:trPr>
        <w:tc>
          <w:tcPr>
            <w:tcW w:w="695" w:type="pct"/>
          </w:tcPr>
          <w:p w:rsidR="006F6296" w:rsidRPr="000D45FB" w:rsidRDefault="006F6296" w:rsidP="006846FB">
            <w:pPr>
              <w:pStyle w:val="NoSpacing"/>
            </w:pPr>
          </w:p>
        </w:tc>
        <w:tc>
          <w:tcPr>
            <w:tcW w:w="2088" w:type="pct"/>
          </w:tcPr>
          <w:p w:rsidR="006F6296" w:rsidRPr="000D45FB" w:rsidRDefault="006F6296" w:rsidP="006846FB">
            <w:pPr>
              <w:pStyle w:val="NoSpacing"/>
            </w:pPr>
          </w:p>
        </w:tc>
        <w:tc>
          <w:tcPr>
            <w:tcW w:w="994" w:type="pct"/>
          </w:tcPr>
          <w:p w:rsidR="004C140E" w:rsidRPr="000D45FB" w:rsidRDefault="004C140E" w:rsidP="006846FB">
            <w:pPr>
              <w:pStyle w:val="NoSpacing"/>
            </w:pPr>
          </w:p>
        </w:tc>
        <w:tc>
          <w:tcPr>
            <w:tcW w:w="611" w:type="pct"/>
          </w:tcPr>
          <w:p w:rsidR="006F6296" w:rsidRPr="000D45FB" w:rsidRDefault="006F6296" w:rsidP="006846FB">
            <w:pPr>
              <w:pStyle w:val="NoSpacing"/>
            </w:pPr>
          </w:p>
        </w:tc>
        <w:tc>
          <w:tcPr>
            <w:tcW w:w="611" w:type="pct"/>
          </w:tcPr>
          <w:p w:rsidR="006F6296" w:rsidRPr="000D45FB" w:rsidRDefault="006F6296" w:rsidP="006846FB">
            <w:pPr>
              <w:pStyle w:val="NoSpacing"/>
            </w:pPr>
          </w:p>
        </w:tc>
      </w:tr>
      <w:tr w:rsidR="006F6296" w:rsidRPr="000D45FB" w:rsidTr="005B7ED0">
        <w:trPr>
          <w:cantSplit/>
          <w:trHeight w:val="615"/>
        </w:trPr>
        <w:tc>
          <w:tcPr>
            <w:tcW w:w="695" w:type="pct"/>
          </w:tcPr>
          <w:p w:rsidR="006F6296" w:rsidRPr="000D45FB" w:rsidRDefault="006F6296" w:rsidP="006846FB">
            <w:pPr>
              <w:pStyle w:val="NoSpacing"/>
            </w:pPr>
          </w:p>
        </w:tc>
        <w:tc>
          <w:tcPr>
            <w:tcW w:w="2088" w:type="pct"/>
          </w:tcPr>
          <w:p w:rsidR="006F6296" w:rsidRPr="000D45FB" w:rsidRDefault="006F6296" w:rsidP="006846FB">
            <w:pPr>
              <w:pStyle w:val="NoSpacing"/>
            </w:pPr>
          </w:p>
        </w:tc>
        <w:tc>
          <w:tcPr>
            <w:tcW w:w="994" w:type="pct"/>
          </w:tcPr>
          <w:p w:rsidR="006F6296" w:rsidRPr="000D45FB" w:rsidRDefault="006F6296" w:rsidP="006846FB">
            <w:pPr>
              <w:pStyle w:val="NoSpacing"/>
            </w:pPr>
          </w:p>
        </w:tc>
        <w:tc>
          <w:tcPr>
            <w:tcW w:w="611" w:type="pct"/>
          </w:tcPr>
          <w:p w:rsidR="006F6296" w:rsidRPr="000D45FB" w:rsidRDefault="006F6296" w:rsidP="006846FB">
            <w:pPr>
              <w:pStyle w:val="NoSpacing"/>
            </w:pPr>
          </w:p>
        </w:tc>
        <w:tc>
          <w:tcPr>
            <w:tcW w:w="611" w:type="pct"/>
          </w:tcPr>
          <w:p w:rsidR="006F6296" w:rsidRPr="000D45FB" w:rsidRDefault="006F6296" w:rsidP="006846FB">
            <w:pPr>
              <w:pStyle w:val="NoSpacing"/>
            </w:pPr>
          </w:p>
        </w:tc>
      </w:tr>
      <w:tr w:rsidR="006F6296" w:rsidRPr="000D45FB" w:rsidTr="005B7ED0">
        <w:trPr>
          <w:cantSplit/>
          <w:trHeight w:val="615"/>
        </w:trPr>
        <w:tc>
          <w:tcPr>
            <w:tcW w:w="695" w:type="pct"/>
          </w:tcPr>
          <w:p w:rsidR="006F6296" w:rsidRPr="000D45FB" w:rsidRDefault="006F6296" w:rsidP="006846FB">
            <w:pPr>
              <w:pStyle w:val="NoSpacing"/>
            </w:pPr>
          </w:p>
        </w:tc>
        <w:tc>
          <w:tcPr>
            <w:tcW w:w="2088" w:type="pct"/>
          </w:tcPr>
          <w:p w:rsidR="00976D3E" w:rsidRPr="000D45FB" w:rsidRDefault="00976D3E" w:rsidP="006846FB">
            <w:pPr>
              <w:pStyle w:val="NoSpacing"/>
            </w:pPr>
          </w:p>
        </w:tc>
        <w:tc>
          <w:tcPr>
            <w:tcW w:w="994" w:type="pct"/>
          </w:tcPr>
          <w:p w:rsidR="00976D3E" w:rsidRPr="000D45FB" w:rsidRDefault="00976D3E" w:rsidP="006846FB">
            <w:pPr>
              <w:pStyle w:val="NoSpacing"/>
            </w:pPr>
          </w:p>
        </w:tc>
        <w:tc>
          <w:tcPr>
            <w:tcW w:w="611" w:type="pct"/>
          </w:tcPr>
          <w:p w:rsidR="006F6296" w:rsidRPr="000D45FB" w:rsidRDefault="006F6296" w:rsidP="006846FB">
            <w:pPr>
              <w:pStyle w:val="NoSpacing"/>
            </w:pPr>
          </w:p>
        </w:tc>
        <w:tc>
          <w:tcPr>
            <w:tcW w:w="611" w:type="pct"/>
          </w:tcPr>
          <w:p w:rsidR="006F6296" w:rsidRPr="000D45FB" w:rsidRDefault="006F6296" w:rsidP="006846FB">
            <w:pPr>
              <w:pStyle w:val="NoSpacing"/>
            </w:pPr>
          </w:p>
        </w:tc>
      </w:tr>
      <w:tr w:rsidR="006F6296" w:rsidRPr="000D45FB" w:rsidTr="005B7ED0">
        <w:trPr>
          <w:cantSplit/>
          <w:trHeight w:val="615"/>
        </w:trPr>
        <w:tc>
          <w:tcPr>
            <w:tcW w:w="695" w:type="pct"/>
          </w:tcPr>
          <w:p w:rsidR="006F6296" w:rsidRPr="000D45FB" w:rsidRDefault="006F6296" w:rsidP="006846FB">
            <w:pPr>
              <w:pStyle w:val="NoSpacing"/>
            </w:pPr>
          </w:p>
        </w:tc>
        <w:tc>
          <w:tcPr>
            <w:tcW w:w="2088" w:type="pct"/>
          </w:tcPr>
          <w:p w:rsidR="004C140E" w:rsidRPr="000D45FB" w:rsidRDefault="004C140E" w:rsidP="006846FB">
            <w:pPr>
              <w:pStyle w:val="NoSpacing"/>
            </w:pPr>
          </w:p>
        </w:tc>
        <w:tc>
          <w:tcPr>
            <w:tcW w:w="994" w:type="pct"/>
          </w:tcPr>
          <w:p w:rsidR="006F6296" w:rsidRPr="000D45FB" w:rsidRDefault="006F6296" w:rsidP="006846FB">
            <w:pPr>
              <w:pStyle w:val="NoSpacing"/>
            </w:pPr>
          </w:p>
        </w:tc>
        <w:tc>
          <w:tcPr>
            <w:tcW w:w="611" w:type="pct"/>
          </w:tcPr>
          <w:p w:rsidR="006F6296" w:rsidRPr="000D45FB" w:rsidRDefault="006F6296" w:rsidP="006846FB">
            <w:pPr>
              <w:pStyle w:val="NoSpacing"/>
            </w:pPr>
          </w:p>
        </w:tc>
        <w:tc>
          <w:tcPr>
            <w:tcW w:w="611" w:type="pct"/>
          </w:tcPr>
          <w:p w:rsidR="006F6296" w:rsidRPr="000D45FB" w:rsidRDefault="006F6296" w:rsidP="006846FB">
            <w:pPr>
              <w:pStyle w:val="NoSpacing"/>
            </w:pPr>
          </w:p>
        </w:tc>
      </w:tr>
      <w:tr w:rsidR="006846FB" w:rsidRPr="000D45FB" w:rsidTr="005B7ED0">
        <w:trPr>
          <w:cantSplit/>
          <w:trHeight w:val="615"/>
        </w:trPr>
        <w:tc>
          <w:tcPr>
            <w:tcW w:w="695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2088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994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611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611" w:type="pct"/>
          </w:tcPr>
          <w:p w:rsidR="006846FB" w:rsidRPr="000D45FB" w:rsidRDefault="006846FB" w:rsidP="006846FB">
            <w:pPr>
              <w:pStyle w:val="NoSpacing"/>
            </w:pPr>
          </w:p>
        </w:tc>
      </w:tr>
      <w:tr w:rsidR="006846FB" w:rsidRPr="000D45FB" w:rsidTr="005B7ED0">
        <w:trPr>
          <w:cantSplit/>
          <w:trHeight w:val="615"/>
        </w:trPr>
        <w:tc>
          <w:tcPr>
            <w:tcW w:w="695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2088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994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611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611" w:type="pct"/>
          </w:tcPr>
          <w:p w:rsidR="006846FB" w:rsidRPr="000D45FB" w:rsidRDefault="006846FB" w:rsidP="006846FB">
            <w:pPr>
              <w:pStyle w:val="NoSpacing"/>
            </w:pPr>
          </w:p>
        </w:tc>
      </w:tr>
      <w:tr w:rsidR="006846FB" w:rsidRPr="000D45FB" w:rsidTr="005B7ED0">
        <w:trPr>
          <w:cantSplit/>
          <w:trHeight w:val="615"/>
        </w:trPr>
        <w:tc>
          <w:tcPr>
            <w:tcW w:w="695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2088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994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611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611" w:type="pct"/>
          </w:tcPr>
          <w:p w:rsidR="006846FB" w:rsidRPr="000D45FB" w:rsidRDefault="006846FB" w:rsidP="006846FB">
            <w:pPr>
              <w:pStyle w:val="NoSpacing"/>
            </w:pPr>
          </w:p>
        </w:tc>
      </w:tr>
      <w:tr w:rsidR="006846FB" w:rsidRPr="000D45FB" w:rsidTr="005B7ED0">
        <w:trPr>
          <w:cantSplit/>
          <w:trHeight w:val="615"/>
        </w:trPr>
        <w:tc>
          <w:tcPr>
            <w:tcW w:w="695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2088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994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611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611" w:type="pct"/>
          </w:tcPr>
          <w:p w:rsidR="006846FB" w:rsidRPr="000D45FB" w:rsidRDefault="006846FB" w:rsidP="006846FB">
            <w:pPr>
              <w:pStyle w:val="NoSpacing"/>
            </w:pPr>
          </w:p>
        </w:tc>
      </w:tr>
      <w:tr w:rsidR="006846FB" w:rsidRPr="000D45FB" w:rsidTr="005B7ED0">
        <w:trPr>
          <w:cantSplit/>
          <w:trHeight w:val="615"/>
        </w:trPr>
        <w:tc>
          <w:tcPr>
            <w:tcW w:w="695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2088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994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611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611" w:type="pct"/>
          </w:tcPr>
          <w:p w:rsidR="006846FB" w:rsidRPr="000D45FB" w:rsidRDefault="006846FB" w:rsidP="006846FB">
            <w:pPr>
              <w:pStyle w:val="NoSpacing"/>
            </w:pPr>
          </w:p>
        </w:tc>
      </w:tr>
      <w:tr w:rsidR="006846FB" w:rsidRPr="000D45FB" w:rsidTr="005B7ED0">
        <w:trPr>
          <w:cantSplit/>
          <w:trHeight w:val="615"/>
        </w:trPr>
        <w:tc>
          <w:tcPr>
            <w:tcW w:w="695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2088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994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611" w:type="pct"/>
          </w:tcPr>
          <w:p w:rsidR="006846FB" w:rsidRPr="000D45FB" w:rsidRDefault="006846FB" w:rsidP="006846FB">
            <w:pPr>
              <w:pStyle w:val="NoSpacing"/>
            </w:pPr>
          </w:p>
        </w:tc>
        <w:tc>
          <w:tcPr>
            <w:tcW w:w="611" w:type="pct"/>
          </w:tcPr>
          <w:p w:rsidR="006846FB" w:rsidRPr="000D45FB" w:rsidRDefault="006846FB" w:rsidP="006846FB">
            <w:pPr>
              <w:pStyle w:val="NoSpacing"/>
            </w:pPr>
          </w:p>
        </w:tc>
      </w:tr>
    </w:tbl>
    <w:p w:rsidR="004C140E" w:rsidRPr="006846FB" w:rsidRDefault="004C140E" w:rsidP="006F6296">
      <w:pPr>
        <w:pStyle w:val="NoSpacing"/>
      </w:pPr>
    </w:p>
    <w:tbl>
      <w:tblPr xmlns:w="http://schemas.openxmlformats.org/wordprocessingml/2006/main">
        <w:tblW w:w="5000" w:type="pct"/>
        <w:tblLook w:val="04A0" w:firstRow="1" w:lastRow="0" w:firstColumn="1" w:lastColumn="0" w:noHBand="0" w:noVBand="1"/>
      </w:tblPr>
      <w:tblGrid>
        <w:gridCol w:w="5341"/>
        <w:gridCol w:w="5342"/>
      </w:tblGrid>
      <w:tr w:rsidR="006F6296" w:rsidRPr="006846FB" w:rsidTr="004C140E">
        <w:tc>
          <w:tcPr>
            <w:tcW w:w="2500" w:type="pct"/>
            <w:shd w:val="clear" w:color="auto" w:fill="auto"/>
          </w:tcPr>
          <w:p w:rsidR="006F6296" w:rsidRPr="006846FB" w:rsidRDefault="004C140E" w:rsidP="006F6296">
            <w:pPr>
              <w:pStyle w:val="NoSpacing"/>
              <w:rPr>
                <w:b/>
              </w:rPr>
            </w:pPr>
            <w:r>
              <w:rPr>
                <w:b/>
              </w:rPr>
              <w:t>Les catégories à auditer 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00" w:type="pct"/>
            <w:shd w:val="clear" w:color="auto" w:fill="auto"/>
          </w:tcPr>
          <w:p w:rsidR="006F6296" w:rsidRPr="006846FB" w:rsidRDefault="004C140E" w:rsidP="00976D3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Les examens réalisés au laboratoire national de santé publique sont :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F6296" w:rsidRPr="006846FB" w:rsidTr="000D45FB">
        <w:trPr>
          <w:trHeight w:val="634"/>
        </w:trPr>
        <w:tc>
          <w:tcPr>
            <w:tcW w:w="2500" w:type="pct"/>
            <w:shd w:val="clear" w:color="auto" w:fill="auto"/>
          </w:tcPr>
          <w:p w:rsidR="006F6296" w:rsidRPr="006846FB" w:rsidRDefault="006846FB" w:rsidP="006F6296">
            <w:pPr>
              <w:pStyle w:val="NoSpacing"/>
              <w:numPr>
                <w:ilvl w:val="0"/>
                <w:numId w:val="4"/>
              </w:numPr>
            </w:pPr>
            <w:r>
              <w:t>[</w:t>
            </w:r>
            <w:r>
              <w:rPr>
                <w:i/>
              </w:rPr>
              <w:t>Faire une liste de toutes les catégories qui doivent être auditées chaque année</w:t>
            </w:r>
            <w:r>
              <w:t>]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00" w:type="pct"/>
            <w:shd w:val="clear" w:color="auto" w:fill="auto"/>
          </w:tcPr>
          <w:p w:rsidR="006F6296" w:rsidRPr="006846FB" w:rsidRDefault="006846FB" w:rsidP="006846FB">
            <w:pPr>
              <w:pStyle w:val="NoSpacing"/>
              <w:numPr>
                <w:ilvl w:val="0"/>
                <w:numId w:val="3"/>
              </w:numPr>
            </w:pPr>
            <w:r>
              <w:t>[</w:t>
            </w:r>
            <w:r>
              <w:rPr>
                <w:i/>
              </w:rPr>
              <w:t>Faire une liste de tous les examens réalisés au laboratoire</w:t>
            </w:r>
            <w:r>
              <w:t>]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45FB" w:rsidRPr="006846FB" w:rsidRDefault="000D45FB" w:rsidP="006F6296">
      <w:pPr>
        <w:pStyle w:val="NoSpacing"/>
      </w:pPr>
    </w:p>
    <w:p w:rsidR="006F6296" w:rsidRPr="006846FB" w:rsidRDefault="004C140E" w:rsidP="006F6296">
      <w:pPr>
        <w:pStyle w:val="NoSpacing"/>
      </w:pPr>
      <w:r>
        <w:t>Date de la discussion du plan d'audit :</w:t>
      </w:r>
      <w:r>
        <w:tab/>
      </w:r>
      <w:r>
        <w:tab/>
      </w:r>
      <w:r>
        <w:tab/>
      </w:r>
      <w:r>
        <w:tab/>
      </w:r>
      <w:r>
        <w:tab/>
      </w:r>
      <w:r>
        <w:t>……………………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F6296" w:rsidRPr="006846FB" w:rsidRDefault="006F6296" w:rsidP="006F6296">
      <w:pPr>
        <w:pStyle w:val="NoSpacing"/>
      </w:pPr>
    </w:p>
    <w:p w:rsidR="006F6296" w:rsidRPr="006846FB" w:rsidRDefault="006F6296" w:rsidP="006F6296">
      <w:pPr>
        <w:pStyle w:val="NoSpacing"/>
      </w:pPr>
      <w:r>
        <w:t>Date et initiales du superviseur du laboratoire pour accord :</w:t>
      </w:r>
      <w:r>
        <w:tab/>
      </w:r>
      <w:r>
        <w:tab/>
      </w:r>
      <w:r>
        <w:t>……………………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F6296" w:rsidRPr="006846FB" w:rsidRDefault="006F6296" w:rsidP="006F6296">
      <w:pPr>
        <w:pStyle w:val="NoSpacing"/>
      </w:pPr>
    </w:p>
    <w:p w:rsidR="006F6296" w:rsidRPr="006846FB" w:rsidRDefault="004C140E" w:rsidP="006F6296">
      <w:pPr>
        <w:pStyle w:val="NoSpacing"/>
      </w:pPr>
      <w:r>
        <w:t xml:space="preserve">Date et initiales du responsable du laboratoire pour accord : </w:t>
      </w:r>
      <w:r>
        <w:tab/>
      </w:r>
      <w:r>
        <w:tab/>
      </w:r>
      <w:r>
        <w:t>……………………</w:t>
      </w: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F6296" w:rsidRPr="006846FB" w:rsidSect="00646C65">
      <w:headerReference w:type="default" r:id="rId8"/>
      <w:foot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w:type="separator" w:id="-1">
    <w:p w:rsidR="00576F28" w:rsidRDefault="00576F28" w:rsidP="00976D3E">
      <w:pPr/>
      <w:r>
        <w:separator/>
      </w:r>
    </w:p>
  </w:endnote>
  <w:endnote w:type="continuationSeparator" w:id="0">
    <w:p w:rsidR="00576F28" w:rsidRDefault="00576F28" w:rsidP="00976D3E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3E" w:rsidRDefault="00976D3E">
    <w:pPr>
      <w:pStyle w:val="Footer"/>
    </w:pPr>
    <w:r>
      <w:rPr>
        <w:noProof/>
      </w:rPr>
      <w:drawing>
        <wp:inline xmlns:wp14="http://schemas.microsoft.com/office/word/2010/wordprocessingDrawing" xmlns:wp="http://schemas.openxmlformats.org/drawingml/2006/wordprocessingDrawing" distT="0" distB="0" distL="0" distR="0" wp14:anchorId="1417E290" wp14:editId="735B6DC6">
          <wp:extent cx="2990850" cy="223130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899" cy="23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w:type="separator" w:id="-1">
    <w:p w:rsidR="00576F28" w:rsidRDefault="00576F28" w:rsidP="00976D3E">
      <w:pPr/>
      <w:r>
        <w:separator/>
      </w:r>
    </w:p>
  </w:footnote>
  <w:footnote w:type="continuationSeparator" w:id="0">
    <w:p w:rsidR="00576F28" w:rsidRDefault="00576F28" w:rsidP="00976D3E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 xmlns:w="http://schemas.openxmlformats.org/wordprocessingml/2006/main">
      <w:tblStyle w:val="TableGrid"/>
      <w:tblW w:w="0" w:type="auto"/>
      <w:tblLook w:val="04A0" w:firstRow="1" w:lastRow="0" w:firstColumn="1" w:lastColumn="0" w:noHBand="0" w:noVBand="1"/>
    </w:tblPr>
    <w:tblGrid>
      <w:gridCol w:w="7621"/>
      <w:gridCol w:w="1531"/>
      <w:gridCol w:w="1531"/>
    </w:tblGrid>
    <w:tr w:rsidR="00976D3E" w:rsidTr="002C47DC">
      <w:tc>
        <w:tcPr>
          <w:tcW w:w="7621" w:type="dxa"/>
          <w:vMerge w:val="restart"/>
          <w:vAlign w:val="center"/>
        </w:tcPr>
        <w:p w:rsidR="00976D3E" w:rsidRPr="00BA5DCA" w:rsidRDefault="00976D3E" w:rsidP="002C47DC">
          <w:pPr>
            <w:pStyle w:val="Title"/>
            <w:jc w:val="center"/>
          </w:pPr>
          <w:r>
            <w:t>Laboratoire national de santé publique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</w:tcPr>
        <w:p w:rsidR="00976D3E" w:rsidRPr="00BA5DCA" w:rsidRDefault="00976D3E" w:rsidP="002C47DC">
          <w:pPr>
            <w:pStyle w:val="Header"/>
            <w:rPr>
              <w:b/>
            </w:rPr>
          </w:pPr>
          <w:r>
            <w:rPr>
              <w:b/>
            </w:rPr>
            <w:t>Code: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</w:tcPr>
        <w:p w:rsidR="00976D3E" w:rsidRPr="00BA5DCA" w:rsidRDefault="00976D3E" w:rsidP="00976D3E">
          <w:pPr>
            <w:pStyle w:val="Header"/>
          </w:pPr>
          <w:r>
            <w:t>P37A1</w:t>
          </w:r>
        </w:p>
      </w:tc>
    </w:tr>
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76D3E" w:rsidTr="002C47DC">
      <w:tc>
        <w:tcPr>
          <w:tcW w:w="7621" w:type="dxa"/>
          <w:vMerge/>
        </w:tcPr>
        <w:p w:rsidR="00976D3E" w:rsidRDefault="00976D3E" w:rsidP="002C47DC">
          <w:pPr>
            <w:pStyle w:val="Header"/>
            <w:jc w:val="center"/>
          </w:pPr>
        </w:p>
      </w:tc>
      <w:tc>
        <w:tcPr>
          <w:tcW w:w="1531" w:type="dxa"/>
        </w:tcPr>
        <w:p w:rsidR="00976D3E" w:rsidRPr="00BA5DCA" w:rsidRDefault="00976D3E" w:rsidP="002C47DC">
          <w:pPr>
            <w:pStyle w:val="Header"/>
            <w:rPr>
              <w:b/>
            </w:rPr>
          </w:pPr>
          <w:r>
            <w:rPr>
              <w:b/>
            </w:rPr>
            <w:t>Version 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</w:tcPr>
        <w:p w:rsidR="00976D3E" w:rsidRPr="00BA5DCA" w:rsidRDefault="00976D3E" w:rsidP="002C47DC">
          <w:pPr>
            <w:pStyle w:val="Header"/>
          </w:pPr>
          <w:r>
            <w:t>V1</w:t>
          </w:r>
        </w:p>
      </w:tc>
    </w:tr>
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76D3E" w:rsidTr="002C47DC">
      <w:tc>
        <w:tcPr>
          <w:tcW w:w="7621" w:type="dxa"/>
          <w:vMerge/>
        </w:tcPr>
        <w:p w:rsidR="00976D3E" w:rsidRDefault="00976D3E" w:rsidP="002C47DC">
          <w:pPr>
            <w:pStyle w:val="Header"/>
            <w:jc w:val="center"/>
          </w:pPr>
        </w:p>
      </w:tc>
      <w:tc>
        <w:tcPr>
          <w:tcW w:w="1531" w:type="dxa"/>
        </w:tcPr>
        <w:p w:rsidR="00976D3E" w:rsidRPr="00BA5DCA" w:rsidRDefault="00976D3E" w:rsidP="002C47DC">
          <w:pPr>
            <w:pStyle w:val="Header"/>
            <w:rPr>
              <w:b/>
            </w:rPr>
          </w:pPr>
          <w:r>
            <w:rPr>
              <w:b/>
            </w:rPr>
            <w:t>En vigueur à compter du 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</w:tcPr>
        <w:p w:rsidR="00976D3E" w:rsidRPr="00BA5DCA" w:rsidRDefault="00976D3E" w:rsidP="002C47DC">
          <w:pPr>
            <w:pStyle w:val="Header"/>
          </w:pPr>
          <w:r>
            <w:t>7-8-2013.</w:t>
          </w:r>
        </w:p>
      </w:tc>
    </w:tr>
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76D3E" w:rsidTr="002C47DC">
      <w:tc>
        <w:tcPr>
          <w:tcW w:w="7621" w:type="dxa"/>
          <w:vMerge/>
        </w:tcPr>
        <w:p w:rsidR="00976D3E" w:rsidRDefault="00976D3E" w:rsidP="002C47DC">
          <w:pPr>
            <w:pStyle w:val="Header"/>
            <w:jc w:val="center"/>
          </w:pPr>
        </w:p>
      </w:tc>
      <w:tc>
        <w:tcPr>
          <w:tcW w:w="1531" w:type="dxa"/>
        </w:tcPr>
        <w:p w:rsidR="00976D3E" w:rsidRPr="00BA5DCA" w:rsidRDefault="00976D3E" w:rsidP="002C47DC">
          <w:pPr>
            <w:pStyle w:val="Header"/>
            <w:rPr>
              <w:b/>
            </w:rPr>
          </w:pPr>
          <w:r>
            <w:rPr>
              <w:b/>
            </w:rPr>
            <w:t>Retirée le 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</w:tcPr>
        <w:p w:rsidR="00976D3E" w:rsidRPr="00BA5DCA" w:rsidRDefault="00976D3E" w:rsidP="00976D3E">
          <w:pPr>
            <w:pStyle w:val="Header"/>
          </w:pPr>
          <w:r>
            <w:t>7-8-2015.</w:t>
          </w:r>
        </w:p>
      </w:tc>
    </w:tr>
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76D3E" w:rsidTr="002C47DC">
      <w:tc>
        <w:tcPr>
          <w:tcW w:w="7621" w:type="dxa"/>
          <w:vMerge/>
        </w:tcPr>
        <w:p w:rsidR="00976D3E" w:rsidRDefault="00976D3E" w:rsidP="002C47DC">
          <w:pPr>
            <w:pStyle w:val="Header"/>
            <w:jc w:val="center"/>
          </w:pPr>
        </w:p>
      </w:tc>
      <w:tc>
        <w:tcPr>
          <w:tcW w:w="1531" w:type="dxa"/>
        </w:tcPr>
        <w:p w:rsidR="00976D3E" w:rsidRPr="00BA5DCA" w:rsidRDefault="00976D3E" w:rsidP="002C47DC">
          <w:pPr>
            <w:pStyle w:val="Header"/>
            <w:rPr>
              <w:b/>
            </w:rPr>
          </w:pPr>
          <w:r>
            <w:rPr>
              <w:b/>
            </w:rPr>
            <w:t>Pages 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</w:tcPr>
        <w:p w:rsidR="00976D3E" w:rsidRPr="00BA5DCA" w:rsidRDefault="00976D3E" w:rsidP="002C47DC">
          <w:pPr>
            <w:pStyle w:val="Header"/>
          </w:pPr>
          <w:r>
            <w:t>1</w:t>
          </w:r>
        </w:p>
      </w:tc>
    </w:tr>
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76D3E" w:rsidTr="002C47DC">
      <w:tc>
        <w:tcPr>
          <w:tcW w:w="7621" w:type="dxa"/>
          <w:vMerge/>
        </w:tcPr>
        <w:p w:rsidR="00976D3E" w:rsidRDefault="00976D3E" w:rsidP="002C47DC">
          <w:pPr>
            <w:pStyle w:val="Header"/>
            <w:jc w:val="center"/>
          </w:pPr>
        </w:p>
      </w:tc>
      <w:tc>
        <w:tcPr>
          <w:tcW w:w="1531" w:type="dxa"/>
        </w:tcPr>
        <w:p w:rsidR="00976D3E" w:rsidRPr="00BA5DCA" w:rsidRDefault="00576F28" w:rsidP="002C47DC">
          <w:pPr>
            <w:pStyle w:val="Header"/>
            <w:rPr>
              <w:b/>
            </w:rPr>
          </w:pPr>
          <w:r>
            <w:rPr>
              <w:noProof/>
            </w:rPr>
            <w:pict>
              <v:shapetype xmlns:o="urn:schemas-microsoft-com:office:office" xmlns:v="urn:schemas-microsoft-com:vml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xmlns:v="urn:schemas-microsoft-com:vml" id="_x0000_s2049" type="#_x0000_t75" style="position:absolute;margin-left:70.55pt;margin-top:.5pt;width:79.05pt;height:26.2pt;z-index:-251658752;mso-position-horizontal-relative:text;mso-position-vertical-relative:text;mso-width-relative:page;mso-height-relative:page" wrapcoords="-273 0 -273 20571 21600 20571 21600 0 -273 0">
                <v:imagedata xmlns:o="urn:schemas-microsoft-com:office:office" r:id="rId1" o:title=""/>
              </v:shape>
              <o:OLEObject xmlns:o="urn:schemas-microsoft-com:office:office" Type="Embed" ProgID="PBrush" ShapeID="_x0000_s2049" DrawAspect="Content" ObjectID="_1431850590" r:id="rId2"/>
            </w:pict>
          </w:r>
          <w:r>
            <w:rPr>
              <w:b/>
            </w:rPr>
            <w:t>Signature de la personne autorisée 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</w:tcPr>
        <w:p w:rsidR="00976D3E" w:rsidRPr="00BA5DCA" w:rsidRDefault="00976D3E" w:rsidP="002C47DC">
          <w:pPr>
            <w:pStyle w:val="Header"/>
          </w:pPr>
        </w:p>
      </w:tc>
    </w:tr>
  </w:tbl>
  <w:p w:rsidR="00976D3E" w:rsidRDefault="00976D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77E7"/>
    <w:multiLevelType w:val="hybridMultilevel"/>
    <w:tmpl w:val="45762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D72BDE"/>
    <w:multiLevelType w:val="hybridMultilevel"/>
    <w:tmpl w:val="47D66A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A50D6A"/>
    <w:multiLevelType w:val="hybridMultilevel"/>
    <w:tmpl w:val="86469A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7E2CCF"/>
    <w:multiLevelType w:val="hybridMultilevel"/>
    <w:tmpl w:val="71A09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96"/>
    <w:rsid w:val="000D45FB"/>
    <w:rsid w:val="004562C2"/>
    <w:rsid w:val="004C140E"/>
    <w:rsid w:val="00576F28"/>
    <w:rsid w:val="005B7ED0"/>
    <w:rsid w:val="00646C65"/>
    <w:rsid w:val="006846FB"/>
    <w:rsid w:val="006F6296"/>
    <w:rsid w:val="0072181A"/>
    <w:rsid w:val="007E63AB"/>
    <w:rsid w:val="00892A0F"/>
    <w:rsid w:val="00976D3E"/>
    <w:rsid w:val="00B115DC"/>
    <w:rsid w:val="00D3571A"/>
    <w:rsid w:val="00D62965"/>
    <w:rsid w:val="00E9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paragraph" w:styleId="Footer">
    <w:name w:val="footer"/>
    <w:basedOn w:val="Normal"/>
    <w:link w:val="FooterChar"/>
    <w:rsid w:val="006F629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FooterChar">
    <w:name w:val="Footer Char"/>
    <w:basedOn w:val="DefaultParagraphFont"/>
    <w:link w:val="Footer"/>
    <w:rsid w:val="006F6296"/>
    <w:rPr>
      <w:rFonts w:ascii="Times New Roman" w:eastAsia="Times New Roman" w:hAnsi="Times New Roman" w:cs="Times New Roman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976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D3E"/>
  </w:style>
  <w:style w:type="table" w:styleId="TableGrid">
    <w:name w:val="Table Grid"/>
    <w:basedOn w:val="TableNormal"/>
    <w:uiPriority w:val="59"/>
    <w:rsid w:val="00976D3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paragraph" w:styleId="Footer">
    <w:name w:val="footer"/>
    <w:basedOn w:val="Normal"/>
    <w:link w:val="FooterChar"/>
    <w:rsid w:val="006F629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val="nl-NL"/>
    </w:rPr>
  </w:style>
  <w:style w:type="character" w:customStyle="1" w:styleId="FooterChar">
    <w:name w:val="Footer Char"/>
    <w:basedOn w:val="DefaultParagraphFont"/>
    <w:link w:val="Footer"/>
    <w:rsid w:val="006F6296"/>
    <w:rPr>
      <w:rFonts w:ascii="Times New Roman" w:eastAsia="Times New Roman" w:hAnsi="Times New Roman" w:cs="Times New Roman"/>
      <w:szCs w:val="20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976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D3E"/>
  </w:style>
  <w:style w:type="table" w:styleId="TableGrid">
    <w:name w:val="Table Grid"/>
    <w:basedOn w:val="TableNormal"/>
    <w:uiPriority w:val="59"/>
    <w:rsid w:val="00976D3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eader" Target="header1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?>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4983A8F5.dotm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Datema, Tjeerd</dc:creator>
  <cp:lastModifiedBy>Datema, Tjeerd</cp:lastModifiedBy>
  <cp:revision>3</cp:revision>
  <dcterms:created xsi:type="dcterms:W3CDTF">2013-04-05T13:05:00Z</dcterms:created>
  <dcterms:modified xsi:type="dcterms:W3CDTF">2013-06-04T09:30:00Z</dcterms:modified>
</cp:coreProperties>
</file>