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96" w:rsidRDefault="006D1660" w:rsidP="006F6296">
      <w:pPr>
        <w:pStyle w:val="Heading1"/>
      </w:pPr>
      <w:r>
        <w:rPr>
          <w:rFonts w:ascii="Calibri" w:eastAsia="Calibri" w:hAnsi="Calibri" w:cs="Calibri"/>
          <w:color w:val="535356"/>
          <w:bdr w:val="nil"/>
          <w:lang w:val="es-ES"/>
        </w:rPr>
        <w:t>1. Programa de auditorías internas</w:t>
      </w:r>
    </w:p>
    <w:p w:rsidR="006F6296" w:rsidRPr="006846FB" w:rsidRDefault="006D1660" w:rsidP="006F6296"/>
    <w:p w:rsidR="006F6296" w:rsidRPr="006846FB" w:rsidRDefault="006D1660" w:rsidP="006F6296">
      <w:r>
        <w:rPr>
          <w:rFonts w:ascii="Calibri" w:eastAsia="Calibri" w:hAnsi="Calibri" w:cs="Calibri"/>
          <w:bdr w:val="nil"/>
          <w:lang w:val="es-ES"/>
        </w:rPr>
        <w:t>Planificación de auditorías internas del [</w:t>
      </w:r>
      <w:r>
        <w:rPr>
          <w:rFonts w:ascii="Calibri" w:eastAsia="Calibri" w:hAnsi="Calibri" w:cs="Calibri"/>
          <w:i/>
          <w:iCs/>
          <w:bdr w:val="nil"/>
          <w:lang w:val="es-ES"/>
        </w:rPr>
        <w:t>introduzca el nombre del laboratorio</w:t>
      </w:r>
      <w:r>
        <w:rPr>
          <w:rFonts w:ascii="Calibri" w:eastAsia="Calibri" w:hAnsi="Calibri" w:cs="Calibri"/>
          <w:bdr w:val="nil"/>
          <w:lang w:val="es-ES"/>
        </w:rPr>
        <w:t xml:space="preserve">], año: </w:t>
      </w:r>
      <w:r>
        <w:rPr>
          <w:rFonts w:ascii="Calibri" w:eastAsia="Calibri" w:hAnsi="Calibri" w:cs="Calibri"/>
          <w:i/>
          <w:iCs/>
          <w:bdr w:val="nil"/>
          <w:lang w:val="es-ES"/>
        </w:rPr>
        <w:t>[introduzca el nombre al que se aplica este plan</w:t>
      </w:r>
      <w:r>
        <w:rPr>
          <w:rFonts w:ascii="Calibri" w:eastAsia="Calibri" w:hAnsi="Calibri" w:cs="Calibri"/>
          <w:bdr w:val="nil"/>
          <w:lang w:val="es-ES"/>
        </w:rPr>
        <w:t>]</w:t>
      </w:r>
    </w:p>
    <w:p w:rsidR="00D3571A" w:rsidRPr="006846FB" w:rsidRDefault="006D16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5"/>
        <w:gridCol w:w="4430"/>
        <w:gridCol w:w="2110"/>
        <w:gridCol w:w="1296"/>
        <w:gridCol w:w="1296"/>
      </w:tblGrid>
      <w:tr w:rsidR="00636373" w:rsidTr="005B7ED0">
        <w:trPr>
          <w:cantSplit/>
        </w:trPr>
        <w:tc>
          <w:tcPr>
            <w:tcW w:w="695" w:type="pct"/>
            <w:shd w:val="clear" w:color="000000" w:fill="FFFFFF"/>
          </w:tcPr>
          <w:p w:rsidR="006F6296" w:rsidRDefault="006D1660" w:rsidP="006F6296">
            <w:pPr>
              <w:pStyle w:val="Heading3"/>
            </w:pPr>
            <w:r>
              <w:rPr>
                <w:rFonts w:ascii="Calibri" w:eastAsia="Calibri" w:hAnsi="Calibri" w:cs="Calibri"/>
                <w:color w:val="6F6F74"/>
                <w:bdr w:val="nil"/>
                <w:lang w:val="es-ES"/>
              </w:rPr>
              <w:t xml:space="preserve">Mes </w:t>
            </w:r>
          </w:p>
        </w:tc>
        <w:tc>
          <w:tcPr>
            <w:tcW w:w="2088" w:type="pct"/>
            <w:shd w:val="clear" w:color="000000" w:fill="FFFFFF"/>
          </w:tcPr>
          <w:p w:rsidR="006F6296" w:rsidRDefault="006D1660" w:rsidP="006F6296">
            <w:pPr>
              <w:pStyle w:val="Heading3"/>
            </w:pPr>
            <w:r>
              <w:rPr>
                <w:rFonts w:ascii="Calibri" w:eastAsia="Calibri" w:hAnsi="Calibri" w:cs="Calibri"/>
                <w:color w:val="6F6F74"/>
                <w:bdr w:val="nil"/>
                <w:lang w:val="es-ES"/>
              </w:rPr>
              <w:t>Componente a auditar</w:t>
            </w:r>
          </w:p>
        </w:tc>
        <w:tc>
          <w:tcPr>
            <w:tcW w:w="994" w:type="pct"/>
            <w:shd w:val="clear" w:color="000000" w:fill="FFFFFF"/>
          </w:tcPr>
          <w:p w:rsidR="006F6296" w:rsidRDefault="006D1660" w:rsidP="006F6296">
            <w:pPr>
              <w:pStyle w:val="Heading3"/>
            </w:pPr>
            <w:r>
              <w:rPr>
                <w:rFonts w:ascii="Calibri" w:eastAsia="Calibri" w:hAnsi="Calibri" w:cs="Calibri"/>
                <w:color w:val="6F6F74"/>
                <w:bdr w:val="nil"/>
                <w:lang w:val="es-ES"/>
              </w:rPr>
              <w:t>Auditor(es)</w:t>
            </w:r>
          </w:p>
        </w:tc>
        <w:tc>
          <w:tcPr>
            <w:tcW w:w="611" w:type="pct"/>
            <w:shd w:val="clear" w:color="000000" w:fill="FFFFFF"/>
          </w:tcPr>
          <w:p w:rsidR="006F6296" w:rsidRDefault="006D1660" w:rsidP="006F6296">
            <w:pPr>
              <w:pStyle w:val="Heading3"/>
            </w:pPr>
            <w:r>
              <w:rPr>
                <w:rFonts w:ascii="Calibri" w:eastAsia="Calibri" w:hAnsi="Calibri" w:cs="Calibri"/>
                <w:color w:val="6F6F74"/>
                <w:bdr w:val="nil"/>
                <w:lang w:val="es-ES"/>
              </w:rPr>
              <w:t>Fecha del informe final</w:t>
            </w:r>
          </w:p>
        </w:tc>
        <w:tc>
          <w:tcPr>
            <w:tcW w:w="611" w:type="pct"/>
            <w:shd w:val="clear" w:color="000000" w:fill="FFFFFF"/>
          </w:tcPr>
          <w:p w:rsidR="006F6296" w:rsidRDefault="006D1660" w:rsidP="006F6296">
            <w:pPr>
              <w:pStyle w:val="Heading3"/>
            </w:pPr>
            <w:r>
              <w:rPr>
                <w:rFonts w:ascii="Calibri" w:eastAsia="Calibri" w:hAnsi="Calibri" w:cs="Calibri"/>
                <w:color w:val="6F6F74"/>
                <w:bdr w:val="nil"/>
                <w:lang w:val="es-ES"/>
              </w:rPr>
              <w:t xml:space="preserve">Fecha de redacción </w:t>
            </w:r>
            <w:r>
              <w:rPr>
                <w:rFonts w:ascii="Calibri" w:eastAsia="Calibri" w:hAnsi="Calibri" w:cs="Calibri"/>
                <w:color w:val="6F6F74"/>
                <w:bdr w:val="nil"/>
                <w:lang w:val="es-ES"/>
              </w:rPr>
              <w:t>del plan de acción</w:t>
            </w:r>
          </w:p>
        </w:tc>
      </w:tr>
      <w:tr w:rsidR="00636373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D1660" w:rsidP="006846FB">
            <w:pPr>
              <w:pStyle w:val="NoSpacing"/>
            </w:pPr>
          </w:p>
        </w:tc>
        <w:tc>
          <w:tcPr>
            <w:tcW w:w="2088" w:type="pct"/>
          </w:tcPr>
          <w:p w:rsidR="006F6296" w:rsidRPr="000D45FB" w:rsidRDefault="006D1660" w:rsidP="006846FB">
            <w:pPr>
              <w:pStyle w:val="NoSpacing"/>
            </w:pPr>
          </w:p>
        </w:tc>
        <w:tc>
          <w:tcPr>
            <w:tcW w:w="994" w:type="pct"/>
          </w:tcPr>
          <w:p w:rsidR="004C140E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D1660" w:rsidP="006846FB">
            <w:pPr>
              <w:pStyle w:val="NoSpacing"/>
            </w:pPr>
          </w:p>
        </w:tc>
      </w:tr>
      <w:tr w:rsidR="00636373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D1660" w:rsidP="006846FB">
            <w:pPr>
              <w:pStyle w:val="NoSpacing"/>
            </w:pPr>
          </w:p>
        </w:tc>
        <w:tc>
          <w:tcPr>
            <w:tcW w:w="2088" w:type="pct"/>
          </w:tcPr>
          <w:p w:rsidR="006F6296" w:rsidRPr="000D45FB" w:rsidRDefault="006D1660" w:rsidP="006846FB">
            <w:pPr>
              <w:pStyle w:val="NoSpacing"/>
            </w:pPr>
          </w:p>
        </w:tc>
        <w:tc>
          <w:tcPr>
            <w:tcW w:w="994" w:type="pct"/>
          </w:tcPr>
          <w:p w:rsidR="004C140E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D1660" w:rsidP="006846FB">
            <w:pPr>
              <w:pStyle w:val="NoSpacing"/>
            </w:pPr>
          </w:p>
        </w:tc>
      </w:tr>
      <w:tr w:rsidR="00636373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D1660" w:rsidP="006846FB">
            <w:pPr>
              <w:pStyle w:val="NoSpacing"/>
            </w:pPr>
          </w:p>
        </w:tc>
        <w:tc>
          <w:tcPr>
            <w:tcW w:w="2088" w:type="pct"/>
          </w:tcPr>
          <w:p w:rsidR="006F6296" w:rsidRPr="000D45FB" w:rsidRDefault="006D1660" w:rsidP="006846FB">
            <w:pPr>
              <w:pStyle w:val="NoSpacing"/>
            </w:pPr>
          </w:p>
        </w:tc>
        <w:tc>
          <w:tcPr>
            <w:tcW w:w="994" w:type="pct"/>
          </w:tcPr>
          <w:p w:rsidR="006F6296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D1660" w:rsidP="006846FB">
            <w:pPr>
              <w:pStyle w:val="NoSpacing"/>
            </w:pPr>
          </w:p>
        </w:tc>
      </w:tr>
      <w:tr w:rsidR="00636373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D1660" w:rsidP="006846FB">
            <w:pPr>
              <w:pStyle w:val="NoSpacing"/>
            </w:pPr>
          </w:p>
        </w:tc>
        <w:tc>
          <w:tcPr>
            <w:tcW w:w="2088" w:type="pct"/>
          </w:tcPr>
          <w:p w:rsidR="00976D3E" w:rsidRPr="000D45FB" w:rsidRDefault="006D1660" w:rsidP="006846FB">
            <w:pPr>
              <w:pStyle w:val="NoSpacing"/>
            </w:pPr>
          </w:p>
        </w:tc>
        <w:tc>
          <w:tcPr>
            <w:tcW w:w="994" w:type="pct"/>
          </w:tcPr>
          <w:p w:rsidR="00976D3E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D1660" w:rsidP="006846FB">
            <w:pPr>
              <w:pStyle w:val="NoSpacing"/>
            </w:pPr>
          </w:p>
        </w:tc>
      </w:tr>
      <w:tr w:rsidR="00636373" w:rsidTr="005B7ED0">
        <w:trPr>
          <w:cantSplit/>
          <w:trHeight w:val="615"/>
        </w:trPr>
        <w:tc>
          <w:tcPr>
            <w:tcW w:w="695" w:type="pct"/>
          </w:tcPr>
          <w:p w:rsidR="006F6296" w:rsidRPr="000D45FB" w:rsidRDefault="006D1660" w:rsidP="006846FB">
            <w:pPr>
              <w:pStyle w:val="NoSpacing"/>
            </w:pPr>
          </w:p>
        </w:tc>
        <w:tc>
          <w:tcPr>
            <w:tcW w:w="2088" w:type="pct"/>
          </w:tcPr>
          <w:p w:rsidR="004C140E" w:rsidRPr="000D45FB" w:rsidRDefault="006D1660" w:rsidP="006846FB">
            <w:pPr>
              <w:pStyle w:val="NoSpacing"/>
            </w:pPr>
          </w:p>
        </w:tc>
        <w:tc>
          <w:tcPr>
            <w:tcW w:w="994" w:type="pct"/>
          </w:tcPr>
          <w:p w:rsidR="006F6296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F6296" w:rsidRPr="000D45FB" w:rsidRDefault="006D1660" w:rsidP="006846FB">
            <w:pPr>
              <w:pStyle w:val="NoSpacing"/>
            </w:pPr>
          </w:p>
        </w:tc>
      </w:tr>
      <w:tr w:rsidR="00636373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D1660" w:rsidP="006846FB">
            <w:pPr>
              <w:pStyle w:val="NoSpacing"/>
            </w:pPr>
          </w:p>
        </w:tc>
      </w:tr>
      <w:tr w:rsidR="00636373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D1660" w:rsidP="006846FB">
            <w:pPr>
              <w:pStyle w:val="NoSpacing"/>
            </w:pPr>
          </w:p>
        </w:tc>
      </w:tr>
      <w:tr w:rsidR="00636373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D1660" w:rsidP="006846FB">
            <w:pPr>
              <w:pStyle w:val="NoSpacing"/>
            </w:pPr>
          </w:p>
        </w:tc>
      </w:tr>
      <w:tr w:rsidR="00636373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D1660" w:rsidP="006846FB">
            <w:pPr>
              <w:pStyle w:val="NoSpacing"/>
            </w:pPr>
          </w:p>
        </w:tc>
      </w:tr>
      <w:tr w:rsidR="00636373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D1660" w:rsidP="006846FB">
            <w:pPr>
              <w:pStyle w:val="NoSpacing"/>
            </w:pPr>
          </w:p>
        </w:tc>
      </w:tr>
      <w:tr w:rsidR="00636373" w:rsidTr="005B7ED0">
        <w:trPr>
          <w:cantSplit/>
          <w:trHeight w:val="615"/>
        </w:trPr>
        <w:tc>
          <w:tcPr>
            <w:tcW w:w="695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2088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994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D1660" w:rsidP="006846FB">
            <w:pPr>
              <w:pStyle w:val="NoSpacing"/>
            </w:pPr>
          </w:p>
        </w:tc>
        <w:tc>
          <w:tcPr>
            <w:tcW w:w="611" w:type="pct"/>
          </w:tcPr>
          <w:p w:rsidR="006846FB" w:rsidRPr="000D45FB" w:rsidRDefault="006D1660" w:rsidP="006846FB">
            <w:pPr>
              <w:pStyle w:val="NoSpacing"/>
            </w:pPr>
          </w:p>
        </w:tc>
      </w:tr>
    </w:tbl>
    <w:p w:rsidR="004C140E" w:rsidRPr="006846FB" w:rsidRDefault="006D1660" w:rsidP="006F6296">
      <w:pPr>
        <w:pStyle w:val="NoSpacing"/>
      </w:pPr>
    </w:p>
    <w:tbl>
      <w:tblPr>
        <w:tblW w:w="5000" w:type="pct"/>
        <w:tblLook w:val="04A0"/>
      </w:tblPr>
      <w:tblGrid>
        <w:gridCol w:w="5341"/>
        <w:gridCol w:w="5342"/>
      </w:tblGrid>
      <w:tr w:rsidR="00636373" w:rsidTr="004C140E">
        <w:tc>
          <w:tcPr>
            <w:tcW w:w="2500" w:type="pct"/>
            <w:shd w:val="clear" w:color="auto" w:fill="auto"/>
          </w:tcPr>
          <w:p w:rsidR="006F6296" w:rsidRPr="006846FB" w:rsidRDefault="006D1660" w:rsidP="006F6296">
            <w:pPr>
              <w:pStyle w:val="NoSpacing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>Los componentes del laboratorio a auditar son:</w:t>
            </w:r>
          </w:p>
        </w:tc>
        <w:tc>
          <w:tcPr>
            <w:tcW w:w="2500" w:type="pct"/>
            <w:shd w:val="clear" w:color="auto" w:fill="auto"/>
          </w:tcPr>
          <w:p w:rsidR="006F6296" w:rsidRPr="006846FB" w:rsidRDefault="006D1660" w:rsidP="00976D3E">
            <w:pPr>
              <w:pStyle w:val="NoSpacing"/>
              <w:rPr>
                <w:b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es-ES"/>
              </w:rPr>
              <w:t xml:space="preserve">Los análisis que se realizan en el Laboratorio Nacional de Salud Pública son: </w:t>
            </w:r>
          </w:p>
        </w:tc>
      </w:tr>
      <w:tr w:rsidR="00636373" w:rsidTr="000D45FB">
        <w:trPr>
          <w:trHeight w:val="634"/>
        </w:trPr>
        <w:tc>
          <w:tcPr>
            <w:tcW w:w="2500" w:type="pct"/>
            <w:shd w:val="clear" w:color="auto" w:fill="auto"/>
          </w:tcPr>
          <w:p w:rsidR="006F6296" w:rsidRPr="006846FB" w:rsidRDefault="006D1660" w:rsidP="006F6296">
            <w:pPr>
              <w:pStyle w:val="NoSpacing"/>
              <w:numPr>
                <w:ilvl w:val="0"/>
                <w:numId w:val="4"/>
              </w:num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 xml:space="preserve">enumere todos los componentes que tienen 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que auditarse cada año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  <w:tc>
          <w:tcPr>
            <w:tcW w:w="2500" w:type="pct"/>
            <w:shd w:val="clear" w:color="auto" w:fill="auto"/>
          </w:tcPr>
          <w:p w:rsidR="006F6296" w:rsidRPr="006846FB" w:rsidRDefault="006D1660" w:rsidP="006846FB">
            <w:pPr>
              <w:pStyle w:val="NoSpacing"/>
              <w:numPr>
                <w:ilvl w:val="0"/>
                <w:numId w:val="3"/>
              </w:numPr>
            </w:pPr>
            <w:r>
              <w:rPr>
                <w:rFonts w:ascii="Calibri" w:eastAsia="Calibri" w:hAnsi="Calibri" w:cs="Calibri"/>
                <w:bdr w:val="nil"/>
                <w:lang w:val="es-ES"/>
              </w:rPr>
              <w:t>[</w:t>
            </w:r>
            <w:r>
              <w:rPr>
                <w:rFonts w:ascii="Calibri" w:eastAsia="Calibri" w:hAnsi="Calibri" w:cs="Calibri"/>
                <w:i/>
                <w:iCs/>
                <w:bdr w:val="nil"/>
                <w:lang w:val="es-ES"/>
              </w:rPr>
              <w:t>enumere todos los análisis que se realizan en el laboratorio</w:t>
            </w:r>
            <w:r>
              <w:rPr>
                <w:rFonts w:ascii="Calibri" w:eastAsia="Calibri" w:hAnsi="Calibri" w:cs="Calibri"/>
                <w:bdr w:val="nil"/>
                <w:lang w:val="es-ES"/>
              </w:rPr>
              <w:t>]</w:t>
            </w:r>
          </w:p>
        </w:tc>
      </w:tr>
    </w:tbl>
    <w:p w:rsidR="000D45FB" w:rsidRPr="006846FB" w:rsidRDefault="006D1660" w:rsidP="006F6296">
      <w:pPr>
        <w:pStyle w:val="NoSpacing"/>
      </w:pPr>
    </w:p>
    <w:p w:rsidR="006F6296" w:rsidRPr="006846FB" w:rsidRDefault="006D1660" w:rsidP="006F6296">
      <w:pPr>
        <w:pStyle w:val="NoSpacing"/>
      </w:pPr>
      <w:r>
        <w:rPr>
          <w:rFonts w:ascii="Calibri" w:eastAsia="Calibri" w:hAnsi="Calibri" w:cs="Calibri"/>
          <w:bdr w:val="nil"/>
          <w:lang w:val="es-ES"/>
        </w:rPr>
        <w:t>Fecha de discusión del plan de auditoría:</w:t>
      </w:r>
      <w:r>
        <w:rPr>
          <w:rFonts w:ascii="Calibri" w:eastAsia="Calibri" w:hAnsi="Calibri" w:cs="Calibri"/>
          <w:bdr w:val="nil"/>
          <w:lang w:val="es-ES"/>
        </w:rPr>
        <w:tab/>
      </w:r>
      <w:r>
        <w:rPr>
          <w:rFonts w:ascii="Calibri" w:eastAsia="Calibri" w:hAnsi="Calibri" w:cs="Calibri"/>
          <w:bdr w:val="nil"/>
          <w:lang w:val="es-ES"/>
        </w:rPr>
        <w:tab/>
      </w:r>
      <w:r>
        <w:rPr>
          <w:rFonts w:ascii="Calibri" w:eastAsia="Calibri" w:hAnsi="Calibri" w:cs="Calibri"/>
          <w:bdr w:val="nil"/>
          <w:lang w:val="es-ES"/>
        </w:rPr>
        <w:tab/>
      </w:r>
      <w:r>
        <w:rPr>
          <w:rFonts w:ascii="Calibri" w:eastAsia="Calibri" w:hAnsi="Calibri" w:cs="Calibri"/>
          <w:bdr w:val="nil"/>
          <w:lang w:val="es-ES"/>
        </w:rPr>
        <w:tab/>
      </w:r>
      <w:r>
        <w:rPr>
          <w:rFonts w:ascii="Calibri" w:eastAsia="Calibri" w:hAnsi="Calibri" w:cs="Calibri"/>
          <w:bdr w:val="nil"/>
          <w:lang w:val="es-ES"/>
        </w:rPr>
        <w:tab/>
        <w:t>……………………</w:t>
      </w:r>
    </w:p>
    <w:p w:rsidR="006F6296" w:rsidRPr="006846FB" w:rsidRDefault="006D1660" w:rsidP="006F6296">
      <w:pPr>
        <w:pStyle w:val="NoSpacing"/>
      </w:pPr>
    </w:p>
    <w:p w:rsidR="006F6296" w:rsidRPr="006846FB" w:rsidRDefault="006D1660" w:rsidP="006F6296">
      <w:pPr>
        <w:pStyle w:val="NoSpacing"/>
      </w:pPr>
      <w:r>
        <w:rPr>
          <w:rFonts w:ascii="Calibri" w:eastAsia="Calibri" w:hAnsi="Calibri" w:cs="Calibri"/>
          <w:bdr w:val="nil"/>
          <w:lang w:val="es-ES"/>
        </w:rPr>
        <w:t>Fecha e iniciales para indicar el acuerdo del supervisor del laboratorio:</w:t>
      </w:r>
      <w:r>
        <w:rPr>
          <w:rFonts w:ascii="Calibri" w:eastAsia="Calibri" w:hAnsi="Calibri" w:cs="Calibri"/>
          <w:bdr w:val="nil"/>
          <w:lang w:val="es-ES"/>
        </w:rPr>
        <w:tab/>
      </w:r>
      <w:r>
        <w:rPr>
          <w:rFonts w:ascii="Calibri" w:eastAsia="Calibri" w:hAnsi="Calibri" w:cs="Calibri"/>
          <w:bdr w:val="nil"/>
          <w:lang w:val="es-ES"/>
        </w:rPr>
        <w:tab/>
        <w:t>……………………</w:t>
      </w:r>
    </w:p>
    <w:p w:rsidR="006F6296" w:rsidRPr="006846FB" w:rsidRDefault="006D1660" w:rsidP="006F6296">
      <w:pPr>
        <w:pStyle w:val="NoSpacing"/>
      </w:pPr>
    </w:p>
    <w:p w:rsidR="006F6296" w:rsidRPr="006846FB" w:rsidRDefault="006D1660" w:rsidP="006F6296">
      <w:pPr>
        <w:pStyle w:val="NoSpacing"/>
      </w:pPr>
      <w:r>
        <w:rPr>
          <w:rFonts w:ascii="Calibri" w:eastAsia="Calibri" w:hAnsi="Calibri" w:cs="Calibri"/>
          <w:bdr w:val="nil"/>
          <w:lang w:val="es-ES"/>
        </w:rPr>
        <w:t xml:space="preserve">Fecha e iniciales para indicar el acuerdo del director del laboratorio: </w:t>
      </w:r>
      <w:r>
        <w:rPr>
          <w:rFonts w:ascii="Calibri" w:eastAsia="Calibri" w:hAnsi="Calibri" w:cs="Calibri"/>
          <w:bdr w:val="nil"/>
          <w:lang w:val="es-ES"/>
        </w:rPr>
        <w:tab/>
      </w:r>
      <w:r>
        <w:rPr>
          <w:rFonts w:ascii="Calibri" w:eastAsia="Calibri" w:hAnsi="Calibri" w:cs="Calibri"/>
          <w:bdr w:val="nil"/>
          <w:lang w:val="es-ES"/>
        </w:rPr>
        <w:tab/>
      </w:r>
      <w:bookmarkStart w:id="0" w:name="_GoBack"/>
      <w:bookmarkEnd w:id="0"/>
      <w:r>
        <w:rPr>
          <w:rFonts w:ascii="Calibri" w:eastAsia="Calibri" w:hAnsi="Calibri" w:cs="Calibri"/>
          <w:bdr w:val="nil"/>
          <w:lang w:val="es-ES"/>
        </w:rPr>
        <w:t>……………………</w:t>
      </w:r>
    </w:p>
    <w:sectPr w:rsidR="006F6296" w:rsidRPr="006846FB" w:rsidSect="00646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373" w:rsidRDefault="00636373" w:rsidP="00636373">
      <w:r>
        <w:separator/>
      </w:r>
    </w:p>
  </w:endnote>
  <w:endnote w:type="continuationSeparator" w:id="0">
    <w:p w:rsidR="00636373" w:rsidRDefault="00636373" w:rsidP="0063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60" w:rsidRDefault="006D16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3E" w:rsidRDefault="006D1660">
    <w:pPr>
      <w:pStyle w:val="Footer"/>
    </w:pPr>
    <w:r>
      <w:rPr>
        <w:rFonts w:ascii="Calibri" w:hAnsi="Calibri"/>
        <w:noProof/>
        <w:color w:val="1F497D"/>
        <w:szCs w:val="22"/>
        <w:lang w:val="en-US" w:eastAsia="zh-TW"/>
      </w:rPr>
      <w:drawing>
        <wp:inline distT="0" distB="0" distL="0" distR="0">
          <wp:extent cx="3002280" cy="215900"/>
          <wp:effectExtent l="19050" t="0" r="7620" b="0"/>
          <wp:docPr id="2" name="Picture 2" descr="cid:image001.jpg@01D22319.6064F7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2319.6064F7B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60" w:rsidRDefault="006D16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373" w:rsidRDefault="00636373" w:rsidP="00636373">
      <w:r>
        <w:separator/>
      </w:r>
    </w:p>
  </w:footnote>
  <w:footnote w:type="continuationSeparator" w:id="0">
    <w:p w:rsidR="00636373" w:rsidRDefault="00636373" w:rsidP="00636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60" w:rsidRDefault="006D16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7621"/>
      <w:gridCol w:w="1531"/>
      <w:gridCol w:w="1531"/>
    </w:tblGrid>
    <w:tr w:rsidR="00636373" w:rsidTr="002C47DC">
      <w:tc>
        <w:tcPr>
          <w:tcW w:w="7621" w:type="dxa"/>
          <w:vMerge w:val="restart"/>
          <w:vAlign w:val="center"/>
        </w:tcPr>
        <w:p w:rsidR="00976D3E" w:rsidRPr="00BA5DCA" w:rsidRDefault="006D1660" w:rsidP="002C47DC">
          <w:pPr>
            <w:pStyle w:val="Title"/>
            <w:jc w:val="center"/>
          </w:pPr>
          <w:r>
            <w:rPr>
              <w:rFonts w:ascii="Calibri" w:eastAsia="Calibri" w:hAnsi="Calibri" w:cs="Calibri"/>
              <w:color w:val="343437"/>
              <w:bdr w:val="nil"/>
              <w:lang w:val="es-ES"/>
            </w:rPr>
            <w:t>Laboratorio Nacional de Salud Pública</w:t>
          </w:r>
        </w:p>
      </w:tc>
      <w:tc>
        <w:tcPr>
          <w:tcW w:w="1531" w:type="dxa"/>
        </w:tcPr>
        <w:p w:rsidR="00976D3E" w:rsidRPr="00BA5DCA" w:rsidRDefault="006D1660" w:rsidP="002C47DC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Código:</w:t>
          </w:r>
        </w:p>
      </w:tc>
      <w:tc>
        <w:tcPr>
          <w:tcW w:w="1531" w:type="dxa"/>
        </w:tcPr>
        <w:p w:rsidR="00976D3E" w:rsidRPr="00BA5DCA" w:rsidRDefault="006D1660" w:rsidP="00976D3E">
          <w:pPr>
            <w:pStyle w:val="Header"/>
          </w:pPr>
          <w:r>
            <w:rPr>
              <w:rFonts w:ascii="Calibri" w:eastAsia="Calibri" w:hAnsi="Calibri" w:cs="Calibri"/>
              <w:bdr w:val="nil"/>
              <w:lang w:val="es-ES"/>
            </w:rPr>
            <w:t>P37A1</w:t>
          </w:r>
        </w:p>
      </w:tc>
    </w:tr>
    <w:tr w:rsidR="00636373" w:rsidTr="002C47DC">
      <w:tc>
        <w:tcPr>
          <w:tcW w:w="7621" w:type="dxa"/>
          <w:vMerge/>
        </w:tcPr>
        <w:p w:rsidR="00976D3E" w:rsidRDefault="006D1660" w:rsidP="002C47DC">
          <w:pPr>
            <w:pStyle w:val="Header"/>
            <w:jc w:val="center"/>
          </w:pPr>
        </w:p>
      </w:tc>
      <w:tc>
        <w:tcPr>
          <w:tcW w:w="1531" w:type="dxa"/>
        </w:tcPr>
        <w:p w:rsidR="00976D3E" w:rsidRPr="00BA5DCA" w:rsidRDefault="006D1660" w:rsidP="002C47DC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Versión:</w:t>
          </w:r>
        </w:p>
      </w:tc>
      <w:tc>
        <w:tcPr>
          <w:tcW w:w="1531" w:type="dxa"/>
        </w:tcPr>
        <w:p w:rsidR="00976D3E" w:rsidRPr="00BA5DCA" w:rsidRDefault="006D1660" w:rsidP="002C47DC">
          <w:pPr>
            <w:pStyle w:val="Header"/>
          </w:pPr>
          <w:r>
            <w:rPr>
              <w:rFonts w:ascii="Calibri" w:eastAsia="Calibri" w:hAnsi="Calibri" w:cs="Calibri"/>
              <w:bdr w:val="nil"/>
              <w:lang w:val="es-ES"/>
            </w:rPr>
            <w:t>V1</w:t>
          </w:r>
        </w:p>
      </w:tc>
    </w:tr>
    <w:tr w:rsidR="00636373" w:rsidTr="002C47DC">
      <w:tc>
        <w:tcPr>
          <w:tcW w:w="7621" w:type="dxa"/>
          <w:vMerge/>
        </w:tcPr>
        <w:p w:rsidR="00976D3E" w:rsidRDefault="006D1660" w:rsidP="002C47DC">
          <w:pPr>
            <w:pStyle w:val="Header"/>
            <w:jc w:val="center"/>
          </w:pPr>
        </w:p>
      </w:tc>
      <w:tc>
        <w:tcPr>
          <w:tcW w:w="1531" w:type="dxa"/>
        </w:tcPr>
        <w:p w:rsidR="00976D3E" w:rsidRPr="00BA5DCA" w:rsidRDefault="006D1660" w:rsidP="002C47DC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En vigor el:</w:t>
          </w:r>
        </w:p>
      </w:tc>
      <w:tc>
        <w:tcPr>
          <w:tcW w:w="1531" w:type="dxa"/>
        </w:tcPr>
        <w:p w:rsidR="00976D3E" w:rsidRPr="00BA5DCA" w:rsidRDefault="006D1660" w:rsidP="002C47DC">
          <w:pPr>
            <w:pStyle w:val="Header"/>
          </w:pPr>
          <w:r>
            <w:rPr>
              <w:rFonts w:ascii="Calibri" w:eastAsia="Calibri" w:hAnsi="Calibri" w:cs="Calibri"/>
              <w:bdr w:val="nil"/>
              <w:lang w:val="es-ES"/>
            </w:rPr>
            <w:t>7-8-2013</w:t>
          </w:r>
        </w:p>
      </w:tc>
    </w:tr>
    <w:tr w:rsidR="00636373" w:rsidTr="002C47DC">
      <w:tc>
        <w:tcPr>
          <w:tcW w:w="7621" w:type="dxa"/>
          <w:vMerge/>
        </w:tcPr>
        <w:p w:rsidR="00976D3E" w:rsidRDefault="006D1660" w:rsidP="002C47DC">
          <w:pPr>
            <w:pStyle w:val="Header"/>
            <w:jc w:val="center"/>
          </w:pPr>
        </w:p>
      </w:tc>
      <w:tc>
        <w:tcPr>
          <w:tcW w:w="1531" w:type="dxa"/>
        </w:tcPr>
        <w:p w:rsidR="00976D3E" w:rsidRPr="00BA5DCA" w:rsidRDefault="006D1660" w:rsidP="002C47DC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Recuperar el:</w:t>
          </w:r>
        </w:p>
      </w:tc>
      <w:tc>
        <w:tcPr>
          <w:tcW w:w="1531" w:type="dxa"/>
        </w:tcPr>
        <w:p w:rsidR="00976D3E" w:rsidRPr="00BA5DCA" w:rsidRDefault="006D1660" w:rsidP="00976D3E">
          <w:pPr>
            <w:pStyle w:val="Header"/>
          </w:pPr>
          <w:r>
            <w:rPr>
              <w:rFonts w:ascii="Calibri" w:eastAsia="Calibri" w:hAnsi="Calibri" w:cs="Calibri"/>
              <w:bdr w:val="nil"/>
              <w:lang w:val="es-ES"/>
            </w:rPr>
            <w:t>7-8-2015</w:t>
          </w:r>
        </w:p>
      </w:tc>
    </w:tr>
    <w:tr w:rsidR="00636373" w:rsidTr="002C47DC">
      <w:tc>
        <w:tcPr>
          <w:tcW w:w="7621" w:type="dxa"/>
          <w:vMerge/>
        </w:tcPr>
        <w:p w:rsidR="00976D3E" w:rsidRDefault="006D1660" w:rsidP="002C47DC">
          <w:pPr>
            <w:pStyle w:val="Header"/>
            <w:jc w:val="center"/>
          </w:pPr>
        </w:p>
      </w:tc>
      <w:tc>
        <w:tcPr>
          <w:tcW w:w="1531" w:type="dxa"/>
        </w:tcPr>
        <w:p w:rsidR="00976D3E" w:rsidRPr="00BA5DCA" w:rsidRDefault="006D1660" w:rsidP="002C47DC">
          <w:pPr>
            <w:pStyle w:val="Header"/>
            <w:rPr>
              <w:b/>
            </w:rPr>
          </w:pPr>
          <w:r>
            <w:rPr>
              <w:rFonts w:ascii="Calibri" w:eastAsia="Calibri" w:hAnsi="Calibri" w:cs="Calibri"/>
              <w:b/>
              <w:bCs/>
              <w:bdr w:val="nil"/>
              <w:lang w:val="es-ES"/>
            </w:rPr>
            <w:t>Páginas:</w:t>
          </w:r>
        </w:p>
      </w:tc>
      <w:tc>
        <w:tcPr>
          <w:tcW w:w="1531" w:type="dxa"/>
        </w:tcPr>
        <w:p w:rsidR="00976D3E" w:rsidRPr="00BA5DCA" w:rsidRDefault="006D1660" w:rsidP="002C47DC">
          <w:pPr>
            <w:pStyle w:val="Header"/>
          </w:pPr>
          <w:r>
            <w:rPr>
              <w:rFonts w:ascii="Calibri" w:eastAsia="Calibri" w:hAnsi="Calibri" w:cs="Calibri"/>
              <w:bdr w:val="nil"/>
              <w:lang w:val="es-ES"/>
            </w:rPr>
            <w:t>1</w:t>
          </w:r>
        </w:p>
      </w:tc>
    </w:tr>
    <w:tr w:rsidR="00636373" w:rsidTr="002C47DC">
      <w:tc>
        <w:tcPr>
          <w:tcW w:w="7621" w:type="dxa"/>
          <w:vMerge/>
        </w:tcPr>
        <w:p w:rsidR="00976D3E" w:rsidRDefault="006D1660" w:rsidP="002C47DC">
          <w:pPr>
            <w:pStyle w:val="Header"/>
            <w:jc w:val="center"/>
          </w:pPr>
        </w:p>
      </w:tc>
      <w:tc>
        <w:tcPr>
          <w:tcW w:w="1531" w:type="dxa"/>
        </w:tcPr>
        <w:p w:rsidR="00976D3E" w:rsidRPr="00BA5DCA" w:rsidRDefault="00636373" w:rsidP="002C47DC">
          <w:pPr>
            <w:pStyle w:val="Header"/>
            <w:rPr>
              <w:b/>
            </w:rPr>
          </w:pPr>
          <w:r w:rsidRPr="00636373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70.55pt;margin-top:.5pt;width:79.05pt;height:26.2pt;z-index:-251658752;mso-position-horizontal-relative:text;mso-position-vertical-relative:text;mso-width-relative:page;mso-height-relative:page" wrapcoords="-273 0 -273 20571 21600 20571 21600 0 -273 0">
                <v:imagedata r:id="rId1" o:title=""/>
              </v:shape>
              <o:OLEObject Type="Embed" ProgID="PBrush" ShapeID="_x0000_s2049" DrawAspect="Content" ObjectID="_1537787177" r:id="rId2"/>
            </w:pict>
          </w:r>
          <w:r w:rsidR="006D1660">
            <w:rPr>
              <w:rFonts w:ascii="Calibri" w:eastAsia="Calibri" w:hAnsi="Calibri" w:cs="Calibri"/>
              <w:b/>
              <w:bCs/>
              <w:noProof/>
              <w:bdr w:val="nil"/>
              <w:lang w:val="es-ES"/>
            </w:rPr>
            <w:t>Firma del autorizador:</w:t>
          </w:r>
        </w:p>
      </w:tc>
      <w:tc>
        <w:tcPr>
          <w:tcW w:w="1531" w:type="dxa"/>
        </w:tcPr>
        <w:p w:rsidR="00976D3E" w:rsidRPr="00BA5DCA" w:rsidRDefault="006D1660" w:rsidP="002C47DC">
          <w:pPr>
            <w:pStyle w:val="Header"/>
          </w:pPr>
        </w:p>
      </w:tc>
    </w:tr>
  </w:tbl>
  <w:p w:rsidR="00976D3E" w:rsidRDefault="006D16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60" w:rsidRDefault="006D16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77E7"/>
    <w:multiLevelType w:val="hybridMultilevel"/>
    <w:tmpl w:val="45762DBE"/>
    <w:lvl w:ilvl="0" w:tplc="F7BA2B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AA10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DC6AB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4BA16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4925C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00CC9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6E15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38FD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112AB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D72BDE"/>
    <w:multiLevelType w:val="hybridMultilevel"/>
    <w:tmpl w:val="47D66A9C"/>
    <w:lvl w:ilvl="0" w:tplc="68E0C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3643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22BB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370E78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0EE997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2562E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0F856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90885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5E27E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A50D6A"/>
    <w:multiLevelType w:val="hybridMultilevel"/>
    <w:tmpl w:val="86469A5E"/>
    <w:lvl w:ilvl="0" w:tplc="7256A9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48E2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D9463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38B5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B4DE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6202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2A44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91266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1BCE0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D7E2CCF"/>
    <w:multiLevelType w:val="hybridMultilevel"/>
    <w:tmpl w:val="71A096AA"/>
    <w:lvl w:ilvl="0" w:tplc="5FF83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9C0E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4C8DD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C9E58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1284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7EAD2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3CAE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B0CD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142A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636373"/>
    <w:rsid w:val="00636373"/>
    <w:rsid w:val="006D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Footer">
    <w:name w:val="footer"/>
    <w:basedOn w:val="Normal"/>
    <w:link w:val="FooterChar"/>
    <w:rsid w:val="006F6296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  <w:lang w:val="nl-NL"/>
    </w:rPr>
  </w:style>
  <w:style w:type="character" w:customStyle="1" w:styleId="FooterChar">
    <w:name w:val="Footer Char"/>
    <w:basedOn w:val="DefaultParagraphFont"/>
    <w:link w:val="Footer"/>
    <w:rsid w:val="006F6296"/>
    <w:rPr>
      <w:rFonts w:ascii="Times New Roman" w:eastAsia="Times New Roman" w:hAnsi="Times New Roman" w:cs="Times New Roman"/>
      <w:szCs w:val="20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976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D3E"/>
  </w:style>
  <w:style w:type="table" w:styleId="TableGrid">
    <w:name w:val="Table Grid"/>
    <w:basedOn w:val="TableNormal"/>
    <w:uiPriority w:val="59"/>
    <w:rsid w:val="00976D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23F9.5E9E57B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Amélie Brisson</cp:lastModifiedBy>
  <cp:revision>2</cp:revision>
  <dcterms:created xsi:type="dcterms:W3CDTF">2016-10-12T12:20:00Z</dcterms:created>
  <dcterms:modified xsi:type="dcterms:W3CDTF">2016-10-12T12:20:00Z</dcterms:modified>
</cp:coreProperties>
</file>