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9642"/>
        <w:gridCol w:w="222"/>
      </w:tblGrid>
      <w:tr w:rsidR="00707FBE" w:rsidRPr="00555315" w14:paraId="672A6659" w14:textId="77777777" w:rsidTr="211A8293">
        <w:trPr>
          <w:trHeight w:val="1560"/>
        </w:trPr>
        <w:tc>
          <w:tcPr>
            <w:tcW w:w="4986" w:type="dxa"/>
            <w:shd w:val="clear" w:color="auto" w:fill="auto"/>
          </w:tcPr>
          <w:p w14:paraId="0A37501D" w14:textId="77777777" w:rsidR="00707FBE" w:rsidRPr="00555315" w:rsidRDefault="00071899" w:rsidP="31BCE034">
            <w:pPr>
              <w:jc w:val="center"/>
              <w:rPr>
                <w:rFonts w:ascii="Cambria" w:hAnsi="Cambria"/>
                <w:b/>
                <w:bCs/>
              </w:rPr>
            </w:pPr>
            <w:r w:rsidRPr="00555315">
              <w:rPr>
                <w:rFonts w:ascii="Cambria" w:hAnsi="Cambria"/>
                <w:noProof/>
              </w:rPr>
              <w:drawing>
                <wp:inline distT="0" distB="0" distL="0" distR="0" wp14:anchorId="2C201DDD" wp14:editId="732D2FDA">
                  <wp:extent cx="61722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rcRect r="4175" b="24187"/>
                          <a:stretch>
                            <a:fillRect/>
                          </a:stretch>
                        </pic:blipFill>
                        <pic:spPr>
                          <a:xfrm>
                            <a:off x="0" y="0"/>
                            <a:ext cx="6172200" cy="1371600"/>
                          </a:xfrm>
                          <a:prstGeom prst="rect">
                            <a:avLst/>
                          </a:prstGeom>
                        </pic:spPr>
                      </pic:pic>
                    </a:graphicData>
                  </a:graphic>
                </wp:inline>
              </w:drawing>
            </w:r>
          </w:p>
          <w:p w14:paraId="5DAB6C7B" w14:textId="77777777" w:rsidR="00707FBE" w:rsidRPr="00555315" w:rsidRDefault="00707FBE" w:rsidP="00066E21">
            <w:pPr>
              <w:rPr>
                <w:rFonts w:ascii="Cambria" w:hAnsi="Cambria"/>
                <w:b/>
              </w:rPr>
            </w:pPr>
          </w:p>
          <w:p w14:paraId="02EB378F" w14:textId="77777777" w:rsidR="00707FBE" w:rsidRPr="00555315" w:rsidRDefault="00707FBE" w:rsidP="00066E21">
            <w:pPr>
              <w:rPr>
                <w:rFonts w:ascii="Cambria" w:hAnsi="Cambria"/>
                <w:b/>
              </w:rPr>
            </w:pPr>
          </w:p>
          <w:p w14:paraId="6A05A809" w14:textId="77777777" w:rsidR="00707FBE" w:rsidRPr="00555315" w:rsidRDefault="00707FBE" w:rsidP="00066E21">
            <w:pPr>
              <w:rPr>
                <w:rFonts w:ascii="Cambria" w:hAnsi="Cambria"/>
                <w:b/>
              </w:rPr>
            </w:pPr>
          </w:p>
          <w:p w14:paraId="5A39BBE3" w14:textId="77777777" w:rsidR="00707FBE" w:rsidRPr="00555315" w:rsidRDefault="00707FBE" w:rsidP="0013459C">
            <w:pPr>
              <w:jc w:val="center"/>
              <w:rPr>
                <w:rFonts w:ascii="Cambria" w:hAnsi="Cambria"/>
                <w:b/>
              </w:rPr>
            </w:pPr>
          </w:p>
        </w:tc>
        <w:tc>
          <w:tcPr>
            <w:tcW w:w="4937" w:type="dxa"/>
            <w:shd w:val="clear" w:color="auto" w:fill="auto"/>
          </w:tcPr>
          <w:p w14:paraId="41C8F396" w14:textId="77777777" w:rsidR="00707FBE" w:rsidRPr="00555315" w:rsidRDefault="00707FBE" w:rsidP="00066E21">
            <w:pPr>
              <w:rPr>
                <w:rFonts w:ascii="Cambria" w:hAnsi="Cambria"/>
                <w:b/>
              </w:rPr>
            </w:pPr>
          </w:p>
        </w:tc>
      </w:tr>
    </w:tbl>
    <w:p w14:paraId="72A3D3EC" w14:textId="77777777" w:rsidR="00707FBE" w:rsidRPr="00555315" w:rsidRDefault="00707FBE" w:rsidP="00066E21">
      <w:pPr>
        <w:jc w:val="center"/>
        <w:rPr>
          <w:rFonts w:ascii="Cambria" w:hAnsi="Cambria"/>
          <w:b/>
        </w:rPr>
      </w:pPr>
    </w:p>
    <w:p w14:paraId="0D0B940D" w14:textId="77777777" w:rsidR="00707FBE" w:rsidRPr="00555315" w:rsidRDefault="00707FBE" w:rsidP="006B6493">
      <w:pPr>
        <w:jc w:val="center"/>
        <w:rPr>
          <w:rFonts w:ascii="Cambria" w:hAnsi="Cambria"/>
          <w:b/>
        </w:rPr>
      </w:pPr>
    </w:p>
    <w:p w14:paraId="0E27B00A" w14:textId="77777777" w:rsidR="00707FBE" w:rsidRPr="00555315" w:rsidRDefault="00707FBE" w:rsidP="006B6493">
      <w:pPr>
        <w:jc w:val="center"/>
        <w:rPr>
          <w:rFonts w:ascii="Cambria" w:hAnsi="Cambria"/>
          <w:b/>
        </w:rPr>
      </w:pPr>
    </w:p>
    <w:p w14:paraId="60061E4C" w14:textId="77777777" w:rsidR="00707FBE" w:rsidRPr="00555315" w:rsidRDefault="00707FBE" w:rsidP="006B6493">
      <w:pPr>
        <w:jc w:val="center"/>
        <w:rPr>
          <w:rFonts w:ascii="Cambria" w:hAnsi="Cambria"/>
          <w:b/>
        </w:rPr>
      </w:pPr>
    </w:p>
    <w:p w14:paraId="44EAFD9C" w14:textId="77777777" w:rsidR="00707FBE" w:rsidRPr="00555315" w:rsidRDefault="00707FBE" w:rsidP="006B6493">
      <w:pPr>
        <w:jc w:val="center"/>
        <w:rPr>
          <w:rFonts w:ascii="Cambria" w:hAnsi="Cambria"/>
          <w:b/>
        </w:rPr>
      </w:pPr>
    </w:p>
    <w:p w14:paraId="4B94D5A5" w14:textId="77777777" w:rsidR="00707FBE" w:rsidRPr="00555315" w:rsidRDefault="00707FBE" w:rsidP="006B6493">
      <w:pPr>
        <w:jc w:val="center"/>
        <w:rPr>
          <w:rFonts w:ascii="Cambria" w:hAnsi="Cambria" w:cs="Arial"/>
          <w:b/>
          <w:sz w:val="40"/>
          <w:szCs w:val="40"/>
        </w:rPr>
      </w:pPr>
    </w:p>
    <w:p w14:paraId="3DEEC669" w14:textId="77777777" w:rsidR="006B6493" w:rsidRPr="00555315" w:rsidRDefault="006B6493" w:rsidP="006B6493">
      <w:pPr>
        <w:jc w:val="center"/>
        <w:rPr>
          <w:rFonts w:ascii="Cambria" w:hAnsi="Cambria" w:cs="Arial"/>
          <w:b/>
          <w:sz w:val="40"/>
          <w:szCs w:val="40"/>
        </w:rPr>
      </w:pPr>
    </w:p>
    <w:p w14:paraId="54920A86" w14:textId="77777777" w:rsidR="000C1EAF" w:rsidRPr="00555315" w:rsidRDefault="000C1EAF" w:rsidP="006B6493">
      <w:pPr>
        <w:jc w:val="center"/>
        <w:rPr>
          <w:rFonts w:ascii="Cambria" w:hAnsi="Cambria" w:cs="Arial"/>
          <w:b/>
          <w:sz w:val="40"/>
          <w:szCs w:val="40"/>
        </w:rPr>
      </w:pPr>
      <w:r w:rsidRPr="00555315">
        <w:rPr>
          <w:rFonts w:ascii="Cambria" w:hAnsi="Cambria" w:cs="Arial"/>
          <w:b/>
          <w:sz w:val="40"/>
          <w:szCs w:val="40"/>
        </w:rPr>
        <w:t xml:space="preserve">Global Laboratory Leadership </w:t>
      </w:r>
      <w:proofErr w:type="spellStart"/>
      <w:r w:rsidRPr="00555315">
        <w:rPr>
          <w:rFonts w:ascii="Cambria" w:hAnsi="Cambria" w:cs="Arial"/>
          <w:b/>
          <w:sz w:val="40"/>
          <w:szCs w:val="40"/>
        </w:rPr>
        <w:t>Programme</w:t>
      </w:r>
      <w:proofErr w:type="spellEnd"/>
      <w:r w:rsidR="00BE3F97" w:rsidRPr="00555315">
        <w:rPr>
          <w:rFonts w:ascii="Cambria" w:hAnsi="Cambria" w:cs="Arial"/>
          <w:b/>
          <w:sz w:val="40"/>
          <w:szCs w:val="40"/>
        </w:rPr>
        <w:t xml:space="preserve"> (GLLP)</w:t>
      </w:r>
    </w:p>
    <w:p w14:paraId="3656B9AB" w14:textId="77777777" w:rsidR="000C1EAF" w:rsidRPr="00555315" w:rsidRDefault="000C1EAF" w:rsidP="006B6493">
      <w:pPr>
        <w:jc w:val="center"/>
        <w:rPr>
          <w:rFonts w:ascii="Cambria" w:hAnsi="Cambria" w:cs="Arial"/>
          <w:b/>
          <w:sz w:val="40"/>
          <w:szCs w:val="40"/>
        </w:rPr>
      </w:pPr>
    </w:p>
    <w:p w14:paraId="35590C44" w14:textId="77777777" w:rsidR="006B6493" w:rsidRPr="00555315" w:rsidRDefault="006B6493" w:rsidP="006B6493">
      <w:pPr>
        <w:jc w:val="center"/>
        <w:rPr>
          <w:rFonts w:ascii="Cambria" w:hAnsi="Cambria" w:cs="Arial"/>
          <w:b/>
          <w:sz w:val="40"/>
          <w:szCs w:val="40"/>
        </w:rPr>
      </w:pPr>
      <w:r w:rsidRPr="00555315">
        <w:rPr>
          <w:rFonts w:ascii="Cambria" w:hAnsi="Cambria" w:cs="Arial"/>
          <w:b/>
          <w:sz w:val="40"/>
          <w:szCs w:val="40"/>
        </w:rPr>
        <w:t>Terms of Reference</w:t>
      </w:r>
    </w:p>
    <w:p w14:paraId="45FB0818" w14:textId="77777777" w:rsidR="006B6493" w:rsidRPr="00555315" w:rsidRDefault="006B6493" w:rsidP="006B6493">
      <w:pPr>
        <w:jc w:val="center"/>
        <w:rPr>
          <w:rFonts w:ascii="Cambria" w:hAnsi="Cambria" w:cs="Arial"/>
          <w:b/>
          <w:sz w:val="40"/>
          <w:szCs w:val="40"/>
        </w:rPr>
      </w:pPr>
    </w:p>
    <w:p w14:paraId="0ADB4A0A" w14:textId="77777777" w:rsidR="006B6493" w:rsidRPr="00555315" w:rsidRDefault="000C1EAF" w:rsidP="004F1A81">
      <w:pPr>
        <w:jc w:val="center"/>
        <w:rPr>
          <w:rFonts w:ascii="Cambria" w:hAnsi="Cambria" w:cs="Arial"/>
          <w:b/>
          <w:color w:val="000000" w:themeColor="text1"/>
          <w:sz w:val="40"/>
          <w:szCs w:val="40"/>
        </w:rPr>
      </w:pPr>
      <w:r w:rsidRPr="00555315">
        <w:rPr>
          <w:rFonts w:ascii="Cambria" w:hAnsi="Cambria" w:cs="Arial"/>
          <w:b/>
          <w:sz w:val="40"/>
          <w:szCs w:val="40"/>
        </w:rPr>
        <w:t xml:space="preserve">For </w:t>
      </w:r>
      <w:r w:rsidR="00BE3F97" w:rsidRPr="00555315">
        <w:rPr>
          <w:rFonts w:ascii="Cambria" w:hAnsi="Cambria" w:cs="Arial"/>
          <w:b/>
          <w:sz w:val="40"/>
          <w:szCs w:val="40"/>
        </w:rPr>
        <w:t>i</w:t>
      </w:r>
      <w:r w:rsidR="00A44C80" w:rsidRPr="00555315">
        <w:rPr>
          <w:rFonts w:ascii="Cambria" w:hAnsi="Cambria" w:cs="Arial"/>
          <w:b/>
          <w:sz w:val="40"/>
          <w:szCs w:val="40"/>
        </w:rPr>
        <w:t>mplementation</w:t>
      </w:r>
      <w:r w:rsidRPr="00555315">
        <w:rPr>
          <w:rFonts w:ascii="Cambria" w:hAnsi="Cambria" w:cs="Arial"/>
          <w:b/>
          <w:sz w:val="40"/>
          <w:szCs w:val="40"/>
        </w:rPr>
        <w:t xml:space="preserve"> in </w:t>
      </w:r>
      <w:r w:rsidR="00D31FBA" w:rsidRPr="00555315">
        <w:rPr>
          <w:rFonts w:ascii="Cambria" w:hAnsi="Cambria" w:cs="Arial"/>
          <w:b/>
          <w:color w:val="000000" w:themeColor="text1"/>
          <w:sz w:val="40"/>
          <w:szCs w:val="40"/>
          <w:highlight w:val="yellow"/>
        </w:rPr>
        <w:t xml:space="preserve">Country </w:t>
      </w:r>
      <w:r w:rsidR="00A44C80" w:rsidRPr="00555315">
        <w:rPr>
          <w:rFonts w:ascii="Cambria" w:hAnsi="Cambria" w:cs="Arial"/>
          <w:b/>
          <w:color w:val="000000" w:themeColor="text1"/>
          <w:sz w:val="40"/>
          <w:szCs w:val="40"/>
          <w:highlight w:val="yellow"/>
        </w:rPr>
        <w:t>name</w:t>
      </w:r>
    </w:p>
    <w:p w14:paraId="049F31CB" w14:textId="77777777" w:rsidR="00707FBE" w:rsidRPr="00555315" w:rsidRDefault="00707FBE" w:rsidP="006B6493">
      <w:pPr>
        <w:jc w:val="center"/>
        <w:rPr>
          <w:rFonts w:ascii="Cambria" w:hAnsi="Cambria" w:cs="Arial"/>
          <w:b/>
          <w:sz w:val="40"/>
          <w:szCs w:val="40"/>
        </w:rPr>
      </w:pPr>
    </w:p>
    <w:p w14:paraId="53128261" w14:textId="77777777" w:rsidR="00707FBE" w:rsidRPr="00555315" w:rsidRDefault="00707FBE" w:rsidP="006B6493">
      <w:pPr>
        <w:jc w:val="center"/>
        <w:rPr>
          <w:rFonts w:ascii="Cambria" w:hAnsi="Cambria" w:cs="Arial"/>
          <w:b/>
          <w:sz w:val="40"/>
          <w:szCs w:val="40"/>
        </w:rPr>
      </w:pPr>
    </w:p>
    <w:p w14:paraId="62486C05" w14:textId="77777777" w:rsidR="00707FBE" w:rsidRPr="00555315" w:rsidRDefault="00707FBE" w:rsidP="006B6493">
      <w:pPr>
        <w:jc w:val="center"/>
        <w:rPr>
          <w:rFonts w:ascii="Cambria" w:hAnsi="Cambria" w:cs="Arial"/>
          <w:b/>
          <w:sz w:val="40"/>
          <w:szCs w:val="40"/>
        </w:rPr>
      </w:pPr>
    </w:p>
    <w:p w14:paraId="4101652C" w14:textId="77777777" w:rsidR="00707FBE" w:rsidRPr="00555315" w:rsidRDefault="00707FBE" w:rsidP="006B6493">
      <w:pPr>
        <w:jc w:val="center"/>
        <w:rPr>
          <w:rFonts w:ascii="Cambria" w:hAnsi="Cambria" w:cs="Arial"/>
          <w:b/>
          <w:sz w:val="40"/>
          <w:szCs w:val="40"/>
        </w:rPr>
      </w:pPr>
    </w:p>
    <w:p w14:paraId="44862AE6" w14:textId="77777777" w:rsidR="004F1A81" w:rsidRPr="00555315" w:rsidRDefault="00D07EE4" w:rsidP="00857915">
      <w:pPr>
        <w:jc w:val="center"/>
        <w:rPr>
          <w:rFonts w:ascii="Cambria" w:hAnsi="Cambria" w:cs="Arial"/>
          <w:b/>
          <w:sz w:val="32"/>
          <w:szCs w:val="32"/>
        </w:rPr>
      </w:pPr>
      <w:r w:rsidRPr="00555315">
        <w:rPr>
          <w:rFonts w:ascii="Cambria" w:hAnsi="Cambria" w:cs="Arial"/>
          <w:b/>
          <w:sz w:val="32"/>
          <w:szCs w:val="32"/>
        </w:rPr>
        <w:t xml:space="preserve">Draft – </w:t>
      </w:r>
      <w:r w:rsidR="00DB488C" w:rsidRPr="00555315">
        <w:rPr>
          <w:rFonts w:ascii="Cambria" w:hAnsi="Cambria" w:cs="Arial"/>
          <w:b/>
          <w:sz w:val="32"/>
          <w:szCs w:val="32"/>
        </w:rPr>
        <w:t>V</w:t>
      </w:r>
      <w:r w:rsidR="00DB488C" w:rsidRPr="00555315">
        <w:rPr>
          <w:rFonts w:ascii="Cambria" w:hAnsi="Cambria" w:cs="Arial"/>
          <w:b/>
          <w:color w:val="000000" w:themeColor="text1"/>
          <w:sz w:val="32"/>
          <w:szCs w:val="32"/>
          <w:highlight w:val="yellow"/>
        </w:rPr>
        <w:t>X</w:t>
      </w:r>
    </w:p>
    <w:p w14:paraId="6C3810E7" w14:textId="77777777" w:rsidR="004F1A81" w:rsidRPr="00555315" w:rsidRDefault="004F1A81" w:rsidP="00857915">
      <w:pPr>
        <w:jc w:val="center"/>
        <w:rPr>
          <w:rFonts w:ascii="Cambria" w:hAnsi="Cambria" w:cs="Arial"/>
          <w:b/>
          <w:sz w:val="32"/>
          <w:szCs w:val="32"/>
        </w:rPr>
      </w:pPr>
      <w:r w:rsidRPr="00555315">
        <w:rPr>
          <w:rFonts w:ascii="Cambria" w:hAnsi="Cambria" w:cs="Arial"/>
          <w:b/>
          <w:sz w:val="32"/>
          <w:szCs w:val="32"/>
        </w:rPr>
        <w:t>Date</w:t>
      </w:r>
      <w:r w:rsidR="001D5575" w:rsidRPr="00555315">
        <w:rPr>
          <w:rFonts w:ascii="Cambria" w:hAnsi="Cambria" w:cs="Arial"/>
          <w:b/>
          <w:sz w:val="32"/>
          <w:szCs w:val="32"/>
        </w:rPr>
        <w:t xml:space="preserve"> </w:t>
      </w:r>
      <w:r w:rsidR="00DB488C" w:rsidRPr="00555315">
        <w:rPr>
          <w:rFonts w:ascii="Cambria" w:hAnsi="Cambria" w:cs="Arial"/>
          <w:b/>
          <w:color w:val="000000" w:themeColor="text1"/>
          <w:sz w:val="32"/>
          <w:szCs w:val="32"/>
          <w:highlight w:val="yellow"/>
        </w:rPr>
        <w:t>XX</w:t>
      </w:r>
      <w:r w:rsidR="000C1EAF" w:rsidRPr="00555315">
        <w:rPr>
          <w:rFonts w:ascii="Cambria" w:hAnsi="Cambria" w:cs="Arial"/>
          <w:b/>
          <w:color w:val="000000" w:themeColor="text1"/>
          <w:sz w:val="32"/>
          <w:szCs w:val="32"/>
          <w:highlight w:val="yellow"/>
        </w:rPr>
        <w:t>/</w:t>
      </w:r>
      <w:r w:rsidR="00DB488C" w:rsidRPr="00555315">
        <w:rPr>
          <w:rFonts w:ascii="Cambria" w:hAnsi="Cambria" w:cs="Arial"/>
          <w:b/>
          <w:color w:val="000000" w:themeColor="text1"/>
          <w:sz w:val="32"/>
          <w:szCs w:val="32"/>
          <w:highlight w:val="yellow"/>
        </w:rPr>
        <w:t>XX</w:t>
      </w:r>
      <w:r w:rsidR="000C1EAF" w:rsidRPr="00555315">
        <w:rPr>
          <w:rFonts w:ascii="Cambria" w:hAnsi="Cambria" w:cs="Arial"/>
          <w:b/>
          <w:color w:val="000000" w:themeColor="text1"/>
          <w:sz w:val="32"/>
          <w:szCs w:val="32"/>
          <w:highlight w:val="yellow"/>
        </w:rPr>
        <w:t>/</w:t>
      </w:r>
      <w:r w:rsidR="00DB488C" w:rsidRPr="00555315">
        <w:rPr>
          <w:rFonts w:ascii="Cambria" w:hAnsi="Cambria" w:cs="Arial"/>
          <w:b/>
          <w:color w:val="000000" w:themeColor="text1"/>
          <w:sz w:val="32"/>
          <w:szCs w:val="32"/>
          <w:highlight w:val="yellow"/>
        </w:rPr>
        <w:t>XXXX</w:t>
      </w:r>
    </w:p>
    <w:p w14:paraId="4B99056E" w14:textId="77777777" w:rsidR="004F1A81" w:rsidRPr="00555315" w:rsidRDefault="004F1A81" w:rsidP="004F1A81">
      <w:pPr>
        <w:jc w:val="center"/>
        <w:rPr>
          <w:rFonts w:ascii="Cambria" w:hAnsi="Cambria"/>
          <w:b/>
        </w:rPr>
      </w:pPr>
    </w:p>
    <w:p w14:paraId="1299C43A" w14:textId="77777777" w:rsidR="004F1A81" w:rsidRPr="00555315" w:rsidRDefault="004F1A81" w:rsidP="004F1A81">
      <w:pPr>
        <w:rPr>
          <w:rFonts w:ascii="Cambria" w:hAnsi="Cambria"/>
          <w:b/>
        </w:rPr>
      </w:pPr>
    </w:p>
    <w:p w14:paraId="4DDBEF00" w14:textId="77777777" w:rsidR="004F1A81" w:rsidRPr="00555315" w:rsidRDefault="004F1A81" w:rsidP="004F1A81">
      <w:pPr>
        <w:rPr>
          <w:rFonts w:ascii="Cambria" w:hAnsi="Cambria"/>
          <w:b/>
        </w:rPr>
      </w:pPr>
    </w:p>
    <w:p w14:paraId="3461D779" w14:textId="77777777" w:rsidR="004F1A81" w:rsidRPr="00555315" w:rsidRDefault="004F1A81" w:rsidP="004F1A81">
      <w:pPr>
        <w:rPr>
          <w:rFonts w:ascii="Cambria" w:hAnsi="Cambria"/>
          <w:b/>
        </w:rPr>
      </w:pPr>
    </w:p>
    <w:p w14:paraId="3CF2D8B6" w14:textId="77777777" w:rsidR="004F1A81" w:rsidRPr="00555315" w:rsidRDefault="004F1A81" w:rsidP="004F1A81">
      <w:pPr>
        <w:rPr>
          <w:rFonts w:ascii="Cambria" w:hAnsi="Cambria"/>
          <w:b/>
        </w:rPr>
      </w:pPr>
    </w:p>
    <w:p w14:paraId="0FB78278" w14:textId="77777777" w:rsidR="004F1A81" w:rsidRPr="00555315" w:rsidRDefault="004F1A81" w:rsidP="004F1A81">
      <w:pPr>
        <w:rPr>
          <w:rFonts w:ascii="Cambria" w:hAnsi="Cambria"/>
          <w:b/>
        </w:rPr>
      </w:pPr>
    </w:p>
    <w:p w14:paraId="1FC39945" w14:textId="77777777" w:rsidR="004F1A81" w:rsidRPr="00555315" w:rsidRDefault="004F1A81" w:rsidP="004F1A81">
      <w:pPr>
        <w:rPr>
          <w:rFonts w:ascii="Cambria" w:hAnsi="Cambria"/>
          <w:b/>
        </w:rPr>
      </w:pPr>
    </w:p>
    <w:p w14:paraId="2BA226A1" w14:textId="77777777" w:rsidR="004F1A81" w:rsidRPr="00555315" w:rsidRDefault="004F1A81" w:rsidP="004F1A81">
      <w:pPr>
        <w:rPr>
          <w:rFonts w:ascii="Cambria" w:hAnsi="Cambria"/>
        </w:rPr>
      </w:pPr>
    </w:p>
    <w:p w14:paraId="17AD93B2" w14:textId="77777777" w:rsidR="004F1A81" w:rsidRPr="00555315" w:rsidRDefault="004F1A81" w:rsidP="004F1A81">
      <w:pPr>
        <w:rPr>
          <w:rFonts w:ascii="Cambria" w:hAnsi="Cambria"/>
        </w:rPr>
      </w:pPr>
    </w:p>
    <w:p w14:paraId="0DE4B5B7" w14:textId="77777777" w:rsidR="004F1A81" w:rsidRPr="00555315" w:rsidRDefault="004F1A81" w:rsidP="004F1A81">
      <w:pPr>
        <w:pStyle w:val="Heading1"/>
        <w:spacing w:before="0" w:after="0"/>
        <w:jc w:val="both"/>
        <w:rPr>
          <w:rFonts w:ascii="Cambria" w:hAnsi="Cambria"/>
          <w:sz w:val="20"/>
          <w:szCs w:val="20"/>
        </w:rPr>
      </w:pPr>
      <w:r w:rsidRPr="00555315">
        <w:rPr>
          <w:rFonts w:ascii="Cambria" w:hAnsi="Cambria"/>
          <w:b w:val="0"/>
        </w:rPr>
        <w:tab/>
      </w:r>
    </w:p>
    <w:p w14:paraId="66204FF1" w14:textId="77777777" w:rsidR="004F1A81" w:rsidRPr="00555315" w:rsidRDefault="004F1A81" w:rsidP="003A758D">
      <w:pPr>
        <w:pStyle w:val="Heading1"/>
        <w:spacing w:before="0" w:after="0"/>
        <w:jc w:val="both"/>
        <w:rPr>
          <w:rFonts w:ascii="Cambria" w:hAnsi="Cambria"/>
          <w:sz w:val="20"/>
          <w:szCs w:val="20"/>
        </w:rPr>
      </w:pPr>
    </w:p>
    <w:p w14:paraId="2DBF0D7D" w14:textId="77777777" w:rsidR="004F1A81" w:rsidRPr="00555315" w:rsidRDefault="004F1A81" w:rsidP="003A758D">
      <w:pPr>
        <w:pStyle w:val="Heading1"/>
        <w:spacing w:before="0" w:after="0"/>
        <w:jc w:val="both"/>
        <w:rPr>
          <w:rFonts w:ascii="Cambria" w:hAnsi="Cambria"/>
          <w:sz w:val="20"/>
          <w:szCs w:val="20"/>
        </w:rPr>
      </w:pPr>
    </w:p>
    <w:p w14:paraId="3735CF94" w14:textId="15337655" w:rsidR="00707FBE" w:rsidRPr="00555315" w:rsidRDefault="00707FBE" w:rsidP="003A758D">
      <w:pPr>
        <w:pStyle w:val="Heading1"/>
        <w:spacing w:before="0" w:after="0"/>
        <w:jc w:val="both"/>
        <w:rPr>
          <w:rFonts w:ascii="Cambria" w:hAnsi="Cambria"/>
          <w:color w:val="4472C4"/>
          <w:sz w:val="28"/>
          <w:szCs w:val="28"/>
        </w:rPr>
      </w:pPr>
      <w:bookmarkStart w:id="0" w:name="_Toc71815313"/>
      <w:r w:rsidRPr="00555315">
        <w:rPr>
          <w:rFonts w:ascii="Cambria" w:hAnsi="Cambria"/>
          <w:color w:val="4472C4"/>
          <w:sz w:val="28"/>
          <w:szCs w:val="28"/>
        </w:rPr>
        <w:t>Table of contents</w:t>
      </w:r>
      <w:bookmarkEnd w:id="0"/>
    </w:p>
    <w:p w14:paraId="6B62F1B3" w14:textId="77777777" w:rsidR="006376A0" w:rsidRPr="00555315" w:rsidRDefault="006376A0" w:rsidP="006376A0">
      <w:pPr>
        <w:rPr>
          <w:rFonts w:ascii="Cambria" w:hAnsi="Cambria"/>
        </w:rPr>
      </w:pPr>
    </w:p>
    <w:p w14:paraId="61F1BBAE" w14:textId="77777777" w:rsidR="00AC4FDE" w:rsidRPr="00555315" w:rsidRDefault="008E113B">
      <w:pPr>
        <w:pStyle w:val="TOC1"/>
        <w:rPr>
          <w:rStyle w:val="Hyperlink"/>
          <w:rFonts w:ascii="Cambria" w:hAnsi="Cambria"/>
          <w:noProof/>
        </w:rPr>
      </w:pPr>
      <w:r w:rsidRPr="00555315">
        <w:rPr>
          <w:rFonts w:ascii="Cambria" w:hAnsi="Cambria" w:cs="Calibri"/>
          <w:sz w:val="20"/>
          <w:szCs w:val="20"/>
        </w:rPr>
        <w:fldChar w:fldCharType="begin"/>
      </w:r>
      <w:r w:rsidRPr="00555315">
        <w:rPr>
          <w:rFonts w:ascii="Cambria" w:hAnsi="Cambria" w:cs="Calibri"/>
          <w:sz w:val="20"/>
          <w:szCs w:val="20"/>
        </w:rPr>
        <w:instrText xml:space="preserve"> TOC \o "1-3" \h \z \u </w:instrText>
      </w:r>
      <w:r w:rsidRPr="00555315">
        <w:rPr>
          <w:rFonts w:ascii="Cambria" w:hAnsi="Cambria" w:cs="Calibri"/>
          <w:sz w:val="20"/>
          <w:szCs w:val="20"/>
        </w:rPr>
        <w:fldChar w:fldCharType="separate"/>
      </w:r>
      <w:hyperlink w:anchor="_Toc71815313" w:history="1">
        <w:r w:rsidR="00AC4FDE" w:rsidRPr="00555315">
          <w:rPr>
            <w:rStyle w:val="Hyperlink"/>
            <w:rFonts w:ascii="Cambria" w:hAnsi="Cambria"/>
            <w:noProof/>
          </w:rPr>
          <w:t>Table of contents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_Toc71815313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3</w:t>
        </w:r>
        <w:r w:rsidR="00AC4FDE" w:rsidRPr="00555315">
          <w:rPr>
            <w:rFonts w:ascii="Cambria" w:hAnsi="Cambria"/>
            <w:noProof/>
            <w:webHidden/>
          </w:rPr>
          <w:fldChar w:fldCharType="end"/>
        </w:r>
      </w:hyperlink>
    </w:p>
    <w:p w14:paraId="02F2C34E" w14:textId="77777777" w:rsidR="00AC4FDE" w:rsidRPr="00555315" w:rsidRDefault="00AC4FDE" w:rsidP="00AC4FDE">
      <w:pPr>
        <w:rPr>
          <w:rFonts w:ascii="Cambria" w:hAnsi="Cambria"/>
        </w:rPr>
      </w:pPr>
    </w:p>
    <w:p w14:paraId="3E08D0E1" w14:textId="77777777" w:rsidR="00AC4FDE" w:rsidRPr="00555315" w:rsidRDefault="00F16B80">
      <w:pPr>
        <w:pStyle w:val="TOC1"/>
        <w:rPr>
          <w:rStyle w:val="Hyperlink"/>
          <w:rFonts w:ascii="Cambria" w:hAnsi="Cambria"/>
          <w:noProof/>
        </w:rPr>
      </w:pPr>
      <w:hyperlink w:anchor="_Toc71815314" w:history="1">
        <w:r w:rsidR="00AC4FDE" w:rsidRPr="00555315">
          <w:rPr>
            <w:rStyle w:val="Hyperlink"/>
            <w:rFonts w:ascii="Cambria" w:hAnsi="Cambria" w:cs="Calibri"/>
            <w:noProof/>
          </w:rPr>
          <w:t>GLLP IMPLEMENTATION IN COUNTRY NAME AT A GLANCE</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_Toc71815314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4</w:t>
        </w:r>
        <w:r w:rsidR="00AC4FDE" w:rsidRPr="00555315">
          <w:rPr>
            <w:rFonts w:ascii="Cambria" w:hAnsi="Cambria"/>
            <w:noProof/>
            <w:webHidden/>
          </w:rPr>
          <w:fldChar w:fldCharType="end"/>
        </w:r>
      </w:hyperlink>
    </w:p>
    <w:p w14:paraId="680A4E5D" w14:textId="77777777" w:rsidR="00AC4FDE" w:rsidRPr="00555315" w:rsidRDefault="00AC4FDE" w:rsidP="00AC4FDE">
      <w:pPr>
        <w:rPr>
          <w:rFonts w:ascii="Cambria" w:hAnsi="Cambria"/>
        </w:rPr>
      </w:pPr>
    </w:p>
    <w:p w14:paraId="7936A106" w14:textId="77777777" w:rsidR="00AC4FDE" w:rsidRPr="00555315" w:rsidRDefault="00F16B80">
      <w:pPr>
        <w:pStyle w:val="TOC1"/>
        <w:rPr>
          <w:rStyle w:val="Hyperlink"/>
          <w:rFonts w:ascii="Cambria" w:hAnsi="Cambria"/>
          <w:noProof/>
        </w:rPr>
      </w:pPr>
      <w:hyperlink w:anchor="_Toc71815315" w:history="1">
        <w:r w:rsidR="00AC4FDE" w:rsidRPr="00555315">
          <w:rPr>
            <w:rStyle w:val="Hyperlink"/>
            <w:rFonts w:ascii="Cambria" w:hAnsi="Cambria" w:cs="Calibri"/>
            <w:noProof/>
          </w:rPr>
          <w:t>1. CONTEXT</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_Toc71815315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5</w:t>
        </w:r>
        <w:r w:rsidR="00AC4FDE" w:rsidRPr="00555315">
          <w:rPr>
            <w:rFonts w:ascii="Cambria" w:hAnsi="Cambria"/>
            <w:noProof/>
            <w:webHidden/>
          </w:rPr>
          <w:fldChar w:fldCharType="end"/>
        </w:r>
      </w:hyperlink>
    </w:p>
    <w:p w14:paraId="19219836" w14:textId="77777777" w:rsidR="00AC4FDE" w:rsidRPr="00555315" w:rsidRDefault="00AC4FDE" w:rsidP="00AC4FDE">
      <w:pPr>
        <w:rPr>
          <w:rFonts w:ascii="Cambria" w:hAnsi="Cambria"/>
        </w:rPr>
      </w:pPr>
    </w:p>
    <w:p w14:paraId="4C84BDC8" w14:textId="77777777" w:rsidR="00AC4FDE" w:rsidRPr="00555315" w:rsidRDefault="00F16B80">
      <w:pPr>
        <w:pStyle w:val="TOC1"/>
        <w:rPr>
          <w:rStyle w:val="Hyperlink"/>
          <w:rFonts w:ascii="Cambria" w:hAnsi="Cambria"/>
          <w:noProof/>
        </w:rPr>
      </w:pPr>
      <w:hyperlink w:anchor="_Toc71815316" w:history="1">
        <w:r w:rsidR="00AC4FDE" w:rsidRPr="00555315">
          <w:rPr>
            <w:rStyle w:val="Hyperlink"/>
            <w:rFonts w:ascii="Cambria" w:hAnsi="Cambria" w:cs="Calibri"/>
            <w:noProof/>
          </w:rPr>
          <w:t>2. PROGRAMME GOAL</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_Toc71815316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5</w:t>
        </w:r>
        <w:r w:rsidR="00AC4FDE" w:rsidRPr="00555315">
          <w:rPr>
            <w:rFonts w:ascii="Cambria" w:hAnsi="Cambria"/>
            <w:noProof/>
            <w:webHidden/>
          </w:rPr>
          <w:fldChar w:fldCharType="end"/>
        </w:r>
      </w:hyperlink>
    </w:p>
    <w:p w14:paraId="296FEF7D" w14:textId="77777777" w:rsidR="00AC4FDE" w:rsidRPr="00555315" w:rsidRDefault="00AC4FDE" w:rsidP="00AC4FDE">
      <w:pPr>
        <w:rPr>
          <w:rFonts w:ascii="Cambria" w:hAnsi="Cambria"/>
        </w:rPr>
      </w:pPr>
    </w:p>
    <w:p w14:paraId="46605150" w14:textId="77777777" w:rsidR="00AC4FDE" w:rsidRPr="00555315" w:rsidRDefault="00F16B80">
      <w:pPr>
        <w:pStyle w:val="TOC1"/>
        <w:rPr>
          <w:rStyle w:val="Hyperlink"/>
          <w:rFonts w:ascii="Cambria" w:hAnsi="Cambria"/>
          <w:noProof/>
        </w:rPr>
      </w:pPr>
      <w:hyperlink w:anchor="_Toc71815317" w:history="1">
        <w:r w:rsidR="00AC4FDE" w:rsidRPr="00555315">
          <w:rPr>
            <w:rStyle w:val="Hyperlink"/>
            <w:rFonts w:ascii="Cambria" w:hAnsi="Cambria" w:cs="Calibri"/>
            <w:noProof/>
          </w:rPr>
          <w:t>3. EXPECTED RESULTS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_Toc71815317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6</w:t>
        </w:r>
        <w:r w:rsidR="00AC4FDE" w:rsidRPr="00555315">
          <w:rPr>
            <w:rFonts w:ascii="Cambria" w:hAnsi="Cambria"/>
            <w:noProof/>
            <w:webHidden/>
          </w:rPr>
          <w:fldChar w:fldCharType="end"/>
        </w:r>
      </w:hyperlink>
    </w:p>
    <w:p w14:paraId="7194DBDC" w14:textId="77777777" w:rsidR="00AC4FDE" w:rsidRPr="00555315" w:rsidRDefault="00AC4FDE" w:rsidP="00AC4FDE">
      <w:pPr>
        <w:rPr>
          <w:rFonts w:ascii="Cambria" w:hAnsi="Cambria"/>
        </w:rPr>
      </w:pPr>
    </w:p>
    <w:p w14:paraId="39E719CC" w14:textId="77777777" w:rsidR="00AC4FDE" w:rsidRPr="00555315" w:rsidRDefault="00F16B80">
      <w:pPr>
        <w:pStyle w:val="TOC1"/>
        <w:rPr>
          <w:rFonts w:ascii="Cambria" w:hAnsi="Cambria"/>
          <w:noProof/>
          <w:sz w:val="22"/>
          <w:szCs w:val="22"/>
        </w:rPr>
      </w:pPr>
      <w:hyperlink w:anchor="_Toc71815318" w:history="1">
        <w:r w:rsidR="00AC4FDE" w:rsidRPr="00555315">
          <w:rPr>
            <w:rStyle w:val="Hyperlink"/>
            <w:rFonts w:ascii="Cambria" w:hAnsi="Cambria" w:cs="Calibri"/>
            <w:noProof/>
          </w:rPr>
          <w:t>4. PROGRAMME OBJECTIVES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_Toc71815318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6</w:t>
        </w:r>
        <w:r w:rsidR="00AC4FDE" w:rsidRPr="00555315">
          <w:rPr>
            <w:rFonts w:ascii="Cambria" w:hAnsi="Cambria"/>
            <w:noProof/>
            <w:webHidden/>
          </w:rPr>
          <w:fldChar w:fldCharType="end"/>
        </w:r>
      </w:hyperlink>
    </w:p>
    <w:p w14:paraId="0D3E3043" w14:textId="77777777" w:rsidR="00AC4FDE" w:rsidRPr="00555315" w:rsidRDefault="00F16B80">
      <w:pPr>
        <w:pStyle w:val="TOC2"/>
        <w:tabs>
          <w:tab w:val="right" w:leader="dot" w:pos="9962"/>
        </w:tabs>
        <w:rPr>
          <w:rFonts w:ascii="Cambria" w:hAnsi="Cambria"/>
          <w:noProof/>
          <w:sz w:val="22"/>
          <w:szCs w:val="22"/>
        </w:rPr>
      </w:pPr>
      <w:hyperlink w:anchor="_Toc71815319" w:history="1">
        <w:r w:rsidR="00AC4FDE" w:rsidRPr="00555315">
          <w:rPr>
            <w:rStyle w:val="Hyperlink"/>
            <w:rFonts w:ascii="Cambria" w:hAnsi="Cambria" w:cs="Calibri"/>
            <w:noProof/>
            <w:lang w:val="en-GB"/>
          </w:rPr>
          <w:t>4.1 Operational objectives (competencies targeted)</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_Toc71815319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6</w:t>
        </w:r>
        <w:r w:rsidR="00AC4FDE" w:rsidRPr="00555315">
          <w:rPr>
            <w:rFonts w:ascii="Cambria" w:hAnsi="Cambria"/>
            <w:noProof/>
            <w:webHidden/>
          </w:rPr>
          <w:fldChar w:fldCharType="end"/>
        </w:r>
      </w:hyperlink>
    </w:p>
    <w:p w14:paraId="2D2DFFAD" w14:textId="77777777" w:rsidR="00AC4FDE" w:rsidRPr="00555315" w:rsidRDefault="00F16B80">
      <w:pPr>
        <w:pStyle w:val="TOC2"/>
        <w:tabs>
          <w:tab w:val="right" w:leader="dot" w:pos="9962"/>
        </w:tabs>
        <w:rPr>
          <w:rStyle w:val="Hyperlink"/>
          <w:rFonts w:ascii="Cambria" w:hAnsi="Cambria"/>
          <w:noProof/>
        </w:rPr>
      </w:pPr>
      <w:hyperlink w:anchor="_Toc71815320" w:history="1">
        <w:r w:rsidR="00AC4FDE" w:rsidRPr="00555315">
          <w:rPr>
            <w:rStyle w:val="Hyperlink"/>
            <w:rFonts w:ascii="Cambria" w:hAnsi="Cambria" w:cs="Calibri"/>
            <w:noProof/>
            <w:lang w:val="en-GB"/>
          </w:rPr>
          <w:t>4.2 Specific objectives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_Toc71815320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6</w:t>
        </w:r>
        <w:r w:rsidR="00AC4FDE" w:rsidRPr="00555315">
          <w:rPr>
            <w:rFonts w:ascii="Cambria" w:hAnsi="Cambria"/>
            <w:noProof/>
            <w:webHidden/>
          </w:rPr>
          <w:fldChar w:fldCharType="end"/>
        </w:r>
      </w:hyperlink>
    </w:p>
    <w:p w14:paraId="769D0D3C" w14:textId="77777777" w:rsidR="00AC4FDE" w:rsidRPr="00555315" w:rsidRDefault="00AC4FDE" w:rsidP="00AC4FDE">
      <w:pPr>
        <w:rPr>
          <w:rFonts w:ascii="Cambria" w:hAnsi="Cambria"/>
        </w:rPr>
      </w:pPr>
    </w:p>
    <w:p w14:paraId="0C6EC87B" w14:textId="77480A4F" w:rsidR="00AC4FDE" w:rsidRPr="00555315" w:rsidRDefault="00F16B80">
      <w:pPr>
        <w:pStyle w:val="TOC1"/>
        <w:rPr>
          <w:rFonts w:ascii="Cambria" w:hAnsi="Cambria"/>
          <w:noProof/>
          <w:sz w:val="22"/>
          <w:szCs w:val="22"/>
        </w:rPr>
      </w:pPr>
      <w:hyperlink w:anchor="_Toc71815321" w:history="1">
        <w:r w:rsidR="00AC4FDE" w:rsidRPr="00555315">
          <w:rPr>
            <w:rStyle w:val="Hyperlink"/>
            <w:rFonts w:ascii="Cambria" w:hAnsi="Cambria" w:cs="Calibri"/>
            <w:noProof/>
          </w:rPr>
          <w:t xml:space="preserve">5. PARTICIPANTS AND </w:t>
        </w:r>
        <w:r w:rsidR="003367A8" w:rsidRPr="00555315">
          <w:rPr>
            <w:rStyle w:val="Hyperlink"/>
            <w:rFonts w:ascii="Cambria" w:hAnsi="Cambria" w:cs="Calibri"/>
            <w:noProof/>
          </w:rPr>
          <w:t>INSTRUCTORS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_Toc71815321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6</w:t>
        </w:r>
        <w:r w:rsidR="00AC4FDE" w:rsidRPr="00555315">
          <w:rPr>
            <w:rFonts w:ascii="Cambria" w:hAnsi="Cambria"/>
            <w:noProof/>
            <w:webHidden/>
          </w:rPr>
          <w:fldChar w:fldCharType="end"/>
        </w:r>
      </w:hyperlink>
    </w:p>
    <w:p w14:paraId="13AFD303" w14:textId="77777777" w:rsidR="00AC4FDE" w:rsidRPr="00555315" w:rsidRDefault="00F16B80">
      <w:pPr>
        <w:pStyle w:val="TOC2"/>
        <w:tabs>
          <w:tab w:val="right" w:leader="dot" w:pos="9962"/>
        </w:tabs>
        <w:rPr>
          <w:rFonts w:ascii="Cambria" w:hAnsi="Cambria"/>
          <w:noProof/>
          <w:sz w:val="22"/>
          <w:szCs w:val="22"/>
        </w:rPr>
      </w:pPr>
      <w:hyperlink w:anchor="_Toc71815322" w:history="1">
        <w:r w:rsidR="00AC4FDE" w:rsidRPr="00555315">
          <w:rPr>
            <w:rStyle w:val="Hyperlink"/>
            <w:rFonts w:ascii="Cambria" w:hAnsi="Cambria" w:cs="Calibri"/>
            <w:noProof/>
            <w:lang w:val="en-GB"/>
          </w:rPr>
          <w:t>5.1 Target audience</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_Toc71815322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6</w:t>
        </w:r>
        <w:r w:rsidR="00AC4FDE" w:rsidRPr="00555315">
          <w:rPr>
            <w:rFonts w:ascii="Cambria" w:hAnsi="Cambria"/>
            <w:noProof/>
            <w:webHidden/>
          </w:rPr>
          <w:fldChar w:fldCharType="end"/>
        </w:r>
      </w:hyperlink>
    </w:p>
    <w:p w14:paraId="62C9B356" w14:textId="77777777" w:rsidR="00AC4FDE" w:rsidRPr="00555315" w:rsidRDefault="00F16B80">
      <w:pPr>
        <w:pStyle w:val="TOC2"/>
        <w:tabs>
          <w:tab w:val="right" w:leader="dot" w:pos="9962"/>
        </w:tabs>
        <w:rPr>
          <w:rFonts w:ascii="Cambria" w:hAnsi="Cambria"/>
          <w:noProof/>
          <w:sz w:val="22"/>
          <w:szCs w:val="22"/>
        </w:rPr>
      </w:pPr>
      <w:hyperlink w:anchor="_Toc71815323" w:history="1">
        <w:r w:rsidR="00AC4FDE" w:rsidRPr="00555315">
          <w:rPr>
            <w:rStyle w:val="Hyperlink"/>
            <w:rFonts w:ascii="Cambria" w:hAnsi="Cambria" w:cs="Calibri"/>
            <w:noProof/>
            <w:lang w:val="en-GB"/>
          </w:rPr>
          <w:t>5.2 Selection process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_Toc71815323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7</w:t>
        </w:r>
        <w:r w:rsidR="00AC4FDE" w:rsidRPr="00555315">
          <w:rPr>
            <w:rFonts w:ascii="Cambria" w:hAnsi="Cambria"/>
            <w:noProof/>
            <w:webHidden/>
          </w:rPr>
          <w:fldChar w:fldCharType="end"/>
        </w:r>
      </w:hyperlink>
    </w:p>
    <w:p w14:paraId="35C9CB85" w14:textId="77777777" w:rsidR="00AC4FDE" w:rsidRPr="00555315" w:rsidRDefault="00F16B80">
      <w:pPr>
        <w:pStyle w:val="TOC3"/>
        <w:tabs>
          <w:tab w:val="right" w:leader="dot" w:pos="9962"/>
        </w:tabs>
        <w:rPr>
          <w:rFonts w:ascii="Cambria" w:hAnsi="Cambria"/>
          <w:noProof/>
          <w:sz w:val="22"/>
          <w:szCs w:val="22"/>
        </w:rPr>
      </w:pPr>
      <w:hyperlink w:anchor="_Toc71815324" w:history="1">
        <w:r w:rsidR="00AC4FDE" w:rsidRPr="00555315">
          <w:rPr>
            <w:rStyle w:val="Hyperlink"/>
            <w:rFonts w:ascii="Cambria" w:hAnsi="Cambria" w:cs="Calibri"/>
            <w:i/>
            <w:noProof/>
          </w:rPr>
          <w:t>5.2.1 Prerequisites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_Toc71815324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7</w:t>
        </w:r>
        <w:r w:rsidR="00AC4FDE" w:rsidRPr="00555315">
          <w:rPr>
            <w:rFonts w:ascii="Cambria" w:hAnsi="Cambria"/>
            <w:noProof/>
            <w:webHidden/>
          </w:rPr>
          <w:fldChar w:fldCharType="end"/>
        </w:r>
      </w:hyperlink>
    </w:p>
    <w:p w14:paraId="6C3C5CA9" w14:textId="77777777" w:rsidR="00AC4FDE" w:rsidRPr="00555315" w:rsidRDefault="00F16B80">
      <w:pPr>
        <w:pStyle w:val="TOC3"/>
        <w:tabs>
          <w:tab w:val="right" w:leader="dot" w:pos="9962"/>
        </w:tabs>
        <w:rPr>
          <w:rFonts w:ascii="Cambria" w:hAnsi="Cambria"/>
          <w:noProof/>
          <w:sz w:val="22"/>
          <w:szCs w:val="22"/>
        </w:rPr>
      </w:pPr>
      <w:hyperlink w:anchor="_Toc71815325" w:history="1">
        <w:r w:rsidR="00AC4FDE" w:rsidRPr="00555315">
          <w:rPr>
            <w:rStyle w:val="Hyperlink"/>
            <w:rFonts w:ascii="Cambria" w:hAnsi="Cambria" w:cs="Calibri"/>
            <w:i/>
            <w:noProof/>
          </w:rPr>
          <w:t>5.2.2 Nomination and selection process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_Toc71815325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7</w:t>
        </w:r>
        <w:r w:rsidR="00AC4FDE" w:rsidRPr="00555315">
          <w:rPr>
            <w:rFonts w:ascii="Cambria" w:hAnsi="Cambria"/>
            <w:noProof/>
            <w:webHidden/>
          </w:rPr>
          <w:fldChar w:fldCharType="end"/>
        </w:r>
      </w:hyperlink>
    </w:p>
    <w:p w14:paraId="6E3114D1" w14:textId="5AB348A9" w:rsidR="00AC4FDE" w:rsidRPr="00555315" w:rsidRDefault="00F16B80">
      <w:pPr>
        <w:pStyle w:val="TOC2"/>
        <w:tabs>
          <w:tab w:val="right" w:leader="dot" w:pos="9962"/>
        </w:tabs>
        <w:rPr>
          <w:rStyle w:val="Hyperlink"/>
          <w:rFonts w:ascii="Cambria" w:hAnsi="Cambria"/>
          <w:noProof/>
        </w:rPr>
      </w:pPr>
      <w:hyperlink w:anchor="_Toc71815326" w:history="1">
        <w:r w:rsidR="00AC4FDE" w:rsidRPr="00555315">
          <w:rPr>
            <w:rStyle w:val="Hyperlink"/>
            <w:rFonts w:ascii="Cambria" w:hAnsi="Cambria" w:cs="Calibri"/>
            <w:noProof/>
            <w:lang w:val="en-GB"/>
          </w:rPr>
          <w:t xml:space="preserve">5.3 Requirements for </w:t>
        </w:r>
        <w:r w:rsidR="003367A8" w:rsidRPr="00555315">
          <w:rPr>
            <w:rStyle w:val="Hyperlink"/>
            <w:rFonts w:ascii="Cambria" w:hAnsi="Cambria" w:cs="Calibri"/>
            <w:noProof/>
            <w:lang w:val="en-GB"/>
          </w:rPr>
          <w:t>instructors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_Toc71815326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7</w:t>
        </w:r>
        <w:r w:rsidR="00AC4FDE" w:rsidRPr="00555315">
          <w:rPr>
            <w:rFonts w:ascii="Cambria" w:hAnsi="Cambria"/>
            <w:noProof/>
            <w:webHidden/>
          </w:rPr>
          <w:fldChar w:fldCharType="end"/>
        </w:r>
      </w:hyperlink>
    </w:p>
    <w:p w14:paraId="54CD245A" w14:textId="77777777" w:rsidR="00AC4FDE" w:rsidRPr="00555315" w:rsidRDefault="00AC4FDE" w:rsidP="00AC4FDE">
      <w:pPr>
        <w:rPr>
          <w:rFonts w:ascii="Cambria" w:hAnsi="Cambria"/>
        </w:rPr>
      </w:pPr>
    </w:p>
    <w:p w14:paraId="3CD6F864" w14:textId="77777777" w:rsidR="00AC4FDE" w:rsidRPr="00555315" w:rsidRDefault="00F16B80">
      <w:pPr>
        <w:pStyle w:val="TOC1"/>
        <w:rPr>
          <w:rFonts w:ascii="Cambria" w:hAnsi="Cambria"/>
          <w:noProof/>
          <w:sz w:val="22"/>
          <w:szCs w:val="22"/>
        </w:rPr>
      </w:pPr>
      <w:hyperlink w:anchor="_Toc71815327" w:history="1">
        <w:r w:rsidR="00AC4FDE" w:rsidRPr="00555315">
          <w:rPr>
            <w:rStyle w:val="Hyperlink"/>
            <w:rFonts w:ascii="Cambria" w:hAnsi="Cambria" w:cs="Calibri"/>
            <w:noProof/>
            <w:lang w:val="en-GB"/>
          </w:rPr>
          <w:t>6. DESCRIPTION OF THE CURRICULUM</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_Toc71815327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8</w:t>
        </w:r>
        <w:r w:rsidR="00AC4FDE" w:rsidRPr="00555315">
          <w:rPr>
            <w:rFonts w:ascii="Cambria" w:hAnsi="Cambria"/>
            <w:noProof/>
            <w:webHidden/>
          </w:rPr>
          <w:fldChar w:fldCharType="end"/>
        </w:r>
      </w:hyperlink>
    </w:p>
    <w:p w14:paraId="14D2A1E5" w14:textId="77777777" w:rsidR="00AC4FDE" w:rsidRPr="00555315" w:rsidRDefault="00F16B80">
      <w:pPr>
        <w:pStyle w:val="TOC2"/>
        <w:tabs>
          <w:tab w:val="right" w:leader="dot" w:pos="9962"/>
        </w:tabs>
        <w:rPr>
          <w:rFonts w:ascii="Cambria" w:hAnsi="Cambria"/>
          <w:noProof/>
          <w:sz w:val="22"/>
          <w:szCs w:val="22"/>
        </w:rPr>
      </w:pPr>
      <w:hyperlink w:anchor="_Toc71815328" w:history="1">
        <w:r w:rsidR="00AC4FDE" w:rsidRPr="00555315">
          <w:rPr>
            <w:rStyle w:val="Hyperlink"/>
            <w:rFonts w:ascii="Cambria" w:hAnsi="Cambria" w:cs="Calibri"/>
            <w:noProof/>
            <w:lang w:val="en-GB"/>
          </w:rPr>
          <w:t>6.1 Programme high level design</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_Toc71815328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8</w:t>
        </w:r>
        <w:r w:rsidR="00AC4FDE" w:rsidRPr="00555315">
          <w:rPr>
            <w:rFonts w:ascii="Cambria" w:hAnsi="Cambria"/>
            <w:noProof/>
            <w:webHidden/>
          </w:rPr>
          <w:fldChar w:fldCharType="end"/>
        </w:r>
      </w:hyperlink>
    </w:p>
    <w:p w14:paraId="1DDDA78E" w14:textId="77777777" w:rsidR="00AC4FDE" w:rsidRPr="00555315" w:rsidRDefault="00F16B80">
      <w:pPr>
        <w:pStyle w:val="TOC2"/>
        <w:tabs>
          <w:tab w:val="right" w:leader="dot" w:pos="9962"/>
        </w:tabs>
        <w:rPr>
          <w:rFonts w:ascii="Cambria" w:hAnsi="Cambria"/>
          <w:noProof/>
          <w:sz w:val="22"/>
          <w:szCs w:val="22"/>
        </w:rPr>
      </w:pPr>
      <w:hyperlink w:anchor="_Toc71815329" w:history="1">
        <w:r w:rsidR="00AC4FDE" w:rsidRPr="00555315">
          <w:rPr>
            <w:rStyle w:val="Hyperlink"/>
            <w:rFonts w:ascii="Cambria" w:hAnsi="Cambria" w:cs="Calibri"/>
            <w:noProof/>
            <w:lang w:val="en-GB"/>
          </w:rPr>
          <w:t>6.2 Programme content, delivery modes and learning methodologies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_Toc71815329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9</w:t>
        </w:r>
        <w:r w:rsidR="00AC4FDE" w:rsidRPr="00555315">
          <w:rPr>
            <w:rFonts w:ascii="Cambria" w:hAnsi="Cambria"/>
            <w:noProof/>
            <w:webHidden/>
          </w:rPr>
          <w:fldChar w:fldCharType="end"/>
        </w:r>
      </w:hyperlink>
    </w:p>
    <w:p w14:paraId="0CF1EE6D" w14:textId="77777777" w:rsidR="00AC4FDE" w:rsidRPr="00555315" w:rsidRDefault="00F16B80">
      <w:pPr>
        <w:pStyle w:val="TOC3"/>
        <w:tabs>
          <w:tab w:val="right" w:leader="dot" w:pos="9962"/>
        </w:tabs>
        <w:rPr>
          <w:rFonts w:ascii="Cambria" w:hAnsi="Cambria"/>
          <w:noProof/>
          <w:sz w:val="22"/>
          <w:szCs w:val="22"/>
        </w:rPr>
      </w:pPr>
      <w:hyperlink w:anchor="_Toc71815330" w:history="1">
        <w:r w:rsidR="00AC4FDE" w:rsidRPr="00555315">
          <w:rPr>
            <w:rStyle w:val="Hyperlink"/>
            <w:rFonts w:ascii="Cambria" w:hAnsi="Cambria" w:cs="Calibri"/>
            <w:i/>
            <w:noProof/>
          </w:rPr>
          <w:t>6.2.1 Programme content</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_Toc71815330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9</w:t>
        </w:r>
        <w:r w:rsidR="00AC4FDE" w:rsidRPr="00555315">
          <w:rPr>
            <w:rFonts w:ascii="Cambria" w:hAnsi="Cambria"/>
            <w:noProof/>
            <w:webHidden/>
          </w:rPr>
          <w:fldChar w:fldCharType="end"/>
        </w:r>
      </w:hyperlink>
    </w:p>
    <w:p w14:paraId="2FF85E06" w14:textId="77777777" w:rsidR="00AC4FDE" w:rsidRPr="00555315" w:rsidRDefault="00F16B80">
      <w:pPr>
        <w:pStyle w:val="TOC3"/>
        <w:tabs>
          <w:tab w:val="right" w:leader="dot" w:pos="9962"/>
        </w:tabs>
        <w:rPr>
          <w:rFonts w:ascii="Cambria" w:hAnsi="Cambria"/>
          <w:noProof/>
          <w:sz w:val="22"/>
          <w:szCs w:val="22"/>
        </w:rPr>
      </w:pPr>
      <w:hyperlink w:anchor="_Toc71815331" w:history="1">
        <w:r w:rsidR="00AC4FDE" w:rsidRPr="00555315">
          <w:rPr>
            <w:rStyle w:val="Hyperlink"/>
            <w:rFonts w:ascii="Cambria" w:hAnsi="Cambria" w:cs="Calibri"/>
            <w:i/>
            <w:noProof/>
          </w:rPr>
          <w:t>6.2.2 Delivery modes and learning methodologies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_Toc71815331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9</w:t>
        </w:r>
        <w:r w:rsidR="00AC4FDE" w:rsidRPr="00555315">
          <w:rPr>
            <w:rFonts w:ascii="Cambria" w:hAnsi="Cambria"/>
            <w:noProof/>
            <w:webHidden/>
          </w:rPr>
          <w:fldChar w:fldCharType="end"/>
        </w:r>
      </w:hyperlink>
    </w:p>
    <w:p w14:paraId="6C908794" w14:textId="77777777" w:rsidR="00AC4FDE" w:rsidRPr="00555315" w:rsidRDefault="00F16B80">
      <w:pPr>
        <w:pStyle w:val="TOC3"/>
        <w:tabs>
          <w:tab w:val="right" w:leader="dot" w:pos="9962"/>
        </w:tabs>
        <w:rPr>
          <w:rFonts w:ascii="Cambria" w:hAnsi="Cambria"/>
          <w:noProof/>
          <w:sz w:val="22"/>
          <w:szCs w:val="22"/>
        </w:rPr>
      </w:pPr>
      <w:hyperlink w:anchor="_Toc71815332" w:history="1">
        <w:r w:rsidR="00AC4FDE" w:rsidRPr="00555315">
          <w:rPr>
            <w:rStyle w:val="Hyperlink"/>
            <w:rFonts w:ascii="Cambria" w:hAnsi="Cambria" w:cs="Calibri"/>
            <w:i/>
            <w:noProof/>
          </w:rPr>
          <w:t>6.2.3 Mentoring</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_Toc71815332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10</w:t>
        </w:r>
        <w:r w:rsidR="00AC4FDE" w:rsidRPr="00555315">
          <w:rPr>
            <w:rFonts w:ascii="Cambria" w:hAnsi="Cambria"/>
            <w:noProof/>
            <w:webHidden/>
          </w:rPr>
          <w:fldChar w:fldCharType="end"/>
        </w:r>
      </w:hyperlink>
    </w:p>
    <w:p w14:paraId="3BE5B3B2" w14:textId="77777777" w:rsidR="00AC4FDE" w:rsidRPr="00555315" w:rsidRDefault="00F16B80">
      <w:pPr>
        <w:pStyle w:val="TOC2"/>
        <w:tabs>
          <w:tab w:val="right" w:leader="dot" w:pos="9962"/>
        </w:tabs>
        <w:rPr>
          <w:rStyle w:val="Hyperlink"/>
          <w:rFonts w:ascii="Cambria" w:hAnsi="Cambria"/>
          <w:noProof/>
        </w:rPr>
      </w:pPr>
      <w:hyperlink w:anchor="_Toc71815333" w:history="1">
        <w:r w:rsidR="00AC4FDE" w:rsidRPr="00555315">
          <w:rPr>
            <w:rStyle w:val="Hyperlink"/>
            <w:rFonts w:ascii="Cambria" w:hAnsi="Cambria" w:cs="Calibri"/>
            <w:noProof/>
            <w:lang w:val="en-GB"/>
          </w:rPr>
          <w:t>6.3 Programme schedule</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_Toc71815333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10</w:t>
        </w:r>
        <w:r w:rsidR="00AC4FDE" w:rsidRPr="00555315">
          <w:rPr>
            <w:rFonts w:ascii="Cambria" w:hAnsi="Cambria"/>
            <w:noProof/>
            <w:webHidden/>
          </w:rPr>
          <w:fldChar w:fldCharType="end"/>
        </w:r>
      </w:hyperlink>
    </w:p>
    <w:p w14:paraId="1231BE67" w14:textId="77777777" w:rsidR="00AC4FDE" w:rsidRPr="00555315" w:rsidRDefault="00AC4FDE" w:rsidP="00AC4FDE">
      <w:pPr>
        <w:rPr>
          <w:rFonts w:ascii="Cambria" w:hAnsi="Cambria"/>
        </w:rPr>
      </w:pPr>
    </w:p>
    <w:p w14:paraId="13FC04B6" w14:textId="77777777" w:rsidR="00AC4FDE" w:rsidRPr="00555315" w:rsidRDefault="00F16B80">
      <w:pPr>
        <w:pStyle w:val="TOC1"/>
        <w:rPr>
          <w:rFonts w:ascii="Cambria" w:hAnsi="Cambria"/>
          <w:noProof/>
          <w:sz w:val="22"/>
          <w:szCs w:val="22"/>
        </w:rPr>
      </w:pPr>
      <w:hyperlink w:anchor="_Toc71815334" w:history="1">
        <w:r w:rsidR="00AC4FDE" w:rsidRPr="00555315">
          <w:rPr>
            <w:rStyle w:val="Hyperlink"/>
            <w:rFonts w:ascii="Cambria" w:hAnsi="Cambria" w:cs="Calibri"/>
            <w:noProof/>
          </w:rPr>
          <w:t>7. EVALUATION</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_Toc71815334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11</w:t>
        </w:r>
        <w:r w:rsidR="00AC4FDE" w:rsidRPr="00555315">
          <w:rPr>
            <w:rFonts w:ascii="Cambria" w:hAnsi="Cambria"/>
            <w:noProof/>
            <w:webHidden/>
          </w:rPr>
          <w:fldChar w:fldCharType="end"/>
        </w:r>
      </w:hyperlink>
    </w:p>
    <w:p w14:paraId="6AA5B21A" w14:textId="77777777" w:rsidR="00AC4FDE" w:rsidRPr="00555315" w:rsidRDefault="00F16B80">
      <w:pPr>
        <w:pStyle w:val="TOC2"/>
        <w:tabs>
          <w:tab w:val="right" w:leader="dot" w:pos="9962"/>
        </w:tabs>
        <w:rPr>
          <w:rFonts w:ascii="Cambria" w:hAnsi="Cambria"/>
          <w:noProof/>
          <w:sz w:val="22"/>
          <w:szCs w:val="22"/>
        </w:rPr>
      </w:pPr>
      <w:hyperlink w:anchor="_Toc71815335" w:history="1">
        <w:r w:rsidR="00AC4FDE" w:rsidRPr="00555315">
          <w:rPr>
            <w:rStyle w:val="Hyperlink"/>
            <w:rFonts w:ascii="Cambria" w:hAnsi="Cambria" w:cs="Calibri"/>
            <w:noProof/>
          </w:rPr>
          <w:t>7.1 Training programme and participant evaluation</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_Toc71815335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11</w:t>
        </w:r>
        <w:r w:rsidR="00AC4FDE" w:rsidRPr="00555315">
          <w:rPr>
            <w:rFonts w:ascii="Cambria" w:hAnsi="Cambria"/>
            <w:noProof/>
            <w:webHidden/>
          </w:rPr>
          <w:fldChar w:fldCharType="end"/>
        </w:r>
      </w:hyperlink>
    </w:p>
    <w:p w14:paraId="32D604D3" w14:textId="77777777" w:rsidR="00AC4FDE" w:rsidRPr="00555315" w:rsidRDefault="00F16B80">
      <w:pPr>
        <w:pStyle w:val="TOC3"/>
        <w:tabs>
          <w:tab w:val="right" w:leader="dot" w:pos="9962"/>
        </w:tabs>
        <w:rPr>
          <w:rFonts w:ascii="Cambria" w:hAnsi="Cambria"/>
          <w:noProof/>
          <w:sz w:val="22"/>
          <w:szCs w:val="22"/>
        </w:rPr>
      </w:pPr>
      <w:hyperlink w:anchor="_Toc71815336" w:history="1">
        <w:r w:rsidR="00AC4FDE" w:rsidRPr="00555315">
          <w:rPr>
            <w:rStyle w:val="Hyperlink"/>
            <w:rFonts w:ascii="Cambria" w:hAnsi="Cambria" w:cs="Calibri"/>
            <w:i/>
            <w:noProof/>
          </w:rPr>
          <w:t>7.1.1 Training evaluation framework</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_Toc71815336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11</w:t>
        </w:r>
        <w:r w:rsidR="00AC4FDE" w:rsidRPr="00555315">
          <w:rPr>
            <w:rFonts w:ascii="Cambria" w:hAnsi="Cambria"/>
            <w:noProof/>
            <w:webHidden/>
          </w:rPr>
          <w:fldChar w:fldCharType="end"/>
        </w:r>
      </w:hyperlink>
    </w:p>
    <w:p w14:paraId="5992F37F" w14:textId="77777777" w:rsidR="00AC4FDE" w:rsidRPr="00555315" w:rsidRDefault="00F16B80">
      <w:pPr>
        <w:pStyle w:val="TOC3"/>
        <w:tabs>
          <w:tab w:val="right" w:leader="dot" w:pos="9962"/>
        </w:tabs>
        <w:rPr>
          <w:rFonts w:ascii="Cambria" w:hAnsi="Cambria"/>
          <w:noProof/>
          <w:sz w:val="22"/>
          <w:szCs w:val="22"/>
        </w:rPr>
      </w:pPr>
      <w:hyperlink w:anchor="_Toc71815337" w:history="1">
        <w:r w:rsidR="00AC4FDE" w:rsidRPr="00555315">
          <w:rPr>
            <w:rStyle w:val="Hyperlink"/>
            <w:rFonts w:ascii="Cambria" w:hAnsi="Cambria" w:cs="Calibri"/>
            <w:i/>
            <w:noProof/>
          </w:rPr>
          <w:t>7.1.2 Training evaluation methodology and tools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_Toc71815337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11</w:t>
        </w:r>
        <w:r w:rsidR="00AC4FDE" w:rsidRPr="00555315">
          <w:rPr>
            <w:rFonts w:ascii="Cambria" w:hAnsi="Cambria"/>
            <w:noProof/>
            <w:webHidden/>
          </w:rPr>
          <w:fldChar w:fldCharType="end"/>
        </w:r>
      </w:hyperlink>
    </w:p>
    <w:p w14:paraId="17C050DA" w14:textId="77777777" w:rsidR="00AC4FDE" w:rsidRPr="00555315" w:rsidRDefault="00F16B80">
      <w:pPr>
        <w:pStyle w:val="TOC3"/>
        <w:tabs>
          <w:tab w:val="right" w:leader="dot" w:pos="9962"/>
        </w:tabs>
        <w:rPr>
          <w:rFonts w:ascii="Cambria" w:hAnsi="Cambria"/>
          <w:noProof/>
          <w:sz w:val="22"/>
          <w:szCs w:val="22"/>
        </w:rPr>
      </w:pPr>
      <w:hyperlink w:anchor="_Toc71815338" w:history="1">
        <w:r w:rsidR="00AC4FDE" w:rsidRPr="00555315">
          <w:rPr>
            <w:rStyle w:val="Hyperlink"/>
            <w:rFonts w:ascii="Cambria" w:hAnsi="Cambria" w:cs="Calibri"/>
            <w:i/>
            <w:noProof/>
          </w:rPr>
          <w:t>7.1.3 Certificate</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_Toc71815338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11</w:t>
        </w:r>
        <w:r w:rsidR="00AC4FDE" w:rsidRPr="00555315">
          <w:rPr>
            <w:rFonts w:ascii="Cambria" w:hAnsi="Cambria"/>
            <w:noProof/>
            <w:webHidden/>
          </w:rPr>
          <w:fldChar w:fldCharType="end"/>
        </w:r>
      </w:hyperlink>
    </w:p>
    <w:p w14:paraId="24BC7838" w14:textId="77777777" w:rsidR="00AC4FDE" w:rsidRPr="00555315" w:rsidRDefault="00F16B80">
      <w:pPr>
        <w:pStyle w:val="TOC2"/>
        <w:tabs>
          <w:tab w:val="right" w:leader="dot" w:pos="9962"/>
        </w:tabs>
        <w:rPr>
          <w:rStyle w:val="Hyperlink"/>
          <w:rFonts w:ascii="Cambria" w:hAnsi="Cambria"/>
          <w:noProof/>
        </w:rPr>
      </w:pPr>
      <w:hyperlink w:anchor="_Toc71815339" w:history="1">
        <w:r w:rsidR="00AC4FDE" w:rsidRPr="00555315">
          <w:rPr>
            <w:rStyle w:val="Hyperlink"/>
            <w:rFonts w:ascii="Cambria" w:hAnsi="Cambria" w:cs="Calibri"/>
            <w:noProof/>
          </w:rPr>
          <w:t>7.2 GLLP implementation and concept evaluation</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_Toc71815339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12</w:t>
        </w:r>
        <w:r w:rsidR="00AC4FDE" w:rsidRPr="00555315">
          <w:rPr>
            <w:rFonts w:ascii="Cambria" w:hAnsi="Cambria"/>
            <w:noProof/>
            <w:webHidden/>
          </w:rPr>
          <w:fldChar w:fldCharType="end"/>
        </w:r>
      </w:hyperlink>
    </w:p>
    <w:p w14:paraId="36FEB5B0" w14:textId="77777777" w:rsidR="00AC4FDE" w:rsidRPr="00555315" w:rsidRDefault="00AC4FDE" w:rsidP="00AC4FDE">
      <w:pPr>
        <w:rPr>
          <w:rFonts w:ascii="Cambria" w:hAnsi="Cambria"/>
        </w:rPr>
      </w:pPr>
    </w:p>
    <w:p w14:paraId="409E55C2" w14:textId="77777777" w:rsidR="00AC4FDE" w:rsidRPr="00555315" w:rsidRDefault="00F16B80" w:rsidP="00AC4FDE">
      <w:pPr>
        <w:pStyle w:val="TOC1"/>
        <w:rPr>
          <w:rFonts w:ascii="Cambria" w:hAnsi="Cambria"/>
          <w:noProof/>
          <w:color w:val="0000FF"/>
          <w:u w:val="single"/>
        </w:rPr>
      </w:pPr>
      <w:hyperlink w:anchor="_Toc71815340" w:history="1">
        <w:r w:rsidR="00AC4FDE" w:rsidRPr="00555315">
          <w:rPr>
            <w:rStyle w:val="Hyperlink"/>
            <w:rFonts w:ascii="Cambria" w:hAnsi="Cambria" w:cs="Calibri"/>
            <w:noProof/>
          </w:rPr>
          <w:t>8. IMPLEMENTATION</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_Toc71815340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12</w:t>
        </w:r>
        <w:r w:rsidR="00AC4FDE" w:rsidRPr="00555315">
          <w:rPr>
            <w:rFonts w:ascii="Cambria" w:hAnsi="Cambria"/>
            <w:noProof/>
            <w:webHidden/>
          </w:rPr>
          <w:fldChar w:fldCharType="end"/>
        </w:r>
      </w:hyperlink>
    </w:p>
    <w:p w14:paraId="3EC950C3" w14:textId="77777777" w:rsidR="00AC4FDE" w:rsidRPr="00555315" w:rsidRDefault="00F16B80">
      <w:pPr>
        <w:pStyle w:val="TOC2"/>
        <w:tabs>
          <w:tab w:val="right" w:leader="dot" w:pos="9962"/>
        </w:tabs>
        <w:rPr>
          <w:rFonts w:ascii="Cambria" w:hAnsi="Cambria"/>
          <w:noProof/>
          <w:sz w:val="22"/>
          <w:szCs w:val="22"/>
        </w:rPr>
      </w:pPr>
      <w:hyperlink w:anchor="_Toc71815341" w:history="1">
        <w:r w:rsidR="00AC4FDE" w:rsidRPr="00555315">
          <w:rPr>
            <w:rStyle w:val="Hyperlink"/>
            <w:rFonts w:ascii="Cambria" w:hAnsi="Cambria" w:cs="Calibri"/>
            <w:noProof/>
          </w:rPr>
          <w:t>8.1 Work packages, roles of parties involved</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_Toc71815341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12</w:t>
        </w:r>
        <w:r w:rsidR="00AC4FDE" w:rsidRPr="00555315">
          <w:rPr>
            <w:rFonts w:ascii="Cambria" w:hAnsi="Cambria"/>
            <w:noProof/>
            <w:webHidden/>
          </w:rPr>
          <w:fldChar w:fldCharType="end"/>
        </w:r>
      </w:hyperlink>
    </w:p>
    <w:p w14:paraId="707E017C" w14:textId="77777777" w:rsidR="00AC4FDE" w:rsidRPr="00555315" w:rsidRDefault="00F16B80">
      <w:pPr>
        <w:pStyle w:val="TOC2"/>
        <w:tabs>
          <w:tab w:val="right" w:leader="dot" w:pos="9962"/>
        </w:tabs>
        <w:rPr>
          <w:rStyle w:val="Hyperlink"/>
          <w:rFonts w:ascii="Cambria" w:hAnsi="Cambria"/>
          <w:noProof/>
        </w:rPr>
      </w:pPr>
      <w:hyperlink w:anchor="_Toc71815342" w:history="1">
        <w:r w:rsidR="00AC4FDE" w:rsidRPr="00555315">
          <w:rPr>
            <w:rStyle w:val="Hyperlink"/>
            <w:rFonts w:ascii="Cambria" w:hAnsi="Cambria" w:cs="Calibri"/>
            <w:noProof/>
          </w:rPr>
          <w:t>8.2 Implementation timeline</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_Toc71815342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13</w:t>
        </w:r>
        <w:r w:rsidR="00AC4FDE" w:rsidRPr="00555315">
          <w:rPr>
            <w:rFonts w:ascii="Cambria" w:hAnsi="Cambria"/>
            <w:noProof/>
            <w:webHidden/>
          </w:rPr>
          <w:fldChar w:fldCharType="end"/>
        </w:r>
      </w:hyperlink>
    </w:p>
    <w:p w14:paraId="30D7AA69" w14:textId="77777777" w:rsidR="00AC4FDE" w:rsidRPr="00555315" w:rsidRDefault="00AC4FDE" w:rsidP="00AC4FDE">
      <w:pPr>
        <w:rPr>
          <w:rFonts w:ascii="Cambria" w:hAnsi="Cambria"/>
        </w:rPr>
      </w:pPr>
    </w:p>
    <w:p w14:paraId="4AC4F480" w14:textId="77777777" w:rsidR="00AC4FDE" w:rsidRPr="00555315" w:rsidRDefault="00F16B80">
      <w:pPr>
        <w:pStyle w:val="TOC1"/>
        <w:rPr>
          <w:rFonts w:ascii="Cambria" w:hAnsi="Cambria"/>
          <w:noProof/>
          <w:sz w:val="22"/>
          <w:szCs w:val="22"/>
        </w:rPr>
      </w:pPr>
      <w:hyperlink w:anchor="_Toc71815343" w:history="1">
        <w:r w:rsidR="00AC4FDE" w:rsidRPr="00555315">
          <w:rPr>
            <w:rStyle w:val="Hyperlink"/>
            <w:rFonts w:ascii="Cambria" w:hAnsi="Cambria" w:cs="Calibri"/>
            <w:noProof/>
          </w:rPr>
          <w:t>ANNEXES</w:t>
        </w:r>
        <w:r w:rsidR="00AC4FDE" w:rsidRPr="00555315">
          <w:rPr>
            <w:rFonts w:ascii="Cambria" w:hAnsi="Cambria"/>
            <w:noProof/>
            <w:webHidden/>
          </w:rPr>
          <w:tab/>
        </w:r>
        <w:r w:rsidR="00AC4FDE" w:rsidRPr="00555315">
          <w:rPr>
            <w:rFonts w:ascii="Cambria" w:hAnsi="Cambria"/>
            <w:noProof/>
            <w:webHidden/>
          </w:rPr>
          <w:fldChar w:fldCharType="begin"/>
        </w:r>
        <w:r w:rsidR="00AC4FDE" w:rsidRPr="00555315">
          <w:rPr>
            <w:rFonts w:ascii="Cambria" w:hAnsi="Cambria"/>
            <w:noProof/>
            <w:webHidden/>
          </w:rPr>
          <w:instrText xml:space="preserve"> PAGEREF _Toc71815343 \h </w:instrText>
        </w:r>
        <w:r w:rsidR="00AC4FDE" w:rsidRPr="00555315">
          <w:rPr>
            <w:rFonts w:ascii="Cambria" w:hAnsi="Cambria"/>
            <w:noProof/>
            <w:webHidden/>
          </w:rPr>
        </w:r>
        <w:r w:rsidR="00AC4FDE" w:rsidRPr="00555315">
          <w:rPr>
            <w:rFonts w:ascii="Cambria" w:hAnsi="Cambria"/>
            <w:noProof/>
            <w:webHidden/>
          </w:rPr>
          <w:fldChar w:fldCharType="separate"/>
        </w:r>
        <w:r w:rsidR="00AC4FDE" w:rsidRPr="00555315">
          <w:rPr>
            <w:rFonts w:ascii="Cambria" w:hAnsi="Cambria"/>
            <w:noProof/>
            <w:webHidden/>
          </w:rPr>
          <w:t>14</w:t>
        </w:r>
        <w:r w:rsidR="00AC4FDE" w:rsidRPr="00555315">
          <w:rPr>
            <w:rFonts w:ascii="Cambria" w:hAnsi="Cambria"/>
            <w:noProof/>
            <w:webHidden/>
          </w:rPr>
          <w:fldChar w:fldCharType="end"/>
        </w:r>
      </w:hyperlink>
    </w:p>
    <w:p w14:paraId="7EEC5515" w14:textId="408870FA" w:rsidR="00AC4FDE" w:rsidRPr="00555315" w:rsidRDefault="00AC4FDE">
      <w:pPr>
        <w:pStyle w:val="TOC2"/>
        <w:tabs>
          <w:tab w:val="right" w:leader="dot" w:pos="9962"/>
        </w:tabs>
        <w:rPr>
          <w:rFonts w:ascii="Cambria" w:hAnsi="Cambria"/>
          <w:noProof/>
          <w:sz w:val="22"/>
          <w:szCs w:val="22"/>
        </w:rPr>
      </w:pPr>
    </w:p>
    <w:p w14:paraId="7196D064" w14:textId="77777777" w:rsidR="004F1A81" w:rsidRPr="00555315" w:rsidRDefault="008E113B" w:rsidP="006376A0">
      <w:pPr>
        <w:spacing w:before="120" w:after="120"/>
        <w:rPr>
          <w:rFonts w:ascii="Cambria" w:hAnsi="Cambria" w:cs="Calibri"/>
          <w:sz w:val="20"/>
          <w:szCs w:val="20"/>
        </w:rPr>
      </w:pPr>
      <w:r w:rsidRPr="00555315">
        <w:rPr>
          <w:rFonts w:ascii="Cambria" w:hAnsi="Cambria" w:cs="Calibri"/>
          <w:sz w:val="20"/>
          <w:szCs w:val="20"/>
        </w:rPr>
        <w:fldChar w:fldCharType="end"/>
      </w:r>
    </w:p>
    <w:p w14:paraId="61C76D08" w14:textId="77777777" w:rsidR="004F1A81" w:rsidRPr="00555315" w:rsidRDefault="66A7BCB6" w:rsidP="0063634D">
      <w:pPr>
        <w:pStyle w:val="Heading1"/>
        <w:spacing w:before="0" w:after="0"/>
        <w:jc w:val="both"/>
        <w:rPr>
          <w:rFonts w:ascii="Cambria" w:hAnsi="Cambria" w:cs="Calibri"/>
          <w:color w:val="4472C4"/>
          <w:sz w:val="20"/>
          <w:szCs w:val="20"/>
        </w:rPr>
      </w:pPr>
      <w:bookmarkStart w:id="1" w:name="_Toc71815314"/>
      <w:r w:rsidRPr="00555315">
        <w:rPr>
          <w:rFonts w:ascii="Cambria" w:hAnsi="Cambria" w:cs="Calibri"/>
          <w:color w:val="4472C4" w:themeColor="accent1"/>
          <w:sz w:val="20"/>
          <w:szCs w:val="20"/>
        </w:rPr>
        <w:t xml:space="preserve">GLLP </w:t>
      </w:r>
      <w:r w:rsidR="76C12C00" w:rsidRPr="00555315">
        <w:rPr>
          <w:rFonts w:ascii="Cambria" w:hAnsi="Cambria" w:cs="Calibri"/>
          <w:color w:val="4472C4" w:themeColor="accent1"/>
          <w:sz w:val="20"/>
          <w:szCs w:val="20"/>
        </w:rPr>
        <w:t>IMPLEMENTATION</w:t>
      </w:r>
      <w:r w:rsidRPr="00555315">
        <w:rPr>
          <w:rFonts w:ascii="Cambria" w:hAnsi="Cambria" w:cs="Calibri"/>
          <w:color w:val="4472C4" w:themeColor="accent1"/>
          <w:sz w:val="20"/>
          <w:szCs w:val="20"/>
        </w:rPr>
        <w:t xml:space="preserve"> IN </w:t>
      </w:r>
      <w:r w:rsidR="76C12C00" w:rsidRPr="00E376C6">
        <w:rPr>
          <w:rFonts w:ascii="Cambria" w:hAnsi="Cambria" w:cs="Calibri"/>
          <w:i/>
          <w:iCs/>
          <w:sz w:val="20"/>
          <w:szCs w:val="20"/>
          <w:highlight w:val="yellow"/>
        </w:rPr>
        <w:t>COUNTRY NAME</w:t>
      </w:r>
      <w:r w:rsidRPr="00555315">
        <w:rPr>
          <w:rFonts w:ascii="Cambria" w:hAnsi="Cambria" w:cs="Calibri"/>
          <w:color w:val="FF0000"/>
          <w:sz w:val="20"/>
          <w:szCs w:val="20"/>
        </w:rPr>
        <w:t xml:space="preserve"> </w:t>
      </w:r>
      <w:r w:rsidRPr="00555315">
        <w:rPr>
          <w:rFonts w:ascii="Cambria" w:hAnsi="Cambria" w:cs="Calibri"/>
          <w:color w:val="4472C4" w:themeColor="accent1"/>
          <w:sz w:val="20"/>
          <w:szCs w:val="20"/>
        </w:rPr>
        <w:t>AT A GLANCE</w:t>
      </w:r>
      <w:bookmarkEnd w:id="1"/>
    </w:p>
    <w:p w14:paraId="34FF1C98" w14:textId="77777777" w:rsidR="004F1A81" w:rsidRPr="00555315" w:rsidRDefault="004F1A81" w:rsidP="0063634D">
      <w:pPr>
        <w:rPr>
          <w:rFonts w:ascii="Cambria" w:hAnsi="Cambria" w:cs="Calibri"/>
          <w:i/>
          <w:iCs/>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5292"/>
      </w:tblGrid>
      <w:tr w:rsidR="004F1A81" w:rsidRPr="00555315" w14:paraId="588A2A03" w14:textId="77777777" w:rsidTr="6F482C86">
        <w:tc>
          <w:tcPr>
            <w:tcW w:w="10260" w:type="dxa"/>
            <w:gridSpan w:val="3"/>
            <w:shd w:val="clear" w:color="auto" w:fill="auto"/>
          </w:tcPr>
          <w:p w14:paraId="7667F89F" w14:textId="77777777" w:rsidR="004F1A81" w:rsidRPr="00555315" w:rsidRDefault="004F1A81" w:rsidP="0063634D">
            <w:pPr>
              <w:rPr>
                <w:rFonts w:ascii="Cambria" w:hAnsi="Cambria" w:cs="Calibri"/>
                <w:i/>
                <w:iCs/>
                <w:color w:val="4472C4"/>
                <w:sz w:val="20"/>
                <w:szCs w:val="20"/>
              </w:rPr>
            </w:pPr>
            <w:r w:rsidRPr="00555315">
              <w:rPr>
                <w:rFonts w:ascii="Cambria" w:hAnsi="Cambria" w:cs="Calibri"/>
                <w:i/>
                <w:iCs/>
                <w:color w:val="4472C4"/>
                <w:sz w:val="20"/>
                <w:szCs w:val="20"/>
              </w:rPr>
              <w:t>Context and justification</w:t>
            </w:r>
          </w:p>
          <w:p w14:paraId="51D9B0EF" w14:textId="77777777" w:rsidR="004F1A81" w:rsidRPr="00555315" w:rsidRDefault="00EC4D23" w:rsidP="0063634D">
            <w:pPr>
              <w:rPr>
                <w:rFonts w:ascii="Cambria" w:hAnsi="Cambria" w:cs="Calibri"/>
                <w:i/>
                <w:iCs/>
                <w:sz w:val="20"/>
                <w:szCs w:val="20"/>
              </w:rPr>
            </w:pPr>
            <w:r w:rsidRPr="00555315">
              <w:rPr>
                <w:rFonts w:ascii="Cambria" w:hAnsi="Cambria" w:cs="Calibri"/>
                <w:i/>
                <w:iCs/>
                <w:sz w:val="20"/>
                <w:szCs w:val="20"/>
              </w:rPr>
              <w:t>Laboratories play a critical role in the detection, prevention and control of diseases and enhanced laboratory capacity is identified as a core indicator of International Health Regulations (IHR) implementation. Effective function of this essential component mandates that laboratory management including laboratory directors and senior laboratory managers worldwide receive specialized training in leadership and management.</w:t>
            </w:r>
          </w:p>
          <w:p w14:paraId="6D072C0D" w14:textId="77777777" w:rsidR="007300BE" w:rsidRPr="00555315" w:rsidRDefault="007300BE" w:rsidP="0063634D">
            <w:pPr>
              <w:rPr>
                <w:rFonts w:ascii="Cambria" w:hAnsi="Cambria" w:cs="Calibri"/>
                <w:i/>
                <w:iCs/>
                <w:sz w:val="20"/>
                <w:szCs w:val="20"/>
              </w:rPr>
            </w:pPr>
          </w:p>
        </w:tc>
      </w:tr>
      <w:tr w:rsidR="00BE3F97" w:rsidRPr="00555315" w14:paraId="5EE7CA69" w14:textId="77777777" w:rsidTr="6F482C86">
        <w:tc>
          <w:tcPr>
            <w:tcW w:w="4968" w:type="dxa"/>
            <w:gridSpan w:val="2"/>
            <w:shd w:val="clear" w:color="auto" w:fill="auto"/>
          </w:tcPr>
          <w:p w14:paraId="7996A6EA" w14:textId="77777777" w:rsidR="00BE3F97" w:rsidRPr="00555315" w:rsidRDefault="00BE3F97" w:rsidP="0063634D">
            <w:pPr>
              <w:rPr>
                <w:rFonts w:ascii="Cambria" w:hAnsi="Cambria" w:cs="Calibri"/>
                <w:i/>
                <w:iCs/>
                <w:color w:val="4472C4"/>
                <w:sz w:val="20"/>
                <w:szCs w:val="20"/>
              </w:rPr>
            </w:pPr>
            <w:r w:rsidRPr="00555315">
              <w:rPr>
                <w:rFonts w:ascii="Cambria" w:hAnsi="Cambria" w:cs="Calibri"/>
                <w:i/>
                <w:iCs/>
                <w:color w:val="4472C4"/>
                <w:sz w:val="20"/>
                <w:szCs w:val="20"/>
              </w:rPr>
              <w:t>Goal</w:t>
            </w:r>
          </w:p>
          <w:p w14:paraId="524E4128" w14:textId="77777777" w:rsidR="00BE3F97" w:rsidRPr="00555315" w:rsidRDefault="00BE3F97" w:rsidP="0063634D">
            <w:pPr>
              <w:rPr>
                <w:rFonts w:ascii="Cambria" w:hAnsi="Cambria" w:cs="Calibri"/>
                <w:i/>
                <w:iCs/>
                <w:sz w:val="20"/>
                <w:szCs w:val="20"/>
              </w:rPr>
            </w:pPr>
            <w:r w:rsidRPr="00555315">
              <w:rPr>
                <w:rFonts w:ascii="Cambria" w:hAnsi="Cambria" w:cs="Calibri"/>
                <w:i/>
                <w:iCs/>
                <w:sz w:val="20"/>
                <w:szCs w:val="20"/>
              </w:rPr>
              <w:t xml:space="preserve">The goal of the Global Laboratory Leadership </w:t>
            </w:r>
            <w:proofErr w:type="spellStart"/>
            <w:r w:rsidRPr="00555315">
              <w:rPr>
                <w:rFonts w:ascii="Cambria" w:hAnsi="Cambria" w:cs="Calibri"/>
                <w:i/>
                <w:iCs/>
                <w:sz w:val="20"/>
                <w:szCs w:val="20"/>
              </w:rPr>
              <w:t>Programme</w:t>
            </w:r>
            <w:proofErr w:type="spellEnd"/>
            <w:r w:rsidRPr="00555315">
              <w:rPr>
                <w:rFonts w:ascii="Cambria" w:hAnsi="Cambria" w:cs="Calibri"/>
                <w:i/>
                <w:iCs/>
                <w:sz w:val="20"/>
                <w:szCs w:val="20"/>
              </w:rPr>
              <w:t xml:space="preserve"> (GLLP) is to foster and mentor current and emerging laboratory leaders to build, strengthen and sustain national laboratory systems.</w:t>
            </w:r>
          </w:p>
          <w:p w14:paraId="48A21919" w14:textId="77777777" w:rsidR="00BE3F97" w:rsidRPr="00555315" w:rsidRDefault="00BE3F97" w:rsidP="0063634D">
            <w:pPr>
              <w:rPr>
                <w:rFonts w:ascii="Cambria" w:hAnsi="Cambria" w:cs="Calibri"/>
                <w:i/>
                <w:iCs/>
                <w:sz w:val="20"/>
                <w:szCs w:val="20"/>
              </w:rPr>
            </w:pPr>
          </w:p>
        </w:tc>
        <w:tc>
          <w:tcPr>
            <w:tcW w:w="5292" w:type="dxa"/>
            <w:shd w:val="clear" w:color="auto" w:fill="auto"/>
          </w:tcPr>
          <w:p w14:paraId="30358391" w14:textId="77777777" w:rsidR="00BE3F97" w:rsidRPr="00555315" w:rsidRDefault="00BE3F97" w:rsidP="0063634D">
            <w:pPr>
              <w:rPr>
                <w:rFonts w:ascii="Cambria" w:hAnsi="Cambria" w:cs="Calibri"/>
                <w:i/>
                <w:iCs/>
                <w:color w:val="4472C4"/>
                <w:sz w:val="20"/>
                <w:szCs w:val="20"/>
              </w:rPr>
            </w:pPr>
            <w:r w:rsidRPr="00555315">
              <w:rPr>
                <w:rFonts w:ascii="Cambria" w:hAnsi="Cambria" w:cs="Calibri"/>
                <w:i/>
                <w:iCs/>
                <w:color w:val="4472C4"/>
                <w:sz w:val="20"/>
                <w:szCs w:val="20"/>
              </w:rPr>
              <w:t>Target audience</w:t>
            </w:r>
          </w:p>
          <w:p w14:paraId="5861521F" w14:textId="77777777" w:rsidR="00BE3F97" w:rsidRPr="00555315" w:rsidRDefault="00BE3F97" w:rsidP="0063634D">
            <w:pPr>
              <w:rPr>
                <w:rFonts w:ascii="Cambria" w:hAnsi="Cambria" w:cs="Calibri"/>
                <w:i/>
                <w:iCs/>
                <w:color w:val="000000"/>
                <w:sz w:val="20"/>
                <w:szCs w:val="20"/>
              </w:rPr>
            </w:pPr>
            <w:r w:rsidRPr="00555315">
              <w:rPr>
                <w:rFonts w:ascii="Cambria" w:hAnsi="Cambria" w:cs="Calibri"/>
                <w:i/>
                <w:iCs/>
                <w:color w:val="000000"/>
                <w:sz w:val="20"/>
                <w:szCs w:val="20"/>
              </w:rPr>
              <w:t>Current and emerging laboratory leaders from health and veterinary sectors, i.e. individual laboratory science subject matter expert responsible for managing finances, motivating staff, advocating for the laboratory, building relationships with external partners or navigating legislative processes.</w:t>
            </w:r>
          </w:p>
          <w:p w14:paraId="6BD18F9B" w14:textId="77777777" w:rsidR="00BE3F97" w:rsidRPr="00555315" w:rsidRDefault="00BE3F97" w:rsidP="0063634D">
            <w:pPr>
              <w:rPr>
                <w:rFonts w:ascii="Cambria" w:hAnsi="Cambria" w:cs="Calibri"/>
                <w:i/>
                <w:iCs/>
                <w:sz w:val="20"/>
                <w:szCs w:val="20"/>
              </w:rPr>
            </w:pPr>
          </w:p>
        </w:tc>
      </w:tr>
      <w:tr w:rsidR="004F1A81" w:rsidRPr="00555315" w14:paraId="247A880B" w14:textId="77777777" w:rsidTr="6F482C86">
        <w:tc>
          <w:tcPr>
            <w:tcW w:w="4968" w:type="dxa"/>
            <w:gridSpan w:val="2"/>
            <w:vMerge w:val="restart"/>
            <w:shd w:val="clear" w:color="auto" w:fill="auto"/>
          </w:tcPr>
          <w:p w14:paraId="5B9F7B82" w14:textId="77777777" w:rsidR="00BE3F97" w:rsidRPr="00555315" w:rsidRDefault="00BE3F97" w:rsidP="0063634D">
            <w:pPr>
              <w:rPr>
                <w:rFonts w:ascii="Cambria" w:hAnsi="Cambria" w:cs="Calibri"/>
                <w:i/>
                <w:iCs/>
                <w:color w:val="4472C4"/>
                <w:sz w:val="20"/>
                <w:szCs w:val="20"/>
              </w:rPr>
            </w:pPr>
            <w:r w:rsidRPr="00555315">
              <w:rPr>
                <w:rFonts w:ascii="Cambria" w:hAnsi="Cambria" w:cs="Calibri"/>
                <w:i/>
                <w:iCs/>
                <w:color w:val="4472C4"/>
                <w:sz w:val="20"/>
                <w:szCs w:val="20"/>
              </w:rPr>
              <w:t>Duration and delivery modes</w:t>
            </w:r>
          </w:p>
          <w:p w14:paraId="59CE2843" w14:textId="77777777" w:rsidR="004F1A81" w:rsidRPr="00555315" w:rsidRDefault="00D31FBA" w:rsidP="00857915">
            <w:pPr>
              <w:rPr>
                <w:rFonts w:ascii="Cambria" w:hAnsi="Cambria" w:cs="Calibri"/>
                <w:i/>
                <w:iCs/>
                <w:color w:val="000000"/>
                <w:sz w:val="20"/>
                <w:szCs w:val="20"/>
              </w:rPr>
            </w:pPr>
            <w:r w:rsidRPr="00555315">
              <w:rPr>
                <w:rFonts w:ascii="Cambria" w:hAnsi="Cambria" w:cs="Calibri"/>
                <w:i/>
                <w:iCs/>
                <w:color w:val="000000" w:themeColor="text1"/>
                <w:sz w:val="20"/>
                <w:szCs w:val="20"/>
                <w:highlight w:val="yellow"/>
              </w:rPr>
              <w:t>X</w:t>
            </w:r>
            <w:r w:rsidR="00BE3F97" w:rsidRPr="00555315">
              <w:rPr>
                <w:rFonts w:ascii="Cambria" w:hAnsi="Cambria" w:cs="Calibri"/>
                <w:i/>
                <w:iCs/>
                <w:sz w:val="20"/>
                <w:szCs w:val="20"/>
              </w:rPr>
              <w:t xml:space="preserve"> weeks, representing a total of</w:t>
            </w:r>
            <w:r w:rsidR="00857915" w:rsidRPr="00555315">
              <w:rPr>
                <w:rFonts w:ascii="Cambria" w:hAnsi="Cambria" w:cs="Calibri"/>
                <w:i/>
                <w:iCs/>
                <w:sz w:val="20"/>
                <w:szCs w:val="20"/>
              </w:rPr>
              <w:t xml:space="preserve"> </w:t>
            </w:r>
            <w:r w:rsidRPr="00555315">
              <w:rPr>
                <w:rFonts w:ascii="Cambria" w:hAnsi="Cambria" w:cs="Calibri"/>
                <w:i/>
                <w:iCs/>
                <w:color w:val="000000" w:themeColor="text1"/>
                <w:sz w:val="20"/>
                <w:szCs w:val="20"/>
                <w:highlight w:val="yellow"/>
              </w:rPr>
              <w:t>X</w:t>
            </w:r>
            <w:r w:rsidR="00857915" w:rsidRPr="00555315">
              <w:rPr>
                <w:rFonts w:ascii="Cambria" w:hAnsi="Cambria" w:cs="Calibri"/>
                <w:i/>
                <w:iCs/>
                <w:sz w:val="20"/>
                <w:szCs w:val="20"/>
              </w:rPr>
              <w:t xml:space="preserve"> l</w:t>
            </w:r>
            <w:r w:rsidR="00BE3F97" w:rsidRPr="00555315">
              <w:rPr>
                <w:rFonts w:ascii="Cambria" w:hAnsi="Cambria" w:cs="Calibri"/>
                <w:i/>
                <w:iCs/>
                <w:sz w:val="20"/>
                <w:szCs w:val="20"/>
              </w:rPr>
              <w:t>earning hours delivered through a combination of face-to-face lear</w:t>
            </w:r>
            <w:r w:rsidR="00464C87" w:rsidRPr="00555315">
              <w:rPr>
                <w:rFonts w:ascii="Cambria" w:hAnsi="Cambria" w:cs="Calibri"/>
                <w:i/>
                <w:iCs/>
                <w:sz w:val="20"/>
                <w:szCs w:val="20"/>
              </w:rPr>
              <w:t>ning, on-the-job assignments</w:t>
            </w:r>
            <w:r w:rsidRPr="00555315">
              <w:rPr>
                <w:rFonts w:ascii="Cambria" w:hAnsi="Cambria" w:cs="Calibri"/>
                <w:i/>
                <w:iCs/>
                <w:sz w:val="20"/>
                <w:szCs w:val="20"/>
              </w:rPr>
              <w:t>, and</w:t>
            </w:r>
            <w:r w:rsidR="00464C87" w:rsidRPr="00555315">
              <w:rPr>
                <w:rFonts w:ascii="Cambria" w:hAnsi="Cambria" w:cs="Calibri"/>
                <w:i/>
                <w:iCs/>
                <w:sz w:val="20"/>
                <w:szCs w:val="20"/>
              </w:rPr>
              <w:t xml:space="preserve"> supported by</w:t>
            </w:r>
            <w:r w:rsidR="00BE3F97" w:rsidRPr="00555315">
              <w:rPr>
                <w:rFonts w:ascii="Cambria" w:hAnsi="Cambria" w:cs="Calibri"/>
                <w:i/>
                <w:iCs/>
                <w:sz w:val="20"/>
                <w:szCs w:val="20"/>
              </w:rPr>
              <w:t xml:space="preserve"> mentoring.</w:t>
            </w:r>
          </w:p>
        </w:tc>
        <w:tc>
          <w:tcPr>
            <w:tcW w:w="5292" w:type="dxa"/>
            <w:shd w:val="clear" w:color="auto" w:fill="auto"/>
          </w:tcPr>
          <w:p w14:paraId="024F676F" w14:textId="77777777" w:rsidR="004F1A81" w:rsidRPr="00555315" w:rsidRDefault="004F1A81" w:rsidP="0063634D">
            <w:pPr>
              <w:rPr>
                <w:rFonts w:ascii="Cambria" w:hAnsi="Cambria" w:cs="Calibri"/>
                <w:i/>
                <w:iCs/>
                <w:color w:val="4472C4"/>
                <w:sz w:val="20"/>
                <w:szCs w:val="20"/>
              </w:rPr>
            </w:pPr>
            <w:r w:rsidRPr="00555315">
              <w:rPr>
                <w:rFonts w:ascii="Cambria" w:hAnsi="Cambria" w:cs="Calibri"/>
                <w:i/>
                <w:iCs/>
                <w:color w:val="4472C4"/>
                <w:sz w:val="20"/>
                <w:szCs w:val="20"/>
              </w:rPr>
              <w:t>Language</w:t>
            </w:r>
          </w:p>
          <w:p w14:paraId="33096EF0" w14:textId="77777777" w:rsidR="004F1A81" w:rsidRPr="00555315" w:rsidRDefault="00D31FBA" w:rsidP="0063634D">
            <w:pPr>
              <w:rPr>
                <w:rFonts w:ascii="Cambria" w:hAnsi="Cambria" w:cs="Calibri"/>
                <w:i/>
                <w:iCs/>
                <w:color w:val="FF0000"/>
                <w:sz w:val="20"/>
                <w:szCs w:val="20"/>
              </w:rPr>
            </w:pPr>
            <w:r w:rsidRPr="00555315">
              <w:rPr>
                <w:rFonts w:ascii="Cambria" w:hAnsi="Cambria" w:cs="Calibri"/>
                <w:i/>
                <w:iCs/>
                <w:color w:val="000000" w:themeColor="text1"/>
                <w:sz w:val="20"/>
                <w:szCs w:val="20"/>
                <w:highlight w:val="yellow"/>
              </w:rPr>
              <w:t>X</w:t>
            </w:r>
          </w:p>
        </w:tc>
      </w:tr>
      <w:tr w:rsidR="004F1A81" w:rsidRPr="00555315" w14:paraId="5C248A73" w14:textId="77777777" w:rsidTr="6F482C86">
        <w:tc>
          <w:tcPr>
            <w:tcW w:w="4968" w:type="dxa"/>
            <w:gridSpan w:val="2"/>
            <w:vMerge/>
          </w:tcPr>
          <w:p w14:paraId="238601FE" w14:textId="77777777" w:rsidR="004F1A81" w:rsidRPr="00555315" w:rsidRDefault="004F1A81" w:rsidP="0063634D">
            <w:pPr>
              <w:rPr>
                <w:rFonts w:ascii="Cambria" w:hAnsi="Cambria" w:cs="Calibri"/>
                <w:i/>
                <w:iCs/>
                <w:sz w:val="20"/>
                <w:szCs w:val="20"/>
              </w:rPr>
            </w:pPr>
          </w:p>
        </w:tc>
        <w:tc>
          <w:tcPr>
            <w:tcW w:w="5292" w:type="dxa"/>
            <w:shd w:val="clear" w:color="auto" w:fill="auto"/>
          </w:tcPr>
          <w:p w14:paraId="73C2FB78" w14:textId="77777777" w:rsidR="004F1A81" w:rsidRPr="00555315" w:rsidRDefault="004F1A81" w:rsidP="0063634D">
            <w:pPr>
              <w:rPr>
                <w:rFonts w:ascii="Cambria" w:hAnsi="Cambria" w:cs="Calibri"/>
                <w:i/>
                <w:iCs/>
                <w:color w:val="4472C4"/>
                <w:sz w:val="20"/>
                <w:szCs w:val="20"/>
              </w:rPr>
            </w:pPr>
            <w:r w:rsidRPr="00555315">
              <w:rPr>
                <w:rFonts w:ascii="Cambria" w:hAnsi="Cambria" w:cs="Calibri"/>
                <w:i/>
                <w:iCs/>
                <w:color w:val="4472C4"/>
                <w:sz w:val="20"/>
                <w:szCs w:val="20"/>
              </w:rPr>
              <w:t>Venue</w:t>
            </w:r>
          </w:p>
          <w:p w14:paraId="7E0CB7FE" w14:textId="77777777" w:rsidR="004F1A81" w:rsidRPr="00555315" w:rsidRDefault="00D31FBA" w:rsidP="0063634D">
            <w:pPr>
              <w:rPr>
                <w:rFonts w:ascii="Cambria" w:hAnsi="Cambria" w:cs="Calibri"/>
                <w:i/>
                <w:iCs/>
                <w:color w:val="FF0000"/>
                <w:sz w:val="20"/>
                <w:szCs w:val="20"/>
              </w:rPr>
            </w:pPr>
            <w:r w:rsidRPr="00555315">
              <w:rPr>
                <w:rFonts w:ascii="Cambria" w:hAnsi="Cambria" w:cs="Calibri"/>
                <w:i/>
                <w:iCs/>
                <w:color w:val="000000" w:themeColor="text1"/>
                <w:sz w:val="20"/>
                <w:szCs w:val="20"/>
                <w:highlight w:val="yellow"/>
              </w:rPr>
              <w:t>X</w:t>
            </w:r>
          </w:p>
        </w:tc>
      </w:tr>
      <w:tr w:rsidR="004F1A81" w:rsidRPr="00555315" w14:paraId="114E35C7" w14:textId="77777777" w:rsidTr="6F482C86">
        <w:tc>
          <w:tcPr>
            <w:tcW w:w="4968" w:type="dxa"/>
            <w:gridSpan w:val="2"/>
            <w:vMerge/>
          </w:tcPr>
          <w:p w14:paraId="0F3CABC7" w14:textId="77777777" w:rsidR="004F1A81" w:rsidRPr="00555315" w:rsidRDefault="004F1A81" w:rsidP="0063634D">
            <w:pPr>
              <w:rPr>
                <w:rFonts w:ascii="Cambria" w:hAnsi="Cambria" w:cs="Calibri"/>
                <w:i/>
                <w:iCs/>
                <w:sz w:val="20"/>
                <w:szCs w:val="20"/>
              </w:rPr>
            </w:pPr>
          </w:p>
        </w:tc>
        <w:tc>
          <w:tcPr>
            <w:tcW w:w="5292" w:type="dxa"/>
            <w:shd w:val="clear" w:color="auto" w:fill="auto"/>
          </w:tcPr>
          <w:p w14:paraId="5025EC6B" w14:textId="77777777" w:rsidR="004F1A81" w:rsidRPr="00555315" w:rsidRDefault="004F1A81" w:rsidP="0063634D">
            <w:pPr>
              <w:rPr>
                <w:rFonts w:ascii="Cambria" w:hAnsi="Cambria" w:cs="Calibri"/>
                <w:i/>
                <w:iCs/>
                <w:color w:val="4472C4"/>
                <w:sz w:val="20"/>
                <w:szCs w:val="20"/>
              </w:rPr>
            </w:pPr>
            <w:r w:rsidRPr="00555315">
              <w:rPr>
                <w:rFonts w:ascii="Cambria" w:hAnsi="Cambria" w:cs="Calibri"/>
                <w:i/>
                <w:iCs/>
                <w:color w:val="4472C4"/>
                <w:sz w:val="20"/>
                <w:szCs w:val="20"/>
              </w:rPr>
              <w:t xml:space="preserve">Dates </w:t>
            </w:r>
          </w:p>
          <w:p w14:paraId="41E61A33" w14:textId="77777777" w:rsidR="004F1A81" w:rsidRPr="00555315" w:rsidRDefault="00D31FBA" w:rsidP="008F7FEC">
            <w:pPr>
              <w:rPr>
                <w:rFonts w:ascii="Cambria" w:hAnsi="Cambria" w:cs="Calibri"/>
                <w:i/>
                <w:iCs/>
                <w:color w:val="000000" w:themeColor="text1"/>
                <w:sz w:val="20"/>
                <w:szCs w:val="20"/>
              </w:rPr>
            </w:pPr>
            <w:r w:rsidRPr="00555315">
              <w:rPr>
                <w:rFonts w:ascii="Cambria" w:hAnsi="Cambria" w:cs="Calibri"/>
                <w:i/>
                <w:iCs/>
                <w:color w:val="000000" w:themeColor="text1"/>
                <w:sz w:val="20"/>
                <w:szCs w:val="20"/>
                <w:highlight w:val="yellow"/>
              </w:rPr>
              <w:t>X</w:t>
            </w:r>
          </w:p>
        </w:tc>
      </w:tr>
      <w:tr w:rsidR="004F1A81" w:rsidRPr="00555315" w14:paraId="1AAB60E6" w14:textId="77777777" w:rsidTr="6F482C86">
        <w:tc>
          <w:tcPr>
            <w:tcW w:w="4968" w:type="dxa"/>
            <w:gridSpan w:val="2"/>
            <w:shd w:val="clear" w:color="auto" w:fill="auto"/>
          </w:tcPr>
          <w:p w14:paraId="52AACD12" w14:textId="77777777" w:rsidR="004F1A81" w:rsidRPr="00555315" w:rsidRDefault="004F1A81" w:rsidP="0063634D">
            <w:pPr>
              <w:rPr>
                <w:rFonts w:ascii="Cambria" w:hAnsi="Cambria" w:cs="Calibri"/>
                <w:i/>
                <w:iCs/>
                <w:color w:val="4472C4"/>
                <w:sz w:val="20"/>
                <w:szCs w:val="20"/>
              </w:rPr>
            </w:pPr>
            <w:r w:rsidRPr="00555315">
              <w:rPr>
                <w:rFonts w:ascii="Cambria" w:hAnsi="Cambria" w:cs="Calibri"/>
                <w:i/>
                <w:iCs/>
                <w:color w:val="4472C4"/>
                <w:sz w:val="20"/>
                <w:szCs w:val="20"/>
              </w:rPr>
              <w:t xml:space="preserve">Expected numbers of trainees </w:t>
            </w:r>
          </w:p>
          <w:p w14:paraId="639B7ADF" w14:textId="77777777" w:rsidR="004F1A81" w:rsidRPr="00555315" w:rsidRDefault="00A44C80" w:rsidP="0063634D">
            <w:pPr>
              <w:rPr>
                <w:rFonts w:ascii="Cambria" w:hAnsi="Cambria" w:cs="Calibri"/>
                <w:i/>
                <w:iCs/>
                <w:color w:val="FF0000"/>
                <w:sz w:val="20"/>
                <w:szCs w:val="20"/>
              </w:rPr>
            </w:pPr>
            <w:r w:rsidRPr="00555315">
              <w:rPr>
                <w:rFonts w:ascii="Cambria" w:hAnsi="Cambria" w:cs="Calibri"/>
                <w:i/>
                <w:iCs/>
                <w:color w:val="000000" w:themeColor="text1"/>
                <w:sz w:val="20"/>
                <w:szCs w:val="20"/>
                <w:highlight w:val="yellow"/>
              </w:rPr>
              <w:t>Ideally 10 to 15</w:t>
            </w:r>
          </w:p>
        </w:tc>
        <w:tc>
          <w:tcPr>
            <w:tcW w:w="5292" w:type="dxa"/>
            <w:vMerge w:val="restart"/>
            <w:shd w:val="clear" w:color="auto" w:fill="auto"/>
          </w:tcPr>
          <w:p w14:paraId="76DC0298" w14:textId="77777777" w:rsidR="00EC4D23" w:rsidRPr="00555315" w:rsidRDefault="00EC4D23" w:rsidP="0063634D">
            <w:pPr>
              <w:rPr>
                <w:rFonts w:ascii="Cambria" w:hAnsi="Cambria" w:cs="Calibri"/>
                <w:i/>
                <w:iCs/>
                <w:color w:val="4472C4"/>
                <w:sz w:val="20"/>
                <w:szCs w:val="20"/>
              </w:rPr>
            </w:pPr>
            <w:r w:rsidRPr="00555315">
              <w:rPr>
                <w:rFonts w:ascii="Cambria" w:hAnsi="Cambria" w:cs="Calibri"/>
                <w:i/>
                <w:iCs/>
                <w:color w:val="4472C4"/>
                <w:sz w:val="20"/>
                <w:szCs w:val="20"/>
              </w:rPr>
              <w:t>Prerequisites - Required qualifications</w:t>
            </w:r>
          </w:p>
          <w:p w14:paraId="294A7FAC" w14:textId="77777777" w:rsidR="00EC4D23" w:rsidRPr="00555315" w:rsidRDefault="00EC4D23" w:rsidP="0063634D">
            <w:pPr>
              <w:numPr>
                <w:ilvl w:val="0"/>
                <w:numId w:val="11"/>
              </w:numPr>
              <w:rPr>
                <w:rFonts w:ascii="Cambria" w:hAnsi="Cambria" w:cs="Calibri"/>
                <w:i/>
                <w:iCs/>
                <w:sz w:val="20"/>
                <w:szCs w:val="20"/>
              </w:rPr>
            </w:pPr>
            <w:r w:rsidRPr="00555315">
              <w:rPr>
                <w:rFonts w:ascii="Cambria" w:hAnsi="Cambria" w:cs="Calibri"/>
                <w:i/>
                <w:iCs/>
                <w:sz w:val="20"/>
                <w:szCs w:val="20"/>
              </w:rPr>
              <w:t>Mid-career and senior level public sector/Government employee, with postgraduate degree in laboratory science</w:t>
            </w:r>
          </w:p>
          <w:p w14:paraId="6CCE32D5" w14:textId="77777777" w:rsidR="00EC4D23" w:rsidRPr="00555315" w:rsidRDefault="00EC4D23" w:rsidP="0063634D">
            <w:pPr>
              <w:numPr>
                <w:ilvl w:val="0"/>
                <w:numId w:val="11"/>
              </w:numPr>
              <w:rPr>
                <w:rFonts w:ascii="Cambria" w:hAnsi="Cambria" w:cs="Calibri"/>
                <w:i/>
                <w:iCs/>
                <w:sz w:val="20"/>
                <w:szCs w:val="20"/>
              </w:rPr>
            </w:pPr>
            <w:r w:rsidRPr="00555315">
              <w:rPr>
                <w:rFonts w:ascii="Cambria" w:hAnsi="Cambria" w:cs="Calibri"/>
                <w:i/>
                <w:iCs/>
                <w:sz w:val="20"/>
                <w:szCs w:val="20"/>
              </w:rPr>
              <w:t xml:space="preserve">At least 5 years of experience in a laboratory setting with minimum 2-3 years of experience in managerial capacity involving staff supervision </w:t>
            </w:r>
          </w:p>
          <w:p w14:paraId="40FB28A7" w14:textId="77777777" w:rsidR="00EC4D23" w:rsidRPr="00555315" w:rsidRDefault="00EC4D23" w:rsidP="0063634D">
            <w:pPr>
              <w:numPr>
                <w:ilvl w:val="0"/>
                <w:numId w:val="11"/>
              </w:numPr>
              <w:rPr>
                <w:rFonts w:ascii="Cambria" w:hAnsi="Cambria" w:cs="Calibri"/>
                <w:i/>
                <w:iCs/>
                <w:sz w:val="20"/>
                <w:szCs w:val="20"/>
              </w:rPr>
            </w:pPr>
            <w:r w:rsidRPr="00555315">
              <w:rPr>
                <w:rFonts w:ascii="Cambria" w:hAnsi="Cambria" w:cs="Calibri"/>
                <w:i/>
                <w:iCs/>
                <w:sz w:val="20"/>
                <w:szCs w:val="20"/>
              </w:rPr>
              <w:t xml:space="preserve">Demonstrated ability of managing staff/decision making role (Identified nominees are advised to submit a cover letter /purpose statement highlighting their current role and commitment to leadership) </w:t>
            </w:r>
          </w:p>
          <w:p w14:paraId="110E5CE2" w14:textId="77777777" w:rsidR="00EC4D23" w:rsidRPr="00555315" w:rsidRDefault="00EC4D23" w:rsidP="0063634D">
            <w:pPr>
              <w:numPr>
                <w:ilvl w:val="0"/>
                <w:numId w:val="11"/>
              </w:numPr>
              <w:rPr>
                <w:rFonts w:ascii="Cambria" w:hAnsi="Cambria" w:cs="Calibri"/>
                <w:i/>
                <w:iCs/>
                <w:sz w:val="20"/>
                <w:szCs w:val="20"/>
              </w:rPr>
            </w:pPr>
            <w:r w:rsidRPr="00555315">
              <w:rPr>
                <w:rFonts w:ascii="Cambria" w:hAnsi="Cambria" w:cs="Calibri"/>
                <w:i/>
                <w:iCs/>
                <w:sz w:val="20"/>
                <w:szCs w:val="20"/>
              </w:rPr>
              <w:t xml:space="preserve">Good working knowledge of </w:t>
            </w:r>
            <w:r w:rsidR="00EB01C0" w:rsidRPr="00555315">
              <w:rPr>
                <w:rFonts w:ascii="Cambria" w:hAnsi="Cambria" w:cs="Calibri"/>
                <w:i/>
                <w:iCs/>
                <w:color w:val="000000" w:themeColor="text1"/>
                <w:sz w:val="20"/>
                <w:szCs w:val="20"/>
                <w:highlight w:val="yellow"/>
              </w:rPr>
              <w:t>XXX</w:t>
            </w:r>
          </w:p>
          <w:p w14:paraId="012EC269" w14:textId="77777777" w:rsidR="004F1A81" w:rsidRPr="00555315" w:rsidRDefault="00EC4D23" w:rsidP="0063634D">
            <w:pPr>
              <w:numPr>
                <w:ilvl w:val="0"/>
                <w:numId w:val="11"/>
              </w:numPr>
              <w:rPr>
                <w:rFonts w:ascii="Cambria" w:hAnsi="Cambria" w:cs="Calibri"/>
                <w:i/>
                <w:iCs/>
                <w:sz w:val="20"/>
                <w:szCs w:val="20"/>
              </w:rPr>
            </w:pPr>
            <w:r w:rsidRPr="00555315">
              <w:rPr>
                <w:rFonts w:ascii="Cambria" w:hAnsi="Cambria" w:cs="Calibri"/>
                <w:i/>
                <w:iCs/>
                <w:sz w:val="20"/>
                <w:szCs w:val="20"/>
              </w:rPr>
              <w:t>Computer proficiency</w:t>
            </w:r>
          </w:p>
        </w:tc>
      </w:tr>
      <w:tr w:rsidR="004F1A81" w:rsidRPr="00555315" w14:paraId="42489FDE" w14:textId="77777777" w:rsidTr="6F482C86">
        <w:tc>
          <w:tcPr>
            <w:tcW w:w="4968" w:type="dxa"/>
            <w:gridSpan w:val="2"/>
            <w:shd w:val="clear" w:color="auto" w:fill="auto"/>
          </w:tcPr>
          <w:p w14:paraId="7B39264E" w14:textId="77777777" w:rsidR="004F1A81" w:rsidRPr="00555315" w:rsidRDefault="001047C6" w:rsidP="0063634D">
            <w:pPr>
              <w:rPr>
                <w:rFonts w:ascii="Cambria" w:hAnsi="Cambria" w:cs="Calibri"/>
                <w:i/>
                <w:iCs/>
                <w:color w:val="4472C4"/>
                <w:sz w:val="20"/>
                <w:szCs w:val="20"/>
              </w:rPr>
            </w:pPr>
            <w:r w:rsidRPr="00555315">
              <w:rPr>
                <w:rFonts w:ascii="Cambria" w:hAnsi="Cambria" w:cs="Calibri"/>
                <w:i/>
                <w:iCs/>
                <w:color w:val="4472C4"/>
                <w:sz w:val="20"/>
                <w:szCs w:val="20"/>
              </w:rPr>
              <w:t xml:space="preserve">GLLP </w:t>
            </w:r>
            <w:r w:rsidR="004F1A81" w:rsidRPr="00555315">
              <w:rPr>
                <w:rFonts w:ascii="Cambria" w:hAnsi="Cambria" w:cs="Calibri"/>
                <w:i/>
                <w:iCs/>
                <w:color w:val="4472C4"/>
                <w:sz w:val="20"/>
                <w:szCs w:val="20"/>
              </w:rPr>
              <w:t>Partnership</w:t>
            </w:r>
          </w:p>
          <w:p w14:paraId="00EF0D3A" w14:textId="77777777" w:rsidR="00EC4D23" w:rsidRPr="00555315" w:rsidRDefault="00EC4D23" w:rsidP="0063634D">
            <w:pPr>
              <w:rPr>
                <w:rFonts w:ascii="Cambria" w:hAnsi="Cambria" w:cs="Calibri"/>
                <w:i/>
                <w:iCs/>
                <w:sz w:val="20"/>
                <w:szCs w:val="20"/>
              </w:rPr>
            </w:pPr>
            <w:r w:rsidRPr="00555315">
              <w:rPr>
                <w:rFonts w:ascii="Cambria" w:hAnsi="Cambria" w:cs="Calibri"/>
                <w:i/>
                <w:iCs/>
                <w:sz w:val="20"/>
                <w:szCs w:val="20"/>
              </w:rPr>
              <w:t>World Health Organization (WHO)</w:t>
            </w:r>
          </w:p>
          <w:p w14:paraId="1CFB0B36" w14:textId="77777777" w:rsidR="00EC4D23" w:rsidRPr="00555315" w:rsidRDefault="00EC4D23" w:rsidP="0063634D">
            <w:pPr>
              <w:rPr>
                <w:rFonts w:ascii="Cambria" w:hAnsi="Cambria" w:cs="Calibri"/>
                <w:i/>
                <w:iCs/>
                <w:sz w:val="20"/>
                <w:szCs w:val="20"/>
              </w:rPr>
            </w:pPr>
            <w:r w:rsidRPr="00555315">
              <w:rPr>
                <w:rFonts w:ascii="Cambria" w:hAnsi="Cambria" w:cs="Calibri"/>
                <w:i/>
                <w:iCs/>
                <w:sz w:val="20"/>
                <w:szCs w:val="20"/>
              </w:rPr>
              <w:t>U.S. Centers for Disease Control and Prevention (CDC)</w:t>
            </w:r>
          </w:p>
          <w:p w14:paraId="5B487C46" w14:textId="77777777" w:rsidR="00EC4D23" w:rsidRPr="00555315" w:rsidRDefault="00EC4D23" w:rsidP="0063634D">
            <w:pPr>
              <w:rPr>
                <w:rFonts w:ascii="Cambria" w:hAnsi="Cambria" w:cs="Calibri"/>
                <w:i/>
                <w:iCs/>
                <w:sz w:val="20"/>
                <w:szCs w:val="20"/>
              </w:rPr>
            </w:pPr>
            <w:r w:rsidRPr="00555315">
              <w:rPr>
                <w:rFonts w:ascii="Cambria" w:hAnsi="Cambria" w:cs="Calibri"/>
                <w:i/>
                <w:iCs/>
                <w:sz w:val="20"/>
                <w:szCs w:val="20"/>
              </w:rPr>
              <w:t>European Centre for Disease Prevention and Control (ECDC)</w:t>
            </w:r>
          </w:p>
          <w:p w14:paraId="4476E0C6" w14:textId="77777777" w:rsidR="00EC4D23" w:rsidRPr="00555315" w:rsidRDefault="00EC4D23" w:rsidP="0063634D">
            <w:pPr>
              <w:rPr>
                <w:rFonts w:ascii="Cambria" w:hAnsi="Cambria" w:cs="Calibri"/>
                <w:i/>
                <w:iCs/>
                <w:sz w:val="20"/>
                <w:szCs w:val="20"/>
              </w:rPr>
            </w:pPr>
            <w:r w:rsidRPr="00555315">
              <w:rPr>
                <w:rFonts w:ascii="Cambria" w:hAnsi="Cambria" w:cs="Calibri"/>
                <w:i/>
                <w:iCs/>
                <w:sz w:val="20"/>
                <w:szCs w:val="20"/>
              </w:rPr>
              <w:t>Association of Public Health Laboratories (APHL)</w:t>
            </w:r>
          </w:p>
          <w:p w14:paraId="62000FFE" w14:textId="77777777" w:rsidR="00EC4D23" w:rsidRPr="00555315" w:rsidRDefault="00EC4D23" w:rsidP="0063634D">
            <w:pPr>
              <w:rPr>
                <w:rFonts w:ascii="Cambria" w:hAnsi="Cambria" w:cs="Calibri"/>
                <w:i/>
                <w:iCs/>
                <w:sz w:val="20"/>
                <w:szCs w:val="20"/>
              </w:rPr>
            </w:pPr>
            <w:r w:rsidRPr="00555315">
              <w:rPr>
                <w:rFonts w:ascii="Cambria" w:hAnsi="Cambria" w:cs="Calibri"/>
                <w:i/>
                <w:iCs/>
                <w:sz w:val="20"/>
                <w:szCs w:val="20"/>
              </w:rPr>
              <w:t>Food and Agriculture Organization of the United Nations (FAO)</w:t>
            </w:r>
          </w:p>
          <w:p w14:paraId="7622CD0B" w14:textId="77777777" w:rsidR="00BE3F97" w:rsidRPr="00555315" w:rsidRDefault="00EC4D23" w:rsidP="0063634D">
            <w:pPr>
              <w:rPr>
                <w:rFonts w:ascii="Cambria" w:hAnsi="Cambria" w:cs="Calibri"/>
                <w:i/>
                <w:iCs/>
                <w:sz w:val="20"/>
                <w:szCs w:val="20"/>
              </w:rPr>
            </w:pPr>
            <w:r w:rsidRPr="00555315">
              <w:rPr>
                <w:rFonts w:ascii="Cambria" w:hAnsi="Cambria" w:cs="Calibri"/>
                <w:i/>
                <w:iCs/>
                <w:sz w:val="20"/>
                <w:szCs w:val="20"/>
              </w:rPr>
              <w:t>World Organization for Animal Health (OIE)</w:t>
            </w:r>
          </w:p>
        </w:tc>
        <w:tc>
          <w:tcPr>
            <w:tcW w:w="5292" w:type="dxa"/>
            <w:vMerge/>
          </w:tcPr>
          <w:p w14:paraId="5B08B5D1" w14:textId="77777777" w:rsidR="004F1A81" w:rsidRPr="00555315" w:rsidRDefault="004F1A81" w:rsidP="0063634D">
            <w:pPr>
              <w:rPr>
                <w:rFonts w:ascii="Cambria" w:hAnsi="Cambria" w:cs="Calibri"/>
                <w:i/>
                <w:iCs/>
                <w:sz w:val="20"/>
                <w:szCs w:val="20"/>
              </w:rPr>
            </w:pPr>
          </w:p>
        </w:tc>
      </w:tr>
      <w:tr w:rsidR="00464C87" w:rsidRPr="00555315" w14:paraId="77CBAC93" w14:textId="77777777" w:rsidTr="6F482C86">
        <w:tc>
          <w:tcPr>
            <w:tcW w:w="2808" w:type="dxa"/>
            <w:shd w:val="clear" w:color="auto" w:fill="auto"/>
          </w:tcPr>
          <w:p w14:paraId="0C4CEC99" w14:textId="77777777" w:rsidR="00464C87" w:rsidRPr="00555315" w:rsidRDefault="00464C87" w:rsidP="0063634D">
            <w:pPr>
              <w:rPr>
                <w:rFonts w:ascii="Cambria" w:hAnsi="Cambria" w:cs="Calibri"/>
                <w:i/>
                <w:iCs/>
                <w:color w:val="4472C4"/>
                <w:sz w:val="20"/>
                <w:szCs w:val="20"/>
              </w:rPr>
            </w:pPr>
            <w:r w:rsidRPr="00555315">
              <w:rPr>
                <w:rFonts w:ascii="Cambria" w:hAnsi="Cambria" w:cs="Calibri"/>
                <w:i/>
                <w:iCs/>
                <w:color w:val="4472C4"/>
                <w:sz w:val="20"/>
                <w:szCs w:val="20"/>
              </w:rPr>
              <w:t>Competencies targeted</w:t>
            </w:r>
            <w:r w:rsidR="00DB488C" w:rsidRPr="00555315">
              <w:rPr>
                <w:rFonts w:ascii="Cambria" w:hAnsi="Cambria" w:cs="Calibri"/>
                <w:i/>
                <w:iCs/>
                <w:color w:val="4472C4"/>
                <w:sz w:val="20"/>
                <w:szCs w:val="20"/>
              </w:rPr>
              <w:t xml:space="preserve"> </w:t>
            </w:r>
          </w:p>
          <w:p w14:paraId="4CA5A8B2" w14:textId="77777777" w:rsidR="00A44C80" w:rsidRPr="00555315" w:rsidRDefault="00A44C80" w:rsidP="0063634D">
            <w:pPr>
              <w:rPr>
                <w:rFonts w:ascii="Cambria" w:hAnsi="Cambria" w:cs="Calibri"/>
                <w:i/>
                <w:iCs/>
                <w:color w:val="4472C4"/>
                <w:sz w:val="20"/>
                <w:szCs w:val="20"/>
              </w:rPr>
            </w:pPr>
            <w:r w:rsidRPr="00555315">
              <w:rPr>
                <w:rFonts w:ascii="Cambria" w:hAnsi="Cambria" w:cs="Calibri"/>
                <w:sz w:val="20"/>
                <w:szCs w:val="20"/>
              </w:rPr>
              <w:t xml:space="preserve">Refer to </w:t>
            </w:r>
            <w:hyperlink r:id="rId11" w:history="1">
              <w:r w:rsidRPr="00555315">
                <w:rPr>
                  <w:rStyle w:val="Hyperlink"/>
                  <w:rFonts w:ascii="Cambria" w:hAnsi="Cambria" w:cs="Calibri"/>
                  <w:sz w:val="20"/>
                  <w:szCs w:val="20"/>
                </w:rPr>
                <w:t>Laboratory Leadership Competency Framework</w:t>
              </w:r>
            </w:hyperlink>
            <w:r w:rsidRPr="00555315">
              <w:rPr>
                <w:rFonts w:ascii="Cambria" w:hAnsi="Cambria" w:cs="Calibri"/>
                <w:sz w:val="20"/>
                <w:szCs w:val="20"/>
              </w:rPr>
              <w:t xml:space="preserve"> to fill in this section</w:t>
            </w:r>
          </w:p>
        </w:tc>
        <w:tc>
          <w:tcPr>
            <w:tcW w:w="7452" w:type="dxa"/>
            <w:gridSpan w:val="2"/>
            <w:shd w:val="clear" w:color="auto" w:fill="auto"/>
          </w:tcPr>
          <w:p w14:paraId="1F7442F2" w14:textId="77777777" w:rsidR="00464C87" w:rsidRPr="00555315" w:rsidRDefault="00464C87" w:rsidP="0063634D">
            <w:pPr>
              <w:rPr>
                <w:rFonts w:ascii="Cambria" w:hAnsi="Cambria" w:cs="Calibri"/>
                <w:i/>
                <w:iCs/>
                <w:color w:val="4472C4"/>
                <w:sz w:val="20"/>
                <w:szCs w:val="20"/>
              </w:rPr>
            </w:pPr>
            <w:r w:rsidRPr="00555315">
              <w:rPr>
                <w:rFonts w:ascii="Cambria" w:hAnsi="Cambria" w:cs="Calibri"/>
                <w:i/>
                <w:iCs/>
                <w:color w:val="4472C4"/>
                <w:sz w:val="20"/>
                <w:szCs w:val="20"/>
              </w:rPr>
              <w:t>Related modules</w:t>
            </w:r>
          </w:p>
        </w:tc>
      </w:tr>
      <w:tr w:rsidR="0073758C" w:rsidRPr="00555315" w14:paraId="0584BB4D" w14:textId="77777777" w:rsidTr="6F482C86">
        <w:tc>
          <w:tcPr>
            <w:tcW w:w="2808" w:type="dxa"/>
            <w:shd w:val="clear" w:color="auto" w:fill="auto"/>
          </w:tcPr>
          <w:p w14:paraId="685F7C51" w14:textId="77777777" w:rsidR="0073758C" w:rsidRPr="00555315" w:rsidRDefault="00D31FBA"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c>
          <w:tcPr>
            <w:tcW w:w="7452" w:type="dxa"/>
            <w:gridSpan w:val="2"/>
            <w:shd w:val="clear" w:color="auto" w:fill="auto"/>
          </w:tcPr>
          <w:p w14:paraId="1CAF9EF3" w14:textId="77777777" w:rsidR="0073758C" w:rsidRPr="00555315" w:rsidRDefault="00A44C80" w:rsidP="0063634D">
            <w:pPr>
              <w:pStyle w:val="ListParagraph"/>
              <w:spacing w:after="0"/>
              <w:ind w:left="0"/>
              <w:contextualSpacing w:val="0"/>
              <w:rPr>
                <w:rFonts w:cs="Calibri"/>
                <w:i/>
                <w:color w:val="000000" w:themeColor="text1"/>
                <w:sz w:val="20"/>
                <w:szCs w:val="20"/>
                <w:highlight w:val="yellow"/>
              </w:rPr>
            </w:pPr>
            <w:r w:rsidRPr="00555315">
              <w:rPr>
                <w:rFonts w:cs="Calibri"/>
                <w:i/>
                <w:iCs/>
                <w:color w:val="000000" w:themeColor="text1"/>
                <w:sz w:val="20"/>
                <w:szCs w:val="20"/>
                <w:highlight w:val="yellow"/>
              </w:rPr>
              <w:t>XXX</w:t>
            </w:r>
          </w:p>
        </w:tc>
      </w:tr>
      <w:tr w:rsidR="00464C87" w:rsidRPr="00555315" w14:paraId="43392457" w14:textId="77777777" w:rsidTr="6F482C86">
        <w:tc>
          <w:tcPr>
            <w:tcW w:w="2808" w:type="dxa"/>
            <w:shd w:val="clear" w:color="auto" w:fill="auto"/>
          </w:tcPr>
          <w:p w14:paraId="07043E8E" w14:textId="77777777" w:rsidR="00464C87" w:rsidRPr="00555315" w:rsidRDefault="00A44C80"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c>
          <w:tcPr>
            <w:tcW w:w="7452" w:type="dxa"/>
            <w:gridSpan w:val="2"/>
            <w:shd w:val="clear" w:color="auto" w:fill="auto"/>
          </w:tcPr>
          <w:p w14:paraId="455058B5" w14:textId="77777777" w:rsidR="00464C87" w:rsidRPr="00555315" w:rsidRDefault="00A44C80"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r>
      <w:tr w:rsidR="00A44C80" w:rsidRPr="00555315" w14:paraId="6C540C48" w14:textId="77777777" w:rsidTr="6F482C86">
        <w:tc>
          <w:tcPr>
            <w:tcW w:w="2808" w:type="dxa"/>
            <w:shd w:val="clear" w:color="auto" w:fill="auto"/>
          </w:tcPr>
          <w:p w14:paraId="1F2EC897" w14:textId="77777777" w:rsidR="00A44C80" w:rsidRPr="00555315" w:rsidRDefault="00A44C80"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c>
          <w:tcPr>
            <w:tcW w:w="7452" w:type="dxa"/>
            <w:gridSpan w:val="2"/>
            <w:shd w:val="clear" w:color="auto" w:fill="auto"/>
          </w:tcPr>
          <w:p w14:paraId="48C7391A" w14:textId="77777777" w:rsidR="00A44C80" w:rsidRPr="00555315" w:rsidRDefault="00A44C80"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r>
      <w:tr w:rsidR="00A44C80" w:rsidRPr="00555315" w14:paraId="0FE20D84" w14:textId="77777777" w:rsidTr="6F482C86">
        <w:tc>
          <w:tcPr>
            <w:tcW w:w="2808" w:type="dxa"/>
            <w:shd w:val="clear" w:color="auto" w:fill="auto"/>
          </w:tcPr>
          <w:p w14:paraId="6CF3AFAD" w14:textId="77777777" w:rsidR="00A44C80" w:rsidRPr="00555315" w:rsidRDefault="00A44C80"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c>
          <w:tcPr>
            <w:tcW w:w="7452" w:type="dxa"/>
            <w:gridSpan w:val="2"/>
            <w:shd w:val="clear" w:color="auto" w:fill="auto"/>
          </w:tcPr>
          <w:p w14:paraId="3DE53BA4" w14:textId="77777777" w:rsidR="00A44C80" w:rsidRPr="00555315" w:rsidRDefault="00A44C80"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r>
      <w:tr w:rsidR="00A44C80" w:rsidRPr="00555315" w14:paraId="14BBC444" w14:textId="77777777" w:rsidTr="6F482C86">
        <w:tc>
          <w:tcPr>
            <w:tcW w:w="2808" w:type="dxa"/>
            <w:shd w:val="clear" w:color="auto" w:fill="auto"/>
          </w:tcPr>
          <w:p w14:paraId="7B566F25" w14:textId="77777777" w:rsidR="00A44C80" w:rsidRPr="00555315" w:rsidRDefault="00A44C80"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c>
          <w:tcPr>
            <w:tcW w:w="7452" w:type="dxa"/>
            <w:gridSpan w:val="2"/>
            <w:shd w:val="clear" w:color="auto" w:fill="auto"/>
          </w:tcPr>
          <w:p w14:paraId="710D91EB" w14:textId="77777777" w:rsidR="00A44C80" w:rsidRPr="00555315" w:rsidRDefault="00A44C80" w:rsidP="0063634D">
            <w:pPr>
              <w:rPr>
                <w:rFonts w:ascii="Cambria" w:hAnsi="Cambria" w:cs="Calibri"/>
                <w:i/>
                <w:iCs/>
                <w:color w:val="000000" w:themeColor="text1"/>
                <w:sz w:val="20"/>
                <w:szCs w:val="20"/>
                <w:highlight w:val="yellow"/>
              </w:rPr>
            </w:pPr>
            <w:r w:rsidRPr="00555315">
              <w:rPr>
                <w:rFonts w:ascii="Cambria" w:hAnsi="Cambria" w:cs="Calibri"/>
                <w:i/>
                <w:iCs/>
                <w:color w:val="000000" w:themeColor="text1"/>
                <w:sz w:val="20"/>
                <w:szCs w:val="20"/>
                <w:highlight w:val="yellow"/>
              </w:rPr>
              <w:t>XXX</w:t>
            </w:r>
          </w:p>
        </w:tc>
      </w:tr>
      <w:tr w:rsidR="0073758C" w:rsidRPr="00555315" w14:paraId="0541DBB9" w14:textId="77777777" w:rsidTr="6F482C86">
        <w:tc>
          <w:tcPr>
            <w:tcW w:w="10260" w:type="dxa"/>
            <w:gridSpan w:val="3"/>
            <w:shd w:val="clear" w:color="auto" w:fill="auto"/>
          </w:tcPr>
          <w:p w14:paraId="33247CE8" w14:textId="77777777" w:rsidR="0073758C" w:rsidRPr="00555315" w:rsidRDefault="0073758C" w:rsidP="0063634D">
            <w:pPr>
              <w:rPr>
                <w:rFonts w:ascii="Cambria" w:hAnsi="Cambria" w:cs="Calibri"/>
                <w:i/>
                <w:iCs/>
                <w:color w:val="FF0000"/>
                <w:sz w:val="20"/>
                <w:szCs w:val="20"/>
              </w:rPr>
            </w:pPr>
            <w:r w:rsidRPr="00555315">
              <w:rPr>
                <w:rFonts w:ascii="Cambria" w:hAnsi="Cambria" w:cs="Calibri"/>
                <w:i/>
                <w:iCs/>
                <w:color w:val="4472C4"/>
                <w:sz w:val="20"/>
                <w:szCs w:val="20"/>
              </w:rPr>
              <w:t>Implementing partners</w:t>
            </w:r>
            <w:r w:rsidR="00DB488C" w:rsidRPr="00555315">
              <w:rPr>
                <w:rFonts w:ascii="Cambria" w:hAnsi="Cambria" w:cs="Calibri"/>
                <w:i/>
                <w:iCs/>
                <w:color w:val="4472C4"/>
                <w:sz w:val="20"/>
                <w:szCs w:val="20"/>
              </w:rPr>
              <w:t xml:space="preserve"> for </w:t>
            </w:r>
            <w:r w:rsidR="00DB488C" w:rsidRPr="00555315">
              <w:rPr>
                <w:rFonts w:ascii="Cambria" w:hAnsi="Cambria" w:cs="Calibri"/>
                <w:i/>
                <w:iCs/>
                <w:color w:val="000000" w:themeColor="text1"/>
                <w:sz w:val="20"/>
                <w:szCs w:val="20"/>
                <w:highlight w:val="yellow"/>
              </w:rPr>
              <w:t xml:space="preserve">Country </w:t>
            </w:r>
            <w:r w:rsidR="00A44C80" w:rsidRPr="00555315">
              <w:rPr>
                <w:rFonts w:ascii="Cambria" w:hAnsi="Cambria" w:cs="Calibri"/>
                <w:i/>
                <w:iCs/>
                <w:color w:val="000000" w:themeColor="text1"/>
                <w:sz w:val="20"/>
                <w:szCs w:val="20"/>
                <w:highlight w:val="yellow"/>
              </w:rPr>
              <w:t>name</w:t>
            </w:r>
          </w:p>
          <w:p w14:paraId="1A704110" w14:textId="77777777" w:rsidR="0073758C" w:rsidRPr="00555315" w:rsidRDefault="00DB488C" w:rsidP="00E57BA1">
            <w:pPr>
              <w:rPr>
                <w:rFonts w:ascii="Cambria" w:hAnsi="Cambria" w:cs="Calibri"/>
                <w:i/>
                <w:iCs/>
                <w:color w:val="FF0000"/>
                <w:sz w:val="20"/>
                <w:szCs w:val="20"/>
              </w:rPr>
            </w:pPr>
            <w:r w:rsidRPr="00555315">
              <w:rPr>
                <w:rFonts w:ascii="Cambria" w:hAnsi="Cambria" w:cs="Calibri"/>
                <w:i/>
                <w:iCs/>
                <w:color w:val="000000" w:themeColor="text1"/>
                <w:sz w:val="20"/>
                <w:szCs w:val="20"/>
                <w:highlight w:val="yellow"/>
              </w:rPr>
              <w:t>XXX</w:t>
            </w:r>
          </w:p>
        </w:tc>
      </w:tr>
    </w:tbl>
    <w:p w14:paraId="198DB4A0" w14:textId="635A3E2B" w:rsidR="6F482C86" w:rsidRPr="00555315" w:rsidRDefault="6F482C86">
      <w:pPr>
        <w:rPr>
          <w:rFonts w:ascii="Cambria" w:hAnsi="Cambria"/>
        </w:rPr>
      </w:pPr>
    </w:p>
    <w:p w14:paraId="16DEB4AB" w14:textId="77777777" w:rsidR="001D3A8F" w:rsidRPr="00555315" w:rsidRDefault="004F1A81" w:rsidP="0063634D">
      <w:pPr>
        <w:pStyle w:val="Heading1"/>
        <w:spacing w:before="0" w:after="0"/>
        <w:jc w:val="both"/>
        <w:rPr>
          <w:rFonts w:ascii="Cambria" w:hAnsi="Cambria" w:cs="Calibri"/>
          <w:sz w:val="20"/>
          <w:szCs w:val="20"/>
        </w:rPr>
      </w:pPr>
      <w:r w:rsidRPr="00555315">
        <w:rPr>
          <w:rFonts w:ascii="Cambria" w:hAnsi="Cambria" w:cs="Calibri"/>
          <w:sz w:val="20"/>
          <w:szCs w:val="20"/>
        </w:rPr>
        <w:br w:type="page"/>
      </w:r>
    </w:p>
    <w:p w14:paraId="7DDD1E2A" w14:textId="77777777" w:rsidR="00707FBE" w:rsidRPr="00555315" w:rsidRDefault="00011C6B" w:rsidP="0063634D">
      <w:pPr>
        <w:pStyle w:val="Heading1"/>
        <w:spacing w:before="0" w:after="0"/>
        <w:jc w:val="both"/>
        <w:rPr>
          <w:rFonts w:ascii="Cambria" w:hAnsi="Cambria" w:cs="Calibri"/>
          <w:color w:val="4472C4"/>
          <w:sz w:val="24"/>
          <w:szCs w:val="24"/>
        </w:rPr>
      </w:pPr>
      <w:bookmarkStart w:id="2" w:name="_Toc71815315"/>
      <w:r w:rsidRPr="00555315">
        <w:rPr>
          <w:rFonts w:ascii="Cambria" w:hAnsi="Cambria" w:cs="Calibri"/>
          <w:color w:val="4472C4"/>
          <w:sz w:val="24"/>
          <w:szCs w:val="24"/>
        </w:rPr>
        <w:t xml:space="preserve">1. </w:t>
      </w:r>
      <w:r w:rsidR="00707FBE" w:rsidRPr="00555315">
        <w:rPr>
          <w:rFonts w:ascii="Cambria" w:hAnsi="Cambria" w:cs="Calibri"/>
          <w:color w:val="4472C4"/>
          <w:sz w:val="24"/>
          <w:szCs w:val="24"/>
        </w:rPr>
        <w:t>CONTEXT</w:t>
      </w:r>
      <w:bookmarkEnd w:id="2"/>
    </w:p>
    <w:p w14:paraId="0AD9C6F4" w14:textId="77777777" w:rsidR="00011C6B" w:rsidRPr="00555315" w:rsidRDefault="00011C6B" w:rsidP="0063634D">
      <w:pPr>
        <w:rPr>
          <w:rFonts w:ascii="Cambria" w:hAnsi="Cambria" w:cs="Calibri"/>
        </w:rPr>
      </w:pPr>
    </w:p>
    <w:p w14:paraId="1B37A040" w14:textId="77777777" w:rsidR="000C1EAF" w:rsidRPr="00555315" w:rsidRDefault="000C1EAF" w:rsidP="0063634D">
      <w:pPr>
        <w:jc w:val="both"/>
        <w:rPr>
          <w:rFonts w:ascii="Cambria" w:hAnsi="Cambria" w:cs="Calibri"/>
          <w:iCs/>
          <w:color w:val="000000"/>
        </w:rPr>
      </w:pPr>
      <w:r w:rsidRPr="00555315">
        <w:rPr>
          <w:rFonts w:ascii="Cambria" w:hAnsi="Cambria" w:cs="Calibri"/>
          <w:iCs/>
          <w:color w:val="000000"/>
        </w:rPr>
        <w:t xml:space="preserve">Laboratories are an essential and fundamental part of health systems and play a critical role in the detection, diagnosis, treatment and control of diseases. However, reliable laboratory services continue to be limited in many low- and middle-income countries. Although there have been examples of effective laboratory response to outbreaks a number of well-documented events have shown how a lack of robust laboratory systems can impede disease control and prevention efforts. Strong laboratory leaders are needed to build sustainable national health laboratory systems that are a component of overall health systems. </w:t>
      </w:r>
    </w:p>
    <w:p w14:paraId="4B1F511A" w14:textId="77777777" w:rsidR="000C1EAF" w:rsidRPr="00555315" w:rsidRDefault="000C1EAF" w:rsidP="0063634D">
      <w:pPr>
        <w:jc w:val="both"/>
        <w:rPr>
          <w:rFonts w:ascii="Cambria" w:hAnsi="Cambria" w:cs="Calibri"/>
          <w:iCs/>
          <w:color w:val="000000"/>
        </w:rPr>
      </w:pPr>
    </w:p>
    <w:p w14:paraId="4FEE95FC" w14:textId="77777777" w:rsidR="000C1EAF" w:rsidRPr="00555315" w:rsidRDefault="000C1EAF" w:rsidP="0063634D">
      <w:pPr>
        <w:jc w:val="both"/>
        <w:rPr>
          <w:rFonts w:ascii="Cambria" w:hAnsi="Cambria" w:cs="Calibri"/>
          <w:iCs/>
          <w:color w:val="000000"/>
        </w:rPr>
      </w:pPr>
      <w:r w:rsidRPr="00555315">
        <w:rPr>
          <w:rFonts w:ascii="Cambria" w:hAnsi="Cambria" w:cs="Calibri"/>
          <w:iCs/>
          <w:color w:val="000000"/>
        </w:rPr>
        <w:t xml:space="preserve">It is recognized that laboratory leaders require meaningful education and training to lead efforts in the development and direction of a capable laboratory system and most of them have not had sufficient specific training in leadership and management. The lack of adequate leadership and management training is particularly acute in low- and middle-income countries. To effectively address this gap, a comprehensive, competency-based learning </w:t>
      </w:r>
      <w:proofErr w:type="spellStart"/>
      <w:r w:rsidRPr="00555315">
        <w:rPr>
          <w:rFonts w:ascii="Cambria" w:hAnsi="Cambria" w:cs="Calibri"/>
          <w:iCs/>
          <w:color w:val="000000"/>
        </w:rPr>
        <w:t>programme</w:t>
      </w:r>
      <w:proofErr w:type="spellEnd"/>
      <w:r w:rsidRPr="00555315">
        <w:rPr>
          <w:rFonts w:ascii="Cambria" w:hAnsi="Cambria" w:cs="Calibri"/>
          <w:iCs/>
          <w:color w:val="000000"/>
        </w:rPr>
        <w:t xml:space="preserve"> applicable on a global scale is needed to provide the foundation for training </w:t>
      </w:r>
      <w:proofErr w:type="spellStart"/>
      <w:r w:rsidRPr="00555315">
        <w:rPr>
          <w:rFonts w:ascii="Cambria" w:hAnsi="Cambria" w:cs="Calibri"/>
          <w:iCs/>
          <w:color w:val="000000"/>
        </w:rPr>
        <w:t>programmes</w:t>
      </w:r>
      <w:proofErr w:type="spellEnd"/>
      <w:r w:rsidRPr="00555315">
        <w:rPr>
          <w:rFonts w:ascii="Cambria" w:hAnsi="Cambria" w:cs="Calibri"/>
          <w:iCs/>
          <w:color w:val="000000"/>
        </w:rPr>
        <w:t xml:space="preserve"> for laboratory leadership and management.</w:t>
      </w:r>
    </w:p>
    <w:p w14:paraId="65F9C3DC" w14:textId="77777777" w:rsidR="00947F55" w:rsidRPr="00555315" w:rsidRDefault="00947F55" w:rsidP="0063634D">
      <w:pPr>
        <w:jc w:val="both"/>
        <w:rPr>
          <w:rFonts w:ascii="Cambria" w:hAnsi="Cambria" w:cs="Calibri"/>
          <w:iCs/>
          <w:color w:val="000000"/>
        </w:rPr>
      </w:pPr>
    </w:p>
    <w:p w14:paraId="5525DBEC" w14:textId="77777777" w:rsidR="00947F55" w:rsidRPr="00555315" w:rsidRDefault="00947F55" w:rsidP="0063634D">
      <w:pPr>
        <w:jc w:val="both"/>
        <w:rPr>
          <w:rFonts w:ascii="Cambria" w:hAnsi="Cambria" w:cs="Calibri"/>
          <w:color w:val="000000"/>
        </w:rPr>
      </w:pPr>
      <w:r w:rsidRPr="00555315">
        <w:rPr>
          <w:rFonts w:ascii="Cambria" w:hAnsi="Cambria" w:cs="Calibri"/>
        </w:rPr>
        <w:t xml:space="preserve">Towards this end, six leading organizations [World Health Organization (WHO), the U.S. Centers for Disease Control and Prevention (CDC), the European Centre for Disease Prevention and Control (ECDC), the Association of Public Health Laboratories (APHL), the Food and Agriculture Organization of the United Nations (FAO) and the World Organization for Animal Health (OIE)] </w:t>
      </w:r>
      <w:r w:rsidRPr="00555315">
        <w:rPr>
          <w:rFonts w:ascii="Cambria" w:hAnsi="Cambria" w:cs="Calibri"/>
          <w:b/>
        </w:rPr>
        <w:t xml:space="preserve"> </w:t>
      </w:r>
      <w:r w:rsidRPr="00555315">
        <w:rPr>
          <w:rFonts w:ascii="Cambria" w:hAnsi="Cambria" w:cs="Calibri"/>
        </w:rPr>
        <w:t xml:space="preserve"> have partnered to develop a Global Laboratory Leadership </w:t>
      </w:r>
      <w:proofErr w:type="spellStart"/>
      <w:r w:rsidRPr="00555315">
        <w:rPr>
          <w:rFonts w:ascii="Cambria" w:hAnsi="Cambria" w:cs="Calibri"/>
        </w:rPr>
        <w:t>Programme</w:t>
      </w:r>
      <w:proofErr w:type="spellEnd"/>
      <w:r w:rsidRPr="00555315">
        <w:rPr>
          <w:rFonts w:ascii="Cambria" w:hAnsi="Cambria" w:cs="Calibri"/>
        </w:rPr>
        <w:t xml:space="preserve"> (GLLP) targeting human and animal health laboratories, as well as laboratories with public health impact (e.g. environmental, agricultural, food or chemical laboratories). The GLLP is based on a competency framework that aims at harmonizing and building global consensus on critical labor</w:t>
      </w:r>
      <w:r w:rsidRPr="00555315">
        <w:rPr>
          <w:rFonts w:ascii="Cambria" w:hAnsi="Cambria" w:cs="Calibri"/>
          <w:color w:val="000000"/>
        </w:rPr>
        <w:t xml:space="preserve">atory leadership competencies applicable across human, animal, environmental and other relevant health sectors. </w:t>
      </w:r>
    </w:p>
    <w:p w14:paraId="5023141B" w14:textId="77777777" w:rsidR="00947F55" w:rsidRPr="00555315" w:rsidRDefault="00947F55" w:rsidP="0063634D">
      <w:pPr>
        <w:jc w:val="both"/>
        <w:rPr>
          <w:rFonts w:ascii="Cambria" w:hAnsi="Cambria" w:cs="Calibri"/>
          <w:iCs/>
          <w:color w:val="000000"/>
        </w:rPr>
      </w:pPr>
    </w:p>
    <w:p w14:paraId="470CF903" w14:textId="77777777" w:rsidR="00947F55" w:rsidRPr="00555315" w:rsidRDefault="00D31FBA" w:rsidP="00E93DDF">
      <w:pPr>
        <w:rPr>
          <w:rFonts w:ascii="Cambria" w:hAnsi="Cambria" w:cs="Calibri"/>
          <w:i/>
          <w:color w:val="FF0000"/>
        </w:rPr>
      </w:pPr>
      <w:r w:rsidRPr="00555315">
        <w:rPr>
          <w:rFonts w:ascii="Cambria" w:hAnsi="Cambria" w:cs="Calibri"/>
          <w:i/>
          <w:color w:val="000000" w:themeColor="text1"/>
          <w:highlight w:val="yellow"/>
        </w:rPr>
        <w:t xml:space="preserve">Add a paragraph on </w:t>
      </w:r>
      <w:r w:rsidR="00A44C80" w:rsidRPr="00555315">
        <w:rPr>
          <w:rFonts w:ascii="Cambria" w:hAnsi="Cambria" w:cs="Calibri"/>
          <w:i/>
          <w:color w:val="000000" w:themeColor="text1"/>
          <w:highlight w:val="yellow"/>
        </w:rPr>
        <w:t>GLLP</w:t>
      </w:r>
      <w:r w:rsidRPr="00555315">
        <w:rPr>
          <w:rFonts w:ascii="Cambria" w:hAnsi="Cambria" w:cs="Calibri"/>
          <w:i/>
          <w:color w:val="000000" w:themeColor="text1"/>
          <w:highlight w:val="yellow"/>
        </w:rPr>
        <w:t xml:space="preserve"> i</w:t>
      </w:r>
      <w:r w:rsidR="00A44C80" w:rsidRPr="00555315">
        <w:rPr>
          <w:rFonts w:ascii="Cambria" w:hAnsi="Cambria" w:cs="Calibri"/>
          <w:i/>
          <w:color w:val="000000" w:themeColor="text1"/>
          <w:highlight w:val="yellow"/>
        </w:rPr>
        <w:t>mplementation in the given country</w:t>
      </w:r>
      <w:r w:rsidR="00A44C80" w:rsidRPr="00555315">
        <w:rPr>
          <w:rFonts w:ascii="Cambria" w:hAnsi="Cambria" w:cs="Calibri"/>
          <w:i/>
          <w:color w:val="FF0000"/>
          <w:highlight w:val="yellow"/>
        </w:rPr>
        <w:t>.</w:t>
      </w:r>
    </w:p>
    <w:p w14:paraId="1F3B1409" w14:textId="77777777" w:rsidR="00A1436B" w:rsidRPr="00555315" w:rsidRDefault="00A1436B" w:rsidP="0063634D">
      <w:pPr>
        <w:jc w:val="both"/>
        <w:rPr>
          <w:rFonts w:ascii="Cambria" w:hAnsi="Cambria" w:cs="Calibri"/>
          <w:sz w:val="20"/>
          <w:szCs w:val="20"/>
        </w:rPr>
      </w:pPr>
    </w:p>
    <w:p w14:paraId="562C75D1" w14:textId="77777777" w:rsidR="00274458" w:rsidRPr="00555315" w:rsidRDefault="00274458" w:rsidP="0063634D">
      <w:pPr>
        <w:jc w:val="both"/>
        <w:rPr>
          <w:rFonts w:ascii="Cambria" w:hAnsi="Cambria" w:cs="Calibri"/>
          <w:sz w:val="20"/>
          <w:szCs w:val="20"/>
        </w:rPr>
      </w:pPr>
    </w:p>
    <w:p w14:paraId="6135FD52" w14:textId="77777777" w:rsidR="00707FBE" w:rsidRPr="00555315" w:rsidRDefault="008E113B" w:rsidP="0063634D">
      <w:pPr>
        <w:pStyle w:val="Heading1"/>
        <w:spacing w:before="0" w:after="0"/>
        <w:jc w:val="both"/>
        <w:rPr>
          <w:rFonts w:ascii="Cambria" w:hAnsi="Cambria" w:cs="Calibri"/>
          <w:color w:val="4472C4"/>
          <w:sz w:val="24"/>
          <w:szCs w:val="24"/>
        </w:rPr>
      </w:pPr>
      <w:bookmarkStart w:id="3" w:name="_Toc71815316"/>
      <w:r w:rsidRPr="00555315">
        <w:rPr>
          <w:rFonts w:ascii="Cambria" w:hAnsi="Cambria" w:cs="Calibri"/>
          <w:color w:val="4472C4"/>
          <w:sz w:val="24"/>
          <w:szCs w:val="24"/>
        </w:rPr>
        <w:t xml:space="preserve">2. </w:t>
      </w:r>
      <w:r w:rsidR="000C1EAF" w:rsidRPr="00555315">
        <w:rPr>
          <w:rFonts w:ascii="Cambria" w:hAnsi="Cambria" w:cs="Calibri"/>
          <w:color w:val="4472C4"/>
          <w:sz w:val="24"/>
          <w:szCs w:val="24"/>
        </w:rPr>
        <w:t>PROGRAMME</w:t>
      </w:r>
      <w:r w:rsidR="00707FBE" w:rsidRPr="00555315">
        <w:rPr>
          <w:rFonts w:ascii="Cambria" w:hAnsi="Cambria" w:cs="Calibri"/>
          <w:color w:val="4472C4"/>
          <w:sz w:val="24"/>
          <w:szCs w:val="24"/>
        </w:rPr>
        <w:t xml:space="preserve"> GOAL</w:t>
      </w:r>
      <w:bookmarkEnd w:id="3"/>
    </w:p>
    <w:p w14:paraId="664355AD" w14:textId="77777777" w:rsidR="00011C6B" w:rsidRPr="00555315" w:rsidRDefault="00011C6B" w:rsidP="0063634D">
      <w:pPr>
        <w:rPr>
          <w:rFonts w:ascii="Cambria" w:hAnsi="Cambria" w:cs="Calibri"/>
        </w:rPr>
      </w:pPr>
    </w:p>
    <w:p w14:paraId="4D7FCE5A" w14:textId="77777777" w:rsidR="000C1EAF" w:rsidRPr="00555315" w:rsidRDefault="000C1EAF" w:rsidP="0063634D">
      <w:pPr>
        <w:jc w:val="both"/>
        <w:rPr>
          <w:rFonts w:ascii="Cambria" w:hAnsi="Cambria" w:cs="Calibri"/>
          <w:iCs/>
          <w:color w:val="000000"/>
        </w:rPr>
      </w:pPr>
      <w:r w:rsidRPr="00555315">
        <w:rPr>
          <w:rFonts w:ascii="Cambria" w:hAnsi="Cambria" w:cs="Calibri"/>
        </w:rPr>
        <w:t xml:space="preserve">The goal of the Global Laboratory Leadership </w:t>
      </w:r>
      <w:proofErr w:type="spellStart"/>
      <w:r w:rsidRPr="00555315">
        <w:rPr>
          <w:rFonts w:ascii="Cambria" w:hAnsi="Cambria" w:cs="Calibri"/>
        </w:rPr>
        <w:t>Programme</w:t>
      </w:r>
      <w:proofErr w:type="spellEnd"/>
      <w:r w:rsidRPr="00555315">
        <w:rPr>
          <w:rFonts w:ascii="Cambria" w:hAnsi="Cambria" w:cs="Calibri"/>
        </w:rPr>
        <w:t xml:space="preserve"> (GLLP) is to foster and mentor current and emerging laboratory leaders to build, strengthen and sustain national laboratory systems.</w:t>
      </w:r>
      <w:r w:rsidRPr="00555315">
        <w:rPr>
          <w:rFonts w:ascii="Cambria" w:hAnsi="Cambria" w:cs="Calibri"/>
          <w:iCs/>
          <w:color w:val="000000"/>
        </w:rPr>
        <w:t xml:space="preserve"> A laboratory leader is defined in laboratory leadership competency framework as an “individual laboratory science subject matter expert responsible for managing finances, motivating staff, advocating for the laboratory, building relationships with external partners and navigating legislative processes.”</w:t>
      </w:r>
    </w:p>
    <w:p w14:paraId="722FB09B" w14:textId="77777777" w:rsidR="00723ECC" w:rsidRPr="00555315" w:rsidRDefault="00723ECC" w:rsidP="0063634D">
      <w:pPr>
        <w:rPr>
          <w:rFonts w:ascii="Cambria" w:hAnsi="Cambria" w:cs="Calibri"/>
        </w:rPr>
      </w:pPr>
      <w:r w:rsidRPr="00555315">
        <w:rPr>
          <w:rFonts w:ascii="Cambria" w:hAnsi="Cambria" w:cs="Calibri"/>
        </w:rPr>
        <w:t>Furthermore, this first in-country validation of selected GLLP modules will help review and consolidate content, methodologies and processes, and this will inform the design and development of the entire GLLP.</w:t>
      </w:r>
    </w:p>
    <w:p w14:paraId="1A965116" w14:textId="77777777" w:rsidR="001730EA" w:rsidRPr="00555315" w:rsidRDefault="001730EA" w:rsidP="0063634D">
      <w:pPr>
        <w:jc w:val="both"/>
        <w:rPr>
          <w:rFonts w:ascii="Cambria" w:hAnsi="Cambria" w:cs="Calibri"/>
          <w:iCs/>
          <w:color w:val="FF0000"/>
        </w:rPr>
      </w:pPr>
    </w:p>
    <w:p w14:paraId="7DF4E37C" w14:textId="77777777" w:rsidR="001D3A8F" w:rsidRPr="00555315" w:rsidRDefault="001D3A8F" w:rsidP="0063634D">
      <w:pPr>
        <w:jc w:val="both"/>
        <w:rPr>
          <w:rFonts w:ascii="Cambria" w:hAnsi="Cambria" w:cs="Calibri"/>
          <w:iCs/>
          <w:color w:val="FF0000"/>
        </w:rPr>
      </w:pPr>
    </w:p>
    <w:p w14:paraId="4278B01F" w14:textId="77777777" w:rsidR="00E26446" w:rsidRPr="00555315" w:rsidRDefault="00E26446" w:rsidP="0063634D">
      <w:pPr>
        <w:pStyle w:val="Heading1"/>
        <w:spacing w:before="0" w:after="0"/>
        <w:jc w:val="both"/>
        <w:rPr>
          <w:rFonts w:ascii="Cambria" w:hAnsi="Cambria" w:cs="Calibri"/>
          <w:color w:val="4472C4"/>
          <w:sz w:val="24"/>
          <w:szCs w:val="24"/>
        </w:rPr>
      </w:pPr>
      <w:bookmarkStart w:id="4" w:name="_Toc71815317"/>
      <w:r w:rsidRPr="00555315">
        <w:rPr>
          <w:rFonts w:ascii="Cambria" w:hAnsi="Cambria" w:cs="Calibri"/>
          <w:color w:val="4472C4"/>
          <w:sz w:val="24"/>
          <w:szCs w:val="24"/>
        </w:rPr>
        <w:t>3. EXPECTED RESULTS</w:t>
      </w:r>
      <w:bookmarkEnd w:id="4"/>
    </w:p>
    <w:p w14:paraId="44FB30F8" w14:textId="77777777" w:rsidR="00E26446" w:rsidRPr="00555315" w:rsidRDefault="00E26446" w:rsidP="0063634D">
      <w:pPr>
        <w:rPr>
          <w:rFonts w:ascii="Cambria" w:hAnsi="Cambria" w:cs="Calibri"/>
        </w:rPr>
      </w:pPr>
    </w:p>
    <w:p w14:paraId="1D3771DC" w14:textId="77777777" w:rsidR="00E26446" w:rsidRPr="00555315" w:rsidRDefault="00E26446" w:rsidP="0063634D">
      <w:pPr>
        <w:rPr>
          <w:rFonts w:ascii="Cambria" w:hAnsi="Cambria" w:cs="Calibri"/>
          <w:color w:val="000000"/>
        </w:rPr>
      </w:pPr>
      <w:r w:rsidRPr="00555315">
        <w:rPr>
          <w:rFonts w:ascii="Cambria" w:hAnsi="Cambria" w:cs="Calibri"/>
        </w:rPr>
        <w:t xml:space="preserve">It is </w:t>
      </w:r>
      <w:r w:rsidRPr="00555315">
        <w:rPr>
          <w:rFonts w:ascii="Cambria" w:hAnsi="Cambria" w:cs="Calibri"/>
          <w:color w:val="000000"/>
        </w:rPr>
        <w:t>expected that at the end of the</w:t>
      </w:r>
      <w:r w:rsidR="00A44C80" w:rsidRPr="00555315">
        <w:rPr>
          <w:rFonts w:ascii="Cambria" w:hAnsi="Cambria" w:cs="Calibri"/>
          <w:color w:val="000000"/>
        </w:rPr>
        <w:t xml:space="preserve"> implementation of the</w:t>
      </w:r>
      <w:r w:rsidRPr="00555315">
        <w:rPr>
          <w:rFonts w:ascii="Cambria" w:hAnsi="Cambria" w:cs="Calibri"/>
          <w:color w:val="000000"/>
        </w:rPr>
        <w:t xml:space="preserve"> GLLP in-country </w:t>
      </w:r>
      <w:r w:rsidR="00A44C80" w:rsidRPr="00555315">
        <w:rPr>
          <w:rFonts w:ascii="Cambria" w:hAnsi="Cambria" w:cs="Calibri"/>
          <w:color w:val="000000"/>
        </w:rPr>
        <w:t xml:space="preserve">in </w:t>
      </w:r>
      <w:r w:rsidR="00D31FBA" w:rsidRPr="00712CDE">
        <w:rPr>
          <w:rFonts w:ascii="Cambria" w:hAnsi="Cambria" w:cs="Calibri"/>
          <w:i/>
          <w:iCs/>
          <w:highlight w:val="yellow"/>
        </w:rPr>
        <w:t xml:space="preserve">Country </w:t>
      </w:r>
      <w:r w:rsidR="00A44C80" w:rsidRPr="00712CDE">
        <w:rPr>
          <w:rFonts w:ascii="Cambria" w:hAnsi="Cambria" w:cs="Calibri"/>
          <w:i/>
          <w:iCs/>
          <w:highlight w:val="yellow"/>
        </w:rPr>
        <w:t>name</w:t>
      </w:r>
      <w:r w:rsidRPr="00712CDE">
        <w:rPr>
          <w:rFonts w:ascii="Cambria" w:hAnsi="Cambria" w:cs="Calibri"/>
        </w:rPr>
        <w:t xml:space="preserve"> </w:t>
      </w:r>
      <w:r w:rsidRPr="00555315">
        <w:rPr>
          <w:rFonts w:ascii="Cambria" w:hAnsi="Cambria" w:cs="Calibri"/>
          <w:color w:val="000000"/>
        </w:rPr>
        <w:t>there will be:</w:t>
      </w:r>
    </w:p>
    <w:p w14:paraId="1BA83874" w14:textId="77777777" w:rsidR="00E26446" w:rsidRPr="00555315" w:rsidRDefault="00D31FBA" w:rsidP="0063634D">
      <w:pPr>
        <w:numPr>
          <w:ilvl w:val="0"/>
          <w:numId w:val="14"/>
        </w:numPr>
        <w:rPr>
          <w:rFonts w:ascii="Cambria" w:hAnsi="Cambria" w:cs="Calibri"/>
        </w:rPr>
      </w:pPr>
      <w:r w:rsidRPr="00712CDE">
        <w:rPr>
          <w:rFonts w:ascii="Cambria" w:hAnsi="Cambria" w:cs="Calibri"/>
          <w:i/>
          <w:iCs/>
          <w:color w:val="000000" w:themeColor="text1"/>
          <w:highlight w:val="yellow"/>
        </w:rPr>
        <w:t>X</w:t>
      </w:r>
      <w:r w:rsidR="001047C6" w:rsidRPr="00555315">
        <w:rPr>
          <w:rFonts w:ascii="Cambria" w:hAnsi="Cambria" w:cs="Calibri"/>
          <w:color w:val="000000" w:themeColor="text1"/>
        </w:rPr>
        <w:t xml:space="preserve"> </w:t>
      </w:r>
      <w:r w:rsidR="00E26446" w:rsidRPr="00555315">
        <w:rPr>
          <w:rFonts w:ascii="Cambria" w:hAnsi="Cambria" w:cs="Calibri"/>
        </w:rPr>
        <w:t xml:space="preserve">laboratory leaders qualified to build, strengthen and sustain the national laboratory system in </w:t>
      </w:r>
      <w:r w:rsidRPr="00712CDE">
        <w:rPr>
          <w:rFonts w:ascii="Cambria" w:hAnsi="Cambria" w:cs="Calibri"/>
          <w:i/>
          <w:iCs/>
          <w:color w:val="000000" w:themeColor="text1"/>
          <w:highlight w:val="yellow"/>
        </w:rPr>
        <w:t>Country X</w:t>
      </w:r>
      <w:r w:rsidR="00E26446" w:rsidRPr="00555315">
        <w:rPr>
          <w:rFonts w:ascii="Cambria" w:hAnsi="Cambria" w:cs="Calibri"/>
          <w:color w:val="000000" w:themeColor="text1"/>
          <w:highlight w:val="yellow"/>
        </w:rPr>
        <w:t>.</w:t>
      </w:r>
    </w:p>
    <w:p w14:paraId="46042772" w14:textId="77777777" w:rsidR="00E26446" w:rsidRPr="00555315" w:rsidRDefault="00D31FBA" w:rsidP="0063634D">
      <w:pPr>
        <w:numPr>
          <w:ilvl w:val="0"/>
          <w:numId w:val="14"/>
        </w:numPr>
        <w:rPr>
          <w:rFonts w:ascii="Cambria" w:hAnsi="Cambria" w:cs="Calibri"/>
        </w:rPr>
      </w:pPr>
      <w:r w:rsidRPr="00712CDE">
        <w:rPr>
          <w:rFonts w:ascii="Cambria" w:hAnsi="Cambria" w:cs="Calibri"/>
          <w:i/>
          <w:iCs/>
          <w:color w:val="000000" w:themeColor="text1"/>
          <w:highlight w:val="yellow"/>
        </w:rPr>
        <w:t>X</w:t>
      </w:r>
      <w:r w:rsidR="001047C6" w:rsidRPr="00555315">
        <w:rPr>
          <w:rFonts w:ascii="Cambria" w:hAnsi="Cambria" w:cs="Calibri"/>
          <w:color w:val="000000" w:themeColor="text1"/>
        </w:rPr>
        <w:t xml:space="preserve"> </w:t>
      </w:r>
      <w:r w:rsidR="001047C6" w:rsidRPr="00555315">
        <w:rPr>
          <w:rFonts w:ascii="Cambria" w:hAnsi="Cambria" w:cs="Calibri"/>
        </w:rPr>
        <w:t>l</w:t>
      </w:r>
      <w:r w:rsidR="00E26446" w:rsidRPr="00555315">
        <w:rPr>
          <w:rFonts w:ascii="Cambria" w:hAnsi="Cambria" w:cs="Calibri"/>
        </w:rPr>
        <w:t xml:space="preserve">aboratory leader’s mentors </w:t>
      </w:r>
      <w:r w:rsidR="001047C6" w:rsidRPr="00555315">
        <w:rPr>
          <w:rFonts w:ascii="Cambria" w:hAnsi="Cambria" w:cs="Calibri"/>
        </w:rPr>
        <w:t xml:space="preserve">introduced </w:t>
      </w:r>
      <w:r w:rsidR="00E26446" w:rsidRPr="00555315">
        <w:rPr>
          <w:rFonts w:ascii="Cambria" w:hAnsi="Cambria" w:cs="Calibri"/>
        </w:rPr>
        <w:t>on mentoring techniques.</w:t>
      </w:r>
    </w:p>
    <w:p w14:paraId="270F65A8" w14:textId="77777777" w:rsidR="00E26446" w:rsidRPr="00555315" w:rsidRDefault="00E26446" w:rsidP="0063634D">
      <w:pPr>
        <w:numPr>
          <w:ilvl w:val="0"/>
          <w:numId w:val="14"/>
        </w:numPr>
        <w:rPr>
          <w:rFonts w:ascii="Cambria" w:hAnsi="Cambria" w:cs="Calibri"/>
        </w:rPr>
      </w:pPr>
      <w:r w:rsidRPr="00555315">
        <w:rPr>
          <w:rFonts w:ascii="Cambria" w:hAnsi="Cambria" w:cs="Calibri"/>
        </w:rPr>
        <w:t>Content</w:t>
      </w:r>
      <w:r w:rsidRPr="00555315">
        <w:rPr>
          <w:rFonts w:ascii="Cambria" w:hAnsi="Cambria" w:cs="Calibri"/>
          <w:color w:val="000000"/>
        </w:rPr>
        <w:t>, methodologies</w:t>
      </w:r>
      <w:r w:rsidRPr="00555315">
        <w:rPr>
          <w:rFonts w:ascii="Cambria" w:hAnsi="Cambria" w:cs="Calibri"/>
        </w:rPr>
        <w:t xml:space="preserve"> and processes for leadership and communication modules consolidated </w:t>
      </w:r>
      <w:r w:rsidR="001047C6" w:rsidRPr="00555315">
        <w:rPr>
          <w:rFonts w:ascii="Cambria" w:hAnsi="Cambria" w:cs="Calibri"/>
        </w:rPr>
        <w:t xml:space="preserve">to </w:t>
      </w:r>
      <w:r w:rsidRPr="00555315">
        <w:rPr>
          <w:rFonts w:ascii="Cambria" w:hAnsi="Cambria" w:cs="Calibri"/>
        </w:rPr>
        <w:t>further inform the development of entire GLLP.</w:t>
      </w:r>
    </w:p>
    <w:p w14:paraId="333A7929" w14:textId="77777777" w:rsidR="00E26446" w:rsidRPr="00555315" w:rsidRDefault="00E26446" w:rsidP="0063634D">
      <w:pPr>
        <w:numPr>
          <w:ilvl w:val="0"/>
          <w:numId w:val="14"/>
        </w:numPr>
        <w:rPr>
          <w:rFonts w:ascii="Cambria" w:hAnsi="Cambria" w:cs="Calibri"/>
        </w:rPr>
      </w:pPr>
      <w:r w:rsidRPr="00555315">
        <w:rPr>
          <w:rFonts w:ascii="Cambria" w:hAnsi="Cambria" w:cs="Calibri"/>
        </w:rPr>
        <w:t xml:space="preserve">Improved synergy and collaboration between human, animal environment sector laboratory leaders in </w:t>
      </w:r>
      <w:r w:rsidR="00D31FBA" w:rsidRPr="00712CDE">
        <w:rPr>
          <w:rFonts w:ascii="Cambria" w:hAnsi="Cambria" w:cs="Calibri"/>
          <w:i/>
          <w:iCs/>
          <w:color w:val="000000" w:themeColor="text1"/>
          <w:highlight w:val="yellow"/>
        </w:rPr>
        <w:t xml:space="preserve">Country </w:t>
      </w:r>
      <w:r w:rsidR="00A44C80" w:rsidRPr="00712CDE">
        <w:rPr>
          <w:rFonts w:ascii="Cambria" w:hAnsi="Cambria" w:cs="Calibri"/>
          <w:i/>
          <w:iCs/>
          <w:color w:val="000000" w:themeColor="text1"/>
          <w:highlight w:val="yellow"/>
        </w:rPr>
        <w:t>name</w:t>
      </w:r>
      <w:r w:rsidRPr="00712CDE">
        <w:rPr>
          <w:rFonts w:ascii="Cambria" w:hAnsi="Cambria" w:cs="Calibri"/>
          <w:i/>
          <w:iCs/>
        </w:rPr>
        <w:t>.</w:t>
      </w:r>
    </w:p>
    <w:p w14:paraId="1DA6542E" w14:textId="77777777" w:rsidR="00707FBE" w:rsidRPr="00555315" w:rsidRDefault="00707FBE" w:rsidP="0063634D">
      <w:pPr>
        <w:jc w:val="both"/>
        <w:rPr>
          <w:rFonts w:ascii="Cambria" w:hAnsi="Cambria" w:cs="Calibri"/>
        </w:rPr>
      </w:pPr>
    </w:p>
    <w:p w14:paraId="3041E394" w14:textId="77777777" w:rsidR="00947F55" w:rsidRPr="00555315" w:rsidRDefault="00947F55" w:rsidP="0063634D">
      <w:pPr>
        <w:jc w:val="both"/>
        <w:rPr>
          <w:rFonts w:ascii="Cambria" w:hAnsi="Cambria" w:cs="Calibri"/>
          <w:sz w:val="20"/>
          <w:szCs w:val="20"/>
          <w:lang w:val="en-GB"/>
        </w:rPr>
      </w:pPr>
    </w:p>
    <w:p w14:paraId="2ED7E8DF" w14:textId="77777777" w:rsidR="005A502E" w:rsidRPr="00555315" w:rsidRDefault="00E26446" w:rsidP="0063634D">
      <w:pPr>
        <w:pStyle w:val="Heading1"/>
        <w:spacing w:before="0" w:after="0"/>
        <w:jc w:val="both"/>
        <w:rPr>
          <w:rFonts w:ascii="Cambria" w:hAnsi="Cambria" w:cs="Calibri"/>
          <w:color w:val="4472C4"/>
          <w:sz w:val="24"/>
          <w:szCs w:val="24"/>
        </w:rPr>
      </w:pPr>
      <w:bookmarkStart w:id="5" w:name="_Toc71815318"/>
      <w:r w:rsidRPr="00555315">
        <w:rPr>
          <w:rFonts w:ascii="Cambria" w:hAnsi="Cambria" w:cs="Calibri"/>
          <w:color w:val="4472C4"/>
          <w:sz w:val="24"/>
          <w:szCs w:val="24"/>
        </w:rPr>
        <w:t>4</w:t>
      </w:r>
      <w:r w:rsidR="00F13AE6" w:rsidRPr="00555315">
        <w:rPr>
          <w:rFonts w:ascii="Cambria" w:hAnsi="Cambria" w:cs="Calibri"/>
          <w:color w:val="4472C4"/>
          <w:sz w:val="24"/>
          <w:szCs w:val="24"/>
        </w:rPr>
        <w:t xml:space="preserve">. PROGRAMME </w:t>
      </w:r>
      <w:r w:rsidR="00707FBE" w:rsidRPr="00555315">
        <w:rPr>
          <w:rFonts w:ascii="Cambria" w:hAnsi="Cambria" w:cs="Calibri"/>
          <w:color w:val="4472C4"/>
          <w:sz w:val="24"/>
          <w:szCs w:val="24"/>
        </w:rPr>
        <w:t>OBJECTIVES</w:t>
      </w:r>
      <w:bookmarkEnd w:id="5"/>
    </w:p>
    <w:p w14:paraId="722B00AE" w14:textId="77777777" w:rsidR="0063634D" w:rsidRPr="00555315" w:rsidRDefault="0063634D" w:rsidP="0063634D">
      <w:pPr>
        <w:rPr>
          <w:rFonts w:ascii="Cambria" w:hAnsi="Cambria"/>
        </w:rPr>
      </w:pPr>
    </w:p>
    <w:p w14:paraId="7E6DF974" w14:textId="77777777" w:rsidR="00286A7F" w:rsidRPr="00555315" w:rsidRDefault="00E26446" w:rsidP="0063634D">
      <w:pPr>
        <w:pStyle w:val="Heading2"/>
        <w:spacing w:before="0" w:after="0"/>
        <w:rPr>
          <w:rFonts w:ascii="Cambria" w:hAnsi="Cambria" w:cs="Calibri"/>
          <w:i w:val="0"/>
          <w:color w:val="4472C4"/>
          <w:sz w:val="24"/>
          <w:szCs w:val="24"/>
          <w:lang w:val="en-GB"/>
        </w:rPr>
      </w:pPr>
      <w:bookmarkStart w:id="6" w:name="_Toc71815319"/>
      <w:r w:rsidRPr="00555315">
        <w:rPr>
          <w:rFonts w:ascii="Cambria" w:hAnsi="Cambria" w:cs="Calibri"/>
          <w:i w:val="0"/>
          <w:color w:val="4472C4"/>
          <w:sz w:val="24"/>
          <w:szCs w:val="24"/>
          <w:lang w:val="en-GB"/>
        </w:rPr>
        <w:t>4</w:t>
      </w:r>
      <w:r w:rsidR="00286A7F" w:rsidRPr="00555315">
        <w:rPr>
          <w:rFonts w:ascii="Cambria" w:hAnsi="Cambria" w:cs="Calibri"/>
          <w:i w:val="0"/>
          <w:color w:val="4472C4"/>
          <w:sz w:val="24"/>
          <w:szCs w:val="24"/>
          <w:lang w:val="en-GB"/>
        </w:rPr>
        <w:t>.1 Operational objectives (competencies targeted)</w:t>
      </w:r>
      <w:bookmarkEnd w:id="6"/>
    </w:p>
    <w:p w14:paraId="42C6D796" w14:textId="77777777" w:rsidR="0063634D" w:rsidRPr="00555315" w:rsidRDefault="0063634D" w:rsidP="0063634D">
      <w:pPr>
        <w:rPr>
          <w:rFonts w:ascii="Cambria" w:hAnsi="Cambria"/>
          <w:lang w:val="en-GB"/>
        </w:rPr>
      </w:pPr>
    </w:p>
    <w:p w14:paraId="7FBE77B9" w14:textId="77777777" w:rsidR="000C1EAF" w:rsidRPr="00555315" w:rsidRDefault="000C1EAF" w:rsidP="0063634D">
      <w:pPr>
        <w:pStyle w:val="ListParagraph"/>
        <w:keepNext/>
        <w:spacing w:after="0"/>
        <w:ind w:left="0"/>
        <w:jc w:val="both"/>
        <w:rPr>
          <w:rFonts w:cs="Calibri"/>
          <w:sz w:val="24"/>
          <w:szCs w:val="24"/>
        </w:rPr>
      </w:pPr>
      <w:r w:rsidRPr="00555315">
        <w:rPr>
          <w:rFonts w:cs="Calibri"/>
          <w:sz w:val="24"/>
          <w:szCs w:val="24"/>
        </w:rPr>
        <w:t xml:space="preserve">While the full GLLP </w:t>
      </w:r>
      <w:r w:rsidR="00947F55" w:rsidRPr="00555315">
        <w:rPr>
          <w:rFonts w:cs="Calibri"/>
          <w:sz w:val="24"/>
          <w:szCs w:val="24"/>
        </w:rPr>
        <w:t xml:space="preserve">is a two-year </w:t>
      </w:r>
      <w:proofErr w:type="spellStart"/>
      <w:r w:rsidR="00947F55" w:rsidRPr="00555315">
        <w:rPr>
          <w:rFonts w:cs="Calibri"/>
          <w:sz w:val="24"/>
          <w:szCs w:val="24"/>
        </w:rPr>
        <w:t>programme</w:t>
      </w:r>
      <w:proofErr w:type="spellEnd"/>
      <w:r w:rsidR="00947F55" w:rsidRPr="00555315">
        <w:rPr>
          <w:rFonts w:cs="Calibri"/>
          <w:sz w:val="24"/>
          <w:szCs w:val="24"/>
        </w:rPr>
        <w:t>, targeting</w:t>
      </w:r>
      <w:r w:rsidR="00723ECC" w:rsidRPr="00555315">
        <w:rPr>
          <w:rFonts w:cs="Calibri"/>
          <w:sz w:val="24"/>
          <w:szCs w:val="24"/>
        </w:rPr>
        <w:t xml:space="preserve"> a set of 9 competency domains</w:t>
      </w:r>
      <w:r w:rsidRPr="00555315">
        <w:rPr>
          <w:rFonts w:cs="Calibri"/>
          <w:sz w:val="24"/>
          <w:szCs w:val="24"/>
        </w:rPr>
        <w:t xml:space="preserve">, </w:t>
      </w:r>
      <w:r w:rsidR="00947F55" w:rsidRPr="00555315">
        <w:rPr>
          <w:rFonts w:cs="Calibri"/>
          <w:sz w:val="24"/>
          <w:szCs w:val="24"/>
        </w:rPr>
        <w:t xml:space="preserve">further to an </w:t>
      </w:r>
      <w:r w:rsidRPr="00555315">
        <w:rPr>
          <w:rFonts w:cs="Calibri"/>
          <w:sz w:val="24"/>
          <w:szCs w:val="24"/>
        </w:rPr>
        <w:t xml:space="preserve">assessment of training needs </w:t>
      </w:r>
      <w:r w:rsidR="00947F55" w:rsidRPr="006C5CA9">
        <w:rPr>
          <w:rFonts w:cs="Calibri"/>
          <w:sz w:val="24"/>
          <w:szCs w:val="24"/>
        </w:rPr>
        <w:t>in</w:t>
      </w:r>
      <w:r w:rsidR="00947F55" w:rsidRPr="00555315">
        <w:rPr>
          <w:rFonts w:cs="Calibri"/>
          <w:sz w:val="24"/>
          <w:szCs w:val="24"/>
          <w:highlight w:val="yellow"/>
        </w:rPr>
        <w:t xml:space="preserve"> </w:t>
      </w:r>
      <w:r w:rsidR="00D31FBA" w:rsidRPr="006C5CA9">
        <w:rPr>
          <w:rFonts w:cs="Calibri"/>
          <w:i/>
          <w:iCs/>
          <w:color w:val="000000" w:themeColor="text1"/>
          <w:sz w:val="24"/>
          <w:szCs w:val="24"/>
          <w:highlight w:val="yellow"/>
        </w:rPr>
        <w:t xml:space="preserve">Country </w:t>
      </w:r>
      <w:r w:rsidR="00A44C80" w:rsidRPr="006C5CA9">
        <w:rPr>
          <w:rFonts w:cs="Calibri"/>
          <w:i/>
          <w:iCs/>
          <w:color w:val="000000" w:themeColor="text1"/>
          <w:sz w:val="24"/>
          <w:szCs w:val="24"/>
          <w:highlight w:val="yellow"/>
        </w:rPr>
        <w:t>name</w:t>
      </w:r>
      <w:r w:rsidR="007300BE" w:rsidRPr="00555315">
        <w:rPr>
          <w:rFonts w:cs="Calibri"/>
          <w:sz w:val="24"/>
          <w:szCs w:val="24"/>
        </w:rPr>
        <w:t xml:space="preserve">, it was decided that </w:t>
      </w:r>
      <w:r w:rsidRPr="00555315">
        <w:rPr>
          <w:rFonts w:cs="Calibri"/>
          <w:sz w:val="24"/>
          <w:szCs w:val="24"/>
        </w:rPr>
        <w:t xml:space="preserve">the </w:t>
      </w:r>
      <w:r w:rsidR="00A44C80" w:rsidRPr="00555315">
        <w:rPr>
          <w:rFonts w:cs="Calibri"/>
          <w:sz w:val="24"/>
          <w:szCs w:val="24"/>
        </w:rPr>
        <w:t xml:space="preserve">implementation of the GLLP </w:t>
      </w:r>
      <w:r w:rsidR="007300BE" w:rsidRPr="00555315">
        <w:rPr>
          <w:rFonts w:cs="Calibri"/>
          <w:sz w:val="24"/>
          <w:szCs w:val="24"/>
        </w:rPr>
        <w:t>will focus on</w:t>
      </w:r>
      <w:r w:rsidRPr="00555315">
        <w:rPr>
          <w:rFonts w:cs="Calibri"/>
          <w:sz w:val="24"/>
          <w:szCs w:val="24"/>
        </w:rPr>
        <w:t xml:space="preserve"> reinforce</w:t>
      </w:r>
      <w:r w:rsidR="007300BE" w:rsidRPr="00555315">
        <w:rPr>
          <w:rFonts w:cs="Calibri"/>
          <w:sz w:val="24"/>
          <w:szCs w:val="24"/>
        </w:rPr>
        <w:t>ment of</w:t>
      </w:r>
      <w:r w:rsidRPr="00555315">
        <w:rPr>
          <w:rFonts w:cs="Calibri"/>
          <w:sz w:val="24"/>
          <w:szCs w:val="24"/>
        </w:rPr>
        <w:t xml:space="preserve"> </w:t>
      </w:r>
      <w:r w:rsidR="00D31FBA" w:rsidRPr="00555315">
        <w:rPr>
          <w:rFonts w:cs="Calibri"/>
          <w:sz w:val="24"/>
          <w:szCs w:val="24"/>
        </w:rPr>
        <w:t>the</w:t>
      </w:r>
      <w:r w:rsidR="007300BE" w:rsidRPr="00555315">
        <w:rPr>
          <w:rFonts w:cs="Calibri"/>
          <w:sz w:val="24"/>
          <w:szCs w:val="24"/>
        </w:rPr>
        <w:t xml:space="preserve"> </w:t>
      </w:r>
      <w:r w:rsidR="00D31FBA" w:rsidRPr="00555315">
        <w:rPr>
          <w:rFonts w:cs="Calibri"/>
          <w:sz w:val="24"/>
          <w:szCs w:val="24"/>
        </w:rPr>
        <w:t xml:space="preserve">following </w:t>
      </w:r>
      <w:r w:rsidR="00723ECC" w:rsidRPr="00555315">
        <w:rPr>
          <w:rFonts w:cs="Calibri"/>
          <w:sz w:val="24"/>
          <w:szCs w:val="24"/>
        </w:rPr>
        <w:t>competency domains</w:t>
      </w:r>
      <w:r w:rsidR="00A44C80" w:rsidRPr="00555315">
        <w:rPr>
          <w:rFonts w:cs="Calibri"/>
          <w:sz w:val="24"/>
          <w:szCs w:val="24"/>
        </w:rPr>
        <w:t xml:space="preserve"> </w:t>
      </w:r>
      <w:r w:rsidR="00A44C80" w:rsidRPr="00555315">
        <w:rPr>
          <w:rFonts w:cs="Calibri"/>
          <w:color w:val="FF0000"/>
          <w:sz w:val="24"/>
          <w:szCs w:val="24"/>
        </w:rPr>
        <w:t>(can be one or several depending on country needs, time and resources allocated)</w:t>
      </w:r>
      <w:r w:rsidRPr="00555315">
        <w:rPr>
          <w:rFonts w:cs="Calibri"/>
          <w:color w:val="FF0000"/>
          <w:sz w:val="24"/>
          <w:szCs w:val="24"/>
        </w:rPr>
        <w:t xml:space="preserve">: </w:t>
      </w:r>
    </w:p>
    <w:p w14:paraId="08640A5D" w14:textId="77777777" w:rsidR="000C1EAF" w:rsidRPr="006C5CA9" w:rsidRDefault="000C1EAF" w:rsidP="0063634D">
      <w:pPr>
        <w:numPr>
          <w:ilvl w:val="0"/>
          <w:numId w:val="18"/>
        </w:numPr>
        <w:rPr>
          <w:rFonts w:ascii="Cambria" w:hAnsi="Cambria" w:cs="Calibri"/>
          <w:bCs/>
          <w:i/>
          <w:iCs/>
          <w:color w:val="000000" w:themeColor="text1"/>
          <w:highlight w:val="yellow"/>
          <w:lang w:val="en-GB"/>
        </w:rPr>
      </w:pPr>
      <w:r w:rsidRPr="006C5CA9">
        <w:rPr>
          <w:rFonts w:ascii="Cambria" w:hAnsi="Cambria" w:cs="Calibri"/>
          <w:bCs/>
          <w:i/>
          <w:iCs/>
          <w:color w:val="000000" w:themeColor="text1"/>
          <w:highlight w:val="yellow"/>
          <w:lang w:val="en-GB"/>
        </w:rPr>
        <w:t xml:space="preserve">Competency </w:t>
      </w:r>
      <w:r w:rsidR="00D31FBA" w:rsidRPr="006C5CA9">
        <w:rPr>
          <w:rFonts w:ascii="Cambria" w:hAnsi="Cambria" w:cs="Calibri"/>
          <w:bCs/>
          <w:i/>
          <w:iCs/>
          <w:color w:val="000000" w:themeColor="text1"/>
          <w:highlight w:val="yellow"/>
          <w:lang w:val="en-GB"/>
        </w:rPr>
        <w:t>X,</w:t>
      </w:r>
      <w:r w:rsidRPr="006C5CA9">
        <w:rPr>
          <w:rFonts w:ascii="Cambria" w:hAnsi="Cambria" w:cs="Calibri"/>
          <w:bCs/>
          <w:i/>
          <w:iCs/>
          <w:color w:val="000000" w:themeColor="text1"/>
          <w:highlight w:val="yellow"/>
          <w:lang w:val="en-GB"/>
        </w:rPr>
        <w:t xml:space="preserve"> </w:t>
      </w:r>
      <w:r w:rsidR="00D31FBA" w:rsidRPr="006C5CA9">
        <w:rPr>
          <w:rFonts w:ascii="Cambria" w:hAnsi="Cambria" w:cs="Calibri"/>
          <w:bCs/>
          <w:i/>
          <w:iCs/>
          <w:color w:val="000000" w:themeColor="text1"/>
          <w:highlight w:val="yellow"/>
          <w:lang w:val="en-GB"/>
        </w:rPr>
        <w:t>Add short description.</w:t>
      </w:r>
    </w:p>
    <w:p w14:paraId="13E5B5E3" w14:textId="77777777" w:rsidR="003F66E5" w:rsidRPr="006C5CA9" w:rsidRDefault="00D31FBA" w:rsidP="0063634D">
      <w:pPr>
        <w:numPr>
          <w:ilvl w:val="0"/>
          <w:numId w:val="18"/>
        </w:numPr>
        <w:rPr>
          <w:rFonts w:ascii="Cambria" w:hAnsi="Cambria" w:cs="Calibri"/>
          <w:bCs/>
          <w:i/>
          <w:iCs/>
          <w:color w:val="000000" w:themeColor="text1"/>
          <w:highlight w:val="yellow"/>
          <w:lang w:val="en-GB"/>
        </w:rPr>
      </w:pPr>
      <w:r w:rsidRPr="006C5CA9">
        <w:rPr>
          <w:rFonts w:ascii="Cambria" w:hAnsi="Cambria" w:cs="Calibri"/>
          <w:bCs/>
          <w:i/>
          <w:iCs/>
          <w:color w:val="000000" w:themeColor="text1"/>
          <w:highlight w:val="yellow"/>
          <w:lang w:val="en-GB"/>
        </w:rPr>
        <w:t>XXX</w:t>
      </w:r>
    </w:p>
    <w:p w14:paraId="6E1831B3" w14:textId="77777777" w:rsidR="0063634D" w:rsidRPr="00555315" w:rsidRDefault="0063634D" w:rsidP="0063634D">
      <w:pPr>
        <w:ind w:left="1287"/>
        <w:rPr>
          <w:rFonts w:ascii="Cambria" w:hAnsi="Cambria" w:cs="Calibri"/>
          <w:bCs/>
          <w:lang w:val="en-GB"/>
        </w:rPr>
      </w:pPr>
    </w:p>
    <w:p w14:paraId="54E11D2A" w14:textId="77777777" w:rsidR="001D3A8F" w:rsidRPr="00555315" w:rsidRDefault="001D3A8F" w:rsidP="0063634D">
      <w:pPr>
        <w:ind w:left="1287"/>
        <w:rPr>
          <w:rFonts w:ascii="Cambria" w:hAnsi="Cambria" w:cs="Calibri"/>
          <w:bCs/>
          <w:lang w:val="en-GB"/>
        </w:rPr>
      </w:pPr>
    </w:p>
    <w:p w14:paraId="1A199D25" w14:textId="77777777" w:rsidR="006B3A23" w:rsidRPr="00555315" w:rsidRDefault="00E26446" w:rsidP="0063634D">
      <w:pPr>
        <w:pStyle w:val="Heading2"/>
        <w:spacing w:before="0" w:after="0"/>
        <w:rPr>
          <w:rFonts w:ascii="Cambria" w:hAnsi="Cambria" w:cs="Calibri"/>
          <w:b w:val="0"/>
          <w:i w:val="0"/>
          <w:sz w:val="24"/>
          <w:szCs w:val="24"/>
          <w:lang w:val="en-GB"/>
        </w:rPr>
      </w:pPr>
      <w:bookmarkStart w:id="7" w:name="_Toc71815320"/>
      <w:r w:rsidRPr="00555315">
        <w:rPr>
          <w:rFonts w:ascii="Cambria" w:hAnsi="Cambria" w:cs="Calibri"/>
          <w:i w:val="0"/>
          <w:color w:val="4472C4"/>
          <w:sz w:val="24"/>
          <w:szCs w:val="24"/>
          <w:lang w:val="en-GB"/>
        </w:rPr>
        <w:t>4</w:t>
      </w:r>
      <w:r w:rsidR="00286A7F" w:rsidRPr="00555315">
        <w:rPr>
          <w:rFonts w:ascii="Cambria" w:hAnsi="Cambria" w:cs="Calibri"/>
          <w:i w:val="0"/>
          <w:color w:val="4472C4"/>
          <w:sz w:val="24"/>
          <w:szCs w:val="24"/>
          <w:lang w:val="en-GB"/>
        </w:rPr>
        <w:t>.2 Specific objectives</w:t>
      </w:r>
      <w:bookmarkEnd w:id="7"/>
      <w:r w:rsidR="00710431" w:rsidRPr="00555315">
        <w:rPr>
          <w:rFonts w:ascii="Cambria" w:hAnsi="Cambria" w:cs="Calibri"/>
          <w:b w:val="0"/>
          <w:i w:val="0"/>
          <w:sz w:val="24"/>
          <w:szCs w:val="24"/>
          <w:lang w:val="en-GB"/>
        </w:rPr>
        <w:t xml:space="preserve"> </w:t>
      </w:r>
    </w:p>
    <w:p w14:paraId="31126E5D" w14:textId="77777777" w:rsidR="0063634D" w:rsidRPr="00555315" w:rsidRDefault="0063634D" w:rsidP="0063634D">
      <w:pPr>
        <w:rPr>
          <w:rFonts w:ascii="Cambria" w:hAnsi="Cambria" w:cs="Calibri"/>
        </w:rPr>
      </w:pPr>
    </w:p>
    <w:p w14:paraId="5D346437" w14:textId="77777777" w:rsidR="00286A7F" w:rsidRPr="00555315" w:rsidRDefault="006B3A23" w:rsidP="0063634D">
      <w:pPr>
        <w:rPr>
          <w:rFonts w:ascii="Cambria" w:hAnsi="Cambria" w:cs="Calibri"/>
          <w:color w:val="4472C4"/>
          <w:lang w:val="en-GB"/>
        </w:rPr>
      </w:pPr>
      <w:r w:rsidRPr="00555315">
        <w:rPr>
          <w:rFonts w:ascii="Cambria" w:hAnsi="Cambria" w:cs="Calibri"/>
        </w:rPr>
        <w:t xml:space="preserve">The objectives listed below are </w:t>
      </w:r>
      <w:r w:rsidRPr="00555315">
        <w:rPr>
          <w:rFonts w:ascii="Cambria" w:hAnsi="Cambria" w:cs="Calibri"/>
          <w:lang w:val="en-GB"/>
        </w:rPr>
        <w:t xml:space="preserve">related to </w:t>
      </w:r>
      <w:r w:rsidR="00EB01C0" w:rsidRPr="00555315">
        <w:rPr>
          <w:rFonts w:ascii="Cambria" w:hAnsi="Cambria" w:cs="Calibri"/>
          <w:lang w:val="en-GB"/>
        </w:rPr>
        <w:t>the competencies listed above</w:t>
      </w:r>
      <w:r w:rsidRPr="00555315">
        <w:rPr>
          <w:rFonts w:ascii="Cambria" w:hAnsi="Cambria" w:cs="Calibri"/>
          <w:lang w:val="en-GB"/>
        </w:rPr>
        <w:t xml:space="preserve">. </w:t>
      </w:r>
      <w:r w:rsidR="00286A7F" w:rsidRPr="00555315">
        <w:rPr>
          <w:rFonts w:ascii="Cambria" w:hAnsi="Cambria" w:cs="Calibri"/>
          <w:lang w:val="en-GB"/>
        </w:rPr>
        <w:t xml:space="preserve">It is expected that upon </w:t>
      </w:r>
      <w:r w:rsidR="00286A7F" w:rsidRPr="00555315">
        <w:rPr>
          <w:rFonts w:ascii="Cambria" w:hAnsi="Cambria" w:cs="Calibri"/>
        </w:rPr>
        <w:t xml:space="preserve">completion of the </w:t>
      </w:r>
      <w:proofErr w:type="spellStart"/>
      <w:r w:rsidR="00286A7F" w:rsidRPr="00555315">
        <w:rPr>
          <w:rFonts w:ascii="Cambria" w:hAnsi="Cambria" w:cs="Calibri"/>
        </w:rPr>
        <w:t>programme</w:t>
      </w:r>
      <w:proofErr w:type="spellEnd"/>
      <w:r w:rsidR="00286A7F" w:rsidRPr="00555315">
        <w:rPr>
          <w:rFonts w:ascii="Cambria" w:hAnsi="Cambria" w:cs="Calibri"/>
        </w:rPr>
        <w:t xml:space="preserve">, participants will </w:t>
      </w:r>
      <w:r w:rsidR="00475724" w:rsidRPr="00555315">
        <w:rPr>
          <w:rFonts w:ascii="Cambria" w:hAnsi="Cambria" w:cs="Calibri"/>
        </w:rPr>
        <w:t>be able</w:t>
      </w:r>
      <w:r w:rsidR="00286A7F" w:rsidRPr="00555315">
        <w:rPr>
          <w:rFonts w:ascii="Cambria" w:hAnsi="Cambria" w:cs="Calibri"/>
        </w:rPr>
        <w:t xml:space="preserve"> to</w:t>
      </w:r>
      <w:r w:rsidR="0086265C" w:rsidRPr="00555315">
        <w:rPr>
          <w:rFonts w:ascii="Cambria" w:hAnsi="Cambria" w:cs="Calibri"/>
        </w:rPr>
        <w:t xml:space="preserve"> </w:t>
      </w:r>
      <w:r w:rsidR="0086265C" w:rsidRPr="00555315">
        <w:rPr>
          <w:rFonts w:ascii="Cambria" w:hAnsi="Cambria" w:cs="Calibri"/>
          <w:color w:val="FF0000"/>
        </w:rPr>
        <w:t>(Objectives are proposed at the beginning of each GLLP module)</w:t>
      </w:r>
      <w:r w:rsidR="00286A7F" w:rsidRPr="00555315">
        <w:rPr>
          <w:rFonts w:ascii="Cambria" w:hAnsi="Cambria" w:cs="Calibri"/>
          <w:color w:val="FF0000"/>
        </w:rPr>
        <w:t>:</w:t>
      </w:r>
    </w:p>
    <w:p w14:paraId="7EE7224C" w14:textId="77777777" w:rsidR="00475724" w:rsidRPr="006C5CA9" w:rsidRDefault="00EB01C0" w:rsidP="0063634D">
      <w:pPr>
        <w:numPr>
          <w:ilvl w:val="0"/>
          <w:numId w:val="18"/>
        </w:numPr>
        <w:rPr>
          <w:rFonts w:ascii="Cambria" w:hAnsi="Cambria" w:cs="Calibri"/>
          <w:i/>
          <w:iCs/>
          <w:color w:val="000000" w:themeColor="text1"/>
          <w:highlight w:val="yellow"/>
        </w:rPr>
      </w:pPr>
      <w:r w:rsidRPr="006C5CA9">
        <w:rPr>
          <w:rFonts w:ascii="Cambria" w:hAnsi="Cambria" w:cs="Calibri"/>
          <w:i/>
          <w:iCs/>
          <w:color w:val="000000" w:themeColor="text1"/>
          <w:highlight w:val="yellow"/>
        </w:rPr>
        <w:t>XXX</w:t>
      </w:r>
    </w:p>
    <w:p w14:paraId="3B9D9E58" w14:textId="77777777" w:rsidR="00475724" w:rsidRPr="006C5CA9" w:rsidRDefault="00EB01C0" w:rsidP="0063634D">
      <w:pPr>
        <w:numPr>
          <w:ilvl w:val="0"/>
          <w:numId w:val="18"/>
        </w:numPr>
        <w:rPr>
          <w:rFonts w:ascii="Cambria" w:hAnsi="Cambria" w:cs="Calibri"/>
          <w:i/>
          <w:iCs/>
          <w:color w:val="000000" w:themeColor="text1"/>
          <w:highlight w:val="yellow"/>
        </w:rPr>
      </w:pPr>
      <w:r w:rsidRPr="006C5CA9">
        <w:rPr>
          <w:rFonts w:ascii="Cambria" w:hAnsi="Cambria" w:cs="Calibri"/>
          <w:i/>
          <w:iCs/>
          <w:color w:val="000000" w:themeColor="text1"/>
          <w:highlight w:val="yellow"/>
        </w:rPr>
        <w:t>XXX</w:t>
      </w:r>
    </w:p>
    <w:p w14:paraId="3AF9580B" w14:textId="77777777" w:rsidR="0086265C" w:rsidRPr="006C5CA9" w:rsidRDefault="0086265C" w:rsidP="0063634D">
      <w:pPr>
        <w:numPr>
          <w:ilvl w:val="0"/>
          <w:numId w:val="18"/>
        </w:numPr>
        <w:rPr>
          <w:rFonts w:ascii="Cambria" w:hAnsi="Cambria" w:cs="Calibri"/>
          <w:i/>
          <w:iCs/>
          <w:color w:val="000000" w:themeColor="text1"/>
          <w:highlight w:val="yellow"/>
        </w:rPr>
      </w:pPr>
      <w:r w:rsidRPr="006C5CA9">
        <w:rPr>
          <w:rFonts w:ascii="Cambria" w:hAnsi="Cambria" w:cs="Calibri"/>
          <w:i/>
          <w:iCs/>
          <w:color w:val="000000" w:themeColor="text1"/>
          <w:highlight w:val="yellow"/>
        </w:rPr>
        <w:t>XXX</w:t>
      </w:r>
    </w:p>
    <w:p w14:paraId="2DE403A5" w14:textId="77777777" w:rsidR="007343FC" w:rsidRPr="00555315" w:rsidRDefault="007343FC" w:rsidP="0063634D">
      <w:pPr>
        <w:jc w:val="both"/>
        <w:rPr>
          <w:rFonts w:ascii="Cambria" w:hAnsi="Cambria" w:cs="Calibri"/>
          <w:color w:val="000000" w:themeColor="text1"/>
          <w:sz w:val="20"/>
          <w:szCs w:val="20"/>
        </w:rPr>
      </w:pPr>
    </w:p>
    <w:p w14:paraId="62431CDC" w14:textId="77777777" w:rsidR="00C36C07" w:rsidRPr="00555315" w:rsidRDefault="00C36C07" w:rsidP="0063634D">
      <w:pPr>
        <w:jc w:val="both"/>
        <w:rPr>
          <w:rFonts w:ascii="Cambria" w:hAnsi="Cambria" w:cs="Calibri"/>
          <w:sz w:val="20"/>
          <w:szCs w:val="20"/>
        </w:rPr>
      </w:pPr>
    </w:p>
    <w:p w14:paraId="6356AA61" w14:textId="77777777" w:rsidR="00707FBE" w:rsidRPr="00555315" w:rsidRDefault="00E26446" w:rsidP="0063634D">
      <w:pPr>
        <w:pStyle w:val="Heading1"/>
        <w:spacing w:before="0" w:after="0"/>
        <w:jc w:val="both"/>
        <w:rPr>
          <w:rFonts w:ascii="Cambria" w:hAnsi="Cambria" w:cs="Calibri"/>
          <w:color w:val="4472C4"/>
          <w:sz w:val="24"/>
          <w:szCs w:val="24"/>
        </w:rPr>
      </w:pPr>
      <w:bookmarkStart w:id="8" w:name="_Toc71815321"/>
      <w:r w:rsidRPr="00555315">
        <w:rPr>
          <w:rFonts w:ascii="Cambria" w:hAnsi="Cambria" w:cs="Calibri"/>
          <w:color w:val="4472C4"/>
          <w:sz w:val="24"/>
          <w:szCs w:val="24"/>
        </w:rPr>
        <w:t>5</w:t>
      </w:r>
      <w:r w:rsidR="00707FBE" w:rsidRPr="00555315">
        <w:rPr>
          <w:rFonts w:ascii="Cambria" w:hAnsi="Cambria" w:cs="Calibri"/>
          <w:color w:val="4472C4"/>
          <w:sz w:val="24"/>
          <w:szCs w:val="24"/>
        </w:rPr>
        <w:t xml:space="preserve">. </w:t>
      </w:r>
      <w:r w:rsidR="00C36C07" w:rsidRPr="00555315">
        <w:rPr>
          <w:rFonts w:ascii="Cambria" w:hAnsi="Cambria" w:cs="Calibri"/>
          <w:color w:val="4472C4"/>
          <w:sz w:val="24"/>
          <w:szCs w:val="24"/>
        </w:rPr>
        <w:t>PARTICIPANTS AND FACILITATORS</w:t>
      </w:r>
      <w:bookmarkEnd w:id="8"/>
    </w:p>
    <w:p w14:paraId="49E398E2" w14:textId="77777777" w:rsidR="0063634D" w:rsidRPr="00555315" w:rsidRDefault="0063634D" w:rsidP="0063634D">
      <w:pPr>
        <w:rPr>
          <w:rFonts w:ascii="Cambria" w:hAnsi="Cambria"/>
        </w:rPr>
      </w:pPr>
    </w:p>
    <w:p w14:paraId="4C2DBE18" w14:textId="77777777" w:rsidR="000C41A0" w:rsidRPr="00555315" w:rsidRDefault="00E26446" w:rsidP="0063634D">
      <w:pPr>
        <w:pStyle w:val="Heading2"/>
        <w:spacing w:before="0" w:after="0"/>
        <w:rPr>
          <w:rFonts w:ascii="Cambria" w:hAnsi="Cambria" w:cs="Calibri"/>
          <w:i w:val="0"/>
          <w:color w:val="4472C4"/>
          <w:sz w:val="24"/>
          <w:szCs w:val="24"/>
          <w:lang w:val="en-GB"/>
        </w:rPr>
      </w:pPr>
      <w:bookmarkStart w:id="9" w:name="_Toc71815322"/>
      <w:r w:rsidRPr="00555315">
        <w:rPr>
          <w:rFonts w:ascii="Cambria" w:hAnsi="Cambria" w:cs="Calibri"/>
          <w:i w:val="0"/>
          <w:color w:val="4472C4"/>
          <w:sz w:val="24"/>
          <w:szCs w:val="24"/>
          <w:lang w:val="en-GB"/>
        </w:rPr>
        <w:t>5</w:t>
      </w:r>
      <w:r w:rsidR="00707FBE" w:rsidRPr="00555315">
        <w:rPr>
          <w:rFonts w:ascii="Cambria" w:hAnsi="Cambria" w:cs="Calibri"/>
          <w:i w:val="0"/>
          <w:color w:val="4472C4"/>
          <w:sz w:val="24"/>
          <w:szCs w:val="24"/>
          <w:lang w:val="en-GB"/>
        </w:rPr>
        <w:t xml:space="preserve">.1 </w:t>
      </w:r>
      <w:r w:rsidR="00C36C07" w:rsidRPr="00555315">
        <w:rPr>
          <w:rFonts w:ascii="Cambria" w:hAnsi="Cambria" w:cs="Calibri"/>
          <w:i w:val="0"/>
          <w:color w:val="4472C4"/>
          <w:sz w:val="24"/>
          <w:szCs w:val="24"/>
          <w:lang w:val="en-GB"/>
        </w:rPr>
        <w:t>T</w:t>
      </w:r>
      <w:r w:rsidR="005A502E" w:rsidRPr="00555315">
        <w:rPr>
          <w:rFonts w:ascii="Cambria" w:hAnsi="Cambria" w:cs="Calibri"/>
          <w:i w:val="0"/>
          <w:color w:val="4472C4"/>
          <w:sz w:val="24"/>
          <w:szCs w:val="24"/>
          <w:lang w:val="en-GB"/>
        </w:rPr>
        <w:t>arget audience</w:t>
      </w:r>
      <w:bookmarkEnd w:id="9"/>
    </w:p>
    <w:p w14:paraId="16287F21" w14:textId="77777777" w:rsidR="001D3A8F" w:rsidRPr="00555315" w:rsidRDefault="001D3A8F" w:rsidP="001D3A8F">
      <w:pPr>
        <w:rPr>
          <w:rFonts w:ascii="Cambria" w:hAnsi="Cambria"/>
          <w:lang w:val="en-GB"/>
        </w:rPr>
      </w:pPr>
    </w:p>
    <w:p w14:paraId="36976491" w14:textId="77777777" w:rsidR="00947F55" w:rsidRPr="00555315" w:rsidRDefault="0086265C" w:rsidP="0086265C">
      <w:pPr>
        <w:rPr>
          <w:rFonts w:ascii="Cambria" w:hAnsi="Cambria" w:cs="Calibri"/>
          <w:iCs/>
          <w:color w:val="000000" w:themeColor="text1"/>
        </w:rPr>
      </w:pPr>
      <w:r w:rsidRPr="00555315">
        <w:rPr>
          <w:rFonts w:ascii="Cambria" w:hAnsi="Cambria" w:cs="Calibri"/>
          <w:iCs/>
          <w:color w:val="000000" w:themeColor="text1"/>
          <w:highlight w:val="yellow"/>
        </w:rPr>
        <w:t>(The paragraph below is to be adapted to country needs and context)</w:t>
      </w:r>
    </w:p>
    <w:p w14:paraId="6578A055" w14:textId="77777777" w:rsidR="000C1EAF" w:rsidRPr="00555315" w:rsidRDefault="000C1EAF" w:rsidP="0063634D">
      <w:pPr>
        <w:tabs>
          <w:tab w:val="left" w:pos="0"/>
        </w:tabs>
        <w:jc w:val="both"/>
        <w:rPr>
          <w:rFonts w:ascii="Cambria" w:hAnsi="Cambria" w:cs="Calibri"/>
          <w:iCs/>
          <w:color w:val="000000"/>
        </w:rPr>
      </w:pPr>
      <w:r w:rsidRPr="00555315">
        <w:rPr>
          <w:rFonts w:ascii="Cambria" w:hAnsi="Cambria" w:cs="Calibri"/>
          <w:iCs/>
        </w:rPr>
        <w:t>The GLLP target audience is mid to upper level career laboratory professionals with a minimum of 2</w:t>
      </w:r>
      <w:r w:rsidR="001047C6" w:rsidRPr="00555315">
        <w:rPr>
          <w:rFonts w:ascii="Cambria" w:hAnsi="Cambria" w:cs="Calibri"/>
          <w:iCs/>
        </w:rPr>
        <w:t>-3</w:t>
      </w:r>
      <w:r w:rsidRPr="00555315">
        <w:rPr>
          <w:rFonts w:ascii="Cambria" w:hAnsi="Cambria" w:cs="Calibri"/>
          <w:iCs/>
        </w:rPr>
        <w:t xml:space="preserve"> years managerial and decision-making experience </w:t>
      </w:r>
      <w:r w:rsidRPr="00555315">
        <w:rPr>
          <w:rFonts w:ascii="Cambria" w:hAnsi="Cambria" w:cs="Calibri"/>
          <w:iCs/>
          <w:color w:val="000000"/>
        </w:rPr>
        <w:t xml:space="preserve">with the laboratory </w:t>
      </w:r>
      <w:proofErr w:type="spellStart"/>
      <w:r w:rsidRPr="00555315">
        <w:rPr>
          <w:rFonts w:ascii="Cambria" w:hAnsi="Cambria" w:cs="Calibri"/>
          <w:iCs/>
          <w:color w:val="000000"/>
        </w:rPr>
        <w:t>program</w:t>
      </w:r>
      <w:r w:rsidR="001047C6" w:rsidRPr="00555315">
        <w:rPr>
          <w:rFonts w:ascii="Cambria" w:hAnsi="Cambria" w:cs="Calibri"/>
          <w:iCs/>
          <w:color w:val="000000"/>
        </w:rPr>
        <w:t>me</w:t>
      </w:r>
      <w:r w:rsidRPr="00555315">
        <w:rPr>
          <w:rFonts w:ascii="Cambria" w:hAnsi="Cambria" w:cs="Calibri"/>
          <w:iCs/>
          <w:color w:val="000000"/>
        </w:rPr>
        <w:t>s</w:t>
      </w:r>
      <w:proofErr w:type="spellEnd"/>
      <w:r w:rsidRPr="00555315">
        <w:rPr>
          <w:rFonts w:ascii="Cambria" w:hAnsi="Cambria" w:cs="Calibri"/>
          <w:iCs/>
          <w:color w:val="000000"/>
        </w:rPr>
        <w:t xml:space="preserve">. The GLLP target audience </w:t>
      </w:r>
      <w:r w:rsidR="00947F55" w:rsidRPr="00555315">
        <w:rPr>
          <w:rFonts w:ascii="Cambria" w:hAnsi="Cambria" w:cs="Calibri"/>
          <w:iCs/>
          <w:color w:val="000000"/>
        </w:rPr>
        <w:t xml:space="preserve">is </w:t>
      </w:r>
      <w:r w:rsidRPr="00555315">
        <w:rPr>
          <w:rFonts w:ascii="Cambria" w:hAnsi="Cambria" w:cs="Calibri"/>
          <w:iCs/>
          <w:color w:val="000000"/>
        </w:rPr>
        <w:t>diverse, from different backgrounds</w:t>
      </w:r>
      <w:r w:rsidR="00651B4D" w:rsidRPr="00555315">
        <w:rPr>
          <w:rFonts w:ascii="Cambria" w:hAnsi="Cambria" w:cs="Calibri"/>
          <w:iCs/>
          <w:color w:val="000000"/>
        </w:rPr>
        <w:t xml:space="preserve"> and</w:t>
      </w:r>
      <w:r w:rsidRPr="00555315">
        <w:rPr>
          <w:rFonts w:ascii="Cambria" w:hAnsi="Cambria" w:cs="Calibri"/>
          <w:iCs/>
          <w:color w:val="000000"/>
        </w:rPr>
        <w:t xml:space="preserve"> fields (human, animal, environment, etc.). Participants in the GLLP may include, but are not limited to, laboratory </w:t>
      </w:r>
      <w:proofErr w:type="spellStart"/>
      <w:r w:rsidRPr="00555315">
        <w:rPr>
          <w:rFonts w:ascii="Cambria" w:hAnsi="Cambria" w:cs="Calibri"/>
          <w:iCs/>
          <w:color w:val="000000"/>
        </w:rPr>
        <w:t>program</w:t>
      </w:r>
      <w:r w:rsidR="001047C6" w:rsidRPr="00555315">
        <w:rPr>
          <w:rFonts w:ascii="Cambria" w:hAnsi="Cambria" w:cs="Calibri"/>
          <w:iCs/>
          <w:color w:val="000000"/>
        </w:rPr>
        <w:t>me</w:t>
      </w:r>
      <w:proofErr w:type="spellEnd"/>
      <w:r w:rsidRPr="00555315">
        <w:rPr>
          <w:rFonts w:ascii="Cambria" w:hAnsi="Cambria" w:cs="Calibri"/>
          <w:iCs/>
          <w:color w:val="000000"/>
        </w:rPr>
        <w:t xml:space="preserve"> managers, supervisory laboratory scientists, laboratory directors, and non-bench laboratory program personnel in multidisciplinary private and public-sector laboratories. The GLLP is designed to support current laboratory leaders; it may also support emerging laboratory leaders.</w:t>
      </w:r>
    </w:p>
    <w:p w14:paraId="5BE93A62" w14:textId="77777777" w:rsidR="000C1EAF" w:rsidRPr="00555315" w:rsidRDefault="000C1EAF" w:rsidP="0063634D">
      <w:pPr>
        <w:tabs>
          <w:tab w:val="left" w:pos="0"/>
        </w:tabs>
        <w:ind w:left="567"/>
        <w:jc w:val="both"/>
        <w:rPr>
          <w:rFonts w:ascii="Cambria" w:hAnsi="Cambria" w:cs="Calibri"/>
          <w:iCs/>
          <w:color w:val="000000"/>
        </w:rPr>
      </w:pPr>
    </w:p>
    <w:p w14:paraId="50CBC172" w14:textId="77777777" w:rsidR="000C1EAF" w:rsidRPr="00555315" w:rsidRDefault="000C1EAF" w:rsidP="00576D9D">
      <w:pPr>
        <w:tabs>
          <w:tab w:val="left" w:pos="0"/>
        </w:tabs>
        <w:jc w:val="both"/>
        <w:rPr>
          <w:rFonts w:ascii="Cambria" w:hAnsi="Cambria" w:cs="Calibri"/>
          <w:iCs/>
          <w:color w:val="000000"/>
        </w:rPr>
      </w:pPr>
      <w:r w:rsidRPr="00555315">
        <w:rPr>
          <w:rFonts w:ascii="Cambria" w:hAnsi="Cambria" w:cs="Calibri"/>
          <w:iCs/>
          <w:color w:val="000000"/>
        </w:rPr>
        <w:t>In the context of GLLP i</w:t>
      </w:r>
      <w:r w:rsidR="0086265C" w:rsidRPr="00555315">
        <w:rPr>
          <w:rFonts w:ascii="Cambria" w:hAnsi="Cambria" w:cs="Calibri"/>
          <w:iCs/>
          <w:color w:val="000000"/>
        </w:rPr>
        <w:t>mplementation in</w:t>
      </w:r>
      <w:r w:rsidRPr="00555315">
        <w:rPr>
          <w:rFonts w:ascii="Cambria" w:hAnsi="Cambria" w:cs="Calibri"/>
          <w:iCs/>
          <w:color w:val="000000"/>
        </w:rPr>
        <w:t xml:space="preserve"> </w:t>
      </w:r>
      <w:r w:rsidR="00EB01C0" w:rsidRPr="006C5CA9">
        <w:rPr>
          <w:rFonts w:ascii="Cambria" w:hAnsi="Cambria" w:cs="Calibri"/>
          <w:i/>
          <w:highlight w:val="yellow"/>
        </w:rPr>
        <w:t xml:space="preserve">Country </w:t>
      </w:r>
      <w:r w:rsidR="0086265C" w:rsidRPr="006C5CA9">
        <w:rPr>
          <w:rFonts w:ascii="Cambria" w:hAnsi="Cambria" w:cs="Calibri"/>
          <w:i/>
          <w:highlight w:val="yellow"/>
        </w:rPr>
        <w:t>name</w:t>
      </w:r>
      <w:r w:rsidRPr="00555315">
        <w:rPr>
          <w:rFonts w:ascii="Cambria" w:hAnsi="Cambria" w:cs="Calibri"/>
          <w:iCs/>
          <w:color w:val="000000"/>
        </w:rPr>
        <w:t xml:space="preserve">, the audience will be composed of </w:t>
      </w:r>
      <w:r w:rsidR="00EB01C0" w:rsidRPr="006C5CA9">
        <w:rPr>
          <w:rFonts w:ascii="Cambria" w:hAnsi="Cambria" w:cs="Calibri"/>
          <w:i/>
          <w:highlight w:val="yellow"/>
        </w:rPr>
        <w:t>X</w:t>
      </w:r>
      <w:r w:rsidR="00E57BA1" w:rsidRPr="00555315">
        <w:rPr>
          <w:rFonts w:ascii="Cambria" w:hAnsi="Cambria" w:cs="Calibri"/>
          <w:iCs/>
          <w:color w:val="000000"/>
        </w:rPr>
        <w:t xml:space="preserve"> </w:t>
      </w:r>
      <w:r w:rsidR="00F13AE6" w:rsidRPr="00555315">
        <w:rPr>
          <w:rFonts w:ascii="Cambria" w:hAnsi="Cambria" w:cs="Calibri"/>
          <w:iCs/>
          <w:color w:val="000000"/>
        </w:rPr>
        <w:t>participants, including:</w:t>
      </w:r>
    </w:p>
    <w:p w14:paraId="6778F992" w14:textId="77777777" w:rsidR="000C1EAF" w:rsidRPr="00555315" w:rsidRDefault="00EB01C0" w:rsidP="00E93DDF">
      <w:pPr>
        <w:numPr>
          <w:ilvl w:val="0"/>
          <w:numId w:val="13"/>
        </w:numPr>
        <w:ind w:left="720"/>
        <w:rPr>
          <w:rFonts w:ascii="Cambria" w:hAnsi="Cambria" w:cs="Calibri"/>
          <w:bCs/>
          <w:color w:val="000000"/>
        </w:rPr>
      </w:pPr>
      <w:r w:rsidRPr="006C5CA9">
        <w:rPr>
          <w:rFonts w:ascii="Cambria" w:hAnsi="Cambria" w:cs="Calibri"/>
          <w:bCs/>
          <w:i/>
          <w:iCs/>
          <w:color w:val="000000" w:themeColor="text1"/>
          <w:highlight w:val="yellow"/>
        </w:rPr>
        <w:t>X</w:t>
      </w:r>
      <w:r w:rsidR="00E57BA1" w:rsidRPr="00555315">
        <w:rPr>
          <w:rFonts w:ascii="Cambria" w:hAnsi="Cambria" w:cs="Calibri"/>
          <w:bCs/>
          <w:color w:val="000000"/>
        </w:rPr>
        <w:t xml:space="preserve"> </w:t>
      </w:r>
      <w:r w:rsidR="00A7636C" w:rsidRPr="00555315">
        <w:rPr>
          <w:rFonts w:ascii="Cambria" w:hAnsi="Cambria" w:cs="Calibri"/>
          <w:bCs/>
          <w:color w:val="000000"/>
        </w:rPr>
        <w:t>from human health sector</w:t>
      </w:r>
    </w:p>
    <w:p w14:paraId="2ACEEF42" w14:textId="77777777" w:rsidR="00A7636C" w:rsidRPr="00555315" w:rsidRDefault="00EB01C0" w:rsidP="00E93DDF">
      <w:pPr>
        <w:numPr>
          <w:ilvl w:val="0"/>
          <w:numId w:val="13"/>
        </w:numPr>
        <w:ind w:left="720"/>
        <w:rPr>
          <w:rFonts w:ascii="Cambria" w:hAnsi="Cambria" w:cs="Calibri"/>
          <w:bCs/>
          <w:color w:val="000000"/>
        </w:rPr>
      </w:pPr>
      <w:r w:rsidRPr="006C5CA9">
        <w:rPr>
          <w:rFonts w:ascii="Cambria" w:hAnsi="Cambria" w:cs="Calibri"/>
          <w:bCs/>
          <w:i/>
          <w:iCs/>
          <w:color w:val="000000" w:themeColor="text1"/>
          <w:highlight w:val="yellow"/>
        </w:rPr>
        <w:t>X</w:t>
      </w:r>
      <w:r w:rsidR="00A7636C" w:rsidRPr="00555315">
        <w:rPr>
          <w:rFonts w:ascii="Cambria" w:hAnsi="Cambria" w:cs="Calibri"/>
          <w:bCs/>
          <w:color w:val="000000"/>
        </w:rPr>
        <w:t xml:space="preserve"> from </w:t>
      </w:r>
      <w:r w:rsidR="00E31121" w:rsidRPr="00555315">
        <w:rPr>
          <w:rFonts w:ascii="Cambria" w:hAnsi="Cambria" w:cs="Calibri"/>
          <w:bCs/>
          <w:color w:val="000000"/>
        </w:rPr>
        <w:t>veterinary</w:t>
      </w:r>
      <w:r w:rsidR="000034A6" w:rsidRPr="00555315">
        <w:rPr>
          <w:rFonts w:ascii="Cambria" w:hAnsi="Cambria" w:cs="Calibri"/>
          <w:bCs/>
          <w:color w:val="000000"/>
        </w:rPr>
        <w:t xml:space="preserve"> health </w:t>
      </w:r>
      <w:r w:rsidR="00A7636C" w:rsidRPr="00555315">
        <w:rPr>
          <w:rFonts w:ascii="Cambria" w:hAnsi="Cambria" w:cs="Calibri"/>
          <w:bCs/>
          <w:color w:val="000000"/>
        </w:rPr>
        <w:t>sector</w:t>
      </w:r>
    </w:p>
    <w:p w14:paraId="46230D4E" w14:textId="77777777" w:rsidR="00EB01C0" w:rsidRPr="00555315" w:rsidRDefault="00EB01C0" w:rsidP="00E93DDF">
      <w:pPr>
        <w:numPr>
          <w:ilvl w:val="0"/>
          <w:numId w:val="13"/>
        </w:numPr>
        <w:ind w:left="720"/>
        <w:rPr>
          <w:rFonts w:ascii="Cambria" w:hAnsi="Cambria" w:cs="Calibri"/>
          <w:bCs/>
          <w:color w:val="000000"/>
        </w:rPr>
      </w:pPr>
      <w:r w:rsidRPr="006C5CA9">
        <w:rPr>
          <w:rFonts w:ascii="Cambria" w:hAnsi="Cambria" w:cs="Calibri"/>
          <w:bCs/>
          <w:i/>
          <w:iCs/>
          <w:color w:val="000000" w:themeColor="text1"/>
          <w:highlight w:val="yellow"/>
        </w:rPr>
        <w:t>X</w:t>
      </w:r>
      <w:r w:rsidRPr="00555315">
        <w:rPr>
          <w:rFonts w:ascii="Cambria" w:hAnsi="Cambria" w:cs="Calibri"/>
          <w:bCs/>
          <w:color w:val="000000"/>
        </w:rPr>
        <w:t xml:space="preserve"> from environmental health sector</w:t>
      </w:r>
    </w:p>
    <w:p w14:paraId="384BA73E" w14:textId="77777777" w:rsidR="000034A6" w:rsidRPr="00555315" w:rsidRDefault="000034A6" w:rsidP="0063634D">
      <w:pPr>
        <w:ind w:left="567"/>
        <w:jc w:val="both"/>
        <w:rPr>
          <w:rFonts w:ascii="Cambria" w:hAnsi="Cambria" w:cs="Calibri"/>
          <w:color w:val="000000"/>
        </w:rPr>
      </w:pPr>
    </w:p>
    <w:p w14:paraId="074EAB62" w14:textId="77777777" w:rsidR="00A63231" w:rsidRPr="00555315" w:rsidRDefault="000034A6" w:rsidP="00857915">
      <w:pPr>
        <w:jc w:val="both"/>
        <w:rPr>
          <w:rFonts w:ascii="Cambria" w:hAnsi="Cambria" w:cs="Calibri"/>
          <w:color w:val="000000"/>
        </w:rPr>
      </w:pPr>
      <w:r w:rsidRPr="00555315">
        <w:rPr>
          <w:rFonts w:ascii="Cambria" w:hAnsi="Cambria" w:cs="Calibri"/>
          <w:color w:val="000000"/>
        </w:rPr>
        <w:t>These participants will be professionals working at the</w:t>
      </w:r>
      <w:r w:rsidR="00857915" w:rsidRPr="00555315">
        <w:rPr>
          <w:rFonts w:ascii="Cambria" w:hAnsi="Cambria" w:cs="Calibri"/>
          <w:color w:val="000000"/>
        </w:rPr>
        <w:t xml:space="preserve"> national level.</w:t>
      </w:r>
    </w:p>
    <w:p w14:paraId="34B3F2EB" w14:textId="77777777" w:rsidR="0063634D" w:rsidRPr="00555315" w:rsidRDefault="0063634D" w:rsidP="0063634D">
      <w:pPr>
        <w:jc w:val="both"/>
        <w:rPr>
          <w:rFonts w:ascii="Cambria" w:hAnsi="Cambria" w:cs="Calibri"/>
        </w:rPr>
      </w:pPr>
    </w:p>
    <w:p w14:paraId="7D34F5C7" w14:textId="77777777" w:rsidR="001D3A8F" w:rsidRPr="00555315" w:rsidRDefault="001D3A8F" w:rsidP="0063634D">
      <w:pPr>
        <w:jc w:val="both"/>
        <w:rPr>
          <w:rFonts w:ascii="Cambria" w:hAnsi="Cambria" w:cs="Calibri"/>
        </w:rPr>
      </w:pPr>
    </w:p>
    <w:p w14:paraId="626AF17E" w14:textId="77777777" w:rsidR="00274458" w:rsidRPr="00555315" w:rsidRDefault="00E26446" w:rsidP="0063634D">
      <w:pPr>
        <w:pStyle w:val="Heading2"/>
        <w:spacing w:before="0" w:after="0"/>
        <w:rPr>
          <w:rFonts w:ascii="Cambria" w:hAnsi="Cambria" w:cs="Calibri"/>
          <w:i w:val="0"/>
          <w:color w:val="4472C4"/>
          <w:sz w:val="24"/>
          <w:szCs w:val="24"/>
          <w:lang w:val="en-GB"/>
        </w:rPr>
      </w:pPr>
      <w:bookmarkStart w:id="10" w:name="_Toc71815323"/>
      <w:r w:rsidRPr="00555315">
        <w:rPr>
          <w:rFonts w:ascii="Cambria" w:hAnsi="Cambria" w:cs="Calibri"/>
          <w:i w:val="0"/>
          <w:color w:val="4472C4"/>
          <w:sz w:val="24"/>
          <w:szCs w:val="24"/>
          <w:lang w:val="en-GB"/>
        </w:rPr>
        <w:t>5</w:t>
      </w:r>
      <w:r w:rsidR="00707FBE" w:rsidRPr="00555315">
        <w:rPr>
          <w:rFonts w:ascii="Cambria" w:hAnsi="Cambria" w:cs="Calibri"/>
          <w:i w:val="0"/>
          <w:color w:val="4472C4"/>
          <w:sz w:val="24"/>
          <w:szCs w:val="24"/>
          <w:lang w:val="en-GB"/>
        </w:rPr>
        <w:t xml:space="preserve">.2 </w:t>
      </w:r>
      <w:r w:rsidR="00F13AE6" w:rsidRPr="00555315">
        <w:rPr>
          <w:rFonts w:ascii="Cambria" w:hAnsi="Cambria" w:cs="Calibri"/>
          <w:i w:val="0"/>
          <w:color w:val="4472C4"/>
          <w:sz w:val="24"/>
          <w:szCs w:val="24"/>
          <w:lang w:val="en-GB"/>
        </w:rPr>
        <w:t>S</w:t>
      </w:r>
      <w:r w:rsidR="00707FBE" w:rsidRPr="00555315">
        <w:rPr>
          <w:rFonts w:ascii="Cambria" w:hAnsi="Cambria" w:cs="Calibri"/>
          <w:i w:val="0"/>
          <w:color w:val="4472C4"/>
          <w:sz w:val="24"/>
          <w:szCs w:val="24"/>
          <w:lang w:val="en-GB"/>
        </w:rPr>
        <w:t>election process</w:t>
      </w:r>
      <w:bookmarkEnd w:id="10"/>
    </w:p>
    <w:p w14:paraId="0B4020A7" w14:textId="77777777" w:rsidR="0063634D" w:rsidRPr="00555315" w:rsidRDefault="0063634D" w:rsidP="0063634D">
      <w:pPr>
        <w:rPr>
          <w:rFonts w:ascii="Cambria" w:hAnsi="Cambria"/>
          <w:lang w:val="en-GB"/>
        </w:rPr>
      </w:pPr>
    </w:p>
    <w:p w14:paraId="2A5F3C92" w14:textId="77777777" w:rsidR="00707FBE" w:rsidRPr="00555315" w:rsidRDefault="00E26446" w:rsidP="0063634D">
      <w:pPr>
        <w:pStyle w:val="Heading3"/>
        <w:spacing w:before="0" w:after="0"/>
        <w:ind w:left="720"/>
        <w:rPr>
          <w:rFonts w:ascii="Cambria" w:hAnsi="Cambria" w:cs="Calibri"/>
          <w:b w:val="0"/>
          <w:i/>
          <w:color w:val="4472C4"/>
          <w:sz w:val="24"/>
          <w:szCs w:val="24"/>
        </w:rPr>
      </w:pPr>
      <w:bookmarkStart w:id="11" w:name="_Toc71815324"/>
      <w:r w:rsidRPr="00555315">
        <w:rPr>
          <w:rFonts w:ascii="Cambria" w:hAnsi="Cambria" w:cs="Calibri"/>
          <w:b w:val="0"/>
          <w:i/>
          <w:color w:val="4472C4"/>
          <w:sz w:val="24"/>
          <w:szCs w:val="24"/>
        </w:rPr>
        <w:t>5</w:t>
      </w:r>
      <w:r w:rsidR="006376A0" w:rsidRPr="00555315">
        <w:rPr>
          <w:rFonts w:ascii="Cambria" w:hAnsi="Cambria" w:cs="Calibri"/>
          <w:b w:val="0"/>
          <w:i/>
          <w:color w:val="4472C4"/>
          <w:sz w:val="24"/>
          <w:szCs w:val="24"/>
        </w:rPr>
        <w:t>.2</w:t>
      </w:r>
      <w:r w:rsidR="00F13AE6" w:rsidRPr="00555315">
        <w:rPr>
          <w:rFonts w:ascii="Cambria" w:hAnsi="Cambria" w:cs="Calibri"/>
          <w:b w:val="0"/>
          <w:i/>
          <w:color w:val="4472C4"/>
          <w:sz w:val="24"/>
          <w:szCs w:val="24"/>
        </w:rPr>
        <w:t>.1</w:t>
      </w:r>
      <w:r w:rsidR="00707FBE" w:rsidRPr="00555315">
        <w:rPr>
          <w:rFonts w:ascii="Cambria" w:hAnsi="Cambria" w:cs="Calibri"/>
          <w:b w:val="0"/>
          <w:i/>
          <w:color w:val="4472C4"/>
          <w:sz w:val="24"/>
          <w:szCs w:val="24"/>
        </w:rPr>
        <w:t xml:space="preserve"> Prerequisites</w:t>
      </w:r>
      <w:bookmarkEnd w:id="11"/>
    </w:p>
    <w:p w14:paraId="1D7B270A" w14:textId="77777777" w:rsidR="001D3A8F" w:rsidRPr="00555315" w:rsidRDefault="001D3A8F" w:rsidP="00023828">
      <w:pPr>
        <w:jc w:val="both"/>
        <w:rPr>
          <w:rFonts w:ascii="Cambria" w:hAnsi="Cambria" w:cs="Calibri"/>
        </w:rPr>
      </w:pPr>
    </w:p>
    <w:p w14:paraId="67803B8E" w14:textId="77777777" w:rsidR="007300BE" w:rsidRPr="00555315" w:rsidRDefault="00A7636C" w:rsidP="00023828">
      <w:pPr>
        <w:jc w:val="both"/>
        <w:rPr>
          <w:rFonts w:ascii="Cambria" w:hAnsi="Cambria" w:cs="Calibri"/>
        </w:rPr>
      </w:pPr>
      <w:r w:rsidRPr="00555315">
        <w:rPr>
          <w:rFonts w:ascii="Cambria" w:hAnsi="Cambria" w:cs="Calibri"/>
        </w:rPr>
        <w:t xml:space="preserve">Candidates </w:t>
      </w:r>
      <w:r w:rsidR="007300BE" w:rsidRPr="00555315">
        <w:rPr>
          <w:rFonts w:ascii="Cambria" w:hAnsi="Cambria" w:cs="Calibri"/>
        </w:rPr>
        <w:t>from</w:t>
      </w:r>
      <w:r w:rsidR="00E31121" w:rsidRPr="00555315">
        <w:rPr>
          <w:rFonts w:ascii="Cambria" w:hAnsi="Cambria" w:cs="Calibri"/>
        </w:rPr>
        <w:t xml:space="preserve"> human</w:t>
      </w:r>
      <w:r w:rsidR="00EB01C0" w:rsidRPr="00555315">
        <w:rPr>
          <w:rFonts w:ascii="Cambria" w:hAnsi="Cambria" w:cs="Calibri"/>
        </w:rPr>
        <w:t xml:space="preserve"> health, </w:t>
      </w:r>
      <w:r w:rsidR="007300BE" w:rsidRPr="00555315">
        <w:rPr>
          <w:rFonts w:ascii="Cambria" w:hAnsi="Cambria" w:cs="Calibri"/>
        </w:rPr>
        <w:t xml:space="preserve">veterinary </w:t>
      </w:r>
      <w:r w:rsidR="00EB01C0" w:rsidRPr="00555315">
        <w:rPr>
          <w:rFonts w:ascii="Cambria" w:hAnsi="Cambria" w:cs="Calibri"/>
        </w:rPr>
        <w:t xml:space="preserve">and </w:t>
      </w:r>
      <w:r w:rsidR="00EB01C0" w:rsidRPr="00555315">
        <w:rPr>
          <w:rFonts w:ascii="Cambria" w:hAnsi="Cambria" w:cs="Calibri"/>
          <w:bCs/>
          <w:color w:val="000000"/>
        </w:rPr>
        <w:t xml:space="preserve">environmental </w:t>
      </w:r>
      <w:r w:rsidR="007300BE" w:rsidRPr="00555315">
        <w:rPr>
          <w:rFonts w:ascii="Cambria" w:hAnsi="Cambria" w:cs="Calibri"/>
        </w:rPr>
        <w:t xml:space="preserve">sectors in </w:t>
      </w:r>
      <w:r w:rsidR="00EB01C0" w:rsidRPr="00D929C7">
        <w:rPr>
          <w:rFonts w:ascii="Cambria" w:hAnsi="Cambria" w:cs="Calibri"/>
          <w:i/>
          <w:iCs/>
          <w:color w:val="000000" w:themeColor="text1"/>
          <w:highlight w:val="yellow"/>
        </w:rPr>
        <w:t xml:space="preserve">Country </w:t>
      </w:r>
      <w:r w:rsidR="0086265C" w:rsidRPr="00D929C7">
        <w:rPr>
          <w:rFonts w:ascii="Cambria" w:hAnsi="Cambria" w:cs="Calibri"/>
          <w:i/>
          <w:iCs/>
          <w:color w:val="000000" w:themeColor="text1"/>
          <w:highlight w:val="yellow"/>
        </w:rPr>
        <w:t>name</w:t>
      </w:r>
      <w:r w:rsidR="007300BE" w:rsidRPr="00555315">
        <w:rPr>
          <w:rFonts w:ascii="Cambria" w:hAnsi="Cambria" w:cs="Calibri"/>
          <w:color w:val="000000" w:themeColor="text1"/>
        </w:rPr>
        <w:t xml:space="preserve"> </w:t>
      </w:r>
      <w:r w:rsidRPr="00555315">
        <w:rPr>
          <w:rFonts w:ascii="Cambria" w:hAnsi="Cambria" w:cs="Calibri"/>
        </w:rPr>
        <w:t>should fulfill</w:t>
      </w:r>
      <w:r w:rsidR="007300BE" w:rsidRPr="00555315">
        <w:rPr>
          <w:rFonts w:ascii="Cambria" w:hAnsi="Cambria" w:cs="Calibri"/>
        </w:rPr>
        <w:t xml:space="preserve"> the following criteria:</w:t>
      </w:r>
    </w:p>
    <w:p w14:paraId="78B1EA32" w14:textId="77777777" w:rsidR="007300BE" w:rsidRPr="00555315" w:rsidRDefault="007300BE" w:rsidP="00023828">
      <w:pPr>
        <w:numPr>
          <w:ilvl w:val="0"/>
          <w:numId w:val="13"/>
        </w:numPr>
        <w:ind w:left="720"/>
        <w:rPr>
          <w:rFonts w:ascii="Cambria" w:hAnsi="Cambria" w:cs="Calibri"/>
          <w:bCs/>
        </w:rPr>
      </w:pPr>
      <w:r w:rsidRPr="00555315">
        <w:rPr>
          <w:rFonts w:ascii="Cambria" w:hAnsi="Cambria" w:cs="Calibri"/>
          <w:bCs/>
        </w:rPr>
        <w:t>Mid-career and senior level public sector/Government employee, with postgraduate degree in laboratory science</w:t>
      </w:r>
    </w:p>
    <w:p w14:paraId="346D23F5" w14:textId="77777777" w:rsidR="007300BE" w:rsidRPr="00555315" w:rsidRDefault="007300BE" w:rsidP="00023828">
      <w:pPr>
        <w:numPr>
          <w:ilvl w:val="0"/>
          <w:numId w:val="13"/>
        </w:numPr>
        <w:ind w:left="720"/>
        <w:rPr>
          <w:rFonts w:ascii="Cambria" w:hAnsi="Cambria" w:cs="Calibri"/>
          <w:bCs/>
        </w:rPr>
      </w:pPr>
      <w:r w:rsidRPr="00555315">
        <w:rPr>
          <w:rFonts w:ascii="Cambria" w:hAnsi="Cambria" w:cs="Calibri"/>
          <w:bCs/>
        </w:rPr>
        <w:t xml:space="preserve">At least 5 years of experience in a laboratory setting with minimum 2-3 years of experience in managerial capacity involving staff supervision (laboratory </w:t>
      </w:r>
      <w:proofErr w:type="spellStart"/>
      <w:r w:rsidRPr="00555315">
        <w:rPr>
          <w:rFonts w:ascii="Cambria" w:hAnsi="Cambria" w:cs="Calibri"/>
          <w:bCs/>
        </w:rPr>
        <w:t>program</w:t>
      </w:r>
      <w:r w:rsidR="00EB01C0" w:rsidRPr="00555315">
        <w:rPr>
          <w:rFonts w:ascii="Cambria" w:hAnsi="Cambria" w:cs="Calibri"/>
          <w:bCs/>
        </w:rPr>
        <w:t>me</w:t>
      </w:r>
      <w:proofErr w:type="spellEnd"/>
      <w:r w:rsidRPr="00555315">
        <w:rPr>
          <w:rFonts w:ascii="Cambria" w:hAnsi="Cambria" w:cs="Calibri"/>
          <w:bCs/>
        </w:rPr>
        <w:t xml:space="preserve"> managers, supervisory laboratory scientists, laboratory directors)</w:t>
      </w:r>
    </w:p>
    <w:p w14:paraId="552CA4F1" w14:textId="77777777" w:rsidR="007300BE" w:rsidRPr="00555315" w:rsidRDefault="007300BE" w:rsidP="00023828">
      <w:pPr>
        <w:numPr>
          <w:ilvl w:val="0"/>
          <w:numId w:val="13"/>
        </w:numPr>
        <w:ind w:left="720"/>
        <w:rPr>
          <w:rFonts w:ascii="Cambria" w:hAnsi="Cambria" w:cs="Calibri"/>
          <w:bCs/>
        </w:rPr>
      </w:pPr>
      <w:r w:rsidRPr="00555315">
        <w:rPr>
          <w:rFonts w:ascii="Cambria" w:hAnsi="Cambria" w:cs="Calibri"/>
          <w:bCs/>
        </w:rPr>
        <w:t xml:space="preserve">Demonstrated ability of managing staff/decision making role (Identified nominees are advised to submit a cover letter /purpose statement highlighting their current role and commitment to leadership) </w:t>
      </w:r>
    </w:p>
    <w:p w14:paraId="2C4E25A5" w14:textId="77777777" w:rsidR="007300BE" w:rsidRPr="00555315" w:rsidRDefault="007300BE" w:rsidP="00023828">
      <w:pPr>
        <w:numPr>
          <w:ilvl w:val="0"/>
          <w:numId w:val="13"/>
        </w:numPr>
        <w:ind w:left="720"/>
        <w:rPr>
          <w:rFonts w:ascii="Cambria" w:hAnsi="Cambria" w:cs="Calibri"/>
          <w:bCs/>
        </w:rPr>
      </w:pPr>
      <w:r w:rsidRPr="00555315">
        <w:rPr>
          <w:rFonts w:ascii="Cambria" w:hAnsi="Cambria" w:cs="Calibri"/>
          <w:bCs/>
        </w:rPr>
        <w:t xml:space="preserve">Good working knowledge of </w:t>
      </w:r>
      <w:r w:rsidR="00EB01C0" w:rsidRPr="005C2412">
        <w:rPr>
          <w:rFonts w:ascii="Cambria" w:hAnsi="Cambria" w:cs="Calibri"/>
          <w:bCs/>
          <w:i/>
          <w:iCs/>
          <w:color w:val="000000" w:themeColor="text1"/>
          <w:highlight w:val="yellow"/>
        </w:rPr>
        <w:t>XXX</w:t>
      </w:r>
    </w:p>
    <w:p w14:paraId="52FBB813" w14:textId="77777777" w:rsidR="00707FBE" w:rsidRPr="00555315" w:rsidRDefault="007300BE" w:rsidP="00023828">
      <w:pPr>
        <w:numPr>
          <w:ilvl w:val="0"/>
          <w:numId w:val="13"/>
        </w:numPr>
        <w:ind w:left="720"/>
        <w:rPr>
          <w:rFonts w:ascii="Cambria" w:hAnsi="Cambria" w:cs="Calibri"/>
          <w:bCs/>
        </w:rPr>
      </w:pPr>
      <w:r w:rsidRPr="00555315">
        <w:rPr>
          <w:rFonts w:ascii="Cambria" w:hAnsi="Cambria" w:cs="Calibri"/>
          <w:bCs/>
        </w:rPr>
        <w:t>Computer proficiency</w:t>
      </w:r>
      <w:r w:rsidR="0063634D" w:rsidRPr="00555315">
        <w:rPr>
          <w:rFonts w:ascii="Cambria" w:hAnsi="Cambria" w:cs="Calibri"/>
          <w:bCs/>
        </w:rPr>
        <w:t>.</w:t>
      </w:r>
    </w:p>
    <w:p w14:paraId="4F904CB7" w14:textId="77777777" w:rsidR="0063634D" w:rsidRPr="00555315" w:rsidRDefault="0063634D" w:rsidP="0063634D">
      <w:pPr>
        <w:ind w:left="1287"/>
        <w:rPr>
          <w:rFonts w:ascii="Cambria" w:hAnsi="Cambria" w:cs="Calibri"/>
          <w:bCs/>
        </w:rPr>
      </w:pPr>
    </w:p>
    <w:p w14:paraId="32B7107D" w14:textId="77777777" w:rsidR="000C41A0" w:rsidRPr="00555315" w:rsidRDefault="00E26446" w:rsidP="0063634D">
      <w:pPr>
        <w:pStyle w:val="Heading3"/>
        <w:spacing w:before="0" w:after="0"/>
        <w:ind w:left="720"/>
        <w:rPr>
          <w:rFonts w:ascii="Cambria" w:hAnsi="Cambria" w:cs="Calibri"/>
          <w:b w:val="0"/>
          <w:i/>
          <w:color w:val="4472C4"/>
          <w:sz w:val="24"/>
          <w:szCs w:val="24"/>
        </w:rPr>
      </w:pPr>
      <w:bookmarkStart w:id="12" w:name="_Toc71815325"/>
      <w:r w:rsidRPr="00555315">
        <w:rPr>
          <w:rFonts w:ascii="Cambria" w:hAnsi="Cambria" w:cs="Calibri"/>
          <w:b w:val="0"/>
          <w:i/>
          <w:color w:val="4472C4"/>
          <w:sz w:val="24"/>
          <w:szCs w:val="24"/>
        </w:rPr>
        <w:t>5</w:t>
      </w:r>
      <w:r w:rsidR="006376A0" w:rsidRPr="00555315">
        <w:rPr>
          <w:rFonts w:ascii="Cambria" w:hAnsi="Cambria" w:cs="Calibri"/>
          <w:b w:val="0"/>
          <w:i/>
          <w:color w:val="4472C4"/>
          <w:sz w:val="24"/>
          <w:szCs w:val="24"/>
        </w:rPr>
        <w:t>.2</w:t>
      </w:r>
      <w:r w:rsidR="00F13AE6" w:rsidRPr="00555315">
        <w:rPr>
          <w:rFonts w:ascii="Cambria" w:hAnsi="Cambria" w:cs="Calibri"/>
          <w:b w:val="0"/>
          <w:i/>
          <w:color w:val="4472C4"/>
          <w:sz w:val="24"/>
          <w:szCs w:val="24"/>
        </w:rPr>
        <w:t>.2</w:t>
      </w:r>
      <w:r w:rsidR="000C41A0" w:rsidRPr="00555315">
        <w:rPr>
          <w:rFonts w:ascii="Cambria" w:hAnsi="Cambria" w:cs="Calibri"/>
          <w:b w:val="0"/>
          <w:i/>
          <w:color w:val="4472C4"/>
          <w:sz w:val="24"/>
          <w:szCs w:val="24"/>
        </w:rPr>
        <w:t xml:space="preserve"> </w:t>
      </w:r>
      <w:r w:rsidR="00F13AE6" w:rsidRPr="00555315">
        <w:rPr>
          <w:rFonts w:ascii="Cambria" w:hAnsi="Cambria" w:cs="Calibri"/>
          <w:b w:val="0"/>
          <w:i/>
          <w:color w:val="4472C4"/>
          <w:sz w:val="24"/>
          <w:szCs w:val="24"/>
        </w:rPr>
        <w:t xml:space="preserve">Nomination </w:t>
      </w:r>
      <w:r w:rsidR="00651B4D" w:rsidRPr="00555315">
        <w:rPr>
          <w:rFonts w:ascii="Cambria" w:hAnsi="Cambria" w:cs="Calibri"/>
          <w:b w:val="0"/>
          <w:i/>
          <w:color w:val="4472C4"/>
          <w:sz w:val="24"/>
          <w:szCs w:val="24"/>
        </w:rPr>
        <w:t xml:space="preserve">and selection </w:t>
      </w:r>
      <w:r w:rsidR="000C41A0" w:rsidRPr="00555315">
        <w:rPr>
          <w:rFonts w:ascii="Cambria" w:hAnsi="Cambria" w:cs="Calibri"/>
          <w:b w:val="0"/>
          <w:i/>
          <w:color w:val="4472C4"/>
          <w:sz w:val="24"/>
          <w:szCs w:val="24"/>
        </w:rPr>
        <w:t>proce</w:t>
      </w:r>
      <w:r w:rsidR="00651B4D" w:rsidRPr="00555315">
        <w:rPr>
          <w:rFonts w:ascii="Cambria" w:hAnsi="Cambria" w:cs="Calibri"/>
          <w:b w:val="0"/>
          <w:i/>
          <w:color w:val="4472C4"/>
          <w:sz w:val="24"/>
          <w:szCs w:val="24"/>
        </w:rPr>
        <w:t>ss</w:t>
      </w:r>
      <w:bookmarkEnd w:id="12"/>
    </w:p>
    <w:p w14:paraId="06971CD3" w14:textId="77777777" w:rsidR="001D3A8F" w:rsidRPr="00555315" w:rsidRDefault="001D3A8F" w:rsidP="0086265C">
      <w:pPr>
        <w:pStyle w:val="CommentText"/>
        <w:rPr>
          <w:rFonts w:ascii="Cambria" w:hAnsi="Cambria" w:cs="Calibri"/>
          <w:color w:val="FF0000"/>
          <w:sz w:val="24"/>
          <w:szCs w:val="24"/>
        </w:rPr>
      </w:pPr>
    </w:p>
    <w:p w14:paraId="0332994E" w14:textId="77777777" w:rsidR="0086265C" w:rsidRPr="00555315" w:rsidRDefault="0086265C" w:rsidP="0086265C">
      <w:pPr>
        <w:pStyle w:val="CommentText"/>
        <w:rPr>
          <w:rFonts w:ascii="Cambria" w:hAnsi="Cambria"/>
          <w:color w:val="000000" w:themeColor="text1"/>
        </w:rPr>
      </w:pPr>
      <w:r w:rsidRPr="00555315">
        <w:rPr>
          <w:rFonts w:ascii="Cambria" w:hAnsi="Cambria" w:cs="Calibri"/>
          <w:color w:val="000000" w:themeColor="text1"/>
          <w:sz w:val="24"/>
          <w:szCs w:val="24"/>
          <w:highlight w:val="yellow"/>
        </w:rPr>
        <w:t>(The paragraph below describes an example of the selection process in one country, to be adapted)</w:t>
      </w:r>
    </w:p>
    <w:p w14:paraId="4B2AD87A" w14:textId="77777777" w:rsidR="00651B4D" w:rsidRPr="00555315" w:rsidRDefault="00651B4D" w:rsidP="00023828">
      <w:pPr>
        <w:jc w:val="both"/>
        <w:rPr>
          <w:rFonts w:ascii="Cambria" w:hAnsi="Cambria" w:cs="Calibri"/>
        </w:rPr>
      </w:pPr>
      <w:r w:rsidRPr="00555315">
        <w:rPr>
          <w:rFonts w:ascii="Cambria" w:hAnsi="Cambria" w:cs="Calibri"/>
          <w:color w:val="000000" w:themeColor="text1"/>
        </w:rPr>
        <w:t xml:space="preserve">WHO requested relevant authorities from the human and animal health sectors in </w:t>
      </w:r>
      <w:r w:rsidR="00EB01C0" w:rsidRPr="005C2412">
        <w:rPr>
          <w:rFonts w:ascii="Cambria" w:hAnsi="Cambria" w:cs="Calibri"/>
          <w:i/>
          <w:iCs/>
          <w:color w:val="000000" w:themeColor="text1"/>
          <w:highlight w:val="yellow"/>
        </w:rPr>
        <w:t xml:space="preserve">Country </w:t>
      </w:r>
      <w:r w:rsidR="0086265C" w:rsidRPr="005C2412">
        <w:rPr>
          <w:rFonts w:ascii="Cambria" w:hAnsi="Cambria" w:cs="Calibri"/>
          <w:i/>
          <w:iCs/>
          <w:color w:val="000000" w:themeColor="text1"/>
          <w:highlight w:val="yellow"/>
        </w:rPr>
        <w:t>name</w:t>
      </w:r>
      <w:r w:rsidRPr="00555315">
        <w:rPr>
          <w:rFonts w:ascii="Cambria" w:hAnsi="Cambria" w:cs="Calibri"/>
          <w:color w:val="000000" w:themeColor="text1"/>
        </w:rPr>
        <w:t xml:space="preserve"> </w:t>
      </w:r>
      <w:r w:rsidRPr="00555315">
        <w:rPr>
          <w:rFonts w:ascii="Cambria" w:hAnsi="Cambria" w:cs="Calibri"/>
        </w:rPr>
        <w:t xml:space="preserve">to share with WHO Country Office (WCO) the nominations of up to </w:t>
      </w:r>
      <w:r w:rsidR="00E31121" w:rsidRPr="00555315">
        <w:rPr>
          <w:rFonts w:ascii="Cambria" w:hAnsi="Cambria" w:cs="Calibri"/>
        </w:rPr>
        <w:t>five</w:t>
      </w:r>
      <w:r w:rsidRPr="00555315">
        <w:rPr>
          <w:rFonts w:ascii="Cambria" w:hAnsi="Cambria" w:cs="Calibri"/>
        </w:rPr>
        <w:t xml:space="preserve"> individuals from each sector meeting the criteria, along with their detailed </w:t>
      </w:r>
      <w:r w:rsidRPr="00555315">
        <w:rPr>
          <w:rFonts w:ascii="Cambria" w:hAnsi="Cambria" w:cs="Calibri"/>
          <w:i/>
          <w:iCs/>
        </w:rPr>
        <w:t>curriculum vitae</w:t>
      </w:r>
      <w:r w:rsidRPr="00555315">
        <w:rPr>
          <w:rFonts w:ascii="Cambria" w:hAnsi="Cambria" w:cs="Calibri"/>
          <w:iCs/>
        </w:rPr>
        <w:t xml:space="preserve"> and </w:t>
      </w:r>
      <w:r w:rsidR="00596B06" w:rsidRPr="00555315">
        <w:rPr>
          <w:rFonts w:ascii="Cambria" w:hAnsi="Cambria" w:cs="Calibri"/>
          <w:iCs/>
        </w:rPr>
        <w:t>a statement of purpose (cover letter)</w:t>
      </w:r>
      <w:r w:rsidRPr="00555315">
        <w:rPr>
          <w:rFonts w:ascii="Cambria" w:hAnsi="Cambria" w:cs="Calibri"/>
        </w:rPr>
        <w:t xml:space="preserve">. </w:t>
      </w:r>
    </w:p>
    <w:p w14:paraId="44D93E3C" w14:textId="77777777" w:rsidR="00C36C07" w:rsidRPr="00555315" w:rsidRDefault="00651B4D" w:rsidP="00914EFB">
      <w:pPr>
        <w:jc w:val="both"/>
        <w:rPr>
          <w:rFonts w:ascii="Cambria" w:hAnsi="Cambria" w:cs="Calibri"/>
        </w:rPr>
      </w:pPr>
      <w:r w:rsidRPr="00555315">
        <w:rPr>
          <w:rFonts w:ascii="Cambria" w:hAnsi="Cambria" w:cs="Calibri"/>
        </w:rPr>
        <w:t xml:space="preserve">A joint committee </w:t>
      </w:r>
      <w:r w:rsidR="00914EFB" w:rsidRPr="00555315">
        <w:rPr>
          <w:rFonts w:ascii="Cambria" w:hAnsi="Cambria" w:cs="Calibri"/>
        </w:rPr>
        <w:t xml:space="preserve">from GLLP partners and </w:t>
      </w:r>
      <w:r w:rsidR="00BE3F97" w:rsidRPr="00555315">
        <w:rPr>
          <w:rFonts w:ascii="Cambria" w:hAnsi="Cambria" w:cs="Calibri"/>
        </w:rPr>
        <w:t xml:space="preserve">including </w:t>
      </w:r>
      <w:r w:rsidRPr="00555315">
        <w:rPr>
          <w:rFonts w:ascii="Cambria" w:hAnsi="Cambria" w:cs="Calibri"/>
        </w:rPr>
        <w:t>national authorities</w:t>
      </w:r>
      <w:r w:rsidR="00E069DA" w:rsidRPr="00555315">
        <w:rPr>
          <w:rFonts w:ascii="Cambria" w:hAnsi="Cambria" w:cs="Calibri"/>
        </w:rPr>
        <w:t xml:space="preserve"> (named GLLP In-country validation’s </w:t>
      </w:r>
      <w:r w:rsidR="00E069DA" w:rsidRPr="00555315">
        <w:rPr>
          <w:rFonts w:ascii="Cambria" w:hAnsi="Cambria" w:cs="Calibri"/>
          <w:i/>
          <w:iCs/>
        </w:rPr>
        <w:t>Review Committee</w:t>
      </w:r>
      <w:r w:rsidR="00E069DA" w:rsidRPr="00555315">
        <w:rPr>
          <w:rFonts w:ascii="Cambria" w:hAnsi="Cambria" w:cs="Calibri"/>
        </w:rPr>
        <w:t>)</w:t>
      </w:r>
      <w:r w:rsidR="00596B06" w:rsidRPr="00555315">
        <w:rPr>
          <w:rFonts w:ascii="Cambria" w:hAnsi="Cambria" w:cs="Calibri"/>
        </w:rPr>
        <w:t xml:space="preserve">, </w:t>
      </w:r>
      <w:r w:rsidRPr="00555315">
        <w:rPr>
          <w:rFonts w:ascii="Cambria" w:hAnsi="Cambria" w:cs="Calibri"/>
        </w:rPr>
        <w:t xml:space="preserve">- will review the nominations and documentation for relevance and share its recommendations.  </w:t>
      </w:r>
    </w:p>
    <w:p w14:paraId="2A1F701D" w14:textId="77777777" w:rsidR="0063634D" w:rsidRPr="00555315" w:rsidRDefault="0063634D" w:rsidP="0063634D">
      <w:pPr>
        <w:pStyle w:val="Heading2"/>
        <w:spacing w:before="0" w:after="0"/>
        <w:rPr>
          <w:rFonts w:ascii="Cambria" w:hAnsi="Cambria" w:cs="Calibri"/>
          <w:i w:val="0"/>
          <w:color w:val="4472C4"/>
          <w:sz w:val="24"/>
          <w:szCs w:val="24"/>
          <w:lang w:val="en-GB"/>
        </w:rPr>
      </w:pPr>
    </w:p>
    <w:p w14:paraId="03EFCA41" w14:textId="77777777" w:rsidR="0063634D" w:rsidRPr="00555315" w:rsidRDefault="0063634D" w:rsidP="0063634D">
      <w:pPr>
        <w:rPr>
          <w:rFonts w:ascii="Cambria" w:hAnsi="Cambria"/>
          <w:lang w:val="en-GB"/>
        </w:rPr>
      </w:pPr>
    </w:p>
    <w:p w14:paraId="423D9884" w14:textId="524BDB31" w:rsidR="00C36C07" w:rsidRPr="00555315" w:rsidRDefault="00C36C07" w:rsidP="0063634D">
      <w:pPr>
        <w:pStyle w:val="Heading2"/>
        <w:spacing w:before="0" w:after="0"/>
        <w:rPr>
          <w:rFonts w:ascii="Cambria" w:hAnsi="Cambria" w:cs="Calibri"/>
          <w:i w:val="0"/>
          <w:color w:val="4472C4"/>
          <w:sz w:val="24"/>
          <w:szCs w:val="24"/>
          <w:lang w:val="en-GB"/>
        </w:rPr>
      </w:pPr>
      <w:bookmarkStart w:id="13" w:name="_Toc71815326"/>
      <w:r w:rsidRPr="00555315">
        <w:rPr>
          <w:rFonts w:ascii="Cambria" w:hAnsi="Cambria" w:cs="Calibri"/>
          <w:i w:val="0"/>
          <w:color w:val="4472C4"/>
          <w:sz w:val="24"/>
          <w:szCs w:val="24"/>
          <w:lang w:val="en-GB"/>
        </w:rPr>
        <w:t xml:space="preserve">5.3 </w:t>
      </w:r>
      <w:r w:rsidR="006B3A23" w:rsidRPr="00555315">
        <w:rPr>
          <w:rFonts w:ascii="Cambria" w:hAnsi="Cambria" w:cs="Calibri"/>
          <w:i w:val="0"/>
          <w:color w:val="4472C4"/>
          <w:sz w:val="24"/>
          <w:szCs w:val="24"/>
          <w:lang w:val="en-GB"/>
        </w:rPr>
        <w:t xml:space="preserve">Requirements for </w:t>
      </w:r>
      <w:r w:rsidR="003367A8" w:rsidRPr="00555315">
        <w:rPr>
          <w:rFonts w:ascii="Cambria" w:hAnsi="Cambria" w:cs="Calibri"/>
          <w:i w:val="0"/>
          <w:color w:val="4472C4"/>
          <w:sz w:val="24"/>
          <w:szCs w:val="24"/>
          <w:lang w:val="en-GB"/>
        </w:rPr>
        <w:t>instructors</w:t>
      </w:r>
      <w:bookmarkEnd w:id="13"/>
    </w:p>
    <w:p w14:paraId="5F96A722" w14:textId="77777777" w:rsidR="00C36C07" w:rsidRPr="00555315" w:rsidRDefault="00C36C07" w:rsidP="0063634D">
      <w:pPr>
        <w:rPr>
          <w:rFonts w:ascii="Cambria" w:hAnsi="Cambria" w:cs="Calibri"/>
          <w:lang w:val="en-GB"/>
        </w:rPr>
      </w:pPr>
    </w:p>
    <w:p w14:paraId="034F847B" w14:textId="3B5099A3" w:rsidR="00C36C07" w:rsidRPr="00555315" w:rsidRDefault="003367A8" w:rsidP="00006550">
      <w:pPr>
        <w:rPr>
          <w:rFonts w:ascii="Cambria" w:hAnsi="Cambria" w:cs="Calibri"/>
          <w:color w:val="000000"/>
          <w:lang w:val="en-GB"/>
        </w:rPr>
      </w:pPr>
      <w:r w:rsidRPr="00555315">
        <w:rPr>
          <w:rFonts w:ascii="Cambria" w:hAnsi="Cambria" w:cs="Calibri"/>
          <w:lang w:val="en-GB"/>
        </w:rPr>
        <w:t>Instructor</w:t>
      </w:r>
      <w:r w:rsidR="00C36C07" w:rsidRPr="00555315">
        <w:rPr>
          <w:rFonts w:ascii="Cambria" w:hAnsi="Cambria" w:cs="Calibri"/>
          <w:lang w:val="en-GB"/>
        </w:rPr>
        <w:t xml:space="preserve">s </w:t>
      </w:r>
      <w:r w:rsidR="00710431" w:rsidRPr="00555315">
        <w:rPr>
          <w:rFonts w:ascii="Cambria" w:hAnsi="Cambria" w:cs="Calibri"/>
          <w:lang w:val="en-GB"/>
        </w:rPr>
        <w:t>that will deliver the GLLP</w:t>
      </w:r>
      <w:r w:rsidR="00710431" w:rsidRPr="00555315">
        <w:rPr>
          <w:rFonts w:ascii="Cambria" w:hAnsi="Cambria" w:cs="Calibri"/>
          <w:color w:val="000000"/>
          <w:lang w:val="en-GB"/>
        </w:rPr>
        <w:t xml:space="preserve"> in </w:t>
      </w:r>
      <w:r w:rsidR="00EB01C0" w:rsidRPr="005C2412">
        <w:rPr>
          <w:rFonts w:ascii="Cambria" w:hAnsi="Cambria" w:cs="Calibri"/>
          <w:i/>
          <w:iCs/>
          <w:color w:val="000000" w:themeColor="text1"/>
          <w:highlight w:val="yellow"/>
          <w:lang w:val="en-GB"/>
        </w:rPr>
        <w:t xml:space="preserve">Country </w:t>
      </w:r>
      <w:r w:rsidR="0086265C" w:rsidRPr="005C2412">
        <w:rPr>
          <w:rFonts w:ascii="Cambria" w:hAnsi="Cambria" w:cs="Calibri"/>
          <w:i/>
          <w:iCs/>
          <w:color w:val="000000" w:themeColor="text1"/>
          <w:highlight w:val="yellow"/>
          <w:lang w:val="en-GB"/>
        </w:rPr>
        <w:t>name</w:t>
      </w:r>
      <w:r w:rsidR="00710431" w:rsidRPr="00555315">
        <w:rPr>
          <w:rFonts w:ascii="Cambria" w:hAnsi="Cambria" w:cs="Calibri"/>
          <w:color w:val="000000" w:themeColor="text1"/>
          <w:lang w:val="en-GB"/>
        </w:rPr>
        <w:t xml:space="preserve"> </w:t>
      </w:r>
      <w:r w:rsidR="00F14354" w:rsidRPr="00555315">
        <w:rPr>
          <w:rFonts w:ascii="Cambria" w:hAnsi="Cambria" w:cs="Calibri"/>
          <w:color w:val="000000" w:themeColor="text1"/>
          <w:lang w:val="en-GB"/>
        </w:rPr>
        <w:t>are professional experts in adult learning and technical training</w:t>
      </w:r>
      <w:r w:rsidR="00006550" w:rsidRPr="00555315">
        <w:rPr>
          <w:rFonts w:ascii="Cambria" w:hAnsi="Cambria" w:cs="Calibri"/>
          <w:color w:val="000000" w:themeColor="text1"/>
          <w:lang w:val="en-GB"/>
        </w:rPr>
        <w:t>s</w:t>
      </w:r>
      <w:r w:rsidR="00F14354" w:rsidRPr="00555315">
        <w:rPr>
          <w:rFonts w:ascii="Cambria" w:hAnsi="Cambria" w:cs="Calibri"/>
          <w:color w:val="000000" w:themeColor="text1"/>
          <w:lang w:val="en-GB"/>
        </w:rPr>
        <w:t xml:space="preserve"> that were selected among several proposals for implementation, </w:t>
      </w:r>
      <w:r w:rsidR="00006550" w:rsidRPr="00555315">
        <w:rPr>
          <w:rFonts w:ascii="Cambria" w:hAnsi="Cambria" w:cs="Calibri"/>
          <w:color w:val="000000" w:themeColor="text1"/>
          <w:lang w:val="en-GB"/>
        </w:rPr>
        <w:t xml:space="preserve">with potential assistance from experts </w:t>
      </w:r>
      <w:r w:rsidR="00710431" w:rsidRPr="00555315">
        <w:rPr>
          <w:rFonts w:ascii="Cambria" w:hAnsi="Cambria" w:cs="Calibri"/>
          <w:color w:val="000000" w:themeColor="text1"/>
          <w:lang w:val="en-GB"/>
        </w:rPr>
        <w:t xml:space="preserve">from both </w:t>
      </w:r>
      <w:r w:rsidR="00596B06" w:rsidRPr="00555315">
        <w:rPr>
          <w:rFonts w:ascii="Cambria" w:hAnsi="Cambria" w:cs="Calibri"/>
          <w:color w:val="000000" w:themeColor="text1"/>
          <w:lang w:val="en-GB"/>
        </w:rPr>
        <w:t>n</w:t>
      </w:r>
      <w:r w:rsidR="00006550" w:rsidRPr="00555315">
        <w:rPr>
          <w:rFonts w:ascii="Cambria" w:hAnsi="Cambria" w:cs="Calibri"/>
          <w:color w:val="000000" w:themeColor="text1"/>
          <w:lang w:val="en-GB"/>
        </w:rPr>
        <w:t xml:space="preserve">ational </w:t>
      </w:r>
      <w:r w:rsidR="00710431" w:rsidRPr="00555315">
        <w:rPr>
          <w:rFonts w:ascii="Cambria" w:hAnsi="Cambria" w:cs="Calibri"/>
          <w:color w:val="000000" w:themeColor="text1"/>
          <w:lang w:val="en-GB"/>
        </w:rPr>
        <w:t>human and animal health sectors</w:t>
      </w:r>
      <w:r w:rsidR="00006550" w:rsidRPr="00555315">
        <w:rPr>
          <w:rFonts w:ascii="Cambria" w:hAnsi="Cambria" w:cs="Calibri"/>
          <w:color w:val="000000" w:themeColor="text1"/>
          <w:lang w:val="en-GB"/>
        </w:rPr>
        <w:t xml:space="preserve"> in </w:t>
      </w:r>
      <w:r w:rsidR="00EB01C0" w:rsidRPr="005C2412">
        <w:rPr>
          <w:rFonts w:ascii="Cambria" w:hAnsi="Cambria" w:cs="Calibri"/>
          <w:i/>
          <w:iCs/>
          <w:color w:val="000000" w:themeColor="text1"/>
          <w:highlight w:val="yellow"/>
          <w:lang w:val="en-GB"/>
        </w:rPr>
        <w:t xml:space="preserve">Country </w:t>
      </w:r>
      <w:r w:rsidR="0086265C" w:rsidRPr="005C2412">
        <w:rPr>
          <w:rFonts w:ascii="Cambria" w:hAnsi="Cambria" w:cs="Calibri"/>
          <w:i/>
          <w:iCs/>
          <w:color w:val="000000" w:themeColor="text1"/>
          <w:highlight w:val="yellow"/>
          <w:lang w:val="en-GB"/>
        </w:rPr>
        <w:t>name</w:t>
      </w:r>
      <w:r w:rsidR="00006550" w:rsidRPr="00555315">
        <w:rPr>
          <w:rFonts w:ascii="Cambria" w:hAnsi="Cambria" w:cs="Calibri"/>
          <w:color w:val="000000" w:themeColor="text1"/>
          <w:lang w:val="en-GB"/>
        </w:rPr>
        <w:t xml:space="preserve">, and technical experts from different stakeholders. Implementers in general </w:t>
      </w:r>
      <w:r w:rsidR="00C36C07" w:rsidRPr="00555315">
        <w:rPr>
          <w:rFonts w:ascii="Cambria" w:hAnsi="Cambria" w:cs="Calibri"/>
          <w:color w:val="000000" w:themeColor="text1"/>
          <w:lang w:val="en-GB"/>
        </w:rPr>
        <w:t xml:space="preserve">should meet </w:t>
      </w:r>
      <w:r w:rsidR="00710431" w:rsidRPr="00555315">
        <w:rPr>
          <w:rFonts w:ascii="Cambria" w:hAnsi="Cambria" w:cs="Calibri"/>
          <w:color w:val="000000" w:themeColor="text1"/>
          <w:lang w:val="en-GB"/>
        </w:rPr>
        <w:t xml:space="preserve">a number </w:t>
      </w:r>
      <w:r w:rsidR="00710431" w:rsidRPr="00555315">
        <w:rPr>
          <w:rFonts w:ascii="Cambria" w:hAnsi="Cambria" w:cs="Calibri"/>
          <w:color w:val="000000"/>
          <w:lang w:val="en-GB"/>
        </w:rPr>
        <w:t>of requirements:</w:t>
      </w:r>
    </w:p>
    <w:p w14:paraId="5B95CD12" w14:textId="77777777" w:rsidR="00C36C07" w:rsidRPr="00555315" w:rsidRDefault="00C36C07" w:rsidP="0063634D">
      <w:pPr>
        <w:rPr>
          <w:rFonts w:ascii="Cambria" w:hAnsi="Cambria" w:cs="Calibri"/>
          <w:lang w:val="en-GB"/>
        </w:rPr>
      </w:pPr>
    </w:p>
    <w:p w14:paraId="16DC870B" w14:textId="77777777" w:rsidR="00C36C07" w:rsidRPr="00555315" w:rsidRDefault="00C36C07" w:rsidP="0063634D">
      <w:pPr>
        <w:rPr>
          <w:rFonts w:ascii="Cambria" w:hAnsi="Cambria" w:cs="Calibri"/>
          <w:i/>
          <w:color w:val="4472C4"/>
          <w:lang w:val="en-GB"/>
        </w:rPr>
      </w:pPr>
      <w:r w:rsidRPr="00555315">
        <w:rPr>
          <w:rFonts w:ascii="Cambria" w:hAnsi="Cambria" w:cs="Calibri"/>
          <w:i/>
          <w:color w:val="4472C4"/>
          <w:lang w:val="en-GB"/>
        </w:rPr>
        <w:t xml:space="preserve">Education/qualifications: </w:t>
      </w:r>
    </w:p>
    <w:p w14:paraId="545CB8C6" w14:textId="77777777" w:rsidR="00550A02" w:rsidRPr="00555315" w:rsidRDefault="00550A02" w:rsidP="0063634D">
      <w:pPr>
        <w:numPr>
          <w:ilvl w:val="0"/>
          <w:numId w:val="29"/>
        </w:numPr>
        <w:rPr>
          <w:rStyle w:val="normaltextrun"/>
          <w:rFonts w:ascii="Cambria" w:hAnsi="Cambria" w:cs="Calibri"/>
          <w:lang w:val="en-GB"/>
        </w:rPr>
      </w:pPr>
      <w:r w:rsidRPr="00555315">
        <w:rPr>
          <w:rStyle w:val="normaltextrun"/>
          <w:rFonts w:ascii="Cambria" w:hAnsi="Cambria"/>
          <w:color w:val="000000"/>
          <w:sz w:val="22"/>
          <w:szCs w:val="22"/>
          <w:shd w:val="clear" w:color="auto" w:fill="FFFFFF"/>
        </w:rPr>
        <w:t>4-year degree or equivalent certificate in relevant laboratory science field (ex. Biology, microbiology, clinical laboratory scientist)</w:t>
      </w:r>
    </w:p>
    <w:p w14:paraId="259072B4" w14:textId="61C92AEA" w:rsidR="002318AD" w:rsidRPr="00555315" w:rsidRDefault="002318AD" w:rsidP="0063634D">
      <w:pPr>
        <w:numPr>
          <w:ilvl w:val="0"/>
          <w:numId w:val="29"/>
        </w:numPr>
        <w:rPr>
          <w:rStyle w:val="normaltextrun"/>
          <w:rFonts w:ascii="Cambria" w:hAnsi="Cambria" w:cs="Calibri"/>
          <w:lang w:val="en-GB"/>
        </w:rPr>
      </w:pPr>
      <w:r w:rsidRPr="00555315">
        <w:rPr>
          <w:rStyle w:val="normaltextrun"/>
          <w:rFonts w:ascii="Cambria" w:hAnsi="Cambria"/>
          <w:color w:val="000000"/>
          <w:sz w:val="22"/>
          <w:szCs w:val="22"/>
          <w:shd w:val="clear" w:color="auto" w:fill="FFFFFF"/>
        </w:rPr>
        <w:t>Specialization in health care sector within “clinical laboratory diagnostics” (ex. microbiology, hematology, biochemistry, blood banking) or in the relevant specialty (biology, chemistry)</w:t>
      </w:r>
    </w:p>
    <w:p w14:paraId="51952A82" w14:textId="77777777" w:rsidR="00D407FD" w:rsidRPr="00555315" w:rsidRDefault="00D407FD" w:rsidP="0063634D">
      <w:pPr>
        <w:numPr>
          <w:ilvl w:val="0"/>
          <w:numId w:val="29"/>
        </w:numPr>
        <w:rPr>
          <w:rStyle w:val="normaltextrun"/>
          <w:rFonts w:ascii="Cambria" w:hAnsi="Cambria" w:cs="Calibri"/>
          <w:lang w:val="en-GB"/>
        </w:rPr>
      </w:pPr>
      <w:r w:rsidRPr="00555315">
        <w:rPr>
          <w:rStyle w:val="normaltextrun"/>
          <w:rFonts w:ascii="Cambria" w:hAnsi="Cambria"/>
          <w:color w:val="000000"/>
          <w:sz w:val="22"/>
          <w:szCs w:val="22"/>
          <w:bdr w:val="none" w:sz="0" w:space="0" w:color="auto" w:frame="1"/>
        </w:rPr>
        <w:t>Higher education in the field of healthcare (ex. Veterinarian, medical doctor, PhD), and/or “health care management” (“public health”)</w:t>
      </w:r>
    </w:p>
    <w:p w14:paraId="3E439187" w14:textId="263BDE3A" w:rsidR="00C36C07" w:rsidRPr="00555315" w:rsidRDefault="0045602C" w:rsidP="0063634D">
      <w:pPr>
        <w:numPr>
          <w:ilvl w:val="0"/>
          <w:numId w:val="29"/>
        </w:numPr>
        <w:rPr>
          <w:rFonts w:ascii="Cambria" w:hAnsi="Cambria" w:cs="Calibri"/>
          <w:lang w:val="en-GB"/>
        </w:rPr>
      </w:pPr>
      <w:r w:rsidRPr="00555315">
        <w:rPr>
          <w:rFonts w:ascii="Cambria" w:hAnsi="Cambria" w:cs="Calibri"/>
        </w:rPr>
        <w:t xml:space="preserve">Didactic experience in a university or a laboratory or teaching certification (teaching certification) </w:t>
      </w:r>
    </w:p>
    <w:p w14:paraId="5220BBB2" w14:textId="77777777" w:rsidR="00710431" w:rsidRPr="00555315" w:rsidRDefault="00710431" w:rsidP="0063634D">
      <w:pPr>
        <w:rPr>
          <w:rFonts w:ascii="Cambria" w:hAnsi="Cambria" w:cs="Calibri"/>
          <w:i/>
          <w:lang w:val="en-GB"/>
        </w:rPr>
      </w:pPr>
    </w:p>
    <w:p w14:paraId="335B76BC" w14:textId="77777777" w:rsidR="00C36C07" w:rsidRPr="00555315" w:rsidRDefault="00C36C07" w:rsidP="0063634D">
      <w:pPr>
        <w:rPr>
          <w:rFonts w:ascii="Cambria" w:hAnsi="Cambria" w:cs="Calibri"/>
          <w:i/>
          <w:color w:val="4472C4"/>
          <w:lang w:val="en-GB"/>
        </w:rPr>
      </w:pPr>
      <w:r w:rsidRPr="00555315">
        <w:rPr>
          <w:rFonts w:ascii="Cambria" w:hAnsi="Cambria" w:cs="Calibri"/>
          <w:i/>
          <w:color w:val="4472C4"/>
          <w:lang w:val="en-GB"/>
        </w:rPr>
        <w:t>Skills:</w:t>
      </w:r>
    </w:p>
    <w:p w14:paraId="794E63E8" w14:textId="77777777" w:rsidR="00C36C07" w:rsidRPr="00555315" w:rsidRDefault="00C36C07" w:rsidP="0063634D">
      <w:pPr>
        <w:numPr>
          <w:ilvl w:val="0"/>
          <w:numId w:val="29"/>
        </w:numPr>
        <w:rPr>
          <w:rFonts w:ascii="Cambria" w:hAnsi="Cambria" w:cs="Calibri"/>
          <w:lang w:val="en-GB"/>
        </w:rPr>
      </w:pPr>
      <w:r w:rsidRPr="00555315">
        <w:rPr>
          <w:rFonts w:ascii="Cambria" w:hAnsi="Cambria" w:cs="Calibri"/>
          <w:lang w:val="en-GB"/>
        </w:rPr>
        <w:t>Technical ex</w:t>
      </w:r>
      <w:r w:rsidR="00710431" w:rsidRPr="00555315">
        <w:rPr>
          <w:rFonts w:ascii="Cambria" w:hAnsi="Cambria" w:cs="Calibri"/>
          <w:lang w:val="en-GB"/>
        </w:rPr>
        <w:t xml:space="preserve">pertise in at least one of the </w:t>
      </w:r>
      <w:r w:rsidRPr="00555315">
        <w:rPr>
          <w:rFonts w:ascii="Cambria" w:hAnsi="Cambria" w:cs="Calibri"/>
          <w:lang w:val="en-GB"/>
        </w:rPr>
        <w:t>areas above listed.</w:t>
      </w:r>
    </w:p>
    <w:p w14:paraId="336E3631" w14:textId="77777777" w:rsidR="00C36C07" w:rsidRPr="00555315" w:rsidRDefault="00C36C07" w:rsidP="0063634D">
      <w:pPr>
        <w:numPr>
          <w:ilvl w:val="0"/>
          <w:numId w:val="29"/>
        </w:numPr>
        <w:rPr>
          <w:rFonts w:ascii="Cambria" w:hAnsi="Cambria" w:cs="Calibri"/>
          <w:lang w:val="en-GB"/>
        </w:rPr>
      </w:pPr>
      <w:r w:rsidRPr="00555315">
        <w:rPr>
          <w:rFonts w:ascii="Cambria" w:hAnsi="Cambria" w:cs="Calibri"/>
          <w:lang w:val="en-GB"/>
        </w:rPr>
        <w:t xml:space="preserve">Capacity to work collaboratively with team members to achieve results. </w:t>
      </w:r>
    </w:p>
    <w:p w14:paraId="33E99140" w14:textId="3FFCB48D" w:rsidR="00C36C07" w:rsidRPr="00555315" w:rsidRDefault="00C36C07" w:rsidP="0063634D">
      <w:pPr>
        <w:numPr>
          <w:ilvl w:val="0"/>
          <w:numId w:val="29"/>
        </w:numPr>
        <w:rPr>
          <w:rFonts w:ascii="Cambria" w:hAnsi="Cambria" w:cs="Calibri"/>
          <w:lang w:val="en-GB"/>
        </w:rPr>
      </w:pPr>
      <w:r w:rsidRPr="00555315">
        <w:rPr>
          <w:rFonts w:ascii="Cambria" w:hAnsi="Cambria" w:cs="Calibri"/>
          <w:lang w:val="en-GB"/>
        </w:rPr>
        <w:t xml:space="preserve">Excellent communication </w:t>
      </w:r>
      <w:r w:rsidR="009E7A10" w:rsidRPr="00555315">
        <w:rPr>
          <w:rFonts w:ascii="Cambria" w:hAnsi="Cambria" w:cs="Calibri"/>
          <w:lang w:val="en-GB"/>
        </w:rPr>
        <w:t>skills</w:t>
      </w:r>
      <w:r w:rsidR="00BC4469" w:rsidRPr="00555315">
        <w:rPr>
          <w:rFonts w:ascii="Cambria" w:hAnsi="Cambria" w:cs="Calibri"/>
          <w:lang w:val="en-GB"/>
        </w:rPr>
        <w:t>:</w:t>
      </w:r>
      <w:r w:rsidRPr="00555315">
        <w:rPr>
          <w:rFonts w:ascii="Cambria" w:hAnsi="Cambria" w:cs="Calibri"/>
          <w:lang w:val="en-GB"/>
        </w:rPr>
        <w:t xml:space="preserve"> speaks clearly, adapting communication style and content to the audience; ensures messages have been heard and understood.</w:t>
      </w:r>
    </w:p>
    <w:p w14:paraId="6993973E" w14:textId="77777777" w:rsidR="00C36C07" w:rsidRPr="00555315" w:rsidRDefault="00C36C07" w:rsidP="0063634D">
      <w:pPr>
        <w:numPr>
          <w:ilvl w:val="0"/>
          <w:numId w:val="29"/>
        </w:numPr>
        <w:rPr>
          <w:rFonts w:ascii="Cambria" w:hAnsi="Cambria" w:cs="Calibri"/>
          <w:lang w:val="en-GB"/>
        </w:rPr>
      </w:pPr>
      <w:r w:rsidRPr="00555315">
        <w:rPr>
          <w:rFonts w:ascii="Cambria" w:hAnsi="Cambria" w:cs="Calibri"/>
          <w:lang w:val="en-GB"/>
        </w:rPr>
        <w:t>Good facilitation skills, including capacity to engage and motivate a group of participants through adult learning techniques</w:t>
      </w:r>
    </w:p>
    <w:p w14:paraId="0787BCD8" w14:textId="77777777" w:rsidR="00C36C07" w:rsidRPr="00555315" w:rsidRDefault="00C36C07" w:rsidP="0063634D">
      <w:pPr>
        <w:numPr>
          <w:ilvl w:val="0"/>
          <w:numId w:val="29"/>
        </w:numPr>
        <w:rPr>
          <w:rFonts w:ascii="Cambria" w:hAnsi="Cambria" w:cs="Calibri"/>
          <w:lang w:val="en-GB"/>
        </w:rPr>
      </w:pPr>
      <w:r w:rsidRPr="00555315">
        <w:rPr>
          <w:rFonts w:ascii="Cambria" w:hAnsi="Cambria" w:cs="Calibri"/>
          <w:lang w:val="en-GB"/>
        </w:rPr>
        <w:t>Capacity to use and accept constructive criticism to improve performance/learn from experience.</w:t>
      </w:r>
    </w:p>
    <w:p w14:paraId="6CE6415F" w14:textId="77777777" w:rsidR="00C36C07" w:rsidRPr="00555315" w:rsidRDefault="00C36C07" w:rsidP="0063634D">
      <w:pPr>
        <w:numPr>
          <w:ilvl w:val="0"/>
          <w:numId w:val="29"/>
        </w:numPr>
        <w:rPr>
          <w:rFonts w:ascii="Cambria" w:hAnsi="Cambria" w:cs="Calibri"/>
          <w:lang w:val="en-GB"/>
        </w:rPr>
      </w:pPr>
      <w:r w:rsidRPr="00555315">
        <w:rPr>
          <w:rFonts w:ascii="Cambria" w:hAnsi="Cambria" w:cs="Calibri"/>
          <w:lang w:val="en-GB"/>
        </w:rPr>
        <w:t>Excellent organizational skills.</w:t>
      </w:r>
    </w:p>
    <w:p w14:paraId="41C5E230" w14:textId="77777777" w:rsidR="00710431" w:rsidRPr="00555315" w:rsidRDefault="00710431" w:rsidP="0063634D">
      <w:pPr>
        <w:numPr>
          <w:ilvl w:val="0"/>
          <w:numId w:val="29"/>
        </w:numPr>
        <w:rPr>
          <w:rFonts w:ascii="Cambria" w:hAnsi="Cambria" w:cs="Calibri"/>
          <w:bCs/>
        </w:rPr>
      </w:pPr>
      <w:r w:rsidRPr="00555315">
        <w:rPr>
          <w:rFonts w:ascii="Cambria" w:hAnsi="Cambria" w:cs="Calibri"/>
          <w:bCs/>
        </w:rPr>
        <w:t>Good working knowledge o</w:t>
      </w:r>
      <w:r w:rsidRPr="00555315">
        <w:rPr>
          <w:rFonts w:ascii="Cambria" w:hAnsi="Cambria" w:cs="Calibri"/>
          <w:bCs/>
          <w:color w:val="000000" w:themeColor="text1"/>
        </w:rPr>
        <w:t xml:space="preserve">f </w:t>
      </w:r>
      <w:r w:rsidR="00EB01C0" w:rsidRPr="00A2397A">
        <w:rPr>
          <w:rFonts w:ascii="Cambria" w:hAnsi="Cambria" w:cs="Calibri"/>
          <w:bCs/>
          <w:i/>
          <w:iCs/>
          <w:color w:val="000000" w:themeColor="text1"/>
          <w:highlight w:val="yellow"/>
        </w:rPr>
        <w:t>XXX</w:t>
      </w:r>
    </w:p>
    <w:p w14:paraId="43798244" w14:textId="77777777" w:rsidR="00710431" w:rsidRPr="00555315" w:rsidRDefault="00710431" w:rsidP="0063634D">
      <w:pPr>
        <w:numPr>
          <w:ilvl w:val="0"/>
          <w:numId w:val="29"/>
        </w:numPr>
        <w:rPr>
          <w:rFonts w:ascii="Cambria" w:hAnsi="Cambria" w:cs="Calibri"/>
          <w:bCs/>
        </w:rPr>
      </w:pPr>
      <w:r w:rsidRPr="00555315">
        <w:rPr>
          <w:rFonts w:ascii="Cambria" w:hAnsi="Cambria" w:cs="Calibri"/>
          <w:bCs/>
        </w:rPr>
        <w:t>Computer proficiency.</w:t>
      </w:r>
    </w:p>
    <w:p w14:paraId="13CB595B" w14:textId="77777777" w:rsidR="00710431" w:rsidRPr="00555315" w:rsidRDefault="00710431" w:rsidP="0063634D">
      <w:pPr>
        <w:rPr>
          <w:rFonts w:ascii="Cambria" w:hAnsi="Cambria" w:cs="Calibri"/>
          <w:i/>
          <w:lang w:val="en-GB"/>
        </w:rPr>
      </w:pPr>
    </w:p>
    <w:p w14:paraId="6B02D17C" w14:textId="77777777" w:rsidR="00C36C07" w:rsidRPr="00555315" w:rsidRDefault="00C36C07" w:rsidP="0063634D">
      <w:pPr>
        <w:rPr>
          <w:rFonts w:ascii="Cambria" w:hAnsi="Cambria" w:cs="Calibri"/>
          <w:i/>
          <w:color w:val="4472C4"/>
          <w:lang w:val="en-GB"/>
        </w:rPr>
      </w:pPr>
      <w:r w:rsidRPr="00555315">
        <w:rPr>
          <w:rFonts w:ascii="Cambria" w:hAnsi="Cambria" w:cs="Calibri"/>
          <w:i/>
          <w:color w:val="4472C4"/>
          <w:lang w:val="en-GB"/>
        </w:rPr>
        <w:t>Experience:</w:t>
      </w:r>
    </w:p>
    <w:p w14:paraId="19921A93" w14:textId="17FD9BA0" w:rsidR="00710431" w:rsidRPr="00555315" w:rsidRDefault="00BB5A46" w:rsidP="0063634D">
      <w:pPr>
        <w:numPr>
          <w:ilvl w:val="0"/>
          <w:numId w:val="30"/>
        </w:numPr>
        <w:rPr>
          <w:rFonts w:ascii="Cambria" w:hAnsi="Cambria" w:cs="Calibri"/>
          <w:lang w:val="en-GB"/>
        </w:rPr>
      </w:pPr>
      <w:r w:rsidRPr="00555315">
        <w:rPr>
          <w:rFonts w:ascii="Cambria" w:eastAsia="Calibri" w:hAnsi="Cambria" w:cs="Calibri"/>
        </w:rPr>
        <w:t xml:space="preserve">Work experience in the laboratory: at least </w:t>
      </w:r>
      <w:r w:rsidRPr="00555315">
        <w:rPr>
          <w:rFonts w:ascii="Cambria" w:eastAsia="Calibri" w:hAnsi="Cambria" w:cs="Calibri"/>
          <w:b/>
          <w:bCs/>
        </w:rPr>
        <w:t>10</w:t>
      </w:r>
      <w:r w:rsidRPr="00555315">
        <w:rPr>
          <w:rFonts w:ascii="Cambria" w:eastAsia="Calibri" w:hAnsi="Cambria" w:cs="Calibri"/>
        </w:rPr>
        <w:t xml:space="preserve"> years -10 points </w:t>
      </w:r>
      <w:r w:rsidR="00D81C34" w:rsidRPr="00555315">
        <w:rPr>
          <w:rFonts w:ascii="Cambria" w:hAnsi="Cambria" w:cs="Calibri"/>
          <w:color w:val="000000" w:themeColor="text1"/>
        </w:rPr>
        <w:t>At least 3 years of experience in a managerial capacity involving staff supervision (</w:t>
      </w:r>
      <w:r w:rsidR="00D81C34" w:rsidRPr="00555315">
        <w:rPr>
          <w:rFonts w:ascii="Cambria" w:hAnsi="Cambria"/>
          <w:color w:val="000000" w:themeColor="text1"/>
        </w:rPr>
        <w:t>laboratory program managers, supervisory laboratory scientists, laboratory directors)</w:t>
      </w:r>
      <w:r w:rsidR="00D81C34" w:rsidRPr="00555315">
        <w:rPr>
          <w:rFonts w:ascii="Cambria" w:eastAsia="Calibri" w:hAnsi="Cambria" w:cs="Calibri"/>
        </w:rPr>
        <w:t xml:space="preserve"> </w:t>
      </w:r>
    </w:p>
    <w:p w14:paraId="172A0622" w14:textId="47A5BD58" w:rsidR="00C36C07" w:rsidRPr="00555315" w:rsidRDefault="00084BA8" w:rsidP="0063634D">
      <w:pPr>
        <w:numPr>
          <w:ilvl w:val="0"/>
          <w:numId w:val="30"/>
        </w:numPr>
        <w:rPr>
          <w:rFonts w:ascii="Cambria" w:hAnsi="Cambria" w:cs="Calibri"/>
          <w:lang w:val="en-GB"/>
        </w:rPr>
      </w:pPr>
      <w:r w:rsidRPr="00555315">
        <w:rPr>
          <w:rFonts w:ascii="Cambria" w:hAnsi="Cambria" w:cs="Calibri"/>
          <w:color w:val="000000" w:themeColor="text1"/>
        </w:rPr>
        <w:t xml:space="preserve">Computer proficiency, including Microsoft office (Word, </w:t>
      </w:r>
      <w:proofErr w:type="spellStart"/>
      <w:r w:rsidRPr="00555315">
        <w:rPr>
          <w:rFonts w:ascii="Cambria" w:hAnsi="Cambria" w:cs="Calibri"/>
          <w:color w:val="000000" w:themeColor="text1"/>
        </w:rPr>
        <w:t>Powerpoint</w:t>
      </w:r>
      <w:proofErr w:type="spellEnd"/>
      <w:r w:rsidRPr="00555315">
        <w:rPr>
          <w:rFonts w:ascii="Cambria" w:hAnsi="Cambria" w:cs="Calibri"/>
          <w:color w:val="000000" w:themeColor="text1"/>
        </w:rPr>
        <w:t>, virtual platforms, etc.)</w:t>
      </w:r>
      <w:r w:rsidR="006B3A23" w:rsidRPr="00555315">
        <w:rPr>
          <w:rFonts w:ascii="Cambria" w:hAnsi="Cambria" w:cs="Calibri"/>
          <w:lang w:val="en-GB"/>
        </w:rPr>
        <w:t>…</w:t>
      </w:r>
    </w:p>
    <w:p w14:paraId="6D9C8D39" w14:textId="77777777" w:rsidR="00710431" w:rsidRPr="00555315" w:rsidRDefault="00710431" w:rsidP="0063634D">
      <w:pPr>
        <w:ind w:left="207"/>
        <w:jc w:val="both"/>
        <w:rPr>
          <w:rFonts w:ascii="Cambria" w:hAnsi="Cambria" w:cs="Calibri"/>
        </w:rPr>
      </w:pPr>
    </w:p>
    <w:p w14:paraId="675E05EE" w14:textId="77777777" w:rsidR="00710431" w:rsidRPr="00555315" w:rsidRDefault="00710431" w:rsidP="0063634D">
      <w:pPr>
        <w:ind w:left="207"/>
        <w:jc w:val="both"/>
        <w:rPr>
          <w:rFonts w:ascii="Cambria" w:hAnsi="Cambria" w:cs="Calibri"/>
        </w:rPr>
      </w:pPr>
    </w:p>
    <w:p w14:paraId="2B9EFB5F" w14:textId="77777777" w:rsidR="00066E21" w:rsidRPr="00555315" w:rsidRDefault="00E26446" w:rsidP="0063634D">
      <w:pPr>
        <w:pStyle w:val="Heading1"/>
        <w:spacing w:before="0" w:after="0"/>
        <w:jc w:val="both"/>
        <w:rPr>
          <w:rFonts w:ascii="Cambria" w:hAnsi="Cambria" w:cs="Calibri"/>
          <w:color w:val="4472C4"/>
          <w:sz w:val="24"/>
          <w:szCs w:val="24"/>
          <w:lang w:val="en-GB"/>
        </w:rPr>
      </w:pPr>
      <w:bookmarkStart w:id="14" w:name="_Toc71815327"/>
      <w:r w:rsidRPr="00555315">
        <w:rPr>
          <w:rFonts w:ascii="Cambria" w:hAnsi="Cambria" w:cs="Calibri"/>
          <w:color w:val="4472C4"/>
          <w:sz w:val="24"/>
          <w:szCs w:val="24"/>
          <w:lang w:val="en-GB"/>
        </w:rPr>
        <w:t>6</w:t>
      </w:r>
      <w:r w:rsidR="00707FBE" w:rsidRPr="00555315">
        <w:rPr>
          <w:rFonts w:ascii="Cambria" w:hAnsi="Cambria" w:cs="Calibri"/>
          <w:color w:val="4472C4"/>
          <w:sz w:val="24"/>
          <w:szCs w:val="24"/>
          <w:lang w:val="en-GB"/>
        </w:rPr>
        <w:t>. DESCRIPTION OF THE CURRICULUM</w:t>
      </w:r>
      <w:bookmarkEnd w:id="14"/>
    </w:p>
    <w:p w14:paraId="2FC17F8B" w14:textId="77777777" w:rsidR="0063634D" w:rsidRPr="00555315" w:rsidRDefault="0063634D" w:rsidP="0063634D">
      <w:pPr>
        <w:rPr>
          <w:rFonts w:ascii="Cambria" w:hAnsi="Cambria"/>
          <w:lang w:val="en-GB"/>
        </w:rPr>
      </w:pPr>
    </w:p>
    <w:p w14:paraId="0D39B977" w14:textId="77777777" w:rsidR="00231137" w:rsidRPr="00555315" w:rsidRDefault="00E26446" w:rsidP="0063634D">
      <w:pPr>
        <w:pStyle w:val="Heading2"/>
        <w:spacing w:before="0" w:after="0"/>
        <w:rPr>
          <w:rFonts w:ascii="Cambria" w:hAnsi="Cambria" w:cs="Calibri"/>
          <w:i w:val="0"/>
          <w:color w:val="4472C4"/>
          <w:sz w:val="24"/>
          <w:szCs w:val="24"/>
          <w:lang w:val="en-GB"/>
        </w:rPr>
      </w:pPr>
      <w:bookmarkStart w:id="15" w:name="_Toc71815328"/>
      <w:r w:rsidRPr="00555315">
        <w:rPr>
          <w:rFonts w:ascii="Cambria" w:hAnsi="Cambria" w:cs="Calibri"/>
          <w:i w:val="0"/>
          <w:color w:val="4472C4"/>
          <w:sz w:val="24"/>
          <w:szCs w:val="24"/>
          <w:lang w:val="en-GB"/>
        </w:rPr>
        <w:t>6</w:t>
      </w:r>
      <w:r w:rsidR="00707FBE" w:rsidRPr="00555315">
        <w:rPr>
          <w:rFonts w:ascii="Cambria" w:hAnsi="Cambria" w:cs="Calibri"/>
          <w:i w:val="0"/>
          <w:color w:val="4472C4"/>
          <w:sz w:val="24"/>
          <w:szCs w:val="24"/>
          <w:lang w:val="en-GB"/>
        </w:rPr>
        <w:t>.</w:t>
      </w:r>
      <w:r w:rsidR="00434221" w:rsidRPr="00555315">
        <w:rPr>
          <w:rFonts w:ascii="Cambria" w:hAnsi="Cambria" w:cs="Calibri"/>
          <w:i w:val="0"/>
          <w:color w:val="4472C4"/>
          <w:sz w:val="24"/>
          <w:szCs w:val="24"/>
          <w:lang w:val="en-GB"/>
        </w:rPr>
        <w:t>1</w:t>
      </w:r>
      <w:r w:rsidR="00707FBE" w:rsidRPr="00555315">
        <w:rPr>
          <w:rFonts w:ascii="Cambria" w:hAnsi="Cambria" w:cs="Calibri"/>
          <w:i w:val="0"/>
          <w:color w:val="4472C4"/>
          <w:sz w:val="24"/>
          <w:szCs w:val="24"/>
          <w:lang w:val="en-GB"/>
        </w:rPr>
        <w:t xml:space="preserve"> </w:t>
      </w:r>
      <w:r w:rsidR="00556BC4" w:rsidRPr="00555315">
        <w:rPr>
          <w:rFonts w:ascii="Cambria" w:hAnsi="Cambria" w:cs="Calibri"/>
          <w:i w:val="0"/>
          <w:color w:val="4472C4"/>
          <w:sz w:val="24"/>
          <w:szCs w:val="24"/>
          <w:lang w:val="en-GB"/>
        </w:rPr>
        <w:t xml:space="preserve">Programme </w:t>
      </w:r>
      <w:r w:rsidR="00A63231" w:rsidRPr="00555315">
        <w:rPr>
          <w:rFonts w:ascii="Cambria" w:hAnsi="Cambria" w:cs="Calibri"/>
          <w:i w:val="0"/>
          <w:color w:val="4472C4"/>
          <w:sz w:val="24"/>
          <w:szCs w:val="24"/>
          <w:lang w:val="en-GB"/>
        </w:rPr>
        <w:t xml:space="preserve">high level </w:t>
      </w:r>
      <w:r w:rsidR="00556BC4" w:rsidRPr="00555315">
        <w:rPr>
          <w:rFonts w:ascii="Cambria" w:hAnsi="Cambria" w:cs="Calibri"/>
          <w:i w:val="0"/>
          <w:color w:val="4472C4"/>
          <w:sz w:val="24"/>
          <w:szCs w:val="24"/>
          <w:lang w:val="en-GB"/>
        </w:rPr>
        <w:t>design</w:t>
      </w:r>
      <w:bookmarkEnd w:id="15"/>
    </w:p>
    <w:p w14:paraId="0A4F7224" w14:textId="77777777" w:rsidR="00231137" w:rsidRPr="00555315" w:rsidRDefault="00231137" w:rsidP="0063634D">
      <w:pPr>
        <w:rPr>
          <w:rFonts w:ascii="Cambria" w:hAnsi="Cambria" w:cs="Calibri"/>
        </w:rPr>
      </w:pPr>
    </w:p>
    <w:p w14:paraId="71F9881E" w14:textId="77777777" w:rsidR="003D21AF" w:rsidRPr="00555315" w:rsidRDefault="003427DF" w:rsidP="0063634D">
      <w:pPr>
        <w:rPr>
          <w:rFonts w:ascii="Cambria" w:hAnsi="Cambria" w:cs="Calibri"/>
        </w:rPr>
      </w:pPr>
      <w:r w:rsidRPr="00555315">
        <w:rPr>
          <w:rFonts w:ascii="Cambria" w:hAnsi="Cambria" w:cs="Calibri"/>
        </w:rPr>
        <w:t>The GL</w:t>
      </w:r>
      <w:r w:rsidR="00596B06" w:rsidRPr="00555315">
        <w:rPr>
          <w:rFonts w:ascii="Cambria" w:hAnsi="Cambria" w:cs="Calibri"/>
        </w:rPr>
        <w:t>L</w:t>
      </w:r>
      <w:r w:rsidRPr="00555315">
        <w:rPr>
          <w:rFonts w:ascii="Cambria" w:hAnsi="Cambria" w:cs="Calibri"/>
        </w:rPr>
        <w:t xml:space="preserve">P </w:t>
      </w:r>
      <w:r w:rsidR="0086265C" w:rsidRPr="00555315">
        <w:rPr>
          <w:rFonts w:ascii="Cambria" w:hAnsi="Cambria" w:cs="Calibri"/>
        </w:rPr>
        <w:t xml:space="preserve">implementation </w:t>
      </w:r>
      <w:r w:rsidRPr="00555315">
        <w:rPr>
          <w:rFonts w:ascii="Cambria" w:hAnsi="Cambria" w:cs="Calibri"/>
        </w:rPr>
        <w:t xml:space="preserve">in </w:t>
      </w:r>
      <w:r w:rsidR="00EB01C0" w:rsidRPr="00A2397A">
        <w:rPr>
          <w:rFonts w:ascii="Cambria" w:hAnsi="Cambria" w:cs="Calibri"/>
          <w:i/>
          <w:iCs/>
          <w:color w:val="000000" w:themeColor="text1"/>
          <w:highlight w:val="yellow"/>
          <w:lang w:val="en-GB"/>
        </w:rPr>
        <w:t xml:space="preserve">Country </w:t>
      </w:r>
      <w:r w:rsidR="0086265C" w:rsidRPr="00A2397A">
        <w:rPr>
          <w:rFonts w:ascii="Cambria" w:hAnsi="Cambria" w:cs="Calibri"/>
          <w:i/>
          <w:iCs/>
          <w:color w:val="000000" w:themeColor="text1"/>
          <w:highlight w:val="yellow"/>
          <w:lang w:val="en-GB"/>
        </w:rPr>
        <w:t>name</w:t>
      </w:r>
      <w:r w:rsidRPr="00555315">
        <w:rPr>
          <w:rFonts w:ascii="Cambria" w:hAnsi="Cambria" w:cs="Calibri"/>
          <w:color w:val="000000" w:themeColor="text1"/>
        </w:rPr>
        <w:t xml:space="preserve"> </w:t>
      </w:r>
      <w:r w:rsidRPr="00555315">
        <w:rPr>
          <w:rFonts w:ascii="Cambria" w:hAnsi="Cambria" w:cs="Calibri"/>
        </w:rPr>
        <w:t xml:space="preserve">will </w:t>
      </w:r>
      <w:r w:rsidR="00556BC4" w:rsidRPr="00555315">
        <w:rPr>
          <w:rFonts w:ascii="Cambria" w:hAnsi="Cambria" w:cs="Calibri"/>
        </w:rPr>
        <w:t xml:space="preserve">be of </w:t>
      </w:r>
      <w:r w:rsidR="00EB01C0" w:rsidRPr="0017710E">
        <w:rPr>
          <w:rFonts w:ascii="Cambria" w:hAnsi="Cambria" w:cs="Calibri"/>
          <w:i/>
          <w:iCs/>
          <w:color w:val="000000" w:themeColor="text1"/>
          <w:highlight w:val="yellow"/>
        </w:rPr>
        <w:t>X</w:t>
      </w:r>
      <w:r w:rsidR="00556BC4" w:rsidRPr="0017710E">
        <w:rPr>
          <w:rFonts w:ascii="Cambria" w:hAnsi="Cambria" w:cs="Calibri"/>
          <w:i/>
          <w:iCs/>
        </w:rPr>
        <w:t xml:space="preserve"> </w:t>
      </w:r>
      <w:r w:rsidR="00556BC4" w:rsidRPr="00555315">
        <w:rPr>
          <w:rFonts w:ascii="Cambria" w:hAnsi="Cambria" w:cs="Calibri"/>
        </w:rPr>
        <w:t xml:space="preserve">weeks duration and </w:t>
      </w:r>
      <w:r w:rsidRPr="00555315">
        <w:rPr>
          <w:rFonts w:ascii="Cambria" w:hAnsi="Cambria" w:cs="Calibri"/>
        </w:rPr>
        <w:t>combine</w:t>
      </w:r>
      <w:r w:rsidR="00556BC4" w:rsidRPr="00555315">
        <w:rPr>
          <w:rFonts w:ascii="Cambria" w:hAnsi="Cambria" w:cs="Calibri"/>
        </w:rPr>
        <w:t xml:space="preserve"> delivery modes as follows</w:t>
      </w:r>
      <w:r w:rsidRPr="00555315">
        <w:rPr>
          <w:rFonts w:ascii="Cambria" w:hAnsi="Cambria" w:cs="Calibri"/>
        </w:rPr>
        <w:t>:</w:t>
      </w:r>
    </w:p>
    <w:p w14:paraId="49781C2C" w14:textId="77777777" w:rsidR="003427DF" w:rsidRPr="00555315" w:rsidRDefault="00EB01C0" w:rsidP="0063634D">
      <w:pPr>
        <w:numPr>
          <w:ilvl w:val="0"/>
          <w:numId w:val="15"/>
        </w:numPr>
        <w:ind w:left="720"/>
        <w:rPr>
          <w:rFonts w:ascii="Cambria" w:hAnsi="Cambria" w:cs="Calibri"/>
        </w:rPr>
      </w:pPr>
      <w:r w:rsidRPr="0017710E">
        <w:rPr>
          <w:rFonts w:ascii="Cambria" w:hAnsi="Cambria" w:cs="Calibri"/>
          <w:i/>
          <w:iCs/>
          <w:color w:val="000000" w:themeColor="text1"/>
          <w:highlight w:val="yellow"/>
        </w:rPr>
        <w:t>X</w:t>
      </w:r>
      <w:r w:rsidRPr="0017710E">
        <w:rPr>
          <w:rFonts w:ascii="Cambria" w:hAnsi="Cambria" w:cs="Calibri"/>
          <w:i/>
          <w:iCs/>
        </w:rPr>
        <w:t xml:space="preserve"> </w:t>
      </w:r>
      <w:r w:rsidR="00556BC4" w:rsidRPr="00555315">
        <w:rPr>
          <w:rFonts w:ascii="Cambria" w:hAnsi="Cambria" w:cs="Calibri"/>
        </w:rPr>
        <w:t>week face-to-face learning</w:t>
      </w:r>
      <w:r w:rsidR="00BE0687" w:rsidRPr="00555315">
        <w:rPr>
          <w:rFonts w:ascii="Cambria" w:hAnsi="Cambria" w:cs="Calibri"/>
        </w:rPr>
        <w:t xml:space="preserve"> </w:t>
      </w:r>
    </w:p>
    <w:p w14:paraId="215C2DC3" w14:textId="77777777" w:rsidR="0086265C" w:rsidRPr="00555315" w:rsidRDefault="0086265C" w:rsidP="0063634D">
      <w:pPr>
        <w:numPr>
          <w:ilvl w:val="0"/>
          <w:numId w:val="15"/>
        </w:numPr>
        <w:ind w:left="720"/>
        <w:rPr>
          <w:rFonts w:ascii="Cambria" w:hAnsi="Cambria" w:cs="Calibri"/>
        </w:rPr>
      </w:pPr>
      <w:r w:rsidRPr="0017710E">
        <w:rPr>
          <w:rFonts w:ascii="Cambria" w:hAnsi="Cambria" w:cs="Calibri"/>
          <w:i/>
          <w:iCs/>
          <w:color w:val="000000" w:themeColor="text1"/>
          <w:highlight w:val="yellow"/>
        </w:rPr>
        <w:t>X</w:t>
      </w:r>
      <w:r w:rsidRPr="00555315">
        <w:rPr>
          <w:rFonts w:ascii="Cambria" w:hAnsi="Cambria" w:cs="Calibri"/>
          <w:color w:val="FF0000"/>
        </w:rPr>
        <w:t xml:space="preserve"> </w:t>
      </w:r>
      <w:r w:rsidRPr="00555315">
        <w:rPr>
          <w:rFonts w:ascii="Cambria" w:hAnsi="Cambria" w:cs="Calibri"/>
        </w:rPr>
        <w:t>week virtual learning at distance</w:t>
      </w:r>
    </w:p>
    <w:p w14:paraId="6AC4A3B0" w14:textId="77777777" w:rsidR="00556BC4" w:rsidRPr="00555315" w:rsidRDefault="00EB01C0" w:rsidP="0063634D">
      <w:pPr>
        <w:numPr>
          <w:ilvl w:val="0"/>
          <w:numId w:val="15"/>
        </w:numPr>
        <w:ind w:left="720"/>
        <w:rPr>
          <w:rFonts w:ascii="Cambria" w:hAnsi="Cambria" w:cs="Calibri"/>
        </w:rPr>
      </w:pPr>
      <w:r w:rsidRPr="0017710E">
        <w:rPr>
          <w:rFonts w:ascii="Cambria" w:hAnsi="Cambria" w:cs="Calibri"/>
          <w:i/>
          <w:iCs/>
          <w:color w:val="000000" w:themeColor="text1"/>
          <w:highlight w:val="yellow"/>
        </w:rPr>
        <w:t>X</w:t>
      </w:r>
      <w:r w:rsidRPr="00555315">
        <w:rPr>
          <w:rFonts w:ascii="Cambria" w:hAnsi="Cambria" w:cs="Calibri"/>
          <w:color w:val="000000" w:themeColor="text1"/>
        </w:rPr>
        <w:t xml:space="preserve"> </w:t>
      </w:r>
      <w:r w:rsidRPr="00555315">
        <w:rPr>
          <w:rFonts w:ascii="Cambria" w:hAnsi="Cambria" w:cs="Calibri"/>
        </w:rPr>
        <w:t>week</w:t>
      </w:r>
      <w:r w:rsidR="00556BC4" w:rsidRPr="00555315">
        <w:rPr>
          <w:rFonts w:ascii="Cambria" w:hAnsi="Cambria" w:cs="Calibri"/>
        </w:rPr>
        <w:t xml:space="preserve"> on-the job assignments/projects with mentoring</w:t>
      </w:r>
      <w:r w:rsidR="00BE0687" w:rsidRPr="00555315">
        <w:rPr>
          <w:rFonts w:ascii="Cambria" w:hAnsi="Cambria" w:cs="Calibri"/>
        </w:rPr>
        <w:t xml:space="preserve"> </w:t>
      </w:r>
    </w:p>
    <w:p w14:paraId="5AE48A43" w14:textId="77777777" w:rsidR="006B3A23" w:rsidRPr="00555315" w:rsidRDefault="006B3A23" w:rsidP="0063634D">
      <w:pPr>
        <w:rPr>
          <w:rFonts w:ascii="Cambria" w:hAnsi="Cambria" w:cs="Calibri"/>
        </w:rPr>
      </w:pPr>
    </w:p>
    <w:p w14:paraId="7D2ABB7B" w14:textId="723A27CF" w:rsidR="00EB01C0" w:rsidRPr="00555315" w:rsidRDefault="00556BC4" w:rsidP="00857915">
      <w:pPr>
        <w:rPr>
          <w:rFonts w:ascii="Cambria" w:hAnsi="Cambria" w:cs="Calibri"/>
          <w:bCs/>
          <w:iCs/>
        </w:rPr>
      </w:pPr>
      <w:r w:rsidRPr="00555315">
        <w:rPr>
          <w:rFonts w:ascii="Cambria" w:hAnsi="Cambria" w:cs="Calibri"/>
        </w:rPr>
        <w:t>Two weeks prio</w:t>
      </w:r>
      <w:r w:rsidR="00857915" w:rsidRPr="00555315">
        <w:rPr>
          <w:rFonts w:ascii="Cambria" w:hAnsi="Cambria" w:cs="Calibri"/>
        </w:rPr>
        <w:t>r</w:t>
      </w:r>
      <w:r w:rsidR="00F51203" w:rsidRPr="00555315">
        <w:rPr>
          <w:rFonts w:ascii="Cambria" w:hAnsi="Cambria" w:cs="Calibri"/>
        </w:rPr>
        <w:t xml:space="preserve"> </w:t>
      </w:r>
      <w:r w:rsidRPr="00555315">
        <w:rPr>
          <w:rFonts w:ascii="Cambria" w:hAnsi="Cambria" w:cs="Calibri"/>
        </w:rPr>
        <w:t xml:space="preserve">to the beginning of the </w:t>
      </w:r>
      <w:proofErr w:type="spellStart"/>
      <w:r w:rsidRPr="00555315">
        <w:rPr>
          <w:rFonts w:ascii="Cambria" w:hAnsi="Cambria" w:cs="Calibri"/>
        </w:rPr>
        <w:t>programme</w:t>
      </w:r>
      <w:proofErr w:type="spellEnd"/>
      <w:r w:rsidRPr="00555315">
        <w:rPr>
          <w:rFonts w:ascii="Cambria" w:hAnsi="Cambria" w:cs="Calibri"/>
        </w:rPr>
        <w:t xml:space="preserve">, participants will complete a </w:t>
      </w:r>
      <w:r w:rsidR="00596B06" w:rsidRPr="00555315">
        <w:rPr>
          <w:rFonts w:ascii="Cambria" w:hAnsi="Cambria" w:cs="Calibri"/>
        </w:rPr>
        <w:t>personal goals questionnaire</w:t>
      </w:r>
      <w:r w:rsidRPr="00555315">
        <w:rPr>
          <w:rFonts w:ascii="Cambria" w:hAnsi="Cambria" w:cs="Calibri"/>
        </w:rPr>
        <w:t xml:space="preserve"> that will help the facilitation team </w:t>
      </w:r>
      <w:r w:rsidR="00596B06" w:rsidRPr="00555315">
        <w:rPr>
          <w:rFonts w:ascii="Cambria" w:hAnsi="Cambria" w:cs="Calibri"/>
        </w:rPr>
        <w:t xml:space="preserve">to </w:t>
      </w:r>
      <w:r w:rsidRPr="00555315">
        <w:rPr>
          <w:rFonts w:ascii="Cambria" w:hAnsi="Cambria" w:cs="Calibri"/>
        </w:rPr>
        <w:t xml:space="preserve">further tailor the </w:t>
      </w:r>
      <w:proofErr w:type="spellStart"/>
      <w:r w:rsidRPr="00555315">
        <w:rPr>
          <w:rFonts w:ascii="Cambria" w:hAnsi="Cambria" w:cs="Calibri"/>
        </w:rPr>
        <w:t>programme</w:t>
      </w:r>
      <w:proofErr w:type="spellEnd"/>
      <w:r w:rsidRPr="00555315">
        <w:rPr>
          <w:rFonts w:ascii="Cambria" w:hAnsi="Cambria" w:cs="Calibri"/>
        </w:rPr>
        <w:t xml:space="preserve"> to </w:t>
      </w:r>
      <w:r w:rsidR="00F51203" w:rsidRPr="00555315">
        <w:rPr>
          <w:rFonts w:ascii="Cambria" w:hAnsi="Cambria" w:cs="Calibri"/>
        </w:rPr>
        <w:t>participants</w:t>
      </w:r>
      <w:r w:rsidRPr="00555315">
        <w:rPr>
          <w:rFonts w:ascii="Cambria" w:hAnsi="Cambria" w:cs="Calibri"/>
        </w:rPr>
        <w:t xml:space="preserve"> specific needs</w:t>
      </w:r>
      <w:r w:rsidRPr="00555315">
        <w:rPr>
          <w:rFonts w:ascii="Cambria" w:hAnsi="Cambria" w:cs="Calibri"/>
          <w:bCs/>
          <w:iCs/>
        </w:rPr>
        <w:t>.</w:t>
      </w:r>
    </w:p>
    <w:p w14:paraId="77A52294" w14:textId="77777777" w:rsidR="00556BC4" w:rsidRPr="00555315" w:rsidRDefault="00556BC4" w:rsidP="0063634D">
      <w:pPr>
        <w:pStyle w:val="Heading3"/>
        <w:spacing w:before="0" w:after="0"/>
        <w:jc w:val="both"/>
        <w:rPr>
          <w:rFonts w:ascii="Cambria" w:hAnsi="Cambria" w:cs="Calibri"/>
          <w:b w:val="0"/>
          <w:bCs w:val="0"/>
          <w:i/>
          <w:iCs/>
          <w:color w:val="4472C4"/>
          <w:sz w:val="24"/>
          <w:szCs w:val="24"/>
        </w:rPr>
      </w:pPr>
    </w:p>
    <w:p w14:paraId="007DCDA8" w14:textId="77777777" w:rsidR="00556BC4" w:rsidRPr="00555315" w:rsidRDefault="00556BC4" w:rsidP="0063634D">
      <w:pPr>
        <w:rPr>
          <w:rFonts w:ascii="Cambria" w:hAnsi="Cambria" w:cs="Calibri"/>
          <w:b/>
          <w:bCs/>
          <w:i/>
          <w:iCs/>
          <w:color w:val="4472C4"/>
        </w:rPr>
      </w:pPr>
    </w:p>
    <w:p w14:paraId="450EA2D7" w14:textId="77777777" w:rsidR="00E369D0" w:rsidRPr="00555315" w:rsidRDefault="00E369D0" w:rsidP="0063634D">
      <w:pPr>
        <w:rPr>
          <w:rFonts w:ascii="Cambria" w:eastAsia="SimSun" w:hAnsi="Cambria" w:cs="Calibri"/>
          <w:lang w:eastAsia="zh-CN"/>
        </w:rPr>
      </w:pPr>
    </w:p>
    <w:p w14:paraId="3DD355C9" w14:textId="77777777" w:rsidR="00596B06" w:rsidRPr="00555315" w:rsidRDefault="00596B06" w:rsidP="0063634D">
      <w:pPr>
        <w:rPr>
          <w:rFonts w:ascii="Cambria" w:eastAsia="SimSun" w:hAnsi="Cambria" w:cs="Calibri"/>
          <w:lang w:eastAsia="zh-CN"/>
        </w:rPr>
      </w:pPr>
    </w:p>
    <w:p w14:paraId="77B8924D" w14:textId="77777777" w:rsidR="00231137" w:rsidRPr="00555315" w:rsidRDefault="006376A0" w:rsidP="0063634D">
      <w:pPr>
        <w:pStyle w:val="Heading2"/>
        <w:spacing w:before="0" w:after="0"/>
        <w:rPr>
          <w:rFonts w:ascii="Cambria" w:hAnsi="Cambria" w:cs="Calibri"/>
          <w:i w:val="0"/>
          <w:color w:val="4472C4"/>
          <w:sz w:val="24"/>
          <w:szCs w:val="24"/>
          <w:lang w:val="en-GB"/>
        </w:rPr>
      </w:pPr>
      <w:bookmarkStart w:id="16" w:name="_Toc71815329"/>
      <w:r w:rsidRPr="00555315">
        <w:rPr>
          <w:rFonts w:ascii="Cambria" w:hAnsi="Cambria" w:cs="Calibri"/>
          <w:i w:val="0"/>
          <w:color w:val="4472C4"/>
          <w:sz w:val="24"/>
          <w:szCs w:val="24"/>
          <w:lang w:val="en-GB"/>
        </w:rPr>
        <w:t>6</w:t>
      </w:r>
      <w:r w:rsidR="00A63231" w:rsidRPr="00555315">
        <w:rPr>
          <w:rFonts w:ascii="Cambria" w:hAnsi="Cambria" w:cs="Calibri"/>
          <w:i w:val="0"/>
          <w:color w:val="4472C4"/>
          <w:sz w:val="24"/>
          <w:szCs w:val="24"/>
          <w:lang w:val="en-GB"/>
        </w:rPr>
        <w:t>.2</w:t>
      </w:r>
      <w:r w:rsidR="004F510C" w:rsidRPr="00555315">
        <w:rPr>
          <w:rFonts w:ascii="Cambria" w:hAnsi="Cambria" w:cs="Calibri"/>
          <w:i w:val="0"/>
          <w:color w:val="4472C4"/>
          <w:sz w:val="24"/>
          <w:szCs w:val="24"/>
          <w:lang w:val="en-GB"/>
        </w:rPr>
        <w:t xml:space="preserve"> Programme c</w:t>
      </w:r>
      <w:r w:rsidR="00B71AE6" w:rsidRPr="00555315">
        <w:rPr>
          <w:rFonts w:ascii="Cambria" w:hAnsi="Cambria" w:cs="Calibri"/>
          <w:i w:val="0"/>
          <w:color w:val="4472C4"/>
          <w:sz w:val="24"/>
          <w:szCs w:val="24"/>
          <w:lang w:val="en-GB"/>
        </w:rPr>
        <w:t>ontent</w:t>
      </w:r>
      <w:r w:rsidR="004F510C" w:rsidRPr="00555315">
        <w:rPr>
          <w:rFonts w:ascii="Cambria" w:hAnsi="Cambria" w:cs="Calibri"/>
          <w:i w:val="0"/>
          <w:color w:val="4472C4"/>
          <w:sz w:val="24"/>
          <w:szCs w:val="24"/>
          <w:lang w:val="en-GB"/>
        </w:rPr>
        <w:t xml:space="preserve">, </w:t>
      </w:r>
      <w:r w:rsidR="00F13AE6" w:rsidRPr="00555315">
        <w:rPr>
          <w:rFonts w:ascii="Cambria" w:hAnsi="Cambria" w:cs="Calibri"/>
          <w:i w:val="0"/>
          <w:color w:val="4472C4"/>
          <w:sz w:val="24"/>
          <w:szCs w:val="24"/>
          <w:lang w:val="en-GB"/>
        </w:rPr>
        <w:t>delivery modes</w:t>
      </w:r>
      <w:r w:rsidR="004F510C" w:rsidRPr="00555315">
        <w:rPr>
          <w:rFonts w:ascii="Cambria" w:hAnsi="Cambria" w:cs="Calibri"/>
          <w:i w:val="0"/>
          <w:color w:val="4472C4"/>
          <w:sz w:val="24"/>
          <w:szCs w:val="24"/>
          <w:lang w:val="en-GB"/>
        </w:rPr>
        <w:t xml:space="preserve"> and learning methodologies</w:t>
      </w:r>
      <w:bookmarkEnd w:id="16"/>
    </w:p>
    <w:p w14:paraId="1A81F0B1" w14:textId="77777777" w:rsidR="0063634D" w:rsidRPr="00555315" w:rsidRDefault="0063634D" w:rsidP="0063634D">
      <w:pPr>
        <w:rPr>
          <w:rFonts w:ascii="Cambria" w:hAnsi="Cambria"/>
          <w:lang w:val="en-GB"/>
        </w:rPr>
      </w:pPr>
    </w:p>
    <w:p w14:paraId="75263C9D" w14:textId="77777777" w:rsidR="00B71AE6" w:rsidRPr="00555315" w:rsidRDefault="006376A0" w:rsidP="0063634D">
      <w:pPr>
        <w:pStyle w:val="Heading3"/>
        <w:spacing w:before="0" w:after="0"/>
        <w:ind w:left="720"/>
        <w:rPr>
          <w:rFonts w:ascii="Cambria" w:hAnsi="Cambria" w:cs="Calibri"/>
          <w:b w:val="0"/>
          <w:i/>
          <w:color w:val="4472C4"/>
          <w:sz w:val="24"/>
          <w:szCs w:val="24"/>
        </w:rPr>
      </w:pPr>
      <w:bookmarkStart w:id="17" w:name="_Toc71815330"/>
      <w:r w:rsidRPr="00555315">
        <w:rPr>
          <w:rFonts w:ascii="Cambria" w:hAnsi="Cambria" w:cs="Calibri"/>
          <w:b w:val="0"/>
          <w:i/>
          <w:color w:val="4472C4"/>
          <w:sz w:val="24"/>
          <w:szCs w:val="24"/>
        </w:rPr>
        <w:t>6</w:t>
      </w:r>
      <w:r w:rsidR="00011C6B" w:rsidRPr="00555315">
        <w:rPr>
          <w:rFonts w:ascii="Cambria" w:hAnsi="Cambria" w:cs="Calibri"/>
          <w:b w:val="0"/>
          <w:i/>
          <w:color w:val="4472C4"/>
          <w:sz w:val="24"/>
          <w:szCs w:val="24"/>
        </w:rPr>
        <w:t>.</w:t>
      </w:r>
      <w:r w:rsidR="00A63231" w:rsidRPr="00555315">
        <w:rPr>
          <w:rFonts w:ascii="Cambria" w:hAnsi="Cambria" w:cs="Calibri"/>
          <w:b w:val="0"/>
          <w:i/>
          <w:color w:val="4472C4"/>
          <w:sz w:val="24"/>
          <w:szCs w:val="24"/>
        </w:rPr>
        <w:t>2</w:t>
      </w:r>
      <w:r w:rsidR="00B71AE6" w:rsidRPr="00555315">
        <w:rPr>
          <w:rFonts w:ascii="Cambria" w:hAnsi="Cambria" w:cs="Calibri"/>
          <w:b w:val="0"/>
          <w:i/>
          <w:color w:val="4472C4"/>
          <w:sz w:val="24"/>
          <w:szCs w:val="24"/>
        </w:rPr>
        <w:t xml:space="preserve">.1 </w:t>
      </w:r>
      <w:proofErr w:type="spellStart"/>
      <w:r w:rsidR="004F510C" w:rsidRPr="00555315">
        <w:rPr>
          <w:rFonts w:ascii="Cambria" w:hAnsi="Cambria" w:cs="Calibri"/>
          <w:b w:val="0"/>
          <w:i/>
          <w:color w:val="4472C4"/>
          <w:sz w:val="24"/>
          <w:szCs w:val="24"/>
        </w:rPr>
        <w:t>Programme</w:t>
      </w:r>
      <w:proofErr w:type="spellEnd"/>
      <w:r w:rsidR="004F510C" w:rsidRPr="00555315">
        <w:rPr>
          <w:rFonts w:ascii="Cambria" w:hAnsi="Cambria" w:cs="Calibri"/>
          <w:b w:val="0"/>
          <w:i/>
          <w:color w:val="4472C4"/>
          <w:sz w:val="24"/>
          <w:szCs w:val="24"/>
        </w:rPr>
        <w:t xml:space="preserve"> content</w:t>
      </w:r>
      <w:bookmarkEnd w:id="17"/>
    </w:p>
    <w:p w14:paraId="717AAFBA" w14:textId="77777777" w:rsidR="004F510C" w:rsidRPr="00555315" w:rsidRDefault="004F510C" w:rsidP="0063634D">
      <w:pPr>
        <w:rPr>
          <w:rFonts w:ascii="Cambria" w:hAnsi="Cambria" w:cs="Calibri"/>
        </w:rPr>
      </w:pPr>
    </w:p>
    <w:p w14:paraId="2EC92B8A" w14:textId="77777777" w:rsidR="00E26446" w:rsidRPr="00555315" w:rsidRDefault="004F510C" w:rsidP="00023828">
      <w:pPr>
        <w:rPr>
          <w:rFonts w:ascii="Cambria" w:hAnsi="Cambria" w:cs="Calibri"/>
        </w:rPr>
      </w:pPr>
      <w:r w:rsidRPr="00555315">
        <w:rPr>
          <w:rFonts w:ascii="Cambria" w:hAnsi="Cambria" w:cs="Calibri"/>
        </w:rPr>
        <w:t xml:space="preserve">A set of modules are associated to each competency targeted. Approximate respective weight of each module </w:t>
      </w:r>
      <w:r w:rsidR="004B0F23" w:rsidRPr="00555315">
        <w:rPr>
          <w:rFonts w:ascii="Cambria" w:hAnsi="Cambria" w:cs="Calibri"/>
        </w:rPr>
        <w:t xml:space="preserve">and other content </w:t>
      </w:r>
      <w:r w:rsidR="006B3A23" w:rsidRPr="00555315">
        <w:rPr>
          <w:rFonts w:ascii="Cambria" w:hAnsi="Cambria" w:cs="Calibri"/>
        </w:rPr>
        <w:t xml:space="preserve">to be covered </w:t>
      </w:r>
      <w:r w:rsidRPr="00555315">
        <w:rPr>
          <w:rFonts w:ascii="Cambria" w:hAnsi="Cambria" w:cs="Calibri"/>
        </w:rPr>
        <w:t xml:space="preserve">(in hours) is </w:t>
      </w:r>
      <w:r w:rsidR="006B3A23" w:rsidRPr="00555315">
        <w:rPr>
          <w:rFonts w:ascii="Cambria" w:hAnsi="Cambria" w:cs="Calibri"/>
        </w:rPr>
        <w:t xml:space="preserve">presented </w:t>
      </w:r>
      <w:r w:rsidRPr="00555315">
        <w:rPr>
          <w:rFonts w:ascii="Cambria" w:hAnsi="Cambria" w:cs="Calibri"/>
        </w:rPr>
        <w:t>below</w:t>
      </w:r>
      <w:r w:rsidR="006B3A23" w:rsidRPr="00555315">
        <w:rPr>
          <w:rFonts w:ascii="Cambria" w:hAnsi="Cambria" w:cs="Calibri"/>
        </w:rPr>
        <w:t>:</w:t>
      </w:r>
    </w:p>
    <w:p w14:paraId="2908EB2C" w14:textId="77777777" w:rsidR="00F2646D" w:rsidRPr="00555315" w:rsidRDefault="00F2646D" w:rsidP="00023828">
      <w:pPr>
        <w:rPr>
          <w:rFonts w:ascii="Cambria" w:hAnsi="Cambria" w:cs="Calibr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6516"/>
        <w:gridCol w:w="851"/>
      </w:tblGrid>
      <w:tr w:rsidR="0086265C" w:rsidRPr="00555315" w14:paraId="2216BE9E" w14:textId="77777777" w:rsidTr="00A657BC">
        <w:tc>
          <w:tcPr>
            <w:tcW w:w="3373" w:type="dxa"/>
            <w:shd w:val="clear" w:color="auto" w:fill="4472C4"/>
          </w:tcPr>
          <w:p w14:paraId="4A01803F" w14:textId="77777777" w:rsidR="0086265C" w:rsidRPr="00555315" w:rsidRDefault="0086265C" w:rsidP="00023828">
            <w:pPr>
              <w:rPr>
                <w:rFonts w:ascii="Cambria" w:hAnsi="Cambria" w:cs="Calibri"/>
                <w:b/>
                <w:bCs/>
                <w:color w:val="FFFFFF"/>
                <w:sz w:val="22"/>
                <w:szCs w:val="22"/>
              </w:rPr>
            </w:pPr>
            <w:r w:rsidRPr="00555315">
              <w:rPr>
                <w:rFonts w:ascii="Cambria" w:hAnsi="Cambria" w:cs="Calibri"/>
                <w:b/>
                <w:bCs/>
                <w:color w:val="FFFFFF"/>
                <w:sz w:val="22"/>
                <w:szCs w:val="22"/>
              </w:rPr>
              <w:t>Competency</w:t>
            </w:r>
          </w:p>
        </w:tc>
        <w:tc>
          <w:tcPr>
            <w:tcW w:w="6516" w:type="dxa"/>
            <w:shd w:val="clear" w:color="auto" w:fill="4472C4"/>
          </w:tcPr>
          <w:p w14:paraId="4355212D" w14:textId="77777777" w:rsidR="0086265C" w:rsidRPr="00555315" w:rsidRDefault="0086265C" w:rsidP="00023828">
            <w:pPr>
              <w:rPr>
                <w:rFonts w:ascii="Cambria" w:hAnsi="Cambria" w:cs="Calibri"/>
                <w:b/>
                <w:bCs/>
                <w:color w:val="FFFFFF"/>
                <w:sz w:val="22"/>
                <w:szCs w:val="22"/>
              </w:rPr>
            </w:pPr>
            <w:r w:rsidRPr="00555315">
              <w:rPr>
                <w:rFonts w:ascii="Cambria" w:hAnsi="Cambria" w:cs="Calibri"/>
                <w:b/>
                <w:bCs/>
                <w:color w:val="FFFFFF"/>
                <w:sz w:val="22"/>
                <w:szCs w:val="22"/>
              </w:rPr>
              <w:t>Module</w:t>
            </w:r>
          </w:p>
        </w:tc>
        <w:tc>
          <w:tcPr>
            <w:tcW w:w="851" w:type="dxa"/>
            <w:shd w:val="clear" w:color="auto" w:fill="4472C4"/>
          </w:tcPr>
          <w:p w14:paraId="310018A9" w14:textId="77777777" w:rsidR="0086265C" w:rsidRPr="00555315" w:rsidRDefault="0086265C" w:rsidP="00023828">
            <w:pPr>
              <w:rPr>
                <w:rFonts w:ascii="Cambria" w:hAnsi="Cambria" w:cs="Calibri"/>
                <w:b/>
                <w:bCs/>
                <w:color w:val="FFFFFF"/>
                <w:sz w:val="22"/>
                <w:szCs w:val="22"/>
              </w:rPr>
            </w:pPr>
            <w:r w:rsidRPr="00555315">
              <w:rPr>
                <w:rFonts w:ascii="Cambria" w:hAnsi="Cambria" w:cs="Calibri"/>
                <w:b/>
                <w:bCs/>
                <w:color w:val="FFFFFF"/>
                <w:sz w:val="22"/>
                <w:szCs w:val="22"/>
              </w:rPr>
              <w:t>Hours</w:t>
            </w:r>
          </w:p>
        </w:tc>
      </w:tr>
      <w:tr w:rsidR="0086265C" w:rsidRPr="00555315" w14:paraId="121FD38A" w14:textId="77777777" w:rsidTr="00A657BC">
        <w:tc>
          <w:tcPr>
            <w:tcW w:w="3373" w:type="dxa"/>
            <w:shd w:val="clear" w:color="auto" w:fill="DEEAF6"/>
          </w:tcPr>
          <w:p w14:paraId="1FE2DD96" w14:textId="77777777" w:rsidR="0086265C" w:rsidRPr="00555315" w:rsidRDefault="0086265C" w:rsidP="00A657BC">
            <w:pPr>
              <w:jc w:val="right"/>
              <w:rPr>
                <w:rFonts w:ascii="Cambria" w:hAnsi="Cambria" w:cs="Calibri"/>
                <w:sz w:val="22"/>
                <w:szCs w:val="22"/>
              </w:rPr>
            </w:pPr>
          </w:p>
        </w:tc>
        <w:tc>
          <w:tcPr>
            <w:tcW w:w="6516" w:type="dxa"/>
            <w:shd w:val="clear" w:color="auto" w:fill="DEEAF6"/>
          </w:tcPr>
          <w:p w14:paraId="27357532" w14:textId="77777777" w:rsidR="0086265C" w:rsidRPr="00555315" w:rsidRDefault="0086265C" w:rsidP="00A657BC">
            <w:pPr>
              <w:jc w:val="right"/>
              <w:rPr>
                <w:rFonts w:ascii="Cambria" w:hAnsi="Cambria" w:cs="Calibri"/>
                <w:sz w:val="22"/>
                <w:szCs w:val="22"/>
              </w:rPr>
            </w:pPr>
          </w:p>
        </w:tc>
        <w:tc>
          <w:tcPr>
            <w:tcW w:w="851" w:type="dxa"/>
            <w:shd w:val="clear" w:color="auto" w:fill="DEEAF6"/>
          </w:tcPr>
          <w:p w14:paraId="07F023C8" w14:textId="77777777" w:rsidR="0086265C" w:rsidRPr="00555315" w:rsidRDefault="0086265C" w:rsidP="00A657BC">
            <w:pPr>
              <w:jc w:val="right"/>
              <w:rPr>
                <w:rFonts w:ascii="Cambria" w:hAnsi="Cambria" w:cs="Calibri"/>
                <w:sz w:val="22"/>
                <w:szCs w:val="22"/>
              </w:rPr>
            </w:pPr>
          </w:p>
        </w:tc>
      </w:tr>
      <w:tr w:rsidR="0086265C" w:rsidRPr="00555315" w14:paraId="4BDB5498" w14:textId="77777777" w:rsidTr="00A657BC">
        <w:tc>
          <w:tcPr>
            <w:tcW w:w="3373" w:type="dxa"/>
            <w:shd w:val="clear" w:color="auto" w:fill="DEEAF6"/>
          </w:tcPr>
          <w:p w14:paraId="2916C19D" w14:textId="77777777" w:rsidR="0086265C" w:rsidRPr="00555315" w:rsidRDefault="0086265C" w:rsidP="00A657BC">
            <w:pPr>
              <w:jc w:val="right"/>
              <w:rPr>
                <w:rFonts w:ascii="Cambria" w:hAnsi="Cambria" w:cs="Calibri"/>
                <w:sz w:val="22"/>
                <w:szCs w:val="22"/>
              </w:rPr>
            </w:pPr>
          </w:p>
        </w:tc>
        <w:tc>
          <w:tcPr>
            <w:tcW w:w="6516" w:type="dxa"/>
            <w:shd w:val="clear" w:color="auto" w:fill="DEEAF6"/>
          </w:tcPr>
          <w:p w14:paraId="74869460" w14:textId="77777777" w:rsidR="0086265C" w:rsidRPr="00555315" w:rsidRDefault="0086265C" w:rsidP="00A657BC">
            <w:pPr>
              <w:jc w:val="right"/>
              <w:rPr>
                <w:rFonts w:ascii="Cambria" w:hAnsi="Cambria" w:cs="Calibri"/>
                <w:sz w:val="22"/>
                <w:szCs w:val="22"/>
              </w:rPr>
            </w:pPr>
          </w:p>
        </w:tc>
        <w:tc>
          <w:tcPr>
            <w:tcW w:w="851" w:type="dxa"/>
            <w:shd w:val="clear" w:color="auto" w:fill="DEEAF6"/>
          </w:tcPr>
          <w:p w14:paraId="187F57B8" w14:textId="77777777" w:rsidR="0086265C" w:rsidRPr="00555315" w:rsidRDefault="0086265C" w:rsidP="00A657BC">
            <w:pPr>
              <w:jc w:val="right"/>
              <w:rPr>
                <w:rFonts w:ascii="Cambria" w:hAnsi="Cambria" w:cs="Calibri"/>
                <w:sz w:val="22"/>
                <w:szCs w:val="22"/>
              </w:rPr>
            </w:pPr>
          </w:p>
        </w:tc>
      </w:tr>
      <w:tr w:rsidR="0086265C" w:rsidRPr="00555315" w14:paraId="54738AF4" w14:textId="77777777" w:rsidTr="00A657BC">
        <w:tc>
          <w:tcPr>
            <w:tcW w:w="3373" w:type="dxa"/>
            <w:shd w:val="clear" w:color="auto" w:fill="DEEAF6"/>
          </w:tcPr>
          <w:p w14:paraId="46ABBD8F" w14:textId="77777777" w:rsidR="0086265C" w:rsidRPr="00555315" w:rsidRDefault="0086265C" w:rsidP="00A657BC">
            <w:pPr>
              <w:jc w:val="right"/>
              <w:rPr>
                <w:rFonts w:ascii="Cambria" w:hAnsi="Cambria" w:cs="Calibri"/>
                <w:b/>
                <w:bCs/>
                <w:sz w:val="22"/>
                <w:szCs w:val="22"/>
              </w:rPr>
            </w:pPr>
          </w:p>
        </w:tc>
        <w:tc>
          <w:tcPr>
            <w:tcW w:w="6516" w:type="dxa"/>
            <w:shd w:val="clear" w:color="auto" w:fill="DEEAF6"/>
          </w:tcPr>
          <w:p w14:paraId="06BBA33E" w14:textId="77777777" w:rsidR="0086265C" w:rsidRPr="00555315" w:rsidRDefault="0086265C" w:rsidP="00A657BC">
            <w:pPr>
              <w:jc w:val="right"/>
              <w:rPr>
                <w:rFonts w:ascii="Cambria" w:hAnsi="Cambria" w:cs="Calibri"/>
                <w:sz w:val="22"/>
                <w:szCs w:val="22"/>
              </w:rPr>
            </w:pPr>
          </w:p>
        </w:tc>
        <w:tc>
          <w:tcPr>
            <w:tcW w:w="851" w:type="dxa"/>
            <w:shd w:val="clear" w:color="auto" w:fill="DEEAF6"/>
          </w:tcPr>
          <w:p w14:paraId="464FCBC1" w14:textId="77777777" w:rsidR="0086265C" w:rsidRPr="00555315" w:rsidRDefault="0086265C" w:rsidP="00A657BC">
            <w:pPr>
              <w:jc w:val="right"/>
              <w:rPr>
                <w:rFonts w:ascii="Cambria" w:hAnsi="Cambria" w:cs="Calibri"/>
                <w:sz w:val="22"/>
                <w:szCs w:val="22"/>
              </w:rPr>
            </w:pPr>
          </w:p>
        </w:tc>
      </w:tr>
      <w:tr w:rsidR="0086265C" w:rsidRPr="00555315" w14:paraId="208BB29B" w14:textId="77777777" w:rsidTr="00A657BC">
        <w:tc>
          <w:tcPr>
            <w:tcW w:w="3373" w:type="dxa"/>
            <w:shd w:val="clear" w:color="auto" w:fill="DEEAF6"/>
          </w:tcPr>
          <w:p w14:paraId="3BC05DF7" w14:textId="77777777" w:rsidR="0086265C" w:rsidRPr="00555315" w:rsidRDefault="00F52A2D" w:rsidP="00A657BC">
            <w:pPr>
              <w:jc w:val="right"/>
              <w:rPr>
                <w:rFonts w:ascii="Cambria" w:hAnsi="Cambria" w:cs="Calibri"/>
                <w:b/>
                <w:bCs/>
                <w:sz w:val="22"/>
                <w:szCs w:val="22"/>
              </w:rPr>
            </w:pPr>
            <w:r w:rsidRPr="00555315">
              <w:rPr>
                <w:rFonts w:ascii="Cambria" w:hAnsi="Cambria" w:cs="Calibri"/>
                <w:b/>
                <w:bCs/>
                <w:sz w:val="22"/>
                <w:szCs w:val="22"/>
              </w:rPr>
              <w:t>TOTAL course content</w:t>
            </w:r>
          </w:p>
        </w:tc>
        <w:tc>
          <w:tcPr>
            <w:tcW w:w="6516" w:type="dxa"/>
            <w:shd w:val="clear" w:color="auto" w:fill="DEEAF6"/>
          </w:tcPr>
          <w:p w14:paraId="5C8C6B09" w14:textId="77777777" w:rsidR="0086265C" w:rsidRPr="00555315" w:rsidRDefault="0086265C" w:rsidP="00A657BC">
            <w:pPr>
              <w:jc w:val="right"/>
              <w:rPr>
                <w:rFonts w:ascii="Cambria" w:hAnsi="Cambria" w:cs="Calibri"/>
                <w:sz w:val="22"/>
                <w:szCs w:val="22"/>
              </w:rPr>
            </w:pPr>
          </w:p>
        </w:tc>
        <w:tc>
          <w:tcPr>
            <w:tcW w:w="851" w:type="dxa"/>
            <w:shd w:val="clear" w:color="auto" w:fill="DEEAF6"/>
          </w:tcPr>
          <w:p w14:paraId="4D9F09FD" w14:textId="77777777" w:rsidR="0086265C" w:rsidRPr="00555315" w:rsidRDefault="00F52A2D" w:rsidP="00A657BC">
            <w:pPr>
              <w:jc w:val="right"/>
              <w:rPr>
                <w:rFonts w:ascii="Cambria" w:hAnsi="Cambria" w:cs="Calibri"/>
                <w:color w:val="FF0000"/>
                <w:sz w:val="22"/>
                <w:szCs w:val="22"/>
              </w:rPr>
            </w:pPr>
            <w:r w:rsidRPr="00555315">
              <w:rPr>
                <w:rFonts w:ascii="Cambria" w:hAnsi="Cambria" w:cs="Calibri"/>
                <w:color w:val="FF0000"/>
                <w:sz w:val="22"/>
                <w:szCs w:val="22"/>
              </w:rPr>
              <w:t>XXX</w:t>
            </w:r>
          </w:p>
        </w:tc>
      </w:tr>
    </w:tbl>
    <w:p w14:paraId="3382A365" w14:textId="77777777" w:rsidR="00F51203" w:rsidRPr="00555315" w:rsidRDefault="00F51203" w:rsidP="00F52A2D">
      <w:pPr>
        <w:jc w:val="right"/>
        <w:rPr>
          <w:rFonts w:ascii="Cambria" w:hAnsi="Cambria" w:cs="Calibri"/>
        </w:rPr>
      </w:pPr>
    </w:p>
    <w:p w14:paraId="5C71F136" w14:textId="77777777" w:rsidR="006B3A23" w:rsidRPr="00555315" w:rsidRDefault="006B3A23" w:rsidP="0063634D">
      <w:pPr>
        <w:rPr>
          <w:rFonts w:ascii="Cambria" w:hAnsi="Cambria" w:cs="Calibri"/>
        </w:rPr>
      </w:pPr>
    </w:p>
    <w:tbl>
      <w:tblPr>
        <w:tblW w:w="107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480"/>
        <w:gridCol w:w="834"/>
      </w:tblGrid>
      <w:tr w:rsidR="00F52A2D" w:rsidRPr="00555315" w14:paraId="421E1248" w14:textId="77777777" w:rsidTr="00A657BC">
        <w:trPr>
          <w:trHeight w:val="300"/>
        </w:trPr>
        <w:tc>
          <w:tcPr>
            <w:tcW w:w="3472" w:type="dxa"/>
            <w:shd w:val="clear" w:color="auto" w:fill="4472C4"/>
            <w:noWrap/>
            <w:hideMark/>
          </w:tcPr>
          <w:p w14:paraId="7AF7072A" w14:textId="77777777" w:rsidR="00F52A2D" w:rsidRPr="00555315" w:rsidRDefault="00F52A2D" w:rsidP="0063634D">
            <w:pPr>
              <w:rPr>
                <w:rFonts w:ascii="Cambria" w:hAnsi="Cambria" w:cs="Calibri"/>
                <w:b/>
                <w:bCs/>
                <w:color w:val="FFFFFF"/>
                <w:sz w:val="22"/>
                <w:szCs w:val="22"/>
              </w:rPr>
            </w:pPr>
            <w:r w:rsidRPr="00555315">
              <w:rPr>
                <w:rFonts w:ascii="Cambria" w:hAnsi="Cambria" w:cs="Calibri"/>
                <w:b/>
                <w:bCs/>
                <w:color w:val="FFFFFF"/>
                <w:sz w:val="22"/>
                <w:szCs w:val="22"/>
              </w:rPr>
              <w:t>Others</w:t>
            </w:r>
          </w:p>
        </w:tc>
        <w:tc>
          <w:tcPr>
            <w:tcW w:w="6480" w:type="dxa"/>
            <w:shd w:val="clear" w:color="auto" w:fill="4472C4"/>
            <w:noWrap/>
            <w:hideMark/>
          </w:tcPr>
          <w:p w14:paraId="452CEEC3" w14:textId="77777777" w:rsidR="00F52A2D" w:rsidRPr="00555315" w:rsidRDefault="00F52A2D" w:rsidP="0063634D">
            <w:pPr>
              <w:rPr>
                <w:rFonts w:ascii="Cambria" w:hAnsi="Cambria" w:cs="Calibri"/>
                <w:b/>
                <w:bCs/>
                <w:color w:val="FFFFFF"/>
                <w:sz w:val="22"/>
                <w:szCs w:val="22"/>
              </w:rPr>
            </w:pPr>
            <w:r w:rsidRPr="00555315">
              <w:rPr>
                <w:rFonts w:ascii="Cambria" w:hAnsi="Cambria" w:cs="Calibri"/>
                <w:b/>
                <w:bCs/>
                <w:color w:val="FFFFFF"/>
                <w:sz w:val="22"/>
                <w:szCs w:val="22"/>
              </w:rPr>
              <w:t> Item</w:t>
            </w:r>
          </w:p>
        </w:tc>
        <w:tc>
          <w:tcPr>
            <w:tcW w:w="758" w:type="dxa"/>
            <w:shd w:val="clear" w:color="auto" w:fill="4472C4"/>
            <w:noWrap/>
            <w:hideMark/>
          </w:tcPr>
          <w:p w14:paraId="11A0CAA2" w14:textId="77777777" w:rsidR="00F52A2D" w:rsidRPr="00555315" w:rsidRDefault="00F52A2D" w:rsidP="0063634D">
            <w:pPr>
              <w:rPr>
                <w:rFonts w:ascii="Cambria" w:hAnsi="Cambria" w:cs="Calibri"/>
                <w:b/>
                <w:bCs/>
                <w:color w:val="FFFFFF"/>
                <w:sz w:val="22"/>
                <w:szCs w:val="22"/>
              </w:rPr>
            </w:pPr>
            <w:r w:rsidRPr="00555315">
              <w:rPr>
                <w:rFonts w:ascii="Cambria" w:hAnsi="Cambria" w:cs="Calibri"/>
                <w:b/>
                <w:bCs/>
                <w:color w:val="FFFFFF"/>
                <w:sz w:val="22"/>
                <w:szCs w:val="22"/>
              </w:rPr>
              <w:t>Hours</w:t>
            </w:r>
          </w:p>
        </w:tc>
      </w:tr>
      <w:tr w:rsidR="00F52A2D" w:rsidRPr="00555315" w14:paraId="0F4CF0F8" w14:textId="77777777" w:rsidTr="00A657BC">
        <w:trPr>
          <w:trHeight w:val="300"/>
        </w:trPr>
        <w:tc>
          <w:tcPr>
            <w:tcW w:w="3472" w:type="dxa"/>
            <w:shd w:val="clear" w:color="auto" w:fill="DEEAF6"/>
            <w:noWrap/>
            <w:hideMark/>
          </w:tcPr>
          <w:p w14:paraId="6E7BEAA2"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14:paraId="0AECBC9B"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Opening/closing</w:t>
            </w:r>
          </w:p>
        </w:tc>
        <w:tc>
          <w:tcPr>
            <w:tcW w:w="758" w:type="dxa"/>
            <w:shd w:val="clear" w:color="auto" w:fill="DEEAF6"/>
            <w:noWrap/>
            <w:hideMark/>
          </w:tcPr>
          <w:p w14:paraId="649841BE" w14:textId="77777777" w:rsidR="00F52A2D" w:rsidRPr="00555315" w:rsidRDefault="00F52A2D" w:rsidP="00A657BC">
            <w:pPr>
              <w:jc w:val="right"/>
              <w:rPr>
                <w:rFonts w:ascii="Cambria" w:hAnsi="Cambria" w:cs="Calibri"/>
                <w:color w:val="000000"/>
                <w:sz w:val="22"/>
                <w:szCs w:val="22"/>
                <w:highlight w:val="yellow"/>
              </w:rPr>
            </w:pPr>
            <w:r w:rsidRPr="00555315">
              <w:rPr>
                <w:rFonts w:ascii="Cambria" w:hAnsi="Cambria" w:cs="Calibri"/>
                <w:color w:val="000000"/>
                <w:sz w:val="22"/>
                <w:szCs w:val="22"/>
                <w:highlight w:val="yellow"/>
              </w:rPr>
              <w:t>1</w:t>
            </w:r>
          </w:p>
        </w:tc>
      </w:tr>
      <w:tr w:rsidR="00F52A2D" w:rsidRPr="00555315" w14:paraId="560576D1" w14:textId="77777777" w:rsidTr="00A657BC">
        <w:trPr>
          <w:trHeight w:val="300"/>
        </w:trPr>
        <w:tc>
          <w:tcPr>
            <w:tcW w:w="3472" w:type="dxa"/>
            <w:shd w:val="clear" w:color="auto" w:fill="DEEAF6"/>
            <w:noWrap/>
            <w:hideMark/>
          </w:tcPr>
          <w:p w14:paraId="63E4A9CD"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14:paraId="514F931A"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Recap of previous days</w:t>
            </w:r>
          </w:p>
        </w:tc>
        <w:tc>
          <w:tcPr>
            <w:tcW w:w="758" w:type="dxa"/>
            <w:shd w:val="clear" w:color="auto" w:fill="DEEAF6"/>
            <w:noWrap/>
            <w:hideMark/>
          </w:tcPr>
          <w:p w14:paraId="56B20A0C" w14:textId="77777777" w:rsidR="00F52A2D" w:rsidRPr="00555315" w:rsidRDefault="00F52A2D" w:rsidP="00A657BC">
            <w:pPr>
              <w:jc w:val="right"/>
              <w:rPr>
                <w:rFonts w:ascii="Cambria" w:hAnsi="Cambria" w:cs="Calibri"/>
                <w:color w:val="000000"/>
                <w:sz w:val="22"/>
                <w:szCs w:val="22"/>
                <w:highlight w:val="yellow"/>
              </w:rPr>
            </w:pPr>
            <w:r w:rsidRPr="00555315">
              <w:rPr>
                <w:rFonts w:ascii="Cambria" w:hAnsi="Cambria" w:cs="Calibri"/>
                <w:color w:val="000000"/>
                <w:sz w:val="22"/>
                <w:szCs w:val="22"/>
                <w:highlight w:val="yellow"/>
              </w:rPr>
              <w:t>1</w:t>
            </w:r>
          </w:p>
        </w:tc>
      </w:tr>
      <w:tr w:rsidR="00F52A2D" w:rsidRPr="00555315" w14:paraId="164DF9E8" w14:textId="77777777" w:rsidTr="00A657BC">
        <w:trPr>
          <w:trHeight w:val="300"/>
        </w:trPr>
        <w:tc>
          <w:tcPr>
            <w:tcW w:w="3472" w:type="dxa"/>
            <w:shd w:val="clear" w:color="auto" w:fill="DEEAF6"/>
            <w:noWrap/>
            <w:hideMark/>
          </w:tcPr>
          <w:p w14:paraId="4F6584BE"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14:paraId="44DC2F49"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Daily and final evaluations</w:t>
            </w:r>
          </w:p>
        </w:tc>
        <w:tc>
          <w:tcPr>
            <w:tcW w:w="758" w:type="dxa"/>
            <w:shd w:val="clear" w:color="auto" w:fill="DEEAF6"/>
            <w:noWrap/>
            <w:hideMark/>
          </w:tcPr>
          <w:p w14:paraId="249FAAB8" w14:textId="77777777" w:rsidR="00F52A2D" w:rsidRPr="00555315" w:rsidRDefault="00F52A2D" w:rsidP="00A657BC">
            <w:pPr>
              <w:jc w:val="right"/>
              <w:rPr>
                <w:rFonts w:ascii="Cambria" w:hAnsi="Cambria" w:cs="Calibri"/>
                <w:color w:val="000000"/>
                <w:sz w:val="22"/>
                <w:szCs w:val="22"/>
                <w:highlight w:val="yellow"/>
              </w:rPr>
            </w:pPr>
            <w:r w:rsidRPr="00555315">
              <w:rPr>
                <w:rFonts w:ascii="Cambria" w:hAnsi="Cambria" w:cs="Calibri"/>
                <w:color w:val="000000"/>
                <w:sz w:val="22"/>
                <w:szCs w:val="22"/>
                <w:highlight w:val="yellow"/>
              </w:rPr>
              <w:t>1</w:t>
            </w:r>
          </w:p>
        </w:tc>
      </w:tr>
      <w:tr w:rsidR="00F52A2D" w:rsidRPr="00555315" w14:paraId="283E94AB" w14:textId="77777777" w:rsidTr="00A657BC">
        <w:trPr>
          <w:trHeight w:val="300"/>
        </w:trPr>
        <w:tc>
          <w:tcPr>
            <w:tcW w:w="3472" w:type="dxa"/>
            <w:shd w:val="clear" w:color="auto" w:fill="DEEAF6"/>
            <w:noWrap/>
            <w:hideMark/>
          </w:tcPr>
          <w:p w14:paraId="09AF38FC"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14:paraId="4EAB4A14"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Pre-post tests</w:t>
            </w:r>
          </w:p>
        </w:tc>
        <w:tc>
          <w:tcPr>
            <w:tcW w:w="758" w:type="dxa"/>
            <w:shd w:val="clear" w:color="auto" w:fill="DEEAF6"/>
            <w:noWrap/>
            <w:hideMark/>
          </w:tcPr>
          <w:p w14:paraId="19F14E3C" w14:textId="77777777" w:rsidR="00F52A2D" w:rsidRPr="00555315" w:rsidRDefault="00F52A2D" w:rsidP="00A657BC">
            <w:pPr>
              <w:jc w:val="right"/>
              <w:rPr>
                <w:rFonts w:ascii="Cambria" w:hAnsi="Cambria" w:cs="Calibri"/>
                <w:color w:val="000000"/>
                <w:sz w:val="22"/>
                <w:szCs w:val="22"/>
                <w:highlight w:val="yellow"/>
              </w:rPr>
            </w:pPr>
            <w:r w:rsidRPr="00555315">
              <w:rPr>
                <w:rFonts w:ascii="Cambria" w:hAnsi="Cambria" w:cs="Calibri"/>
                <w:color w:val="000000"/>
                <w:sz w:val="22"/>
                <w:szCs w:val="22"/>
                <w:highlight w:val="yellow"/>
              </w:rPr>
              <w:t>1</w:t>
            </w:r>
          </w:p>
        </w:tc>
      </w:tr>
      <w:tr w:rsidR="00F52A2D" w:rsidRPr="00555315" w14:paraId="05C31381" w14:textId="77777777" w:rsidTr="00A657BC">
        <w:trPr>
          <w:trHeight w:val="300"/>
        </w:trPr>
        <w:tc>
          <w:tcPr>
            <w:tcW w:w="3472" w:type="dxa"/>
            <w:shd w:val="clear" w:color="auto" w:fill="DEEAF6"/>
            <w:noWrap/>
            <w:hideMark/>
          </w:tcPr>
          <w:p w14:paraId="15AA318D"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14:paraId="3A789ED9"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On-the-job assignments/projects</w:t>
            </w:r>
          </w:p>
        </w:tc>
        <w:tc>
          <w:tcPr>
            <w:tcW w:w="758" w:type="dxa"/>
            <w:shd w:val="clear" w:color="auto" w:fill="DEEAF6"/>
            <w:noWrap/>
            <w:hideMark/>
          </w:tcPr>
          <w:p w14:paraId="44B0A208" w14:textId="77777777" w:rsidR="00F52A2D" w:rsidRPr="00555315" w:rsidRDefault="00F52A2D" w:rsidP="00A657BC">
            <w:pPr>
              <w:jc w:val="right"/>
              <w:rPr>
                <w:rFonts w:ascii="Cambria" w:hAnsi="Cambria" w:cs="Calibri"/>
                <w:color w:val="000000"/>
                <w:sz w:val="22"/>
                <w:szCs w:val="22"/>
                <w:highlight w:val="yellow"/>
              </w:rPr>
            </w:pPr>
            <w:r w:rsidRPr="00555315">
              <w:rPr>
                <w:rFonts w:ascii="Cambria" w:hAnsi="Cambria" w:cs="Calibri"/>
                <w:color w:val="000000"/>
                <w:sz w:val="22"/>
                <w:szCs w:val="22"/>
                <w:highlight w:val="yellow"/>
              </w:rPr>
              <w:t>8</w:t>
            </w:r>
          </w:p>
        </w:tc>
      </w:tr>
      <w:tr w:rsidR="00A541B6" w:rsidRPr="00555315" w14:paraId="02259F28" w14:textId="77777777" w:rsidTr="00A657BC">
        <w:trPr>
          <w:trHeight w:val="300"/>
        </w:trPr>
        <w:tc>
          <w:tcPr>
            <w:tcW w:w="3472" w:type="dxa"/>
            <w:shd w:val="clear" w:color="auto" w:fill="DEEAF6"/>
            <w:noWrap/>
            <w:hideMark/>
          </w:tcPr>
          <w:p w14:paraId="01512BE8" w14:textId="77777777" w:rsidR="00A541B6" w:rsidRPr="00555315" w:rsidRDefault="00A541B6" w:rsidP="0063634D">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14:paraId="2385648F" w14:textId="77777777" w:rsidR="00A541B6" w:rsidRPr="00555315" w:rsidRDefault="00A541B6" w:rsidP="0063634D">
            <w:pPr>
              <w:rPr>
                <w:rFonts w:ascii="Cambria" w:hAnsi="Cambria" w:cs="Calibri"/>
                <w:color w:val="000000"/>
                <w:sz w:val="22"/>
                <w:szCs w:val="22"/>
              </w:rPr>
            </w:pPr>
            <w:r w:rsidRPr="00555315">
              <w:rPr>
                <w:rFonts w:ascii="Cambria" w:hAnsi="Cambria" w:cs="Calibri"/>
                <w:color w:val="000000"/>
                <w:sz w:val="22"/>
                <w:szCs w:val="22"/>
              </w:rPr>
              <w:t>Presentation of on-the-job assignments/projects</w:t>
            </w:r>
          </w:p>
        </w:tc>
        <w:tc>
          <w:tcPr>
            <w:tcW w:w="758" w:type="dxa"/>
            <w:shd w:val="clear" w:color="auto" w:fill="DEEAF6"/>
            <w:noWrap/>
            <w:hideMark/>
          </w:tcPr>
          <w:p w14:paraId="5FCD5EC4" w14:textId="77777777" w:rsidR="00A541B6" w:rsidRPr="00555315" w:rsidRDefault="00A541B6" w:rsidP="00A657BC">
            <w:pPr>
              <w:jc w:val="right"/>
              <w:rPr>
                <w:rFonts w:ascii="Cambria" w:hAnsi="Cambria" w:cs="Calibri"/>
                <w:color w:val="000000"/>
                <w:sz w:val="22"/>
                <w:szCs w:val="22"/>
                <w:highlight w:val="yellow"/>
              </w:rPr>
            </w:pPr>
            <w:r w:rsidRPr="00555315">
              <w:rPr>
                <w:rFonts w:ascii="Cambria" w:hAnsi="Cambria" w:cs="Calibri"/>
                <w:color w:val="000000"/>
                <w:sz w:val="22"/>
                <w:szCs w:val="22"/>
                <w:highlight w:val="yellow"/>
              </w:rPr>
              <w:t>3</w:t>
            </w:r>
          </w:p>
        </w:tc>
      </w:tr>
      <w:tr w:rsidR="00F52A2D" w:rsidRPr="00555315" w14:paraId="3D328CFA" w14:textId="77777777" w:rsidTr="00A657BC">
        <w:trPr>
          <w:trHeight w:val="300"/>
        </w:trPr>
        <w:tc>
          <w:tcPr>
            <w:tcW w:w="3472" w:type="dxa"/>
            <w:shd w:val="clear" w:color="auto" w:fill="DEEAF6"/>
            <w:noWrap/>
            <w:hideMark/>
          </w:tcPr>
          <w:p w14:paraId="0DA70637"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 </w:t>
            </w:r>
          </w:p>
        </w:tc>
        <w:tc>
          <w:tcPr>
            <w:tcW w:w="6480" w:type="dxa"/>
            <w:shd w:val="clear" w:color="auto" w:fill="DEEAF6"/>
            <w:noWrap/>
            <w:hideMark/>
          </w:tcPr>
          <w:p w14:paraId="4A64A026" w14:textId="77777777" w:rsidR="00F52A2D" w:rsidRPr="00555315" w:rsidRDefault="00F52A2D" w:rsidP="0063634D">
            <w:pPr>
              <w:rPr>
                <w:rFonts w:ascii="Cambria" w:hAnsi="Cambria" w:cs="Calibri"/>
                <w:color w:val="000000"/>
                <w:sz w:val="22"/>
                <w:szCs w:val="22"/>
              </w:rPr>
            </w:pPr>
            <w:r w:rsidRPr="00555315">
              <w:rPr>
                <w:rFonts w:ascii="Cambria" w:hAnsi="Cambria" w:cs="Calibri"/>
                <w:color w:val="000000"/>
                <w:sz w:val="22"/>
                <w:szCs w:val="22"/>
              </w:rPr>
              <w:t>Mentoring</w:t>
            </w:r>
          </w:p>
        </w:tc>
        <w:tc>
          <w:tcPr>
            <w:tcW w:w="758" w:type="dxa"/>
            <w:shd w:val="clear" w:color="auto" w:fill="DEEAF6"/>
            <w:noWrap/>
            <w:hideMark/>
          </w:tcPr>
          <w:p w14:paraId="29B4EA11" w14:textId="77777777" w:rsidR="00F52A2D" w:rsidRPr="00555315" w:rsidRDefault="00F52A2D" w:rsidP="00A657BC">
            <w:pPr>
              <w:jc w:val="right"/>
              <w:rPr>
                <w:rFonts w:ascii="Cambria" w:hAnsi="Cambria" w:cs="Calibri"/>
                <w:color w:val="000000"/>
                <w:sz w:val="22"/>
                <w:szCs w:val="22"/>
                <w:highlight w:val="yellow"/>
              </w:rPr>
            </w:pPr>
            <w:r w:rsidRPr="00555315">
              <w:rPr>
                <w:rFonts w:ascii="Cambria" w:hAnsi="Cambria" w:cs="Calibri"/>
                <w:color w:val="000000"/>
                <w:sz w:val="22"/>
                <w:szCs w:val="22"/>
                <w:highlight w:val="yellow"/>
              </w:rPr>
              <w:t>6</w:t>
            </w:r>
          </w:p>
        </w:tc>
      </w:tr>
      <w:tr w:rsidR="00F52A2D" w:rsidRPr="00555315" w14:paraId="22A9918C" w14:textId="77777777" w:rsidTr="00A657BC">
        <w:trPr>
          <w:trHeight w:val="300"/>
        </w:trPr>
        <w:tc>
          <w:tcPr>
            <w:tcW w:w="3472" w:type="dxa"/>
            <w:shd w:val="clear" w:color="auto" w:fill="DEEAF6"/>
            <w:noWrap/>
            <w:hideMark/>
          </w:tcPr>
          <w:p w14:paraId="76203C6C" w14:textId="77777777" w:rsidR="00F52A2D" w:rsidRPr="00555315" w:rsidRDefault="00F52A2D" w:rsidP="0063634D">
            <w:pPr>
              <w:rPr>
                <w:rFonts w:ascii="Cambria" w:hAnsi="Cambria" w:cs="Calibri"/>
                <w:b/>
                <w:bCs/>
                <w:color w:val="000000"/>
                <w:sz w:val="22"/>
                <w:szCs w:val="22"/>
              </w:rPr>
            </w:pPr>
            <w:r w:rsidRPr="00555315">
              <w:rPr>
                <w:rFonts w:ascii="Cambria" w:hAnsi="Cambria" w:cs="Calibri"/>
                <w:b/>
                <w:bCs/>
                <w:color w:val="000000"/>
                <w:sz w:val="22"/>
                <w:szCs w:val="22"/>
              </w:rPr>
              <w:t>TOTAL Others</w:t>
            </w:r>
          </w:p>
        </w:tc>
        <w:tc>
          <w:tcPr>
            <w:tcW w:w="6480" w:type="dxa"/>
            <w:shd w:val="clear" w:color="auto" w:fill="DEEAF6"/>
            <w:noWrap/>
            <w:hideMark/>
          </w:tcPr>
          <w:p w14:paraId="46624170" w14:textId="77777777" w:rsidR="00F52A2D" w:rsidRPr="00555315" w:rsidRDefault="00F52A2D" w:rsidP="0063634D">
            <w:pPr>
              <w:rPr>
                <w:rFonts w:ascii="Cambria" w:hAnsi="Cambria" w:cs="Calibri"/>
                <w:b/>
                <w:bCs/>
                <w:color w:val="000000"/>
                <w:sz w:val="22"/>
                <w:szCs w:val="22"/>
              </w:rPr>
            </w:pPr>
            <w:r w:rsidRPr="00555315">
              <w:rPr>
                <w:rFonts w:ascii="Cambria" w:hAnsi="Cambria" w:cs="Calibri"/>
                <w:b/>
                <w:bCs/>
                <w:color w:val="000000"/>
                <w:sz w:val="22"/>
                <w:szCs w:val="22"/>
              </w:rPr>
              <w:t> </w:t>
            </w:r>
          </w:p>
        </w:tc>
        <w:tc>
          <w:tcPr>
            <w:tcW w:w="758" w:type="dxa"/>
            <w:shd w:val="clear" w:color="auto" w:fill="DEEAF6"/>
            <w:noWrap/>
            <w:hideMark/>
          </w:tcPr>
          <w:p w14:paraId="7B568215" w14:textId="77777777" w:rsidR="00F52A2D" w:rsidRPr="00555315" w:rsidRDefault="00F52A2D" w:rsidP="00A657BC">
            <w:pPr>
              <w:jc w:val="right"/>
              <w:rPr>
                <w:rFonts w:ascii="Cambria" w:hAnsi="Cambria" w:cs="Calibri"/>
                <w:b/>
                <w:bCs/>
                <w:color w:val="000000"/>
                <w:sz w:val="22"/>
                <w:szCs w:val="22"/>
                <w:highlight w:val="yellow"/>
              </w:rPr>
            </w:pPr>
            <w:r w:rsidRPr="00555315">
              <w:rPr>
                <w:rFonts w:ascii="Cambria" w:hAnsi="Cambria" w:cs="Calibri"/>
                <w:b/>
                <w:bCs/>
                <w:color w:val="000000"/>
                <w:sz w:val="22"/>
                <w:szCs w:val="22"/>
                <w:highlight w:val="yellow"/>
              </w:rPr>
              <w:t>21</w:t>
            </w:r>
          </w:p>
        </w:tc>
      </w:tr>
      <w:tr w:rsidR="00F52A2D" w:rsidRPr="00555315" w14:paraId="62199465" w14:textId="77777777" w:rsidTr="00A657BC">
        <w:trPr>
          <w:trHeight w:val="300"/>
        </w:trPr>
        <w:tc>
          <w:tcPr>
            <w:tcW w:w="3472" w:type="dxa"/>
            <w:shd w:val="clear" w:color="auto" w:fill="auto"/>
            <w:noWrap/>
          </w:tcPr>
          <w:p w14:paraId="0DA123B1" w14:textId="77777777" w:rsidR="00F52A2D" w:rsidRPr="00555315" w:rsidRDefault="00F52A2D" w:rsidP="0063634D">
            <w:pPr>
              <w:rPr>
                <w:rFonts w:ascii="Cambria" w:hAnsi="Cambria" w:cs="Calibri"/>
                <w:b/>
                <w:bCs/>
                <w:color w:val="000000"/>
                <w:sz w:val="22"/>
                <w:szCs w:val="22"/>
              </w:rPr>
            </w:pPr>
          </w:p>
        </w:tc>
        <w:tc>
          <w:tcPr>
            <w:tcW w:w="6480" w:type="dxa"/>
            <w:shd w:val="clear" w:color="auto" w:fill="auto"/>
            <w:noWrap/>
          </w:tcPr>
          <w:p w14:paraId="4C4CEA3D" w14:textId="77777777" w:rsidR="00F52A2D" w:rsidRPr="00555315" w:rsidRDefault="00F52A2D" w:rsidP="0063634D">
            <w:pPr>
              <w:rPr>
                <w:rFonts w:ascii="Cambria" w:hAnsi="Cambria" w:cs="Calibri"/>
                <w:b/>
                <w:bCs/>
                <w:color w:val="000000"/>
                <w:sz w:val="22"/>
                <w:szCs w:val="22"/>
              </w:rPr>
            </w:pPr>
          </w:p>
        </w:tc>
        <w:tc>
          <w:tcPr>
            <w:tcW w:w="758" w:type="dxa"/>
            <w:shd w:val="clear" w:color="auto" w:fill="auto"/>
            <w:noWrap/>
          </w:tcPr>
          <w:p w14:paraId="50895670" w14:textId="77777777" w:rsidR="00F52A2D" w:rsidRPr="00555315" w:rsidRDefault="00F52A2D" w:rsidP="00A657BC">
            <w:pPr>
              <w:jc w:val="right"/>
              <w:rPr>
                <w:rFonts w:ascii="Cambria" w:hAnsi="Cambria" w:cs="Calibri"/>
                <w:b/>
                <w:bCs/>
                <w:color w:val="000000"/>
                <w:sz w:val="22"/>
                <w:szCs w:val="22"/>
              </w:rPr>
            </w:pPr>
          </w:p>
        </w:tc>
      </w:tr>
      <w:tr w:rsidR="00F52A2D" w:rsidRPr="00555315" w14:paraId="089DC0D6" w14:textId="77777777" w:rsidTr="00A657BC">
        <w:trPr>
          <w:trHeight w:val="315"/>
        </w:trPr>
        <w:tc>
          <w:tcPr>
            <w:tcW w:w="3472" w:type="dxa"/>
            <w:shd w:val="clear" w:color="auto" w:fill="4472C4"/>
            <w:noWrap/>
            <w:hideMark/>
          </w:tcPr>
          <w:p w14:paraId="3ED2D4DE" w14:textId="77777777" w:rsidR="00F52A2D" w:rsidRPr="00555315" w:rsidRDefault="00F52A2D" w:rsidP="0063634D">
            <w:pPr>
              <w:rPr>
                <w:rFonts w:ascii="Cambria" w:hAnsi="Cambria" w:cs="Calibri"/>
                <w:b/>
                <w:bCs/>
                <w:color w:val="FFFFFF"/>
                <w:sz w:val="22"/>
                <w:szCs w:val="22"/>
              </w:rPr>
            </w:pPr>
            <w:r w:rsidRPr="00555315">
              <w:rPr>
                <w:rFonts w:ascii="Cambria" w:hAnsi="Cambria" w:cs="Calibri"/>
                <w:b/>
                <w:bCs/>
                <w:color w:val="FFFFFF"/>
                <w:sz w:val="22"/>
                <w:szCs w:val="22"/>
              </w:rPr>
              <w:t>TOTAL PROGRAMME</w:t>
            </w:r>
          </w:p>
        </w:tc>
        <w:tc>
          <w:tcPr>
            <w:tcW w:w="6480" w:type="dxa"/>
            <w:shd w:val="clear" w:color="auto" w:fill="4472C4"/>
            <w:noWrap/>
            <w:hideMark/>
          </w:tcPr>
          <w:p w14:paraId="4B8484D5" w14:textId="77777777" w:rsidR="00F52A2D" w:rsidRPr="00555315" w:rsidRDefault="00F52A2D" w:rsidP="0063634D">
            <w:pPr>
              <w:rPr>
                <w:rFonts w:ascii="Cambria" w:hAnsi="Cambria" w:cs="Calibri"/>
                <w:b/>
                <w:bCs/>
                <w:color w:val="FFFFFF"/>
                <w:sz w:val="22"/>
                <w:szCs w:val="22"/>
              </w:rPr>
            </w:pPr>
            <w:r w:rsidRPr="00555315">
              <w:rPr>
                <w:rFonts w:ascii="Cambria" w:hAnsi="Cambria" w:cs="Calibri"/>
                <w:b/>
                <w:bCs/>
                <w:color w:val="FFFFFF"/>
                <w:sz w:val="22"/>
                <w:szCs w:val="22"/>
              </w:rPr>
              <w:t> </w:t>
            </w:r>
          </w:p>
        </w:tc>
        <w:tc>
          <w:tcPr>
            <w:tcW w:w="758" w:type="dxa"/>
            <w:shd w:val="clear" w:color="auto" w:fill="4472C4"/>
            <w:noWrap/>
            <w:hideMark/>
          </w:tcPr>
          <w:p w14:paraId="7056FABB" w14:textId="77777777" w:rsidR="00F52A2D" w:rsidRPr="00555315" w:rsidRDefault="00F52A2D" w:rsidP="00A657BC">
            <w:pPr>
              <w:jc w:val="right"/>
              <w:rPr>
                <w:rFonts w:ascii="Cambria" w:hAnsi="Cambria" w:cs="Calibri"/>
                <w:b/>
                <w:bCs/>
                <w:color w:val="FF0000"/>
                <w:sz w:val="22"/>
                <w:szCs w:val="22"/>
              </w:rPr>
            </w:pPr>
            <w:r w:rsidRPr="00555315">
              <w:rPr>
                <w:rFonts w:ascii="Cambria" w:hAnsi="Cambria" w:cs="Calibri"/>
                <w:b/>
                <w:bCs/>
                <w:color w:val="FF0000"/>
                <w:sz w:val="22"/>
                <w:szCs w:val="22"/>
              </w:rPr>
              <w:t>XXX</w:t>
            </w:r>
          </w:p>
        </w:tc>
      </w:tr>
    </w:tbl>
    <w:p w14:paraId="38C1F859" w14:textId="77777777" w:rsidR="008447C3" w:rsidRPr="00555315" w:rsidRDefault="008447C3" w:rsidP="0063634D">
      <w:pPr>
        <w:rPr>
          <w:rFonts w:ascii="Cambria" w:hAnsi="Cambria" w:cs="Calibri"/>
        </w:rPr>
      </w:pPr>
    </w:p>
    <w:p w14:paraId="0C8FE7CE" w14:textId="77777777" w:rsidR="0063634D" w:rsidRPr="00555315" w:rsidRDefault="0063634D" w:rsidP="0063634D">
      <w:pPr>
        <w:rPr>
          <w:rFonts w:ascii="Cambria" w:hAnsi="Cambria" w:cs="Calibri"/>
        </w:rPr>
      </w:pPr>
    </w:p>
    <w:p w14:paraId="7E1E9FC8" w14:textId="77777777" w:rsidR="00A63231" w:rsidRPr="00555315" w:rsidRDefault="006376A0" w:rsidP="0063634D">
      <w:pPr>
        <w:pStyle w:val="Heading3"/>
        <w:spacing w:before="0" w:after="0"/>
        <w:ind w:left="567"/>
        <w:rPr>
          <w:rFonts w:ascii="Cambria" w:hAnsi="Cambria" w:cs="Calibri"/>
          <w:b w:val="0"/>
          <w:i/>
          <w:color w:val="4472C4"/>
          <w:sz w:val="24"/>
          <w:szCs w:val="24"/>
        </w:rPr>
      </w:pPr>
      <w:bookmarkStart w:id="18" w:name="_Toc71815331"/>
      <w:r w:rsidRPr="00555315">
        <w:rPr>
          <w:rFonts w:ascii="Cambria" w:hAnsi="Cambria" w:cs="Calibri"/>
          <w:b w:val="0"/>
          <w:i/>
          <w:color w:val="4472C4"/>
          <w:sz w:val="24"/>
          <w:szCs w:val="24"/>
        </w:rPr>
        <w:t>6</w:t>
      </w:r>
      <w:r w:rsidR="00011C6B" w:rsidRPr="00555315">
        <w:rPr>
          <w:rFonts w:ascii="Cambria" w:hAnsi="Cambria" w:cs="Calibri"/>
          <w:b w:val="0"/>
          <w:i/>
          <w:color w:val="4472C4"/>
          <w:sz w:val="24"/>
          <w:szCs w:val="24"/>
        </w:rPr>
        <w:t>.</w:t>
      </w:r>
      <w:r w:rsidR="00A63231" w:rsidRPr="00555315">
        <w:rPr>
          <w:rFonts w:ascii="Cambria" w:hAnsi="Cambria" w:cs="Calibri"/>
          <w:b w:val="0"/>
          <w:i/>
          <w:color w:val="4472C4"/>
          <w:sz w:val="24"/>
          <w:szCs w:val="24"/>
        </w:rPr>
        <w:t>2</w:t>
      </w:r>
      <w:r w:rsidR="00B71AE6" w:rsidRPr="00555315">
        <w:rPr>
          <w:rFonts w:ascii="Cambria" w:hAnsi="Cambria" w:cs="Calibri"/>
          <w:b w:val="0"/>
          <w:i/>
          <w:color w:val="4472C4"/>
          <w:sz w:val="24"/>
          <w:szCs w:val="24"/>
        </w:rPr>
        <w:t xml:space="preserve">.2 </w:t>
      </w:r>
      <w:r w:rsidR="004F510C" w:rsidRPr="00555315">
        <w:rPr>
          <w:rFonts w:ascii="Cambria" w:hAnsi="Cambria" w:cs="Calibri"/>
          <w:b w:val="0"/>
          <w:i/>
          <w:color w:val="4472C4"/>
          <w:sz w:val="24"/>
          <w:szCs w:val="24"/>
        </w:rPr>
        <w:t>Delivery modes and learning methodologies</w:t>
      </w:r>
      <w:bookmarkEnd w:id="18"/>
    </w:p>
    <w:p w14:paraId="41004F19" w14:textId="77777777" w:rsidR="001D3A8F" w:rsidRPr="00555315" w:rsidRDefault="001D3A8F" w:rsidP="00023828">
      <w:pPr>
        <w:jc w:val="both"/>
        <w:rPr>
          <w:rFonts w:ascii="Cambria" w:hAnsi="Cambria" w:cs="Calibri"/>
          <w:bCs/>
        </w:rPr>
      </w:pPr>
    </w:p>
    <w:p w14:paraId="5A82C55E" w14:textId="77777777" w:rsidR="00EA68DA" w:rsidRPr="00555315" w:rsidRDefault="00EA68DA" w:rsidP="00023828">
      <w:pPr>
        <w:jc w:val="both"/>
        <w:rPr>
          <w:rFonts w:ascii="Cambria" w:hAnsi="Cambria" w:cs="Calibri"/>
          <w:bCs/>
        </w:rPr>
      </w:pPr>
      <w:r w:rsidRPr="00555315">
        <w:rPr>
          <w:rFonts w:ascii="Cambria" w:hAnsi="Cambria" w:cs="Calibri"/>
          <w:bCs/>
        </w:rPr>
        <w:t xml:space="preserve">The design and delivery of the </w:t>
      </w:r>
      <w:proofErr w:type="spellStart"/>
      <w:r w:rsidRPr="00555315">
        <w:rPr>
          <w:rFonts w:ascii="Cambria" w:hAnsi="Cambria" w:cs="Calibri"/>
          <w:bCs/>
        </w:rPr>
        <w:t>programme</w:t>
      </w:r>
      <w:proofErr w:type="spellEnd"/>
      <w:r w:rsidRPr="00555315">
        <w:rPr>
          <w:rFonts w:ascii="Cambria" w:hAnsi="Cambria" w:cs="Calibri"/>
          <w:bCs/>
        </w:rPr>
        <w:t xml:space="preserve"> will be based on the following adult learning principles:</w:t>
      </w:r>
    </w:p>
    <w:p w14:paraId="2BAF089C"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Participants are involved in learning activities</w:t>
      </w:r>
    </w:p>
    <w:p w14:paraId="42C31B8B"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The aims/objectives of the course are realistic and are felt to be important</w:t>
      </w:r>
    </w:p>
    <w:p w14:paraId="34764D81"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The contents are linked to their everyday activities</w:t>
      </w:r>
    </w:p>
    <w:p w14:paraId="402FDF7B"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The learning is based on action</w:t>
      </w:r>
    </w:p>
    <w:p w14:paraId="1E0CB76D"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The contents are presented using a variety of methods</w:t>
      </w:r>
    </w:p>
    <w:p w14:paraId="5F4AA040"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There are problem solving activities</w:t>
      </w:r>
    </w:p>
    <w:p w14:paraId="600F4430"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 xml:space="preserve">There are opportunities to apply what is being learnt </w:t>
      </w:r>
    </w:p>
    <w:p w14:paraId="6524F549"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 xml:space="preserve">The learning situations are cooperative and in groups </w:t>
      </w:r>
    </w:p>
    <w:p w14:paraId="7B631D47"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 xml:space="preserve">Participants are not tested, judged </w:t>
      </w:r>
    </w:p>
    <w:p w14:paraId="1E8A79DC" w14:textId="77777777" w:rsidR="00EA68DA" w:rsidRPr="00555315" w:rsidRDefault="00EA68DA" w:rsidP="00023828">
      <w:pPr>
        <w:numPr>
          <w:ilvl w:val="1"/>
          <w:numId w:val="20"/>
        </w:numPr>
        <w:ind w:left="720"/>
        <w:rPr>
          <w:rFonts w:ascii="Cambria" w:hAnsi="Cambria" w:cs="Calibri"/>
        </w:rPr>
      </w:pPr>
      <w:r w:rsidRPr="00555315">
        <w:rPr>
          <w:rFonts w:ascii="Cambria" w:hAnsi="Cambria" w:cs="Calibri"/>
        </w:rPr>
        <w:t>Participants receive feedback</w:t>
      </w:r>
    </w:p>
    <w:p w14:paraId="67C0C651" w14:textId="77777777" w:rsidR="00EA68DA" w:rsidRPr="00555315" w:rsidRDefault="00EA68DA" w:rsidP="00023828">
      <w:pPr>
        <w:ind w:firstLine="720"/>
        <w:rPr>
          <w:rFonts w:ascii="Cambria" w:hAnsi="Cambria" w:cs="Calibri"/>
        </w:rPr>
      </w:pPr>
    </w:p>
    <w:p w14:paraId="0CC8CB5C" w14:textId="77777777" w:rsidR="00EA68DA" w:rsidRPr="00555315" w:rsidRDefault="00EA68DA" w:rsidP="00023828">
      <w:pPr>
        <w:tabs>
          <w:tab w:val="left" w:pos="720"/>
        </w:tabs>
        <w:ind w:left="153"/>
        <w:jc w:val="both"/>
        <w:rPr>
          <w:rFonts w:ascii="Cambria" w:hAnsi="Cambria" w:cs="Calibri"/>
          <w:iCs/>
        </w:rPr>
      </w:pPr>
      <w:r w:rsidRPr="00555315">
        <w:rPr>
          <w:rFonts w:ascii="Cambria" w:hAnsi="Cambria" w:cs="Calibri"/>
          <w:iCs/>
        </w:rPr>
        <w:t xml:space="preserve">The </w:t>
      </w:r>
      <w:proofErr w:type="spellStart"/>
      <w:r w:rsidRPr="00555315">
        <w:rPr>
          <w:rFonts w:ascii="Cambria" w:hAnsi="Cambria" w:cs="Calibri"/>
          <w:iCs/>
        </w:rPr>
        <w:t>programme</w:t>
      </w:r>
      <w:proofErr w:type="spellEnd"/>
      <w:r w:rsidRPr="00555315">
        <w:rPr>
          <w:rFonts w:ascii="Cambria" w:hAnsi="Cambria" w:cs="Calibri"/>
          <w:iCs/>
        </w:rPr>
        <w:t xml:space="preserve"> will be delivered through a combination of learning methodologies that will vary depending on the delivery mode. Participant learning will be supported by mentoring throughout the </w:t>
      </w:r>
      <w:proofErr w:type="spellStart"/>
      <w:r w:rsidRPr="00555315">
        <w:rPr>
          <w:rFonts w:ascii="Cambria" w:hAnsi="Cambria" w:cs="Calibri"/>
          <w:iCs/>
        </w:rPr>
        <w:t>programme</w:t>
      </w:r>
      <w:proofErr w:type="spellEnd"/>
      <w:r w:rsidR="00F2646D" w:rsidRPr="00555315">
        <w:rPr>
          <w:rFonts w:ascii="Cambria" w:hAnsi="Cambria" w:cs="Calibri"/>
          <w:iCs/>
        </w:rPr>
        <w:t xml:space="preserve"> (see section 6</w:t>
      </w:r>
      <w:r w:rsidRPr="00555315">
        <w:rPr>
          <w:rFonts w:ascii="Cambria" w:hAnsi="Cambria" w:cs="Calibri"/>
          <w:iCs/>
        </w:rPr>
        <w:t>.2.3 below).</w:t>
      </w:r>
    </w:p>
    <w:p w14:paraId="308D56CC" w14:textId="77777777" w:rsidR="00EA68DA" w:rsidRPr="00555315" w:rsidRDefault="00EA68DA" w:rsidP="00023828">
      <w:pPr>
        <w:ind w:left="153"/>
        <w:rPr>
          <w:rFonts w:ascii="Cambria" w:hAnsi="Cambria" w:cs="Calibri"/>
          <w:b/>
        </w:rPr>
      </w:pPr>
    </w:p>
    <w:p w14:paraId="20CA6790" w14:textId="77777777" w:rsidR="004F510C" w:rsidRPr="00555315" w:rsidRDefault="00F2646D" w:rsidP="00023828">
      <w:pPr>
        <w:ind w:left="153"/>
        <w:rPr>
          <w:rFonts w:ascii="Cambria" w:hAnsi="Cambria" w:cs="Calibri"/>
        </w:rPr>
      </w:pPr>
      <w:r w:rsidRPr="00555315">
        <w:rPr>
          <w:rFonts w:ascii="Cambria" w:hAnsi="Cambria" w:cs="Calibri"/>
          <w:b/>
        </w:rPr>
        <w:t>During the</w:t>
      </w:r>
      <w:r w:rsidR="00A63231" w:rsidRPr="00555315">
        <w:rPr>
          <w:rFonts w:ascii="Cambria" w:hAnsi="Cambria" w:cs="Calibri"/>
          <w:b/>
        </w:rPr>
        <w:t xml:space="preserve"> face-to-face session</w:t>
      </w:r>
      <w:r w:rsidR="004F510C" w:rsidRPr="00555315">
        <w:rPr>
          <w:rFonts w:ascii="Cambria" w:hAnsi="Cambria" w:cs="Calibri"/>
        </w:rPr>
        <w:t xml:space="preserve"> </w:t>
      </w:r>
      <w:r w:rsidR="004F677F" w:rsidRPr="00555315">
        <w:rPr>
          <w:rFonts w:ascii="Cambria" w:hAnsi="Cambria" w:cs="Calibri"/>
        </w:rPr>
        <w:t>learning methodologies may include:</w:t>
      </w:r>
    </w:p>
    <w:p w14:paraId="22839338" w14:textId="77777777" w:rsidR="00A63231" w:rsidRPr="00555315" w:rsidRDefault="00A63231" w:rsidP="00023828">
      <w:pPr>
        <w:numPr>
          <w:ilvl w:val="1"/>
          <w:numId w:val="20"/>
        </w:numPr>
        <w:ind w:left="720"/>
        <w:rPr>
          <w:rFonts w:ascii="Cambria" w:hAnsi="Cambria" w:cs="Calibri"/>
        </w:rPr>
      </w:pPr>
      <w:r w:rsidRPr="00555315">
        <w:rPr>
          <w:rFonts w:ascii="Cambria" w:hAnsi="Cambria" w:cs="Calibri"/>
        </w:rPr>
        <w:t>Group discussion, brainstorming</w:t>
      </w:r>
    </w:p>
    <w:p w14:paraId="3DD994B1" w14:textId="77777777" w:rsidR="00A63231" w:rsidRPr="00555315" w:rsidRDefault="00A63231" w:rsidP="00023828">
      <w:pPr>
        <w:numPr>
          <w:ilvl w:val="1"/>
          <w:numId w:val="20"/>
        </w:numPr>
        <w:ind w:left="720"/>
        <w:rPr>
          <w:rFonts w:ascii="Cambria" w:hAnsi="Cambria" w:cs="Calibri"/>
        </w:rPr>
      </w:pPr>
      <w:r w:rsidRPr="00555315">
        <w:rPr>
          <w:rFonts w:ascii="Cambria" w:hAnsi="Cambria" w:cs="Calibri"/>
        </w:rPr>
        <w:t>Role plays with structured feed-back</w:t>
      </w:r>
    </w:p>
    <w:p w14:paraId="6D4D612B" w14:textId="77777777" w:rsidR="00F2646D" w:rsidRPr="00555315" w:rsidRDefault="00F2646D" w:rsidP="00023828">
      <w:pPr>
        <w:numPr>
          <w:ilvl w:val="1"/>
          <w:numId w:val="20"/>
        </w:numPr>
        <w:ind w:left="720"/>
        <w:rPr>
          <w:rFonts w:ascii="Cambria" w:hAnsi="Cambria" w:cs="Calibri"/>
        </w:rPr>
      </w:pPr>
      <w:r w:rsidRPr="00555315">
        <w:rPr>
          <w:rFonts w:ascii="Cambria" w:hAnsi="Cambria" w:cs="Calibri"/>
        </w:rPr>
        <w:t>Case studies with presentation of findings</w:t>
      </w:r>
    </w:p>
    <w:p w14:paraId="18C43548" w14:textId="77777777" w:rsidR="00A63231" w:rsidRPr="00555315" w:rsidRDefault="004F677F" w:rsidP="00023828">
      <w:pPr>
        <w:numPr>
          <w:ilvl w:val="1"/>
          <w:numId w:val="20"/>
        </w:numPr>
        <w:ind w:left="720"/>
        <w:rPr>
          <w:rFonts w:ascii="Cambria" w:hAnsi="Cambria" w:cs="Calibri"/>
        </w:rPr>
      </w:pPr>
      <w:r w:rsidRPr="00555315">
        <w:rPr>
          <w:rFonts w:ascii="Cambria" w:hAnsi="Cambria" w:cs="Calibri"/>
        </w:rPr>
        <w:t>A</w:t>
      </w:r>
      <w:r w:rsidR="00A63231" w:rsidRPr="00555315">
        <w:rPr>
          <w:rFonts w:ascii="Cambria" w:hAnsi="Cambria" w:cs="Calibri"/>
        </w:rPr>
        <w:t>pplication/simulation exercises</w:t>
      </w:r>
    </w:p>
    <w:p w14:paraId="352586DD" w14:textId="77777777" w:rsidR="00A63231" w:rsidRPr="00555315" w:rsidRDefault="004F677F" w:rsidP="00023828">
      <w:pPr>
        <w:numPr>
          <w:ilvl w:val="1"/>
          <w:numId w:val="20"/>
        </w:numPr>
        <w:ind w:left="720"/>
        <w:rPr>
          <w:rFonts w:ascii="Cambria" w:hAnsi="Cambria" w:cs="Calibri"/>
        </w:rPr>
      </w:pPr>
      <w:r w:rsidRPr="00555315">
        <w:rPr>
          <w:rFonts w:ascii="Cambria" w:hAnsi="Cambria" w:cs="Calibri"/>
        </w:rPr>
        <w:t>A</w:t>
      </w:r>
      <w:r w:rsidR="00A63231" w:rsidRPr="00555315">
        <w:rPr>
          <w:rFonts w:ascii="Cambria" w:hAnsi="Cambria" w:cs="Calibri"/>
        </w:rPr>
        <w:t>ssignments</w:t>
      </w:r>
      <w:r w:rsidRPr="00555315">
        <w:rPr>
          <w:rFonts w:ascii="Cambria" w:hAnsi="Cambria" w:cs="Calibri"/>
        </w:rPr>
        <w:t>/</w:t>
      </w:r>
      <w:r w:rsidR="00F52A2D" w:rsidRPr="00555315">
        <w:rPr>
          <w:rFonts w:ascii="Cambria" w:hAnsi="Cambria" w:cs="Calibri"/>
        </w:rPr>
        <w:t>homework</w:t>
      </w:r>
      <w:r w:rsidR="00F2646D" w:rsidRPr="00555315">
        <w:rPr>
          <w:rFonts w:ascii="Cambria" w:hAnsi="Cambria" w:cs="Calibri"/>
        </w:rPr>
        <w:t xml:space="preserve"> and presentation of those</w:t>
      </w:r>
    </w:p>
    <w:p w14:paraId="4DEB855D" w14:textId="77777777" w:rsidR="00A63231" w:rsidRPr="00555315" w:rsidRDefault="004F677F" w:rsidP="00023828">
      <w:pPr>
        <w:numPr>
          <w:ilvl w:val="1"/>
          <w:numId w:val="20"/>
        </w:numPr>
        <w:ind w:left="720"/>
        <w:rPr>
          <w:rFonts w:ascii="Cambria" w:hAnsi="Cambria" w:cs="Calibri"/>
        </w:rPr>
      </w:pPr>
      <w:r w:rsidRPr="00555315">
        <w:rPr>
          <w:rFonts w:ascii="Cambria" w:hAnsi="Cambria" w:cs="Calibri"/>
        </w:rPr>
        <w:t>F</w:t>
      </w:r>
      <w:r w:rsidR="00A63231" w:rsidRPr="00555315">
        <w:rPr>
          <w:rFonts w:ascii="Cambria" w:hAnsi="Cambria" w:cs="Calibri"/>
        </w:rPr>
        <w:t xml:space="preserve">ield visits of different institutions relevant to the </w:t>
      </w:r>
      <w:proofErr w:type="spellStart"/>
      <w:r w:rsidR="00A63231" w:rsidRPr="00555315">
        <w:rPr>
          <w:rFonts w:ascii="Cambria" w:hAnsi="Cambria" w:cs="Calibri"/>
        </w:rPr>
        <w:t>programme</w:t>
      </w:r>
      <w:proofErr w:type="spellEnd"/>
    </w:p>
    <w:p w14:paraId="696B0213" w14:textId="77777777" w:rsidR="00A63231" w:rsidRPr="00555315" w:rsidRDefault="004F677F" w:rsidP="00023828">
      <w:pPr>
        <w:numPr>
          <w:ilvl w:val="1"/>
          <w:numId w:val="20"/>
        </w:numPr>
        <w:ind w:left="720"/>
        <w:rPr>
          <w:rFonts w:ascii="Cambria" w:hAnsi="Cambria" w:cs="Calibri"/>
        </w:rPr>
      </w:pPr>
      <w:r w:rsidRPr="00555315">
        <w:rPr>
          <w:rFonts w:ascii="Cambria" w:hAnsi="Cambria" w:cs="Calibri"/>
        </w:rPr>
        <w:t>I</w:t>
      </w:r>
      <w:r w:rsidR="00A63231" w:rsidRPr="00555315">
        <w:rPr>
          <w:rFonts w:ascii="Cambria" w:hAnsi="Cambria" w:cs="Calibri"/>
        </w:rPr>
        <w:t>nteractive presentations</w:t>
      </w:r>
    </w:p>
    <w:p w14:paraId="44980B0A" w14:textId="77777777" w:rsidR="001560D1" w:rsidRPr="00555315" w:rsidRDefault="001560D1" w:rsidP="00023828">
      <w:pPr>
        <w:numPr>
          <w:ilvl w:val="1"/>
          <w:numId w:val="20"/>
        </w:numPr>
        <w:ind w:left="720"/>
        <w:rPr>
          <w:rFonts w:ascii="Cambria" w:hAnsi="Cambria" w:cs="Calibri"/>
        </w:rPr>
      </w:pPr>
      <w:r w:rsidRPr="00555315">
        <w:rPr>
          <w:rFonts w:ascii="Cambria" w:hAnsi="Cambria" w:cs="Calibri"/>
        </w:rPr>
        <w:t>Mentoring</w:t>
      </w:r>
    </w:p>
    <w:p w14:paraId="797E50C6" w14:textId="77777777" w:rsidR="00A63231" w:rsidRPr="00555315" w:rsidRDefault="00A63231" w:rsidP="0063634D">
      <w:pPr>
        <w:ind w:firstLine="720"/>
        <w:rPr>
          <w:rFonts w:ascii="Cambria" w:hAnsi="Cambria" w:cs="Calibri"/>
        </w:rPr>
      </w:pPr>
    </w:p>
    <w:p w14:paraId="2167F379" w14:textId="77777777" w:rsidR="004F510C" w:rsidRPr="00555315" w:rsidRDefault="004F677F" w:rsidP="00023828">
      <w:pPr>
        <w:rPr>
          <w:rFonts w:ascii="Cambria" w:hAnsi="Cambria" w:cs="Calibri"/>
        </w:rPr>
      </w:pPr>
      <w:r w:rsidRPr="00555315">
        <w:rPr>
          <w:rFonts w:ascii="Cambria" w:hAnsi="Cambria" w:cs="Calibri"/>
          <w:b/>
        </w:rPr>
        <w:t>During the o</w:t>
      </w:r>
      <w:r w:rsidR="004F510C" w:rsidRPr="00555315">
        <w:rPr>
          <w:rFonts w:ascii="Cambria" w:hAnsi="Cambria" w:cs="Calibri"/>
          <w:b/>
        </w:rPr>
        <w:t xml:space="preserve">n-the job </w:t>
      </w:r>
      <w:r w:rsidRPr="00555315">
        <w:rPr>
          <w:rFonts w:ascii="Cambria" w:hAnsi="Cambria" w:cs="Calibri"/>
          <w:b/>
        </w:rPr>
        <w:t>learning period</w:t>
      </w:r>
      <w:r w:rsidRPr="00555315">
        <w:rPr>
          <w:rFonts w:ascii="Cambria" w:hAnsi="Cambria" w:cs="Calibri"/>
        </w:rPr>
        <w:t xml:space="preserve"> learning methodologies may include:</w:t>
      </w:r>
    </w:p>
    <w:p w14:paraId="3A9DDFF7" w14:textId="77777777" w:rsidR="004F677F" w:rsidRPr="00555315" w:rsidRDefault="004F677F" w:rsidP="00023828">
      <w:pPr>
        <w:numPr>
          <w:ilvl w:val="1"/>
          <w:numId w:val="20"/>
        </w:numPr>
        <w:ind w:left="720"/>
        <w:rPr>
          <w:rFonts w:ascii="Cambria" w:hAnsi="Cambria" w:cs="Calibri"/>
        </w:rPr>
      </w:pPr>
      <w:r w:rsidRPr="00555315">
        <w:rPr>
          <w:rFonts w:ascii="Cambria" w:hAnsi="Cambria" w:cs="Calibri"/>
        </w:rPr>
        <w:t xml:space="preserve">Assignments/projects </w:t>
      </w:r>
    </w:p>
    <w:p w14:paraId="15890490" w14:textId="77777777" w:rsidR="004F677F" w:rsidRPr="00555315" w:rsidRDefault="004F677F" w:rsidP="00023828">
      <w:pPr>
        <w:numPr>
          <w:ilvl w:val="1"/>
          <w:numId w:val="20"/>
        </w:numPr>
        <w:ind w:left="720"/>
        <w:rPr>
          <w:rFonts w:ascii="Cambria" w:hAnsi="Cambria" w:cs="Calibri"/>
        </w:rPr>
      </w:pPr>
      <w:r w:rsidRPr="00555315">
        <w:rPr>
          <w:rFonts w:ascii="Cambria" w:hAnsi="Cambria" w:cs="Calibri"/>
        </w:rPr>
        <w:t>Research projects</w:t>
      </w:r>
    </w:p>
    <w:p w14:paraId="6BBD57D2" w14:textId="77777777" w:rsidR="004F677F" w:rsidRPr="00555315" w:rsidRDefault="004F677F" w:rsidP="00023828">
      <w:pPr>
        <w:numPr>
          <w:ilvl w:val="1"/>
          <w:numId w:val="20"/>
        </w:numPr>
        <w:ind w:left="720"/>
        <w:rPr>
          <w:rFonts w:ascii="Cambria" w:hAnsi="Cambria" w:cs="Calibri"/>
        </w:rPr>
      </w:pPr>
      <w:r w:rsidRPr="00555315">
        <w:rPr>
          <w:rFonts w:ascii="Cambria" w:hAnsi="Cambria" w:cs="Calibri"/>
        </w:rPr>
        <w:t>Self-learning</w:t>
      </w:r>
    </w:p>
    <w:p w14:paraId="3BDA5827" w14:textId="77777777" w:rsidR="001560D1" w:rsidRPr="00555315" w:rsidRDefault="001560D1" w:rsidP="00023828">
      <w:pPr>
        <w:numPr>
          <w:ilvl w:val="1"/>
          <w:numId w:val="20"/>
        </w:numPr>
        <w:ind w:left="720"/>
        <w:rPr>
          <w:rFonts w:ascii="Cambria" w:hAnsi="Cambria" w:cs="Calibri"/>
        </w:rPr>
      </w:pPr>
      <w:r w:rsidRPr="00555315">
        <w:rPr>
          <w:rFonts w:ascii="Cambria" w:hAnsi="Cambria" w:cs="Calibri"/>
        </w:rPr>
        <w:t>Mentoring</w:t>
      </w:r>
    </w:p>
    <w:p w14:paraId="7B04FA47" w14:textId="77777777" w:rsidR="00A63231" w:rsidRPr="00555315" w:rsidRDefault="00A63231" w:rsidP="00023828">
      <w:pPr>
        <w:ind w:firstLine="720"/>
        <w:rPr>
          <w:rFonts w:ascii="Cambria" w:hAnsi="Cambria" w:cs="Calibri"/>
        </w:rPr>
      </w:pPr>
    </w:p>
    <w:p w14:paraId="568C698B" w14:textId="77777777" w:rsidR="0063634D" w:rsidRPr="00555315" w:rsidRDefault="0063634D" w:rsidP="0063634D">
      <w:pPr>
        <w:ind w:left="1494"/>
        <w:rPr>
          <w:rFonts w:ascii="Cambria" w:hAnsi="Cambria" w:cs="Calibri"/>
        </w:rPr>
      </w:pPr>
    </w:p>
    <w:p w14:paraId="6601ACA5" w14:textId="77777777" w:rsidR="00E25ED5" w:rsidRPr="00555315" w:rsidRDefault="006376A0" w:rsidP="0063634D">
      <w:pPr>
        <w:pStyle w:val="Heading3"/>
        <w:spacing w:before="0" w:after="0"/>
        <w:ind w:left="567"/>
        <w:rPr>
          <w:rFonts w:ascii="Cambria" w:hAnsi="Cambria" w:cs="Calibri"/>
          <w:b w:val="0"/>
          <w:i/>
          <w:color w:val="4472C4"/>
          <w:sz w:val="24"/>
          <w:szCs w:val="24"/>
        </w:rPr>
      </w:pPr>
      <w:bookmarkStart w:id="19" w:name="_Toc71815332"/>
      <w:r w:rsidRPr="00555315">
        <w:rPr>
          <w:rFonts w:ascii="Cambria" w:hAnsi="Cambria" w:cs="Calibri"/>
          <w:b w:val="0"/>
          <w:i/>
          <w:color w:val="4472C4"/>
          <w:sz w:val="24"/>
          <w:szCs w:val="24"/>
        </w:rPr>
        <w:t>6</w:t>
      </w:r>
      <w:r w:rsidR="00EA68DA" w:rsidRPr="00555315">
        <w:rPr>
          <w:rFonts w:ascii="Cambria" w:hAnsi="Cambria" w:cs="Calibri"/>
          <w:b w:val="0"/>
          <w:i/>
          <w:color w:val="4472C4"/>
          <w:sz w:val="24"/>
          <w:szCs w:val="24"/>
        </w:rPr>
        <w:t>.2.3 Mentoring</w:t>
      </w:r>
      <w:bookmarkEnd w:id="19"/>
    </w:p>
    <w:p w14:paraId="1A939487" w14:textId="77777777" w:rsidR="001D3A8F" w:rsidRPr="00555315" w:rsidRDefault="001D3A8F" w:rsidP="00023828">
      <w:pPr>
        <w:jc w:val="both"/>
        <w:rPr>
          <w:rFonts w:ascii="Cambria" w:hAnsi="Cambria" w:cs="Calibri"/>
          <w:shd w:val="clear" w:color="auto" w:fill="FFFFFF"/>
        </w:rPr>
      </w:pPr>
    </w:p>
    <w:p w14:paraId="7F30101D" w14:textId="77777777" w:rsidR="00707FBE" w:rsidRPr="00555315" w:rsidRDefault="00EA68DA" w:rsidP="00023828">
      <w:pPr>
        <w:jc w:val="both"/>
        <w:rPr>
          <w:rFonts w:ascii="Cambria" w:hAnsi="Cambria" w:cs="Calibri"/>
          <w:shd w:val="clear" w:color="auto" w:fill="FFFFFF"/>
        </w:rPr>
      </w:pPr>
      <w:r w:rsidRPr="00555315">
        <w:rPr>
          <w:rFonts w:ascii="Cambria" w:hAnsi="Cambria" w:cs="Calibri"/>
          <w:shd w:val="clear" w:color="auto" w:fill="FFFFFF"/>
        </w:rPr>
        <w:t>Mentoring allows for skills development through exchange of experience between a more skilled or experienced person and a person seeking to develop those skills.</w:t>
      </w:r>
    </w:p>
    <w:p w14:paraId="6AA258D8" w14:textId="77777777" w:rsidR="00FF18DC" w:rsidRPr="00555315" w:rsidRDefault="00FF18DC" w:rsidP="00023828">
      <w:pPr>
        <w:ind w:left="153"/>
        <w:jc w:val="both"/>
        <w:rPr>
          <w:rFonts w:ascii="Cambria" w:hAnsi="Cambria" w:cs="Calibri"/>
          <w:shd w:val="clear" w:color="auto" w:fill="FFFFFF"/>
        </w:rPr>
      </w:pPr>
    </w:p>
    <w:p w14:paraId="0E5C6B96" w14:textId="77777777" w:rsidR="00EA68DA" w:rsidRPr="00555315" w:rsidRDefault="00EA68DA" w:rsidP="00023828">
      <w:pPr>
        <w:jc w:val="both"/>
        <w:rPr>
          <w:rFonts w:ascii="Cambria" w:hAnsi="Cambria" w:cs="Calibri"/>
          <w:shd w:val="clear" w:color="auto" w:fill="FFFFFF"/>
        </w:rPr>
      </w:pPr>
      <w:r w:rsidRPr="00555315">
        <w:rPr>
          <w:rFonts w:ascii="Cambria" w:hAnsi="Cambria" w:cs="Calibri"/>
          <w:shd w:val="clear" w:color="auto" w:fill="FFFFFF"/>
        </w:rPr>
        <w:t xml:space="preserve">A mentoring mechanism will be put in place in the context of this </w:t>
      </w:r>
      <w:proofErr w:type="spellStart"/>
      <w:r w:rsidRPr="00555315">
        <w:rPr>
          <w:rFonts w:ascii="Cambria" w:hAnsi="Cambria" w:cs="Calibri"/>
          <w:shd w:val="clear" w:color="auto" w:fill="FFFFFF"/>
        </w:rPr>
        <w:t>programme</w:t>
      </w:r>
      <w:proofErr w:type="spellEnd"/>
      <w:r w:rsidRPr="00555315">
        <w:rPr>
          <w:rFonts w:ascii="Cambria" w:hAnsi="Cambria" w:cs="Calibri"/>
          <w:shd w:val="clear" w:color="auto" w:fill="FFFFFF"/>
        </w:rPr>
        <w:t xml:space="preserve"> to ensure participants get support from selected senior staff at the various stages</w:t>
      </w:r>
      <w:r w:rsidR="00E52D29" w:rsidRPr="00555315">
        <w:rPr>
          <w:rFonts w:ascii="Cambria" w:hAnsi="Cambria" w:cs="Calibri"/>
          <w:shd w:val="clear" w:color="auto" w:fill="FFFFFF"/>
        </w:rPr>
        <w:t xml:space="preserve"> of their learning.</w:t>
      </w:r>
    </w:p>
    <w:p w14:paraId="6FFBD3EC" w14:textId="77777777" w:rsidR="00E52D29" w:rsidRPr="00555315" w:rsidRDefault="00E52D29" w:rsidP="00023828">
      <w:pPr>
        <w:ind w:left="153"/>
        <w:jc w:val="both"/>
        <w:rPr>
          <w:rFonts w:ascii="Cambria" w:hAnsi="Cambria" w:cs="Calibri"/>
        </w:rPr>
      </w:pPr>
    </w:p>
    <w:p w14:paraId="77BADBCA" w14:textId="77777777" w:rsidR="00EA68DA" w:rsidRPr="00555315" w:rsidRDefault="00E52D29" w:rsidP="00AC4FDE">
      <w:pPr>
        <w:jc w:val="both"/>
        <w:rPr>
          <w:rFonts w:ascii="Cambria" w:hAnsi="Cambria" w:cs="Calibri"/>
        </w:rPr>
      </w:pPr>
      <w:r w:rsidRPr="00555315">
        <w:rPr>
          <w:rFonts w:ascii="Cambria" w:hAnsi="Cambria" w:cs="Calibri"/>
        </w:rPr>
        <w:t>The tasks of mentors may include</w:t>
      </w:r>
      <w:r w:rsidR="00857915" w:rsidRPr="00555315">
        <w:rPr>
          <w:rFonts w:ascii="Cambria" w:hAnsi="Cambria" w:cs="Calibri"/>
        </w:rPr>
        <w:t>:</w:t>
      </w:r>
    </w:p>
    <w:p w14:paraId="50F9539B" w14:textId="77777777" w:rsidR="00E52D29" w:rsidRPr="00555315" w:rsidRDefault="00E52D29" w:rsidP="00AC4FDE">
      <w:pPr>
        <w:numPr>
          <w:ilvl w:val="1"/>
          <w:numId w:val="20"/>
        </w:numPr>
        <w:ind w:left="720"/>
        <w:rPr>
          <w:rFonts w:ascii="Cambria" w:hAnsi="Cambria" w:cs="Calibri"/>
        </w:rPr>
      </w:pPr>
      <w:r w:rsidRPr="00555315">
        <w:rPr>
          <w:rFonts w:ascii="Cambria" w:hAnsi="Cambria" w:cs="Calibri"/>
        </w:rPr>
        <w:t>Debrief with the mentee(s) on their initial</w:t>
      </w:r>
      <w:r w:rsidR="000B3F7E" w:rsidRPr="00555315">
        <w:rPr>
          <w:rFonts w:ascii="Cambria" w:hAnsi="Cambria" w:cs="Calibri"/>
        </w:rPr>
        <w:t xml:space="preserve"> formulation of personal development goals</w:t>
      </w:r>
      <w:r w:rsidRPr="00555315">
        <w:rPr>
          <w:rFonts w:ascii="Cambria" w:hAnsi="Cambria" w:cs="Calibri"/>
        </w:rPr>
        <w:t xml:space="preserve"> </w:t>
      </w:r>
      <w:r w:rsidR="000B3F7E" w:rsidRPr="00555315">
        <w:rPr>
          <w:rFonts w:ascii="Cambria" w:hAnsi="Cambria" w:cs="Calibri"/>
        </w:rPr>
        <w:t>(self-</w:t>
      </w:r>
      <w:r w:rsidRPr="00555315">
        <w:rPr>
          <w:rFonts w:ascii="Cambria" w:hAnsi="Cambria" w:cs="Calibri"/>
        </w:rPr>
        <w:t>assessment</w:t>
      </w:r>
      <w:r w:rsidR="000B3F7E" w:rsidRPr="00555315">
        <w:rPr>
          <w:rFonts w:ascii="Cambria" w:hAnsi="Cambria" w:cs="Calibri"/>
        </w:rPr>
        <w:t>)</w:t>
      </w:r>
    </w:p>
    <w:p w14:paraId="0BC6A2CB" w14:textId="77777777" w:rsidR="00E52D29" w:rsidRPr="00555315" w:rsidRDefault="00E52D29" w:rsidP="00AC4FDE">
      <w:pPr>
        <w:numPr>
          <w:ilvl w:val="1"/>
          <w:numId w:val="20"/>
        </w:numPr>
        <w:ind w:left="720"/>
        <w:rPr>
          <w:rFonts w:ascii="Cambria" w:hAnsi="Cambria" w:cs="Calibri"/>
        </w:rPr>
      </w:pPr>
      <w:r w:rsidRPr="00555315">
        <w:rPr>
          <w:rFonts w:ascii="Cambria" w:hAnsi="Cambria" w:cs="Calibri"/>
        </w:rPr>
        <w:t xml:space="preserve">Assist the mentee(s) in the selection/design of a project to conduct </w:t>
      </w:r>
    </w:p>
    <w:p w14:paraId="1946C9FD" w14:textId="77777777" w:rsidR="00E52D29" w:rsidRPr="00555315" w:rsidRDefault="00E52D29" w:rsidP="00AC4FDE">
      <w:pPr>
        <w:numPr>
          <w:ilvl w:val="1"/>
          <w:numId w:val="20"/>
        </w:numPr>
        <w:ind w:left="720"/>
        <w:rPr>
          <w:rFonts w:ascii="Cambria" w:hAnsi="Cambria" w:cs="Calibri"/>
        </w:rPr>
      </w:pPr>
      <w:r w:rsidRPr="00555315">
        <w:rPr>
          <w:rFonts w:ascii="Cambria" w:hAnsi="Cambria" w:cs="Calibri"/>
        </w:rPr>
        <w:t>Dedicate at least 2 to 4 hours per mentee per week for support and supervision</w:t>
      </w:r>
    </w:p>
    <w:p w14:paraId="21423294" w14:textId="77777777" w:rsidR="00E52D29" w:rsidRPr="00555315" w:rsidRDefault="00E52D29" w:rsidP="00AC4FDE">
      <w:pPr>
        <w:numPr>
          <w:ilvl w:val="1"/>
          <w:numId w:val="20"/>
        </w:numPr>
        <w:ind w:left="720"/>
        <w:rPr>
          <w:rFonts w:ascii="Cambria" w:hAnsi="Cambria" w:cs="Calibri"/>
        </w:rPr>
      </w:pPr>
      <w:r w:rsidRPr="00555315">
        <w:rPr>
          <w:rFonts w:ascii="Cambria" w:hAnsi="Cambria" w:cs="Calibri"/>
        </w:rPr>
        <w:t>Dedicate at least 1 hour per week to exchange within a “mentors’ group” so that they can support each other/learn from others in their mentoring function</w:t>
      </w:r>
    </w:p>
    <w:p w14:paraId="3ED1095D" w14:textId="77777777" w:rsidR="00E52D29" w:rsidRPr="00555315" w:rsidRDefault="00E52D29" w:rsidP="00AC4FDE">
      <w:pPr>
        <w:numPr>
          <w:ilvl w:val="1"/>
          <w:numId w:val="20"/>
        </w:numPr>
        <w:ind w:left="720"/>
        <w:rPr>
          <w:rFonts w:ascii="Cambria" w:hAnsi="Cambria" w:cs="Calibri"/>
        </w:rPr>
      </w:pPr>
      <w:r w:rsidRPr="00555315">
        <w:rPr>
          <w:rFonts w:ascii="Cambria" w:hAnsi="Cambria" w:cs="Calibri"/>
        </w:rPr>
        <w:t xml:space="preserve">Conduct the mentee final competency assessment, including </w:t>
      </w:r>
      <w:r w:rsidR="000B3F7E" w:rsidRPr="00555315">
        <w:rPr>
          <w:rFonts w:ascii="Cambria" w:hAnsi="Cambria" w:cs="Calibri"/>
        </w:rPr>
        <w:t xml:space="preserve">revising initial development goals and </w:t>
      </w:r>
      <w:r w:rsidRPr="00555315">
        <w:rPr>
          <w:rFonts w:ascii="Cambria" w:hAnsi="Cambria" w:cs="Calibri"/>
        </w:rPr>
        <w:t>drafting personal/career plan/action</w:t>
      </w:r>
    </w:p>
    <w:p w14:paraId="30DCCCAD" w14:textId="77777777" w:rsidR="00E52D29" w:rsidRPr="00555315" w:rsidRDefault="00E52D29" w:rsidP="00023828">
      <w:pPr>
        <w:jc w:val="both"/>
        <w:rPr>
          <w:rFonts w:ascii="Cambria" w:hAnsi="Cambria" w:cs="Calibri"/>
          <w:color w:val="FF0000"/>
        </w:rPr>
      </w:pPr>
    </w:p>
    <w:p w14:paraId="37865581" w14:textId="77777777" w:rsidR="00FF18DC" w:rsidRPr="00555315" w:rsidRDefault="00E52D29" w:rsidP="00023828">
      <w:pPr>
        <w:jc w:val="both"/>
        <w:rPr>
          <w:rFonts w:ascii="Cambria" w:hAnsi="Cambria" w:cs="Calibri"/>
        </w:rPr>
      </w:pPr>
      <w:r w:rsidRPr="00555315">
        <w:rPr>
          <w:rFonts w:ascii="Cambria" w:hAnsi="Cambria" w:cs="Calibri"/>
        </w:rPr>
        <w:t>Mentors would be selected based on specific criteria</w:t>
      </w:r>
      <w:r w:rsidR="008D0D3C" w:rsidRPr="00555315">
        <w:rPr>
          <w:rFonts w:ascii="Cambria" w:hAnsi="Cambria" w:cs="Calibri"/>
        </w:rPr>
        <w:t xml:space="preserve"> and</w:t>
      </w:r>
      <w:r w:rsidRPr="00555315">
        <w:rPr>
          <w:rFonts w:ascii="Cambria" w:hAnsi="Cambria" w:cs="Calibri"/>
        </w:rPr>
        <w:t xml:space="preserve"> would </w:t>
      </w:r>
      <w:r w:rsidR="008D0D3C" w:rsidRPr="00555315">
        <w:rPr>
          <w:rFonts w:ascii="Cambria" w:hAnsi="Cambria" w:cs="Calibri"/>
        </w:rPr>
        <w:t xml:space="preserve">receive </w:t>
      </w:r>
      <w:r w:rsidR="000B3F7E" w:rsidRPr="00555315">
        <w:rPr>
          <w:rFonts w:ascii="Cambria" w:hAnsi="Cambria" w:cs="Calibri"/>
        </w:rPr>
        <w:t>an</w:t>
      </w:r>
      <w:r w:rsidRPr="00555315">
        <w:rPr>
          <w:rFonts w:ascii="Cambria" w:hAnsi="Cambria" w:cs="Calibri"/>
        </w:rPr>
        <w:t xml:space="preserve"> introduction to </w:t>
      </w:r>
      <w:r w:rsidR="000B3F7E" w:rsidRPr="00555315">
        <w:rPr>
          <w:rFonts w:ascii="Cambria" w:hAnsi="Cambria" w:cs="Calibri"/>
        </w:rPr>
        <w:t xml:space="preserve">their </w:t>
      </w:r>
      <w:r w:rsidRPr="00555315">
        <w:rPr>
          <w:rFonts w:ascii="Cambria" w:hAnsi="Cambria" w:cs="Calibri"/>
        </w:rPr>
        <w:t>mentoring role</w:t>
      </w:r>
      <w:r w:rsidR="000B3F7E" w:rsidRPr="00555315">
        <w:rPr>
          <w:rFonts w:ascii="Cambria" w:hAnsi="Cambria" w:cs="Calibri"/>
        </w:rPr>
        <w:t>s</w:t>
      </w:r>
      <w:r w:rsidRPr="00555315">
        <w:rPr>
          <w:rFonts w:ascii="Cambria" w:hAnsi="Cambria" w:cs="Calibri"/>
        </w:rPr>
        <w:t xml:space="preserve"> prior to the beginning of the </w:t>
      </w:r>
      <w:proofErr w:type="spellStart"/>
      <w:r w:rsidRPr="00555315">
        <w:rPr>
          <w:rFonts w:ascii="Cambria" w:hAnsi="Cambria" w:cs="Calibri"/>
        </w:rPr>
        <w:t>programme</w:t>
      </w:r>
      <w:proofErr w:type="spellEnd"/>
      <w:r w:rsidRPr="00555315">
        <w:rPr>
          <w:rFonts w:ascii="Cambria" w:hAnsi="Cambria" w:cs="Calibri"/>
        </w:rPr>
        <w:t>.</w:t>
      </w:r>
    </w:p>
    <w:p w14:paraId="36AF6883" w14:textId="77777777" w:rsidR="0063634D" w:rsidRPr="00555315" w:rsidRDefault="0063634D" w:rsidP="0063634D">
      <w:pPr>
        <w:ind w:left="720"/>
        <w:jc w:val="both"/>
        <w:rPr>
          <w:rFonts w:ascii="Cambria" w:hAnsi="Cambria" w:cs="Calibri"/>
        </w:rPr>
      </w:pPr>
    </w:p>
    <w:p w14:paraId="3BFD0FFE" w14:textId="77777777" w:rsidR="00E25ED5" w:rsidRPr="00555315" w:rsidRDefault="00E25ED5" w:rsidP="0063634D">
      <w:pPr>
        <w:pStyle w:val="Heading2"/>
        <w:spacing w:before="0" w:after="0"/>
        <w:rPr>
          <w:rFonts w:ascii="Cambria" w:hAnsi="Cambria" w:cs="Calibri"/>
          <w:i w:val="0"/>
          <w:color w:val="4472C4"/>
          <w:sz w:val="24"/>
          <w:szCs w:val="24"/>
          <w:lang w:val="en-GB"/>
        </w:rPr>
      </w:pPr>
      <w:bookmarkStart w:id="20" w:name="_Toc71815333"/>
      <w:r w:rsidRPr="00555315">
        <w:rPr>
          <w:rFonts w:ascii="Cambria" w:hAnsi="Cambria" w:cs="Calibri"/>
          <w:i w:val="0"/>
          <w:color w:val="4472C4"/>
          <w:sz w:val="24"/>
          <w:szCs w:val="24"/>
          <w:lang w:val="en-GB"/>
        </w:rPr>
        <w:t xml:space="preserve">6.3 </w:t>
      </w:r>
      <w:r w:rsidR="00FF18DC" w:rsidRPr="00555315">
        <w:rPr>
          <w:rFonts w:ascii="Cambria" w:hAnsi="Cambria" w:cs="Calibri"/>
          <w:i w:val="0"/>
          <w:color w:val="4472C4"/>
          <w:sz w:val="24"/>
          <w:szCs w:val="24"/>
          <w:lang w:val="en-GB"/>
        </w:rPr>
        <w:t>Programme schedule</w:t>
      </w:r>
      <w:bookmarkEnd w:id="20"/>
    </w:p>
    <w:p w14:paraId="54C529ED" w14:textId="77777777" w:rsidR="0063634D" w:rsidRPr="00555315" w:rsidRDefault="0063634D" w:rsidP="0063634D">
      <w:pPr>
        <w:rPr>
          <w:rFonts w:ascii="Cambria" w:hAnsi="Cambria"/>
          <w:lang w:val="en-GB"/>
        </w:rPr>
      </w:pPr>
    </w:p>
    <w:p w14:paraId="7006C2FC" w14:textId="77777777" w:rsidR="002D7503" w:rsidRPr="00555315" w:rsidRDefault="008D0D3C" w:rsidP="0063634D">
      <w:pPr>
        <w:jc w:val="both"/>
        <w:rPr>
          <w:rFonts w:ascii="Cambria" w:hAnsi="Cambria" w:cs="Calibri"/>
        </w:rPr>
      </w:pPr>
      <w:r w:rsidRPr="00555315">
        <w:rPr>
          <w:rFonts w:ascii="Cambria" w:hAnsi="Cambria" w:cs="Calibri"/>
        </w:rPr>
        <w:t xml:space="preserve">See Annex </w:t>
      </w:r>
      <w:r w:rsidR="00E069DA" w:rsidRPr="00555315">
        <w:rPr>
          <w:rFonts w:ascii="Cambria" w:hAnsi="Cambria" w:cs="Calibri"/>
        </w:rPr>
        <w:t>1</w:t>
      </w:r>
    </w:p>
    <w:p w14:paraId="05150E14" w14:textId="77777777" w:rsidR="00066E21" w:rsidRPr="00555315" w:rsidRDefault="006376A0" w:rsidP="0063634D">
      <w:pPr>
        <w:pStyle w:val="Heading1"/>
        <w:spacing w:before="0" w:after="0"/>
        <w:jc w:val="both"/>
        <w:rPr>
          <w:rFonts w:ascii="Cambria" w:hAnsi="Cambria" w:cs="Calibri"/>
          <w:color w:val="4472C4"/>
          <w:sz w:val="24"/>
          <w:szCs w:val="24"/>
        </w:rPr>
      </w:pPr>
      <w:bookmarkStart w:id="21" w:name="_Toc71815334"/>
      <w:r w:rsidRPr="00555315">
        <w:rPr>
          <w:rFonts w:ascii="Cambria" w:hAnsi="Cambria" w:cs="Calibri"/>
          <w:color w:val="4472C4"/>
          <w:sz w:val="24"/>
          <w:szCs w:val="24"/>
        </w:rPr>
        <w:t>7</w:t>
      </w:r>
      <w:r w:rsidR="00066E21" w:rsidRPr="00555315">
        <w:rPr>
          <w:rFonts w:ascii="Cambria" w:hAnsi="Cambria" w:cs="Calibri"/>
          <w:color w:val="4472C4"/>
          <w:sz w:val="24"/>
          <w:szCs w:val="24"/>
        </w:rPr>
        <w:t>. EVALUATION</w:t>
      </w:r>
      <w:bookmarkEnd w:id="21"/>
      <w:r w:rsidR="00066E21" w:rsidRPr="00555315">
        <w:rPr>
          <w:rFonts w:ascii="Cambria" w:hAnsi="Cambria" w:cs="Calibri"/>
          <w:color w:val="4472C4"/>
          <w:sz w:val="24"/>
          <w:szCs w:val="24"/>
        </w:rPr>
        <w:t xml:space="preserve"> </w:t>
      </w:r>
    </w:p>
    <w:p w14:paraId="1C0157D6" w14:textId="77777777" w:rsidR="00066E21" w:rsidRPr="00555315" w:rsidRDefault="00066E21" w:rsidP="0063634D">
      <w:pPr>
        <w:jc w:val="both"/>
        <w:rPr>
          <w:rFonts w:ascii="Cambria" w:hAnsi="Cambria" w:cs="Calibri"/>
        </w:rPr>
      </w:pPr>
    </w:p>
    <w:p w14:paraId="2F98884A" w14:textId="77777777" w:rsidR="00E52D29" w:rsidRPr="00555315" w:rsidRDefault="006376A0" w:rsidP="0063634D">
      <w:pPr>
        <w:pStyle w:val="Heading2"/>
        <w:spacing w:before="0" w:after="0"/>
        <w:jc w:val="both"/>
        <w:rPr>
          <w:rFonts w:ascii="Cambria" w:hAnsi="Cambria" w:cs="Calibri"/>
          <w:i w:val="0"/>
          <w:iCs w:val="0"/>
          <w:color w:val="4472C4"/>
          <w:sz w:val="24"/>
          <w:szCs w:val="24"/>
        </w:rPr>
      </w:pPr>
      <w:bookmarkStart w:id="22" w:name="_Toc71815335"/>
      <w:r w:rsidRPr="00555315">
        <w:rPr>
          <w:rFonts w:ascii="Cambria" w:hAnsi="Cambria" w:cs="Calibri"/>
          <w:i w:val="0"/>
          <w:iCs w:val="0"/>
          <w:color w:val="4472C4"/>
          <w:sz w:val="24"/>
          <w:szCs w:val="24"/>
        </w:rPr>
        <w:t>7</w:t>
      </w:r>
      <w:r w:rsidR="00772A5D" w:rsidRPr="00555315">
        <w:rPr>
          <w:rFonts w:ascii="Cambria" w:hAnsi="Cambria" w:cs="Calibri"/>
          <w:i w:val="0"/>
          <w:iCs w:val="0"/>
          <w:color w:val="4472C4"/>
          <w:sz w:val="24"/>
          <w:szCs w:val="24"/>
        </w:rPr>
        <w:t xml:space="preserve">.1 </w:t>
      </w:r>
      <w:r w:rsidR="001560D1" w:rsidRPr="00555315">
        <w:rPr>
          <w:rFonts w:ascii="Cambria" w:hAnsi="Cambria" w:cs="Calibri"/>
          <w:i w:val="0"/>
          <w:iCs w:val="0"/>
          <w:color w:val="4472C4"/>
          <w:sz w:val="24"/>
          <w:szCs w:val="24"/>
        </w:rPr>
        <w:t xml:space="preserve">Training </w:t>
      </w:r>
      <w:proofErr w:type="spellStart"/>
      <w:r w:rsidR="001560D1" w:rsidRPr="00555315">
        <w:rPr>
          <w:rFonts w:ascii="Cambria" w:hAnsi="Cambria" w:cs="Calibri"/>
          <w:i w:val="0"/>
          <w:iCs w:val="0"/>
          <w:color w:val="4472C4"/>
          <w:sz w:val="24"/>
          <w:szCs w:val="24"/>
        </w:rPr>
        <w:t>programme</w:t>
      </w:r>
      <w:proofErr w:type="spellEnd"/>
      <w:r w:rsidR="001560D1" w:rsidRPr="00555315">
        <w:rPr>
          <w:rFonts w:ascii="Cambria" w:hAnsi="Cambria" w:cs="Calibri"/>
          <w:i w:val="0"/>
          <w:iCs w:val="0"/>
          <w:color w:val="4472C4"/>
          <w:sz w:val="24"/>
          <w:szCs w:val="24"/>
        </w:rPr>
        <w:t xml:space="preserve"> </w:t>
      </w:r>
      <w:r w:rsidR="00D50E60" w:rsidRPr="00555315">
        <w:rPr>
          <w:rFonts w:ascii="Cambria" w:hAnsi="Cambria" w:cs="Calibri"/>
          <w:i w:val="0"/>
          <w:iCs w:val="0"/>
          <w:color w:val="4472C4"/>
          <w:sz w:val="24"/>
          <w:szCs w:val="24"/>
        </w:rPr>
        <w:t xml:space="preserve">and participant </w:t>
      </w:r>
      <w:r w:rsidR="001560D1" w:rsidRPr="00555315">
        <w:rPr>
          <w:rFonts w:ascii="Cambria" w:hAnsi="Cambria" w:cs="Calibri"/>
          <w:i w:val="0"/>
          <w:iCs w:val="0"/>
          <w:color w:val="4472C4"/>
          <w:sz w:val="24"/>
          <w:szCs w:val="24"/>
        </w:rPr>
        <w:t>e</w:t>
      </w:r>
      <w:r w:rsidR="00066E21" w:rsidRPr="00555315">
        <w:rPr>
          <w:rFonts w:ascii="Cambria" w:hAnsi="Cambria" w:cs="Calibri"/>
          <w:i w:val="0"/>
          <w:iCs w:val="0"/>
          <w:color w:val="4472C4"/>
          <w:sz w:val="24"/>
          <w:szCs w:val="24"/>
        </w:rPr>
        <w:t>valuation</w:t>
      </w:r>
      <w:bookmarkEnd w:id="22"/>
      <w:r w:rsidR="00E52D29" w:rsidRPr="00555315">
        <w:rPr>
          <w:rFonts w:ascii="Cambria" w:hAnsi="Cambria" w:cs="Calibri"/>
          <w:i w:val="0"/>
          <w:iCs w:val="0"/>
          <w:color w:val="4472C4"/>
          <w:sz w:val="24"/>
          <w:szCs w:val="24"/>
        </w:rPr>
        <w:t xml:space="preserve"> </w:t>
      </w:r>
    </w:p>
    <w:p w14:paraId="3691E7B2" w14:textId="77777777" w:rsidR="0063634D" w:rsidRPr="00555315" w:rsidRDefault="0063634D" w:rsidP="0063634D">
      <w:pPr>
        <w:rPr>
          <w:rFonts w:ascii="Cambria" w:hAnsi="Cambria"/>
        </w:rPr>
      </w:pPr>
    </w:p>
    <w:p w14:paraId="5640CD48" w14:textId="77777777" w:rsidR="001560D1" w:rsidRPr="00555315" w:rsidRDefault="001560D1" w:rsidP="0063634D">
      <w:pPr>
        <w:pStyle w:val="Heading3"/>
        <w:spacing w:before="0" w:after="0"/>
        <w:ind w:left="567"/>
        <w:rPr>
          <w:rFonts w:ascii="Cambria" w:hAnsi="Cambria" w:cs="Calibri"/>
          <w:b w:val="0"/>
          <w:i/>
          <w:color w:val="4472C4"/>
          <w:sz w:val="24"/>
          <w:szCs w:val="24"/>
        </w:rPr>
      </w:pPr>
      <w:bookmarkStart w:id="23" w:name="_Toc71815336"/>
      <w:r w:rsidRPr="00555315">
        <w:rPr>
          <w:rFonts w:ascii="Cambria" w:hAnsi="Cambria" w:cs="Calibri"/>
          <w:b w:val="0"/>
          <w:i/>
          <w:color w:val="4472C4"/>
          <w:sz w:val="24"/>
          <w:szCs w:val="24"/>
        </w:rPr>
        <w:t>7.1.1 Training evaluation framework</w:t>
      </w:r>
      <w:bookmarkEnd w:id="23"/>
    </w:p>
    <w:p w14:paraId="526770CE" w14:textId="77777777" w:rsidR="001D3A8F" w:rsidRPr="00555315" w:rsidRDefault="001D3A8F" w:rsidP="00023828">
      <w:pPr>
        <w:rPr>
          <w:rFonts w:ascii="Cambria" w:hAnsi="Cambria" w:cs="Calibri"/>
        </w:rPr>
      </w:pPr>
    </w:p>
    <w:p w14:paraId="68F029DC" w14:textId="77777777" w:rsidR="00EE7814" w:rsidRPr="00555315" w:rsidRDefault="00EE7814" w:rsidP="00023828">
      <w:pPr>
        <w:rPr>
          <w:rFonts w:ascii="Cambria" w:hAnsi="Cambria" w:cs="Calibri"/>
          <w:color w:val="000000"/>
        </w:rPr>
      </w:pPr>
      <w:r w:rsidRPr="00555315">
        <w:rPr>
          <w:rFonts w:ascii="Cambria" w:hAnsi="Cambria" w:cs="Calibri"/>
        </w:rPr>
        <w:t xml:space="preserve">The purpose for conducting evaluation of this training </w:t>
      </w:r>
      <w:proofErr w:type="spellStart"/>
      <w:r w:rsidRPr="00555315">
        <w:rPr>
          <w:rFonts w:ascii="Cambria" w:hAnsi="Cambria" w:cs="Calibri"/>
        </w:rPr>
        <w:t>programme</w:t>
      </w:r>
      <w:proofErr w:type="spellEnd"/>
      <w:r w:rsidRPr="00555315">
        <w:rPr>
          <w:rFonts w:ascii="Cambria" w:hAnsi="Cambria" w:cs="Calibri"/>
        </w:rPr>
        <w:t xml:space="preserve"> is to </w:t>
      </w:r>
      <w:r w:rsidRPr="00555315">
        <w:rPr>
          <w:rFonts w:ascii="Cambria" w:hAnsi="Cambria" w:cs="Calibri"/>
          <w:color w:val="000000"/>
        </w:rPr>
        <w:t xml:space="preserve">identify good practices and areas of improvement on </w:t>
      </w:r>
      <w:proofErr w:type="spellStart"/>
      <w:r w:rsidRPr="00555315">
        <w:rPr>
          <w:rFonts w:ascii="Cambria" w:hAnsi="Cambria" w:cs="Calibri"/>
          <w:color w:val="000000"/>
        </w:rPr>
        <w:t>programme</w:t>
      </w:r>
      <w:proofErr w:type="spellEnd"/>
      <w:r w:rsidRPr="00555315">
        <w:rPr>
          <w:rFonts w:ascii="Cambria" w:hAnsi="Cambria" w:cs="Calibri"/>
          <w:color w:val="000000"/>
        </w:rPr>
        <w:t xml:space="preserve"> structure, design, content, methodologies, </w:t>
      </w:r>
      <w:r w:rsidR="00E93DDF" w:rsidRPr="00555315">
        <w:rPr>
          <w:rFonts w:ascii="Cambria" w:hAnsi="Cambria" w:cs="Calibri"/>
          <w:color w:val="000000"/>
        </w:rPr>
        <w:t>and facilitation</w:t>
      </w:r>
      <w:r w:rsidRPr="00555315">
        <w:rPr>
          <w:rFonts w:ascii="Cambria" w:hAnsi="Cambria" w:cs="Calibri"/>
          <w:color w:val="000000"/>
        </w:rPr>
        <w:t xml:space="preserve">. Evaluation results will ultimately help review these aspects/address issues in future implementations of this </w:t>
      </w:r>
      <w:proofErr w:type="spellStart"/>
      <w:r w:rsidRPr="00555315">
        <w:rPr>
          <w:rFonts w:ascii="Cambria" w:hAnsi="Cambria" w:cs="Calibri"/>
          <w:color w:val="000000"/>
        </w:rPr>
        <w:t>programme</w:t>
      </w:r>
      <w:proofErr w:type="spellEnd"/>
      <w:r w:rsidRPr="00555315">
        <w:rPr>
          <w:rFonts w:ascii="Cambria" w:hAnsi="Cambria" w:cs="Calibri"/>
          <w:color w:val="000000"/>
        </w:rPr>
        <w:t>.</w:t>
      </w:r>
    </w:p>
    <w:p w14:paraId="7CBEED82" w14:textId="77777777" w:rsidR="00EE7814" w:rsidRPr="00555315" w:rsidRDefault="00EE7814" w:rsidP="00023828">
      <w:pPr>
        <w:rPr>
          <w:rFonts w:ascii="Cambria" w:hAnsi="Cambria" w:cs="Calibri"/>
          <w:color w:val="000000"/>
        </w:rPr>
      </w:pPr>
    </w:p>
    <w:p w14:paraId="5E7CDEC1" w14:textId="77777777" w:rsidR="00E52D29" w:rsidRPr="00555315" w:rsidRDefault="00E52D29" w:rsidP="00023828">
      <w:pPr>
        <w:rPr>
          <w:rFonts w:ascii="Cambria" w:hAnsi="Cambria" w:cs="Calibri"/>
          <w:color w:val="000000"/>
        </w:rPr>
      </w:pPr>
      <w:r w:rsidRPr="00555315">
        <w:rPr>
          <w:rFonts w:ascii="Cambria" w:hAnsi="Cambria" w:cs="Calibri"/>
          <w:color w:val="000000"/>
        </w:rPr>
        <w:t>Training evaluation will be conducted using the Kirkpatrick 4-level training evaluation model</w:t>
      </w:r>
      <w:r w:rsidR="005848AD" w:rsidRPr="00555315">
        <w:rPr>
          <w:rFonts w:ascii="Cambria" w:hAnsi="Cambria" w:cs="Calibri"/>
          <w:color w:val="000000"/>
        </w:rPr>
        <w:t xml:space="preserve">. This model </w:t>
      </w:r>
      <w:r w:rsidRPr="00555315">
        <w:rPr>
          <w:rFonts w:ascii="Cambria" w:hAnsi="Cambria" w:cs="Calibri"/>
          <w:color w:val="000000"/>
        </w:rPr>
        <w:t>that includes 4 evaluation levels and respond to different evaluation questions:</w:t>
      </w:r>
    </w:p>
    <w:p w14:paraId="5B78B4C2" w14:textId="77777777" w:rsidR="00E52D29" w:rsidRPr="00555315" w:rsidRDefault="00E52D29" w:rsidP="00023828">
      <w:pPr>
        <w:pStyle w:val="ListParagraph"/>
        <w:numPr>
          <w:ilvl w:val="0"/>
          <w:numId w:val="24"/>
        </w:numPr>
        <w:spacing w:after="0"/>
        <w:jc w:val="both"/>
        <w:rPr>
          <w:rFonts w:cs="Calibri"/>
          <w:color w:val="000000"/>
          <w:sz w:val="24"/>
          <w:szCs w:val="24"/>
        </w:rPr>
      </w:pPr>
      <w:r w:rsidRPr="00555315">
        <w:rPr>
          <w:rFonts w:cs="Calibri"/>
          <w:color w:val="000000"/>
          <w:sz w:val="24"/>
          <w:szCs w:val="24"/>
        </w:rPr>
        <w:t>Reaction – To what extent did participants find the training favorable, engaging and relevant to their jobs?</w:t>
      </w:r>
    </w:p>
    <w:p w14:paraId="65358D9D" w14:textId="77777777" w:rsidR="00E52D29" w:rsidRPr="00555315" w:rsidRDefault="00E52D29" w:rsidP="00023828">
      <w:pPr>
        <w:pStyle w:val="ListParagraph"/>
        <w:numPr>
          <w:ilvl w:val="0"/>
          <w:numId w:val="24"/>
        </w:numPr>
        <w:spacing w:after="0"/>
        <w:jc w:val="both"/>
        <w:rPr>
          <w:rFonts w:cs="Calibri"/>
          <w:color w:val="000000"/>
          <w:sz w:val="24"/>
          <w:szCs w:val="24"/>
        </w:rPr>
      </w:pPr>
      <w:r w:rsidRPr="00555315">
        <w:rPr>
          <w:rFonts w:cs="Calibri"/>
          <w:color w:val="000000"/>
          <w:sz w:val="24"/>
          <w:szCs w:val="24"/>
        </w:rPr>
        <w:t>Learning – To what extent participants acquired the intended knowledge, skills, attitude, confidence and commitment based on their participation in the training?</w:t>
      </w:r>
    </w:p>
    <w:p w14:paraId="2694D280" w14:textId="77777777" w:rsidR="00E52D29" w:rsidRPr="00555315" w:rsidRDefault="00E52D29" w:rsidP="00023828">
      <w:pPr>
        <w:pStyle w:val="ListParagraph"/>
        <w:numPr>
          <w:ilvl w:val="0"/>
          <w:numId w:val="24"/>
        </w:numPr>
        <w:spacing w:after="0"/>
        <w:jc w:val="both"/>
        <w:rPr>
          <w:rFonts w:cs="Calibri"/>
          <w:color w:val="000000"/>
          <w:sz w:val="24"/>
          <w:szCs w:val="24"/>
        </w:rPr>
      </w:pPr>
      <w:r w:rsidRPr="00555315">
        <w:rPr>
          <w:rFonts w:cs="Calibri"/>
          <w:color w:val="000000"/>
          <w:sz w:val="24"/>
          <w:szCs w:val="24"/>
        </w:rPr>
        <w:t>Behavior –To what extent participants apply what they learned during training when they are back on the job?</w:t>
      </w:r>
    </w:p>
    <w:p w14:paraId="58BE566C" w14:textId="77777777" w:rsidR="00FF18DC" w:rsidRPr="00555315" w:rsidRDefault="00E52D29" w:rsidP="00023828">
      <w:pPr>
        <w:pStyle w:val="ListParagraph"/>
        <w:numPr>
          <w:ilvl w:val="0"/>
          <w:numId w:val="24"/>
        </w:numPr>
        <w:spacing w:after="0"/>
        <w:jc w:val="both"/>
        <w:rPr>
          <w:rFonts w:cs="Calibri"/>
          <w:sz w:val="24"/>
          <w:szCs w:val="24"/>
        </w:rPr>
      </w:pPr>
      <w:r w:rsidRPr="00555315">
        <w:rPr>
          <w:rFonts w:cs="Calibri"/>
          <w:sz w:val="24"/>
          <w:szCs w:val="24"/>
        </w:rPr>
        <w:t xml:space="preserve">Results – which overall outcomes benefits, or final results at the level of the organization are most closely linked to the training (moving towards </w:t>
      </w:r>
      <w:proofErr w:type="spellStart"/>
      <w:r w:rsidRPr="00555315">
        <w:rPr>
          <w:rFonts w:cs="Calibri"/>
          <w:sz w:val="24"/>
          <w:szCs w:val="24"/>
        </w:rPr>
        <w:t>program</w:t>
      </w:r>
      <w:r w:rsidR="00335AA0" w:rsidRPr="00555315">
        <w:rPr>
          <w:rFonts w:cs="Calibri"/>
          <w:sz w:val="24"/>
          <w:szCs w:val="24"/>
        </w:rPr>
        <w:t>me</w:t>
      </w:r>
      <w:proofErr w:type="spellEnd"/>
      <w:r w:rsidRPr="00555315">
        <w:rPr>
          <w:rFonts w:cs="Calibri"/>
          <w:sz w:val="24"/>
          <w:szCs w:val="24"/>
        </w:rPr>
        <w:t xml:space="preserve"> goal?)?</w:t>
      </w:r>
    </w:p>
    <w:p w14:paraId="6E36661F" w14:textId="77777777" w:rsidR="00071E34" w:rsidRPr="00555315" w:rsidRDefault="00071E34" w:rsidP="00071E34">
      <w:pPr>
        <w:pStyle w:val="ListParagraph"/>
        <w:spacing w:after="0"/>
        <w:ind w:left="0"/>
        <w:jc w:val="both"/>
        <w:rPr>
          <w:rFonts w:cs="Calibri"/>
          <w:sz w:val="24"/>
          <w:szCs w:val="24"/>
        </w:rPr>
      </w:pPr>
    </w:p>
    <w:p w14:paraId="6D5218CE" w14:textId="77777777" w:rsidR="00071E34" w:rsidRPr="00555315" w:rsidRDefault="00071E34" w:rsidP="00071E34">
      <w:pPr>
        <w:pStyle w:val="ListParagraph"/>
        <w:spacing w:after="0"/>
        <w:ind w:left="0"/>
        <w:jc w:val="both"/>
        <w:rPr>
          <w:rFonts w:cs="Calibri"/>
          <w:sz w:val="24"/>
          <w:szCs w:val="24"/>
        </w:rPr>
      </w:pPr>
      <w:r w:rsidRPr="00555315">
        <w:rPr>
          <w:rFonts w:cs="Calibri"/>
          <w:sz w:val="24"/>
          <w:szCs w:val="24"/>
        </w:rPr>
        <w:t xml:space="preserve">For this </w:t>
      </w:r>
      <w:r w:rsidR="00D50E60" w:rsidRPr="00555315">
        <w:rPr>
          <w:rFonts w:cs="Calibri"/>
          <w:sz w:val="24"/>
          <w:szCs w:val="24"/>
        </w:rPr>
        <w:t>in-</w:t>
      </w:r>
      <w:r w:rsidRPr="00555315">
        <w:rPr>
          <w:rFonts w:cs="Calibri"/>
          <w:sz w:val="24"/>
          <w:szCs w:val="24"/>
        </w:rPr>
        <w:t xml:space="preserve">country validation, evaluation </w:t>
      </w:r>
      <w:r w:rsidR="00D50E60" w:rsidRPr="00555315">
        <w:rPr>
          <w:rFonts w:cs="Calibri"/>
          <w:sz w:val="24"/>
          <w:szCs w:val="24"/>
        </w:rPr>
        <w:t xml:space="preserve">is limited to </w:t>
      </w:r>
      <w:r w:rsidRPr="00555315">
        <w:rPr>
          <w:rFonts w:cs="Calibri"/>
          <w:sz w:val="24"/>
          <w:szCs w:val="24"/>
        </w:rPr>
        <w:t>reaction and learning (level</w:t>
      </w:r>
      <w:r w:rsidR="00D50E60" w:rsidRPr="00555315">
        <w:rPr>
          <w:rFonts w:cs="Calibri"/>
          <w:sz w:val="24"/>
          <w:szCs w:val="24"/>
        </w:rPr>
        <w:t>s</w:t>
      </w:r>
      <w:r w:rsidRPr="00555315">
        <w:rPr>
          <w:rFonts w:cs="Calibri"/>
          <w:sz w:val="24"/>
          <w:szCs w:val="24"/>
        </w:rPr>
        <w:t xml:space="preserve"> 1+2)</w:t>
      </w:r>
      <w:r w:rsidR="00D50E60" w:rsidRPr="00555315">
        <w:rPr>
          <w:rFonts w:cs="Calibri"/>
          <w:sz w:val="24"/>
          <w:szCs w:val="24"/>
        </w:rPr>
        <w:t>.</w:t>
      </w:r>
    </w:p>
    <w:p w14:paraId="38645DC7" w14:textId="77777777" w:rsidR="0063634D" w:rsidRPr="00555315" w:rsidRDefault="0063634D" w:rsidP="0063634D">
      <w:pPr>
        <w:pStyle w:val="ListParagraph"/>
        <w:spacing w:after="0"/>
        <w:ind w:left="1287"/>
        <w:jc w:val="both"/>
        <w:rPr>
          <w:rFonts w:cs="Calibri"/>
          <w:sz w:val="24"/>
          <w:szCs w:val="24"/>
        </w:rPr>
      </w:pPr>
    </w:p>
    <w:p w14:paraId="6E239C9C" w14:textId="77777777" w:rsidR="005848AD" w:rsidRPr="00555315" w:rsidRDefault="001560D1" w:rsidP="0063634D">
      <w:pPr>
        <w:pStyle w:val="Heading3"/>
        <w:spacing w:before="0" w:after="0"/>
        <w:ind w:left="567"/>
        <w:rPr>
          <w:rFonts w:ascii="Cambria" w:hAnsi="Cambria" w:cs="Calibri"/>
          <w:b w:val="0"/>
          <w:i/>
          <w:color w:val="4472C4"/>
          <w:sz w:val="24"/>
          <w:szCs w:val="24"/>
        </w:rPr>
      </w:pPr>
      <w:bookmarkStart w:id="24" w:name="_Toc71815337"/>
      <w:r w:rsidRPr="00555315">
        <w:rPr>
          <w:rFonts w:ascii="Cambria" w:hAnsi="Cambria" w:cs="Calibri"/>
          <w:b w:val="0"/>
          <w:i/>
          <w:color w:val="4472C4"/>
          <w:sz w:val="24"/>
          <w:szCs w:val="24"/>
        </w:rPr>
        <w:t>7.1.2 Training evaluation methodology and tools</w:t>
      </w:r>
      <w:bookmarkEnd w:id="24"/>
      <w:r w:rsidR="00E93DDF" w:rsidRPr="00555315">
        <w:rPr>
          <w:rFonts w:ascii="Cambria" w:hAnsi="Cambria" w:cs="Calibri"/>
          <w:b w:val="0"/>
          <w:i/>
          <w:color w:val="4472C4"/>
          <w:sz w:val="24"/>
          <w:szCs w:val="24"/>
        </w:rPr>
        <w:t xml:space="preserve"> </w:t>
      </w:r>
    </w:p>
    <w:p w14:paraId="135E58C4" w14:textId="77777777" w:rsidR="001D3A8F" w:rsidRPr="00555315" w:rsidRDefault="001D3A8F" w:rsidP="00023828">
      <w:pPr>
        <w:jc w:val="both"/>
        <w:rPr>
          <w:rFonts w:ascii="Cambria" w:hAnsi="Cambria" w:cs="Calibri"/>
        </w:rPr>
      </w:pPr>
    </w:p>
    <w:p w14:paraId="29548AEC" w14:textId="77777777" w:rsidR="00E52D29" w:rsidRPr="00555315" w:rsidRDefault="00E52D29" w:rsidP="00023828">
      <w:pPr>
        <w:jc w:val="both"/>
        <w:rPr>
          <w:rFonts w:ascii="Cambria" w:hAnsi="Cambria" w:cs="Calibri"/>
          <w:color w:val="000000"/>
        </w:rPr>
      </w:pPr>
      <w:r w:rsidRPr="00555315">
        <w:rPr>
          <w:rFonts w:ascii="Cambria" w:hAnsi="Cambria" w:cs="Calibri"/>
        </w:rPr>
        <w:t>Evaluation will be conducted at differe</w:t>
      </w:r>
      <w:r w:rsidR="005848AD" w:rsidRPr="00555315">
        <w:rPr>
          <w:rFonts w:ascii="Cambria" w:hAnsi="Cambria" w:cs="Calibri"/>
        </w:rPr>
        <w:t xml:space="preserve">nt times/stages of the </w:t>
      </w:r>
      <w:proofErr w:type="spellStart"/>
      <w:r w:rsidR="005848AD" w:rsidRPr="00555315">
        <w:rPr>
          <w:rFonts w:ascii="Cambria" w:hAnsi="Cambria" w:cs="Calibri"/>
        </w:rPr>
        <w:t>programme</w:t>
      </w:r>
      <w:proofErr w:type="spellEnd"/>
      <w:r w:rsidRPr="00555315">
        <w:rPr>
          <w:rFonts w:ascii="Cambria" w:hAnsi="Cambria" w:cs="Calibri"/>
        </w:rPr>
        <w:t xml:space="preserve">, to respond to specific questions above listed, using a combination of methodologies </w:t>
      </w:r>
      <w:r w:rsidRPr="00555315">
        <w:rPr>
          <w:rFonts w:ascii="Cambria" w:hAnsi="Cambria" w:cs="Calibri"/>
          <w:color w:val="000000"/>
        </w:rPr>
        <w:t xml:space="preserve">and </w:t>
      </w:r>
      <w:r w:rsidR="00E93DDF" w:rsidRPr="00555315">
        <w:rPr>
          <w:rFonts w:ascii="Cambria" w:hAnsi="Cambria" w:cs="Calibri"/>
          <w:color w:val="000000"/>
        </w:rPr>
        <w:t>tools that</w:t>
      </w:r>
      <w:r w:rsidRPr="00555315">
        <w:rPr>
          <w:rFonts w:ascii="Cambria" w:hAnsi="Cambria" w:cs="Calibri"/>
          <w:color w:val="000000"/>
        </w:rPr>
        <w:t xml:space="preserve"> may include:</w:t>
      </w:r>
    </w:p>
    <w:p w14:paraId="62EBF9A1" w14:textId="77777777" w:rsidR="00E52D29" w:rsidRPr="00555315" w:rsidRDefault="00E52D29" w:rsidP="0063634D">
      <w:pPr>
        <w:jc w:val="both"/>
        <w:rPr>
          <w:rFonts w:ascii="Cambria" w:hAnsi="Cambria" w:cs="Calibri"/>
          <w:color w:val="000000"/>
        </w:rPr>
      </w:pPr>
    </w:p>
    <w:tbl>
      <w:tblPr>
        <w:tblW w:w="9360" w:type="dxa"/>
        <w:tblInd w:w="73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170"/>
        <w:gridCol w:w="3330"/>
        <w:gridCol w:w="4860"/>
      </w:tblGrid>
      <w:tr w:rsidR="00E52D29" w:rsidRPr="00555315" w14:paraId="67ED8483" w14:textId="77777777" w:rsidTr="00F21F8F">
        <w:tc>
          <w:tcPr>
            <w:tcW w:w="1170" w:type="dxa"/>
            <w:tcBorders>
              <w:top w:val="single" w:sz="4" w:space="0" w:color="FFFFFF"/>
              <w:left w:val="single" w:sz="4" w:space="0" w:color="FFFFFF"/>
              <w:bottom w:val="single" w:sz="4" w:space="0" w:color="4472C4"/>
              <w:right w:val="single" w:sz="4" w:space="0" w:color="FFFFFF"/>
            </w:tcBorders>
            <w:shd w:val="clear" w:color="auto" w:fill="4F81BD"/>
          </w:tcPr>
          <w:p w14:paraId="0DE00C08" w14:textId="77777777" w:rsidR="00E52D29" w:rsidRPr="00555315" w:rsidRDefault="00E52D29" w:rsidP="0063634D">
            <w:pPr>
              <w:jc w:val="center"/>
              <w:rPr>
                <w:rFonts w:ascii="Cambria" w:hAnsi="Cambria" w:cs="Calibri"/>
                <w:b/>
                <w:bCs/>
                <w:color w:val="FFFFFF"/>
                <w:sz w:val="20"/>
                <w:szCs w:val="20"/>
              </w:rPr>
            </w:pPr>
            <w:r w:rsidRPr="00555315">
              <w:rPr>
                <w:rFonts w:ascii="Cambria" w:hAnsi="Cambria" w:cs="Calibri"/>
                <w:b/>
                <w:bCs/>
                <w:color w:val="FFFFFF"/>
                <w:sz w:val="20"/>
                <w:szCs w:val="20"/>
              </w:rPr>
              <w:t>LEVEL</w:t>
            </w:r>
          </w:p>
        </w:tc>
        <w:tc>
          <w:tcPr>
            <w:tcW w:w="3330" w:type="dxa"/>
            <w:tcBorders>
              <w:top w:val="single" w:sz="4" w:space="0" w:color="FFFFFF"/>
              <w:left w:val="single" w:sz="4" w:space="0" w:color="FFFFFF"/>
              <w:bottom w:val="single" w:sz="4" w:space="0" w:color="FFFFFF"/>
              <w:right w:val="single" w:sz="4" w:space="0" w:color="FFFFFF"/>
            </w:tcBorders>
            <w:shd w:val="clear" w:color="auto" w:fill="4F81BD"/>
          </w:tcPr>
          <w:p w14:paraId="04096F97" w14:textId="77777777" w:rsidR="00E52D29" w:rsidRPr="00555315" w:rsidRDefault="00E52D29" w:rsidP="0063634D">
            <w:pPr>
              <w:jc w:val="center"/>
              <w:rPr>
                <w:rFonts w:ascii="Cambria" w:hAnsi="Cambria" w:cs="Calibri"/>
                <w:b/>
                <w:bCs/>
                <w:color w:val="FFFFFF"/>
                <w:sz w:val="20"/>
                <w:szCs w:val="20"/>
              </w:rPr>
            </w:pPr>
            <w:r w:rsidRPr="00555315">
              <w:rPr>
                <w:rFonts w:ascii="Cambria" w:hAnsi="Cambria" w:cs="Calibri"/>
                <w:b/>
                <w:bCs/>
                <w:color w:val="FFFFFF"/>
                <w:sz w:val="20"/>
                <w:szCs w:val="20"/>
              </w:rPr>
              <w:t>TIME</w:t>
            </w:r>
          </w:p>
        </w:tc>
        <w:tc>
          <w:tcPr>
            <w:tcW w:w="4860" w:type="dxa"/>
            <w:tcBorders>
              <w:top w:val="single" w:sz="4" w:space="0" w:color="FFFFFF"/>
              <w:left w:val="single" w:sz="4" w:space="0" w:color="FFFFFF"/>
              <w:bottom w:val="single" w:sz="4" w:space="0" w:color="FFFFFF"/>
              <w:right w:val="single" w:sz="4" w:space="0" w:color="FFFFFF"/>
            </w:tcBorders>
            <w:shd w:val="clear" w:color="auto" w:fill="4F81BD"/>
          </w:tcPr>
          <w:p w14:paraId="0A43552B" w14:textId="77777777" w:rsidR="00E52D29" w:rsidRPr="00555315" w:rsidRDefault="00E52D29" w:rsidP="0063634D">
            <w:pPr>
              <w:jc w:val="center"/>
              <w:rPr>
                <w:rFonts w:ascii="Cambria" w:hAnsi="Cambria" w:cs="Calibri"/>
                <w:b/>
                <w:bCs/>
                <w:color w:val="FFFFFF"/>
                <w:sz w:val="20"/>
                <w:szCs w:val="20"/>
              </w:rPr>
            </w:pPr>
            <w:r w:rsidRPr="00555315">
              <w:rPr>
                <w:rFonts w:ascii="Cambria" w:hAnsi="Cambria" w:cs="Calibri"/>
                <w:b/>
                <w:bCs/>
                <w:color w:val="FFFFFF"/>
                <w:sz w:val="20"/>
                <w:szCs w:val="20"/>
              </w:rPr>
              <w:t>METHODOLOGIES/TOOLS</w:t>
            </w:r>
          </w:p>
        </w:tc>
      </w:tr>
      <w:tr w:rsidR="005848AD" w:rsidRPr="00555315" w14:paraId="1CBAD33A" w14:textId="77777777" w:rsidTr="00F21F8F">
        <w:tc>
          <w:tcPr>
            <w:tcW w:w="1170" w:type="dxa"/>
            <w:tcBorders>
              <w:top w:val="single" w:sz="4" w:space="0" w:color="4472C4"/>
              <w:left w:val="single" w:sz="4" w:space="0" w:color="4472C4"/>
              <w:bottom w:val="single" w:sz="4" w:space="0" w:color="4472C4"/>
              <w:right w:val="single" w:sz="4" w:space="0" w:color="4472C4"/>
            </w:tcBorders>
            <w:shd w:val="clear" w:color="auto" w:fill="auto"/>
          </w:tcPr>
          <w:p w14:paraId="1DAC6B31" w14:textId="77777777" w:rsidR="00E52D29" w:rsidRPr="00555315" w:rsidRDefault="00E52D29" w:rsidP="0063634D">
            <w:pPr>
              <w:rPr>
                <w:rFonts w:ascii="Cambria" w:hAnsi="Cambria" w:cs="Calibri"/>
                <w:b/>
                <w:bCs/>
                <w:sz w:val="20"/>
                <w:szCs w:val="20"/>
              </w:rPr>
            </w:pPr>
            <w:r w:rsidRPr="00555315">
              <w:rPr>
                <w:rFonts w:ascii="Cambria" w:hAnsi="Cambria" w:cs="Calibri"/>
                <w:b/>
                <w:bCs/>
                <w:sz w:val="20"/>
                <w:szCs w:val="20"/>
              </w:rPr>
              <w:t xml:space="preserve">Reaction </w:t>
            </w:r>
          </w:p>
        </w:tc>
        <w:tc>
          <w:tcPr>
            <w:tcW w:w="3330" w:type="dxa"/>
            <w:tcBorders>
              <w:top w:val="single" w:sz="4" w:space="0" w:color="FFFFFF"/>
              <w:left w:val="single" w:sz="4" w:space="0" w:color="4472C4"/>
              <w:bottom w:val="single" w:sz="4" w:space="0" w:color="4472C4"/>
              <w:right w:val="single" w:sz="4" w:space="0" w:color="4472C4"/>
            </w:tcBorders>
            <w:shd w:val="clear" w:color="auto" w:fill="auto"/>
          </w:tcPr>
          <w:p w14:paraId="0C63DF42" w14:textId="77777777" w:rsidR="00D50E60" w:rsidRPr="00555315" w:rsidRDefault="00E52D29" w:rsidP="0063634D">
            <w:pPr>
              <w:rPr>
                <w:rFonts w:ascii="Cambria" w:hAnsi="Cambria" w:cs="Calibri"/>
                <w:sz w:val="20"/>
                <w:szCs w:val="20"/>
              </w:rPr>
            </w:pPr>
            <w:r w:rsidRPr="00555315">
              <w:rPr>
                <w:rFonts w:ascii="Cambria" w:hAnsi="Cambria" w:cs="Calibri"/>
                <w:sz w:val="20"/>
                <w:szCs w:val="20"/>
              </w:rPr>
              <w:t xml:space="preserve">At the end of each </w:t>
            </w:r>
            <w:r w:rsidR="00071E34" w:rsidRPr="00555315">
              <w:rPr>
                <w:rFonts w:ascii="Cambria" w:hAnsi="Cambria" w:cs="Calibri"/>
                <w:sz w:val="20"/>
                <w:szCs w:val="20"/>
              </w:rPr>
              <w:t>session</w:t>
            </w:r>
            <w:r w:rsidRPr="00555315">
              <w:rPr>
                <w:rFonts w:ascii="Cambria" w:hAnsi="Cambria" w:cs="Calibri"/>
                <w:sz w:val="20"/>
                <w:szCs w:val="20"/>
              </w:rPr>
              <w:t xml:space="preserve">/learning block and/or </w:t>
            </w:r>
            <w:r w:rsidR="00071E34" w:rsidRPr="00555315">
              <w:rPr>
                <w:rFonts w:ascii="Cambria" w:hAnsi="Cambria" w:cs="Calibri"/>
                <w:sz w:val="20"/>
                <w:szCs w:val="20"/>
              </w:rPr>
              <w:t>day</w:t>
            </w:r>
          </w:p>
        </w:tc>
        <w:tc>
          <w:tcPr>
            <w:tcW w:w="4860" w:type="dxa"/>
            <w:tcBorders>
              <w:top w:val="single" w:sz="4" w:space="0" w:color="FFFFFF"/>
              <w:left w:val="single" w:sz="4" w:space="0" w:color="4472C4"/>
              <w:bottom w:val="single" w:sz="8" w:space="0" w:color="4F81BD"/>
              <w:right w:val="single" w:sz="8" w:space="0" w:color="4F81BD"/>
            </w:tcBorders>
            <w:shd w:val="clear" w:color="auto" w:fill="auto"/>
          </w:tcPr>
          <w:p w14:paraId="7C6FA7DF" w14:textId="77777777" w:rsidR="00D50E60" w:rsidRPr="00555315" w:rsidRDefault="00D50E60" w:rsidP="0063634D">
            <w:pPr>
              <w:rPr>
                <w:rFonts w:ascii="Cambria" w:hAnsi="Cambria" w:cs="Calibri"/>
                <w:sz w:val="20"/>
                <w:szCs w:val="20"/>
              </w:rPr>
            </w:pPr>
            <w:r w:rsidRPr="00555315">
              <w:rPr>
                <w:rFonts w:ascii="Cambria" w:hAnsi="Cambria" w:cs="Calibri"/>
                <w:sz w:val="20"/>
                <w:szCs w:val="20"/>
              </w:rPr>
              <w:t>Q</w:t>
            </w:r>
            <w:r w:rsidR="00E52D29" w:rsidRPr="00555315">
              <w:rPr>
                <w:rFonts w:ascii="Cambria" w:hAnsi="Cambria" w:cs="Calibri"/>
                <w:sz w:val="20"/>
                <w:szCs w:val="20"/>
              </w:rPr>
              <w:t>uick polling</w:t>
            </w:r>
            <w:r w:rsidR="00071E34" w:rsidRPr="00555315">
              <w:rPr>
                <w:rFonts w:ascii="Cambria" w:hAnsi="Cambria" w:cs="Calibri"/>
                <w:sz w:val="20"/>
                <w:szCs w:val="20"/>
              </w:rPr>
              <w:t xml:space="preserve"> facilitated by the observers</w:t>
            </w:r>
            <w:r w:rsidRPr="00555315">
              <w:rPr>
                <w:rFonts w:ascii="Cambria" w:hAnsi="Cambria" w:cs="Calibri"/>
                <w:sz w:val="20"/>
                <w:szCs w:val="20"/>
              </w:rPr>
              <w:t>, or paper-based survey/questionnaire</w:t>
            </w:r>
            <w:r w:rsidR="00071E34" w:rsidRPr="00555315">
              <w:rPr>
                <w:rFonts w:ascii="Cambria" w:hAnsi="Cambria" w:cs="Calibri"/>
                <w:sz w:val="20"/>
                <w:szCs w:val="20"/>
              </w:rPr>
              <w:t>.</w:t>
            </w:r>
          </w:p>
          <w:p w14:paraId="0C6C2CD5" w14:textId="77777777" w:rsidR="00E52D29" w:rsidRPr="00555315" w:rsidRDefault="00E52D29" w:rsidP="0063634D">
            <w:pPr>
              <w:rPr>
                <w:rFonts w:ascii="Cambria" w:hAnsi="Cambria" w:cs="Calibri"/>
                <w:sz w:val="20"/>
                <w:szCs w:val="20"/>
              </w:rPr>
            </w:pPr>
          </w:p>
        </w:tc>
      </w:tr>
      <w:tr w:rsidR="005848AD" w:rsidRPr="00555315" w14:paraId="4AC11E95" w14:textId="77777777" w:rsidTr="00F21F8F">
        <w:tc>
          <w:tcPr>
            <w:tcW w:w="1170" w:type="dxa"/>
            <w:tcBorders>
              <w:top w:val="single" w:sz="4" w:space="0" w:color="4472C4"/>
              <w:left w:val="single" w:sz="4" w:space="0" w:color="4472C4"/>
              <w:bottom w:val="single" w:sz="4" w:space="0" w:color="4472C4"/>
              <w:right w:val="single" w:sz="4" w:space="0" w:color="4472C4"/>
            </w:tcBorders>
            <w:shd w:val="clear" w:color="auto" w:fill="auto"/>
          </w:tcPr>
          <w:p w14:paraId="1927FFE7" w14:textId="77777777" w:rsidR="00E52D29" w:rsidRPr="00555315" w:rsidRDefault="00E52D29" w:rsidP="0063634D">
            <w:pPr>
              <w:rPr>
                <w:rFonts w:ascii="Cambria" w:hAnsi="Cambria" w:cs="Calibri"/>
                <w:b/>
                <w:bCs/>
                <w:sz w:val="20"/>
                <w:szCs w:val="20"/>
              </w:rPr>
            </w:pPr>
            <w:r w:rsidRPr="00555315">
              <w:rPr>
                <w:rFonts w:ascii="Cambria" w:hAnsi="Cambria" w:cs="Calibri"/>
                <w:b/>
                <w:bCs/>
                <w:sz w:val="20"/>
                <w:szCs w:val="20"/>
              </w:rPr>
              <w:t xml:space="preserve">Learning </w:t>
            </w:r>
          </w:p>
        </w:tc>
        <w:tc>
          <w:tcPr>
            <w:tcW w:w="3330" w:type="dxa"/>
            <w:tcBorders>
              <w:top w:val="single" w:sz="4" w:space="0" w:color="4472C4"/>
              <w:left w:val="single" w:sz="4" w:space="0" w:color="4472C4"/>
              <w:bottom w:val="single" w:sz="4" w:space="0" w:color="4472C4"/>
              <w:right w:val="single" w:sz="4" w:space="0" w:color="4472C4"/>
            </w:tcBorders>
            <w:shd w:val="clear" w:color="auto" w:fill="auto"/>
          </w:tcPr>
          <w:p w14:paraId="4903FFD6" w14:textId="77777777" w:rsidR="00E52D29" w:rsidRPr="00555315" w:rsidRDefault="00E52D29" w:rsidP="0063634D">
            <w:pPr>
              <w:rPr>
                <w:rFonts w:ascii="Cambria" w:hAnsi="Cambria" w:cs="Calibri"/>
                <w:sz w:val="20"/>
                <w:szCs w:val="20"/>
              </w:rPr>
            </w:pPr>
            <w:r w:rsidRPr="00555315">
              <w:rPr>
                <w:rFonts w:ascii="Cambria" w:hAnsi="Cambria" w:cs="Calibri"/>
                <w:sz w:val="20"/>
                <w:szCs w:val="20"/>
              </w:rPr>
              <w:t>Before-after the training</w:t>
            </w:r>
          </w:p>
          <w:p w14:paraId="3E3CB689" w14:textId="77777777" w:rsidR="00E52D29" w:rsidRPr="00555315" w:rsidRDefault="00E52D29" w:rsidP="0063634D">
            <w:pPr>
              <w:rPr>
                <w:rFonts w:ascii="Cambria" w:hAnsi="Cambria" w:cs="Calibri"/>
                <w:sz w:val="20"/>
                <w:szCs w:val="20"/>
              </w:rPr>
            </w:pPr>
            <w:r w:rsidRPr="00555315">
              <w:rPr>
                <w:rFonts w:ascii="Cambria" w:hAnsi="Cambria" w:cs="Calibri"/>
                <w:sz w:val="20"/>
                <w:szCs w:val="20"/>
              </w:rPr>
              <w:t xml:space="preserve">Throughout the learning </w:t>
            </w:r>
            <w:proofErr w:type="spellStart"/>
            <w:r w:rsidRPr="00555315">
              <w:rPr>
                <w:rFonts w:ascii="Cambria" w:hAnsi="Cambria" w:cs="Calibri"/>
                <w:sz w:val="20"/>
                <w:szCs w:val="20"/>
              </w:rPr>
              <w:t>programme</w:t>
            </w:r>
            <w:proofErr w:type="spellEnd"/>
            <w:r w:rsidRPr="00555315">
              <w:rPr>
                <w:rFonts w:ascii="Cambria" w:hAnsi="Cambria" w:cs="Calibri"/>
                <w:sz w:val="20"/>
                <w:szCs w:val="20"/>
              </w:rPr>
              <w:t xml:space="preserve"> </w:t>
            </w:r>
          </w:p>
        </w:tc>
        <w:tc>
          <w:tcPr>
            <w:tcW w:w="4860" w:type="dxa"/>
            <w:tcBorders>
              <w:left w:val="single" w:sz="4" w:space="0" w:color="4472C4"/>
            </w:tcBorders>
            <w:shd w:val="clear" w:color="auto" w:fill="auto"/>
          </w:tcPr>
          <w:p w14:paraId="724EEC96" w14:textId="77777777" w:rsidR="00E52D29" w:rsidRPr="00555315" w:rsidRDefault="00E52D29" w:rsidP="0063634D">
            <w:pPr>
              <w:rPr>
                <w:rFonts w:ascii="Cambria" w:hAnsi="Cambria" w:cs="Calibri"/>
                <w:sz w:val="20"/>
                <w:szCs w:val="20"/>
              </w:rPr>
            </w:pPr>
            <w:r w:rsidRPr="00555315">
              <w:rPr>
                <w:rFonts w:ascii="Cambria" w:hAnsi="Cambria" w:cs="Calibri"/>
                <w:sz w:val="20"/>
                <w:szCs w:val="20"/>
              </w:rPr>
              <w:t>Pre-post-test</w:t>
            </w:r>
            <w:r w:rsidR="00071E34" w:rsidRPr="00555315">
              <w:rPr>
                <w:rFonts w:ascii="Cambria" w:hAnsi="Cambria" w:cs="Calibri"/>
                <w:sz w:val="20"/>
                <w:szCs w:val="20"/>
              </w:rPr>
              <w:t xml:space="preserve"> for each training week</w:t>
            </w:r>
            <w:r w:rsidRPr="00555315">
              <w:rPr>
                <w:rFonts w:ascii="Cambria" w:hAnsi="Cambria" w:cs="Calibri"/>
                <w:sz w:val="20"/>
                <w:szCs w:val="20"/>
              </w:rPr>
              <w:t xml:space="preserve">, review/grading of </w:t>
            </w:r>
            <w:r w:rsidR="00F21F8F" w:rsidRPr="00555315">
              <w:rPr>
                <w:rFonts w:ascii="Cambria" w:hAnsi="Cambria" w:cs="Calibri"/>
                <w:sz w:val="20"/>
                <w:szCs w:val="20"/>
              </w:rPr>
              <w:t xml:space="preserve">on-the-job </w:t>
            </w:r>
            <w:r w:rsidRPr="00555315">
              <w:rPr>
                <w:rFonts w:ascii="Cambria" w:hAnsi="Cambria" w:cs="Calibri"/>
                <w:sz w:val="20"/>
                <w:szCs w:val="20"/>
              </w:rPr>
              <w:t>assignments</w:t>
            </w:r>
            <w:r w:rsidR="00F21F8F" w:rsidRPr="00555315">
              <w:rPr>
                <w:rFonts w:ascii="Cambria" w:hAnsi="Cambria" w:cs="Calibri"/>
                <w:sz w:val="20"/>
                <w:szCs w:val="20"/>
              </w:rPr>
              <w:t>/projects</w:t>
            </w:r>
            <w:r w:rsidRPr="00555315">
              <w:rPr>
                <w:rFonts w:ascii="Cambria" w:hAnsi="Cambria" w:cs="Calibri"/>
                <w:sz w:val="20"/>
                <w:szCs w:val="20"/>
              </w:rPr>
              <w:t>, structured observation…</w:t>
            </w:r>
          </w:p>
        </w:tc>
      </w:tr>
      <w:tr w:rsidR="005848AD" w:rsidRPr="00555315" w14:paraId="020C6A3E" w14:textId="77777777" w:rsidTr="00F21F8F">
        <w:tc>
          <w:tcPr>
            <w:tcW w:w="1170" w:type="dxa"/>
            <w:tcBorders>
              <w:top w:val="single" w:sz="4" w:space="0" w:color="4472C4"/>
              <w:left w:val="single" w:sz="4" w:space="0" w:color="4472C4"/>
              <w:bottom w:val="single" w:sz="4" w:space="0" w:color="4472C4"/>
              <w:right w:val="single" w:sz="4" w:space="0" w:color="4472C4"/>
            </w:tcBorders>
            <w:shd w:val="clear" w:color="auto" w:fill="auto"/>
          </w:tcPr>
          <w:p w14:paraId="61FFB928" w14:textId="77777777" w:rsidR="00E52D29" w:rsidRPr="00555315" w:rsidRDefault="00071E34" w:rsidP="0063634D">
            <w:pPr>
              <w:rPr>
                <w:rFonts w:ascii="Cambria" w:hAnsi="Cambria" w:cs="Calibri"/>
                <w:b/>
                <w:bCs/>
                <w:sz w:val="20"/>
                <w:szCs w:val="20"/>
              </w:rPr>
            </w:pPr>
            <w:r w:rsidRPr="00555315">
              <w:rPr>
                <w:rFonts w:ascii="Cambria" w:hAnsi="Cambria" w:cs="Calibri"/>
                <w:b/>
                <w:bCs/>
                <w:sz w:val="20"/>
                <w:szCs w:val="20"/>
              </w:rPr>
              <w:t xml:space="preserve">Behavior </w:t>
            </w:r>
          </w:p>
        </w:tc>
        <w:tc>
          <w:tcPr>
            <w:tcW w:w="3330" w:type="dxa"/>
            <w:tcBorders>
              <w:top w:val="single" w:sz="4" w:space="0" w:color="4472C4"/>
              <w:left w:val="single" w:sz="4" w:space="0" w:color="4472C4"/>
              <w:bottom w:val="single" w:sz="4" w:space="0" w:color="4472C4"/>
              <w:right w:val="single" w:sz="4" w:space="0" w:color="4472C4"/>
            </w:tcBorders>
            <w:shd w:val="clear" w:color="auto" w:fill="auto"/>
          </w:tcPr>
          <w:p w14:paraId="5D002D0A" w14:textId="77777777" w:rsidR="00E52D29" w:rsidRPr="00555315" w:rsidRDefault="00E52D29" w:rsidP="0063634D">
            <w:pPr>
              <w:rPr>
                <w:rFonts w:ascii="Cambria" w:hAnsi="Cambria" w:cs="Calibri"/>
                <w:sz w:val="20"/>
                <w:szCs w:val="20"/>
              </w:rPr>
            </w:pPr>
            <w:r w:rsidRPr="00555315">
              <w:rPr>
                <w:rFonts w:ascii="Cambria" w:hAnsi="Cambria" w:cs="Calibri"/>
                <w:sz w:val="20"/>
                <w:szCs w:val="20"/>
              </w:rPr>
              <w:t xml:space="preserve">6 months after completion of the training </w:t>
            </w:r>
          </w:p>
          <w:p w14:paraId="38B27E2A" w14:textId="77777777" w:rsidR="00071E34" w:rsidRPr="00555315" w:rsidRDefault="00071E34" w:rsidP="0063634D">
            <w:pPr>
              <w:rPr>
                <w:rFonts w:ascii="Cambria" w:hAnsi="Cambria" w:cs="Calibri"/>
                <w:sz w:val="20"/>
                <w:szCs w:val="20"/>
              </w:rPr>
            </w:pPr>
            <w:r w:rsidRPr="00555315">
              <w:rPr>
                <w:rFonts w:ascii="Cambria" w:hAnsi="Cambria" w:cs="Calibri"/>
                <w:sz w:val="20"/>
                <w:szCs w:val="20"/>
              </w:rPr>
              <w:t>TO BE CONFIRMED</w:t>
            </w:r>
          </w:p>
        </w:tc>
        <w:tc>
          <w:tcPr>
            <w:tcW w:w="4860" w:type="dxa"/>
            <w:tcBorders>
              <w:top w:val="single" w:sz="8" w:space="0" w:color="4F81BD"/>
              <w:left w:val="single" w:sz="4" w:space="0" w:color="4472C4"/>
              <w:bottom w:val="single" w:sz="8" w:space="0" w:color="4F81BD"/>
              <w:right w:val="single" w:sz="8" w:space="0" w:color="4F81BD"/>
            </w:tcBorders>
            <w:shd w:val="clear" w:color="auto" w:fill="auto"/>
          </w:tcPr>
          <w:p w14:paraId="560CBCC4" w14:textId="77777777" w:rsidR="00E52D29" w:rsidRPr="00555315" w:rsidRDefault="00E52D29" w:rsidP="0063634D">
            <w:pPr>
              <w:rPr>
                <w:rFonts w:ascii="Cambria" w:hAnsi="Cambria" w:cs="Calibri"/>
                <w:sz w:val="20"/>
                <w:szCs w:val="20"/>
              </w:rPr>
            </w:pPr>
            <w:r w:rsidRPr="00555315">
              <w:rPr>
                <w:rFonts w:ascii="Cambria" w:hAnsi="Cambria" w:cs="Calibri"/>
                <w:sz w:val="20"/>
                <w:szCs w:val="20"/>
              </w:rPr>
              <w:t>Post-training evaluation questionnaire, Post-training interview of learner/supervisor, Community of practice…</w:t>
            </w:r>
          </w:p>
        </w:tc>
      </w:tr>
      <w:tr w:rsidR="005848AD" w:rsidRPr="00555315" w14:paraId="308F6B73" w14:textId="77777777" w:rsidTr="00F21F8F">
        <w:tc>
          <w:tcPr>
            <w:tcW w:w="1170" w:type="dxa"/>
            <w:tcBorders>
              <w:top w:val="single" w:sz="4" w:space="0" w:color="4472C4"/>
              <w:left w:val="single" w:sz="4" w:space="0" w:color="4472C4"/>
              <w:bottom w:val="single" w:sz="4" w:space="0" w:color="4472C4"/>
              <w:right w:val="single" w:sz="4" w:space="0" w:color="4472C4"/>
            </w:tcBorders>
            <w:shd w:val="clear" w:color="auto" w:fill="auto"/>
          </w:tcPr>
          <w:p w14:paraId="6571E84A" w14:textId="77777777" w:rsidR="00E52D29" w:rsidRPr="00555315" w:rsidRDefault="00E52D29" w:rsidP="0063634D">
            <w:pPr>
              <w:rPr>
                <w:rFonts w:ascii="Cambria" w:hAnsi="Cambria" w:cs="Calibri"/>
                <w:b/>
                <w:bCs/>
                <w:sz w:val="20"/>
                <w:szCs w:val="20"/>
              </w:rPr>
            </w:pPr>
            <w:r w:rsidRPr="00555315">
              <w:rPr>
                <w:rFonts w:ascii="Cambria" w:hAnsi="Cambria" w:cs="Calibri"/>
                <w:b/>
                <w:bCs/>
                <w:sz w:val="20"/>
                <w:szCs w:val="20"/>
              </w:rPr>
              <w:t xml:space="preserve">Results </w:t>
            </w:r>
          </w:p>
        </w:tc>
        <w:tc>
          <w:tcPr>
            <w:tcW w:w="3330" w:type="dxa"/>
            <w:tcBorders>
              <w:top w:val="single" w:sz="4" w:space="0" w:color="4472C4"/>
              <w:left w:val="single" w:sz="4" w:space="0" w:color="4472C4"/>
              <w:bottom w:val="single" w:sz="4" w:space="0" w:color="4472C4"/>
              <w:right w:val="single" w:sz="4" w:space="0" w:color="4472C4"/>
            </w:tcBorders>
            <w:shd w:val="clear" w:color="auto" w:fill="auto"/>
          </w:tcPr>
          <w:p w14:paraId="4FA9F9DB" w14:textId="77777777" w:rsidR="00E52D29" w:rsidRPr="00555315" w:rsidRDefault="00E52D29" w:rsidP="0063634D">
            <w:pPr>
              <w:rPr>
                <w:rFonts w:ascii="Cambria" w:hAnsi="Cambria" w:cs="Calibri"/>
                <w:sz w:val="20"/>
                <w:szCs w:val="20"/>
              </w:rPr>
            </w:pPr>
            <w:r w:rsidRPr="00555315">
              <w:rPr>
                <w:rFonts w:ascii="Cambria" w:hAnsi="Cambria" w:cs="Calibri"/>
                <w:sz w:val="20"/>
                <w:szCs w:val="20"/>
              </w:rPr>
              <w:t>1 year after completion of the training</w:t>
            </w:r>
          </w:p>
          <w:p w14:paraId="0D89FBA3" w14:textId="77777777" w:rsidR="00E52D29" w:rsidRPr="00555315" w:rsidRDefault="00071E34" w:rsidP="0063634D">
            <w:pPr>
              <w:rPr>
                <w:rFonts w:ascii="Cambria" w:hAnsi="Cambria" w:cs="Calibri"/>
                <w:sz w:val="20"/>
                <w:szCs w:val="20"/>
              </w:rPr>
            </w:pPr>
            <w:r w:rsidRPr="00555315">
              <w:rPr>
                <w:rFonts w:ascii="Cambria" w:hAnsi="Cambria" w:cs="Calibri"/>
                <w:sz w:val="20"/>
                <w:szCs w:val="20"/>
              </w:rPr>
              <w:t>TO BE CONFIRMED</w:t>
            </w:r>
          </w:p>
        </w:tc>
        <w:tc>
          <w:tcPr>
            <w:tcW w:w="4860" w:type="dxa"/>
            <w:tcBorders>
              <w:left w:val="single" w:sz="4" w:space="0" w:color="4472C4"/>
            </w:tcBorders>
            <w:shd w:val="clear" w:color="auto" w:fill="auto"/>
          </w:tcPr>
          <w:p w14:paraId="709E88E4" w14:textId="77777777" w:rsidR="00E52D29" w:rsidRPr="00555315" w:rsidRDefault="00E52D29" w:rsidP="0063634D">
            <w:pPr>
              <w:rPr>
                <w:rFonts w:ascii="Cambria" w:hAnsi="Cambria" w:cs="Calibri"/>
                <w:sz w:val="20"/>
                <w:szCs w:val="20"/>
              </w:rPr>
            </w:pPr>
          </w:p>
        </w:tc>
      </w:tr>
    </w:tbl>
    <w:p w14:paraId="508C98E9" w14:textId="77777777" w:rsidR="001D1489" w:rsidRPr="00555315" w:rsidRDefault="001D1489" w:rsidP="0063634D">
      <w:pPr>
        <w:jc w:val="both"/>
        <w:rPr>
          <w:rFonts w:ascii="Cambria" w:hAnsi="Cambria" w:cs="Calibri"/>
          <w:color w:val="FF0000"/>
        </w:rPr>
      </w:pPr>
    </w:p>
    <w:p w14:paraId="779F8E76" w14:textId="77777777" w:rsidR="0063634D" w:rsidRPr="00555315" w:rsidRDefault="0063634D" w:rsidP="0063634D">
      <w:pPr>
        <w:ind w:left="630"/>
        <w:jc w:val="both"/>
        <w:rPr>
          <w:rFonts w:ascii="Cambria" w:hAnsi="Cambria" w:cs="Calibri"/>
          <w:color w:val="FF0000"/>
        </w:rPr>
      </w:pPr>
    </w:p>
    <w:p w14:paraId="50BC5712" w14:textId="77777777" w:rsidR="00E26446" w:rsidRPr="00555315" w:rsidRDefault="006376A0" w:rsidP="0063634D">
      <w:pPr>
        <w:pStyle w:val="Heading3"/>
        <w:spacing w:before="0" w:after="0"/>
        <w:ind w:left="567"/>
        <w:rPr>
          <w:rFonts w:ascii="Cambria" w:hAnsi="Cambria" w:cs="Calibri"/>
          <w:b w:val="0"/>
          <w:i/>
          <w:color w:val="4472C4"/>
          <w:sz w:val="24"/>
          <w:szCs w:val="24"/>
        </w:rPr>
      </w:pPr>
      <w:bookmarkStart w:id="25" w:name="_Toc71815338"/>
      <w:r w:rsidRPr="00555315">
        <w:rPr>
          <w:rFonts w:ascii="Cambria" w:hAnsi="Cambria" w:cs="Calibri"/>
          <w:b w:val="0"/>
          <w:i/>
          <w:color w:val="4472C4"/>
          <w:sz w:val="24"/>
          <w:szCs w:val="24"/>
        </w:rPr>
        <w:t>7</w:t>
      </w:r>
      <w:r w:rsidR="001560D1" w:rsidRPr="00555315">
        <w:rPr>
          <w:rFonts w:ascii="Cambria" w:hAnsi="Cambria" w:cs="Calibri"/>
          <w:b w:val="0"/>
          <w:i/>
          <w:color w:val="4472C4"/>
          <w:sz w:val="24"/>
          <w:szCs w:val="24"/>
        </w:rPr>
        <w:t>.1.3</w:t>
      </w:r>
      <w:r w:rsidR="00772A5D" w:rsidRPr="00555315">
        <w:rPr>
          <w:rFonts w:ascii="Cambria" w:hAnsi="Cambria" w:cs="Calibri"/>
          <w:b w:val="0"/>
          <w:i/>
          <w:color w:val="4472C4"/>
          <w:sz w:val="24"/>
          <w:szCs w:val="24"/>
        </w:rPr>
        <w:t xml:space="preserve"> </w:t>
      </w:r>
      <w:r w:rsidR="00E26446" w:rsidRPr="00555315">
        <w:rPr>
          <w:rFonts w:ascii="Cambria" w:hAnsi="Cambria" w:cs="Calibri"/>
          <w:b w:val="0"/>
          <w:i/>
          <w:color w:val="4472C4"/>
          <w:sz w:val="24"/>
          <w:szCs w:val="24"/>
        </w:rPr>
        <w:t>Certificate</w:t>
      </w:r>
      <w:bookmarkEnd w:id="25"/>
    </w:p>
    <w:p w14:paraId="7818863E" w14:textId="77777777" w:rsidR="001D3A8F" w:rsidRPr="00555315" w:rsidRDefault="001D3A8F" w:rsidP="00023828">
      <w:pPr>
        <w:jc w:val="both"/>
        <w:rPr>
          <w:rFonts w:ascii="Cambria" w:hAnsi="Cambria" w:cs="Calibri"/>
        </w:rPr>
      </w:pPr>
    </w:p>
    <w:p w14:paraId="4697FFCE" w14:textId="77777777" w:rsidR="00E26446" w:rsidRPr="00555315" w:rsidRDefault="00E26446" w:rsidP="00023828">
      <w:pPr>
        <w:jc w:val="both"/>
        <w:rPr>
          <w:rFonts w:ascii="Cambria" w:hAnsi="Cambria" w:cs="Calibri"/>
        </w:rPr>
      </w:pPr>
      <w:r w:rsidRPr="00555315">
        <w:rPr>
          <w:rFonts w:ascii="Cambria" w:hAnsi="Cambria" w:cs="Calibri"/>
        </w:rPr>
        <w:t xml:space="preserve">Participants will be delivered a certificate of completion of the relevant GLLP modules upon completion of the </w:t>
      </w:r>
      <w:proofErr w:type="spellStart"/>
      <w:r w:rsidRPr="00555315">
        <w:rPr>
          <w:rFonts w:ascii="Cambria" w:hAnsi="Cambria" w:cs="Calibri"/>
        </w:rPr>
        <w:t>programme</w:t>
      </w:r>
      <w:proofErr w:type="spellEnd"/>
      <w:r w:rsidRPr="00555315">
        <w:rPr>
          <w:rFonts w:ascii="Cambria" w:hAnsi="Cambria" w:cs="Calibri"/>
        </w:rPr>
        <w:t xml:space="preserve"> and successful evaluation of learning. </w:t>
      </w:r>
    </w:p>
    <w:p w14:paraId="44F69B9A" w14:textId="77777777" w:rsidR="00023828" w:rsidRPr="00555315" w:rsidRDefault="00023828" w:rsidP="00023828">
      <w:pPr>
        <w:jc w:val="both"/>
        <w:rPr>
          <w:rFonts w:ascii="Cambria" w:hAnsi="Cambria" w:cs="Calibri"/>
          <w:color w:val="FF0000"/>
        </w:rPr>
      </w:pPr>
    </w:p>
    <w:p w14:paraId="6571050E" w14:textId="77777777" w:rsidR="001560D1" w:rsidRPr="00555315" w:rsidRDefault="001560D1" w:rsidP="0063634D">
      <w:pPr>
        <w:pStyle w:val="Heading2"/>
        <w:spacing w:before="0" w:after="0"/>
        <w:ind w:firstLine="567"/>
        <w:jc w:val="both"/>
        <w:rPr>
          <w:rFonts w:ascii="Cambria" w:hAnsi="Cambria" w:cs="Calibri"/>
          <w:i w:val="0"/>
          <w:iCs w:val="0"/>
          <w:color w:val="4472C4"/>
          <w:sz w:val="24"/>
          <w:szCs w:val="24"/>
        </w:rPr>
      </w:pPr>
      <w:bookmarkStart w:id="26" w:name="_Toc71815339"/>
      <w:r w:rsidRPr="00555315">
        <w:rPr>
          <w:rFonts w:ascii="Cambria" w:hAnsi="Cambria" w:cs="Calibri"/>
          <w:i w:val="0"/>
          <w:iCs w:val="0"/>
          <w:color w:val="4472C4"/>
          <w:sz w:val="24"/>
          <w:szCs w:val="24"/>
        </w:rPr>
        <w:t xml:space="preserve">7.2 </w:t>
      </w:r>
      <w:r w:rsidR="00F52A2D" w:rsidRPr="00555315">
        <w:rPr>
          <w:rFonts w:ascii="Cambria" w:hAnsi="Cambria" w:cs="Calibri"/>
          <w:i w:val="0"/>
          <w:iCs w:val="0"/>
          <w:color w:val="4472C4"/>
          <w:sz w:val="24"/>
          <w:szCs w:val="24"/>
        </w:rPr>
        <w:t>GLLP implementation</w:t>
      </w:r>
      <w:r w:rsidRPr="00555315">
        <w:rPr>
          <w:rFonts w:ascii="Cambria" w:hAnsi="Cambria" w:cs="Calibri"/>
          <w:i w:val="0"/>
          <w:iCs w:val="0"/>
          <w:color w:val="4472C4"/>
          <w:sz w:val="24"/>
          <w:szCs w:val="24"/>
        </w:rPr>
        <w:t xml:space="preserve"> </w:t>
      </w:r>
      <w:r w:rsidR="00D50E60" w:rsidRPr="00555315">
        <w:rPr>
          <w:rFonts w:ascii="Cambria" w:hAnsi="Cambria" w:cs="Calibri"/>
          <w:i w:val="0"/>
          <w:iCs w:val="0"/>
          <w:color w:val="4472C4"/>
          <w:sz w:val="24"/>
          <w:szCs w:val="24"/>
        </w:rPr>
        <w:t xml:space="preserve">and concept </w:t>
      </w:r>
      <w:r w:rsidRPr="00555315">
        <w:rPr>
          <w:rFonts w:ascii="Cambria" w:hAnsi="Cambria" w:cs="Calibri"/>
          <w:i w:val="0"/>
          <w:iCs w:val="0"/>
          <w:color w:val="4472C4"/>
          <w:sz w:val="24"/>
          <w:szCs w:val="24"/>
        </w:rPr>
        <w:t>evaluation</w:t>
      </w:r>
      <w:bookmarkEnd w:id="26"/>
    </w:p>
    <w:p w14:paraId="5F07D11E" w14:textId="77777777" w:rsidR="001560D1" w:rsidRPr="00555315" w:rsidRDefault="001560D1" w:rsidP="0063634D">
      <w:pPr>
        <w:rPr>
          <w:rFonts w:ascii="Cambria" w:hAnsi="Cambria" w:cs="Calibri"/>
        </w:rPr>
      </w:pPr>
    </w:p>
    <w:p w14:paraId="431810CE" w14:textId="77777777" w:rsidR="001560D1" w:rsidRPr="00555315" w:rsidRDefault="001560D1" w:rsidP="00023828">
      <w:pPr>
        <w:rPr>
          <w:rFonts w:ascii="Cambria" w:hAnsi="Cambria" w:cs="Calibri"/>
        </w:rPr>
      </w:pPr>
      <w:r w:rsidRPr="00555315">
        <w:rPr>
          <w:rFonts w:ascii="Cambria" w:hAnsi="Cambria" w:cs="Calibri"/>
        </w:rPr>
        <w:t xml:space="preserve">Besides evaluating the training </w:t>
      </w:r>
      <w:proofErr w:type="spellStart"/>
      <w:r w:rsidRPr="00555315">
        <w:rPr>
          <w:rFonts w:ascii="Cambria" w:hAnsi="Cambria" w:cs="Calibri"/>
        </w:rPr>
        <w:t>programme</w:t>
      </w:r>
      <w:proofErr w:type="spellEnd"/>
      <w:r w:rsidRPr="00555315">
        <w:rPr>
          <w:rFonts w:ascii="Cambria" w:hAnsi="Cambria" w:cs="Calibri"/>
        </w:rPr>
        <w:t xml:space="preserve"> itself, a framework will be put in place to evaluate broader aspects of th</w:t>
      </w:r>
      <w:r w:rsidR="00F52A2D" w:rsidRPr="00555315">
        <w:rPr>
          <w:rFonts w:ascii="Cambria" w:hAnsi="Cambria" w:cs="Calibri"/>
        </w:rPr>
        <w:t>e implementation of the GLLP.</w:t>
      </w:r>
    </w:p>
    <w:p w14:paraId="41508A3C" w14:textId="77777777" w:rsidR="00F21F8F" w:rsidRPr="00555315" w:rsidRDefault="00F21F8F" w:rsidP="00023828">
      <w:pPr>
        <w:rPr>
          <w:rFonts w:ascii="Cambria" w:hAnsi="Cambria" w:cs="Calibri"/>
        </w:rPr>
      </w:pPr>
    </w:p>
    <w:p w14:paraId="0411A54B" w14:textId="77777777" w:rsidR="00F01A45" w:rsidRPr="00555315" w:rsidRDefault="00BB0D01" w:rsidP="00023828">
      <w:pPr>
        <w:rPr>
          <w:rFonts w:ascii="Cambria" w:hAnsi="Cambria" w:cs="Calibri"/>
        </w:rPr>
      </w:pPr>
      <w:r w:rsidRPr="00555315">
        <w:rPr>
          <w:rFonts w:ascii="Cambria" w:hAnsi="Cambria" w:cs="Calibri"/>
        </w:rPr>
        <w:t xml:space="preserve">The purpose </w:t>
      </w:r>
      <w:r w:rsidR="00EE7814" w:rsidRPr="00555315">
        <w:rPr>
          <w:rFonts w:ascii="Cambria" w:hAnsi="Cambria" w:cs="Calibri"/>
        </w:rPr>
        <w:t>for evaluating th</w:t>
      </w:r>
      <w:r w:rsidR="00F52A2D" w:rsidRPr="00555315">
        <w:rPr>
          <w:rFonts w:ascii="Cambria" w:hAnsi="Cambria" w:cs="Calibri"/>
        </w:rPr>
        <w:t xml:space="preserve">e implementation of the GLLP in </w:t>
      </w:r>
      <w:r w:rsidR="00F52A2D" w:rsidRPr="00F02952">
        <w:rPr>
          <w:rFonts w:ascii="Cambria" w:hAnsi="Cambria" w:cs="Calibri"/>
          <w:i/>
          <w:iCs/>
          <w:color w:val="000000" w:themeColor="text1"/>
          <w:highlight w:val="yellow"/>
        </w:rPr>
        <w:t>Country name</w:t>
      </w:r>
      <w:r w:rsidR="00EE7814" w:rsidRPr="00555315">
        <w:rPr>
          <w:rFonts w:ascii="Cambria" w:hAnsi="Cambria" w:cs="Calibri"/>
          <w:color w:val="000000" w:themeColor="text1"/>
        </w:rPr>
        <w:t xml:space="preserve"> </w:t>
      </w:r>
      <w:r w:rsidR="00EE7814" w:rsidRPr="00555315">
        <w:rPr>
          <w:rFonts w:ascii="Cambria" w:hAnsi="Cambria" w:cs="Calibri"/>
        </w:rPr>
        <w:t>is to identify good practices and areas of improvement in the processes</w:t>
      </w:r>
      <w:r w:rsidR="00F01A45" w:rsidRPr="00555315">
        <w:rPr>
          <w:rFonts w:ascii="Cambria" w:hAnsi="Cambria" w:cs="Calibri"/>
        </w:rPr>
        <w:t xml:space="preserve"> used for</w:t>
      </w:r>
      <w:r w:rsidR="00EE7814" w:rsidRPr="00555315">
        <w:rPr>
          <w:rFonts w:ascii="Cambria" w:hAnsi="Cambria" w:cs="Calibri"/>
        </w:rPr>
        <w:t xml:space="preserve"> implementing GLLP</w:t>
      </w:r>
      <w:r w:rsidR="00F01A45" w:rsidRPr="00555315">
        <w:rPr>
          <w:rFonts w:ascii="Cambria" w:hAnsi="Cambria" w:cs="Calibri"/>
        </w:rPr>
        <w:t xml:space="preserve">. Evaluation results will ultimately help rethink implementation processes and address issues in future implementations </w:t>
      </w:r>
      <w:r w:rsidR="00D50E60" w:rsidRPr="00555315">
        <w:rPr>
          <w:rFonts w:ascii="Cambria" w:hAnsi="Cambria" w:cs="Calibri"/>
        </w:rPr>
        <w:t xml:space="preserve">of the </w:t>
      </w:r>
      <w:r w:rsidR="00F01A45" w:rsidRPr="00555315">
        <w:rPr>
          <w:rFonts w:ascii="Cambria" w:hAnsi="Cambria" w:cs="Calibri"/>
        </w:rPr>
        <w:t>GLLP</w:t>
      </w:r>
      <w:r w:rsidR="00D50E60" w:rsidRPr="00555315">
        <w:rPr>
          <w:rFonts w:ascii="Cambria" w:hAnsi="Cambria" w:cs="Calibri"/>
        </w:rPr>
        <w:t>, or components of the GLLP</w:t>
      </w:r>
      <w:r w:rsidR="00F01A45" w:rsidRPr="00555315">
        <w:rPr>
          <w:rFonts w:ascii="Cambria" w:hAnsi="Cambria" w:cs="Calibri"/>
        </w:rPr>
        <w:t>. Some of the key aspects this evaluation should look at may include:</w:t>
      </w:r>
    </w:p>
    <w:p w14:paraId="407DEBA4" w14:textId="77777777" w:rsidR="00F01A45" w:rsidRPr="00555315" w:rsidRDefault="00F01A45" w:rsidP="00023828">
      <w:pPr>
        <w:numPr>
          <w:ilvl w:val="0"/>
          <w:numId w:val="28"/>
        </w:numPr>
        <w:ind w:left="720"/>
        <w:rPr>
          <w:rFonts w:ascii="Cambria" w:hAnsi="Cambria" w:cs="Calibri"/>
        </w:rPr>
      </w:pPr>
      <w:r w:rsidRPr="00555315">
        <w:rPr>
          <w:rFonts w:ascii="Cambria" w:hAnsi="Cambria" w:cs="Calibri"/>
        </w:rPr>
        <w:t>Training material</w:t>
      </w:r>
      <w:r w:rsidR="000E4265" w:rsidRPr="00555315">
        <w:rPr>
          <w:rFonts w:ascii="Cambria" w:hAnsi="Cambria" w:cs="Calibri"/>
        </w:rPr>
        <w:t>s</w:t>
      </w:r>
      <w:r w:rsidRPr="00555315">
        <w:rPr>
          <w:rFonts w:ascii="Cambria" w:hAnsi="Cambria" w:cs="Calibri"/>
        </w:rPr>
        <w:t xml:space="preserve"> development</w:t>
      </w:r>
    </w:p>
    <w:p w14:paraId="148408AE" w14:textId="77777777" w:rsidR="00F01A45" w:rsidRPr="00555315" w:rsidRDefault="00F01A45" w:rsidP="00023828">
      <w:pPr>
        <w:numPr>
          <w:ilvl w:val="0"/>
          <w:numId w:val="28"/>
        </w:numPr>
        <w:ind w:left="720"/>
        <w:rPr>
          <w:rFonts w:ascii="Cambria" w:hAnsi="Cambria" w:cs="Calibri"/>
        </w:rPr>
      </w:pPr>
      <w:r w:rsidRPr="00555315">
        <w:rPr>
          <w:rFonts w:ascii="Cambria" w:hAnsi="Cambria" w:cs="Calibri"/>
        </w:rPr>
        <w:t>Training material</w:t>
      </w:r>
      <w:r w:rsidR="000E4265" w:rsidRPr="00555315">
        <w:rPr>
          <w:rFonts w:ascii="Cambria" w:hAnsi="Cambria" w:cs="Calibri"/>
        </w:rPr>
        <w:t>s</w:t>
      </w:r>
      <w:r w:rsidRPr="00555315">
        <w:rPr>
          <w:rFonts w:ascii="Cambria" w:hAnsi="Cambria" w:cs="Calibri"/>
        </w:rPr>
        <w:t xml:space="preserve"> adaptation to </w:t>
      </w:r>
      <w:r w:rsidR="00F2646D" w:rsidRPr="00F02952">
        <w:rPr>
          <w:rFonts w:ascii="Cambria" w:hAnsi="Cambria" w:cs="Calibri"/>
          <w:i/>
          <w:iCs/>
          <w:color w:val="000000" w:themeColor="text1"/>
          <w:highlight w:val="yellow"/>
        </w:rPr>
        <w:t xml:space="preserve">Country </w:t>
      </w:r>
      <w:r w:rsidR="00F52A2D" w:rsidRPr="00F02952">
        <w:rPr>
          <w:rFonts w:ascii="Cambria" w:hAnsi="Cambria" w:cs="Calibri"/>
          <w:i/>
          <w:iCs/>
          <w:color w:val="000000" w:themeColor="text1"/>
          <w:highlight w:val="yellow"/>
        </w:rPr>
        <w:t>name</w:t>
      </w:r>
      <w:r w:rsidRPr="00555315">
        <w:rPr>
          <w:rFonts w:ascii="Cambria" w:hAnsi="Cambria" w:cs="Calibri"/>
          <w:color w:val="000000" w:themeColor="text1"/>
        </w:rPr>
        <w:t xml:space="preserve"> </w:t>
      </w:r>
      <w:r w:rsidRPr="00555315">
        <w:rPr>
          <w:rFonts w:ascii="Cambria" w:hAnsi="Cambria" w:cs="Calibri"/>
        </w:rPr>
        <w:t>context</w:t>
      </w:r>
    </w:p>
    <w:p w14:paraId="4E12AB61" w14:textId="77777777" w:rsidR="001560D1" w:rsidRPr="00555315" w:rsidRDefault="00EE7814" w:rsidP="00023828">
      <w:pPr>
        <w:numPr>
          <w:ilvl w:val="0"/>
          <w:numId w:val="28"/>
        </w:numPr>
        <w:ind w:left="720"/>
        <w:rPr>
          <w:rFonts w:ascii="Cambria" w:hAnsi="Cambria" w:cs="Calibri"/>
        </w:rPr>
      </w:pPr>
      <w:r w:rsidRPr="00555315">
        <w:rPr>
          <w:rFonts w:ascii="Cambria" w:hAnsi="Cambria" w:cs="Calibri"/>
        </w:rPr>
        <w:t xml:space="preserve">Roles of parties involved (national authorities from both human and animal health sectors, </w:t>
      </w:r>
      <w:r w:rsidR="00F01A45" w:rsidRPr="00555315">
        <w:rPr>
          <w:rFonts w:ascii="Cambria" w:hAnsi="Cambria" w:cs="Calibri"/>
        </w:rPr>
        <w:t>WHO Country Office, Regional Office and HQ, implementor, GLLP partners, etc.)</w:t>
      </w:r>
    </w:p>
    <w:p w14:paraId="56D5F88E" w14:textId="77777777" w:rsidR="00F01A45" w:rsidRPr="00555315" w:rsidRDefault="00F01A45" w:rsidP="00023828">
      <w:pPr>
        <w:numPr>
          <w:ilvl w:val="0"/>
          <w:numId w:val="28"/>
        </w:numPr>
        <w:ind w:left="720"/>
        <w:rPr>
          <w:rFonts w:ascii="Cambria" w:hAnsi="Cambria" w:cs="Calibri"/>
        </w:rPr>
      </w:pPr>
      <w:r w:rsidRPr="00555315">
        <w:rPr>
          <w:rFonts w:ascii="Cambria" w:hAnsi="Cambria" w:cs="Calibri"/>
        </w:rPr>
        <w:t>Collaboration between parties involved</w:t>
      </w:r>
    </w:p>
    <w:p w14:paraId="55F9BB3A" w14:textId="77777777" w:rsidR="00F21F8F" w:rsidRPr="00555315" w:rsidRDefault="000E4265" w:rsidP="00023828">
      <w:pPr>
        <w:numPr>
          <w:ilvl w:val="0"/>
          <w:numId w:val="28"/>
        </w:numPr>
        <w:ind w:left="720"/>
        <w:rPr>
          <w:rFonts w:ascii="Cambria" w:hAnsi="Cambria" w:cs="Calibri"/>
        </w:rPr>
      </w:pPr>
      <w:r w:rsidRPr="00555315">
        <w:rPr>
          <w:rFonts w:ascii="Cambria" w:hAnsi="Cambria" w:cs="Calibri"/>
        </w:rPr>
        <w:t>Definition/i</w:t>
      </w:r>
      <w:r w:rsidR="00F21F8F" w:rsidRPr="00555315">
        <w:rPr>
          <w:rFonts w:ascii="Cambria" w:hAnsi="Cambria" w:cs="Calibri"/>
        </w:rPr>
        <w:t>dentification/selection of facilitators</w:t>
      </w:r>
      <w:r w:rsidRPr="00555315">
        <w:rPr>
          <w:rFonts w:ascii="Cambria" w:hAnsi="Cambria" w:cs="Calibri"/>
        </w:rPr>
        <w:t>/trainers, observers, additional experts</w:t>
      </w:r>
    </w:p>
    <w:p w14:paraId="099996C5" w14:textId="77777777" w:rsidR="001560D1" w:rsidRPr="00555315" w:rsidRDefault="00F01A45" w:rsidP="00023828">
      <w:pPr>
        <w:numPr>
          <w:ilvl w:val="0"/>
          <w:numId w:val="28"/>
        </w:numPr>
        <w:ind w:left="720"/>
        <w:rPr>
          <w:rFonts w:ascii="Cambria" w:hAnsi="Cambria" w:cs="Calibri"/>
        </w:rPr>
      </w:pPr>
      <w:r w:rsidRPr="00555315">
        <w:rPr>
          <w:rFonts w:ascii="Cambria" w:hAnsi="Cambria" w:cs="Calibri"/>
        </w:rPr>
        <w:t xml:space="preserve">Definition </w:t>
      </w:r>
      <w:r w:rsidR="00F21F8F" w:rsidRPr="00555315">
        <w:rPr>
          <w:rFonts w:ascii="Cambria" w:hAnsi="Cambria" w:cs="Calibri"/>
        </w:rPr>
        <w:t>of the audience/</w:t>
      </w:r>
      <w:r w:rsidRPr="00555315">
        <w:rPr>
          <w:rFonts w:ascii="Cambria" w:hAnsi="Cambria" w:cs="Calibri"/>
        </w:rPr>
        <w:t>selection of participants</w:t>
      </w:r>
      <w:r w:rsidR="000E4265" w:rsidRPr="00555315">
        <w:rPr>
          <w:rFonts w:ascii="Cambria" w:hAnsi="Cambria" w:cs="Calibri"/>
        </w:rPr>
        <w:t>/adequacy of participants</w:t>
      </w:r>
    </w:p>
    <w:p w14:paraId="3D7BDE43" w14:textId="77777777" w:rsidR="000E4265" w:rsidRPr="00555315" w:rsidRDefault="000E4265" w:rsidP="00023828">
      <w:pPr>
        <w:numPr>
          <w:ilvl w:val="0"/>
          <w:numId w:val="28"/>
        </w:numPr>
        <w:ind w:left="720"/>
        <w:rPr>
          <w:rFonts w:ascii="Cambria" w:hAnsi="Cambria" w:cs="Calibri"/>
        </w:rPr>
      </w:pPr>
      <w:r w:rsidRPr="00555315">
        <w:rPr>
          <w:rFonts w:ascii="Cambria" w:hAnsi="Cambria" w:cs="Calibri"/>
        </w:rPr>
        <w:t>Definition/role of the mentors/selection of mentors/adequacy of mentors</w:t>
      </w:r>
    </w:p>
    <w:p w14:paraId="16191605" w14:textId="77777777" w:rsidR="00D50E60" w:rsidRPr="00555315" w:rsidRDefault="00D50E60" w:rsidP="000E4265">
      <w:pPr>
        <w:numPr>
          <w:ilvl w:val="0"/>
          <w:numId w:val="28"/>
        </w:numPr>
        <w:ind w:left="720"/>
        <w:rPr>
          <w:rFonts w:ascii="Cambria" w:hAnsi="Cambria" w:cs="Calibri"/>
        </w:rPr>
      </w:pPr>
      <w:r w:rsidRPr="00555315">
        <w:rPr>
          <w:rFonts w:ascii="Cambria" w:hAnsi="Cambria" w:cs="Calibri"/>
        </w:rPr>
        <w:t xml:space="preserve">Points for improvement of the </w:t>
      </w:r>
      <w:r w:rsidR="000E4265" w:rsidRPr="00555315">
        <w:rPr>
          <w:rFonts w:ascii="Cambria" w:hAnsi="Cambria" w:cs="Calibri"/>
        </w:rPr>
        <w:t xml:space="preserve">overall </w:t>
      </w:r>
      <w:proofErr w:type="spellStart"/>
      <w:r w:rsidR="000E4265" w:rsidRPr="00555315">
        <w:rPr>
          <w:rFonts w:ascii="Cambria" w:hAnsi="Cambria" w:cs="Calibri"/>
        </w:rPr>
        <w:t>programme</w:t>
      </w:r>
      <w:proofErr w:type="spellEnd"/>
      <w:r w:rsidR="000E4265" w:rsidRPr="00555315">
        <w:rPr>
          <w:rFonts w:ascii="Cambria" w:hAnsi="Cambria" w:cs="Calibri"/>
        </w:rPr>
        <w:t xml:space="preserve"> (content and organization of </w:t>
      </w:r>
      <w:r w:rsidR="00F52A2D" w:rsidRPr="00555315">
        <w:rPr>
          <w:rFonts w:ascii="Cambria" w:hAnsi="Cambria" w:cs="Calibri"/>
        </w:rPr>
        <w:t>GLLP</w:t>
      </w:r>
      <w:r w:rsidR="000E4265" w:rsidRPr="00555315">
        <w:rPr>
          <w:rFonts w:ascii="Cambria" w:hAnsi="Cambria" w:cs="Calibri"/>
        </w:rPr>
        <w:t>)</w:t>
      </w:r>
    </w:p>
    <w:p w14:paraId="5AE70483" w14:textId="77777777" w:rsidR="00D50E60" w:rsidRPr="00555315" w:rsidRDefault="00D50E60" w:rsidP="000E4265">
      <w:pPr>
        <w:numPr>
          <w:ilvl w:val="0"/>
          <w:numId w:val="28"/>
        </w:numPr>
        <w:ind w:left="720"/>
        <w:rPr>
          <w:rFonts w:ascii="Cambria" w:hAnsi="Cambria" w:cs="Calibri"/>
        </w:rPr>
      </w:pPr>
      <w:r w:rsidRPr="00555315">
        <w:rPr>
          <w:rFonts w:ascii="Cambria" w:hAnsi="Cambria" w:cs="Calibri"/>
        </w:rPr>
        <w:t>Points for improvement of individual sessions</w:t>
      </w:r>
    </w:p>
    <w:p w14:paraId="501B7CA5" w14:textId="77777777" w:rsidR="00D50E60" w:rsidRPr="00555315" w:rsidRDefault="00D50E60" w:rsidP="000E4265">
      <w:pPr>
        <w:numPr>
          <w:ilvl w:val="0"/>
          <w:numId w:val="28"/>
        </w:numPr>
        <w:ind w:left="720"/>
        <w:rPr>
          <w:rFonts w:ascii="Cambria" w:hAnsi="Cambria" w:cs="Calibri"/>
        </w:rPr>
      </w:pPr>
      <w:r w:rsidRPr="00555315">
        <w:rPr>
          <w:rFonts w:ascii="Cambria" w:hAnsi="Cambria" w:cs="Calibri"/>
        </w:rPr>
        <w:t>Points for improvement of the delivery of the</w:t>
      </w:r>
      <w:r w:rsidR="00F52A2D" w:rsidRPr="00555315">
        <w:rPr>
          <w:rFonts w:ascii="Cambria" w:hAnsi="Cambria" w:cs="Calibri"/>
        </w:rPr>
        <w:t xml:space="preserve"> GLLP</w:t>
      </w:r>
    </w:p>
    <w:p w14:paraId="79F1289B" w14:textId="77777777" w:rsidR="00D50E60" w:rsidRPr="00555315" w:rsidRDefault="00D50E60" w:rsidP="000E4265">
      <w:pPr>
        <w:numPr>
          <w:ilvl w:val="0"/>
          <w:numId w:val="28"/>
        </w:numPr>
        <w:ind w:left="720"/>
        <w:rPr>
          <w:rFonts w:ascii="Cambria" w:hAnsi="Cambria" w:cs="Calibri"/>
        </w:rPr>
      </w:pPr>
      <w:r w:rsidRPr="00555315">
        <w:rPr>
          <w:rFonts w:ascii="Cambria" w:hAnsi="Cambria" w:cs="Calibri"/>
        </w:rPr>
        <w:t xml:space="preserve">Elements that should be more extensively piloted in future </w:t>
      </w:r>
      <w:r w:rsidR="00F52A2D" w:rsidRPr="00555315">
        <w:rPr>
          <w:rFonts w:ascii="Cambria" w:hAnsi="Cambria" w:cs="Calibri"/>
        </w:rPr>
        <w:t xml:space="preserve">GLLP </w:t>
      </w:r>
      <w:r w:rsidR="000E4265" w:rsidRPr="00555315">
        <w:rPr>
          <w:rFonts w:ascii="Cambria" w:hAnsi="Cambria" w:cs="Calibri"/>
        </w:rPr>
        <w:t>i</w:t>
      </w:r>
      <w:r w:rsidR="00F52A2D" w:rsidRPr="00555315">
        <w:rPr>
          <w:rFonts w:ascii="Cambria" w:hAnsi="Cambria" w:cs="Calibri"/>
        </w:rPr>
        <w:t>mplementations</w:t>
      </w:r>
    </w:p>
    <w:p w14:paraId="33C86505" w14:textId="77777777" w:rsidR="00F21F8F" w:rsidRPr="00555315" w:rsidRDefault="00F21F8F" w:rsidP="00023828">
      <w:pPr>
        <w:numPr>
          <w:ilvl w:val="0"/>
          <w:numId w:val="28"/>
        </w:numPr>
        <w:ind w:left="720"/>
        <w:rPr>
          <w:rFonts w:ascii="Cambria" w:hAnsi="Cambria" w:cs="Calibri"/>
        </w:rPr>
      </w:pPr>
      <w:r w:rsidRPr="00555315">
        <w:rPr>
          <w:rFonts w:ascii="Cambria" w:hAnsi="Cambria" w:cs="Calibri"/>
        </w:rPr>
        <w:t>…</w:t>
      </w:r>
    </w:p>
    <w:p w14:paraId="43D6B1D6" w14:textId="77777777" w:rsidR="00FF18DC" w:rsidRPr="00555315" w:rsidRDefault="00FF18DC" w:rsidP="000E4265">
      <w:pPr>
        <w:rPr>
          <w:rFonts w:ascii="Cambria" w:hAnsi="Cambria" w:cs="Calibri"/>
        </w:rPr>
      </w:pPr>
    </w:p>
    <w:p w14:paraId="61AC5D43" w14:textId="77777777" w:rsidR="000E4265" w:rsidRPr="00555315" w:rsidRDefault="000E4265" w:rsidP="000E4265">
      <w:pPr>
        <w:rPr>
          <w:rFonts w:ascii="Cambria" w:hAnsi="Cambria" w:cs="Calibri"/>
        </w:rPr>
      </w:pPr>
      <w:r w:rsidRPr="00555315">
        <w:rPr>
          <w:rFonts w:ascii="Cambria" w:hAnsi="Cambria" w:cs="Calibri"/>
        </w:rPr>
        <w:t>This part of the evaluation will be conducted through:</w:t>
      </w:r>
    </w:p>
    <w:p w14:paraId="5BD07C2B" w14:textId="77777777" w:rsidR="000E4265" w:rsidRPr="00555315" w:rsidRDefault="000E4265" w:rsidP="000E4265">
      <w:pPr>
        <w:numPr>
          <w:ilvl w:val="0"/>
          <w:numId w:val="28"/>
        </w:numPr>
        <w:ind w:left="720"/>
        <w:rPr>
          <w:rFonts w:ascii="Cambria" w:hAnsi="Cambria" w:cs="Calibri"/>
        </w:rPr>
      </w:pPr>
      <w:r w:rsidRPr="00555315">
        <w:rPr>
          <w:rFonts w:ascii="Cambria" w:hAnsi="Cambria" w:cs="Calibri"/>
        </w:rPr>
        <w:t>Satisfaction/feedback questionnaire at the end of each week for participants and mentors</w:t>
      </w:r>
    </w:p>
    <w:p w14:paraId="37325AF1" w14:textId="77777777" w:rsidR="000E4265" w:rsidRPr="00555315" w:rsidRDefault="000E4265" w:rsidP="000E4265">
      <w:pPr>
        <w:numPr>
          <w:ilvl w:val="0"/>
          <w:numId w:val="28"/>
        </w:numPr>
        <w:ind w:left="720"/>
        <w:rPr>
          <w:rFonts w:ascii="Cambria" w:hAnsi="Cambria" w:cs="Calibri"/>
        </w:rPr>
      </w:pPr>
      <w:r w:rsidRPr="00555315">
        <w:rPr>
          <w:rFonts w:ascii="Cambria" w:hAnsi="Cambria" w:cs="Calibri"/>
        </w:rPr>
        <w:t>Logbook kept by facilitators/trainers</w:t>
      </w:r>
    </w:p>
    <w:p w14:paraId="15C41FC9" w14:textId="77777777" w:rsidR="000E4265" w:rsidRPr="00555315" w:rsidRDefault="000E4265" w:rsidP="000E4265">
      <w:pPr>
        <w:numPr>
          <w:ilvl w:val="0"/>
          <w:numId w:val="28"/>
        </w:numPr>
        <w:ind w:left="720"/>
        <w:rPr>
          <w:rFonts w:ascii="Cambria" w:hAnsi="Cambria" w:cs="Calibri"/>
        </w:rPr>
      </w:pPr>
      <w:r w:rsidRPr="00555315">
        <w:rPr>
          <w:rFonts w:ascii="Cambria" w:hAnsi="Cambria" w:cs="Calibri"/>
        </w:rPr>
        <w:t xml:space="preserve">Timing of activities </w:t>
      </w:r>
      <w:r w:rsidR="00B03C92" w:rsidRPr="00555315">
        <w:rPr>
          <w:rFonts w:ascii="Cambria" w:hAnsi="Cambria" w:cs="Calibri"/>
        </w:rPr>
        <w:t xml:space="preserve">and comments </w:t>
      </w:r>
      <w:r w:rsidRPr="00555315">
        <w:rPr>
          <w:rFonts w:ascii="Cambria" w:hAnsi="Cambria" w:cs="Calibri"/>
        </w:rPr>
        <w:t>by the external observers</w:t>
      </w:r>
    </w:p>
    <w:p w14:paraId="5341B165" w14:textId="77777777" w:rsidR="000B3F7E" w:rsidRPr="00555315" w:rsidRDefault="000B3F7E" w:rsidP="000E4265">
      <w:pPr>
        <w:numPr>
          <w:ilvl w:val="0"/>
          <w:numId w:val="28"/>
        </w:numPr>
        <w:ind w:left="720"/>
        <w:rPr>
          <w:rFonts w:ascii="Cambria" w:hAnsi="Cambria" w:cs="Calibri"/>
        </w:rPr>
      </w:pPr>
      <w:r w:rsidRPr="00555315">
        <w:rPr>
          <w:rFonts w:ascii="Cambria" w:hAnsi="Cambria" w:cs="Calibri"/>
        </w:rPr>
        <w:t>Interview/debrief with the national authorities</w:t>
      </w:r>
    </w:p>
    <w:p w14:paraId="17DBC151" w14:textId="77777777" w:rsidR="00FF0DF8" w:rsidRPr="00555315" w:rsidRDefault="00FF0DF8" w:rsidP="000E4265">
      <w:pPr>
        <w:rPr>
          <w:rFonts w:ascii="Cambria" w:hAnsi="Cambria" w:cs="Calibri"/>
        </w:rPr>
      </w:pPr>
    </w:p>
    <w:p w14:paraId="6F8BD81B" w14:textId="77777777" w:rsidR="0063634D" w:rsidRPr="00555315" w:rsidRDefault="0063634D" w:rsidP="0063634D">
      <w:pPr>
        <w:ind w:left="1287"/>
        <w:rPr>
          <w:rFonts w:ascii="Cambria" w:hAnsi="Cambria" w:cs="Calibri"/>
        </w:rPr>
      </w:pPr>
    </w:p>
    <w:p w14:paraId="2CD29A6C" w14:textId="77777777" w:rsidR="006F1277" w:rsidRPr="00555315" w:rsidRDefault="006376A0" w:rsidP="0063634D">
      <w:pPr>
        <w:pStyle w:val="Heading1"/>
        <w:spacing w:before="0" w:after="0"/>
        <w:rPr>
          <w:rFonts w:ascii="Cambria" w:hAnsi="Cambria" w:cs="Calibri"/>
          <w:color w:val="4472C4"/>
          <w:sz w:val="24"/>
          <w:szCs w:val="24"/>
        </w:rPr>
      </w:pPr>
      <w:bookmarkStart w:id="27" w:name="_Toc71815340"/>
      <w:r w:rsidRPr="00555315">
        <w:rPr>
          <w:rFonts w:ascii="Cambria" w:hAnsi="Cambria" w:cs="Calibri"/>
          <w:color w:val="4472C4"/>
          <w:sz w:val="24"/>
          <w:szCs w:val="24"/>
        </w:rPr>
        <w:t>8</w:t>
      </w:r>
      <w:r w:rsidR="00354842" w:rsidRPr="00555315">
        <w:rPr>
          <w:rFonts w:ascii="Cambria" w:hAnsi="Cambria" w:cs="Calibri"/>
          <w:color w:val="4472C4"/>
          <w:sz w:val="24"/>
          <w:szCs w:val="24"/>
        </w:rPr>
        <w:t>. IMPLEMENTATION</w:t>
      </w:r>
      <w:bookmarkEnd w:id="27"/>
    </w:p>
    <w:p w14:paraId="2613E9C1" w14:textId="77777777" w:rsidR="00FF0DF8" w:rsidRPr="00555315" w:rsidRDefault="00FF0DF8" w:rsidP="00FF0DF8">
      <w:pPr>
        <w:rPr>
          <w:rFonts w:ascii="Cambria" w:hAnsi="Cambria"/>
        </w:rPr>
      </w:pPr>
    </w:p>
    <w:p w14:paraId="1037B8A3" w14:textId="77777777" w:rsidR="00576D34" w:rsidRPr="00555315" w:rsidRDefault="00576D34" w:rsidP="0063634D">
      <w:pPr>
        <w:rPr>
          <w:rFonts w:ascii="Cambria" w:hAnsi="Cambria" w:cs="Calibri"/>
          <w:color w:val="FF0000"/>
        </w:rPr>
      </w:pPr>
    </w:p>
    <w:p w14:paraId="0BCFB4F3" w14:textId="77777777" w:rsidR="00576D34" w:rsidRPr="00555315" w:rsidRDefault="006376A0" w:rsidP="0063634D">
      <w:pPr>
        <w:pStyle w:val="Heading2"/>
        <w:spacing w:before="0" w:after="0"/>
        <w:ind w:firstLine="567"/>
        <w:jc w:val="both"/>
        <w:rPr>
          <w:rFonts w:ascii="Cambria" w:hAnsi="Cambria" w:cs="Calibri"/>
          <w:i w:val="0"/>
          <w:iCs w:val="0"/>
          <w:color w:val="4472C4"/>
          <w:sz w:val="24"/>
          <w:szCs w:val="24"/>
        </w:rPr>
      </w:pPr>
      <w:bookmarkStart w:id="28" w:name="_Toc71815341"/>
      <w:r w:rsidRPr="00555315">
        <w:rPr>
          <w:rFonts w:ascii="Cambria" w:hAnsi="Cambria" w:cs="Calibri"/>
          <w:i w:val="0"/>
          <w:iCs w:val="0"/>
          <w:color w:val="4472C4"/>
          <w:sz w:val="24"/>
          <w:szCs w:val="24"/>
        </w:rPr>
        <w:t>8</w:t>
      </w:r>
      <w:r w:rsidR="00F43809" w:rsidRPr="00555315">
        <w:rPr>
          <w:rFonts w:ascii="Cambria" w:hAnsi="Cambria" w:cs="Calibri"/>
          <w:i w:val="0"/>
          <w:iCs w:val="0"/>
          <w:color w:val="4472C4"/>
          <w:sz w:val="24"/>
          <w:szCs w:val="24"/>
        </w:rPr>
        <w:t xml:space="preserve">.1 Work packages, </w:t>
      </w:r>
      <w:r w:rsidR="007E3F5F" w:rsidRPr="00555315">
        <w:rPr>
          <w:rFonts w:ascii="Cambria" w:hAnsi="Cambria" w:cs="Calibri"/>
          <w:i w:val="0"/>
          <w:iCs w:val="0"/>
          <w:color w:val="4472C4"/>
          <w:sz w:val="24"/>
          <w:szCs w:val="24"/>
        </w:rPr>
        <w:t>r</w:t>
      </w:r>
      <w:r w:rsidR="002D7503" w:rsidRPr="00555315">
        <w:rPr>
          <w:rFonts w:ascii="Cambria" w:hAnsi="Cambria" w:cs="Calibri"/>
          <w:i w:val="0"/>
          <w:iCs w:val="0"/>
          <w:color w:val="4472C4"/>
          <w:sz w:val="24"/>
          <w:szCs w:val="24"/>
        </w:rPr>
        <w:t>oles of parties</w:t>
      </w:r>
      <w:r w:rsidR="006268AE" w:rsidRPr="00555315">
        <w:rPr>
          <w:rFonts w:ascii="Cambria" w:hAnsi="Cambria" w:cs="Calibri"/>
          <w:i w:val="0"/>
          <w:iCs w:val="0"/>
          <w:color w:val="4472C4"/>
          <w:sz w:val="24"/>
          <w:szCs w:val="24"/>
        </w:rPr>
        <w:t xml:space="preserve"> involved</w:t>
      </w:r>
      <w:bookmarkEnd w:id="28"/>
    </w:p>
    <w:p w14:paraId="687C6DE0" w14:textId="77777777" w:rsidR="007E3F5F" w:rsidRPr="00555315" w:rsidRDefault="007E3F5F" w:rsidP="0063634D">
      <w:pPr>
        <w:jc w:val="both"/>
        <w:rPr>
          <w:rFonts w:ascii="Cambria" w:hAnsi="Cambria" w:cs="Calibri"/>
          <w:lang w:val="en-GB"/>
        </w:rPr>
      </w:pPr>
    </w:p>
    <w:p w14:paraId="27B6B101" w14:textId="77777777" w:rsidR="006268AE" w:rsidRPr="00555315" w:rsidRDefault="000E4303" w:rsidP="0063634D">
      <w:pPr>
        <w:jc w:val="both"/>
        <w:rPr>
          <w:rFonts w:ascii="Cambria" w:hAnsi="Cambria" w:cs="Calibri"/>
          <w:lang w:val="en-GB"/>
        </w:rPr>
      </w:pPr>
      <w:r w:rsidRPr="00555315">
        <w:rPr>
          <w:rFonts w:ascii="Cambria" w:hAnsi="Cambria" w:cs="Calibri"/>
          <w:lang w:val="en-GB"/>
        </w:rPr>
        <w:t>K</w:t>
      </w:r>
      <w:r w:rsidR="007E3F5F" w:rsidRPr="00555315">
        <w:rPr>
          <w:rFonts w:ascii="Cambria" w:hAnsi="Cambria" w:cs="Calibri"/>
          <w:lang w:val="en-GB"/>
        </w:rPr>
        <w:t xml:space="preserve">ey work packages to be handled </w:t>
      </w:r>
      <w:r w:rsidR="00F43809" w:rsidRPr="00555315">
        <w:rPr>
          <w:rFonts w:ascii="Cambria" w:hAnsi="Cambria" w:cs="Calibri"/>
          <w:lang w:val="en-GB"/>
        </w:rPr>
        <w:t>are:</w:t>
      </w:r>
    </w:p>
    <w:p w14:paraId="2CA908C0" w14:textId="77777777" w:rsidR="00AF39C4" w:rsidRPr="00555315" w:rsidRDefault="00AF39C4" w:rsidP="0063634D">
      <w:pPr>
        <w:numPr>
          <w:ilvl w:val="0"/>
          <w:numId w:val="27"/>
        </w:numPr>
        <w:jc w:val="both"/>
        <w:rPr>
          <w:rFonts w:ascii="Cambria" w:hAnsi="Cambria" w:cs="Calibri"/>
          <w:bCs/>
          <w:color w:val="000000"/>
        </w:rPr>
      </w:pPr>
      <w:r w:rsidRPr="00555315">
        <w:rPr>
          <w:rFonts w:ascii="Cambria" w:hAnsi="Cambria" w:cs="Calibri"/>
          <w:bCs/>
          <w:color w:val="000000"/>
        </w:rPr>
        <w:t>Administration and Management</w:t>
      </w:r>
    </w:p>
    <w:p w14:paraId="47A9FE27" w14:textId="77777777" w:rsidR="00AF39C4" w:rsidRPr="00F02952" w:rsidRDefault="00AF39C4" w:rsidP="0063634D">
      <w:pPr>
        <w:numPr>
          <w:ilvl w:val="0"/>
          <w:numId w:val="27"/>
        </w:numPr>
        <w:jc w:val="both"/>
        <w:rPr>
          <w:rFonts w:ascii="Cambria" w:hAnsi="Cambria" w:cs="Calibri"/>
          <w:bCs/>
          <w:i/>
          <w:iCs/>
          <w:color w:val="000000"/>
        </w:rPr>
      </w:pPr>
      <w:r w:rsidRPr="00555315">
        <w:rPr>
          <w:rFonts w:ascii="Cambria" w:hAnsi="Cambria" w:cs="Calibri"/>
          <w:bCs/>
          <w:color w:val="000000"/>
        </w:rPr>
        <w:t xml:space="preserve">Participants Selection Process is established and adapted to </w:t>
      </w:r>
      <w:r w:rsidR="00F2646D" w:rsidRPr="00F02952">
        <w:rPr>
          <w:rFonts w:ascii="Cambria" w:hAnsi="Cambria" w:cs="Calibri"/>
          <w:i/>
          <w:iCs/>
          <w:color w:val="000000" w:themeColor="text1"/>
          <w:highlight w:val="yellow"/>
        </w:rPr>
        <w:t xml:space="preserve">Country </w:t>
      </w:r>
      <w:r w:rsidR="00F52A2D" w:rsidRPr="00F02952">
        <w:rPr>
          <w:rFonts w:ascii="Cambria" w:hAnsi="Cambria" w:cs="Calibri"/>
          <w:i/>
          <w:iCs/>
          <w:color w:val="000000" w:themeColor="text1"/>
          <w:highlight w:val="yellow"/>
        </w:rPr>
        <w:t>name</w:t>
      </w:r>
    </w:p>
    <w:p w14:paraId="67D93D30" w14:textId="77777777" w:rsidR="00AF39C4" w:rsidRPr="00555315" w:rsidRDefault="00F2646D" w:rsidP="0063634D">
      <w:pPr>
        <w:numPr>
          <w:ilvl w:val="0"/>
          <w:numId w:val="27"/>
        </w:numPr>
        <w:jc w:val="both"/>
        <w:rPr>
          <w:rFonts w:ascii="Cambria" w:hAnsi="Cambria" w:cs="Calibri"/>
          <w:bCs/>
          <w:color w:val="000000"/>
        </w:rPr>
      </w:pPr>
      <w:r w:rsidRPr="00555315">
        <w:rPr>
          <w:rFonts w:ascii="Cambria" w:hAnsi="Cambria" w:cs="Calibri"/>
          <w:bCs/>
          <w:color w:val="000000"/>
        </w:rPr>
        <w:t xml:space="preserve">Based on core competencies identified by </w:t>
      </w:r>
      <w:r w:rsidRPr="00F02952">
        <w:rPr>
          <w:rFonts w:ascii="Cambria" w:hAnsi="Cambria" w:cs="Calibri"/>
          <w:i/>
          <w:iCs/>
          <w:color w:val="000000" w:themeColor="text1"/>
          <w:highlight w:val="yellow"/>
        </w:rPr>
        <w:t xml:space="preserve">Country </w:t>
      </w:r>
      <w:r w:rsidR="00F52A2D" w:rsidRPr="00F02952">
        <w:rPr>
          <w:rFonts w:ascii="Cambria" w:hAnsi="Cambria" w:cs="Calibri"/>
          <w:i/>
          <w:iCs/>
          <w:color w:val="000000" w:themeColor="text1"/>
          <w:highlight w:val="yellow"/>
        </w:rPr>
        <w:t>name</w:t>
      </w:r>
      <w:r w:rsidRPr="00555315">
        <w:rPr>
          <w:rFonts w:ascii="Cambria" w:hAnsi="Cambria" w:cs="Calibri"/>
          <w:bCs/>
          <w:color w:val="000000"/>
        </w:rPr>
        <w:t>, training, m</w:t>
      </w:r>
      <w:r w:rsidR="00AF39C4" w:rsidRPr="00555315">
        <w:rPr>
          <w:rFonts w:ascii="Cambria" w:hAnsi="Cambria" w:cs="Calibri"/>
          <w:bCs/>
          <w:color w:val="000000"/>
        </w:rPr>
        <w:t>odule</w:t>
      </w:r>
      <w:r w:rsidRPr="00555315">
        <w:rPr>
          <w:rFonts w:ascii="Cambria" w:hAnsi="Cambria" w:cs="Calibri"/>
          <w:bCs/>
          <w:color w:val="000000"/>
        </w:rPr>
        <w:t>s</w:t>
      </w:r>
      <w:r w:rsidR="00AF39C4" w:rsidRPr="00555315">
        <w:rPr>
          <w:rFonts w:ascii="Cambria" w:hAnsi="Cambria" w:cs="Calibri"/>
          <w:bCs/>
          <w:color w:val="000000"/>
        </w:rPr>
        <w:t xml:space="preserve"> </w:t>
      </w:r>
      <w:r w:rsidRPr="00555315">
        <w:rPr>
          <w:rFonts w:ascii="Cambria" w:hAnsi="Cambria" w:cs="Calibri"/>
          <w:bCs/>
          <w:color w:val="000000"/>
        </w:rPr>
        <w:t>are developed or adapted</w:t>
      </w:r>
      <w:r w:rsidR="00AF39C4" w:rsidRPr="00555315">
        <w:rPr>
          <w:rFonts w:ascii="Cambria" w:hAnsi="Cambria" w:cs="Calibri"/>
          <w:bCs/>
          <w:color w:val="000000"/>
        </w:rPr>
        <w:t xml:space="preserve"> </w:t>
      </w:r>
    </w:p>
    <w:p w14:paraId="568AC213" w14:textId="77777777" w:rsidR="00AF39C4" w:rsidRPr="00555315" w:rsidRDefault="00AF39C4" w:rsidP="0063634D">
      <w:pPr>
        <w:numPr>
          <w:ilvl w:val="0"/>
          <w:numId w:val="27"/>
        </w:numPr>
        <w:jc w:val="both"/>
        <w:rPr>
          <w:rFonts w:ascii="Cambria" w:hAnsi="Cambria" w:cs="Calibri"/>
          <w:bCs/>
          <w:color w:val="000000"/>
        </w:rPr>
      </w:pPr>
      <w:r w:rsidRPr="00555315">
        <w:rPr>
          <w:rFonts w:ascii="Cambria" w:hAnsi="Cambria" w:cs="Calibri"/>
          <w:bCs/>
          <w:color w:val="000000"/>
        </w:rPr>
        <w:t xml:space="preserve">Mode of Implementation is </w:t>
      </w:r>
      <w:r w:rsidR="00F43809" w:rsidRPr="00555315">
        <w:rPr>
          <w:rFonts w:ascii="Cambria" w:hAnsi="Cambria" w:cs="Calibri"/>
          <w:bCs/>
          <w:color w:val="000000"/>
        </w:rPr>
        <w:t>framed,</w:t>
      </w:r>
      <w:r w:rsidRPr="00555315">
        <w:rPr>
          <w:rFonts w:ascii="Cambria" w:hAnsi="Cambria" w:cs="Calibri"/>
          <w:bCs/>
          <w:color w:val="000000"/>
        </w:rPr>
        <w:t xml:space="preserve"> and implementers are identified and selected</w:t>
      </w:r>
    </w:p>
    <w:p w14:paraId="7BDD1639" w14:textId="77777777" w:rsidR="00AF39C4" w:rsidRPr="00555315" w:rsidRDefault="00AF39C4" w:rsidP="0063634D">
      <w:pPr>
        <w:numPr>
          <w:ilvl w:val="0"/>
          <w:numId w:val="27"/>
        </w:numPr>
        <w:jc w:val="both"/>
        <w:rPr>
          <w:rFonts w:ascii="Cambria" w:hAnsi="Cambria" w:cs="Calibri"/>
          <w:bCs/>
          <w:color w:val="000000"/>
        </w:rPr>
      </w:pPr>
      <w:r w:rsidRPr="00555315">
        <w:rPr>
          <w:rFonts w:ascii="Cambria" w:hAnsi="Cambria" w:cs="Calibri"/>
          <w:bCs/>
          <w:color w:val="000000"/>
        </w:rPr>
        <w:t xml:space="preserve">The </w:t>
      </w:r>
      <w:proofErr w:type="spellStart"/>
      <w:r w:rsidRPr="00555315">
        <w:rPr>
          <w:rFonts w:ascii="Cambria" w:hAnsi="Cambria" w:cs="Calibri"/>
          <w:bCs/>
          <w:color w:val="000000"/>
        </w:rPr>
        <w:t>programme</w:t>
      </w:r>
      <w:proofErr w:type="spellEnd"/>
      <w:r w:rsidRPr="00555315">
        <w:rPr>
          <w:rFonts w:ascii="Cambria" w:hAnsi="Cambria" w:cs="Calibri"/>
          <w:bCs/>
          <w:color w:val="000000"/>
        </w:rPr>
        <w:t xml:space="preserve"> is implemented</w:t>
      </w:r>
    </w:p>
    <w:p w14:paraId="267CF1F4" w14:textId="77777777" w:rsidR="00AF39C4" w:rsidRPr="00555315" w:rsidRDefault="00AF39C4" w:rsidP="0063634D">
      <w:pPr>
        <w:numPr>
          <w:ilvl w:val="0"/>
          <w:numId w:val="27"/>
        </w:numPr>
        <w:jc w:val="both"/>
        <w:rPr>
          <w:rFonts w:ascii="Cambria" w:hAnsi="Cambria" w:cs="Calibri"/>
          <w:bCs/>
          <w:color w:val="000000"/>
        </w:rPr>
      </w:pPr>
      <w:r w:rsidRPr="00555315">
        <w:rPr>
          <w:rFonts w:ascii="Cambria" w:hAnsi="Cambria" w:cs="Calibri"/>
          <w:bCs/>
          <w:color w:val="000000"/>
        </w:rPr>
        <w:t>Participants received guidance and are assisted to generate a career development plan and identify areas for improvement</w:t>
      </w:r>
    </w:p>
    <w:p w14:paraId="01CC7A5F" w14:textId="77777777" w:rsidR="00AF39C4" w:rsidRPr="00555315" w:rsidRDefault="00AF39C4" w:rsidP="0063634D">
      <w:pPr>
        <w:numPr>
          <w:ilvl w:val="0"/>
          <w:numId w:val="27"/>
        </w:numPr>
        <w:jc w:val="both"/>
        <w:rPr>
          <w:rFonts w:ascii="Cambria" w:hAnsi="Cambria" w:cs="Calibri"/>
          <w:bCs/>
          <w:color w:val="000000"/>
        </w:rPr>
      </w:pPr>
      <w:r w:rsidRPr="00555315">
        <w:rPr>
          <w:rFonts w:ascii="Cambria" w:hAnsi="Cambria" w:cs="Calibri"/>
          <w:bCs/>
          <w:color w:val="000000"/>
        </w:rPr>
        <w:t xml:space="preserve">Monitoring and evaluation process of both the </w:t>
      </w:r>
      <w:r w:rsidR="008D0D3C" w:rsidRPr="00555315">
        <w:rPr>
          <w:rFonts w:ascii="Cambria" w:hAnsi="Cambria" w:cs="Calibri"/>
          <w:bCs/>
          <w:color w:val="000000"/>
        </w:rPr>
        <w:t xml:space="preserve">in-country validation </w:t>
      </w:r>
      <w:r w:rsidRPr="00555315">
        <w:rPr>
          <w:rFonts w:ascii="Cambria" w:hAnsi="Cambria" w:cs="Calibri"/>
          <w:bCs/>
          <w:color w:val="000000"/>
        </w:rPr>
        <w:t>and Participants are identified and finalized</w:t>
      </w:r>
    </w:p>
    <w:p w14:paraId="5B2F9378" w14:textId="77777777" w:rsidR="00FF18DC" w:rsidRPr="00555315" w:rsidRDefault="00FF18DC" w:rsidP="0063634D">
      <w:pPr>
        <w:rPr>
          <w:rFonts w:ascii="Cambria" w:hAnsi="Cambria" w:cs="Calibri"/>
        </w:rPr>
      </w:pPr>
    </w:p>
    <w:p w14:paraId="58E6DD4E" w14:textId="77777777" w:rsidR="00FF0DF8" w:rsidRPr="00555315" w:rsidRDefault="00FF0DF8" w:rsidP="0063634D">
      <w:pPr>
        <w:rPr>
          <w:rFonts w:ascii="Cambria" w:hAnsi="Cambria" w:cs="Calibri"/>
          <w:b/>
          <w:bCs/>
          <w:i/>
          <w:iCs/>
          <w:lang w:val="en-GB"/>
        </w:rPr>
      </w:pPr>
    </w:p>
    <w:p w14:paraId="68B18AB2" w14:textId="77777777" w:rsidR="00576D34" w:rsidRPr="00555315" w:rsidRDefault="006376A0" w:rsidP="0063634D">
      <w:pPr>
        <w:pStyle w:val="Heading2"/>
        <w:spacing w:before="0" w:after="0"/>
        <w:ind w:firstLine="567"/>
        <w:jc w:val="both"/>
        <w:rPr>
          <w:rFonts w:ascii="Cambria" w:hAnsi="Cambria" w:cs="Calibri"/>
          <w:i w:val="0"/>
          <w:iCs w:val="0"/>
          <w:color w:val="4472C4"/>
          <w:sz w:val="24"/>
          <w:szCs w:val="24"/>
        </w:rPr>
      </w:pPr>
      <w:bookmarkStart w:id="29" w:name="_Toc71815342"/>
      <w:r w:rsidRPr="00555315">
        <w:rPr>
          <w:rFonts w:ascii="Cambria" w:hAnsi="Cambria" w:cs="Calibri"/>
          <w:i w:val="0"/>
          <w:iCs w:val="0"/>
          <w:color w:val="4472C4"/>
          <w:sz w:val="24"/>
          <w:szCs w:val="24"/>
        </w:rPr>
        <w:t>8</w:t>
      </w:r>
      <w:r w:rsidR="006268AE" w:rsidRPr="00555315">
        <w:rPr>
          <w:rFonts w:ascii="Cambria" w:hAnsi="Cambria" w:cs="Calibri"/>
          <w:i w:val="0"/>
          <w:iCs w:val="0"/>
          <w:color w:val="4472C4"/>
          <w:sz w:val="24"/>
          <w:szCs w:val="24"/>
        </w:rPr>
        <w:t xml:space="preserve">.2 </w:t>
      </w:r>
      <w:r w:rsidR="007E3F5F" w:rsidRPr="00555315">
        <w:rPr>
          <w:rFonts w:ascii="Cambria" w:hAnsi="Cambria" w:cs="Calibri"/>
          <w:i w:val="0"/>
          <w:iCs w:val="0"/>
          <w:color w:val="4472C4"/>
          <w:sz w:val="24"/>
          <w:szCs w:val="24"/>
        </w:rPr>
        <w:t>I</w:t>
      </w:r>
      <w:r w:rsidR="00576D34" w:rsidRPr="00555315">
        <w:rPr>
          <w:rFonts w:ascii="Cambria" w:hAnsi="Cambria" w:cs="Calibri"/>
          <w:i w:val="0"/>
          <w:iCs w:val="0"/>
          <w:color w:val="4472C4"/>
          <w:sz w:val="24"/>
          <w:szCs w:val="24"/>
        </w:rPr>
        <w:t>mplementation</w:t>
      </w:r>
      <w:r w:rsidR="00F43809" w:rsidRPr="00555315">
        <w:rPr>
          <w:rFonts w:ascii="Cambria" w:hAnsi="Cambria" w:cs="Calibri"/>
          <w:i w:val="0"/>
          <w:iCs w:val="0"/>
          <w:color w:val="4472C4"/>
          <w:sz w:val="24"/>
          <w:szCs w:val="24"/>
        </w:rPr>
        <w:t xml:space="preserve"> timeline</w:t>
      </w:r>
      <w:bookmarkEnd w:id="29"/>
    </w:p>
    <w:p w14:paraId="7D3BEE8F" w14:textId="77777777" w:rsidR="00FF0DF8" w:rsidRPr="00555315" w:rsidRDefault="00FF0DF8" w:rsidP="0063634D">
      <w:pPr>
        <w:ind w:left="567"/>
        <w:rPr>
          <w:rFonts w:ascii="Cambria" w:hAnsi="Cambria" w:cs="Calibri"/>
          <w:b/>
          <w:bCs/>
          <w:color w:val="4472C4"/>
        </w:rPr>
      </w:pPr>
    </w:p>
    <w:p w14:paraId="70A3EC23" w14:textId="77777777" w:rsidR="00F43809" w:rsidRPr="00555315" w:rsidRDefault="00F43809" w:rsidP="00023828">
      <w:pPr>
        <w:rPr>
          <w:rFonts w:ascii="Cambria" w:hAnsi="Cambria" w:cs="Calibri"/>
          <w:bCs/>
        </w:rPr>
      </w:pPr>
      <w:r w:rsidRPr="00555315">
        <w:rPr>
          <w:rFonts w:ascii="Cambria" w:hAnsi="Cambria" w:cs="Calibri"/>
          <w:bCs/>
        </w:rPr>
        <w:t>Key implementation milestones:</w:t>
      </w:r>
    </w:p>
    <w:p w14:paraId="3B88899E" w14:textId="77777777" w:rsidR="006268AE" w:rsidRPr="00555315" w:rsidRDefault="006268AE" w:rsidP="0063634D">
      <w:pPr>
        <w:ind w:left="567"/>
        <w:rPr>
          <w:rFonts w:ascii="Cambria" w:hAnsi="Cambria" w:cs="Calibri"/>
          <w:color w:val="FF0000"/>
        </w:rPr>
      </w:pPr>
    </w:p>
    <w:p w14:paraId="44E7F36F" w14:textId="6356B6E5" w:rsidR="007E3F5F" w:rsidRPr="00555315" w:rsidRDefault="00B623FE" w:rsidP="00F2646D">
      <w:pPr>
        <w:rPr>
          <w:rFonts w:ascii="Cambria" w:hAnsi="Cambria" w:cs="Calibri"/>
          <w:i/>
          <w:color w:val="000000" w:themeColor="text1"/>
        </w:rPr>
      </w:pPr>
      <w:r w:rsidRPr="00555315">
        <w:rPr>
          <w:rFonts w:ascii="Cambria" w:hAnsi="Cambria" w:cs="Calibri"/>
          <w:i/>
          <w:color w:val="000000" w:themeColor="text1"/>
          <w:highlight w:val="yellow"/>
        </w:rPr>
        <w:t>Adapt</w:t>
      </w:r>
      <w:r w:rsidR="00F2646D" w:rsidRPr="00555315">
        <w:rPr>
          <w:rFonts w:ascii="Cambria" w:hAnsi="Cambria" w:cs="Calibri"/>
          <w:i/>
          <w:color w:val="000000" w:themeColor="text1"/>
          <w:highlight w:val="yellow"/>
        </w:rPr>
        <w:t xml:space="preserve"> Gantt chart</w:t>
      </w:r>
      <w:r w:rsidRPr="00555315">
        <w:rPr>
          <w:rFonts w:ascii="Cambria" w:hAnsi="Cambria" w:cs="Calibri"/>
          <w:i/>
          <w:color w:val="000000" w:themeColor="text1"/>
          <w:highlight w:val="yellow"/>
        </w:rPr>
        <w:t xml:space="preserve"> to country</w:t>
      </w:r>
    </w:p>
    <w:p w14:paraId="69E2BB2B" w14:textId="77777777" w:rsidR="007E3F5F" w:rsidRPr="00555315" w:rsidRDefault="007E3F5F" w:rsidP="0063634D">
      <w:pPr>
        <w:ind w:left="567"/>
        <w:rPr>
          <w:rFonts w:ascii="Cambria" w:hAnsi="Cambria" w:cs="Calibri"/>
          <w:color w:val="FF0000"/>
        </w:rPr>
      </w:pPr>
    </w:p>
    <w:p w14:paraId="4EAB6A99" w14:textId="018C0A74" w:rsidR="00B623FE" w:rsidRPr="00555315" w:rsidRDefault="00EE7383" w:rsidP="00B623FE">
      <w:pPr>
        <w:pStyle w:val="Heading1"/>
        <w:spacing w:before="0" w:after="0"/>
        <w:rPr>
          <w:rFonts w:ascii="Cambria" w:hAnsi="Cambria" w:cs="Calibri"/>
          <w:i/>
          <w:color w:val="FF0000"/>
          <w:sz w:val="22"/>
          <w:szCs w:val="22"/>
        </w:rPr>
      </w:pPr>
      <w:r w:rsidRPr="00555315">
        <w:rPr>
          <w:rFonts w:ascii="Cambria" w:hAnsi="Cambria" w:cs="Calibri"/>
          <w:b w:val="0"/>
          <w:bCs w:val="0"/>
          <w:color w:val="FF0000"/>
          <w:kern w:val="0"/>
          <w:sz w:val="24"/>
          <w:szCs w:val="24"/>
        </w:rPr>
        <w:br w:type="page"/>
      </w:r>
    </w:p>
    <w:p w14:paraId="2D26DCE1" w14:textId="07888E9C" w:rsidR="00EE7383" w:rsidRPr="00555315" w:rsidRDefault="00EE7383" w:rsidP="00EE7383">
      <w:pPr>
        <w:spacing w:after="160" w:line="259" w:lineRule="auto"/>
        <w:contextualSpacing/>
        <w:rPr>
          <w:rFonts w:ascii="Cambria" w:hAnsi="Cambria" w:cs="Calibri"/>
          <w:i/>
          <w:color w:val="FF0000"/>
          <w:sz w:val="22"/>
          <w:szCs w:val="22"/>
        </w:rPr>
      </w:pPr>
    </w:p>
    <w:sectPr w:rsidR="00EE7383" w:rsidRPr="00555315" w:rsidSect="00707FBE">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CC8F" w14:textId="77777777" w:rsidR="00F16B80" w:rsidRDefault="00F16B80">
      <w:r>
        <w:separator/>
      </w:r>
    </w:p>
  </w:endnote>
  <w:endnote w:type="continuationSeparator" w:id="0">
    <w:p w14:paraId="50DF4932" w14:textId="77777777" w:rsidR="00F16B80" w:rsidRDefault="00F16B80">
      <w:r>
        <w:continuationSeparator/>
      </w:r>
    </w:p>
  </w:endnote>
  <w:endnote w:type="continuationNotice" w:id="1">
    <w:p w14:paraId="47DB4855" w14:textId="77777777" w:rsidR="00F16B80" w:rsidRDefault="00F16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57915" w:rsidRDefault="00857915" w:rsidP="004B5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CF4315" w14:textId="77777777" w:rsidR="00857915" w:rsidRDefault="00857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3F8BD5D6" w:rsidR="00857915" w:rsidRDefault="00857915" w:rsidP="004B5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67A8">
      <w:rPr>
        <w:rStyle w:val="PageNumber"/>
        <w:noProof/>
      </w:rPr>
      <w:t>13</w:t>
    </w:r>
    <w:r>
      <w:rPr>
        <w:rStyle w:val="PageNumber"/>
      </w:rPr>
      <w:fldChar w:fldCharType="end"/>
    </w:r>
  </w:p>
  <w:p w14:paraId="2D3F0BEC" w14:textId="77777777" w:rsidR="00857915" w:rsidRDefault="00857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DEB" w14:textId="77777777" w:rsidR="00C943EE" w:rsidRDefault="00C9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EFC4" w14:textId="77777777" w:rsidR="00F16B80" w:rsidRDefault="00F16B80">
      <w:r>
        <w:separator/>
      </w:r>
    </w:p>
  </w:footnote>
  <w:footnote w:type="continuationSeparator" w:id="0">
    <w:p w14:paraId="0BC99DC2" w14:textId="77777777" w:rsidR="00F16B80" w:rsidRDefault="00F16B80">
      <w:r>
        <w:continuationSeparator/>
      </w:r>
    </w:p>
  </w:footnote>
  <w:footnote w:type="continuationNotice" w:id="1">
    <w:p w14:paraId="6BED9FFF" w14:textId="77777777" w:rsidR="00F16B80" w:rsidRDefault="00F16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2849" w14:textId="77777777" w:rsidR="00C943EE" w:rsidRDefault="00C9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567F" w14:textId="77777777" w:rsidR="00C943EE" w:rsidRDefault="00C94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09F1" w14:textId="77777777" w:rsidR="00C943EE" w:rsidRDefault="00C9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FD"/>
    <w:multiLevelType w:val="hybridMultilevel"/>
    <w:tmpl w:val="9ED01714"/>
    <w:lvl w:ilvl="0" w:tplc="39946B74">
      <w:numFmt w:val="bullet"/>
      <w:lvlText w:val="-"/>
      <w:lvlJc w:val="left"/>
      <w:pPr>
        <w:tabs>
          <w:tab w:val="num" w:pos="851"/>
        </w:tabs>
        <w:ind w:left="851" w:hanging="567"/>
      </w:pPr>
      <w:rPr>
        <w:rFonts w:ascii="Arial Narrow" w:eastAsia="Monotype Sorts" w:hAnsi="Arial Narrow" w:cs="Monotype Sorts" w:hint="default"/>
        <w:color w:val="auto"/>
        <w:sz w:val="24"/>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44171"/>
    <w:multiLevelType w:val="hybridMultilevel"/>
    <w:tmpl w:val="9ED4B496"/>
    <w:lvl w:ilvl="0" w:tplc="A1C6A42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98E4B6D"/>
    <w:multiLevelType w:val="hybridMultilevel"/>
    <w:tmpl w:val="AC4C83E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FE620C7"/>
    <w:multiLevelType w:val="hybridMultilevel"/>
    <w:tmpl w:val="477A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26BB7"/>
    <w:multiLevelType w:val="hybridMultilevel"/>
    <w:tmpl w:val="3ADA4872"/>
    <w:lvl w:ilvl="0" w:tplc="A1C6A428">
      <w:start w:val="1"/>
      <w:numFmt w:val="bullet"/>
      <w:lvlText w:val=""/>
      <w:lvlJc w:val="left"/>
      <w:pPr>
        <w:ind w:left="720" w:hanging="360"/>
      </w:pPr>
      <w:rPr>
        <w:rFonts w:ascii="Symbol" w:hAnsi="Symbol" w:hint="default"/>
        <w:color w:val="auto"/>
      </w:rPr>
    </w:lvl>
    <w:lvl w:ilvl="1" w:tplc="A1C6A42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37A99"/>
    <w:multiLevelType w:val="hybridMultilevel"/>
    <w:tmpl w:val="18B428F0"/>
    <w:lvl w:ilvl="0" w:tplc="A1C6A42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B07BB9"/>
    <w:multiLevelType w:val="hybridMultilevel"/>
    <w:tmpl w:val="8DF448B8"/>
    <w:lvl w:ilvl="0" w:tplc="A1C6A4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E83AF2"/>
    <w:multiLevelType w:val="hybridMultilevel"/>
    <w:tmpl w:val="CDA8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0092E"/>
    <w:multiLevelType w:val="hybridMultilevel"/>
    <w:tmpl w:val="D25478F4"/>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9" w15:restartNumberingAfterBreak="0">
    <w:nsid w:val="22974564"/>
    <w:multiLevelType w:val="hybridMultilevel"/>
    <w:tmpl w:val="8F9A9CF0"/>
    <w:lvl w:ilvl="0" w:tplc="A1C6A4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1542B"/>
    <w:multiLevelType w:val="hybridMultilevel"/>
    <w:tmpl w:val="89E2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7F5F"/>
    <w:multiLevelType w:val="hybridMultilevel"/>
    <w:tmpl w:val="8B9A1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90A01"/>
    <w:multiLevelType w:val="hybridMultilevel"/>
    <w:tmpl w:val="CFFA3C18"/>
    <w:lvl w:ilvl="0" w:tplc="39946B74">
      <w:numFmt w:val="bullet"/>
      <w:lvlText w:val="-"/>
      <w:lvlJc w:val="left"/>
      <w:pPr>
        <w:tabs>
          <w:tab w:val="num" w:pos="927"/>
        </w:tabs>
        <w:ind w:left="927" w:hanging="567"/>
      </w:pPr>
      <w:rPr>
        <w:rFonts w:ascii="Arial Narrow" w:eastAsia="Monotype Sorts" w:hAnsi="Arial Narrow" w:cs="Monotype Sorts"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D68D4"/>
    <w:multiLevelType w:val="hybridMultilevel"/>
    <w:tmpl w:val="91AE5A52"/>
    <w:lvl w:ilvl="0" w:tplc="A1C6A428">
      <w:start w:val="1"/>
      <w:numFmt w:val="bullet"/>
      <w:lvlText w:val=""/>
      <w:lvlJc w:val="left"/>
      <w:pPr>
        <w:ind w:left="1571" w:hanging="360"/>
      </w:pPr>
      <w:rPr>
        <w:rFonts w:ascii="Symbol" w:hAnsi="Symbol" w:hint="default"/>
        <w:color w:val="auto"/>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2F80712D"/>
    <w:multiLevelType w:val="hybridMultilevel"/>
    <w:tmpl w:val="2B16466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7F03868"/>
    <w:multiLevelType w:val="hybridMultilevel"/>
    <w:tmpl w:val="7736DD6C"/>
    <w:lvl w:ilvl="0" w:tplc="A1C6A4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A3043"/>
    <w:multiLevelType w:val="multilevel"/>
    <w:tmpl w:val="A8320C78"/>
    <w:lvl w:ilvl="0">
      <w:start w:val="1"/>
      <w:numFmt w:val="decimal"/>
      <w:lvlText w:val="%1."/>
      <w:lvlJc w:val="left"/>
      <w:pPr>
        <w:tabs>
          <w:tab w:val="num" w:pos="1134"/>
        </w:tabs>
        <w:ind w:left="1134" w:hanging="567"/>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7" w15:restartNumberingAfterBreak="0">
    <w:nsid w:val="42242E5C"/>
    <w:multiLevelType w:val="multilevel"/>
    <w:tmpl w:val="383E0B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50AFA"/>
    <w:multiLevelType w:val="hybridMultilevel"/>
    <w:tmpl w:val="95902B96"/>
    <w:lvl w:ilvl="0" w:tplc="A1C6A42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F40302"/>
    <w:multiLevelType w:val="hybridMultilevel"/>
    <w:tmpl w:val="004E1224"/>
    <w:lvl w:ilvl="0" w:tplc="A1C6A4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3792B"/>
    <w:multiLevelType w:val="hybridMultilevel"/>
    <w:tmpl w:val="8752B8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4D36122"/>
    <w:multiLevelType w:val="hybridMultilevel"/>
    <w:tmpl w:val="4D144D06"/>
    <w:lvl w:ilvl="0" w:tplc="A1C6A4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56F82"/>
    <w:multiLevelType w:val="hybridMultilevel"/>
    <w:tmpl w:val="576AD100"/>
    <w:lvl w:ilvl="0" w:tplc="7D48D3DE">
      <w:start w:val="1"/>
      <w:numFmt w:val="bullet"/>
      <w:lvlText w:val=""/>
      <w:lvlJc w:val="left"/>
      <w:pPr>
        <w:ind w:left="720" w:hanging="360"/>
      </w:pPr>
      <w:rPr>
        <w:rFonts w:ascii="Symbol" w:hAnsi="Symbol" w:hint="default"/>
      </w:rPr>
    </w:lvl>
    <w:lvl w:ilvl="1" w:tplc="A24A9D0E">
      <w:start w:val="1"/>
      <w:numFmt w:val="bullet"/>
      <w:lvlText w:val="o"/>
      <w:lvlJc w:val="left"/>
      <w:pPr>
        <w:ind w:left="1440" w:hanging="360"/>
      </w:pPr>
      <w:rPr>
        <w:rFonts w:ascii="Courier New" w:hAnsi="Courier New" w:hint="default"/>
      </w:rPr>
    </w:lvl>
    <w:lvl w:ilvl="2" w:tplc="CD9ECFDE">
      <w:start w:val="1"/>
      <w:numFmt w:val="bullet"/>
      <w:lvlText w:val=""/>
      <w:lvlJc w:val="left"/>
      <w:pPr>
        <w:ind w:left="2160" w:hanging="360"/>
      </w:pPr>
      <w:rPr>
        <w:rFonts w:ascii="Wingdings" w:hAnsi="Wingdings" w:hint="default"/>
      </w:rPr>
    </w:lvl>
    <w:lvl w:ilvl="3" w:tplc="30B2AA8C">
      <w:start w:val="1"/>
      <w:numFmt w:val="bullet"/>
      <w:lvlText w:val=""/>
      <w:lvlJc w:val="left"/>
      <w:pPr>
        <w:ind w:left="2880" w:hanging="360"/>
      </w:pPr>
      <w:rPr>
        <w:rFonts w:ascii="Symbol" w:hAnsi="Symbol" w:hint="default"/>
      </w:rPr>
    </w:lvl>
    <w:lvl w:ilvl="4" w:tplc="47C81A16">
      <w:start w:val="1"/>
      <w:numFmt w:val="bullet"/>
      <w:lvlText w:val="o"/>
      <w:lvlJc w:val="left"/>
      <w:pPr>
        <w:ind w:left="3600" w:hanging="360"/>
      </w:pPr>
      <w:rPr>
        <w:rFonts w:ascii="Courier New" w:hAnsi="Courier New" w:hint="default"/>
      </w:rPr>
    </w:lvl>
    <w:lvl w:ilvl="5" w:tplc="1134575E">
      <w:start w:val="1"/>
      <w:numFmt w:val="bullet"/>
      <w:lvlText w:val=""/>
      <w:lvlJc w:val="left"/>
      <w:pPr>
        <w:ind w:left="4320" w:hanging="360"/>
      </w:pPr>
      <w:rPr>
        <w:rFonts w:ascii="Wingdings" w:hAnsi="Wingdings" w:hint="default"/>
      </w:rPr>
    </w:lvl>
    <w:lvl w:ilvl="6" w:tplc="33DA9010">
      <w:start w:val="1"/>
      <w:numFmt w:val="bullet"/>
      <w:lvlText w:val=""/>
      <w:lvlJc w:val="left"/>
      <w:pPr>
        <w:ind w:left="5040" w:hanging="360"/>
      </w:pPr>
      <w:rPr>
        <w:rFonts w:ascii="Symbol" w:hAnsi="Symbol" w:hint="default"/>
      </w:rPr>
    </w:lvl>
    <w:lvl w:ilvl="7" w:tplc="5BDA3F34">
      <w:start w:val="1"/>
      <w:numFmt w:val="bullet"/>
      <w:lvlText w:val="o"/>
      <w:lvlJc w:val="left"/>
      <w:pPr>
        <w:ind w:left="5760" w:hanging="360"/>
      </w:pPr>
      <w:rPr>
        <w:rFonts w:ascii="Courier New" w:hAnsi="Courier New" w:hint="default"/>
      </w:rPr>
    </w:lvl>
    <w:lvl w:ilvl="8" w:tplc="16007BD8">
      <w:start w:val="1"/>
      <w:numFmt w:val="bullet"/>
      <w:lvlText w:val=""/>
      <w:lvlJc w:val="left"/>
      <w:pPr>
        <w:ind w:left="6480" w:hanging="360"/>
      </w:pPr>
      <w:rPr>
        <w:rFonts w:ascii="Wingdings" w:hAnsi="Wingdings" w:hint="default"/>
      </w:rPr>
    </w:lvl>
  </w:abstractNum>
  <w:abstractNum w:abstractNumId="23" w15:restartNumberingAfterBreak="0">
    <w:nsid w:val="641D68C1"/>
    <w:multiLevelType w:val="hybridMultilevel"/>
    <w:tmpl w:val="E582525C"/>
    <w:lvl w:ilvl="0" w:tplc="A1C6A428">
      <w:start w:val="1"/>
      <w:numFmt w:val="bullet"/>
      <w:lvlText w:val=""/>
      <w:lvlJc w:val="left"/>
      <w:pPr>
        <w:ind w:left="1287" w:hanging="360"/>
      </w:pPr>
      <w:rPr>
        <w:rFonts w:ascii="Symbol" w:hAnsi="Symbol"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64361B9"/>
    <w:multiLevelType w:val="hybridMultilevel"/>
    <w:tmpl w:val="94CA96B0"/>
    <w:lvl w:ilvl="0" w:tplc="39946B74">
      <w:numFmt w:val="bullet"/>
      <w:lvlText w:val="-"/>
      <w:lvlJc w:val="left"/>
      <w:pPr>
        <w:tabs>
          <w:tab w:val="num" w:pos="1418"/>
        </w:tabs>
        <w:ind w:left="1418" w:hanging="567"/>
      </w:pPr>
      <w:rPr>
        <w:rFonts w:ascii="Arial Narrow" w:eastAsia="Monotype Sorts" w:hAnsi="Arial Narrow" w:cs="Monotype Sorts" w:hint="default"/>
        <w:color w:val="auto"/>
        <w:sz w:val="24"/>
        <w:szCs w:val="2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8F37875"/>
    <w:multiLevelType w:val="hybridMultilevel"/>
    <w:tmpl w:val="60C04432"/>
    <w:lvl w:ilvl="0" w:tplc="81F04BDA">
      <w:start w:val="5"/>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7D69B1"/>
    <w:multiLevelType w:val="hybridMultilevel"/>
    <w:tmpl w:val="E9DEA42E"/>
    <w:lvl w:ilvl="0" w:tplc="A1C6A4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40E99"/>
    <w:multiLevelType w:val="hybridMultilevel"/>
    <w:tmpl w:val="91D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65B10"/>
    <w:multiLevelType w:val="hybridMultilevel"/>
    <w:tmpl w:val="8190E22A"/>
    <w:lvl w:ilvl="0" w:tplc="A1C6A428">
      <w:start w:val="1"/>
      <w:numFmt w:val="bullet"/>
      <w:lvlText w:val=""/>
      <w:lvlJc w:val="left"/>
      <w:pPr>
        <w:ind w:left="1494" w:hanging="360"/>
      </w:pPr>
      <w:rPr>
        <w:rFonts w:ascii="Symbol" w:hAnsi="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7AE0286D"/>
    <w:multiLevelType w:val="hybridMultilevel"/>
    <w:tmpl w:val="4E20745C"/>
    <w:lvl w:ilvl="0" w:tplc="A1C6A4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F7AC7"/>
    <w:multiLevelType w:val="hybridMultilevel"/>
    <w:tmpl w:val="DEA6479A"/>
    <w:lvl w:ilvl="0" w:tplc="A1C6A4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A363C"/>
    <w:multiLevelType w:val="hybridMultilevel"/>
    <w:tmpl w:val="FE267BB6"/>
    <w:lvl w:ilvl="0" w:tplc="1C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00256A"/>
    <w:multiLevelType w:val="hybridMultilevel"/>
    <w:tmpl w:val="383E0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1"/>
  </w:num>
  <w:num w:numId="3">
    <w:abstractNumId w:val="32"/>
  </w:num>
  <w:num w:numId="4">
    <w:abstractNumId w:val="11"/>
  </w:num>
  <w:num w:numId="5">
    <w:abstractNumId w:val="17"/>
  </w:num>
  <w:num w:numId="6">
    <w:abstractNumId w:val="12"/>
  </w:num>
  <w:num w:numId="7">
    <w:abstractNumId w:val="0"/>
  </w:num>
  <w:num w:numId="8">
    <w:abstractNumId w:val="24"/>
  </w:num>
  <w:num w:numId="9">
    <w:abstractNumId w:val="3"/>
  </w:num>
  <w:num w:numId="10">
    <w:abstractNumId w:val="27"/>
  </w:num>
  <w:num w:numId="11">
    <w:abstractNumId w:val="6"/>
  </w:num>
  <w:num w:numId="12">
    <w:abstractNumId w:val="22"/>
  </w:num>
  <w:num w:numId="13">
    <w:abstractNumId w:val="1"/>
  </w:num>
  <w:num w:numId="14">
    <w:abstractNumId w:val="21"/>
  </w:num>
  <w:num w:numId="15">
    <w:abstractNumId w:val="23"/>
  </w:num>
  <w:num w:numId="16">
    <w:abstractNumId w:val="25"/>
  </w:num>
  <w:num w:numId="17">
    <w:abstractNumId w:val="25"/>
  </w:num>
  <w:num w:numId="18">
    <w:abstractNumId w:val="26"/>
  </w:num>
  <w:num w:numId="19">
    <w:abstractNumId w:val="30"/>
  </w:num>
  <w:num w:numId="20">
    <w:abstractNumId w:val="4"/>
  </w:num>
  <w:num w:numId="21">
    <w:abstractNumId w:val="28"/>
  </w:num>
  <w:num w:numId="22">
    <w:abstractNumId w:val="13"/>
  </w:num>
  <w:num w:numId="23">
    <w:abstractNumId w:val="18"/>
  </w:num>
  <w:num w:numId="24">
    <w:abstractNumId w:val="15"/>
  </w:num>
  <w:num w:numId="25">
    <w:abstractNumId w:val="29"/>
  </w:num>
  <w:num w:numId="26">
    <w:abstractNumId w:val="19"/>
  </w:num>
  <w:num w:numId="27">
    <w:abstractNumId w:val="9"/>
  </w:num>
  <w:num w:numId="28">
    <w:abstractNumId w:val="20"/>
  </w:num>
  <w:num w:numId="29">
    <w:abstractNumId w:val="7"/>
  </w:num>
  <w:num w:numId="30">
    <w:abstractNumId w:val="10"/>
  </w:num>
  <w:num w:numId="31">
    <w:abstractNumId w:val="5"/>
  </w:num>
  <w:num w:numId="32">
    <w:abstractNumId w:val="2"/>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BE"/>
    <w:rsid w:val="000034A6"/>
    <w:rsid w:val="00006550"/>
    <w:rsid w:val="00011C6B"/>
    <w:rsid w:val="0001607D"/>
    <w:rsid w:val="00023828"/>
    <w:rsid w:val="000265CD"/>
    <w:rsid w:val="000377E8"/>
    <w:rsid w:val="0004018A"/>
    <w:rsid w:val="00066E21"/>
    <w:rsid w:val="0007017C"/>
    <w:rsid w:val="00071899"/>
    <w:rsid w:val="00071E34"/>
    <w:rsid w:val="00084BA8"/>
    <w:rsid w:val="00085263"/>
    <w:rsid w:val="000B083D"/>
    <w:rsid w:val="000B3F7E"/>
    <w:rsid w:val="000C1EAF"/>
    <w:rsid w:val="000C2F07"/>
    <w:rsid w:val="000C41A0"/>
    <w:rsid w:val="000D73A2"/>
    <w:rsid w:val="000E4265"/>
    <w:rsid w:val="000E4303"/>
    <w:rsid w:val="000F2AEE"/>
    <w:rsid w:val="001047C6"/>
    <w:rsid w:val="0013459C"/>
    <w:rsid w:val="00150A7F"/>
    <w:rsid w:val="001560D1"/>
    <w:rsid w:val="001730EA"/>
    <w:rsid w:val="0017710E"/>
    <w:rsid w:val="00185D63"/>
    <w:rsid w:val="00196278"/>
    <w:rsid w:val="001972FF"/>
    <w:rsid w:val="001D1489"/>
    <w:rsid w:val="001D3A8F"/>
    <w:rsid w:val="001D5575"/>
    <w:rsid w:val="001E2941"/>
    <w:rsid w:val="001E4041"/>
    <w:rsid w:val="001E5C75"/>
    <w:rsid w:val="001F4E71"/>
    <w:rsid w:val="00220794"/>
    <w:rsid w:val="00231137"/>
    <w:rsid w:val="002318AD"/>
    <w:rsid w:val="002419B7"/>
    <w:rsid w:val="00274458"/>
    <w:rsid w:val="00283357"/>
    <w:rsid w:val="00286A7F"/>
    <w:rsid w:val="002C3CC4"/>
    <w:rsid w:val="002D7503"/>
    <w:rsid w:val="00300D15"/>
    <w:rsid w:val="00313C2D"/>
    <w:rsid w:val="00335AA0"/>
    <w:rsid w:val="003367A8"/>
    <w:rsid w:val="003427DF"/>
    <w:rsid w:val="00354842"/>
    <w:rsid w:val="003548B2"/>
    <w:rsid w:val="003A60CE"/>
    <w:rsid w:val="003A7446"/>
    <w:rsid w:val="003A758D"/>
    <w:rsid w:val="003D21AF"/>
    <w:rsid w:val="003D4D44"/>
    <w:rsid w:val="003E556F"/>
    <w:rsid w:val="003F66E5"/>
    <w:rsid w:val="003F7D48"/>
    <w:rsid w:val="00410AC3"/>
    <w:rsid w:val="00434221"/>
    <w:rsid w:val="00446571"/>
    <w:rsid w:val="0045602C"/>
    <w:rsid w:val="00457974"/>
    <w:rsid w:val="00464C87"/>
    <w:rsid w:val="00475724"/>
    <w:rsid w:val="00495A66"/>
    <w:rsid w:val="004962D7"/>
    <w:rsid w:val="004A7F51"/>
    <w:rsid w:val="004B0F23"/>
    <w:rsid w:val="004B2D40"/>
    <w:rsid w:val="004B5027"/>
    <w:rsid w:val="004C1AC2"/>
    <w:rsid w:val="004C383C"/>
    <w:rsid w:val="004F1A81"/>
    <w:rsid w:val="004F1F1F"/>
    <w:rsid w:val="004F510C"/>
    <w:rsid w:val="004F677F"/>
    <w:rsid w:val="00510E7E"/>
    <w:rsid w:val="00516017"/>
    <w:rsid w:val="00522800"/>
    <w:rsid w:val="00526A69"/>
    <w:rsid w:val="00541C38"/>
    <w:rsid w:val="005472E7"/>
    <w:rsid w:val="00550A02"/>
    <w:rsid w:val="00555315"/>
    <w:rsid w:val="00556BC4"/>
    <w:rsid w:val="005639EF"/>
    <w:rsid w:val="00576D34"/>
    <w:rsid w:val="00576D9D"/>
    <w:rsid w:val="005848AD"/>
    <w:rsid w:val="00596B06"/>
    <w:rsid w:val="005A502E"/>
    <w:rsid w:val="005C2412"/>
    <w:rsid w:val="006268AE"/>
    <w:rsid w:val="0063634D"/>
    <w:rsid w:val="006376A0"/>
    <w:rsid w:val="00646D20"/>
    <w:rsid w:val="00651B4D"/>
    <w:rsid w:val="00652BAE"/>
    <w:rsid w:val="00654224"/>
    <w:rsid w:val="006759AF"/>
    <w:rsid w:val="00676BD2"/>
    <w:rsid w:val="00683D0E"/>
    <w:rsid w:val="0069688B"/>
    <w:rsid w:val="006B3A23"/>
    <w:rsid w:val="006B6493"/>
    <w:rsid w:val="006C5CA9"/>
    <w:rsid w:val="006F1277"/>
    <w:rsid w:val="0070431F"/>
    <w:rsid w:val="00707FBE"/>
    <w:rsid w:val="00710431"/>
    <w:rsid w:val="00712CDE"/>
    <w:rsid w:val="00723ACF"/>
    <w:rsid w:val="00723ECC"/>
    <w:rsid w:val="007300BE"/>
    <w:rsid w:val="007343FC"/>
    <w:rsid w:val="0073758C"/>
    <w:rsid w:val="00737C12"/>
    <w:rsid w:val="00752F68"/>
    <w:rsid w:val="007543C3"/>
    <w:rsid w:val="00770FED"/>
    <w:rsid w:val="00772A5D"/>
    <w:rsid w:val="007B207B"/>
    <w:rsid w:val="007E3F5F"/>
    <w:rsid w:val="007F2882"/>
    <w:rsid w:val="007F6D68"/>
    <w:rsid w:val="00840167"/>
    <w:rsid w:val="008447C3"/>
    <w:rsid w:val="00857915"/>
    <w:rsid w:val="0086265C"/>
    <w:rsid w:val="00862738"/>
    <w:rsid w:val="00865B39"/>
    <w:rsid w:val="00880174"/>
    <w:rsid w:val="008846D2"/>
    <w:rsid w:val="0089159C"/>
    <w:rsid w:val="008B2850"/>
    <w:rsid w:val="008D0D3C"/>
    <w:rsid w:val="008D2F7B"/>
    <w:rsid w:val="008E113B"/>
    <w:rsid w:val="008E2B12"/>
    <w:rsid w:val="008F74EB"/>
    <w:rsid w:val="008F7FEC"/>
    <w:rsid w:val="0090376C"/>
    <w:rsid w:val="00905843"/>
    <w:rsid w:val="00910911"/>
    <w:rsid w:val="00914EFB"/>
    <w:rsid w:val="009242DE"/>
    <w:rsid w:val="00947F55"/>
    <w:rsid w:val="0095232C"/>
    <w:rsid w:val="009A079C"/>
    <w:rsid w:val="009B0350"/>
    <w:rsid w:val="009E7A10"/>
    <w:rsid w:val="009F12A7"/>
    <w:rsid w:val="00A02834"/>
    <w:rsid w:val="00A1436B"/>
    <w:rsid w:val="00A149C2"/>
    <w:rsid w:val="00A2397A"/>
    <w:rsid w:val="00A34D2C"/>
    <w:rsid w:val="00A363D3"/>
    <w:rsid w:val="00A37F48"/>
    <w:rsid w:val="00A44C80"/>
    <w:rsid w:val="00A541B6"/>
    <w:rsid w:val="00A63231"/>
    <w:rsid w:val="00A657BC"/>
    <w:rsid w:val="00A7636C"/>
    <w:rsid w:val="00AA2F48"/>
    <w:rsid w:val="00AA4B9A"/>
    <w:rsid w:val="00AB3A05"/>
    <w:rsid w:val="00AC4FDE"/>
    <w:rsid w:val="00AE6886"/>
    <w:rsid w:val="00AF39C4"/>
    <w:rsid w:val="00B03C69"/>
    <w:rsid w:val="00B03C92"/>
    <w:rsid w:val="00B071F8"/>
    <w:rsid w:val="00B129FC"/>
    <w:rsid w:val="00B13789"/>
    <w:rsid w:val="00B169AA"/>
    <w:rsid w:val="00B352A0"/>
    <w:rsid w:val="00B40FAC"/>
    <w:rsid w:val="00B52591"/>
    <w:rsid w:val="00B623FE"/>
    <w:rsid w:val="00B65CC6"/>
    <w:rsid w:val="00B71AE6"/>
    <w:rsid w:val="00B737BB"/>
    <w:rsid w:val="00B86CC9"/>
    <w:rsid w:val="00BB0D01"/>
    <w:rsid w:val="00BB5A46"/>
    <w:rsid w:val="00BC315E"/>
    <w:rsid w:val="00BC4469"/>
    <w:rsid w:val="00BE0687"/>
    <w:rsid w:val="00BE3F97"/>
    <w:rsid w:val="00BF76B8"/>
    <w:rsid w:val="00C1439B"/>
    <w:rsid w:val="00C32F99"/>
    <w:rsid w:val="00C36C07"/>
    <w:rsid w:val="00C375B3"/>
    <w:rsid w:val="00C40BDA"/>
    <w:rsid w:val="00C65BB1"/>
    <w:rsid w:val="00C730F9"/>
    <w:rsid w:val="00C735B8"/>
    <w:rsid w:val="00C85141"/>
    <w:rsid w:val="00C903D6"/>
    <w:rsid w:val="00C943EE"/>
    <w:rsid w:val="00CC04F7"/>
    <w:rsid w:val="00CC168F"/>
    <w:rsid w:val="00CE1C43"/>
    <w:rsid w:val="00D04377"/>
    <w:rsid w:val="00D07EE4"/>
    <w:rsid w:val="00D154F1"/>
    <w:rsid w:val="00D22447"/>
    <w:rsid w:val="00D22AA8"/>
    <w:rsid w:val="00D31FBA"/>
    <w:rsid w:val="00D407FD"/>
    <w:rsid w:val="00D50E60"/>
    <w:rsid w:val="00D737EB"/>
    <w:rsid w:val="00D74DB1"/>
    <w:rsid w:val="00D81C34"/>
    <w:rsid w:val="00D84F8F"/>
    <w:rsid w:val="00D929C7"/>
    <w:rsid w:val="00DB488C"/>
    <w:rsid w:val="00DB65D7"/>
    <w:rsid w:val="00DC18E7"/>
    <w:rsid w:val="00DC719A"/>
    <w:rsid w:val="00DD0F07"/>
    <w:rsid w:val="00DE2556"/>
    <w:rsid w:val="00E018E9"/>
    <w:rsid w:val="00E069DA"/>
    <w:rsid w:val="00E1081D"/>
    <w:rsid w:val="00E21C5F"/>
    <w:rsid w:val="00E25ED5"/>
    <w:rsid w:val="00E26446"/>
    <w:rsid w:val="00E27ADB"/>
    <w:rsid w:val="00E31121"/>
    <w:rsid w:val="00E369D0"/>
    <w:rsid w:val="00E376C6"/>
    <w:rsid w:val="00E47D5C"/>
    <w:rsid w:val="00E50934"/>
    <w:rsid w:val="00E52D29"/>
    <w:rsid w:val="00E57BA1"/>
    <w:rsid w:val="00E667D0"/>
    <w:rsid w:val="00E73A28"/>
    <w:rsid w:val="00E93DDF"/>
    <w:rsid w:val="00EA68DA"/>
    <w:rsid w:val="00EB01C0"/>
    <w:rsid w:val="00EC29DC"/>
    <w:rsid w:val="00EC4D23"/>
    <w:rsid w:val="00EC7C50"/>
    <w:rsid w:val="00EE7383"/>
    <w:rsid w:val="00EE7814"/>
    <w:rsid w:val="00EE7980"/>
    <w:rsid w:val="00F01A45"/>
    <w:rsid w:val="00F02952"/>
    <w:rsid w:val="00F1387E"/>
    <w:rsid w:val="00F13AE6"/>
    <w:rsid w:val="00F14354"/>
    <w:rsid w:val="00F16B80"/>
    <w:rsid w:val="00F21F8F"/>
    <w:rsid w:val="00F2646D"/>
    <w:rsid w:val="00F32AF5"/>
    <w:rsid w:val="00F43809"/>
    <w:rsid w:val="00F51203"/>
    <w:rsid w:val="00F52A2D"/>
    <w:rsid w:val="00F72BB4"/>
    <w:rsid w:val="00F8003E"/>
    <w:rsid w:val="00FE031D"/>
    <w:rsid w:val="00FF0DF8"/>
    <w:rsid w:val="00FF18DC"/>
    <w:rsid w:val="00FF36E0"/>
    <w:rsid w:val="13496D47"/>
    <w:rsid w:val="184E37FC"/>
    <w:rsid w:val="1ED0CEC0"/>
    <w:rsid w:val="211A8293"/>
    <w:rsid w:val="31BCE034"/>
    <w:rsid w:val="4C4A67C4"/>
    <w:rsid w:val="4C9B6146"/>
    <w:rsid w:val="5E0271B5"/>
    <w:rsid w:val="66A7BCB6"/>
    <w:rsid w:val="6772B6A0"/>
    <w:rsid w:val="6B3B2C31"/>
    <w:rsid w:val="6D237470"/>
    <w:rsid w:val="6F482C86"/>
    <w:rsid w:val="725E71AE"/>
    <w:rsid w:val="76C12C00"/>
    <w:rsid w:val="7B0F84CF"/>
    <w:rsid w:val="7BE188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E341D"/>
  <w15:chartTrackingRefBased/>
  <w15:docId w15:val="{0197055D-064A-42A7-AB64-029CE868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FBE"/>
    <w:rPr>
      <w:rFonts w:eastAsia="Times New Roman"/>
      <w:sz w:val="24"/>
      <w:szCs w:val="24"/>
      <w:lang w:eastAsia="en-US"/>
    </w:rPr>
  </w:style>
  <w:style w:type="paragraph" w:styleId="Heading1">
    <w:name w:val="heading 1"/>
    <w:basedOn w:val="Normal"/>
    <w:next w:val="Normal"/>
    <w:qFormat/>
    <w:rsid w:val="00707F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7F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7F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CSR"/>
    <w:basedOn w:val="Normal"/>
    <w:semiHidden/>
    <w:rsid w:val="00707FBE"/>
    <w:rPr>
      <w:sz w:val="20"/>
      <w:szCs w:val="20"/>
    </w:rPr>
  </w:style>
  <w:style w:type="character" w:styleId="FootnoteReference">
    <w:name w:val="footnote reference"/>
    <w:semiHidden/>
    <w:rsid w:val="00707FBE"/>
    <w:rPr>
      <w:vertAlign w:val="superscript"/>
    </w:rPr>
  </w:style>
  <w:style w:type="paragraph" w:styleId="Footer">
    <w:name w:val="footer"/>
    <w:basedOn w:val="Normal"/>
    <w:rsid w:val="00707FBE"/>
    <w:pPr>
      <w:tabs>
        <w:tab w:val="center" w:pos="4320"/>
        <w:tab w:val="right" w:pos="8640"/>
      </w:tabs>
    </w:pPr>
  </w:style>
  <w:style w:type="character" w:styleId="PageNumber">
    <w:name w:val="page number"/>
    <w:basedOn w:val="DefaultParagraphFont"/>
    <w:rsid w:val="00707FBE"/>
  </w:style>
  <w:style w:type="table" w:styleId="TableGrid">
    <w:name w:val="Table Grid"/>
    <w:basedOn w:val="TableNormal"/>
    <w:rsid w:val="00707F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6B6493"/>
  </w:style>
  <w:style w:type="paragraph" w:customStyle="1" w:styleId="Pa28">
    <w:name w:val="Pa28"/>
    <w:basedOn w:val="Normal"/>
    <w:next w:val="Normal"/>
    <w:rsid w:val="00E369D0"/>
    <w:pPr>
      <w:autoSpaceDE w:val="0"/>
      <w:autoSpaceDN w:val="0"/>
      <w:adjustRightInd w:val="0"/>
      <w:spacing w:line="181" w:lineRule="atLeast"/>
    </w:pPr>
    <w:rPr>
      <w:rFonts w:ascii="Univers 47 CondensedLight" w:eastAsia="SimSun" w:hAnsi="Univers 47 CondensedLight"/>
      <w:lang w:eastAsia="zh-CN"/>
    </w:rPr>
  </w:style>
  <w:style w:type="paragraph" w:styleId="CommentText">
    <w:name w:val="annotation text"/>
    <w:basedOn w:val="Normal"/>
    <w:link w:val="CommentTextChar"/>
    <w:uiPriority w:val="99"/>
    <w:rsid w:val="00A363D3"/>
    <w:rPr>
      <w:sz w:val="20"/>
      <w:szCs w:val="20"/>
    </w:rPr>
  </w:style>
  <w:style w:type="paragraph" w:styleId="TOC1">
    <w:name w:val="toc 1"/>
    <w:basedOn w:val="Normal"/>
    <w:next w:val="Normal"/>
    <w:autoRedefine/>
    <w:uiPriority w:val="39"/>
    <w:rsid w:val="00E25ED5"/>
    <w:pPr>
      <w:tabs>
        <w:tab w:val="right" w:leader="dot" w:pos="9962"/>
      </w:tabs>
    </w:pPr>
  </w:style>
  <w:style w:type="paragraph" w:styleId="TOC2">
    <w:name w:val="toc 2"/>
    <w:basedOn w:val="Normal"/>
    <w:next w:val="Normal"/>
    <w:autoRedefine/>
    <w:uiPriority w:val="39"/>
    <w:rsid w:val="008E113B"/>
    <w:pPr>
      <w:ind w:left="240"/>
    </w:pPr>
  </w:style>
  <w:style w:type="paragraph" w:styleId="TOC3">
    <w:name w:val="toc 3"/>
    <w:basedOn w:val="Normal"/>
    <w:next w:val="Normal"/>
    <w:autoRedefine/>
    <w:uiPriority w:val="39"/>
    <w:rsid w:val="008E113B"/>
    <w:pPr>
      <w:ind w:left="480"/>
    </w:pPr>
  </w:style>
  <w:style w:type="character" w:styleId="Hyperlink">
    <w:name w:val="Hyperlink"/>
    <w:uiPriority w:val="99"/>
    <w:rsid w:val="008E113B"/>
    <w:rPr>
      <w:color w:val="0000FF"/>
      <w:u w:val="single"/>
    </w:rPr>
  </w:style>
  <w:style w:type="paragraph" w:styleId="ListParagraph">
    <w:name w:val="List Paragraph"/>
    <w:basedOn w:val="Normal"/>
    <w:uiPriority w:val="34"/>
    <w:qFormat/>
    <w:rsid w:val="000C1EAF"/>
    <w:pPr>
      <w:spacing w:after="200"/>
      <w:ind w:left="360"/>
      <w:contextualSpacing/>
    </w:pPr>
    <w:rPr>
      <w:rFonts w:ascii="Cambria" w:eastAsia="Cambria" w:hAnsi="Cambria"/>
      <w:sz w:val="22"/>
      <w:szCs w:val="22"/>
    </w:rPr>
  </w:style>
  <w:style w:type="character" w:customStyle="1" w:styleId="CommentTextChar">
    <w:name w:val="Comment Text Char"/>
    <w:link w:val="CommentText"/>
    <w:uiPriority w:val="99"/>
    <w:rsid w:val="000C1EAF"/>
    <w:rPr>
      <w:rFonts w:eastAsia="Times New Roman"/>
    </w:rPr>
  </w:style>
  <w:style w:type="character" w:styleId="CommentReference">
    <w:name w:val="annotation reference"/>
    <w:uiPriority w:val="99"/>
    <w:unhideWhenUsed/>
    <w:rsid w:val="000C1EAF"/>
    <w:rPr>
      <w:sz w:val="16"/>
      <w:szCs w:val="16"/>
    </w:rPr>
  </w:style>
  <w:style w:type="paragraph" w:styleId="BalloonText">
    <w:name w:val="Balloon Text"/>
    <w:basedOn w:val="Normal"/>
    <w:link w:val="BalloonTextChar"/>
    <w:rsid w:val="000C1EAF"/>
    <w:rPr>
      <w:rFonts w:ascii="Segoe UI" w:hAnsi="Segoe UI" w:cs="Segoe UI"/>
      <w:sz w:val="18"/>
      <w:szCs w:val="18"/>
    </w:rPr>
  </w:style>
  <w:style w:type="character" w:customStyle="1" w:styleId="BalloonTextChar">
    <w:name w:val="Balloon Text Char"/>
    <w:link w:val="BalloonText"/>
    <w:rsid w:val="000C1EAF"/>
    <w:rPr>
      <w:rFonts w:ascii="Segoe UI" w:eastAsia="Times New Roman" w:hAnsi="Segoe UI" w:cs="Segoe UI"/>
      <w:sz w:val="18"/>
      <w:szCs w:val="18"/>
    </w:rPr>
  </w:style>
  <w:style w:type="table" w:styleId="LightList-Accent1">
    <w:name w:val="Light List Accent 1"/>
    <w:basedOn w:val="TableNormal"/>
    <w:uiPriority w:val="61"/>
    <w:rsid w:val="00E52D29"/>
    <w:rPr>
      <w:rFonts w:ascii="Cambria" w:eastAsia="MS Mincho" w:hAnsi="Cambria"/>
      <w:sz w:val="22"/>
      <w:szCs w:val="22"/>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rsid w:val="0063634D"/>
    <w:pPr>
      <w:tabs>
        <w:tab w:val="center" w:pos="4680"/>
        <w:tab w:val="right" w:pos="9360"/>
      </w:tabs>
    </w:pPr>
  </w:style>
  <w:style w:type="character" w:customStyle="1" w:styleId="HeaderChar">
    <w:name w:val="Header Char"/>
    <w:link w:val="Header"/>
    <w:rsid w:val="0063634D"/>
    <w:rPr>
      <w:rFonts w:eastAsia="Times New Roman"/>
      <w:sz w:val="24"/>
      <w:szCs w:val="24"/>
    </w:rPr>
  </w:style>
  <w:style w:type="paragraph" w:styleId="CommentSubject">
    <w:name w:val="annotation subject"/>
    <w:basedOn w:val="CommentText"/>
    <w:next w:val="CommentText"/>
    <w:link w:val="CommentSubjectChar"/>
    <w:rsid w:val="00E57BA1"/>
    <w:rPr>
      <w:b/>
      <w:bCs/>
    </w:rPr>
  </w:style>
  <w:style w:type="character" w:customStyle="1" w:styleId="CommentSubjectChar">
    <w:name w:val="Comment Subject Char"/>
    <w:link w:val="CommentSubject"/>
    <w:rsid w:val="00E57BA1"/>
    <w:rPr>
      <w:rFonts w:eastAsia="Times New Roman"/>
      <w:b/>
      <w:bCs/>
    </w:rPr>
  </w:style>
  <w:style w:type="table" w:customStyle="1" w:styleId="TableGrid1">
    <w:name w:val="Table Grid1"/>
    <w:basedOn w:val="TableNormal"/>
    <w:next w:val="TableGrid"/>
    <w:uiPriority w:val="39"/>
    <w:rsid w:val="008D0D3C"/>
    <w:rPr>
      <w:rFonts w:ascii="Calibri" w:eastAsia="Times New Roman" w:hAnsi="Calibri" w:cs="Arial"/>
      <w:sz w:val="22"/>
      <w:szCs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EFB"/>
    <w:rPr>
      <w:rFonts w:eastAsia="Times New Roman"/>
      <w:sz w:val="24"/>
      <w:szCs w:val="24"/>
      <w:lang w:eastAsia="en-US"/>
    </w:rPr>
  </w:style>
  <w:style w:type="table" w:styleId="Table3Deffects1">
    <w:name w:val="Table 3D effects 1"/>
    <w:basedOn w:val="TableNormal"/>
    <w:rsid w:val="008579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rsid w:val="008579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2">
    <w:name w:val="Table Simple 2"/>
    <w:basedOn w:val="TableNormal"/>
    <w:rsid w:val="008579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UnresolvedMention1">
    <w:name w:val="Unresolved Mention1"/>
    <w:uiPriority w:val="99"/>
    <w:semiHidden/>
    <w:unhideWhenUsed/>
    <w:rsid w:val="00A44C80"/>
    <w:rPr>
      <w:color w:val="605E5C"/>
      <w:shd w:val="clear" w:color="auto" w:fill="E1DFDD"/>
    </w:rPr>
  </w:style>
  <w:style w:type="character" w:customStyle="1" w:styleId="normaltextrun">
    <w:name w:val="normaltextrun"/>
    <w:basedOn w:val="DefaultParagraphFont"/>
    <w:rsid w:val="0055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9502">
      <w:bodyDiv w:val="1"/>
      <w:marLeft w:val="0"/>
      <w:marRight w:val="0"/>
      <w:marTop w:val="0"/>
      <w:marBottom w:val="0"/>
      <w:divBdr>
        <w:top w:val="none" w:sz="0" w:space="0" w:color="auto"/>
        <w:left w:val="none" w:sz="0" w:space="0" w:color="auto"/>
        <w:bottom w:val="none" w:sz="0" w:space="0" w:color="auto"/>
        <w:right w:val="none" w:sz="0" w:space="0" w:color="auto"/>
      </w:divBdr>
    </w:div>
    <w:div w:id="285237103">
      <w:bodyDiv w:val="1"/>
      <w:marLeft w:val="0"/>
      <w:marRight w:val="0"/>
      <w:marTop w:val="0"/>
      <w:marBottom w:val="0"/>
      <w:divBdr>
        <w:top w:val="none" w:sz="0" w:space="0" w:color="auto"/>
        <w:left w:val="none" w:sz="0" w:space="0" w:color="auto"/>
        <w:bottom w:val="none" w:sz="0" w:space="0" w:color="auto"/>
        <w:right w:val="none" w:sz="0" w:space="0" w:color="auto"/>
      </w:divBdr>
    </w:div>
    <w:div w:id="400374831">
      <w:bodyDiv w:val="1"/>
      <w:marLeft w:val="0"/>
      <w:marRight w:val="0"/>
      <w:marTop w:val="0"/>
      <w:marBottom w:val="0"/>
      <w:divBdr>
        <w:top w:val="none" w:sz="0" w:space="0" w:color="auto"/>
        <w:left w:val="none" w:sz="0" w:space="0" w:color="auto"/>
        <w:bottom w:val="none" w:sz="0" w:space="0" w:color="auto"/>
        <w:right w:val="none" w:sz="0" w:space="0" w:color="auto"/>
      </w:divBdr>
    </w:div>
    <w:div w:id="421336081">
      <w:bodyDiv w:val="1"/>
      <w:marLeft w:val="0"/>
      <w:marRight w:val="0"/>
      <w:marTop w:val="0"/>
      <w:marBottom w:val="0"/>
      <w:divBdr>
        <w:top w:val="none" w:sz="0" w:space="0" w:color="auto"/>
        <w:left w:val="none" w:sz="0" w:space="0" w:color="auto"/>
        <w:bottom w:val="none" w:sz="0" w:space="0" w:color="auto"/>
        <w:right w:val="none" w:sz="0" w:space="0" w:color="auto"/>
      </w:divBdr>
    </w:div>
    <w:div w:id="590431510">
      <w:bodyDiv w:val="1"/>
      <w:marLeft w:val="0"/>
      <w:marRight w:val="0"/>
      <w:marTop w:val="0"/>
      <w:marBottom w:val="0"/>
      <w:divBdr>
        <w:top w:val="none" w:sz="0" w:space="0" w:color="auto"/>
        <w:left w:val="none" w:sz="0" w:space="0" w:color="auto"/>
        <w:bottom w:val="none" w:sz="0" w:space="0" w:color="auto"/>
        <w:right w:val="none" w:sz="0" w:space="0" w:color="auto"/>
      </w:divBdr>
    </w:div>
    <w:div w:id="665474513">
      <w:bodyDiv w:val="1"/>
      <w:marLeft w:val="0"/>
      <w:marRight w:val="0"/>
      <w:marTop w:val="0"/>
      <w:marBottom w:val="0"/>
      <w:divBdr>
        <w:top w:val="none" w:sz="0" w:space="0" w:color="auto"/>
        <w:left w:val="none" w:sz="0" w:space="0" w:color="auto"/>
        <w:bottom w:val="none" w:sz="0" w:space="0" w:color="auto"/>
        <w:right w:val="none" w:sz="0" w:space="0" w:color="auto"/>
      </w:divBdr>
    </w:div>
    <w:div w:id="766192990">
      <w:bodyDiv w:val="1"/>
      <w:marLeft w:val="0"/>
      <w:marRight w:val="0"/>
      <w:marTop w:val="0"/>
      <w:marBottom w:val="0"/>
      <w:divBdr>
        <w:top w:val="none" w:sz="0" w:space="0" w:color="auto"/>
        <w:left w:val="none" w:sz="0" w:space="0" w:color="auto"/>
        <w:bottom w:val="none" w:sz="0" w:space="0" w:color="auto"/>
        <w:right w:val="none" w:sz="0" w:space="0" w:color="auto"/>
      </w:divBdr>
    </w:div>
    <w:div w:id="939412305">
      <w:bodyDiv w:val="1"/>
      <w:marLeft w:val="0"/>
      <w:marRight w:val="0"/>
      <w:marTop w:val="0"/>
      <w:marBottom w:val="0"/>
      <w:divBdr>
        <w:top w:val="none" w:sz="0" w:space="0" w:color="auto"/>
        <w:left w:val="none" w:sz="0" w:space="0" w:color="auto"/>
        <w:bottom w:val="none" w:sz="0" w:space="0" w:color="auto"/>
        <w:right w:val="none" w:sz="0" w:space="0" w:color="auto"/>
      </w:divBdr>
    </w:div>
    <w:div w:id="1274166131">
      <w:bodyDiv w:val="1"/>
      <w:marLeft w:val="0"/>
      <w:marRight w:val="0"/>
      <w:marTop w:val="0"/>
      <w:marBottom w:val="0"/>
      <w:divBdr>
        <w:top w:val="none" w:sz="0" w:space="0" w:color="auto"/>
        <w:left w:val="none" w:sz="0" w:space="0" w:color="auto"/>
        <w:bottom w:val="none" w:sz="0" w:space="0" w:color="auto"/>
        <w:right w:val="none" w:sz="0" w:space="0" w:color="auto"/>
      </w:divBdr>
    </w:div>
    <w:div w:id="1332952317">
      <w:bodyDiv w:val="1"/>
      <w:marLeft w:val="0"/>
      <w:marRight w:val="0"/>
      <w:marTop w:val="0"/>
      <w:marBottom w:val="0"/>
      <w:divBdr>
        <w:top w:val="none" w:sz="0" w:space="0" w:color="auto"/>
        <w:left w:val="none" w:sz="0" w:space="0" w:color="auto"/>
        <w:bottom w:val="none" w:sz="0" w:space="0" w:color="auto"/>
        <w:right w:val="none" w:sz="0" w:space="0" w:color="auto"/>
      </w:divBdr>
    </w:div>
    <w:div w:id="1381854628">
      <w:bodyDiv w:val="1"/>
      <w:marLeft w:val="0"/>
      <w:marRight w:val="0"/>
      <w:marTop w:val="0"/>
      <w:marBottom w:val="0"/>
      <w:divBdr>
        <w:top w:val="none" w:sz="0" w:space="0" w:color="auto"/>
        <w:left w:val="none" w:sz="0" w:space="0" w:color="auto"/>
        <w:bottom w:val="none" w:sz="0" w:space="0" w:color="auto"/>
        <w:right w:val="none" w:sz="0" w:space="0" w:color="auto"/>
      </w:divBdr>
    </w:div>
    <w:div w:id="1482304151">
      <w:bodyDiv w:val="1"/>
      <w:marLeft w:val="0"/>
      <w:marRight w:val="0"/>
      <w:marTop w:val="0"/>
      <w:marBottom w:val="0"/>
      <w:divBdr>
        <w:top w:val="none" w:sz="0" w:space="0" w:color="auto"/>
        <w:left w:val="none" w:sz="0" w:space="0" w:color="auto"/>
        <w:bottom w:val="none" w:sz="0" w:space="0" w:color="auto"/>
        <w:right w:val="none" w:sz="0" w:space="0" w:color="auto"/>
      </w:divBdr>
    </w:div>
    <w:div w:id="1561790535">
      <w:bodyDiv w:val="1"/>
      <w:marLeft w:val="0"/>
      <w:marRight w:val="0"/>
      <w:marTop w:val="0"/>
      <w:marBottom w:val="0"/>
      <w:divBdr>
        <w:top w:val="none" w:sz="0" w:space="0" w:color="auto"/>
        <w:left w:val="none" w:sz="0" w:space="0" w:color="auto"/>
        <w:bottom w:val="none" w:sz="0" w:space="0" w:color="auto"/>
        <w:right w:val="none" w:sz="0" w:space="0" w:color="auto"/>
      </w:divBdr>
    </w:div>
    <w:div w:id="1651515941">
      <w:bodyDiv w:val="1"/>
      <w:marLeft w:val="0"/>
      <w:marRight w:val="0"/>
      <w:marTop w:val="0"/>
      <w:marBottom w:val="0"/>
      <w:divBdr>
        <w:top w:val="none" w:sz="0" w:space="0" w:color="auto"/>
        <w:left w:val="none" w:sz="0" w:space="0" w:color="auto"/>
        <w:bottom w:val="none" w:sz="0" w:space="0" w:color="auto"/>
        <w:right w:val="none" w:sz="0" w:space="0" w:color="auto"/>
      </w:divBdr>
    </w:div>
    <w:div w:id="1751661931">
      <w:bodyDiv w:val="1"/>
      <w:marLeft w:val="0"/>
      <w:marRight w:val="0"/>
      <w:marTop w:val="0"/>
      <w:marBottom w:val="0"/>
      <w:divBdr>
        <w:top w:val="none" w:sz="0" w:space="0" w:color="auto"/>
        <w:left w:val="none" w:sz="0" w:space="0" w:color="auto"/>
        <w:bottom w:val="none" w:sz="0" w:space="0" w:color="auto"/>
        <w:right w:val="none" w:sz="0" w:space="0" w:color="auto"/>
      </w:divBdr>
    </w:div>
    <w:div w:id="1791971070">
      <w:bodyDiv w:val="1"/>
      <w:marLeft w:val="0"/>
      <w:marRight w:val="0"/>
      <w:marTop w:val="0"/>
      <w:marBottom w:val="0"/>
      <w:divBdr>
        <w:top w:val="none" w:sz="0" w:space="0" w:color="auto"/>
        <w:left w:val="none" w:sz="0" w:space="0" w:color="auto"/>
        <w:bottom w:val="none" w:sz="0" w:space="0" w:color="auto"/>
        <w:right w:val="none" w:sz="0" w:space="0" w:color="auto"/>
      </w:divBdr>
    </w:div>
    <w:div w:id="20754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ihr/publications/laboratory-leadership-competency-framework-first-edition/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05538183E13A4D91A4BD666C52FC81" ma:contentTypeVersion="11" ma:contentTypeDescription="Create a new document." ma:contentTypeScope="" ma:versionID="2dc13175a37b7aec1bb5e7417d6c7c49">
  <xsd:schema xmlns:xsd="http://www.w3.org/2001/XMLSchema" xmlns:xs="http://www.w3.org/2001/XMLSchema" xmlns:p="http://schemas.microsoft.com/office/2006/metadata/properties" xmlns:ns2="e6f0be81-9d97-4737-97b2-7789c5062d58" targetNamespace="http://schemas.microsoft.com/office/2006/metadata/properties" ma:root="true" ma:fieldsID="8e1ee56695090f57cce6520bf52498c3" ns2:_="">
    <xsd:import namespace="e6f0be81-9d97-4737-97b2-7789c5062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0be81-9d97-4737-97b2-7789c5062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BFC9D-7A38-4909-8717-CEAFFE5FED8F}">
  <ds:schemaRefs>
    <ds:schemaRef ds:uri="http://schemas.openxmlformats.org/officeDocument/2006/bibliography"/>
  </ds:schemaRefs>
</ds:datastoreItem>
</file>

<file path=customXml/itemProps2.xml><?xml version="1.0" encoding="utf-8"?>
<ds:datastoreItem xmlns:ds="http://schemas.openxmlformats.org/officeDocument/2006/customXml" ds:itemID="{2FF5807A-BB49-435E-BC92-5B8DAA01CD0E}"/>
</file>

<file path=customXml/itemProps3.xml><?xml version="1.0" encoding="utf-8"?>
<ds:datastoreItem xmlns:ds="http://schemas.openxmlformats.org/officeDocument/2006/customXml" ds:itemID="{CFE498D9-7032-458C-90BE-DE7A74731D67}">
  <ds:schemaRefs>
    <ds:schemaRef ds:uri="http://schemas.microsoft.com/sharepoint/v3/contenttype/forms"/>
  </ds:schemaRefs>
</ds:datastoreItem>
</file>

<file path=customXml/itemProps4.xml><?xml version="1.0" encoding="utf-8"?>
<ds:datastoreItem xmlns:ds="http://schemas.openxmlformats.org/officeDocument/2006/customXml" ds:itemID="{0DDC21B9-B587-4396-8F2E-E11A7C109BCB}"/>
</file>

<file path=docProps/app.xml><?xml version="1.0" encoding="utf-8"?>
<Properties xmlns="http://schemas.openxmlformats.org/officeDocument/2006/extended-properties" xmlns:vt="http://schemas.openxmlformats.org/officeDocument/2006/docPropsVTypes">
  <Template>Normal.dotm</Template>
  <TotalTime>22</TotalTime>
  <Pages>1</Pages>
  <Words>3356</Words>
  <Characters>19134</Characters>
  <Application>Microsoft Office Word</Application>
  <DocSecurity>4</DocSecurity>
  <Lines>159</Lines>
  <Paragraphs>44</Paragraphs>
  <ScaleCrop>false</ScaleCrop>
  <Company>World Health Organization</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gomezp</dc:creator>
  <cp:keywords/>
  <dc:description/>
  <cp:lastModifiedBy>Kumar, Varsha (CDC/DDPHSIS/CGH/DGHP)</cp:lastModifiedBy>
  <cp:revision>60</cp:revision>
  <cp:lastPrinted>2019-06-30T20:54:00Z</cp:lastPrinted>
  <dcterms:created xsi:type="dcterms:W3CDTF">2021-09-23T17:05:00Z</dcterms:created>
  <dcterms:modified xsi:type="dcterms:W3CDTF">2021-12-03T22:19:00Z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0x0101009805538183E13A4D91A4BD666C52FC81</vt:lpwstr>
  </property>
  <property fmtid="{D5CDD505-2E9C-101B-9397-08002B2CF9AE}" pid="4" name="MSIP_Label_7b94a7b8-f06c-4dfe-bdcc-9b548fd58c31_Enabled">
    <vt:lpwstr>true</vt:lpwstr>
  </property>
  <property fmtid="{D5CDD505-2E9C-101B-9397-08002B2CF9AE}" pid="5" name="MSIP_Label_7b94a7b8-f06c-4dfe-bdcc-9b548fd58c31_SetDate">
    <vt:lpwstr>2021-10-06T15:41:29Z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b2cd4aaf-6fe0-46e6-b12f-0ca03bc45ade</vt:lpwstr>
  </property>
  <property fmtid="{D5CDD505-2E9C-101B-9397-08002B2CF9AE}" pid="10" name="MSIP_Label_7b94a7b8-f06c-4dfe-bdcc-9b548fd58c31_ContentBits">
    <vt:lpwstr>0</vt:lpwstr>
  </property>
</Properties>
</file>