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491F4" w14:textId="77777777" w:rsidR="007B63E9" w:rsidRPr="00380AF2" w:rsidRDefault="00380AF2" w:rsidP="00C6321F">
      <w:pPr>
        <w:jc w:val="center"/>
        <w:rPr>
          <w:sz w:val="24"/>
          <w:szCs w:val="24"/>
          <w:lang w:val="pt-PT"/>
        </w:rPr>
      </w:pPr>
      <w:r w:rsidRPr="00380AF2">
        <w:rPr>
          <w:b/>
          <w:bCs/>
          <w:sz w:val="24"/>
          <w:szCs w:val="24"/>
          <w:lang w:val="pt-PT"/>
        </w:rPr>
        <w:t>Formação de Equipas de Resposta Rápida</w:t>
      </w:r>
    </w:p>
    <w:p w14:paraId="177002BA" w14:textId="77777777" w:rsidR="00C6321F" w:rsidRPr="00380AF2" w:rsidRDefault="002B66EA" w:rsidP="00C6321F">
      <w:pPr>
        <w:jc w:val="center"/>
        <w:rPr>
          <w:sz w:val="24"/>
          <w:szCs w:val="24"/>
          <w:lang w:val="pt-PT"/>
        </w:rPr>
      </w:pPr>
      <w:r w:rsidRPr="00380AF2">
        <w:rPr>
          <w:b/>
          <w:bCs/>
          <w:sz w:val="24"/>
          <w:szCs w:val="24"/>
          <w:lang w:val="pt-PT"/>
        </w:rPr>
        <w:t xml:space="preserve">B8.3 </w:t>
      </w:r>
      <w:r w:rsidR="00380AF2" w:rsidRPr="00380AF2">
        <w:rPr>
          <w:b/>
          <w:bCs/>
          <w:sz w:val="24"/>
          <w:szCs w:val="24"/>
          <w:lang w:val="pt-PT"/>
        </w:rPr>
        <w:t>Exercício sobre abrigo antiaéreo</w:t>
      </w:r>
    </w:p>
    <w:p w14:paraId="3F255F2E" w14:textId="77777777" w:rsidR="00C6321F" w:rsidRPr="00380AF2" w:rsidRDefault="00380AF2" w:rsidP="00C6321F">
      <w:pPr>
        <w:jc w:val="center"/>
        <w:rPr>
          <w:b/>
          <w:sz w:val="24"/>
          <w:szCs w:val="24"/>
          <w:lang w:val="pt-PT"/>
        </w:rPr>
      </w:pPr>
      <w:r w:rsidRPr="00380AF2">
        <w:rPr>
          <w:b/>
          <w:sz w:val="24"/>
          <w:szCs w:val="24"/>
          <w:lang w:val="pt-PT"/>
        </w:rPr>
        <w:t>Versão do participante</w:t>
      </w:r>
      <w:r w:rsidR="00C6321F" w:rsidRPr="00380AF2">
        <w:rPr>
          <w:b/>
          <w:sz w:val="24"/>
          <w:szCs w:val="24"/>
          <w:lang w:val="pt-PT"/>
        </w:rPr>
        <w:t xml:space="preserve"> – </w:t>
      </w:r>
      <w:r w:rsidRPr="00380AF2">
        <w:rPr>
          <w:b/>
          <w:sz w:val="24"/>
          <w:szCs w:val="24"/>
          <w:lang w:val="pt-PT"/>
        </w:rPr>
        <w:t>Lista de espera</w:t>
      </w:r>
    </w:p>
    <w:p w14:paraId="17C137BD" w14:textId="77777777" w:rsidR="00C6321F" w:rsidRPr="00A709BB" w:rsidRDefault="00C6321F">
      <w:pPr>
        <w:rPr>
          <w:lang w:val="es-ES"/>
        </w:rPr>
      </w:pPr>
    </w:p>
    <w:p w14:paraId="6A8400D5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A709BB">
        <w:rPr>
          <w:lang w:val="es-ES"/>
        </w:rPr>
        <w:t>1.</w:t>
      </w:r>
      <w:r w:rsidRPr="0004131C">
        <w:rPr>
          <w:lang w:val="pt-PT"/>
        </w:rPr>
        <w:t>Líder religioso</w:t>
      </w:r>
    </w:p>
    <w:p w14:paraId="6520EDE7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2. Engenheiro</w:t>
      </w:r>
    </w:p>
    <w:p w14:paraId="3B53A0CB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3. Arquitecto</w:t>
      </w:r>
    </w:p>
    <w:p w14:paraId="124C587A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4. Poeta</w:t>
      </w:r>
    </w:p>
    <w:p w14:paraId="15EAF3CD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5. Assistente social</w:t>
      </w:r>
    </w:p>
    <w:p w14:paraId="7197AAC7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6. Agrónomo</w:t>
      </w:r>
    </w:p>
    <w:p w14:paraId="627F940B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7. Político</w:t>
      </w:r>
    </w:p>
    <w:p w14:paraId="535F5EA9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8. General do exército</w:t>
      </w:r>
    </w:p>
    <w:p w14:paraId="0CBF4C1E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9. Banqueiro</w:t>
      </w:r>
    </w:p>
    <w:p w14:paraId="21D7E2C2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10. Psicólogo</w:t>
      </w:r>
    </w:p>
    <w:p w14:paraId="7222E75E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11. Médica cirurgiã</w:t>
      </w:r>
    </w:p>
    <w:p w14:paraId="4012F882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12. Linguista</w:t>
      </w:r>
    </w:p>
    <w:p w14:paraId="32D47AB4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13. Operário de construção</w:t>
      </w:r>
    </w:p>
    <w:p w14:paraId="1C741F50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14. Pastor</w:t>
      </w:r>
    </w:p>
    <w:p w14:paraId="2DE20453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15. Professor primário</w:t>
      </w:r>
    </w:p>
    <w:p w14:paraId="52CCA9D6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16. Médico generalista</w:t>
      </w:r>
    </w:p>
    <w:p w14:paraId="109C4DBD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17. Especialista em electrónica</w:t>
      </w:r>
    </w:p>
    <w:p w14:paraId="575EFAB7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18. Mecânico</w:t>
      </w:r>
    </w:p>
    <w:p w14:paraId="71C51B04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19. Jornalista</w:t>
      </w:r>
    </w:p>
    <w:p w14:paraId="31AA4ECE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20. Empresária</w:t>
      </w:r>
    </w:p>
    <w:p w14:paraId="6D9E1378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21. Economista</w:t>
      </w:r>
    </w:p>
    <w:p w14:paraId="645DCC3E" w14:textId="77777777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22. Polícia</w:t>
      </w:r>
    </w:p>
    <w:p w14:paraId="7D7144DB" w14:textId="23A1D7DA" w:rsidR="0004131C" w:rsidRPr="0004131C" w:rsidRDefault="0004131C" w:rsidP="0004131C">
      <w:pPr>
        <w:spacing w:after="0" w:line="240" w:lineRule="auto"/>
        <w:rPr>
          <w:lang w:val="pt-PT"/>
        </w:rPr>
      </w:pPr>
      <w:r w:rsidRPr="0004131C">
        <w:rPr>
          <w:lang w:val="pt-PT"/>
        </w:rPr>
        <w:t>23. Mulher especialista em</w:t>
      </w:r>
      <w:r>
        <w:rPr>
          <w:lang w:val="pt-PT"/>
        </w:rPr>
        <w:t xml:space="preserve"> </w:t>
      </w:r>
      <w:r w:rsidRPr="0004131C">
        <w:rPr>
          <w:lang w:val="pt-PT"/>
        </w:rPr>
        <w:t>nutrição</w:t>
      </w:r>
    </w:p>
    <w:p w14:paraId="7D6B79B2" w14:textId="080DAFD0" w:rsidR="00380AF2" w:rsidRDefault="00380AF2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7"/>
      </w:tblGrid>
      <w:tr w:rsidR="00A709BB" w14:paraId="5710BA75" w14:textId="77777777" w:rsidTr="00A709BB">
        <w:tc>
          <w:tcPr>
            <w:tcW w:w="9237" w:type="dxa"/>
          </w:tcPr>
          <w:p w14:paraId="1A47E911" w14:textId="77777777" w:rsidR="00A709BB" w:rsidRDefault="00A709BB" w:rsidP="00A709BB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380AF2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kern w:val="24"/>
                <w:sz w:val="22"/>
                <w:szCs w:val="22"/>
              </w:rPr>
              <w:t>Plataforma da OMS para a Aprendizagem sobre Segurança Sanitária – Materiais de Formação</w:t>
            </w:r>
          </w:p>
          <w:p w14:paraId="53C4F12A" w14:textId="77777777" w:rsidR="00A709BB" w:rsidRPr="00380AF2" w:rsidRDefault="00A709BB" w:rsidP="00A709BB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</w:p>
          <w:p w14:paraId="4564B6BE" w14:textId="77777777" w:rsidR="00A709BB" w:rsidRPr="00380AF2" w:rsidRDefault="00A709BB" w:rsidP="00A709BB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380AF2">
              <w:rPr>
                <w:rFonts w:asciiTheme="minorHAnsi" w:eastAsiaTheme="minorEastAsia" w:hAnsiTheme="minorHAnsi" w:cstheme="minorBidi"/>
                <w:color w:val="000000" w:themeColor="text1"/>
                <w:kern w:val="24"/>
                <w:sz w:val="22"/>
                <w:szCs w:val="22"/>
              </w:rPr>
              <w:t>Estes Materiais de Formação da OMS são propriedade da © Organização Mundial da Saúde (WHO) 2018. Todos os direitos reservados.</w:t>
            </w:r>
          </w:p>
          <w:p w14:paraId="43C372BC" w14:textId="77777777" w:rsidR="00A709BB" w:rsidRPr="00380AF2" w:rsidRDefault="00A709BB" w:rsidP="00A709BB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380AF2">
              <w:rPr>
                <w:rFonts w:asciiTheme="minorHAnsi" w:eastAsiaTheme="minorEastAsia" w:hAnsiTheme="minorHAnsi" w:cstheme="minorBidi"/>
                <w:color w:val="000000" w:themeColor="text1"/>
                <w:kern w:val="24"/>
                <w:sz w:val="22"/>
                <w:szCs w:val="22"/>
              </w:rPr>
              <w:t>A sua utilização destes materiais está sujeita aos “</w:t>
            </w:r>
            <w:r w:rsidRPr="00380AF2">
              <w:rPr>
                <w:rFonts w:asciiTheme="minorHAnsi" w:eastAsiaTheme="minorEastAsia" w:hAnsiTheme="minorHAnsi" w:cstheme="minorBidi"/>
                <w:color w:val="0000FF"/>
                <w:kern w:val="24"/>
                <w:sz w:val="22"/>
                <w:szCs w:val="22"/>
              </w:rPr>
              <w:t xml:space="preserve">Termos de Utilização dos Materiais </w:t>
            </w:r>
          </w:p>
          <w:p w14:paraId="3C157CB9" w14:textId="3CE4275C" w:rsidR="00A709BB" w:rsidRPr="00380AF2" w:rsidRDefault="00A709BB" w:rsidP="00A709BB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380AF2">
              <w:rPr>
                <w:rFonts w:asciiTheme="minorHAnsi" w:eastAsiaTheme="minorEastAsia" w:hAnsiTheme="minorHAnsi" w:cstheme="minorBidi"/>
                <w:color w:val="0000FF"/>
                <w:kern w:val="24"/>
                <w:sz w:val="22"/>
                <w:szCs w:val="22"/>
              </w:rPr>
              <w:t>de Formação da Plataforma da OMS para a Aprendizagem sobre Segurança Sanitária</w:t>
            </w:r>
            <w:r w:rsidRPr="00380AF2">
              <w:rPr>
                <w:rFonts w:asciiTheme="minorHAnsi" w:eastAsiaTheme="minorEastAsia" w:hAnsiTheme="minorHAnsi" w:cstheme="minorBidi"/>
                <w:color w:val="000000" w:themeColor="text1"/>
                <w:kern w:val="24"/>
                <w:sz w:val="22"/>
                <w:szCs w:val="22"/>
              </w:rPr>
              <w:t xml:space="preserve">”, que aceitou ao descarregá-los e que estão disponíveis na Plataforma da OMS para a Aprendizagem sobre Segurança Sanitária em: </w:t>
            </w:r>
            <w:hyperlink r:id="rId7" w:history="1">
              <w:r w:rsidRPr="00380AF2">
                <w:rPr>
                  <w:rStyle w:val="Hyperlink"/>
                  <w:rFonts w:asciiTheme="minorHAnsi" w:eastAsiaTheme="minorEastAsia" w:hAnsiTheme="minorHAnsi" w:cstheme="minorBidi"/>
                  <w:color w:val="000000" w:themeColor="text1"/>
                  <w:kern w:val="24"/>
                  <w:sz w:val="22"/>
                  <w:szCs w:val="22"/>
                </w:rPr>
                <w:t>https://extranet.who.int/hslp</w:t>
              </w:r>
            </w:hyperlink>
          </w:p>
          <w:p w14:paraId="1F5EAAAA" w14:textId="77777777" w:rsidR="00A709BB" w:rsidRPr="00380AF2" w:rsidRDefault="00A709BB" w:rsidP="00A709BB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380AF2">
              <w:rPr>
                <w:rFonts w:asciiTheme="minorHAnsi" w:eastAsiaTheme="minorEastAsia" w:hAnsiTheme="minorHAnsi" w:cstheme="minorBidi"/>
                <w:color w:val="000000" w:themeColor="text1"/>
                <w:kern w:val="24"/>
                <w:sz w:val="22"/>
                <w:szCs w:val="22"/>
              </w:rPr>
              <w:t> </w:t>
            </w:r>
          </w:p>
          <w:p w14:paraId="0DC5ECFD" w14:textId="77777777" w:rsidR="00A709BB" w:rsidRPr="00380AF2" w:rsidRDefault="00A709BB" w:rsidP="00A709BB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380AF2">
              <w:rPr>
                <w:rFonts w:asciiTheme="minorHAnsi" w:eastAsiaTheme="minorEastAsia" w:hAnsiTheme="minorHAnsi" w:cstheme="minorBidi"/>
                <w:color w:val="000000" w:themeColor="text1"/>
                <w:kern w:val="24"/>
                <w:sz w:val="22"/>
                <w:szCs w:val="22"/>
              </w:rPr>
              <w:t xml:space="preserve">Caso adapte, modifique, traduza ou de alguma forma altere o conteúdo destes materiais, não poderá sugerir que a OMS de algum modo aprova essas modificações, como não poderá usar o nome ou o símbolo da OMS nos materiais modificados.  </w:t>
            </w:r>
          </w:p>
          <w:p w14:paraId="7D216658" w14:textId="6FB7A0CB" w:rsidR="00A709BB" w:rsidRPr="00380AF2" w:rsidRDefault="00A709BB" w:rsidP="00A709BB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380AF2">
              <w:rPr>
                <w:rFonts w:asciiTheme="minorHAnsi" w:eastAsiaTheme="minorEastAsia" w:hAnsiTheme="minorHAnsi" w:cstheme="minorBidi"/>
                <w:color w:val="000000" w:themeColor="text1"/>
                <w:kern w:val="24"/>
                <w:sz w:val="22"/>
                <w:szCs w:val="22"/>
              </w:rPr>
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</w:r>
            <w:hyperlink r:id="rId8" w:history="1">
              <w:r w:rsidRPr="00380AF2">
                <w:rPr>
                  <w:rStyle w:val="Hyperlink"/>
                  <w:rFonts w:asciiTheme="minorHAnsi" w:eastAsiaTheme="minorEastAsia" w:hAnsiTheme="minorHAnsi" w:cstheme="minorBidi"/>
                  <w:color w:val="000000" w:themeColor="text1"/>
                  <w:kern w:val="24"/>
                  <w:sz w:val="22"/>
                  <w:szCs w:val="22"/>
                </w:rPr>
                <w:t>ihrhrt@who.int</w:t>
              </w:r>
            </w:hyperlink>
          </w:p>
          <w:p w14:paraId="5EED7790" w14:textId="77777777" w:rsidR="00A709BB" w:rsidRPr="00A709BB" w:rsidRDefault="00A709BB">
            <w:pPr>
              <w:rPr>
                <w:lang w:val="pt-PT"/>
              </w:rPr>
            </w:pPr>
          </w:p>
        </w:tc>
      </w:tr>
    </w:tbl>
    <w:p w14:paraId="2C7A4009" w14:textId="45B68EDD" w:rsidR="002B66EA" w:rsidRPr="00A709BB" w:rsidRDefault="002B66EA">
      <w:pPr>
        <w:rPr>
          <w:lang w:val="es-ES"/>
        </w:rPr>
      </w:pPr>
      <w:bookmarkStart w:id="0" w:name="_GoBack"/>
      <w:bookmarkEnd w:id="0"/>
    </w:p>
    <w:sectPr w:rsidR="002B66EA" w:rsidRPr="00A709BB" w:rsidSect="0004131C">
      <w:footerReference w:type="default" r:id="rId9"/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81375" w14:textId="77777777" w:rsidR="0004131C" w:rsidRDefault="0004131C" w:rsidP="003A30D9">
      <w:pPr>
        <w:spacing w:after="0" w:line="240" w:lineRule="auto"/>
      </w:pPr>
      <w:r>
        <w:separator/>
      </w:r>
    </w:p>
  </w:endnote>
  <w:endnote w:type="continuationSeparator" w:id="0">
    <w:p w14:paraId="4F284347" w14:textId="77777777" w:rsidR="0004131C" w:rsidRDefault="0004131C" w:rsidP="003A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E8F97" w14:textId="2E287C09" w:rsidR="0004131C" w:rsidRPr="00A709BB" w:rsidRDefault="0004131C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</w:pPr>
    <w:r w:rsidRPr="003A30D9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A709BB"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  <w:instrText xml:space="preserve"> PAGE   \* MERGEFORMAT </w:instrText>
    </w:r>
    <w:r w:rsidRPr="003A30D9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873B83" w:rsidRPr="00A709BB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1</w:t>
    </w:r>
    <w:r w:rsidRPr="003A30D9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A709BB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</w:t>
    </w:r>
    <w:r w:rsidR="0015013D" w:rsidRPr="00A709BB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Pacote de Formação da OMS para as ERR </w:t>
    </w:r>
    <w:r w:rsidRPr="00A709BB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– B8 </w:t>
    </w:r>
    <w:r w:rsidR="0015013D" w:rsidRPr="00A709BB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Mobilização </w:t>
    </w:r>
    <w:r w:rsidRPr="00A709BB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Social </w:t>
    </w:r>
    <w:r w:rsidR="0015013D" w:rsidRPr="00A709BB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e Envolvimento das Comunidades </w:t>
    </w:r>
    <w:r w:rsidRPr="00A709BB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– V003 16/05/2018</w:t>
    </w:r>
  </w:p>
  <w:p w14:paraId="25877723" w14:textId="77777777" w:rsidR="0004131C" w:rsidRPr="00A709BB" w:rsidRDefault="0004131C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AE917" w14:textId="77777777" w:rsidR="0004131C" w:rsidRDefault="0004131C" w:rsidP="003A30D9">
      <w:pPr>
        <w:spacing w:after="0" w:line="240" w:lineRule="auto"/>
      </w:pPr>
      <w:r>
        <w:separator/>
      </w:r>
    </w:p>
  </w:footnote>
  <w:footnote w:type="continuationSeparator" w:id="0">
    <w:p w14:paraId="43C0FD06" w14:textId="77777777" w:rsidR="0004131C" w:rsidRDefault="0004131C" w:rsidP="003A3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2CC4A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21F"/>
    <w:rsid w:val="0004131C"/>
    <w:rsid w:val="0015013D"/>
    <w:rsid w:val="00297014"/>
    <w:rsid w:val="002B66EA"/>
    <w:rsid w:val="00380AF2"/>
    <w:rsid w:val="003A30D9"/>
    <w:rsid w:val="007B63E9"/>
    <w:rsid w:val="00873B83"/>
    <w:rsid w:val="00A709BB"/>
    <w:rsid w:val="00C6321F"/>
    <w:rsid w:val="00C81CA4"/>
    <w:rsid w:val="00E8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8121D2"/>
  <w15:docId w15:val="{645CD177-E1DF-4049-9C77-31D432554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2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2B6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66E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B66EA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3A3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0D9"/>
  </w:style>
  <w:style w:type="paragraph" w:styleId="Footer">
    <w:name w:val="footer"/>
    <w:basedOn w:val="Normal"/>
    <w:link w:val="FooterChar"/>
    <w:uiPriority w:val="99"/>
    <w:unhideWhenUsed/>
    <w:rsid w:val="003A3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0D9"/>
  </w:style>
  <w:style w:type="paragraph" w:styleId="NormalWeb">
    <w:name w:val="Normal (Web)"/>
    <w:basedOn w:val="Normal"/>
    <w:uiPriority w:val="99"/>
    <w:semiHidden/>
    <w:unhideWhenUsed/>
    <w:rsid w:val="00C81CA4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GOMEZ, Paula</dc:creator>
  <cp:lastModifiedBy>GOMEZ, Paula</cp:lastModifiedBy>
  <cp:revision>6</cp:revision>
  <dcterms:created xsi:type="dcterms:W3CDTF">2019-03-13T19:40:00Z</dcterms:created>
  <dcterms:modified xsi:type="dcterms:W3CDTF">2019-06-19T14:00:00Z</dcterms:modified>
</cp:coreProperties>
</file>