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6F51C" w14:textId="77777777" w:rsidR="004B10FD" w:rsidRPr="001428F0" w:rsidRDefault="004B10FD" w:rsidP="004B10FD">
      <w:pPr>
        <w:spacing w:after="0" w:line="240" w:lineRule="auto"/>
        <w:jc w:val="center"/>
        <w:rPr>
          <w:b/>
          <w:bCs/>
          <w:sz w:val="28"/>
          <w:szCs w:val="28"/>
          <w:lang w:val="pt-PT"/>
        </w:rPr>
      </w:pPr>
      <w:r w:rsidRPr="001428F0">
        <w:rPr>
          <w:b/>
          <w:bCs/>
          <w:sz w:val="28"/>
          <w:szCs w:val="28"/>
          <w:lang w:val="pt-PT"/>
        </w:rPr>
        <w:t>Pacote de Formação das ERR</w:t>
      </w:r>
    </w:p>
    <w:p w14:paraId="7B3615D9" w14:textId="77777777" w:rsidR="004B10FD" w:rsidRPr="001428F0" w:rsidRDefault="004B10FD" w:rsidP="004B10FD">
      <w:pPr>
        <w:spacing w:after="0" w:line="240" w:lineRule="auto"/>
        <w:jc w:val="center"/>
        <w:rPr>
          <w:b/>
          <w:bCs/>
          <w:sz w:val="28"/>
          <w:szCs w:val="28"/>
          <w:lang w:val="pt-PT"/>
        </w:rPr>
      </w:pPr>
    </w:p>
    <w:p w14:paraId="64F12E80" w14:textId="77777777" w:rsidR="004B10FD" w:rsidRPr="001428F0" w:rsidRDefault="004B10FD" w:rsidP="004B10FD">
      <w:pPr>
        <w:jc w:val="center"/>
        <w:rPr>
          <w:b/>
          <w:bCs/>
          <w:sz w:val="28"/>
          <w:szCs w:val="28"/>
          <w:lang w:val="pt-PT"/>
        </w:rPr>
      </w:pPr>
      <w:r w:rsidRPr="001428F0">
        <w:rPr>
          <w:b/>
          <w:bCs/>
          <w:sz w:val="28"/>
          <w:szCs w:val="28"/>
          <w:lang w:val="pt-PT"/>
        </w:rPr>
        <w:t xml:space="preserve">A5.2 Segurança e Saúde Ocupacional: exercícios baseados em cenários </w:t>
      </w:r>
    </w:p>
    <w:p w14:paraId="1391CA55" w14:textId="77777777" w:rsidR="00601E79" w:rsidRPr="001428F0" w:rsidRDefault="004B10FD" w:rsidP="004B10FD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lang w:val="pt-PT"/>
        </w:rPr>
      </w:pPr>
      <w:r w:rsidRPr="001428F0">
        <w:rPr>
          <w:b/>
          <w:bCs/>
          <w:sz w:val="28"/>
          <w:szCs w:val="28"/>
          <w:lang w:val="pt-PT"/>
        </w:rPr>
        <w:t>Guia do</w:t>
      </w:r>
      <w:r w:rsidRPr="001428F0">
        <w:rPr>
          <w:rFonts w:cstheme="minorHAnsi"/>
          <w:b/>
          <w:bCs/>
          <w:sz w:val="28"/>
          <w:szCs w:val="28"/>
          <w:lang w:val="pt-PT"/>
        </w:rPr>
        <w:t xml:space="preserve"> </w:t>
      </w:r>
      <w:r w:rsidR="003F67E0" w:rsidRPr="001428F0">
        <w:rPr>
          <w:rFonts w:cstheme="minorHAnsi"/>
          <w:b/>
          <w:bCs/>
          <w:sz w:val="28"/>
          <w:szCs w:val="28"/>
          <w:lang w:val="pt-PT"/>
        </w:rPr>
        <w:t>Participant</w:t>
      </w:r>
      <w:r w:rsidRPr="001428F0">
        <w:rPr>
          <w:rFonts w:cstheme="minorHAnsi"/>
          <w:b/>
          <w:bCs/>
          <w:sz w:val="28"/>
          <w:szCs w:val="28"/>
          <w:lang w:val="pt-PT"/>
        </w:rPr>
        <w:t>e</w:t>
      </w:r>
    </w:p>
    <w:p w14:paraId="5B0BCC95" w14:textId="77777777" w:rsidR="00B65089" w:rsidRPr="001428F0" w:rsidRDefault="00B65089" w:rsidP="003F67E0">
      <w:pPr>
        <w:spacing w:after="0" w:line="240" w:lineRule="auto"/>
        <w:rPr>
          <w:rFonts w:cstheme="minorHAnsi"/>
          <w:b/>
          <w:bCs/>
          <w:lang w:val="pt-PT"/>
        </w:rPr>
      </w:pPr>
    </w:p>
    <w:p w14:paraId="6EB468B0" w14:textId="77777777" w:rsidR="00601E79" w:rsidRPr="001428F0" w:rsidRDefault="00601E79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1A210BBF" w14:textId="77777777" w:rsidR="004B10FD" w:rsidRPr="001428F0" w:rsidRDefault="004B10FD" w:rsidP="004B10FD">
      <w:pPr>
        <w:spacing w:after="0" w:line="240" w:lineRule="auto"/>
        <w:jc w:val="both"/>
        <w:rPr>
          <w:b/>
          <w:bCs/>
          <w:lang w:val="pt-PT"/>
        </w:rPr>
      </w:pPr>
      <w:r w:rsidRPr="001428F0">
        <w:rPr>
          <w:b/>
          <w:bCs/>
          <w:lang w:val="pt-PT"/>
        </w:rPr>
        <w:t>Objectivos da aprendizagem:</w:t>
      </w:r>
    </w:p>
    <w:p w14:paraId="00CC4FC5" w14:textId="77777777" w:rsidR="004B10FD" w:rsidRPr="001428F0" w:rsidRDefault="004B10FD" w:rsidP="004B10FD">
      <w:pPr>
        <w:numPr>
          <w:ilvl w:val="0"/>
          <w:numId w:val="8"/>
        </w:numPr>
        <w:spacing w:after="0" w:line="240" w:lineRule="auto"/>
        <w:jc w:val="both"/>
        <w:rPr>
          <w:bCs/>
          <w:lang w:val="pt-PT"/>
        </w:rPr>
      </w:pPr>
      <w:r w:rsidRPr="001428F0">
        <w:rPr>
          <w:bCs/>
          <w:lang w:val="pt-PT"/>
        </w:rPr>
        <w:t>Identificar os principais perigos para a saúde e a segurança associados à respectiva actividade.</w:t>
      </w:r>
    </w:p>
    <w:p w14:paraId="391CE094" w14:textId="34CD5677" w:rsidR="004B10FD" w:rsidRPr="001428F0" w:rsidRDefault="004B10FD" w:rsidP="004B10FD">
      <w:pPr>
        <w:numPr>
          <w:ilvl w:val="0"/>
          <w:numId w:val="8"/>
        </w:numPr>
        <w:spacing w:after="0" w:line="240" w:lineRule="auto"/>
        <w:jc w:val="both"/>
        <w:rPr>
          <w:bCs/>
          <w:lang w:val="pt-PT"/>
        </w:rPr>
      </w:pPr>
      <w:r w:rsidRPr="001428F0">
        <w:rPr>
          <w:bCs/>
          <w:lang w:val="pt-PT"/>
        </w:rPr>
        <w:t>Explicar de que forma a exposição a seres humanos pode ocorrer na situação</w:t>
      </w:r>
      <w:r w:rsidR="008F3298">
        <w:rPr>
          <w:bCs/>
          <w:lang w:val="pt-PT"/>
        </w:rPr>
        <w:t xml:space="preserve"> considerada</w:t>
      </w:r>
      <w:r w:rsidRPr="001428F0">
        <w:rPr>
          <w:bCs/>
          <w:lang w:val="pt-PT"/>
        </w:rPr>
        <w:t xml:space="preserve">. </w:t>
      </w:r>
    </w:p>
    <w:p w14:paraId="23E06775" w14:textId="77777777" w:rsidR="004B10FD" w:rsidRPr="001428F0" w:rsidRDefault="004B10FD" w:rsidP="004B10FD">
      <w:pPr>
        <w:numPr>
          <w:ilvl w:val="0"/>
          <w:numId w:val="8"/>
        </w:numPr>
        <w:spacing w:after="0" w:line="240" w:lineRule="auto"/>
        <w:jc w:val="both"/>
        <w:rPr>
          <w:bCs/>
          <w:lang w:val="pt-PT"/>
        </w:rPr>
      </w:pPr>
      <w:r w:rsidRPr="001428F0">
        <w:rPr>
          <w:bCs/>
          <w:lang w:val="pt-PT"/>
        </w:rPr>
        <w:t xml:space="preserve">Identificar os principais impactos sobre a saúde e a segurança devidos à exposição ao perigo </w:t>
      </w:r>
    </w:p>
    <w:p w14:paraId="72EDC2B3" w14:textId="77777777" w:rsidR="002258F7" w:rsidRPr="001428F0" w:rsidRDefault="004B10FD" w:rsidP="004B10FD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1428F0">
        <w:rPr>
          <w:bCs/>
          <w:lang w:val="pt-PT"/>
        </w:rPr>
        <w:t>Enumerar correctamente as principais acções/controlos necessários para prevenir ou gerir os perigos e os riscos</w:t>
      </w:r>
      <w:r w:rsidR="002D5E14" w:rsidRPr="001428F0">
        <w:rPr>
          <w:rFonts w:cstheme="minorHAnsi"/>
          <w:bCs/>
          <w:lang w:val="pt-PT"/>
        </w:rPr>
        <w:t>.</w:t>
      </w:r>
    </w:p>
    <w:p w14:paraId="26534D02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64BE027E" w14:textId="1389BA4E" w:rsidR="002D5E14" w:rsidRPr="001428F0" w:rsidRDefault="001428F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Instruções</w:t>
      </w:r>
      <w:r w:rsidR="003F67E0" w:rsidRPr="001428F0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:</w:t>
      </w:r>
    </w:p>
    <w:p w14:paraId="68728186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0BDFE526" w14:textId="7E650C14" w:rsidR="00940356" w:rsidRPr="001428F0" w:rsidRDefault="001428F0" w:rsidP="003F67E0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1428F0">
        <w:rPr>
          <w:rFonts w:cstheme="minorHAnsi"/>
          <w:bCs/>
          <w:lang w:val="pt-PT"/>
        </w:rPr>
        <w:t>Os p</w:t>
      </w:r>
      <w:r w:rsidR="003F67E0" w:rsidRPr="001428F0">
        <w:rPr>
          <w:rFonts w:cstheme="minorHAnsi"/>
          <w:bCs/>
          <w:lang w:val="pt-PT"/>
        </w:rPr>
        <w:t>articipant</w:t>
      </w:r>
      <w:r w:rsidRPr="001428F0">
        <w:rPr>
          <w:rFonts w:cstheme="minorHAnsi"/>
          <w:bCs/>
          <w:lang w:val="pt-PT"/>
        </w:rPr>
        <w:t>e</w:t>
      </w:r>
      <w:r w:rsidR="003F67E0" w:rsidRPr="001428F0">
        <w:rPr>
          <w:rFonts w:cstheme="minorHAnsi"/>
          <w:bCs/>
          <w:lang w:val="pt-PT"/>
        </w:rPr>
        <w:t xml:space="preserve">s </w:t>
      </w:r>
      <w:r w:rsidRPr="001428F0">
        <w:rPr>
          <w:rFonts w:cstheme="minorHAnsi"/>
          <w:bCs/>
          <w:lang w:val="pt-PT"/>
        </w:rPr>
        <w:t>irão trabalhar em grupo</w:t>
      </w:r>
      <w:r w:rsidR="003F67E0" w:rsidRPr="001428F0">
        <w:rPr>
          <w:rFonts w:cstheme="minorHAnsi"/>
          <w:bCs/>
          <w:lang w:val="pt-PT"/>
        </w:rPr>
        <w:t>.</w:t>
      </w:r>
    </w:p>
    <w:p w14:paraId="276692C3" w14:textId="7F86E118" w:rsidR="00940356" w:rsidRPr="001428F0" w:rsidRDefault="001428F0" w:rsidP="003F67E0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1428F0">
        <w:rPr>
          <w:rFonts w:cstheme="minorHAnsi"/>
          <w:bCs/>
          <w:lang w:val="pt-PT"/>
        </w:rPr>
        <w:t>Cada grupo irá discutir e abordar o  cenário n.º 1</w:t>
      </w:r>
      <w:r w:rsidR="003F67E0" w:rsidRPr="001428F0">
        <w:rPr>
          <w:rFonts w:cstheme="minorHAnsi"/>
          <w:bCs/>
          <w:lang w:val="pt-PT"/>
        </w:rPr>
        <w:t xml:space="preserve"> (15’).</w:t>
      </w:r>
    </w:p>
    <w:p w14:paraId="2518FFE9" w14:textId="381CBD49" w:rsidR="00940356" w:rsidRPr="001428F0" w:rsidRDefault="001428F0" w:rsidP="003F67E0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1428F0">
        <w:rPr>
          <w:rFonts w:cstheme="minorHAnsi"/>
          <w:bCs/>
          <w:lang w:val="pt-PT"/>
        </w:rPr>
        <w:t>Cada grupo apresentará as respostas no formato apropriado, conform</w:t>
      </w:r>
      <w:r w:rsidR="008F3298">
        <w:rPr>
          <w:rFonts w:cstheme="minorHAnsi"/>
          <w:bCs/>
          <w:lang w:val="pt-PT"/>
        </w:rPr>
        <w:t>e</w:t>
      </w:r>
      <w:r w:rsidRPr="001428F0">
        <w:rPr>
          <w:rFonts w:cstheme="minorHAnsi"/>
          <w:bCs/>
          <w:lang w:val="pt-PT"/>
        </w:rPr>
        <w:t xml:space="preserve"> as perguntas que forem feitas</w:t>
      </w:r>
      <w:r w:rsidR="003F67E0" w:rsidRPr="001428F0">
        <w:rPr>
          <w:rFonts w:cstheme="minorHAnsi"/>
          <w:bCs/>
          <w:lang w:val="pt-PT"/>
        </w:rPr>
        <w:t xml:space="preserve"> (5’/gr</w:t>
      </w:r>
      <w:r w:rsidRPr="001428F0">
        <w:rPr>
          <w:rFonts w:cstheme="minorHAnsi"/>
          <w:bCs/>
          <w:lang w:val="pt-PT"/>
        </w:rPr>
        <w:t>upo</w:t>
      </w:r>
      <w:r w:rsidR="003F67E0" w:rsidRPr="001428F0">
        <w:rPr>
          <w:rFonts w:cstheme="minorHAnsi"/>
          <w:bCs/>
          <w:lang w:val="pt-PT"/>
        </w:rPr>
        <w:t>).</w:t>
      </w:r>
    </w:p>
    <w:p w14:paraId="4B1E428B" w14:textId="1C69B596" w:rsidR="00940356" w:rsidRPr="001428F0" w:rsidRDefault="001428F0" w:rsidP="003F67E0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1428F0">
        <w:rPr>
          <w:rFonts w:cstheme="minorHAnsi"/>
          <w:bCs/>
          <w:lang w:val="pt-PT"/>
        </w:rPr>
        <w:t>O f</w:t>
      </w:r>
      <w:r w:rsidR="003F67E0" w:rsidRPr="001428F0">
        <w:rPr>
          <w:rFonts w:cstheme="minorHAnsi"/>
          <w:bCs/>
          <w:lang w:val="pt-PT"/>
        </w:rPr>
        <w:t>acilita</w:t>
      </w:r>
      <w:r w:rsidRPr="001428F0">
        <w:rPr>
          <w:rFonts w:cstheme="minorHAnsi"/>
          <w:bCs/>
          <w:lang w:val="pt-PT"/>
        </w:rPr>
        <w:t>d</w:t>
      </w:r>
      <w:r w:rsidR="003F67E0" w:rsidRPr="001428F0">
        <w:rPr>
          <w:rFonts w:cstheme="minorHAnsi"/>
          <w:bCs/>
          <w:lang w:val="pt-PT"/>
        </w:rPr>
        <w:t xml:space="preserve">or </w:t>
      </w:r>
      <w:r w:rsidRPr="001428F0">
        <w:rPr>
          <w:rFonts w:cstheme="minorHAnsi"/>
          <w:bCs/>
          <w:lang w:val="pt-PT"/>
        </w:rPr>
        <w:t xml:space="preserve">fará a recapitulação </w:t>
      </w:r>
      <w:r w:rsidR="003F67E0" w:rsidRPr="001428F0">
        <w:rPr>
          <w:rFonts w:cstheme="minorHAnsi"/>
          <w:bCs/>
          <w:lang w:val="pt-PT"/>
        </w:rPr>
        <w:t>(5’).</w:t>
      </w:r>
    </w:p>
    <w:p w14:paraId="62EBB179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07046D24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4FDBAD0F" w14:textId="0CA9C190" w:rsidR="004B10FD" w:rsidRPr="001428F0" w:rsidRDefault="004B10FD" w:rsidP="004B10F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 xml:space="preserve">Cenário nº 1: </w:t>
      </w:r>
      <w:r w:rsidR="005C60AE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Abordagem e gestão de um</w:t>
      </w:r>
      <w:r w:rsidRPr="001428F0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 xml:space="preserve"> caso suspeito de doença transmissível no aeroporto</w:t>
      </w:r>
    </w:p>
    <w:p w14:paraId="398AEE05" w14:textId="1A6DD5E0" w:rsidR="00432802" w:rsidRPr="001428F0" w:rsidRDefault="004B10FD" w:rsidP="004B10FD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rPr>
          <w:rFonts w:asciiTheme="minorHAnsi" w:eastAsiaTheme="minorEastAsia" w:hAnsiTheme="minorHAnsi" w:cstheme="minorHAnsi"/>
          <w:color w:val="0070C0"/>
          <w:sz w:val="22"/>
          <w:szCs w:val="22"/>
          <w:lang w:val="pt-PT"/>
        </w:rPr>
      </w:pPr>
      <w:r w:rsidRPr="001428F0">
        <w:rPr>
          <w:rFonts w:asciiTheme="minorHAnsi" w:eastAsiaTheme="minorEastAsia" w:hAnsiTheme="minorHAnsi" w:cstheme="minorHAnsi"/>
          <w:color w:val="0070C0"/>
          <w:lang w:val="pt-PT"/>
        </w:rPr>
        <w:t>Um homem de 24 anos chegou num voo do país X com febre, t</w:t>
      </w:r>
      <w:r w:rsidR="008F3298">
        <w:rPr>
          <w:rFonts w:asciiTheme="minorHAnsi" w:eastAsiaTheme="minorEastAsia" w:hAnsiTheme="minorHAnsi" w:cstheme="minorHAnsi"/>
          <w:color w:val="0070C0"/>
          <w:lang w:val="pt-PT"/>
        </w:rPr>
        <w:t>osse, dores no corpo, etc. É</w:t>
      </w:r>
      <w:r w:rsidRPr="001428F0">
        <w:rPr>
          <w:rFonts w:asciiTheme="minorHAnsi" w:eastAsiaTheme="minorEastAsia" w:hAnsiTheme="minorHAnsi" w:cstheme="minorHAnsi"/>
          <w:color w:val="0070C0"/>
          <w:lang w:val="pt-PT"/>
        </w:rPr>
        <w:t xml:space="preserve"> suspeito de sofrer de uma doença aguda. Actualmente, há um surto de gripe no país X.</w:t>
      </w:r>
      <w:r w:rsidR="00432802" w:rsidRPr="001428F0">
        <w:rPr>
          <w:rFonts w:asciiTheme="minorHAnsi" w:eastAsiaTheme="minorEastAsia" w:hAnsiTheme="minorHAnsi" w:cstheme="minorHAnsi"/>
          <w:color w:val="0070C0"/>
          <w:sz w:val="22"/>
          <w:szCs w:val="22"/>
          <w:lang w:val="pt-PT"/>
        </w:rPr>
        <w:t xml:space="preserve"> </w:t>
      </w:r>
    </w:p>
    <w:p w14:paraId="21D9F9EE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rPr>
          <w:rFonts w:asciiTheme="minorHAnsi" w:eastAsiaTheme="minorEastAsia" w:hAnsiTheme="minorHAnsi" w:cstheme="minorHAnsi"/>
          <w:b/>
          <w:sz w:val="22"/>
          <w:szCs w:val="22"/>
          <w:lang w:val="pt-PT"/>
        </w:rPr>
      </w:pPr>
    </w:p>
    <w:p w14:paraId="4255D735" w14:textId="03D9800E" w:rsidR="003F67E0" w:rsidRPr="001428F0" w:rsidRDefault="007574EB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rPr>
          <w:rFonts w:asciiTheme="minorHAnsi" w:eastAsiaTheme="minorEastAsia" w:hAnsiTheme="minorHAnsi" w:cstheme="minorHAnsi"/>
          <w:b/>
          <w:sz w:val="22"/>
          <w:szCs w:val="22"/>
          <w:lang w:val="pt-PT"/>
        </w:rPr>
      </w:pPr>
      <w:r w:rsidRPr="001428F0">
        <w:rPr>
          <w:rFonts w:asciiTheme="minorHAnsi" w:eastAsiaTheme="minorEastAsia" w:hAnsiTheme="minorHAnsi" w:cstheme="minorHAnsi"/>
          <w:b/>
          <w:sz w:val="22"/>
          <w:szCs w:val="22"/>
          <w:lang w:val="pt-PT"/>
        </w:rPr>
        <w:t>Perguntas sobre o cenário n.º 1</w:t>
      </w:r>
      <w:r w:rsidR="003F67E0" w:rsidRPr="001428F0">
        <w:rPr>
          <w:rFonts w:asciiTheme="minorHAnsi" w:eastAsiaTheme="minorEastAsia" w:hAnsiTheme="minorHAnsi" w:cstheme="minorHAnsi"/>
          <w:b/>
          <w:sz w:val="22"/>
          <w:szCs w:val="22"/>
          <w:lang w:val="pt-PT"/>
        </w:rPr>
        <w:t>:</w:t>
      </w:r>
    </w:p>
    <w:p w14:paraId="25B54310" w14:textId="77777777" w:rsidR="007574EB" w:rsidRPr="001428F0" w:rsidRDefault="007574EB" w:rsidP="007574EB">
      <w:pPr>
        <w:pStyle w:val="NormalWeb"/>
        <w:numPr>
          <w:ilvl w:val="0"/>
          <w:numId w:val="10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Quais são as prováveis doenças de que esta pessoa poderá estar a sofrer?</w:t>
      </w:r>
    </w:p>
    <w:p w14:paraId="35DA7E27" w14:textId="77777777" w:rsidR="007574EB" w:rsidRPr="001428F0" w:rsidRDefault="007574EB" w:rsidP="007574EB">
      <w:pPr>
        <w:pStyle w:val="NormalWeb"/>
        <w:numPr>
          <w:ilvl w:val="0"/>
          <w:numId w:val="10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Qual é ou quais são os principais perigos associados a esta pessoa?</w:t>
      </w:r>
    </w:p>
    <w:p w14:paraId="1A2660A2" w14:textId="53EB228E" w:rsidR="007574EB" w:rsidRPr="001428F0" w:rsidRDefault="007574EB" w:rsidP="007574EB">
      <w:pPr>
        <w:pStyle w:val="NormalWeb"/>
        <w:numPr>
          <w:ilvl w:val="0"/>
          <w:numId w:val="10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Fazer uma lista das vias possíveis pelas quais o agente da doença pode passar da pessoa</w:t>
      </w:r>
      <w:r w:rsidR="000A381A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 doente </w:t>
      </w: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para o pessoal do aeroporto e quem pode ser afectado? </w:t>
      </w:r>
    </w:p>
    <w:p w14:paraId="4D55DEBF" w14:textId="2BDE37CE" w:rsidR="007574EB" w:rsidRPr="001428F0" w:rsidRDefault="007574EB" w:rsidP="007574EB">
      <w:pPr>
        <w:pStyle w:val="NormalWeb"/>
        <w:numPr>
          <w:ilvl w:val="0"/>
          <w:numId w:val="10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Que medidas nos locais, isto é, zona de recepção, centro de cuidados, etc. poderão ser tomadas para evitar a transmissão d</w:t>
      </w:r>
      <w:r w:rsidR="000A381A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o doente</w:t>
      </w: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 para o pessoal do aeroporto?</w:t>
      </w:r>
    </w:p>
    <w:p w14:paraId="724F328E" w14:textId="7C2D9732" w:rsidR="007574EB" w:rsidRPr="001428F0" w:rsidRDefault="007574EB" w:rsidP="007574EB">
      <w:pPr>
        <w:pStyle w:val="NormalWeb"/>
        <w:numPr>
          <w:ilvl w:val="0"/>
          <w:numId w:val="10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Que precauções deve o pessoal do a</w:t>
      </w:r>
      <w:r w:rsidR="000A381A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eroporto tomar </w:t>
      </w: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para se proteger</w:t>
      </w:r>
      <w:r w:rsidR="000A381A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, enquanto trata esta pessoa</w:t>
      </w: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?</w:t>
      </w:r>
    </w:p>
    <w:p w14:paraId="72D1BA72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72EA9DA6" w14:textId="522A9CD4" w:rsidR="00601E79" w:rsidRPr="001428F0" w:rsidRDefault="00764D05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  <w:t xml:space="preserve">Cenário n.º 2: </w:t>
      </w:r>
      <w:r w:rsidR="005C60AE"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  <w:t>Abordagem</w:t>
      </w:r>
      <w:r w:rsidRPr="001428F0">
        <w:rPr>
          <w:rFonts w:asciiTheme="minorHAnsi" w:hAnsiTheme="minorHAnsi" w:cstheme="minorHAnsi"/>
          <w:b/>
          <w:bCs/>
          <w:color w:val="0070C0"/>
          <w:sz w:val="23"/>
          <w:szCs w:val="23"/>
          <w:bdr w:val="none" w:sz="0" w:space="0" w:color="auto" w:frame="1"/>
          <w:lang w:val="pt-PT"/>
        </w:rPr>
        <w:t xml:space="preserve"> e transporte de um caso suspeito de doença transmissível, etc.</w:t>
      </w:r>
    </w:p>
    <w:p w14:paraId="2DAEDB6C" w14:textId="77777777" w:rsidR="00601E79" w:rsidRPr="001428F0" w:rsidRDefault="00601E79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28248A4A" w14:textId="31075FC8" w:rsidR="00601E79" w:rsidRPr="001428F0" w:rsidRDefault="00764D05" w:rsidP="003F67E0">
      <w:pPr>
        <w:spacing w:after="0" w:line="240" w:lineRule="auto"/>
        <w:rPr>
          <w:rFonts w:cstheme="minorHAnsi"/>
          <w:bCs/>
          <w:color w:val="0070C0"/>
          <w:lang w:val="pt-PT"/>
        </w:rPr>
      </w:pPr>
      <w:r w:rsidRPr="001428F0">
        <w:rPr>
          <w:rFonts w:cstheme="minorHAnsi"/>
          <w:bCs/>
          <w:color w:val="0070C0"/>
          <w:lang w:val="pt-PT"/>
        </w:rPr>
        <w:t>Um rapaz de 12 anos chegou à cidade A de autocarro proveniente da cidade B, à distância de 250 km, onde há relatos de um surto de doença em curso. O rapaz apresenta-se doente, com febre alta, rubor, olhos vermelhos, dores no corpo, etc.</w:t>
      </w:r>
      <w:r w:rsidR="000A381A">
        <w:rPr>
          <w:rFonts w:cstheme="minorHAnsi"/>
          <w:bCs/>
          <w:color w:val="0070C0"/>
          <w:lang w:val="pt-PT"/>
        </w:rPr>
        <w:t>,</w:t>
      </w:r>
      <w:r w:rsidRPr="001428F0">
        <w:rPr>
          <w:rFonts w:cstheme="minorHAnsi"/>
          <w:bCs/>
          <w:color w:val="0070C0"/>
          <w:lang w:val="pt-PT"/>
        </w:rPr>
        <w:t xml:space="preserve"> </w:t>
      </w:r>
      <w:r w:rsidR="000A381A">
        <w:rPr>
          <w:rFonts w:cstheme="minorHAnsi"/>
          <w:bCs/>
          <w:color w:val="0070C0"/>
          <w:lang w:val="pt-PT"/>
        </w:rPr>
        <w:t>e</w:t>
      </w:r>
      <w:r w:rsidRPr="001428F0">
        <w:rPr>
          <w:rFonts w:cstheme="minorHAnsi"/>
          <w:bCs/>
          <w:color w:val="0070C0"/>
          <w:lang w:val="pt-PT"/>
        </w:rPr>
        <w:t xml:space="preserve"> precisa de ser transferido do terminal rodoviário para o hospital municipal por transporte local. O Sr. X e o Sr. Y, dois agentes de saúde do hospital, recebem ordens para levarem o rapaz para o hospital numa ambulância</w:t>
      </w:r>
      <w:r w:rsidR="00432802" w:rsidRPr="001428F0">
        <w:rPr>
          <w:rFonts w:cstheme="minorHAnsi"/>
          <w:bCs/>
          <w:color w:val="0070C0"/>
          <w:lang w:val="pt-PT"/>
        </w:rPr>
        <w:t xml:space="preserve">. </w:t>
      </w:r>
    </w:p>
    <w:p w14:paraId="1CD9FA5F" w14:textId="77777777" w:rsidR="003F67E0" w:rsidRPr="001428F0" w:rsidRDefault="003F67E0" w:rsidP="003F67E0">
      <w:pPr>
        <w:spacing w:after="0" w:line="240" w:lineRule="auto"/>
        <w:rPr>
          <w:rFonts w:cstheme="minorHAnsi"/>
          <w:bCs/>
          <w:color w:val="0070C0"/>
          <w:lang w:val="pt-PT"/>
        </w:rPr>
      </w:pPr>
    </w:p>
    <w:p w14:paraId="128266AA" w14:textId="3AC3CFB7" w:rsidR="003F67E0" w:rsidRPr="001428F0" w:rsidRDefault="003F67E0" w:rsidP="003F67E0">
      <w:pPr>
        <w:spacing w:after="0" w:line="240" w:lineRule="auto"/>
        <w:rPr>
          <w:rFonts w:cstheme="minorHAnsi"/>
          <w:bCs/>
          <w:color w:val="0070C0"/>
          <w:lang w:val="pt-PT"/>
        </w:rPr>
      </w:pPr>
    </w:p>
    <w:p w14:paraId="2FA94F51" w14:textId="775E75E9" w:rsidR="003F67E0" w:rsidRPr="001428F0" w:rsidRDefault="007574EB" w:rsidP="003F67E0">
      <w:pPr>
        <w:spacing w:after="0" w:line="240" w:lineRule="auto"/>
        <w:rPr>
          <w:rFonts w:cstheme="minorHAnsi"/>
          <w:b/>
          <w:bCs/>
          <w:lang w:val="pt-PT"/>
        </w:rPr>
      </w:pPr>
      <w:r w:rsidRPr="001428F0">
        <w:rPr>
          <w:rFonts w:cstheme="minorHAnsi"/>
          <w:b/>
          <w:bCs/>
          <w:lang w:val="pt-PT"/>
        </w:rPr>
        <w:lastRenderedPageBreak/>
        <w:t>Perguntas sobre o cenário n.º 2</w:t>
      </w:r>
      <w:r w:rsidR="003F67E0" w:rsidRPr="001428F0">
        <w:rPr>
          <w:rFonts w:cstheme="minorHAnsi"/>
          <w:b/>
          <w:bCs/>
          <w:lang w:val="pt-PT"/>
        </w:rPr>
        <w:t>:</w:t>
      </w:r>
    </w:p>
    <w:p w14:paraId="5DC226BA" w14:textId="77777777" w:rsidR="007574EB" w:rsidRPr="001428F0" w:rsidRDefault="007574EB" w:rsidP="007574EB">
      <w:pPr>
        <w:pStyle w:val="NormalWeb"/>
        <w:numPr>
          <w:ilvl w:val="0"/>
          <w:numId w:val="11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De que doenças prováveis poderá o rapaz estar a sofrer?</w:t>
      </w:r>
    </w:p>
    <w:p w14:paraId="7C549545" w14:textId="77777777" w:rsidR="007574EB" w:rsidRPr="001428F0" w:rsidRDefault="007574EB" w:rsidP="007574EB">
      <w:pPr>
        <w:pStyle w:val="NormalWeb"/>
        <w:numPr>
          <w:ilvl w:val="0"/>
          <w:numId w:val="11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Qual é ou quais são os principais perigos associados?</w:t>
      </w:r>
    </w:p>
    <w:p w14:paraId="53EF60E4" w14:textId="77777777" w:rsidR="007574EB" w:rsidRPr="001428F0" w:rsidRDefault="007574EB" w:rsidP="007574EB">
      <w:pPr>
        <w:pStyle w:val="NormalWeb"/>
        <w:numPr>
          <w:ilvl w:val="0"/>
          <w:numId w:val="11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Fazer uma lista das vias possíveis pelas quais o agente da doença pode passar do rapaz para os agentes de saúde que dele cuidam no terminal de autocarros ou que o transportam para o hospital e quem mais poderá ser afectado? </w:t>
      </w:r>
    </w:p>
    <w:p w14:paraId="2164E92A" w14:textId="77777777" w:rsidR="007574EB" w:rsidRPr="001428F0" w:rsidRDefault="007574EB" w:rsidP="007574EB">
      <w:pPr>
        <w:pStyle w:val="NormalWeb"/>
        <w:numPr>
          <w:ilvl w:val="0"/>
          <w:numId w:val="11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Que medidas poderão ser tomadas no meio de transporte, i.e., ambulância, assim como no centro de emergências do hospital, para prevenir a transmissão deste rapaz às outras pessoas?</w:t>
      </w:r>
    </w:p>
    <w:p w14:paraId="46D232CC" w14:textId="3B76FB48" w:rsidR="002D5E14" w:rsidRPr="001C63A2" w:rsidRDefault="007574EB" w:rsidP="001C63A2">
      <w:pPr>
        <w:pStyle w:val="NormalWeb"/>
        <w:numPr>
          <w:ilvl w:val="0"/>
          <w:numId w:val="11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Que precauções pessoais deve tomar o pessoal de saúde, enquanto cuida do rapaz no terminal de autocarros e nas emergências do hospital, para se proteger?</w:t>
      </w:r>
    </w:p>
    <w:p w14:paraId="08F39128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0314653B" w14:textId="77777777" w:rsidR="00764D05" w:rsidRPr="001428F0" w:rsidRDefault="00764D05" w:rsidP="00764D05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Cenário n.º 3: Durante a investigação de casos entre as comunidades no terreno.</w:t>
      </w:r>
    </w:p>
    <w:p w14:paraId="407C36AA" w14:textId="77777777" w:rsidR="00601E79" w:rsidRPr="001428F0" w:rsidRDefault="00601E79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7849F45E" w14:textId="77777777" w:rsidR="00601E79" w:rsidRPr="001428F0" w:rsidRDefault="00764D05" w:rsidP="003F67E0">
      <w:pPr>
        <w:spacing w:after="0" w:line="240" w:lineRule="auto"/>
        <w:jc w:val="both"/>
        <w:rPr>
          <w:rFonts w:cstheme="minorHAnsi"/>
          <w:bCs/>
          <w:color w:val="0070C0"/>
          <w:lang w:val="pt-PT"/>
        </w:rPr>
      </w:pPr>
      <w:r w:rsidRPr="001428F0">
        <w:rPr>
          <w:rFonts w:cstheme="minorHAnsi"/>
          <w:bCs/>
          <w:color w:val="0070C0"/>
          <w:lang w:val="pt-PT"/>
        </w:rPr>
        <w:t>Um surto de vómitos, diarreia e desidratação em crianças ocorreu numa aldeia a 25 km do hospital distrital. Um epidemiologista e um cientista social são encarregados de realizar uma investigação sobre o caso na comunidade da aldeia</w:t>
      </w:r>
      <w:r w:rsidR="00432802" w:rsidRPr="001428F0">
        <w:rPr>
          <w:rFonts w:cstheme="minorHAnsi"/>
          <w:bCs/>
          <w:color w:val="0070C0"/>
          <w:lang w:val="pt-PT"/>
        </w:rPr>
        <w:t xml:space="preserve">. </w:t>
      </w:r>
    </w:p>
    <w:p w14:paraId="4830BE79" w14:textId="77777777" w:rsidR="003F67E0" w:rsidRPr="001428F0" w:rsidRDefault="003F67E0" w:rsidP="003F67E0">
      <w:pPr>
        <w:spacing w:after="0" w:line="240" w:lineRule="auto"/>
        <w:jc w:val="both"/>
        <w:rPr>
          <w:rFonts w:cstheme="minorHAnsi"/>
          <w:b/>
          <w:bCs/>
          <w:lang w:val="pt-PT"/>
        </w:rPr>
      </w:pPr>
    </w:p>
    <w:p w14:paraId="1107F968" w14:textId="2F6732CE" w:rsidR="003F67E0" w:rsidRPr="001428F0" w:rsidRDefault="007574EB" w:rsidP="003F67E0">
      <w:pPr>
        <w:spacing w:after="0" w:line="240" w:lineRule="auto"/>
        <w:jc w:val="both"/>
        <w:rPr>
          <w:rFonts w:cstheme="minorHAnsi"/>
          <w:b/>
          <w:bCs/>
          <w:lang w:val="pt-PT"/>
        </w:rPr>
      </w:pPr>
      <w:r w:rsidRPr="001428F0">
        <w:rPr>
          <w:rFonts w:cstheme="minorHAnsi"/>
          <w:b/>
          <w:bCs/>
          <w:lang w:val="pt-PT"/>
        </w:rPr>
        <w:t>Perguntas sobre o cenário n.º 3</w:t>
      </w:r>
      <w:r w:rsidR="003F67E0" w:rsidRPr="001428F0">
        <w:rPr>
          <w:rFonts w:cstheme="minorHAnsi"/>
          <w:b/>
          <w:bCs/>
          <w:lang w:val="pt-PT"/>
        </w:rPr>
        <w:t>:</w:t>
      </w:r>
    </w:p>
    <w:p w14:paraId="3048AE5E" w14:textId="77777777" w:rsidR="007574EB" w:rsidRPr="001428F0" w:rsidRDefault="007574EB" w:rsidP="007574EB">
      <w:pPr>
        <w:pStyle w:val="NormalWeb"/>
        <w:numPr>
          <w:ilvl w:val="0"/>
          <w:numId w:val="12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De que prováveis doenças poderão as crianças da aldeia estar a sofrer?</w:t>
      </w:r>
    </w:p>
    <w:p w14:paraId="6F5625D6" w14:textId="77777777" w:rsidR="007574EB" w:rsidRPr="001428F0" w:rsidRDefault="007574EB" w:rsidP="007574EB">
      <w:pPr>
        <w:pStyle w:val="NormalWeb"/>
        <w:numPr>
          <w:ilvl w:val="0"/>
          <w:numId w:val="12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Qual é ou quais são os principais perigos associados a esses casos?</w:t>
      </w:r>
    </w:p>
    <w:p w14:paraId="56F66CD7" w14:textId="77777777" w:rsidR="007574EB" w:rsidRPr="001428F0" w:rsidRDefault="007574EB" w:rsidP="007574EB">
      <w:pPr>
        <w:pStyle w:val="NormalWeb"/>
        <w:numPr>
          <w:ilvl w:val="0"/>
          <w:numId w:val="12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 xml:space="preserve">Fazer uma lista das vias possíveis pelas quais o agente da doença pode passar das crianças afectadas para as pessoas que estão a conduzir a investigação e quem mais poderá ser afectado na comunidade? </w:t>
      </w:r>
    </w:p>
    <w:p w14:paraId="46BA55BD" w14:textId="77777777" w:rsidR="007574EB" w:rsidRPr="001428F0" w:rsidRDefault="007574EB" w:rsidP="007574EB">
      <w:pPr>
        <w:pStyle w:val="NormalWeb"/>
        <w:numPr>
          <w:ilvl w:val="0"/>
          <w:numId w:val="12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Que medidas poderão ser tomadas nos locais, i.e., casas, vizinhança, etc., para evitar a transmissão de pessoa para pessoa?</w:t>
      </w:r>
    </w:p>
    <w:p w14:paraId="00453413" w14:textId="51856D09" w:rsidR="00601E79" w:rsidRPr="001428F0" w:rsidRDefault="007574EB" w:rsidP="007574EB">
      <w:pPr>
        <w:pStyle w:val="NormalWeb"/>
        <w:numPr>
          <w:ilvl w:val="0"/>
          <w:numId w:val="12"/>
        </w:numPr>
        <w:shd w:val="clear" w:color="auto" w:fill="FFFFFF"/>
        <w:spacing w:before="0"/>
        <w:ind w:right="300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val="pt-PT"/>
        </w:rPr>
        <w:t>Que precauções devem tomar os investigadores, enquanto procedem à investigação na aldeia, para se protegerem?</w:t>
      </w:r>
    </w:p>
    <w:p w14:paraId="79EB771E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5945BF45" w14:textId="40BE1D6E" w:rsidR="00601E79" w:rsidRDefault="003F2904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t>Cenário n.º 4</w:t>
      </w:r>
      <w:r w:rsidR="00601E79" w:rsidRPr="001428F0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 xml:space="preserve">: </w:t>
      </w:r>
      <w:r w:rsidR="00764D05" w:rsidRPr="001428F0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>Colheita de amostras, seu trans</w:t>
      </w:r>
      <w:r w:rsidR="001C63A2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>porte e análises laboratoriais a</w:t>
      </w:r>
      <w:r w:rsidR="00764D05" w:rsidRPr="001428F0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>o sangue, fluidos corporais, etc., de casos suspeitos</w:t>
      </w:r>
      <w:r w:rsidR="00601E79" w:rsidRPr="001428F0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>.</w:t>
      </w:r>
    </w:p>
    <w:p w14:paraId="587BE77E" w14:textId="77777777" w:rsidR="001C63A2" w:rsidRPr="001428F0" w:rsidRDefault="001C63A2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63C7AE94" w14:textId="77777777" w:rsidR="00432802" w:rsidRPr="001428F0" w:rsidRDefault="00764D05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rPr>
          <w:rFonts w:asciiTheme="minorHAnsi" w:hAnsiTheme="minorHAnsi" w:cstheme="minorHAnsi"/>
          <w:bCs/>
          <w:color w:val="0070C0"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Cs/>
          <w:color w:val="0070C0"/>
          <w:sz w:val="22"/>
          <w:szCs w:val="22"/>
          <w:bdr w:val="none" w:sz="0" w:space="0" w:color="auto" w:frame="1"/>
          <w:lang w:val="pt-PT"/>
        </w:rPr>
        <w:t>O técnico de laboratório do hospital recebe instruções para colher amostras de sangue de casos de um surto suspeito de doença infecciosa numa aldeia</w:t>
      </w:r>
      <w:r w:rsidR="00432802" w:rsidRPr="001428F0">
        <w:rPr>
          <w:rFonts w:asciiTheme="minorHAnsi" w:hAnsiTheme="minorHAnsi" w:cstheme="minorHAnsi"/>
          <w:bCs/>
          <w:color w:val="0070C0"/>
          <w:sz w:val="22"/>
          <w:szCs w:val="22"/>
          <w:bdr w:val="none" w:sz="0" w:space="0" w:color="auto" w:frame="1"/>
          <w:lang w:val="pt-PT"/>
        </w:rPr>
        <w:t>.</w:t>
      </w:r>
    </w:p>
    <w:p w14:paraId="7E814EE9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</w:p>
    <w:p w14:paraId="41BD371B" w14:textId="53CCE298" w:rsidR="003F67E0" w:rsidRPr="001428F0" w:rsidRDefault="001428F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Perguntas sobre o cenário n.º 4</w:t>
      </w:r>
      <w:r w:rsidR="003F67E0" w:rsidRPr="001428F0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pt-PT"/>
        </w:rPr>
        <w:t>:</w:t>
      </w:r>
    </w:p>
    <w:p w14:paraId="29DC05CD" w14:textId="77777777" w:rsidR="001428F0" w:rsidRPr="001428F0" w:rsidRDefault="001428F0" w:rsidP="001428F0">
      <w:pPr>
        <w:numPr>
          <w:ilvl w:val="0"/>
          <w:numId w:val="13"/>
        </w:numPr>
        <w:spacing w:after="0" w:line="240" w:lineRule="auto"/>
        <w:rPr>
          <w:rFonts w:cstheme="minorHAnsi"/>
          <w:lang w:val="pt-PT"/>
        </w:rPr>
      </w:pPr>
      <w:r w:rsidRPr="001428F0">
        <w:rPr>
          <w:rFonts w:cstheme="minorHAnsi"/>
          <w:lang w:val="pt-PT"/>
        </w:rPr>
        <w:t>Qual é ou quais são os principais perigos associados ao processo de colheita de amostras?</w:t>
      </w:r>
    </w:p>
    <w:p w14:paraId="78D74CC1" w14:textId="77777777" w:rsidR="001428F0" w:rsidRPr="001428F0" w:rsidRDefault="001428F0" w:rsidP="001428F0">
      <w:pPr>
        <w:numPr>
          <w:ilvl w:val="0"/>
          <w:numId w:val="13"/>
        </w:numPr>
        <w:spacing w:after="0" w:line="240" w:lineRule="auto"/>
        <w:rPr>
          <w:rFonts w:cstheme="minorHAnsi"/>
          <w:lang w:val="pt-PT"/>
        </w:rPr>
      </w:pPr>
      <w:r w:rsidRPr="001428F0">
        <w:rPr>
          <w:rFonts w:cstheme="minorHAnsi"/>
          <w:lang w:val="pt-PT"/>
        </w:rPr>
        <w:t xml:space="preserve">Fazer uma lista das vias possíveis pelas quais o agente da doença pode passar da pessoa para o pessoal do laboratório que colhe a amostra e faz o seu transporte para o laboratório e quem mais poderá ser afectado? </w:t>
      </w:r>
    </w:p>
    <w:p w14:paraId="76A88CA9" w14:textId="77777777" w:rsidR="001428F0" w:rsidRPr="001428F0" w:rsidRDefault="001428F0" w:rsidP="001428F0">
      <w:pPr>
        <w:numPr>
          <w:ilvl w:val="0"/>
          <w:numId w:val="13"/>
        </w:numPr>
        <w:spacing w:after="0" w:line="240" w:lineRule="auto"/>
        <w:rPr>
          <w:rFonts w:cstheme="minorHAnsi"/>
          <w:lang w:val="pt-PT"/>
        </w:rPr>
      </w:pPr>
      <w:r w:rsidRPr="001428F0">
        <w:rPr>
          <w:rFonts w:cstheme="minorHAnsi"/>
          <w:lang w:val="pt-PT"/>
        </w:rPr>
        <w:t>Que medidas poderão ser tomadas nos locais, i.e., casa da aldeia da pessoa, durante o transporte na ambulância, etc., para evitar a transmissão da pessoa para o outro pessoal?</w:t>
      </w:r>
    </w:p>
    <w:p w14:paraId="3B2915AC" w14:textId="77777777" w:rsidR="001428F0" w:rsidRPr="001428F0" w:rsidRDefault="001428F0" w:rsidP="001428F0">
      <w:pPr>
        <w:numPr>
          <w:ilvl w:val="0"/>
          <w:numId w:val="13"/>
        </w:numPr>
        <w:spacing w:after="0" w:line="240" w:lineRule="auto"/>
        <w:rPr>
          <w:rFonts w:cstheme="minorHAnsi"/>
          <w:lang w:val="pt-PT"/>
        </w:rPr>
      </w:pPr>
      <w:r w:rsidRPr="001428F0">
        <w:rPr>
          <w:rFonts w:cstheme="minorHAnsi"/>
          <w:lang w:val="pt-PT"/>
        </w:rPr>
        <w:t>Que precauções devem tomar os técnicos do laboratório, enquanto manipulam a amostra na casa do doente, na ambulância e no envio para o laboratório, para se protegerem?</w:t>
      </w:r>
    </w:p>
    <w:p w14:paraId="762C8117" w14:textId="246CA125" w:rsidR="00940356" w:rsidRPr="001428F0" w:rsidRDefault="00940356" w:rsidP="001C63A2">
      <w:pPr>
        <w:spacing w:after="0" w:line="240" w:lineRule="auto"/>
        <w:ind w:left="720"/>
        <w:rPr>
          <w:rFonts w:cstheme="minorHAnsi"/>
          <w:lang w:val="pt-PT"/>
        </w:rPr>
      </w:pPr>
    </w:p>
    <w:p w14:paraId="2461376F" w14:textId="35225C88" w:rsidR="005D6ED9" w:rsidRPr="001428F0" w:rsidRDefault="005D6ED9" w:rsidP="003F67E0">
      <w:pPr>
        <w:spacing w:after="0" w:line="240" w:lineRule="auto"/>
        <w:rPr>
          <w:rFonts w:cstheme="minorHAnsi"/>
          <w:lang w:val="pt-PT"/>
        </w:rPr>
      </w:pPr>
    </w:p>
    <w:p w14:paraId="40985C57" w14:textId="77777777" w:rsidR="003F67E0" w:rsidRPr="001428F0" w:rsidRDefault="003F67E0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5A124FE3" w14:textId="77777777" w:rsidR="00331406" w:rsidRPr="001428F0" w:rsidRDefault="003F2904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  <w:r w:rsidRPr="001428F0">
        <w:rPr>
          <w:rFonts w:asciiTheme="minorHAnsi" w:hAnsiTheme="minorHAnsi" w:cstheme="minorHAnsi"/>
          <w:b/>
          <w:bCs/>
          <w:color w:val="0070C0"/>
          <w:bdr w:val="none" w:sz="0" w:space="0" w:color="auto" w:frame="1"/>
          <w:lang w:val="pt-PT"/>
        </w:rPr>
        <w:lastRenderedPageBreak/>
        <w:t xml:space="preserve">Cenário n.º </w:t>
      </w:r>
      <w:r w:rsidR="00601E79" w:rsidRPr="001428F0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 xml:space="preserve">5: </w:t>
      </w:r>
      <w:r w:rsidRPr="001428F0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>Durante a exposição acidental a sangue ou fluidos corporais nas unidades de saúde</w:t>
      </w:r>
      <w:r w:rsidR="00601E79" w:rsidRPr="001428F0"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  <w:t>.</w:t>
      </w:r>
    </w:p>
    <w:p w14:paraId="0B8F8E63" w14:textId="77777777" w:rsidR="00331406" w:rsidRPr="001428F0" w:rsidRDefault="00331406" w:rsidP="003F67E0">
      <w:pPr>
        <w:pStyle w:val="NormalWeb"/>
        <w:shd w:val="clear" w:color="auto" w:fill="FFFFFF"/>
        <w:spacing w:before="0" w:beforeAutospacing="0" w:after="0" w:afterAutospacing="0"/>
        <w:ind w:right="300"/>
        <w:jc w:val="both"/>
        <w:textAlignment w:val="baseline"/>
        <w:rPr>
          <w:rFonts w:asciiTheme="minorHAnsi" w:hAnsiTheme="minorHAnsi" w:cstheme="minorHAnsi"/>
          <w:b/>
          <w:bCs/>
          <w:color w:val="0070C0"/>
          <w:sz w:val="22"/>
          <w:szCs w:val="22"/>
          <w:bdr w:val="none" w:sz="0" w:space="0" w:color="auto" w:frame="1"/>
          <w:lang w:val="pt-PT"/>
        </w:rPr>
      </w:pPr>
    </w:p>
    <w:p w14:paraId="1D56140E" w14:textId="77777777" w:rsidR="00331406" w:rsidRPr="001428F0" w:rsidRDefault="003F2904" w:rsidP="003F67E0">
      <w:pPr>
        <w:spacing w:after="0" w:line="240" w:lineRule="auto"/>
        <w:rPr>
          <w:rFonts w:cstheme="minorHAnsi"/>
          <w:bCs/>
          <w:color w:val="0070C0"/>
          <w:lang w:val="pt-PT"/>
        </w:rPr>
      </w:pPr>
      <w:r w:rsidRPr="001428F0">
        <w:rPr>
          <w:rFonts w:cstheme="minorHAnsi"/>
          <w:bCs/>
          <w:color w:val="0070C0"/>
          <w:lang w:val="pt-PT"/>
        </w:rPr>
        <w:t>O técnico de laboratório que colhe a amostra de sangue de um caso suspeito de febre hemorrágica viral na ala de isolamento escorregou acidentalmente, enquanto transferia a amostra da seringa para o tubo de ensaio e foi atingido por um salpico de sangue da amostra na cara</w:t>
      </w:r>
      <w:r w:rsidR="00331406" w:rsidRPr="001428F0">
        <w:rPr>
          <w:rFonts w:cstheme="minorHAnsi"/>
          <w:bCs/>
          <w:color w:val="0070C0"/>
          <w:lang w:val="pt-PT"/>
        </w:rPr>
        <w:t>.</w:t>
      </w:r>
    </w:p>
    <w:p w14:paraId="0A4C1762" w14:textId="77777777" w:rsidR="003F67E0" w:rsidRPr="001428F0" w:rsidRDefault="003F67E0" w:rsidP="003F67E0">
      <w:pPr>
        <w:spacing w:after="0" w:line="240" w:lineRule="auto"/>
        <w:rPr>
          <w:rFonts w:cstheme="minorHAnsi"/>
          <w:b/>
          <w:bCs/>
          <w:lang w:val="pt-PT"/>
        </w:rPr>
      </w:pPr>
    </w:p>
    <w:p w14:paraId="2429CA38" w14:textId="2E0AEF58" w:rsidR="003F67E0" w:rsidRPr="001428F0" w:rsidRDefault="001428F0" w:rsidP="003F67E0">
      <w:pPr>
        <w:spacing w:after="0" w:line="240" w:lineRule="auto"/>
        <w:rPr>
          <w:rFonts w:cstheme="minorHAnsi"/>
          <w:b/>
          <w:bCs/>
          <w:lang w:val="pt-PT"/>
        </w:rPr>
      </w:pPr>
      <w:r w:rsidRPr="001428F0">
        <w:rPr>
          <w:rFonts w:cstheme="minorHAnsi"/>
          <w:b/>
          <w:bCs/>
          <w:lang w:val="pt-PT"/>
        </w:rPr>
        <w:t>Perguntas sobre o cenário n.º 5</w:t>
      </w:r>
      <w:r w:rsidR="003F67E0" w:rsidRPr="001428F0">
        <w:rPr>
          <w:rFonts w:cstheme="minorHAnsi"/>
          <w:b/>
          <w:bCs/>
          <w:lang w:val="pt-PT"/>
        </w:rPr>
        <w:t>:</w:t>
      </w:r>
    </w:p>
    <w:p w14:paraId="60367694" w14:textId="77777777" w:rsidR="001428F0" w:rsidRPr="001428F0" w:rsidRDefault="001428F0" w:rsidP="001428F0">
      <w:pPr>
        <w:numPr>
          <w:ilvl w:val="0"/>
          <w:numId w:val="14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1428F0">
        <w:rPr>
          <w:rFonts w:cstheme="minorHAnsi"/>
          <w:bCs/>
          <w:lang w:val="pt-PT"/>
        </w:rPr>
        <w:t xml:space="preserve">Qual é ou quais são os perigos associados a uma tal exposição acidental? Fazer uma lista das vias possíveis pelas quais o agente da doença pode passar da amostra para o pessoal do laboratório? </w:t>
      </w:r>
    </w:p>
    <w:p w14:paraId="246FE801" w14:textId="77777777" w:rsidR="001428F0" w:rsidRPr="001428F0" w:rsidRDefault="001428F0" w:rsidP="001428F0">
      <w:pPr>
        <w:numPr>
          <w:ilvl w:val="0"/>
          <w:numId w:val="14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1428F0">
        <w:rPr>
          <w:rFonts w:cstheme="minorHAnsi"/>
          <w:bCs/>
          <w:lang w:val="pt-PT"/>
        </w:rPr>
        <w:t>Que medidas podem ser tomadas no laboratório para impedir a transmissão da pessoa para as outras pessoas que trabalham no laboratório?</w:t>
      </w:r>
    </w:p>
    <w:p w14:paraId="742438D7" w14:textId="77777777" w:rsidR="001428F0" w:rsidRPr="001428F0" w:rsidRDefault="001428F0" w:rsidP="001428F0">
      <w:pPr>
        <w:numPr>
          <w:ilvl w:val="0"/>
          <w:numId w:val="14"/>
        </w:numPr>
        <w:spacing w:after="0" w:line="240" w:lineRule="auto"/>
        <w:jc w:val="both"/>
        <w:rPr>
          <w:rFonts w:cstheme="minorHAnsi"/>
          <w:bCs/>
          <w:lang w:val="pt-PT"/>
        </w:rPr>
      </w:pPr>
      <w:r w:rsidRPr="001428F0">
        <w:rPr>
          <w:rFonts w:cstheme="minorHAnsi"/>
          <w:bCs/>
          <w:lang w:val="pt-PT"/>
        </w:rPr>
        <w:t>Que medidas devem ser tomadas no imediato para evitar que, no futuro, o pessoal exposto seja infectado?</w:t>
      </w:r>
    </w:p>
    <w:p w14:paraId="584452EA" w14:textId="0458DD82" w:rsidR="00940356" w:rsidRPr="001428F0" w:rsidRDefault="00940356" w:rsidP="001428F0">
      <w:pPr>
        <w:spacing w:after="0" w:line="240" w:lineRule="auto"/>
        <w:ind w:left="360"/>
        <w:jc w:val="both"/>
        <w:rPr>
          <w:rFonts w:cstheme="minorHAnsi"/>
          <w:bCs/>
          <w:lang w:val="pt-PT"/>
        </w:rPr>
      </w:pPr>
    </w:p>
    <w:p w14:paraId="502DB2AC" w14:textId="055C1B10" w:rsidR="003F67E0" w:rsidRPr="001428F0" w:rsidRDefault="009E3446" w:rsidP="003F39BD">
      <w:pPr>
        <w:spacing w:line="240" w:lineRule="auto"/>
        <w:jc w:val="both"/>
        <w:rPr>
          <w:rFonts w:cstheme="minorHAnsi"/>
          <w:b/>
          <w:bCs/>
          <w:sz w:val="24"/>
          <w:szCs w:val="24"/>
          <w:lang w:val="pt-PT"/>
        </w:rPr>
      </w:pPr>
      <w:r w:rsidRPr="001428F0">
        <w:rPr>
          <w:rFonts w:cstheme="minorHAnsi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B0301" wp14:editId="3D5D5A00">
                <wp:simplePos x="0" y="0"/>
                <wp:positionH relativeFrom="column">
                  <wp:posOffset>-161925</wp:posOffset>
                </wp:positionH>
                <wp:positionV relativeFrom="paragraph">
                  <wp:posOffset>447040</wp:posOffset>
                </wp:positionV>
                <wp:extent cx="6096000" cy="3286125"/>
                <wp:effectExtent l="0" t="0" r="19050" b="28575"/>
                <wp:wrapSquare wrapText="bothSides"/>
                <wp:docPr id="7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 bwMode="auto">
                        <a:xfrm>
                          <a:off x="0" y="0"/>
                          <a:ext cx="6096000" cy="3286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70CBE" w14:textId="63E4BAD0" w:rsidR="001C63A2" w:rsidRPr="006857B5" w:rsidRDefault="001C63A2" w:rsidP="009E3446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jc w:val="center"/>
                              <w:textAlignment w:val="baseline"/>
                              <w:rPr>
                                <w:rFonts w:ascii="Calibri" w:hAnsi="Calibri" w:cs="Arial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6857B5">
                              <w:rPr>
                                <w:rFonts w:ascii="Calibri" w:hAnsi="Calibri" w:cs="Arial"/>
                                <w:b/>
                                <w:bCs/>
                                <w:color w:val="002060"/>
                                <w:kern w:val="24"/>
                                <w:sz w:val="28"/>
                                <w:szCs w:val="28"/>
                                <w:lang w:val="pt-PT"/>
                              </w:rPr>
                              <w:t>Exoneração de responsabilidade</w:t>
                            </w:r>
                          </w:p>
                          <w:p w14:paraId="3FD6D988" w14:textId="48C0A951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Plataforma</w:t>
                            </w:r>
                            <w:r w:rsidRPr="00D60DD6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da OMS para a Aprendizagem sobre Segurança Sanitária – </w:t>
                            </w:r>
                            <w:r w:rsidRPr="00D60DD6"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  <w:r w:rsidRPr="00D60DD6">
                              <w:rPr>
                                <w:rFonts w:ascii="Calibri" w:hAnsi="Calibri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Materiais de Formação</w:t>
                            </w:r>
                          </w:p>
                          <w:p w14:paraId="30641352" w14:textId="77777777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0A45ED43" w14:textId="77777777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A sua utilização destes materiais está sujeita aos “</w:t>
                            </w:r>
                            <w:r w:rsidRPr="00D60DD6">
                              <w:rPr>
                                <w:rFonts w:ascii="Calibri" w:hAnsi="Calibri" w:cs="Arial"/>
                                <w:color w:val="0000F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Termos de Utilização dos Materiais </w:t>
                            </w:r>
                          </w:p>
                          <w:p w14:paraId="37ABC6DB" w14:textId="36E8138B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F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de Formação da Plataforma da OMS para a Aprendizagem sobre Segurança Sanitária</w:t>
                            </w: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”, que aceit</w:t>
                            </w:r>
                            <w:bookmarkStart w:id="0" w:name="_GoBack"/>
                            <w:bookmarkEnd w:id="0"/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ou ao descarregá-los e que estão disponíveis na Plataforma da OMS para a Aprendizagem sobre Segurança Sanitária em: </w:t>
                            </w:r>
                            <w:hyperlink r:id="rId7" w:history="1">
                              <w:r w:rsidRPr="009E3446">
                                <w:rPr>
                                  <w:rStyle w:val="Hyperlink"/>
                                  <w:rFonts w:ascii="Calibri" w:hAnsi="Calibri" w:cs="Arial"/>
                                  <w:kern w:val="24"/>
                                  <w:sz w:val="22"/>
                                  <w:szCs w:val="22"/>
                                  <w:lang w:val="pt-PT"/>
                                </w:rPr>
                                <w:t>https://extranet.who.int/hslp</w:t>
                              </w:r>
                            </w:hyperlink>
                            <w:r w:rsidR="009E344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</w:p>
                          <w:p w14:paraId="53F89D25" w14:textId="77777777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 </w:t>
                            </w:r>
                          </w:p>
                          <w:p w14:paraId="03B16944" w14:textId="77777777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      </w:r>
                          </w:p>
                          <w:p w14:paraId="481FFA7E" w14:textId="77777777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  </w:t>
                            </w:r>
                          </w:p>
                          <w:p w14:paraId="0DD994BC" w14:textId="4FEB93B1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8" w:history="1">
                              <w:r w:rsidRPr="00D60DD6">
                                <w:rPr>
                                  <w:rStyle w:val="Hyperlink"/>
                                  <w:rFonts w:ascii="Calibri" w:hAnsi="Calibri" w:cs="Arial"/>
                                  <w:kern w:val="24"/>
                                  <w:sz w:val="22"/>
                                  <w:szCs w:val="22"/>
                                  <w:lang w:val="pt-PT"/>
                                </w:rPr>
                                <w:t>ihrhrt@who.int</w:t>
                              </w:r>
                            </w:hyperlink>
                          </w:p>
                          <w:p w14:paraId="6F2BA56B" w14:textId="77777777" w:rsidR="001C63A2" w:rsidRPr="00D60DD6" w:rsidRDefault="001C63A2" w:rsidP="001428F0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sz w:val="22"/>
                                <w:szCs w:val="22"/>
                                <w:lang w:val="pt-PT"/>
                              </w:rPr>
                            </w:pPr>
                            <w:r w:rsidRPr="00D60DD6">
                              <w:rPr>
                                <w:rFonts w:ascii="Calibri" w:hAnsi="Calibri" w:cs="Arial"/>
                                <w:color w:val="10253F"/>
                                <w:kern w:val="24"/>
                                <w:sz w:val="22"/>
                                <w:szCs w:val="22"/>
                                <w:lang w:val="pt-PT"/>
                              </w:rPr>
                              <w:t> 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B0301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left:0;text-align:left;margin-left:-12.75pt;margin-top:35.2pt;width:480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" filled="f">
                <v:path arrowok="t"/>
                <o:lock v:ext="edit" grouping="t"/>
                <v:textbox>
                  <w:txbxContent>
                    <w:p w14:paraId="28470CBE" w14:textId="63E4BAD0" w:rsidR="001C63A2" w:rsidRPr="006857B5" w:rsidRDefault="001C63A2" w:rsidP="009E3446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jc w:val="center"/>
                        <w:textAlignment w:val="baseline"/>
                        <w:rPr>
                          <w:rFonts w:ascii="Calibri" w:hAnsi="Calibri" w:cs="Arial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  <w:lang w:val="pt-PT"/>
                        </w:rPr>
                      </w:pPr>
                      <w:r w:rsidRPr="006857B5">
                        <w:rPr>
                          <w:rFonts w:ascii="Calibri" w:hAnsi="Calibri" w:cs="Arial"/>
                          <w:b/>
                          <w:bCs/>
                          <w:color w:val="002060"/>
                          <w:kern w:val="24"/>
                          <w:sz w:val="28"/>
                          <w:szCs w:val="28"/>
                          <w:lang w:val="pt-PT"/>
                        </w:rPr>
                        <w:t>Exoneração de responsabilidade</w:t>
                      </w:r>
                    </w:p>
                    <w:p w14:paraId="3FD6D988" w14:textId="48C0A951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Plataforma</w:t>
                      </w:r>
                      <w:r w:rsidRPr="00D60DD6"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da OMS para a Aprendizagem sobre Segurança Sanitária – </w:t>
                      </w:r>
                      <w:r w:rsidRPr="00D60DD6">
                        <w:rPr>
                          <w:color w:val="000000" w:themeColor="text1"/>
                          <w:kern w:val="24"/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  <w:r w:rsidRPr="00D60DD6">
                        <w:rPr>
                          <w:rFonts w:ascii="Calibri" w:hAnsi="Calibri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Materiais de Formação</w:t>
                      </w:r>
                    </w:p>
                    <w:p w14:paraId="30641352" w14:textId="77777777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Estes Materiais de Formação da OMS são propriedade da © Organização Mundial da Saúde (WHO) 2018. Todos os direitos reservados.</w:t>
                      </w:r>
                    </w:p>
                    <w:p w14:paraId="0A45ED43" w14:textId="77777777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A sua utilização destes materiais está sujeita aos “</w:t>
                      </w:r>
                      <w:r w:rsidRPr="00D60DD6">
                        <w:rPr>
                          <w:rFonts w:ascii="Calibri" w:hAnsi="Calibri" w:cs="Arial"/>
                          <w:color w:val="0000FF"/>
                          <w:kern w:val="24"/>
                          <w:sz w:val="22"/>
                          <w:szCs w:val="22"/>
                          <w:lang w:val="pt-PT"/>
                        </w:rPr>
                        <w:t xml:space="preserve">Termos de Utilização dos Materiais </w:t>
                      </w:r>
                    </w:p>
                    <w:p w14:paraId="37ABC6DB" w14:textId="36E8138B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FF"/>
                          <w:kern w:val="24"/>
                          <w:sz w:val="22"/>
                          <w:szCs w:val="22"/>
                          <w:lang w:val="pt-PT"/>
                        </w:rPr>
                        <w:t>de Formação da Plataforma da OMS para a Aprendizagem sobre Segurança Sanitária</w:t>
                      </w: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”, que aceit</w:t>
                      </w:r>
                      <w:bookmarkStart w:id="1" w:name="_GoBack"/>
                      <w:bookmarkEnd w:id="1"/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ou ao descarregá-los e que estão disponíveis na Plataforma da OMS para a Aprendizagem sobre Segurança Sanitária em: </w:t>
                      </w:r>
                      <w:hyperlink r:id="rId9" w:history="1">
                        <w:r w:rsidRPr="009E3446">
                          <w:rPr>
                            <w:rStyle w:val="Hyperlink"/>
                            <w:rFonts w:ascii="Calibri" w:hAnsi="Calibri" w:cs="Arial"/>
                            <w:kern w:val="24"/>
                            <w:sz w:val="22"/>
                            <w:szCs w:val="22"/>
                            <w:lang w:val="pt-PT"/>
                          </w:rPr>
                          <w:t>https://extranet.who.int/hslp</w:t>
                        </w:r>
                      </w:hyperlink>
                      <w:r w:rsidR="009E344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</w:p>
                    <w:p w14:paraId="53F89D25" w14:textId="77777777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 </w:t>
                      </w:r>
                    </w:p>
                    <w:p w14:paraId="03B16944" w14:textId="77777777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</w:r>
                    </w:p>
                    <w:p w14:paraId="481FFA7E" w14:textId="77777777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  </w:t>
                      </w:r>
                    </w:p>
                    <w:p w14:paraId="0DD994BC" w14:textId="4FEB93B1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000000"/>
                          <w:kern w:val="24"/>
                          <w:sz w:val="22"/>
                          <w:szCs w:val="22"/>
                          <w:lang w:val="pt-PT"/>
                        </w:rPr>
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</w:r>
                      <w:hyperlink r:id="rId10" w:history="1">
                        <w:r w:rsidRPr="00D60DD6">
                          <w:rPr>
                            <w:rStyle w:val="Hyperlink"/>
                            <w:rFonts w:ascii="Calibri" w:hAnsi="Calibri" w:cs="Arial"/>
                            <w:kern w:val="24"/>
                            <w:sz w:val="22"/>
                            <w:szCs w:val="22"/>
                            <w:lang w:val="pt-PT"/>
                          </w:rPr>
                          <w:t>ihrhrt@who.int</w:t>
                        </w:r>
                      </w:hyperlink>
                    </w:p>
                    <w:p w14:paraId="6F2BA56B" w14:textId="77777777" w:rsidR="001C63A2" w:rsidRPr="00D60DD6" w:rsidRDefault="001C63A2" w:rsidP="001428F0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sz w:val="22"/>
                          <w:szCs w:val="22"/>
                          <w:lang w:val="pt-PT"/>
                        </w:rPr>
                      </w:pPr>
                      <w:r w:rsidRPr="00D60DD6">
                        <w:rPr>
                          <w:rFonts w:ascii="Calibri" w:hAnsi="Calibri" w:cs="Arial"/>
                          <w:color w:val="10253F"/>
                          <w:kern w:val="24"/>
                          <w:sz w:val="22"/>
                          <w:szCs w:val="22"/>
                          <w:lang w:val="pt-PT"/>
                        </w:rPr>
                        <w:t>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9B6867" w14:textId="5E4E8549" w:rsidR="00366B3D" w:rsidRPr="001428F0" w:rsidRDefault="00366B3D">
      <w:pPr>
        <w:rPr>
          <w:rFonts w:cstheme="minorHAnsi"/>
          <w:sz w:val="24"/>
          <w:szCs w:val="24"/>
          <w:lang w:val="pt-PT"/>
        </w:rPr>
      </w:pPr>
    </w:p>
    <w:p w14:paraId="7C00F2D5" w14:textId="77777777" w:rsidR="005D6ED9" w:rsidRPr="001428F0" w:rsidRDefault="005D6ED9" w:rsidP="003F39BD">
      <w:pPr>
        <w:spacing w:after="0" w:line="240" w:lineRule="auto"/>
        <w:rPr>
          <w:rFonts w:cstheme="minorHAnsi"/>
          <w:lang w:val="pt-PT"/>
        </w:rPr>
      </w:pPr>
    </w:p>
    <w:sectPr w:rsidR="005D6ED9" w:rsidRPr="001428F0" w:rsidSect="00B65089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34B18" w14:textId="77777777" w:rsidR="001C63A2" w:rsidRDefault="001C63A2" w:rsidP="00601E79">
      <w:pPr>
        <w:spacing w:after="0" w:line="240" w:lineRule="auto"/>
      </w:pPr>
      <w:r>
        <w:separator/>
      </w:r>
    </w:p>
  </w:endnote>
  <w:endnote w:type="continuationSeparator" w:id="0">
    <w:p w14:paraId="027DB70B" w14:textId="77777777" w:rsidR="001C63A2" w:rsidRDefault="001C63A2" w:rsidP="0060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2BFE2" w14:textId="3539A5AC" w:rsidR="001C63A2" w:rsidRPr="009E3446" w:rsidRDefault="001C63A2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EE4630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9E3446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EE4630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5C60AE" w:rsidRPr="009E3446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2</w:t>
    </w:r>
    <w:r w:rsidRPr="00EE4630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9E3446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Pacote de Formação da OMS para as ERR – A5 SSO – Participantes – V003 15/05/2018</w:t>
    </w:r>
  </w:p>
  <w:p w14:paraId="01A826B5" w14:textId="77777777" w:rsidR="001C63A2" w:rsidRPr="009E3446" w:rsidRDefault="001C63A2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0D728" w14:textId="77777777" w:rsidR="001C63A2" w:rsidRDefault="001C63A2" w:rsidP="00601E79">
      <w:pPr>
        <w:spacing w:after="0" w:line="240" w:lineRule="auto"/>
      </w:pPr>
      <w:r>
        <w:separator/>
      </w:r>
    </w:p>
  </w:footnote>
  <w:footnote w:type="continuationSeparator" w:id="0">
    <w:p w14:paraId="2E0CEF91" w14:textId="77777777" w:rsidR="001C63A2" w:rsidRDefault="001C63A2" w:rsidP="00601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401D"/>
    <w:multiLevelType w:val="hybridMultilevel"/>
    <w:tmpl w:val="000071F0"/>
    <w:lvl w:ilvl="0" w:tplc="000003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491C"/>
    <w:multiLevelType w:val="hybridMultilevel"/>
    <w:tmpl w:val="00004D06"/>
    <w:lvl w:ilvl="0" w:tplc="00004DB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8BB1CE9"/>
    <w:multiLevelType w:val="hybridMultilevel"/>
    <w:tmpl w:val="94643FF4"/>
    <w:lvl w:ilvl="0" w:tplc="EE1C3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A215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1C86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CAB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9CE2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2892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685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5432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0AF8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F44D34"/>
    <w:multiLevelType w:val="hybridMultilevel"/>
    <w:tmpl w:val="23E4261E"/>
    <w:lvl w:ilvl="0" w:tplc="A7448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181A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DC28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E2C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543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B6A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9C9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43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F27C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567B89"/>
    <w:multiLevelType w:val="hybridMultilevel"/>
    <w:tmpl w:val="1CC07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95DAF"/>
    <w:multiLevelType w:val="hybridMultilevel"/>
    <w:tmpl w:val="B30A2FD0"/>
    <w:lvl w:ilvl="0" w:tplc="982C5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6492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14CE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0CC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6642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E84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2EA4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C57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1C35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9F6E9B"/>
    <w:multiLevelType w:val="hybridMultilevel"/>
    <w:tmpl w:val="E4CAA52E"/>
    <w:lvl w:ilvl="0" w:tplc="67046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24DF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DAC7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CA0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005D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CF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324B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05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6A3D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5E2F1E"/>
    <w:multiLevelType w:val="hybridMultilevel"/>
    <w:tmpl w:val="926A7F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F1427"/>
    <w:multiLevelType w:val="hybridMultilevel"/>
    <w:tmpl w:val="A516D2CC"/>
    <w:lvl w:ilvl="0" w:tplc="98487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EC82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7229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0AC0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25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36C9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98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A01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AC6B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E90FCE"/>
    <w:multiLevelType w:val="hybridMultilevel"/>
    <w:tmpl w:val="95541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D5726"/>
    <w:multiLevelType w:val="hybridMultilevel"/>
    <w:tmpl w:val="4A1CAB08"/>
    <w:lvl w:ilvl="0" w:tplc="E93EA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66F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006E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B40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821C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EC66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3AE4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1498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A070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3E0583"/>
    <w:multiLevelType w:val="hybridMultilevel"/>
    <w:tmpl w:val="29003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76BE"/>
    <w:multiLevelType w:val="hybridMultilevel"/>
    <w:tmpl w:val="77F0D748"/>
    <w:lvl w:ilvl="0" w:tplc="81DEA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E63C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CEB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42E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030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08B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08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6221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B072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50026"/>
    <w:multiLevelType w:val="hybridMultilevel"/>
    <w:tmpl w:val="BAC6B998"/>
    <w:lvl w:ilvl="0" w:tplc="89748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1296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FA25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404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48C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00E7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88EA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D29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06DE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AF0774"/>
    <w:multiLevelType w:val="hybridMultilevel"/>
    <w:tmpl w:val="18AE4FAA"/>
    <w:lvl w:ilvl="0" w:tplc="7D3027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BEA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525B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4C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2F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869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B2C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C3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91F7ABC"/>
    <w:multiLevelType w:val="hybridMultilevel"/>
    <w:tmpl w:val="A974424E"/>
    <w:lvl w:ilvl="0" w:tplc="6186C056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4116C"/>
    <w:multiLevelType w:val="hybridMultilevel"/>
    <w:tmpl w:val="2F648090"/>
    <w:lvl w:ilvl="0" w:tplc="A66C2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9A0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447E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016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F2C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48D2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7C5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AEA9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0C20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312A6"/>
    <w:multiLevelType w:val="hybridMultilevel"/>
    <w:tmpl w:val="192A9F22"/>
    <w:lvl w:ilvl="0" w:tplc="5A443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D4DC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FC6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02D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A2BA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E08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3013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7E05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F28B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5C75D43"/>
    <w:multiLevelType w:val="hybridMultilevel"/>
    <w:tmpl w:val="2D4E6B26"/>
    <w:lvl w:ilvl="0" w:tplc="2A509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360F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1AE0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582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CA6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7040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8099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A632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F87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15"/>
  </w:num>
  <w:num w:numId="5">
    <w:abstractNumId w:val="9"/>
  </w:num>
  <w:num w:numId="6">
    <w:abstractNumId w:val="0"/>
  </w:num>
  <w:num w:numId="7">
    <w:abstractNumId w:val="7"/>
  </w:num>
  <w:num w:numId="8">
    <w:abstractNumId w:val="14"/>
  </w:num>
  <w:num w:numId="9">
    <w:abstractNumId w:val="17"/>
  </w:num>
  <w:num w:numId="10">
    <w:abstractNumId w:val="16"/>
  </w:num>
  <w:num w:numId="11">
    <w:abstractNumId w:val="2"/>
  </w:num>
  <w:num w:numId="12">
    <w:abstractNumId w:val="6"/>
  </w:num>
  <w:num w:numId="13">
    <w:abstractNumId w:val="13"/>
  </w:num>
  <w:num w:numId="14">
    <w:abstractNumId w:val="5"/>
  </w:num>
  <w:num w:numId="15">
    <w:abstractNumId w:val="18"/>
  </w:num>
  <w:num w:numId="16">
    <w:abstractNumId w:val="10"/>
  </w:num>
  <w:num w:numId="17">
    <w:abstractNumId w:val="3"/>
  </w:num>
  <w:num w:numId="18">
    <w:abstractNumId w:val="8"/>
  </w:num>
  <w:num w:numId="19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306"/>
    <w:rsid w:val="000A381A"/>
    <w:rsid w:val="0012535A"/>
    <w:rsid w:val="001428F0"/>
    <w:rsid w:val="001C63A2"/>
    <w:rsid w:val="001E0B93"/>
    <w:rsid w:val="002258F7"/>
    <w:rsid w:val="002454AE"/>
    <w:rsid w:val="0026211C"/>
    <w:rsid w:val="002D5E14"/>
    <w:rsid w:val="00331406"/>
    <w:rsid w:val="00366B3D"/>
    <w:rsid w:val="003B2FF6"/>
    <w:rsid w:val="003F2904"/>
    <w:rsid w:val="003F39BD"/>
    <w:rsid w:val="003F67E0"/>
    <w:rsid w:val="00401189"/>
    <w:rsid w:val="00432802"/>
    <w:rsid w:val="004A2C2C"/>
    <w:rsid w:val="004B10FD"/>
    <w:rsid w:val="004C4B24"/>
    <w:rsid w:val="00503E85"/>
    <w:rsid w:val="005326F5"/>
    <w:rsid w:val="00533EF4"/>
    <w:rsid w:val="005358D6"/>
    <w:rsid w:val="005518B2"/>
    <w:rsid w:val="00551F8B"/>
    <w:rsid w:val="00591C16"/>
    <w:rsid w:val="005C60AE"/>
    <w:rsid w:val="005D6ED9"/>
    <w:rsid w:val="005E14F2"/>
    <w:rsid w:val="005F793B"/>
    <w:rsid w:val="00601E79"/>
    <w:rsid w:val="006729E2"/>
    <w:rsid w:val="006857B5"/>
    <w:rsid w:val="006B4796"/>
    <w:rsid w:val="006D1433"/>
    <w:rsid w:val="007463E0"/>
    <w:rsid w:val="007569E6"/>
    <w:rsid w:val="007574EB"/>
    <w:rsid w:val="00764D05"/>
    <w:rsid w:val="00797982"/>
    <w:rsid w:val="007B0425"/>
    <w:rsid w:val="007F76DD"/>
    <w:rsid w:val="0080605A"/>
    <w:rsid w:val="00821931"/>
    <w:rsid w:val="00831C17"/>
    <w:rsid w:val="00846389"/>
    <w:rsid w:val="00847A8D"/>
    <w:rsid w:val="00863107"/>
    <w:rsid w:val="00881306"/>
    <w:rsid w:val="008F3298"/>
    <w:rsid w:val="00935757"/>
    <w:rsid w:val="00940356"/>
    <w:rsid w:val="009511BD"/>
    <w:rsid w:val="009A7605"/>
    <w:rsid w:val="009E3446"/>
    <w:rsid w:val="00A00ECF"/>
    <w:rsid w:val="00A61643"/>
    <w:rsid w:val="00A64A6E"/>
    <w:rsid w:val="00A72DD1"/>
    <w:rsid w:val="00AC58C1"/>
    <w:rsid w:val="00B65089"/>
    <w:rsid w:val="00BD00B7"/>
    <w:rsid w:val="00C1747E"/>
    <w:rsid w:val="00CB5C31"/>
    <w:rsid w:val="00D00A2F"/>
    <w:rsid w:val="00D35D87"/>
    <w:rsid w:val="00D60DD6"/>
    <w:rsid w:val="00E66C69"/>
    <w:rsid w:val="00EE4630"/>
    <w:rsid w:val="00EF1ACC"/>
    <w:rsid w:val="00F67CEE"/>
    <w:rsid w:val="00FB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669589"/>
  <w15:docId w15:val="{8B9055C4-395F-4244-B501-212F324C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7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C5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rsid w:val="007F76DD"/>
    <w:pPr>
      <w:ind w:left="720"/>
      <w:contextualSpacing/>
    </w:pPr>
  </w:style>
  <w:style w:type="character" w:customStyle="1" w:styleId="apple-converted-space">
    <w:name w:val="apple-converted-space"/>
    <w:rsid w:val="005D6ED9"/>
  </w:style>
  <w:style w:type="character" w:customStyle="1" w:styleId="ListParagraphChar">
    <w:name w:val="List Paragraph Char"/>
    <w:link w:val="ListParagraph"/>
    <w:uiPriority w:val="1"/>
    <w:locked/>
    <w:rsid w:val="005D6ED9"/>
  </w:style>
  <w:style w:type="paragraph" w:styleId="Header">
    <w:name w:val="header"/>
    <w:basedOn w:val="Normal"/>
    <w:link w:val="HeaderChar"/>
    <w:uiPriority w:val="99"/>
    <w:unhideWhenUsed/>
    <w:rsid w:val="00601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E79"/>
  </w:style>
  <w:style w:type="paragraph" w:styleId="Footer">
    <w:name w:val="footer"/>
    <w:basedOn w:val="Normal"/>
    <w:link w:val="FooterChar"/>
    <w:uiPriority w:val="99"/>
    <w:unhideWhenUsed/>
    <w:rsid w:val="00601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E79"/>
  </w:style>
  <w:style w:type="table" w:styleId="TableGrid">
    <w:name w:val="Table Grid"/>
    <w:basedOn w:val="TableNormal"/>
    <w:uiPriority w:val="59"/>
    <w:rsid w:val="00FB0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0FC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0FC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89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6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1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36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6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88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188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5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6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2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70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00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52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36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61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6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15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2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83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17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8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3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0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0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9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502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34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27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6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5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1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0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68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17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99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25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6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9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6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4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73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4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7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5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54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14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42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59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9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61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577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71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5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32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4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27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9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00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37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2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5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8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8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9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22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320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532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593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73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2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03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14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1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90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18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6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43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40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2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4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90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36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88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73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687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3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2326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0859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1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0030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868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27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89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6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162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73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03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29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76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76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35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49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59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53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3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9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032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6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38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3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9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3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2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4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3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5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9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72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4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19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38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49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621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99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33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43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11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8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2250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98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44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317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31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78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81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10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5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85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56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18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99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91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43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161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48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22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47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3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93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09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30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6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19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39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97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80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5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7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29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4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6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95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02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4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45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8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80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194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255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9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48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89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3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38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37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09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6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0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3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9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6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5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2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2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80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06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7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70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4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17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59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9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3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8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67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9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03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781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50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3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05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960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78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5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5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646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16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679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46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51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4385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48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11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4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3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6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5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8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1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72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13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9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96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79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98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41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7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50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8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7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2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39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4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272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1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8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68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41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83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8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87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46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429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950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4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0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2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76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7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7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59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0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03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16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36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58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6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8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4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0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2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65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42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9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17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5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0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68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0356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1872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5729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05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66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81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1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4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68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21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8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15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36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526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9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2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52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3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8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1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1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98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68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86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2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4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921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10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16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66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42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9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45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75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5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3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7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6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5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44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3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90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68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1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1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02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65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8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8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1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8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3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8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7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77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7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9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1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831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66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12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91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4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88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23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78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0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59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36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5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29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4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8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7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5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hrhrt@who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ranet.who.int/hsl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MUDGAL, Shubhendu</dc:creator>
  <cp:keywords/>
  <dc:description/>
  <cp:lastModifiedBy>GOMEZ, Paula</cp:lastModifiedBy>
  <cp:revision>11</cp:revision>
  <dcterms:created xsi:type="dcterms:W3CDTF">2019-02-14T11:52:00Z</dcterms:created>
  <dcterms:modified xsi:type="dcterms:W3CDTF">2019-06-28T10:39:00Z</dcterms:modified>
</cp:coreProperties>
</file>