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C719C" w14:textId="77777777" w:rsidR="004C5E70" w:rsidRPr="003A3995" w:rsidRDefault="000A614B" w:rsidP="004C5E70">
      <w:pPr>
        <w:jc w:val="center"/>
        <w:rPr>
          <w:b/>
          <w:bCs/>
          <w:sz w:val="24"/>
          <w:szCs w:val="24"/>
          <w:lang w:val="pt-PT"/>
        </w:rPr>
      </w:pPr>
      <w:r w:rsidRPr="003A3995">
        <w:rPr>
          <w:b/>
          <w:bCs/>
          <w:sz w:val="24"/>
          <w:szCs w:val="24"/>
          <w:lang w:val="pt-PT"/>
        </w:rPr>
        <w:t>Pacote de formação para as ERR</w:t>
      </w:r>
    </w:p>
    <w:p w14:paraId="500A9862" w14:textId="1D9BF69D" w:rsidR="00A953D3" w:rsidRPr="003A3995" w:rsidRDefault="00B220B9" w:rsidP="004C5E70">
      <w:pPr>
        <w:jc w:val="center"/>
        <w:rPr>
          <w:b/>
          <w:bCs/>
          <w:sz w:val="24"/>
          <w:szCs w:val="24"/>
          <w:lang w:val="pt-PT"/>
        </w:rPr>
      </w:pPr>
      <w:r w:rsidRPr="003A3995">
        <w:rPr>
          <w:b/>
          <w:bCs/>
          <w:sz w:val="24"/>
          <w:szCs w:val="24"/>
          <w:lang w:val="pt-PT"/>
        </w:rPr>
        <w:t xml:space="preserve">A2.3 </w:t>
      </w:r>
      <w:r w:rsidR="00A953D3" w:rsidRPr="003A3995">
        <w:rPr>
          <w:b/>
          <w:bCs/>
          <w:sz w:val="24"/>
          <w:szCs w:val="24"/>
          <w:lang w:val="pt-PT"/>
        </w:rPr>
        <w:t>Exercício sobre os mecanismos nacionais</w:t>
      </w:r>
      <w:r w:rsidRPr="003A3995">
        <w:rPr>
          <w:b/>
          <w:bCs/>
          <w:sz w:val="24"/>
          <w:szCs w:val="24"/>
          <w:lang w:val="pt-PT"/>
        </w:rPr>
        <w:t xml:space="preserve"> </w:t>
      </w:r>
      <w:r w:rsidR="00A953D3" w:rsidRPr="003A3995">
        <w:rPr>
          <w:b/>
          <w:bCs/>
          <w:sz w:val="24"/>
          <w:szCs w:val="24"/>
          <w:lang w:val="pt-PT"/>
        </w:rPr>
        <w:t xml:space="preserve">de coordenação das emergências </w:t>
      </w:r>
    </w:p>
    <w:p w14:paraId="2D0F7837" w14:textId="4184C590" w:rsidR="004C5E70" w:rsidRPr="003A3995" w:rsidRDefault="004C5E70" w:rsidP="004C5E70">
      <w:pPr>
        <w:jc w:val="center"/>
        <w:rPr>
          <w:b/>
          <w:bCs/>
          <w:sz w:val="24"/>
          <w:szCs w:val="24"/>
          <w:lang w:val="pt-PT"/>
        </w:rPr>
      </w:pPr>
      <w:r w:rsidRPr="003A3995">
        <w:rPr>
          <w:b/>
          <w:bCs/>
          <w:sz w:val="24"/>
          <w:szCs w:val="24"/>
          <w:lang w:val="pt-PT"/>
        </w:rPr>
        <w:t xml:space="preserve"> </w:t>
      </w:r>
      <w:r w:rsidR="00A953D3" w:rsidRPr="003A3995">
        <w:rPr>
          <w:b/>
          <w:bCs/>
          <w:sz w:val="24"/>
          <w:szCs w:val="24"/>
          <w:lang w:val="pt-PT"/>
        </w:rPr>
        <w:t>Guia do Facilitador</w:t>
      </w:r>
    </w:p>
    <w:p w14:paraId="4583AA46" w14:textId="77777777" w:rsidR="004675F5" w:rsidRPr="003A3995" w:rsidRDefault="004675F5" w:rsidP="004675F5">
      <w:pPr>
        <w:spacing w:after="0" w:line="240" w:lineRule="auto"/>
        <w:rPr>
          <w:b/>
          <w:bCs/>
          <w:lang w:val="pt-PT"/>
        </w:rPr>
      </w:pPr>
    </w:p>
    <w:p w14:paraId="67282687" w14:textId="6F927D12" w:rsidR="004675F5" w:rsidRPr="003A3995" w:rsidRDefault="00A953D3" w:rsidP="004675F5">
      <w:pPr>
        <w:spacing w:after="0" w:line="240" w:lineRule="auto"/>
        <w:jc w:val="both"/>
        <w:rPr>
          <w:lang w:val="pt-PT"/>
        </w:rPr>
      </w:pPr>
      <w:r w:rsidRPr="003A3995">
        <w:rPr>
          <w:b/>
          <w:bCs/>
          <w:lang w:val="pt-PT"/>
        </w:rPr>
        <w:t>Objectivos da aprendizagem</w:t>
      </w:r>
      <w:r w:rsidR="004C5E70" w:rsidRPr="003A3995">
        <w:rPr>
          <w:lang w:val="pt-PT"/>
        </w:rPr>
        <w:t xml:space="preserve">: </w:t>
      </w:r>
    </w:p>
    <w:p w14:paraId="1F48FA5C" w14:textId="1B8098AD" w:rsidR="00556CAC" w:rsidRPr="003A3995" w:rsidRDefault="00556CAC" w:rsidP="00032096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jc w:val="both"/>
        <w:rPr>
          <w:lang w:val="pt-PT"/>
        </w:rPr>
      </w:pPr>
      <w:r w:rsidRPr="003A3995">
        <w:rPr>
          <w:lang w:val="pt-PT"/>
        </w:rPr>
        <w:t xml:space="preserve">Identificar as estruturas e </w:t>
      </w:r>
      <w:r w:rsidR="007E0838">
        <w:rPr>
          <w:lang w:val="pt-PT"/>
        </w:rPr>
        <w:t xml:space="preserve">os </w:t>
      </w:r>
      <w:r w:rsidRPr="003A3995">
        <w:rPr>
          <w:lang w:val="pt-PT"/>
        </w:rPr>
        <w:t xml:space="preserve">mecanismos nacionais e subnacionais já existentes </w:t>
      </w:r>
      <w:r w:rsidR="007E0838">
        <w:rPr>
          <w:lang w:val="pt-PT"/>
        </w:rPr>
        <w:t>para a</w:t>
      </w:r>
      <w:r w:rsidRPr="003A3995">
        <w:rPr>
          <w:lang w:val="pt-PT"/>
        </w:rPr>
        <w:t xml:space="preserve"> coordenação das emergências.</w:t>
      </w:r>
    </w:p>
    <w:p w14:paraId="61228BB2" w14:textId="4DB96454" w:rsidR="009F6E67" w:rsidRPr="003A3995" w:rsidRDefault="00032096" w:rsidP="00032096">
      <w:pPr>
        <w:numPr>
          <w:ilvl w:val="0"/>
          <w:numId w:val="1"/>
        </w:numPr>
        <w:spacing w:after="0" w:line="240" w:lineRule="auto"/>
        <w:jc w:val="both"/>
        <w:rPr>
          <w:lang w:val="pt-PT"/>
        </w:rPr>
      </w:pPr>
      <w:r w:rsidRPr="003A3995">
        <w:rPr>
          <w:lang w:val="pt-PT"/>
        </w:rPr>
        <w:t>Descrever o tipo de ligação das ERR às estruturas e mecanismos nacionais do país para a preparação e resposta aos eventos de saúde pública de dimensão nacional (ou internacional), incluindo os surtos</w:t>
      </w:r>
      <w:r w:rsidR="004675F5" w:rsidRPr="003A3995">
        <w:rPr>
          <w:lang w:val="pt-PT"/>
        </w:rPr>
        <w:t>.</w:t>
      </w:r>
    </w:p>
    <w:p w14:paraId="055615D7" w14:textId="77777777" w:rsidR="004C5E70" w:rsidRPr="003A3995" w:rsidRDefault="004C5E70" w:rsidP="004675F5">
      <w:pPr>
        <w:spacing w:after="0" w:line="240" w:lineRule="auto"/>
        <w:ind w:left="360"/>
        <w:jc w:val="both"/>
        <w:rPr>
          <w:lang w:val="pt-PT"/>
        </w:rPr>
      </w:pPr>
    </w:p>
    <w:p w14:paraId="52909B57" w14:textId="0E93CA59" w:rsidR="004C5E70" w:rsidRPr="003A3995" w:rsidRDefault="00324734" w:rsidP="004675F5">
      <w:pPr>
        <w:spacing w:after="0" w:line="240" w:lineRule="auto"/>
        <w:jc w:val="both"/>
        <w:rPr>
          <w:lang w:val="pt-PT"/>
        </w:rPr>
      </w:pPr>
      <w:r w:rsidRPr="003A3995">
        <w:rPr>
          <w:b/>
          <w:bCs/>
          <w:lang w:val="pt-PT"/>
        </w:rPr>
        <w:t>Tempo necessário</w:t>
      </w:r>
      <w:r w:rsidR="004C5E70" w:rsidRPr="003A3995">
        <w:rPr>
          <w:lang w:val="pt-PT"/>
        </w:rPr>
        <w:t>:  60’</w:t>
      </w:r>
      <w:r w:rsidRPr="003A3995">
        <w:rPr>
          <w:lang w:val="pt-PT"/>
        </w:rPr>
        <w:t xml:space="preserve"> no</w:t>
      </w:r>
      <w:r w:rsidR="004C5E70" w:rsidRPr="003A3995">
        <w:rPr>
          <w:lang w:val="pt-PT"/>
        </w:rPr>
        <w:t xml:space="preserve"> total (Intro</w:t>
      </w:r>
      <w:r w:rsidRPr="003A3995">
        <w:rPr>
          <w:lang w:val="pt-PT"/>
        </w:rPr>
        <w:t>dução</w:t>
      </w:r>
      <w:r w:rsidR="004C5E70" w:rsidRPr="003A3995">
        <w:rPr>
          <w:lang w:val="pt-PT"/>
        </w:rPr>
        <w:t xml:space="preserve">: 5’; </w:t>
      </w:r>
      <w:r w:rsidRPr="003A3995">
        <w:rPr>
          <w:lang w:val="pt-PT"/>
        </w:rPr>
        <w:t>trabalho de grupo</w:t>
      </w:r>
      <w:r w:rsidR="004C5E70" w:rsidRPr="003A3995">
        <w:rPr>
          <w:lang w:val="pt-PT"/>
        </w:rPr>
        <w:t xml:space="preserve">: </w:t>
      </w:r>
      <w:r w:rsidR="00E94EE2" w:rsidRPr="003A3995">
        <w:rPr>
          <w:lang w:val="pt-PT"/>
        </w:rPr>
        <w:t>35</w:t>
      </w:r>
      <w:r w:rsidR="004C5E70" w:rsidRPr="003A3995">
        <w:rPr>
          <w:lang w:val="pt-PT"/>
        </w:rPr>
        <w:t xml:space="preserve">’, </w:t>
      </w:r>
      <w:r w:rsidRPr="003A3995">
        <w:rPr>
          <w:lang w:val="pt-PT"/>
        </w:rPr>
        <w:t>balanço</w:t>
      </w:r>
      <w:r w:rsidR="004C5E70" w:rsidRPr="003A3995">
        <w:rPr>
          <w:lang w:val="pt-PT"/>
        </w:rPr>
        <w:t xml:space="preserve">: </w:t>
      </w:r>
      <w:r w:rsidR="00E94EE2" w:rsidRPr="003A3995">
        <w:rPr>
          <w:lang w:val="pt-PT"/>
        </w:rPr>
        <w:t>20</w:t>
      </w:r>
      <w:r w:rsidR="004C5E70" w:rsidRPr="003A3995">
        <w:rPr>
          <w:lang w:val="pt-PT"/>
        </w:rPr>
        <w:t xml:space="preserve"> </w:t>
      </w:r>
      <w:r w:rsidRPr="003A3995">
        <w:rPr>
          <w:lang w:val="pt-PT"/>
        </w:rPr>
        <w:t>para todos</w:t>
      </w:r>
      <w:r w:rsidR="004C5E70" w:rsidRPr="003A3995">
        <w:rPr>
          <w:lang w:val="pt-PT"/>
        </w:rPr>
        <w:t>).</w:t>
      </w:r>
    </w:p>
    <w:p w14:paraId="10A44854" w14:textId="77777777" w:rsidR="004C5E70" w:rsidRPr="003A3995" w:rsidRDefault="004C5E70" w:rsidP="004675F5">
      <w:pPr>
        <w:spacing w:after="0" w:line="240" w:lineRule="auto"/>
        <w:ind w:left="360"/>
        <w:jc w:val="both"/>
        <w:rPr>
          <w:lang w:val="pt-PT"/>
        </w:rPr>
      </w:pPr>
    </w:p>
    <w:p w14:paraId="09776B54" w14:textId="7CCBF1DE" w:rsidR="00952176" w:rsidRPr="003A3995" w:rsidRDefault="00AB5273" w:rsidP="004675F5">
      <w:pPr>
        <w:spacing w:after="0" w:line="240" w:lineRule="auto"/>
        <w:jc w:val="both"/>
        <w:rPr>
          <w:lang w:val="pt-PT"/>
        </w:rPr>
      </w:pPr>
      <w:r w:rsidRPr="003A3995">
        <w:rPr>
          <w:b/>
          <w:bCs/>
          <w:lang w:val="pt-PT"/>
        </w:rPr>
        <w:t>M</w:t>
      </w:r>
      <w:r w:rsidR="00324734" w:rsidRPr="003A3995">
        <w:rPr>
          <w:b/>
          <w:bCs/>
          <w:lang w:val="pt-PT"/>
        </w:rPr>
        <w:t>étodo</w:t>
      </w:r>
      <w:r w:rsidRPr="003A3995">
        <w:rPr>
          <w:lang w:val="pt-PT"/>
        </w:rPr>
        <w:t xml:space="preserve">: </w:t>
      </w:r>
      <w:r w:rsidR="00324734" w:rsidRPr="003A3995">
        <w:rPr>
          <w:lang w:val="pt-PT"/>
        </w:rPr>
        <w:t>Trabalho de grupo com recurso a quadros de papel</w:t>
      </w:r>
      <w:r w:rsidR="008B03FF" w:rsidRPr="003A3995">
        <w:rPr>
          <w:lang w:val="pt-PT"/>
        </w:rPr>
        <w:t xml:space="preserve">. </w:t>
      </w:r>
      <w:r w:rsidR="00B66DA5">
        <w:rPr>
          <w:lang w:val="pt-PT"/>
        </w:rPr>
        <w:t xml:space="preserve">Constituir </w:t>
      </w:r>
      <w:r w:rsidRPr="003A3995">
        <w:rPr>
          <w:lang w:val="pt-PT"/>
        </w:rPr>
        <w:t xml:space="preserve">4 </w:t>
      </w:r>
      <w:r w:rsidR="00B66DA5">
        <w:rPr>
          <w:lang w:val="pt-PT"/>
        </w:rPr>
        <w:t>a</w:t>
      </w:r>
      <w:r w:rsidRPr="003A3995">
        <w:rPr>
          <w:lang w:val="pt-PT"/>
        </w:rPr>
        <w:t xml:space="preserve"> 6 gr</w:t>
      </w:r>
      <w:r w:rsidR="00324734" w:rsidRPr="003A3995">
        <w:rPr>
          <w:lang w:val="pt-PT"/>
        </w:rPr>
        <w:t>upos</w:t>
      </w:r>
      <w:r w:rsidR="00B66DA5">
        <w:rPr>
          <w:lang w:val="pt-PT"/>
        </w:rPr>
        <w:t>, c</w:t>
      </w:r>
      <w:r w:rsidR="00324734" w:rsidRPr="003A3995">
        <w:rPr>
          <w:lang w:val="pt-PT"/>
        </w:rPr>
        <w:t xml:space="preserve">onforme o número de participantes e equipas </w:t>
      </w:r>
      <w:r w:rsidRPr="003A3995">
        <w:rPr>
          <w:lang w:val="pt-PT"/>
        </w:rPr>
        <w:t>(o</w:t>
      </w:r>
      <w:r w:rsidR="00324734" w:rsidRPr="003A3995">
        <w:rPr>
          <w:lang w:val="pt-PT"/>
        </w:rPr>
        <w:t xml:space="preserve">u países, caso se trate de uma formação a nível </w:t>
      </w:r>
      <w:r w:rsidR="004C5E70" w:rsidRPr="003A3995">
        <w:rPr>
          <w:lang w:val="pt-PT"/>
        </w:rPr>
        <w:t>regional).</w:t>
      </w:r>
    </w:p>
    <w:p w14:paraId="455D1A75" w14:textId="77777777" w:rsidR="004C5E70" w:rsidRPr="003A3995" w:rsidRDefault="004C5E70" w:rsidP="004675F5">
      <w:pPr>
        <w:spacing w:after="0" w:line="240" w:lineRule="auto"/>
        <w:jc w:val="both"/>
        <w:rPr>
          <w:lang w:val="pt-PT"/>
        </w:rPr>
      </w:pPr>
    </w:p>
    <w:p w14:paraId="1FCCC309" w14:textId="67CF6DCB" w:rsidR="00952176" w:rsidRPr="003A3995" w:rsidRDefault="00324734" w:rsidP="004675F5">
      <w:pPr>
        <w:spacing w:after="0" w:line="240" w:lineRule="auto"/>
        <w:jc w:val="both"/>
        <w:rPr>
          <w:lang w:val="pt-PT"/>
        </w:rPr>
      </w:pPr>
      <w:r w:rsidRPr="003A3995">
        <w:rPr>
          <w:b/>
          <w:bCs/>
          <w:lang w:val="pt-PT"/>
        </w:rPr>
        <w:t>Instruções a dar aos participantes</w:t>
      </w:r>
      <w:r w:rsidR="00AB5273" w:rsidRPr="003A3995">
        <w:rPr>
          <w:lang w:val="pt-PT"/>
        </w:rPr>
        <w:t xml:space="preserve">: </w:t>
      </w:r>
    </w:p>
    <w:p w14:paraId="0D630385" w14:textId="380DAB50" w:rsidR="00D81392" w:rsidRPr="003A3995" w:rsidRDefault="00556CAC" w:rsidP="008B03FF">
      <w:pPr>
        <w:numPr>
          <w:ilvl w:val="1"/>
          <w:numId w:val="1"/>
        </w:numPr>
        <w:tabs>
          <w:tab w:val="num" w:pos="1440"/>
        </w:tabs>
        <w:spacing w:after="0" w:line="240" w:lineRule="auto"/>
        <w:jc w:val="both"/>
        <w:rPr>
          <w:lang w:val="pt-PT"/>
        </w:rPr>
      </w:pPr>
      <w:r w:rsidRPr="003A3995">
        <w:rPr>
          <w:lang w:val="pt-PT"/>
        </w:rPr>
        <w:t>Desenhar</w:t>
      </w:r>
      <w:r w:rsidR="00E94EE2" w:rsidRPr="003A3995">
        <w:rPr>
          <w:lang w:val="pt-PT"/>
        </w:rPr>
        <w:t xml:space="preserve"> </w:t>
      </w:r>
      <w:r w:rsidRPr="003A3995">
        <w:rPr>
          <w:lang w:val="pt-PT"/>
        </w:rPr>
        <w:t xml:space="preserve">um organigrama das estruturas e mecanismos nacionais já existentes para uma resposta rápida às emergências </w:t>
      </w:r>
      <w:r w:rsidR="004C5E70" w:rsidRPr="003A3995">
        <w:rPr>
          <w:lang w:val="pt-PT"/>
        </w:rPr>
        <w:t xml:space="preserve"> </w:t>
      </w:r>
      <w:r w:rsidR="00D81392" w:rsidRPr="003A3995">
        <w:rPr>
          <w:lang w:val="pt-PT"/>
        </w:rPr>
        <w:t>(</w:t>
      </w:r>
      <w:r w:rsidR="00AB5273" w:rsidRPr="003A3995">
        <w:rPr>
          <w:lang w:val="pt-PT"/>
        </w:rPr>
        <w:t>inclu</w:t>
      </w:r>
      <w:r w:rsidRPr="003A3995">
        <w:rPr>
          <w:lang w:val="pt-PT"/>
        </w:rPr>
        <w:t>indo os seus papéis e relações</w:t>
      </w:r>
      <w:r w:rsidR="00D81392" w:rsidRPr="003A3995">
        <w:rPr>
          <w:lang w:val="pt-PT"/>
        </w:rPr>
        <w:t>)</w:t>
      </w:r>
      <w:r w:rsidR="00AB5273" w:rsidRPr="003A3995">
        <w:rPr>
          <w:lang w:val="pt-PT"/>
        </w:rPr>
        <w:t xml:space="preserve">. </w:t>
      </w:r>
    </w:p>
    <w:p w14:paraId="2A8AB13A" w14:textId="3468FD8E" w:rsidR="00D81392" w:rsidRPr="003A3995" w:rsidRDefault="00E57E61" w:rsidP="008B03FF">
      <w:pPr>
        <w:numPr>
          <w:ilvl w:val="1"/>
          <w:numId w:val="1"/>
        </w:numPr>
        <w:tabs>
          <w:tab w:val="num" w:pos="1440"/>
        </w:tabs>
        <w:spacing w:after="0" w:line="240" w:lineRule="auto"/>
        <w:jc w:val="both"/>
        <w:rPr>
          <w:lang w:val="pt-PT"/>
        </w:rPr>
      </w:pPr>
      <w:r w:rsidRPr="003A3995">
        <w:rPr>
          <w:lang w:val="pt-PT"/>
        </w:rPr>
        <w:t>Fazer a lista dos principais cargos (i.e., directores, responsáveis pela vigilância, coordenador). Incluir tanto o nível nacional como subnacional</w:t>
      </w:r>
      <w:r w:rsidR="00AB5273" w:rsidRPr="003A3995">
        <w:rPr>
          <w:lang w:val="pt-PT"/>
        </w:rPr>
        <w:t xml:space="preserve">. </w:t>
      </w:r>
    </w:p>
    <w:p w14:paraId="25BDC27B" w14:textId="3D89ECB1" w:rsidR="004C5E70" w:rsidRPr="003A3995" w:rsidRDefault="00E57E61" w:rsidP="004675F5">
      <w:pPr>
        <w:numPr>
          <w:ilvl w:val="1"/>
          <w:numId w:val="1"/>
        </w:numPr>
        <w:spacing w:after="0" w:line="240" w:lineRule="auto"/>
        <w:jc w:val="both"/>
        <w:rPr>
          <w:lang w:val="pt-PT"/>
        </w:rPr>
      </w:pPr>
      <w:r w:rsidRPr="003A3995">
        <w:rPr>
          <w:lang w:val="pt-PT"/>
        </w:rPr>
        <w:t>Explicar o modo de ligação das ERR às estruturas e mecanismos de coordenação das emergências</w:t>
      </w:r>
    </w:p>
    <w:p w14:paraId="7BDABC4D" w14:textId="77777777" w:rsidR="00B86232" w:rsidRPr="003A3995" w:rsidRDefault="00B86232" w:rsidP="00B86232">
      <w:pPr>
        <w:spacing w:after="0" w:line="240" w:lineRule="auto"/>
        <w:ind w:left="360"/>
        <w:jc w:val="both"/>
        <w:rPr>
          <w:lang w:val="pt-PT"/>
        </w:rPr>
      </w:pPr>
    </w:p>
    <w:p w14:paraId="1176CB17" w14:textId="4916B393" w:rsidR="00B86232" w:rsidRPr="003A3995" w:rsidRDefault="00324734" w:rsidP="00B86232">
      <w:pPr>
        <w:spacing w:after="0" w:line="240" w:lineRule="auto"/>
        <w:jc w:val="both"/>
        <w:rPr>
          <w:b/>
          <w:lang w:val="pt-PT"/>
        </w:rPr>
      </w:pPr>
      <w:r w:rsidRPr="003A3995">
        <w:rPr>
          <w:b/>
          <w:lang w:val="pt-PT"/>
        </w:rPr>
        <w:t>Se, no país</w:t>
      </w:r>
      <w:r w:rsidR="00B86232" w:rsidRPr="003A3995">
        <w:rPr>
          <w:b/>
          <w:lang w:val="pt-PT"/>
        </w:rPr>
        <w:t xml:space="preserve"> X</w:t>
      </w:r>
      <w:r w:rsidRPr="003A3995">
        <w:rPr>
          <w:b/>
          <w:lang w:val="pt-PT"/>
        </w:rPr>
        <w:t>, a ERR não estiver ligada às estruturas e mecanismos de coordenação das emergências</w:t>
      </w:r>
      <w:r w:rsidR="00B86232" w:rsidRPr="003A3995">
        <w:rPr>
          <w:b/>
          <w:lang w:val="pt-PT"/>
        </w:rPr>
        <w:t>:</w:t>
      </w:r>
    </w:p>
    <w:p w14:paraId="1559E13D" w14:textId="358BCDF2" w:rsidR="00B86232" w:rsidRPr="003A3995" w:rsidRDefault="00324734" w:rsidP="00B86232">
      <w:pPr>
        <w:numPr>
          <w:ilvl w:val="1"/>
          <w:numId w:val="1"/>
        </w:numPr>
        <w:spacing w:after="0" w:line="240" w:lineRule="auto"/>
        <w:jc w:val="both"/>
        <w:rPr>
          <w:lang w:val="pt-PT"/>
        </w:rPr>
      </w:pPr>
      <w:r w:rsidRPr="003A3995">
        <w:rPr>
          <w:lang w:val="pt-PT"/>
        </w:rPr>
        <w:t>Perguntar aos</w:t>
      </w:r>
      <w:r w:rsidR="00B86232" w:rsidRPr="003A3995">
        <w:rPr>
          <w:lang w:val="pt-PT"/>
        </w:rPr>
        <w:t xml:space="preserve"> participant</w:t>
      </w:r>
      <w:r w:rsidRPr="003A3995">
        <w:rPr>
          <w:lang w:val="pt-PT"/>
        </w:rPr>
        <w:t>e</w:t>
      </w:r>
      <w:r w:rsidR="00B86232" w:rsidRPr="003A3995">
        <w:rPr>
          <w:lang w:val="pt-PT"/>
        </w:rPr>
        <w:t xml:space="preserve">s </w:t>
      </w:r>
      <w:r w:rsidRPr="003A3995">
        <w:rPr>
          <w:lang w:val="pt-PT"/>
        </w:rPr>
        <w:t>como é que a ERR pode dar assistência ao mecanismo nacional de resposta às emergências</w:t>
      </w:r>
      <w:r w:rsidR="00A85AC5" w:rsidRPr="003A3995">
        <w:rPr>
          <w:lang w:val="pt-PT"/>
        </w:rPr>
        <w:t>, inclu</w:t>
      </w:r>
      <w:r w:rsidRPr="003A3995">
        <w:rPr>
          <w:lang w:val="pt-PT"/>
        </w:rPr>
        <w:t>indo os surtos</w:t>
      </w:r>
      <w:r w:rsidR="00A85AC5" w:rsidRPr="003A3995">
        <w:rPr>
          <w:lang w:val="pt-PT"/>
        </w:rPr>
        <w:t>?</w:t>
      </w:r>
    </w:p>
    <w:p w14:paraId="34229742" w14:textId="77777777" w:rsidR="00B86232" w:rsidRPr="003A3995" w:rsidRDefault="00B86232" w:rsidP="00B86232">
      <w:pPr>
        <w:spacing w:after="0" w:line="240" w:lineRule="auto"/>
        <w:jc w:val="both"/>
        <w:rPr>
          <w:lang w:val="pt-PT"/>
        </w:rPr>
      </w:pPr>
    </w:p>
    <w:p w14:paraId="2E10969C" w14:textId="77777777" w:rsidR="00352BF8" w:rsidRDefault="00324734" w:rsidP="00B86232">
      <w:pPr>
        <w:spacing w:after="0" w:line="240" w:lineRule="auto"/>
        <w:jc w:val="both"/>
        <w:rPr>
          <w:b/>
          <w:bCs/>
          <w:lang w:val="pt-PT"/>
        </w:rPr>
      </w:pPr>
      <w:r w:rsidRPr="003A3995">
        <w:rPr>
          <w:b/>
          <w:bCs/>
          <w:lang w:val="pt-PT"/>
        </w:rPr>
        <w:t>Balanço pelo facilitador</w:t>
      </w:r>
      <w:r w:rsidR="00352BF8">
        <w:rPr>
          <w:b/>
          <w:bCs/>
          <w:lang w:val="pt-PT"/>
        </w:rPr>
        <w:t>:</w:t>
      </w:r>
    </w:p>
    <w:p w14:paraId="2E119E5D" w14:textId="4D6EADA5" w:rsidR="00A85AC5" w:rsidRPr="003A3995" w:rsidRDefault="00352BF8" w:rsidP="00B86232">
      <w:pPr>
        <w:spacing w:after="0" w:line="240" w:lineRule="auto"/>
        <w:jc w:val="both"/>
        <w:rPr>
          <w:lang w:val="pt-PT"/>
        </w:rPr>
      </w:pPr>
      <w:r w:rsidRPr="00352BF8">
        <w:rPr>
          <w:bCs/>
          <w:lang w:val="pt-PT"/>
        </w:rPr>
        <w:t>P</w:t>
      </w:r>
      <w:r w:rsidR="00324734" w:rsidRPr="003A3995">
        <w:rPr>
          <w:bCs/>
          <w:lang w:val="pt-PT"/>
        </w:rPr>
        <w:t>ara cada grupo, salientar as semelhanças, diferenças</w:t>
      </w:r>
      <w:r w:rsidR="00A85AC5" w:rsidRPr="003A3995">
        <w:rPr>
          <w:bCs/>
          <w:lang w:val="pt-PT"/>
        </w:rPr>
        <w:t xml:space="preserve">, </w:t>
      </w:r>
      <w:r w:rsidR="00324734" w:rsidRPr="003A3995">
        <w:rPr>
          <w:bCs/>
          <w:lang w:val="pt-PT"/>
        </w:rPr>
        <w:t>lacunas e características especiais</w:t>
      </w:r>
      <w:r w:rsidR="00A85AC5" w:rsidRPr="003A3995">
        <w:rPr>
          <w:bCs/>
          <w:lang w:val="pt-PT"/>
        </w:rPr>
        <w:t>.</w:t>
      </w:r>
    </w:p>
    <w:p w14:paraId="74F51206" w14:textId="77777777" w:rsidR="004C5E70" w:rsidRPr="003A3995" w:rsidRDefault="004C5E70" w:rsidP="004675F5">
      <w:pPr>
        <w:spacing w:after="0" w:line="240" w:lineRule="auto"/>
        <w:jc w:val="both"/>
        <w:rPr>
          <w:lang w:val="pt-PT"/>
        </w:rPr>
      </w:pPr>
    </w:p>
    <w:p w14:paraId="067B14DA" w14:textId="77777777" w:rsidR="00352BF8" w:rsidRDefault="00324734" w:rsidP="004675F5">
      <w:pPr>
        <w:spacing w:after="0" w:line="240" w:lineRule="auto"/>
        <w:jc w:val="both"/>
        <w:rPr>
          <w:lang w:val="pt-PT"/>
        </w:rPr>
      </w:pPr>
      <w:r w:rsidRPr="003A3995">
        <w:rPr>
          <w:b/>
          <w:bCs/>
          <w:lang w:val="pt-PT"/>
        </w:rPr>
        <w:t>Ideias para a formação</w:t>
      </w:r>
    </w:p>
    <w:p w14:paraId="78C171E1" w14:textId="3CBBAA25" w:rsidR="007B63E9" w:rsidRPr="003A3995" w:rsidRDefault="003A3995" w:rsidP="004675F5">
      <w:pPr>
        <w:spacing w:after="0" w:line="240" w:lineRule="auto"/>
        <w:jc w:val="both"/>
        <w:rPr>
          <w:lang w:val="pt-PT"/>
        </w:rPr>
      </w:pPr>
      <w:r>
        <w:rPr>
          <w:lang w:val="pt-PT"/>
        </w:rPr>
        <w:t>Se puder dispor</w:t>
      </w:r>
      <w:r w:rsidR="00324734" w:rsidRPr="003A3995">
        <w:rPr>
          <w:lang w:val="pt-PT"/>
        </w:rPr>
        <w:t xml:space="preserve"> de um espaço suficientemente grande, faça o balan</w:t>
      </w:r>
      <w:r w:rsidR="00B66DA5">
        <w:rPr>
          <w:lang w:val="pt-PT"/>
        </w:rPr>
        <w:t>ço movimentando-se pela sala até junto d</w:t>
      </w:r>
      <w:r w:rsidR="00324734" w:rsidRPr="003A3995">
        <w:rPr>
          <w:lang w:val="pt-PT"/>
        </w:rPr>
        <w:t>os cartazes</w:t>
      </w:r>
      <w:r w:rsidR="00B66DA5">
        <w:rPr>
          <w:lang w:val="pt-PT"/>
        </w:rPr>
        <w:t>. I</w:t>
      </w:r>
      <w:r w:rsidR="00AB5273" w:rsidRPr="003A3995">
        <w:rPr>
          <w:lang w:val="pt-PT"/>
        </w:rPr>
        <w:t>dentif</w:t>
      </w:r>
      <w:r w:rsidR="00324734" w:rsidRPr="003A3995">
        <w:rPr>
          <w:lang w:val="pt-PT"/>
        </w:rPr>
        <w:t>ique</w:t>
      </w:r>
      <w:r w:rsidR="00B66DA5">
        <w:rPr>
          <w:lang w:val="pt-PT"/>
        </w:rPr>
        <w:t xml:space="preserve"> previamente</w:t>
      </w:r>
      <w:r w:rsidR="00AB5273" w:rsidRPr="003A3995">
        <w:rPr>
          <w:lang w:val="pt-PT"/>
        </w:rPr>
        <w:t xml:space="preserve"> </w:t>
      </w:r>
      <w:r w:rsidR="00324734" w:rsidRPr="003A3995">
        <w:rPr>
          <w:lang w:val="pt-PT"/>
        </w:rPr>
        <w:t>os líderes/membros da Gestão N</w:t>
      </w:r>
      <w:r>
        <w:rPr>
          <w:lang w:val="pt-PT"/>
        </w:rPr>
        <w:t>a</w:t>
      </w:r>
      <w:r w:rsidR="00324734" w:rsidRPr="003A3995">
        <w:rPr>
          <w:lang w:val="pt-PT"/>
        </w:rPr>
        <w:t>cional das Catástrofes e peça-lhes</w:t>
      </w:r>
      <w:r>
        <w:rPr>
          <w:lang w:val="pt-PT"/>
        </w:rPr>
        <w:t xml:space="preserve"> </w:t>
      </w:r>
      <w:r w:rsidR="00324734" w:rsidRPr="003A3995">
        <w:rPr>
          <w:lang w:val="pt-PT"/>
        </w:rPr>
        <w:t>que</w:t>
      </w:r>
      <w:r>
        <w:rPr>
          <w:lang w:val="pt-PT"/>
        </w:rPr>
        <w:t xml:space="preserve"> </w:t>
      </w:r>
      <w:r w:rsidR="00324734" w:rsidRPr="003A3995">
        <w:rPr>
          <w:lang w:val="pt-PT"/>
        </w:rPr>
        <w:t>expliquem a estrutura e o mecanismo de coorden</w:t>
      </w:r>
      <w:r>
        <w:rPr>
          <w:lang w:val="pt-PT"/>
        </w:rPr>
        <w:t>a</w:t>
      </w:r>
      <w:r w:rsidR="00324734" w:rsidRPr="003A3995">
        <w:rPr>
          <w:lang w:val="pt-PT"/>
        </w:rPr>
        <w:t>ção</w:t>
      </w:r>
      <w:r w:rsidR="00AB5273" w:rsidRPr="003A3995">
        <w:rPr>
          <w:lang w:val="pt-PT"/>
        </w:rPr>
        <w:t xml:space="preserve">. </w:t>
      </w:r>
    </w:p>
    <w:p w14:paraId="303AAEC3" w14:textId="3F7B976E" w:rsidR="00A85AC5" w:rsidRDefault="00324734" w:rsidP="004675F5">
      <w:pPr>
        <w:spacing w:after="0" w:line="240" w:lineRule="auto"/>
        <w:jc w:val="both"/>
        <w:rPr>
          <w:lang w:val="pt-PT"/>
        </w:rPr>
      </w:pPr>
      <w:r w:rsidRPr="003A3995">
        <w:rPr>
          <w:lang w:val="pt-PT"/>
        </w:rPr>
        <w:t xml:space="preserve">Deixe os cartazes </w:t>
      </w:r>
      <w:r w:rsidR="00395AA8">
        <w:rPr>
          <w:lang w:val="pt-PT"/>
        </w:rPr>
        <w:t>afixados</w:t>
      </w:r>
      <w:r w:rsidRPr="003A3995">
        <w:rPr>
          <w:lang w:val="pt-PT"/>
        </w:rPr>
        <w:t xml:space="preserve"> para consulta </w:t>
      </w:r>
      <w:r w:rsidR="003A3995" w:rsidRPr="003A3995">
        <w:rPr>
          <w:lang w:val="pt-PT"/>
        </w:rPr>
        <w:t xml:space="preserve">durante </w:t>
      </w:r>
      <w:r w:rsidR="00395AA8">
        <w:rPr>
          <w:lang w:val="pt-PT"/>
        </w:rPr>
        <w:t xml:space="preserve">toda </w:t>
      </w:r>
      <w:r w:rsidR="003A3995" w:rsidRPr="003A3995">
        <w:rPr>
          <w:lang w:val="pt-PT"/>
        </w:rPr>
        <w:t>a formaçã</w:t>
      </w:r>
      <w:r w:rsidR="003A3995">
        <w:rPr>
          <w:lang w:val="pt-PT"/>
        </w:rPr>
        <w:t>o</w:t>
      </w:r>
      <w:r w:rsidR="00A85AC5" w:rsidRPr="003A3995">
        <w:rPr>
          <w:lang w:val="pt-PT"/>
        </w:rPr>
        <w:t xml:space="preserve">. </w:t>
      </w:r>
      <w:r w:rsidR="003A3995" w:rsidRPr="003A3995">
        <w:rPr>
          <w:lang w:val="pt-PT"/>
        </w:rPr>
        <w:t xml:space="preserve">Eles </w:t>
      </w:r>
      <w:r w:rsidR="003A3995">
        <w:rPr>
          <w:lang w:val="pt-PT"/>
        </w:rPr>
        <w:t>irã</w:t>
      </w:r>
      <w:r w:rsidR="003A3995" w:rsidRPr="003A3995">
        <w:rPr>
          <w:lang w:val="pt-PT"/>
        </w:rPr>
        <w:t>o ser usados de</w:t>
      </w:r>
      <w:r w:rsidR="003A3995">
        <w:rPr>
          <w:lang w:val="pt-PT"/>
        </w:rPr>
        <w:t xml:space="preserve"> </w:t>
      </w:r>
      <w:r w:rsidR="003A3995" w:rsidRPr="003A3995">
        <w:rPr>
          <w:lang w:val="pt-PT"/>
        </w:rPr>
        <w:t>novo noutras sessões</w:t>
      </w:r>
      <w:r w:rsidR="00A85AC5" w:rsidRPr="003A3995">
        <w:rPr>
          <w:lang w:val="pt-PT"/>
        </w:rPr>
        <w:t>.</w:t>
      </w:r>
    </w:p>
    <w:p w14:paraId="1EE460FB" w14:textId="77777777" w:rsidR="00E40BCD" w:rsidRDefault="00E40BCD" w:rsidP="004675F5">
      <w:pPr>
        <w:spacing w:after="0" w:line="240" w:lineRule="auto"/>
        <w:jc w:val="both"/>
        <w:rPr>
          <w:lang w:val="pt-PT"/>
        </w:rPr>
      </w:pPr>
    </w:p>
    <w:p w14:paraId="3A69421E" w14:textId="5D2FDF71" w:rsidR="00E40BCD" w:rsidRPr="003A3995" w:rsidRDefault="00E40BCD" w:rsidP="004675F5">
      <w:pPr>
        <w:spacing w:after="0" w:line="240" w:lineRule="auto"/>
        <w:jc w:val="both"/>
        <w:rPr>
          <w:lang w:val="pt-PT"/>
        </w:rPr>
      </w:pPr>
      <w:bookmarkStart w:id="0" w:name="_GoBack"/>
      <w:bookmarkEnd w:id="0"/>
      <w:r w:rsidRPr="00B56C1B"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BCF57" wp14:editId="3C4838D0">
                <wp:simplePos x="0" y="0"/>
                <wp:positionH relativeFrom="column">
                  <wp:posOffset>-342900</wp:posOffset>
                </wp:positionH>
                <wp:positionV relativeFrom="paragraph">
                  <wp:posOffset>-114300</wp:posOffset>
                </wp:positionV>
                <wp:extent cx="6524625" cy="3200400"/>
                <wp:effectExtent l="0" t="0" r="28575" b="19050"/>
                <wp:wrapSquare wrapText="bothSides"/>
                <wp:docPr id="4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524625" cy="3200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080"/>
                            </w:tblGrid>
                            <w:tr w:rsidR="00E40BCD" w:rsidRPr="00352BF8" w14:paraId="2B96B7E0" w14:textId="77777777" w:rsidTr="00352BF8">
                              <w:trPr>
                                <w:trHeight w:val="4655"/>
                              </w:trPr>
                              <w:tc>
                                <w:tcPr>
                                  <w:tcW w:w="10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D639AD" w14:textId="77777777" w:rsidR="00E40BCD" w:rsidRDefault="00E40BCD" w:rsidP="00352BF8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Theme="minorHAnsi" w:eastAsiaTheme="minorEastAsia" w:hAnsiTheme="minorHAnsi" w:cs="Arial"/>
                                      <w:b/>
                                      <w:color w:val="0000FF"/>
                                      <w:kern w:val="24"/>
                                      <w:sz w:val="22"/>
                                      <w:szCs w:val="22"/>
                                    </w:rPr>
                                  </w:pPr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b/>
                                      <w:color w:val="0000FF"/>
                                      <w:kern w:val="24"/>
                                      <w:sz w:val="22"/>
                                      <w:szCs w:val="22"/>
                                    </w:rPr>
                                    <w:t>Exoneração de responsabilidade</w:t>
                                  </w:r>
                                </w:p>
                                <w:p w14:paraId="5FEB3527" w14:textId="77777777" w:rsidR="00E40BCD" w:rsidRPr="00E40BCD" w:rsidRDefault="00E40BCD" w:rsidP="000E3860">
                                  <w:pPr>
                                    <w:pStyle w:val="NormalWeb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rFonts w:asciiTheme="minorHAnsi" w:eastAsiaTheme="minorEastAsia" w:hAnsiTheme="minorHAnsi" w:cs="Arial"/>
                                      <w:b/>
                                      <w:color w:val="0000FF"/>
                                      <w:kern w:val="24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5F4AF33B" w14:textId="58711098" w:rsidR="00E40BCD" w:rsidRDefault="00E40BCD" w:rsidP="00352BF8">
                                  <w:pPr>
                                    <w:pStyle w:val="NormalWeb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rFonts w:asciiTheme="minorHAnsi" w:eastAsiaTheme="minorEastAsia" w:hAnsiTheme="minorHAnsi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</w:pPr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Plataforma</w:t>
                                  </w:r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da OMS para a Aprendiza</w:t>
                                  </w:r>
                                  <w:r w:rsidR="00352BF8">
                                    <w:rPr>
                                      <w:rFonts w:asciiTheme="minorHAnsi" w:eastAsiaTheme="minorEastAsia" w:hAnsiTheme="minorHAnsi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gem sobre Segurança Sanitária –</w:t>
                                  </w:r>
                                  <w:r w:rsidR="00352BF8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Materiais de Formação</w:t>
                                  </w:r>
                                </w:p>
                                <w:p w14:paraId="0496800C" w14:textId="77777777" w:rsidR="00352BF8" w:rsidRPr="00E40BCD" w:rsidRDefault="00352BF8" w:rsidP="00352BF8">
                                  <w:pPr>
                                    <w:pStyle w:val="NormalWeb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596209CE" w14:textId="77777777" w:rsidR="00E40BCD" w:rsidRPr="00E40BCD" w:rsidRDefault="00E40BCD" w:rsidP="000E3860">
                                  <w:pPr>
                                    <w:pStyle w:val="NormalWeb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Estes Materiais de Formação da OMS são propriedade da © Organização Mundial da Saúde (WHO) 2018. Todos os direitos reservados.</w:t>
                                  </w:r>
                                </w:p>
                                <w:p w14:paraId="211F08D7" w14:textId="77777777" w:rsidR="00E40BCD" w:rsidRPr="00E40BCD" w:rsidRDefault="00E40BCD" w:rsidP="000E3860">
                                  <w:pPr>
                                    <w:pStyle w:val="NormalWeb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A sua utilização destes materiais está sujeita aos “</w:t>
                                  </w:r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color w:val="0000FF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Termos de Utilização dos Materiais </w:t>
                                  </w:r>
                                </w:p>
                                <w:p w14:paraId="3EA2F440" w14:textId="77777777" w:rsidR="00E40BCD" w:rsidRPr="00E40BCD" w:rsidRDefault="00E40BCD" w:rsidP="000E3860">
                                  <w:pPr>
                                    <w:pStyle w:val="NormalWeb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color w:val="0000FF"/>
                                      <w:kern w:val="24"/>
                                      <w:sz w:val="22"/>
                                      <w:szCs w:val="22"/>
                                    </w:rPr>
                                    <w:t>de Formação da Plataforma da OMS para a Aprendizagem sobre Segurança Sanitária</w:t>
                                  </w:r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”, que aceitou ao descarregá-los e que estão disponíveis na Plataforma da OMS para a Aprendizagem sobre Segurança Sanitária em: </w:t>
                                  </w:r>
                                  <w:hyperlink r:id="rId7" w:history="1">
                                    <w:r w:rsidRPr="00E40BCD">
                                      <w:rPr>
                                        <w:rStyle w:val="Hyperlink"/>
                                        <w:rFonts w:asciiTheme="minorHAnsi" w:eastAsiaTheme="minorEastAsia" w:hAnsiTheme="minorHAnsi" w:cs="Arial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https://extranet.who.int/hslp</w:t>
                                    </w:r>
                                  </w:hyperlink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.  </w:t>
                                  </w:r>
                                </w:p>
                                <w:p w14:paraId="0C81146B" w14:textId="77777777" w:rsidR="00E40BCD" w:rsidRPr="00E40BCD" w:rsidRDefault="00E40BCD" w:rsidP="000E3860">
                                  <w:pPr>
                                    <w:pStyle w:val="NormalWeb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  <w:p w14:paraId="4EF90631" w14:textId="77777777" w:rsidR="00E40BCD" w:rsidRPr="00E40BCD" w:rsidRDefault="00E40BCD" w:rsidP="000E3860">
                                  <w:pPr>
                                    <w:pStyle w:val="NormalWeb"/>
                                    <w:spacing w:before="0" w:beforeAutospacing="0" w:after="0" w:afterAutospacing="0"/>
                                    <w:textAlignment w:val="baseline"/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Caso adapte, modifique, traduza ou de alguma forma altere o conteúdo destes materiais, não poderá sugerir que a OMS de algum modo aprova essas modificações, como não poderá usar o nome ou o símbolo da OMS nos materiais modificados.  </w:t>
                                  </w:r>
                                </w:p>
                                <w:p w14:paraId="1B126418" w14:textId="426F5DEB" w:rsidR="00E40BCD" w:rsidRPr="00E40BCD" w:rsidRDefault="00E40BCD" w:rsidP="000E3860">
                                  <w:pPr>
                                    <w:pStyle w:val="NormalWeb"/>
                                    <w:spacing w:after="0"/>
                                    <w:textAlignment w:val="baseline"/>
                                    <w:rPr>
                                      <w:rFonts w:asciiTheme="minorHAnsi" w:eastAsiaTheme="minorEastAsia" w:hAnsiTheme="minorHAnsi" w:cs="Arial"/>
                                      <w:b/>
                                      <w:color w:val="0000FF"/>
                                      <w:kern w:val="24"/>
                                      <w:sz w:val="22"/>
                                      <w:szCs w:val="22"/>
                                    </w:rPr>
                                  </w:pPr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                      </w:r>
                                  <w:hyperlink r:id="rId8" w:history="1">
                                    <w:r w:rsidRPr="00E40BCD">
                                      <w:rPr>
                                        <w:rStyle w:val="Hyperlink"/>
                                        <w:rFonts w:asciiTheme="minorHAnsi" w:hAnsiTheme="minorHAnsi" w:cstheme="minorHAnsi"/>
                                        <w:sz w:val="22"/>
                                        <w:szCs w:val="22"/>
                                      </w:rPr>
                                      <w:t>ihrhrt@who.int</w:t>
                                    </w:r>
                                  </w:hyperlink>
                                  <w:r w:rsidRPr="00E40BCD">
                                    <w:rPr>
                                      <w:rFonts w:asciiTheme="minorHAnsi" w:eastAsiaTheme="minorEastAsia" w:hAnsiTheme="minorHAnsi" w:cs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. </w:t>
                                  </w:r>
                                </w:p>
                              </w:tc>
                            </w:tr>
                          </w:tbl>
                          <w:p w14:paraId="6A2BC45E" w14:textId="70878BFD" w:rsidR="00E40BCD" w:rsidRDefault="00E40BCD" w:rsidP="00E40BCD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9BCF57" id="_x0000_t202" coordsize="21600,21600" o:spt="202" path="m,l,21600r21600,l21600,xe">
                <v:stroke joinstyle="miter"/>
                <v:path gradientshapeok="t" o:connecttype="rect"/>
              </v:shapetype>
              <v:shape id="Content Placeholder 2" o:spid="_x0000_s1026" type="#_x0000_t202" style="position:absolute;left:0;text-align:left;margin-left:-27pt;margin-top:-9pt;width:513.75pt;height:25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AMOawIAAKcEAAAOAAAAZHJzL2Uyb0RvYy54bWysVFFv2jAQfp+0/2D5HRLSQCFqqLoA06Su&#10;q0SnPRvHIdYc27MNSTvtv+/sBMq6t2k8WL7c3ee777vj5rZrBDoyY7mSOZ6MY4yYpKrkcp/jr0+b&#10;0Rwj64gsiVCS5fiZWXy7fP/uptUZS1StRMkMAhBps1bnuHZOZ1Fkac0aYsdKMwnOSpmGODDNPioN&#10;aQG9EVESx7OoVabURlFmLXxd9U68DPhVxaj7UlWWOSRyDLW5cJpw7vwZLW9ItjdE15wOZZB/qKIh&#10;XMKjZ6gVcQQdDP8LquHUKKsqN6aqiVRVccpCD9DNJH7TzbYmmoVegByrzzTZ/wdLH46PBvEyxylG&#10;kjQgUaGkY9KhR0EoGwRKPFGtthnEbzVkuO6D6kDw0LTV94p+txASXcT0CdZH79rPqgRocnAqZHSV&#10;aTxdQAACGFDm+awG6xyi8HE2TdJZMsWIgu8KxE7joFdEslO6NtZ9ZKpB/pJjA3IHeHK8t86XQ7JT&#10;iH9Nqg0XIkguJGpzvJgCvvdYJXjpncEw+10hDDoSPzTh59sHsD/CGu5gdAVvcjw/B5GsZqRcyzK8&#10;4ggX/R2ShfTg0B3UNtz6Efm5iBfr+XqejtJkth6lcVmO7jZFOpptJtfT1dWqKFaTX0MJp/zAtCe3&#10;p9l1uw6e9PTvVPkMnMNSAiW1Mi8YtTDgObY/DsQwjMQnCRO0mKSp34hgpNPrBAxz6dldeuShKRTQ&#10;McGISAqoOXana+H6hYKJ1sTdy62mp8nw7D9134jRg0QO6n9Qp8Em2Rul+ljPjlR3MCwVDzK+tjWM&#10;GGxDEGTYXL9ul3aIev1/Wf4GAAD//wMAUEsDBBQABgAIAAAAIQDtXh/u3gAAAAsBAAAPAAAAZHJz&#10;L2Rvd25yZXYueG1sTI/BTsMwEETvSPyDtUjcWqcladMQp4JKXDhBoPdtbJKo8TqK3cb8PcsJbjPa&#10;0duZch/tIK5m8r0jBatlAsJQ43RPrYLPj5dFDsIHJI2DI6Pg23jYV7c3JRbazfRurnVoBUPIF6ig&#10;C2EspPRNZyz6pRsN8e3LTRYD26mVesKZ4XaQ6yTZSIs98YcOR3PoTHOuL1ZBOufZsUWKuq8P6Rnf&#10;4nb9+qzU/V18egQRTAx/Yfitz9Wh4k4ndyHtxaBgkaW8JbBY5Sw4sds+ZCBOjM83CciqlP83VD8A&#10;AAD//wMAUEsBAi0AFAAGAAgAAAAhALaDOJL+AAAA4QEAABMAAAAAAAAAAAAAAAAAAAAAAFtDb250&#10;ZW50X1R5cGVzXS54bWxQSwECLQAUAAYACAAAACEAOP0h/9YAAACUAQAACwAAAAAAAAAAAAAAAAAv&#10;AQAAX3JlbHMvLnJlbHNQSwECLQAUAAYACAAAACEAhoADDmsCAACnBAAADgAAAAAAAAAAAAAAAAAu&#10;AgAAZHJzL2Uyb0RvYy54bWxQSwECLQAUAAYACAAAACEA7V4f7t4AAAALAQAADwAAAAAAAAAAAAAA&#10;AADFBAAAZHJzL2Rvd25yZXYueG1sUEsFBgAAAAAEAAQA8wAAANAFAAAAAA==&#10;" filled="f">
                <v:path arrowok="t"/>
                <v:textbox>
                  <w:txbxContent>
                    <w:tbl>
                      <w:tblPr>
                        <w:tblStyle w:val="TableGrid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10080"/>
                      </w:tblGrid>
                      <w:tr w:rsidR="00E40BCD" w:rsidRPr="00352BF8" w14:paraId="2B96B7E0" w14:textId="77777777" w:rsidTr="00352BF8">
                        <w:trPr>
                          <w:trHeight w:val="4655"/>
                        </w:trPr>
                        <w:tc>
                          <w:tcPr>
                            <w:tcW w:w="103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D639AD" w14:textId="77777777" w:rsidR="00E40BCD" w:rsidRDefault="00E40BCD" w:rsidP="00352BF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eastAsiaTheme="minorEastAsia" w:hAnsiTheme="minorHAnsi" w:cs="Arial"/>
                                <w:b/>
                                <w:color w:val="0000FF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E40BCD">
                              <w:rPr>
                                <w:rFonts w:asciiTheme="minorHAnsi" w:eastAsiaTheme="minorEastAsia" w:hAnsiTheme="minorHAnsi" w:cs="Arial"/>
                                <w:b/>
                                <w:color w:val="0000FF"/>
                                <w:kern w:val="24"/>
                                <w:sz w:val="22"/>
                                <w:szCs w:val="22"/>
                              </w:rPr>
                              <w:t>Exoneração de responsabilidade</w:t>
                            </w:r>
                          </w:p>
                          <w:p w14:paraId="5FEB3527" w14:textId="77777777" w:rsidR="00E40BCD" w:rsidRPr="00E40BCD" w:rsidRDefault="00E40BCD" w:rsidP="000E3860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Theme="minorEastAsia" w:hAnsiTheme="minorHAnsi" w:cs="Arial"/>
                                <w:b/>
                                <w:color w:val="0000FF"/>
                                <w:kern w:val="24"/>
                                <w:sz w:val="22"/>
                                <w:szCs w:val="22"/>
                              </w:rPr>
                            </w:pPr>
                          </w:p>
                          <w:p w14:paraId="5F4AF33B" w14:textId="58711098" w:rsidR="00E40BCD" w:rsidRDefault="00E40BCD" w:rsidP="00352BF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eastAsiaTheme="minorEastAsia" w:hAnsiTheme="minorHAnsi" w:cs="Arial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E40BCD">
                              <w:rPr>
                                <w:rFonts w:asciiTheme="minorHAnsi" w:eastAsiaTheme="minorEastAsia" w:hAnsiTheme="minorHAns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Plataforma</w:t>
                            </w:r>
                            <w:r w:rsidRPr="00E40BCD">
                              <w:rPr>
                                <w:rFonts w:asciiTheme="minorHAnsi" w:eastAsiaTheme="minorEastAsia" w:hAnsiTheme="minorHAnsi" w:cs="Arial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da OMS para a Aprendiza</w:t>
                            </w:r>
                            <w:r w:rsidR="00352BF8">
                              <w:rPr>
                                <w:rFonts w:asciiTheme="minorHAnsi" w:eastAsiaTheme="minorEastAsia" w:hAnsiTheme="minorHAnsi" w:cs="Arial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gem sobre Segurança Sanitária –</w:t>
                            </w:r>
                            <w:r w:rsidR="00352BF8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40BCD">
                              <w:rPr>
                                <w:rFonts w:asciiTheme="minorHAnsi" w:eastAsiaTheme="minorEastAsia" w:hAnsiTheme="minorHAnsi" w:cs="Arial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Materiais de Formação</w:t>
                            </w:r>
                          </w:p>
                          <w:p w14:paraId="0496800C" w14:textId="77777777" w:rsidR="00352BF8" w:rsidRPr="00E40BCD" w:rsidRDefault="00352BF8" w:rsidP="00352BF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596209CE" w14:textId="77777777" w:rsidR="00E40BCD" w:rsidRPr="00E40BCD" w:rsidRDefault="00E40BCD" w:rsidP="000E3860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E40BCD">
                              <w:rPr>
                                <w:rFonts w:asciiTheme="minorHAnsi" w:eastAsiaTheme="minorEastAsia" w:hAnsiTheme="minorHAns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Estes Materiais de Formação da OMS são propriedade da © Organização Mundial da Saúde (WHO) 2018. Todos os direitos reservados.</w:t>
                            </w:r>
                          </w:p>
                          <w:p w14:paraId="211F08D7" w14:textId="77777777" w:rsidR="00E40BCD" w:rsidRPr="00E40BCD" w:rsidRDefault="00E40BCD" w:rsidP="000E3860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E40BCD">
                              <w:rPr>
                                <w:rFonts w:asciiTheme="minorHAnsi" w:eastAsiaTheme="minorEastAsia" w:hAnsiTheme="minorHAns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 sua utilização destes materiais está sujeita aos “</w:t>
                            </w:r>
                            <w:r w:rsidRPr="00E40BCD">
                              <w:rPr>
                                <w:rFonts w:asciiTheme="minorHAnsi" w:eastAsiaTheme="minorEastAsia" w:hAnsiTheme="minorHAnsi" w:cs="Arial"/>
                                <w:color w:val="0000FF"/>
                                <w:kern w:val="24"/>
                                <w:sz w:val="22"/>
                                <w:szCs w:val="22"/>
                              </w:rPr>
                              <w:t xml:space="preserve">Termos de Utilização dos Materiais </w:t>
                            </w:r>
                          </w:p>
                          <w:p w14:paraId="3EA2F440" w14:textId="77777777" w:rsidR="00E40BCD" w:rsidRPr="00E40BCD" w:rsidRDefault="00E40BCD" w:rsidP="000E3860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E40BCD">
                              <w:rPr>
                                <w:rFonts w:asciiTheme="minorHAnsi" w:eastAsiaTheme="minorEastAsia" w:hAnsiTheme="minorHAnsi" w:cs="Arial"/>
                                <w:color w:val="0000FF"/>
                                <w:kern w:val="24"/>
                                <w:sz w:val="22"/>
                                <w:szCs w:val="22"/>
                              </w:rPr>
                              <w:t>de Formação da Plataforma da OMS para a Aprendizagem sobre Segurança Sanitária</w:t>
                            </w:r>
                            <w:r w:rsidRPr="00E40BCD">
                              <w:rPr>
                                <w:rFonts w:asciiTheme="minorHAnsi" w:eastAsiaTheme="minorEastAsia" w:hAnsiTheme="minorHAns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”, que aceitou ao descarregá-los e que estão disponíveis na Plataforma da OMS para a Aprendizagem sobre Segurança Sanitária em: </w:t>
                            </w:r>
                            <w:hyperlink r:id="rId9" w:history="1">
                              <w:r w:rsidRPr="00E40BCD">
                                <w:rPr>
                                  <w:rStyle w:val="Hyperlink"/>
                                  <w:rFonts w:asciiTheme="minorHAnsi" w:eastAsiaTheme="minorEastAsia" w:hAnsiTheme="minorHAnsi" w:cs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https://extranet.who.int/hslp</w:t>
                              </w:r>
                            </w:hyperlink>
                            <w:r w:rsidRPr="00E40BCD">
                              <w:rPr>
                                <w:rFonts w:asciiTheme="minorHAnsi" w:eastAsiaTheme="minorEastAsia" w:hAnsiTheme="minorHAns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.  </w:t>
                            </w:r>
                          </w:p>
                          <w:p w14:paraId="0C81146B" w14:textId="77777777" w:rsidR="00E40BCD" w:rsidRPr="00E40BCD" w:rsidRDefault="00E40BCD" w:rsidP="000E3860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E40BCD">
                              <w:rPr>
                                <w:rFonts w:asciiTheme="minorHAnsi" w:eastAsiaTheme="minorEastAsia" w:hAnsiTheme="minorHAns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14:paraId="4EF90631" w14:textId="77777777" w:rsidR="00E40BCD" w:rsidRPr="00E40BCD" w:rsidRDefault="00E40BCD" w:rsidP="000E3860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E40BCD">
                              <w:rPr>
                                <w:rFonts w:asciiTheme="minorHAnsi" w:eastAsiaTheme="minorEastAsia" w:hAnsiTheme="minorHAns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Caso adapte, modifique, traduza ou de alguma forma altere o conteúdo destes materiais, não poderá sugerir que a OMS de algum modo aprova essas modificações, como não poderá usar o nome ou o símbolo da OMS nos materiais modificados.  </w:t>
                            </w:r>
                          </w:p>
                          <w:p w14:paraId="1B126418" w14:textId="426F5DEB" w:rsidR="00E40BCD" w:rsidRPr="00E40BCD" w:rsidRDefault="00E40BCD" w:rsidP="000E3860">
                            <w:pPr>
                              <w:pStyle w:val="NormalWeb"/>
                              <w:spacing w:after="0"/>
                              <w:textAlignment w:val="baseline"/>
                              <w:rPr>
                                <w:rFonts w:asciiTheme="minorHAnsi" w:eastAsiaTheme="minorEastAsia" w:hAnsiTheme="minorHAnsi" w:cs="Arial"/>
                                <w:b/>
                                <w:color w:val="0000FF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E40BCD">
                              <w:rPr>
                                <w:rFonts w:asciiTheme="minorHAnsi" w:eastAsiaTheme="minorEastAsia" w:hAnsiTheme="minorHAns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                </w:r>
                            <w:hyperlink r:id="rId10" w:history="1">
                              <w:r w:rsidRPr="00E40BCD">
                                <w:rPr>
                                  <w:rStyle w:val="Hyperlink"/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ihrhrt@who.int</w:t>
                              </w:r>
                            </w:hyperlink>
                            <w:r w:rsidRPr="00E40BCD">
                              <w:rPr>
                                <w:rFonts w:asciiTheme="minorHAnsi" w:eastAsiaTheme="minorEastAsia" w:hAnsiTheme="minorHAnsi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</w:tc>
                      </w:tr>
                    </w:tbl>
                    <w:p w14:paraId="6A2BC45E" w14:textId="70878BFD" w:rsidR="00E40BCD" w:rsidRDefault="00E40BCD" w:rsidP="00E40BCD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64F4994" w14:textId="77777777" w:rsidR="008B03FF" w:rsidRPr="003A3995" w:rsidRDefault="008B03FF" w:rsidP="004675F5">
      <w:pPr>
        <w:spacing w:after="0" w:line="240" w:lineRule="auto"/>
        <w:jc w:val="both"/>
        <w:rPr>
          <w:lang w:val="pt-PT"/>
        </w:rPr>
      </w:pPr>
    </w:p>
    <w:p w14:paraId="24CA05AD" w14:textId="77777777" w:rsidR="008B03FF" w:rsidRDefault="008B03FF" w:rsidP="004675F5">
      <w:pPr>
        <w:spacing w:after="0" w:line="240" w:lineRule="auto"/>
        <w:jc w:val="both"/>
      </w:pPr>
    </w:p>
    <w:sectPr w:rsidR="008B03FF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79C60" w14:textId="77777777" w:rsidR="00324734" w:rsidRDefault="00324734" w:rsidP="000A4513">
      <w:pPr>
        <w:spacing w:after="0" w:line="240" w:lineRule="auto"/>
      </w:pPr>
      <w:r>
        <w:separator/>
      </w:r>
    </w:p>
  </w:endnote>
  <w:endnote w:type="continuationSeparator" w:id="0">
    <w:p w14:paraId="55BDB6E4" w14:textId="77777777" w:rsidR="00324734" w:rsidRDefault="00324734" w:rsidP="000A4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0B71A" w14:textId="09074900" w:rsidR="00324734" w:rsidRPr="000A4513" w:rsidRDefault="00324734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365F91" w:themeColor="accent1" w:themeShade="BF"/>
        <w:sz w:val="20"/>
        <w:szCs w:val="20"/>
      </w:rPr>
    </w:pPr>
    <w:r w:rsidRPr="000A4513">
      <w:rPr>
        <w:rFonts w:asciiTheme="majorHAnsi" w:eastAsiaTheme="majorEastAsia" w:hAnsiTheme="majorHAnsi" w:cstheme="majorBidi"/>
        <w:color w:val="365F91" w:themeColor="accent1" w:themeShade="BF"/>
        <w:sz w:val="20"/>
        <w:szCs w:val="20"/>
      </w:rPr>
      <w:fldChar w:fldCharType="begin"/>
    </w:r>
    <w:r w:rsidRPr="00352BF8">
      <w:rPr>
        <w:rFonts w:asciiTheme="majorHAnsi" w:eastAsiaTheme="majorEastAsia" w:hAnsiTheme="majorHAnsi" w:cstheme="majorBidi"/>
        <w:color w:val="365F91" w:themeColor="accent1" w:themeShade="BF"/>
        <w:sz w:val="20"/>
        <w:szCs w:val="20"/>
        <w:lang w:val="es-ES"/>
      </w:rPr>
      <w:instrText xml:space="preserve"> PAGE   \* MERGEFORMAT </w:instrText>
    </w:r>
    <w:r w:rsidRPr="000A4513">
      <w:rPr>
        <w:rFonts w:asciiTheme="majorHAnsi" w:eastAsiaTheme="majorEastAsia" w:hAnsiTheme="majorHAnsi" w:cstheme="majorBidi"/>
        <w:color w:val="365F91" w:themeColor="accent1" w:themeShade="BF"/>
        <w:sz w:val="20"/>
        <w:szCs w:val="20"/>
      </w:rPr>
      <w:fldChar w:fldCharType="separate"/>
    </w:r>
    <w:r w:rsidR="007E0838" w:rsidRPr="00352BF8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  <w:lang w:val="es-ES"/>
      </w:rPr>
      <w:t>2</w:t>
    </w:r>
    <w:r w:rsidRPr="000A4513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</w:rPr>
      <w:fldChar w:fldCharType="end"/>
    </w:r>
    <w:r w:rsidRPr="00352BF8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  <w:lang w:val="es-ES"/>
      </w:rPr>
      <w:t xml:space="preserve"> </w:t>
    </w:r>
    <w:r w:rsidR="00657A78" w:rsidRPr="00352BF8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  <w:lang w:val="es-ES"/>
      </w:rPr>
      <w:t>Pacote de Formação da OMS para as ERR</w:t>
    </w:r>
    <w:r w:rsidRPr="00352BF8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  <w:lang w:val="es-ES"/>
      </w:rPr>
      <w:t xml:space="preserve"> – Ex. </w:t>
    </w:r>
    <w:r w:rsidR="00657A78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</w:rPr>
      <w:t xml:space="preserve">Coordenação das Emergências </w:t>
    </w:r>
    <w:r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</w:rPr>
      <w:t>– Facilita</w:t>
    </w:r>
    <w:r w:rsidR="00657A78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</w:rPr>
      <w:t>d</w:t>
    </w:r>
    <w:r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</w:rPr>
      <w:t>or – V003 – 14/05</w:t>
    </w:r>
    <w:r w:rsidRPr="000A4513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</w:rPr>
      <w:t>/2018</w:t>
    </w:r>
  </w:p>
  <w:p w14:paraId="07AD32A5" w14:textId="77777777" w:rsidR="00324734" w:rsidRDefault="003247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89343" w14:textId="77777777" w:rsidR="00324734" w:rsidRDefault="00324734" w:rsidP="000A4513">
      <w:pPr>
        <w:spacing w:after="0" w:line="240" w:lineRule="auto"/>
      </w:pPr>
      <w:r>
        <w:separator/>
      </w:r>
    </w:p>
  </w:footnote>
  <w:footnote w:type="continuationSeparator" w:id="0">
    <w:p w14:paraId="35E62E97" w14:textId="77777777" w:rsidR="00324734" w:rsidRDefault="00324734" w:rsidP="000A4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09E3A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3A4B86"/>
    <w:multiLevelType w:val="hybridMultilevel"/>
    <w:tmpl w:val="37F8A27A"/>
    <w:lvl w:ilvl="0" w:tplc="C9D8FF9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8881084">
      <w:start w:val="1575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1B90D4C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6CE0DB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248E0B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1940D1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93EF28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F12564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72649B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28D06684"/>
    <w:multiLevelType w:val="hybridMultilevel"/>
    <w:tmpl w:val="2064099A"/>
    <w:lvl w:ilvl="0" w:tplc="A5FE70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B0B2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4A37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E0F1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66A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AAB3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6AA9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8688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966A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740586D"/>
    <w:multiLevelType w:val="hybridMultilevel"/>
    <w:tmpl w:val="4A1A5FE4"/>
    <w:lvl w:ilvl="0" w:tplc="23FCD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CAE5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C03E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4E10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2A6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2C80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1AA0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56E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1C50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FAD5978"/>
    <w:multiLevelType w:val="hybridMultilevel"/>
    <w:tmpl w:val="1AEE9B94"/>
    <w:lvl w:ilvl="0" w:tplc="20687E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28E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CC0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F642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8E0B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4E66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CA99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446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28D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0886C08"/>
    <w:multiLevelType w:val="hybridMultilevel"/>
    <w:tmpl w:val="60C25398"/>
    <w:lvl w:ilvl="0" w:tplc="4B1A8D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38E6CC">
      <w:start w:val="58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201A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D8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8690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A0FF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3EC7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F2E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BC32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D1850B6"/>
    <w:multiLevelType w:val="hybridMultilevel"/>
    <w:tmpl w:val="5B8C928E"/>
    <w:lvl w:ilvl="0" w:tplc="04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5E70"/>
    <w:rsid w:val="00032096"/>
    <w:rsid w:val="000A4513"/>
    <w:rsid w:val="000A614B"/>
    <w:rsid w:val="00276088"/>
    <w:rsid w:val="00324734"/>
    <w:rsid w:val="00352BF8"/>
    <w:rsid w:val="00395AA8"/>
    <w:rsid w:val="003A3995"/>
    <w:rsid w:val="004675F5"/>
    <w:rsid w:val="004C5E70"/>
    <w:rsid w:val="00556CAC"/>
    <w:rsid w:val="00657A78"/>
    <w:rsid w:val="007451F0"/>
    <w:rsid w:val="007B63E9"/>
    <w:rsid w:val="007E0838"/>
    <w:rsid w:val="008B03FF"/>
    <w:rsid w:val="00952176"/>
    <w:rsid w:val="009F6E67"/>
    <w:rsid w:val="00A85AC5"/>
    <w:rsid w:val="00A953D3"/>
    <w:rsid w:val="00AB5273"/>
    <w:rsid w:val="00B220B9"/>
    <w:rsid w:val="00B66DA5"/>
    <w:rsid w:val="00B86232"/>
    <w:rsid w:val="00D44581"/>
    <w:rsid w:val="00D81392"/>
    <w:rsid w:val="00E40BCD"/>
    <w:rsid w:val="00E57E61"/>
    <w:rsid w:val="00E9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BE73A9"/>
  <w15:docId w15:val="{47A46148-1667-4F90-8F3C-278CE23F4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5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E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E70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8B03FF"/>
    <w:rPr>
      <w:color w:val="0000FF"/>
      <w:u w:val="single"/>
    </w:rPr>
  </w:style>
  <w:style w:type="table" w:styleId="TableGrid">
    <w:name w:val="Table Grid"/>
    <w:basedOn w:val="TableNormal"/>
    <w:uiPriority w:val="59"/>
    <w:rsid w:val="008B03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A4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513"/>
  </w:style>
  <w:style w:type="paragraph" w:styleId="Footer">
    <w:name w:val="footer"/>
    <w:basedOn w:val="Normal"/>
    <w:link w:val="FooterChar"/>
    <w:uiPriority w:val="99"/>
    <w:unhideWhenUsed/>
    <w:rsid w:val="000A4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4513"/>
  </w:style>
  <w:style w:type="paragraph" w:styleId="NormalWeb">
    <w:name w:val="Normal (Web)"/>
    <w:basedOn w:val="Normal"/>
    <w:uiPriority w:val="99"/>
    <w:semiHidden/>
    <w:unhideWhenUsed/>
    <w:rsid w:val="00E40BC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0"/>
      <w:szCs w:val="20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3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04793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80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70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346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8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357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30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94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9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46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82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505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21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1588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97219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34645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6037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6641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0060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058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6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451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5926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972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5822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6349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7792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3009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4524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hrhrt@who.in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xtranet.who.int/hsl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ihrhrt@who.i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xtranet.who.int/hsl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GOMEZ, Paula</dc:creator>
  <cp:lastModifiedBy>GOMEZ, Paula</cp:lastModifiedBy>
  <cp:revision>12</cp:revision>
  <dcterms:created xsi:type="dcterms:W3CDTF">2019-02-06T18:10:00Z</dcterms:created>
  <dcterms:modified xsi:type="dcterms:W3CDTF">2019-06-28T10:14:00Z</dcterms:modified>
</cp:coreProperties>
</file>