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4D8E5" w14:textId="29711FBD" w:rsidR="0002174E" w:rsidRPr="006828BE" w:rsidRDefault="0002174E" w:rsidP="006828BE">
      <w:pPr>
        <w:pStyle w:val="Heading1"/>
        <w:spacing w:before="0" w:line="276" w:lineRule="auto"/>
        <w:rPr>
          <w:rFonts w:ascii="Arial" w:eastAsia="Arial" w:hAnsi="Arial" w:cs="Arial"/>
          <w:iCs/>
          <w:color w:val="009AC9"/>
          <w:lang w:bidi="pt-PT"/>
        </w:rPr>
      </w:pPr>
      <w:r w:rsidRPr="006828BE">
        <w:rPr>
          <w:rFonts w:ascii="Arial" w:eastAsia="Arial" w:hAnsi="Arial" w:cs="Arial"/>
          <w:iCs/>
          <w:color w:val="009AC9"/>
          <w:lang w:bidi="pt-PT"/>
        </w:rPr>
        <w:t xml:space="preserve">Workshop de </w:t>
      </w:r>
      <w:r w:rsidR="00BA0EFF">
        <w:rPr>
          <w:rFonts w:ascii="Arial" w:eastAsia="Arial" w:hAnsi="Arial" w:cs="Arial"/>
          <w:iCs/>
          <w:color w:val="009AC9"/>
          <w:lang w:bidi="pt-PT"/>
        </w:rPr>
        <w:t>Formação</w:t>
      </w:r>
      <w:r w:rsidRPr="006828BE">
        <w:rPr>
          <w:rFonts w:ascii="Arial" w:eastAsia="Arial" w:hAnsi="Arial" w:cs="Arial"/>
          <w:iCs/>
          <w:color w:val="009AC9"/>
          <w:lang w:bidi="pt-PT"/>
        </w:rPr>
        <w:t xml:space="preserve"> em Testes de Diagnóstico Rápido do </w:t>
      </w:r>
      <w:proofErr w:type="spellStart"/>
      <w:r w:rsidR="00BA0EFF">
        <w:rPr>
          <w:rFonts w:ascii="Arial" w:eastAsia="Arial" w:hAnsi="Arial" w:cs="Arial"/>
          <w:iCs/>
          <w:color w:val="009AC9"/>
          <w:lang w:bidi="pt-PT"/>
        </w:rPr>
        <w:t>Antigénio</w:t>
      </w:r>
      <w:proofErr w:type="spellEnd"/>
      <w:r w:rsidRPr="006828BE">
        <w:rPr>
          <w:rFonts w:ascii="Arial" w:eastAsia="Arial" w:hAnsi="Arial" w:cs="Arial"/>
          <w:iCs/>
          <w:color w:val="009AC9"/>
          <w:lang w:bidi="pt-PT"/>
        </w:rPr>
        <w:t xml:space="preserve"> SARS-CoV-2 - Guia do Instrutor</w:t>
      </w:r>
    </w:p>
    <w:p w14:paraId="75D1CBF0" w14:textId="414C15F6" w:rsidR="0002174E" w:rsidRPr="00B02987" w:rsidRDefault="0002174E" w:rsidP="0002174E">
      <w:pPr>
        <w:jc w:val="both"/>
        <w:rPr>
          <w:rFonts w:ascii="Arial" w:hAnsi="Arial" w:cs="Arial"/>
          <w:sz w:val="20"/>
          <w:szCs w:val="20"/>
        </w:rPr>
      </w:pPr>
      <w:r w:rsidRPr="00B02987">
        <w:rPr>
          <w:rFonts w:ascii="Arial" w:hAnsi="Arial" w:cs="Arial"/>
          <w:sz w:val="20"/>
          <w:szCs w:val="20"/>
        </w:rPr>
        <w:t xml:space="preserve">A preparação é essencial para o sucesso do Workshop de </w:t>
      </w:r>
      <w:r w:rsidR="00BA0EFF">
        <w:rPr>
          <w:rFonts w:ascii="Arial" w:hAnsi="Arial" w:cs="Arial"/>
          <w:sz w:val="20"/>
          <w:szCs w:val="20"/>
        </w:rPr>
        <w:t>Formação</w:t>
      </w:r>
      <w:r w:rsidRPr="00B02987">
        <w:rPr>
          <w:rFonts w:ascii="Arial" w:hAnsi="Arial" w:cs="Arial"/>
          <w:sz w:val="20"/>
          <w:szCs w:val="20"/>
        </w:rPr>
        <w:t xml:space="preserve"> de Usuários de Testes de Diagnóstico Rápido do </w:t>
      </w:r>
      <w:proofErr w:type="spellStart"/>
      <w:r w:rsidR="00BA0EFF">
        <w:rPr>
          <w:rFonts w:ascii="Arial" w:hAnsi="Arial" w:cs="Arial"/>
          <w:sz w:val="20"/>
          <w:szCs w:val="20"/>
        </w:rPr>
        <w:t>Antigénio</w:t>
      </w:r>
      <w:proofErr w:type="spellEnd"/>
      <w:r w:rsidRPr="00B02987">
        <w:rPr>
          <w:rFonts w:ascii="Arial" w:hAnsi="Arial" w:cs="Arial"/>
          <w:sz w:val="20"/>
          <w:szCs w:val="20"/>
        </w:rPr>
        <w:t xml:space="preserve"> SARS-CoV-2. Este guia descreve as atividades que devem ser realizadas com antecedência e durante a oficina para garantir que os resultados esperados sejam alcançados.</w:t>
      </w:r>
    </w:p>
    <w:p w14:paraId="0C89B50B" w14:textId="77777777" w:rsidR="0002174E" w:rsidRPr="00B02987" w:rsidRDefault="0002174E" w:rsidP="0002174E">
      <w:pPr>
        <w:jc w:val="both"/>
        <w:rPr>
          <w:rFonts w:ascii="Arial" w:hAnsi="Arial" w:cs="Arial"/>
          <w:sz w:val="20"/>
          <w:szCs w:val="20"/>
        </w:rPr>
      </w:pPr>
    </w:p>
    <w:p w14:paraId="19F32E68" w14:textId="185DC095" w:rsidR="0002174E" w:rsidRPr="00B02987" w:rsidRDefault="0002174E" w:rsidP="00492680">
      <w:pPr>
        <w:jc w:val="both"/>
        <w:rPr>
          <w:rFonts w:ascii="Arial" w:hAnsi="Arial" w:cs="Arial"/>
          <w:sz w:val="20"/>
          <w:szCs w:val="20"/>
        </w:rPr>
      </w:pPr>
      <w:r w:rsidRPr="00B02987">
        <w:rPr>
          <w:rFonts w:ascii="Arial" w:hAnsi="Arial" w:cs="Arial"/>
          <w:sz w:val="20"/>
          <w:szCs w:val="20"/>
        </w:rPr>
        <w:t xml:space="preserve">O Workshop de </w:t>
      </w:r>
      <w:r w:rsidR="00BA0EFF">
        <w:rPr>
          <w:rFonts w:ascii="Arial" w:hAnsi="Arial" w:cs="Arial"/>
          <w:sz w:val="20"/>
          <w:szCs w:val="20"/>
        </w:rPr>
        <w:t>Formação</w:t>
      </w:r>
      <w:r w:rsidRPr="00B02987">
        <w:rPr>
          <w:rFonts w:ascii="Arial" w:hAnsi="Arial" w:cs="Arial"/>
          <w:sz w:val="20"/>
          <w:szCs w:val="20"/>
        </w:rPr>
        <w:t xml:space="preserve"> do Usuário do Teste Rápido de Diagnóstico do </w:t>
      </w:r>
      <w:proofErr w:type="spellStart"/>
      <w:r w:rsidR="00BA0EFF">
        <w:rPr>
          <w:rFonts w:ascii="Arial" w:hAnsi="Arial" w:cs="Arial"/>
          <w:sz w:val="20"/>
          <w:szCs w:val="20"/>
        </w:rPr>
        <w:t>Antigénio</w:t>
      </w:r>
      <w:proofErr w:type="spellEnd"/>
      <w:r w:rsidRPr="00B02987">
        <w:rPr>
          <w:rFonts w:ascii="Arial" w:hAnsi="Arial" w:cs="Arial"/>
          <w:sz w:val="20"/>
          <w:szCs w:val="20"/>
        </w:rPr>
        <w:t xml:space="preserve"> S</w:t>
      </w:r>
      <w:r w:rsidR="00BA0EFF">
        <w:rPr>
          <w:rFonts w:ascii="Arial" w:hAnsi="Arial" w:cs="Arial"/>
          <w:sz w:val="20"/>
          <w:szCs w:val="20"/>
        </w:rPr>
        <w:t>ARS</w:t>
      </w:r>
      <w:r w:rsidRPr="00B02987">
        <w:rPr>
          <w:rFonts w:ascii="Arial" w:hAnsi="Arial" w:cs="Arial"/>
          <w:sz w:val="20"/>
          <w:szCs w:val="20"/>
        </w:rPr>
        <w:t xml:space="preserve">-CoV-2 destina-se aos profissionais de saúde e laboratório que estarão </w:t>
      </w:r>
      <w:proofErr w:type="spellStart"/>
      <w:r w:rsidR="00B244C4">
        <w:rPr>
          <w:rFonts w:ascii="Arial" w:hAnsi="Arial" w:cs="Arial"/>
          <w:sz w:val="20"/>
          <w:szCs w:val="20"/>
        </w:rPr>
        <w:t>colheita</w:t>
      </w:r>
      <w:r w:rsidRPr="00B02987">
        <w:rPr>
          <w:rFonts w:ascii="Arial" w:hAnsi="Arial" w:cs="Arial"/>
          <w:sz w:val="20"/>
          <w:szCs w:val="20"/>
        </w:rPr>
        <w:t>ndo</w:t>
      </w:r>
      <w:proofErr w:type="spellEnd"/>
      <w:r w:rsidRPr="00B02987">
        <w:rPr>
          <w:rFonts w:ascii="Arial" w:hAnsi="Arial" w:cs="Arial"/>
          <w:sz w:val="20"/>
          <w:szCs w:val="20"/>
        </w:rPr>
        <w:t xml:space="preserve"> amostras e realizando testes em instalações clínicas usando o Teste Rápido de Diagnóstico do </w:t>
      </w:r>
      <w:proofErr w:type="spellStart"/>
      <w:r w:rsidR="00BA0EFF">
        <w:rPr>
          <w:rFonts w:ascii="Arial" w:hAnsi="Arial" w:cs="Arial"/>
          <w:sz w:val="20"/>
          <w:szCs w:val="20"/>
        </w:rPr>
        <w:t>Antigénio</w:t>
      </w:r>
      <w:proofErr w:type="spellEnd"/>
      <w:r w:rsidRPr="00B02987">
        <w:rPr>
          <w:rFonts w:ascii="Arial" w:hAnsi="Arial" w:cs="Arial"/>
          <w:sz w:val="20"/>
          <w:szCs w:val="20"/>
        </w:rPr>
        <w:t xml:space="preserve"> S</w:t>
      </w:r>
      <w:r w:rsidR="00BA0EFF">
        <w:rPr>
          <w:rFonts w:ascii="Arial" w:hAnsi="Arial" w:cs="Arial"/>
          <w:sz w:val="20"/>
          <w:szCs w:val="20"/>
        </w:rPr>
        <w:t>ARS</w:t>
      </w:r>
      <w:r w:rsidRPr="00B02987">
        <w:rPr>
          <w:rFonts w:ascii="Arial" w:hAnsi="Arial" w:cs="Arial"/>
          <w:sz w:val="20"/>
          <w:szCs w:val="20"/>
        </w:rPr>
        <w:t xml:space="preserve">-CoV-2 (TDR). O objetivo da oficina é assegurar que os profissionais da saúde e de laboratório estejam preparados com o conhecimento teórico e prático para </w:t>
      </w:r>
      <w:proofErr w:type="spellStart"/>
      <w:r w:rsidR="00B244C4">
        <w:rPr>
          <w:rFonts w:ascii="Arial" w:hAnsi="Arial" w:cs="Arial"/>
          <w:sz w:val="20"/>
          <w:szCs w:val="20"/>
        </w:rPr>
        <w:t>colheita</w:t>
      </w:r>
      <w:r w:rsidRPr="00B02987">
        <w:rPr>
          <w:rFonts w:ascii="Arial" w:hAnsi="Arial" w:cs="Arial"/>
          <w:sz w:val="20"/>
          <w:szCs w:val="20"/>
        </w:rPr>
        <w:t>r</w:t>
      </w:r>
      <w:proofErr w:type="spellEnd"/>
      <w:r w:rsidRPr="00B02987">
        <w:rPr>
          <w:rFonts w:ascii="Arial" w:hAnsi="Arial" w:cs="Arial"/>
          <w:sz w:val="20"/>
          <w:szCs w:val="20"/>
        </w:rPr>
        <w:t xml:space="preserve"> amostras de forma segura e precisa, conduzir testes TDR </w:t>
      </w:r>
      <w:r w:rsidR="00BA0EFF">
        <w:rPr>
          <w:rFonts w:ascii="Arial" w:hAnsi="Arial" w:cs="Arial"/>
          <w:sz w:val="20"/>
          <w:szCs w:val="20"/>
        </w:rPr>
        <w:t>de</w:t>
      </w:r>
      <w:r w:rsidRPr="00B0298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A0EFF">
        <w:rPr>
          <w:rFonts w:ascii="Arial" w:hAnsi="Arial" w:cs="Arial"/>
          <w:sz w:val="20"/>
          <w:szCs w:val="20"/>
        </w:rPr>
        <w:t>Antigénio</w:t>
      </w:r>
      <w:proofErr w:type="spellEnd"/>
      <w:r w:rsidRPr="00B02987">
        <w:rPr>
          <w:rFonts w:ascii="Arial" w:hAnsi="Arial" w:cs="Arial"/>
          <w:sz w:val="20"/>
          <w:szCs w:val="20"/>
        </w:rPr>
        <w:t xml:space="preserve"> </w:t>
      </w:r>
      <w:r w:rsidR="00BA0EFF">
        <w:rPr>
          <w:rFonts w:ascii="Arial" w:hAnsi="Arial" w:cs="Arial"/>
          <w:sz w:val="20"/>
          <w:szCs w:val="20"/>
        </w:rPr>
        <w:t xml:space="preserve">para o </w:t>
      </w:r>
      <w:r w:rsidRPr="00B02987">
        <w:rPr>
          <w:rFonts w:ascii="Arial" w:hAnsi="Arial" w:cs="Arial"/>
          <w:sz w:val="20"/>
          <w:szCs w:val="20"/>
        </w:rPr>
        <w:t>S</w:t>
      </w:r>
      <w:r w:rsidR="00BA0EFF">
        <w:rPr>
          <w:rFonts w:ascii="Arial" w:hAnsi="Arial" w:cs="Arial"/>
          <w:sz w:val="20"/>
          <w:szCs w:val="20"/>
        </w:rPr>
        <w:t>ARS</w:t>
      </w:r>
      <w:r w:rsidRPr="00B02987">
        <w:rPr>
          <w:rFonts w:ascii="Arial" w:hAnsi="Arial" w:cs="Arial"/>
          <w:sz w:val="20"/>
          <w:szCs w:val="20"/>
        </w:rPr>
        <w:t xml:space="preserve">-CoV-2, interpretar e registrar os resultados e compreender suas implicações para o gerenciamento dos pacientes. </w:t>
      </w:r>
      <w:r w:rsidR="00492680" w:rsidRPr="00492680">
        <w:rPr>
          <w:rFonts w:ascii="Arial" w:hAnsi="Arial" w:cs="Arial"/>
          <w:sz w:val="20"/>
          <w:szCs w:val="20"/>
        </w:rPr>
        <w:t xml:space="preserve">Um módulo suplementar sobre autotestagem é dedicado aos agentes de cuidados de saúde que ajudam no acesso aos autotestes nas suas zonas. </w:t>
      </w:r>
      <w:r w:rsidRPr="002D26A2">
        <w:rPr>
          <w:rFonts w:ascii="Arial" w:hAnsi="Arial" w:cs="Arial"/>
          <w:color w:val="000000" w:themeColor="text1"/>
          <w:sz w:val="20"/>
          <w:szCs w:val="20"/>
        </w:rPr>
        <w:t xml:space="preserve">A oficina é concluída com uma avaliação de competência dos participantes.   </w:t>
      </w:r>
    </w:p>
    <w:p w14:paraId="2148033B" w14:textId="77777777" w:rsidR="0002174E" w:rsidRPr="00B02987" w:rsidRDefault="0002174E" w:rsidP="0002174E">
      <w:pPr>
        <w:jc w:val="both"/>
        <w:rPr>
          <w:sz w:val="20"/>
          <w:szCs w:val="20"/>
        </w:rPr>
      </w:pPr>
    </w:p>
    <w:p w14:paraId="62B0B1CB" w14:textId="77777777" w:rsidR="0002174E" w:rsidRPr="00B02987" w:rsidRDefault="0002174E" w:rsidP="0002174E">
      <w:pPr>
        <w:spacing w:line="276" w:lineRule="auto"/>
        <w:jc w:val="both"/>
        <w:rPr>
          <w:rFonts w:ascii="Arial" w:eastAsia="Avenir Book" w:hAnsi="Arial" w:cs="Arial"/>
          <w:color w:val="000000" w:themeColor="text1"/>
          <w:sz w:val="20"/>
          <w:szCs w:val="20"/>
          <w:lang w:bidi="pt-PT"/>
        </w:rPr>
      </w:pPr>
      <w:r w:rsidRPr="00B02987">
        <w:rPr>
          <w:rFonts w:ascii="Arial" w:eastAsia="Avenir Book" w:hAnsi="Arial" w:cs="Arial"/>
          <w:color w:val="000000" w:themeColor="text1"/>
          <w:sz w:val="20"/>
          <w:szCs w:val="20"/>
          <w:lang w:bidi="pt-PT"/>
        </w:rPr>
        <w:t xml:space="preserve">Para uma ótima experiência de aprendizagem e gerenciamento do workshop, recomenda-se que o número de participantes não exceda 10 (cinco participantes por instrutor). Este número é pequeno o suficiente para que todos os participantes estejam totalmente engajados, mas grande o suficiente para que uma variedade de experiências e pontos de vista possa ser representada. </w:t>
      </w:r>
    </w:p>
    <w:p w14:paraId="2FA19DE7" w14:textId="77777777" w:rsidR="0002174E" w:rsidRDefault="0002174E" w:rsidP="0002174E">
      <w:pPr>
        <w:jc w:val="both"/>
      </w:pPr>
    </w:p>
    <w:p w14:paraId="663362A2" w14:textId="77777777" w:rsidR="0002174E" w:rsidRDefault="0002174E" w:rsidP="0002174E"/>
    <w:p w14:paraId="5C5BD823" w14:textId="77777777" w:rsidR="0002174E" w:rsidRDefault="0002174E" w:rsidP="0002174E">
      <w:pPr>
        <w:spacing w:line="276" w:lineRule="auto"/>
        <w:jc w:val="both"/>
        <w:rPr>
          <w:rFonts w:ascii="Arial" w:eastAsia="Arial" w:hAnsi="Arial" w:cs="Arial"/>
          <w:b/>
          <w:lang w:bidi="pt-PT"/>
        </w:rPr>
      </w:pPr>
      <w:r w:rsidRPr="00E92608">
        <w:rPr>
          <w:rFonts w:ascii="Arial" w:eastAsia="Arial" w:hAnsi="Arial" w:cs="Arial"/>
          <w:b/>
          <w:lang w:bidi="pt-PT"/>
        </w:rPr>
        <w:t>Agradecimentos</w:t>
      </w:r>
    </w:p>
    <w:p w14:paraId="4A7F9726" w14:textId="77777777" w:rsidR="0002174E" w:rsidRDefault="0002174E" w:rsidP="0002174E">
      <w:pPr>
        <w:spacing w:line="276" w:lineRule="auto"/>
        <w:jc w:val="both"/>
        <w:rPr>
          <w:rFonts w:ascii="Arial" w:hAnsi="Arial" w:cs="Arial"/>
          <w:b/>
        </w:rPr>
      </w:pPr>
    </w:p>
    <w:p w14:paraId="1BD65DE1" w14:textId="77777777" w:rsidR="0002174E" w:rsidRPr="00B02987" w:rsidRDefault="0002174E" w:rsidP="0002174E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B02987">
        <w:rPr>
          <w:rFonts w:eastAsia="Avenir Book" w:cs="Avenir Book"/>
          <w:color w:val="000000" w:themeColor="text1"/>
          <w:sz w:val="20"/>
          <w:szCs w:val="20"/>
          <w:lang w:bidi="pt-PT"/>
        </w:rPr>
        <w:t>E</w:t>
      </w:r>
      <w:r w:rsidRPr="00B02987">
        <w:rPr>
          <w:rFonts w:ascii="Arial" w:eastAsia="Arial" w:hAnsi="Arial" w:cs="Arial"/>
          <w:color w:val="000000" w:themeColor="text1"/>
          <w:sz w:val="20"/>
          <w:szCs w:val="20"/>
          <w:lang w:bidi="pt-PT"/>
        </w:rPr>
        <w:t>ste material foi desenvolvido pela FIND (André Trollip, Heidi Albert, Hanesh Fru Chi, Victoria Harris, Abebaw Kebede) e a OMS (</w:t>
      </w:r>
      <w:r w:rsidRPr="00B02987">
        <w:rPr>
          <w:rFonts w:ascii="Arial" w:eastAsia="Arial" w:hAnsi="Arial" w:cs="Arial"/>
          <w:color w:val="333333"/>
          <w:sz w:val="20"/>
          <w:szCs w:val="20"/>
          <w:lang w:bidi="pt-PT"/>
        </w:rPr>
        <w:t>Jane Cunningham, Céline Barnadas</w:t>
      </w:r>
      <w:r w:rsidRPr="00B02987">
        <w:rPr>
          <w:rFonts w:ascii="Arial" w:eastAsia="Arial" w:hAnsi="Arial" w:cs="Arial"/>
          <w:color w:val="000000" w:themeColor="text1"/>
          <w:sz w:val="20"/>
          <w:szCs w:val="20"/>
          <w:lang w:bidi="pt-PT"/>
        </w:rPr>
        <w:t xml:space="preserve">). Agradecemos a inestimável contribuição das equipes técnicas da Sede da OMS (equipes de operações sanitárias clínicas e laboratoriais de resposta à COVID-19, biossegurança e interface de segurança sanitária), Escritórios Regionais da OMS para a África, Mediterrâneo Oriental, Europa, Sudeste Asiático, Pacífico Ocidental e Américas, assim como a Sociedade Africana de Medicina Laboratorial (ASLM).   </w:t>
      </w:r>
    </w:p>
    <w:p w14:paraId="09DC48BF" w14:textId="77777777" w:rsidR="0002174E" w:rsidRPr="00B02987" w:rsidRDefault="0002174E" w:rsidP="0002174E">
      <w:pPr>
        <w:spacing w:line="276" w:lineRule="auto"/>
        <w:jc w:val="both"/>
        <w:rPr>
          <w:sz w:val="20"/>
          <w:szCs w:val="20"/>
        </w:rPr>
      </w:pPr>
    </w:p>
    <w:p w14:paraId="62DF9037" w14:textId="77777777" w:rsidR="0002174E" w:rsidRPr="00B02987" w:rsidRDefault="0002174E" w:rsidP="0002174E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B02987">
        <w:rPr>
          <w:rFonts w:ascii="Arial" w:eastAsia="Arial" w:hAnsi="Arial" w:cs="Arial"/>
          <w:sz w:val="20"/>
          <w:szCs w:val="20"/>
          <w:lang w:bidi="pt-PT"/>
        </w:rPr>
        <w:t xml:space="preserve">Este material tirou partido das experiências de outros programas de longa data de controle de doenças que utilizam TDR. Por conseguinte, a OMS e a FIND agradecem aos autores e contribuidores dos seguintes documentos: </w:t>
      </w:r>
    </w:p>
    <w:p w14:paraId="35AC7D1A" w14:textId="77777777" w:rsidR="0002174E" w:rsidRPr="00B02987" w:rsidRDefault="0002174E" w:rsidP="0002174E">
      <w:pPr>
        <w:pStyle w:val="ListParagraph"/>
        <w:numPr>
          <w:ilvl w:val="0"/>
          <w:numId w:val="1"/>
        </w:numPr>
        <w:spacing w:line="276" w:lineRule="auto"/>
        <w:ind w:left="567" w:hanging="567"/>
        <w:jc w:val="both"/>
        <w:rPr>
          <w:rFonts w:ascii="Arial" w:eastAsia="Arial" w:hAnsi="Arial" w:cs="Arial"/>
          <w:lang w:val="en-US"/>
        </w:rPr>
      </w:pPr>
      <w:r w:rsidRPr="00B02987">
        <w:rPr>
          <w:rFonts w:ascii="Arial" w:eastAsia="Arial" w:hAnsi="Arial" w:cs="Arial"/>
          <w:lang w:val="en-US" w:bidi="pt-PT"/>
        </w:rPr>
        <w:t>Malaria rapid diagnostic tests: an implementation guide (The essentials for RDT implementation). Genebra: Foundation for Innovative New Diagnostics; 2013 (</w:t>
      </w:r>
      <w:hyperlink r:id="rId8" w:history="1">
        <w:r w:rsidRPr="00B02987">
          <w:rPr>
            <w:rStyle w:val="Hyperlink"/>
            <w:rFonts w:ascii="Arial" w:eastAsia="Arial" w:hAnsi="Arial" w:cs="Arial"/>
            <w:lang w:val="en-US" w:bidi="pt-PT"/>
          </w:rPr>
          <w:t>https://www.finddx.org/wp-content/uploads/2016/03/FIND-2013_Malaria_RDT_Implementation_Guide.pdf</w:t>
        </w:r>
      </w:hyperlink>
      <w:r w:rsidRPr="00B02987">
        <w:rPr>
          <w:rFonts w:ascii="Arial" w:eastAsia="Arial" w:hAnsi="Arial" w:cs="Arial"/>
          <w:lang w:val="en-US" w:bidi="pt-PT"/>
        </w:rPr>
        <w:t>).</w:t>
      </w:r>
    </w:p>
    <w:p w14:paraId="3548103C" w14:textId="77777777" w:rsidR="0002174E" w:rsidRPr="00B02987" w:rsidRDefault="0002174E" w:rsidP="0002174E">
      <w:pPr>
        <w:pStyle w:val="ListParagraph"/>
        <w:numPr>
          <w:ilvl w:val="0"/>
          <w:numId w:val="1"/>
        </w:numPr>
        <w:spacing w:line="276" w:lineRule="auto"/>
        <w:ind w:left="567" w:hanging="567"/>
        <w:rPr>
          <w:rFonts w:ascii="Arial" w:eastAsia="Arial" w:hAnsi="Arial" w:cs="Arial"/>
        </w:rPr>
      </w:pPr>
      <w:r w:rsidRPr="00B02987">
        <w:rPr>
          <w:rFonts w:ascii="Arial" w:eastAsia="Arial" w:hAnsi="Arial" w:cs="Arial"/>
          <w:lang w:val="en-US" w:bidi="pt-PT"/>
        </w:rPr>
        <w:t xml:space="preserve">HIV rapid test training package: trainer materials. </w:t>
      </w:r>
      <w:r w:rsidRPr="00B02987">
        <w:rPr>
          <w:rFonts w:ascii="Arial" w:eastAsia="Arial" w:hAnsi="Arial" w:cs="Arial"/>
          <w:lang w:bidi="pt-PT"/>
        </w:rPr>
        <w:t>[Pacote de formações em teste rápido do VIH: material de formação.] Genebra: Organização Mundial da Saúde (</w:t>
      </w:r>
      <w:hyperlink r:id="rId9">
        <w:r w:rsidRPr="00B02987">
          <w:rPr>
            <w:rStyle w:val="Hyperlink"/>
            <w:rFonts w:ascii="Arial" w:eastAsia="Arial" w:hAnsi="Arial" w:cs="Arial"/>
            <w:color w:val="0000FF"/>
            <w:lang w:bidi="pt-PT"/>
          </w:rPr>
          <w:t>https://www.who.int/diagnostics_laboratory/documents/guidance/rt_training/en</w:t>
        </w:r>
      </w:hyperlink>
    </w:p>
    <w:p w14:paraId="28A393B5" w14:textId="77777777" w:rsidR="0002174E" w:rsidRPr="00B02987" w:rsidRDefault="0002174E" w:rsidP="0002174E">
      <w:pPr>
        <w:pStyle w:val="ListParagraph"/>
        <w:numPr>
          <w:ilvl w:val="0"/>
          <w:numId w:val="1"/>
        </w:numPr>
        <w:spacing w:line="276" w:lineRule="auto"/>
        <w:ind w:left="567" w:hanging="567"/>
        <w:jc w:val="both"/>
        <w:rPr>
          <w:rFonts w:ascii="Arial" w:eastAsia="Arial" w:hAnsi="Arial" w:cs="Arial"/>
        </w:rPr>
      </w:pPr>
      <w:r w:rsidRPr="00B02987">
        <w:rPr>
          <w:rFonts w:ascii="Arial" w:eastAsia="Arial" w:hAnsi="Arial" w:cs="Arial"/>
          <w:lang w:val="en-US" w:bidi="pt-PT"/>
        </w:rPr>
        <w:t xml:space="preserve">SPII program-quality assurance cycle for reliable and accurate HIV results. A training program to ensure the accuracy of HIV test results. </w:t>
      </w:r>
      <w:r w:rsidRPr="00B02987">
        <w:rPr>
          <w:rFonts w:ascii="Arial" w:eastAsia="Arial" w:hAnsi="Arial" w:cs="Arial"/>
          <w:lang w:bidi="pt-PT"/>
        </w:rPr>
        <w:t>Atlanta: Centers for Disease Control and Prevention.</w:t>
      </w:r>
    </w:p>
    <w:p w14:paraId="26664C4A" w14:textId="77777777" w:rsidR="0002174E" w:rsidRPr="00B02987" w:rsidRDefault="0002174E" w:rsidP="0002174E">
      <w:pPr>
        <w:spacing w:line="276" w:lineRule="auto"/>
        <w:jc w:val="both"/>
        <w:rPr>
          <w:sz w:val="20"/>
          <w:szCs w:val="20"/>
        </w:rPr>
      </w:pPr>
    </w:p>
    <w:p w14:paraId="3D897BF0" w14:textId="77777777" w:rsidR="0002174E" w:rsidRPr="00B02987" w:rsidRDefault="0002174E" w:rsidP="0002174E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B02987">
        <w:rPr>
          <w:rFonts w:ascii="Arial" w:eastAsia="Arial" w:hAnsi="Arial" w:cs="Arial"/>
          <w:color w:val="000000" w:themeColor="text1"/>
          <w:sz w:val="20"/>
          <w:szCs w:val="20"/>
          <w:lang w:bidi="pt-PT"/>
        </w:rPr>
        <w:t>Os gráficos foram disponibilizados pela K&amp;I, Cidade do Cabo, África do Sul.</w:t>
      </w:r>
    </w:p>
    <w:p w14:paraId="5E6483D9" w14:textId="77777777" w:rsidR="0002174E" w:rsidRDefault="0002174E" w:rsidP="0002174E"/>
    <w:p w14:paraId="5122F79E" w14:textId="77777777" w:rsidR="0002174E" w:rsidRPr="0002174E" w:rsidRDefault="0002174E" w:rsidP="0002174E">
      <w:pPr>
        <w:pStyle w:val="Heading2"/>
        <w:spacing w:line="276" w:lineRule="auto"/>
        <w:rPr>
          <w:rFonts w:ascii="Arial" w:eastAsia="Arial" w:hAnsi="Arial" w:cs="Arial"/>
          <w:lang w:bidi="pt-PT"/>
        </w:rPr>
      </w:pPr>
      <w:r w:rsidRPr="0002174E">
        <w:rPr>
          <w:rFonts w:ascii="Arial" w:eastAsia="Arial" w:hAnsi="Arial" w:cs="Arial"/>
          <w:lang w:bidi="pt-PT"/>
        </w:rPr>
        <w:t>Instalações e equipamentos</w:t>
      </w:r>
    </w:p>
    <w:p w14:paraId="458255CB" w14:textId="7E3C30F2" w:rsidR="0002174E" w:rsidRPr="0002174E" w:rsidRDefault="0002174E" w:rsidP="0002174E">
      <w:pPr>
        <w:pStyle w:val="Heading3"/>
        <w:spacing w:line="276" w:lineRule="auto"/>
        <w:rPr>
          <w:rFonts w:ascii="Arial" w:eastAsia="Arial" w:hAnsi="Arial" w:cs="Arial"/>
          <w:lang w:bidi="pt-PT"/>
        </w:rPr>
      </w:pPr>
      <w:r w:rsidRPr="0002174E">
        <w:rPr>
          <w:rFonts w:ascii="Arial" w:eastAsia="Arial" w:hAnsi="Arial" w:cs="Arial"/>
          <w:lang w:bidi="pt-PT"/>
        </w:rPr>
        <w:t xml:space="preserve">Salas de aula de </w:t>
      </w:r>
      <w:r w:rsidR="00BA0EFF">
        <w:rPr>
          <w:rFonts w:ascii="Arial" w:eastAsia="Arial" w:hAnsi="Arial" w:cs="Arial"/>
          <w:lang w:bidi="pt-PT"/>
        </w:rPr>
        <w:t>formação</w:t>
      </w:r>
    </w:p>
    <w:p w14:paraId="34222E14" w14:textId="77777777" w:rsidR="0002174E" w:rsidRPr="00B02987" w:rsidRDefault="0002174E" w:rsidP="0002174E">
      <w:pPr>
        <w:jc w:val="both"/>
        <w:rPr>
          <w:rFonts w:ascii="Arial" w:hAnsi="Arial" w:cs="Arial"/>
          <w:sz w:val="20"/>
          <w:szCs w:val="20"/>
        </w:rPr>
      </w:pPr>
      <w:r w:rsidRPr="00B02987">
        <w:rPr>
          <w:rFonts w:ascii="Arial" w:hAnsi="Arial" w:cs="Arial"/>
          <w:sz w:val="20"/>
          <w:szCs w:val="20"/>
        </w:rPr>
        <w:t>Para uma ótima experiência de aprendizagem e facilidade de gestão logística durante todo o workshop, duas salas devem ser disponibilizadas; entretanto, reconhece-se que as restrições da COVID-19 podem exigir que palestras e discussões sejam conduzidas virtualmente, com apenas sessões práticas realizadas presencialmente:</w:t>
      </w:r>
    </w:p>
    <w:p w14:paraId="1E4E8D3C" w14:textId="77777777" w:rsidR="0002174E" w:rsidRPr="00B02987" w:rsidRDefault="0002174E" w:rsidP="0002174E">
      <w:pPr>
        <w:jc w:val="both"/>
        <w:rPr>
          <w:rFonts w:ascii="Arial" w:hAnsi="Arial" w:cs="Arial"/>
          <w:sz w:val="20"/>
          <w:szCs w:val="20"/>
        </w:rPr>
      </w:pPr>
    </w:p>
    <w:p w14:paraId="468CF3B7" w14:textId="77777777" w:rsidR="0002174E" w:rsidRPr="00B02987" w:rsidRDefault="0002174E" w:rsidP="0002174E">
      <w:pPr>
        <w:jc w:val="both"/>
        <w:rPr>
          <w:rFonts w:ascii="Arial" w:hAnsi="Arial" w:cs="Arial"/>
          <w:sz w:val="20"/>
          <w:szCs w:val="20"/>
        </w:rPr>
      </w:pPr>
      <w:r w:rsidRPr="00B02987">
        <w:rPr>
          <w:rFonts w:ascii="Arial" w:hAnsi="Arial" w:cs="Arial"/>
          <w:sz w:val="20"/>
          <w:szCs w:val="20"/>
        </w:rPr>
        <w:t>- Sala A: para palestras, discussões e visualização do conteúdo do vídeo</w:t>
      </w:r>
    </w:p>
    <w:p w14:paraId="286E80CF" w14:textId="77777777" w:rsidR="0002174E" w:rsidRPr="00B02987" w:rsidRDefault="0002174E" w:rsidP="0002174E">
      <w:pPr>
        <w:jc w:val="both"/>
        <w:rPr>
          <w:rFonts w:ascii="Arial" w:hAnsi="Arial" w:cs="Arial"/>
          <w:sz w:val="20"/>
          <w:szCs w:val="20"/>
        </w:rPr>
      </w:pPr>
      <w:r w:rsidRPr="00B02987">
        <w:rPr>
          <w:rFonts w:ascii="Arial" w:hAnsi="Arial" w:cs="Arial"/>
          <w:sz w:val="20"/>
          <w:szCs w:val="20"/>
        </w:rPr>
        <w:t xml:space="preserve">- Sala B: para exercícios práticos e testes de proficiência (competência). </w:t>
      </w:r>
    </w:p>
    <w:p w14:paraId="32504A0F" w14:textId="77777777" w:rsidR="0002174E" w:rsidRPr="00B02987" w:rsidRDefault="0002174E" w:rsidP="0002174E">
      <w:pPr>
        <w:jc w:val="both"/>
        <w:rPr>
          <w:rFonts w:ascii="Arial" w:hAnsi="Arial" w:cs="Arial"/>
          <w:sz w:val="20"/>
          <w:szCs w:val="20"/>
        </w:rPr>
      </w:pPr>
    </w:p>
    <w:p w14:paraId="4D35F884" w14:textId="53AEDFD1" w:rsidR="0002174E" w:rsidRPr="00B02987" w:rsidRDefault="0002174E" w:rsidP="0002174E">
      <w:pPr>
        <w:jc w:val="both"/>
        <w:rPr>
          <w:rFonts w:ascii="Arial" w:hAnsi="Arial" w:cs="Arial"/>
          <w:sz w:val="20"/>
          <w:szCs w:val="20"/>
        </w:rPr>
      </w:pPr>
      <w:r w:rsidRPr="00B02987">
        <w:rPr>
          <w:rFonts w:ascii="Arial" w:hAnsi="Arial" w:cs="Arial"/>
          <w:sz w:val="20"/>
          <w:szCs w:val="20"/>
        </w:rPr>
        <w:t>A oficina pode ser realizada em qualquer sala de aula bem iluminada, ventilada e sem distrações, com 1) mesas e cadeiras, e 2) tomadas convenientemente localizad</w:t>
      </w:r>
      <w:r w:rsidR="00741B4A">
        <w:rPr>
          <w:rFonts w:ascii="Arial" w:hAnsi="Arial" w:cs="Arial"/>
          <w:sz w:val="20"/>
          <w:szCs w:val="20"/>
        </w:rPr>
        <w:t>as</w:t>
      </w:r>
      <w:r w:rsidRPr="00B02987">
        <w:rPr>
          <w:rFonts w:ascii="Arial" w:hAnsi="Arial" w:cs="Arial"/>
          <w:sz w:val="20"/>
          <w:szCs w:val="20"/>
        </w:rPr>
        <w:t xml:space="preserve"> para um computador e uma tela de projeção. Para facilitar a discussão e interação entre os participantes, as mesas devem ser dispostas em um </w:t>
      </w:r>
      <w:r w:rsidR="00942873" w:rsidRPr="00B02987">
        <w:rPr>
          <w:rFonts w:ascii="Arial" w:hAnsi="Arial" w:cs="Arial"/>
          <w:sz w:val="20"/>
          <w:szCs w:val="20"/>
        </w:rPr>
        <w:t>semicírculo</w:t>
      </w:r>
      <w:r w:rsidRPr="00B02987">
        <w:rPr>
          <w:rFonts w:ascii="Arial" w:hAnsi="Arial" w:cs="Arial"/>
          <w:sz w:val="20"/>
          <w:szCs w:val="20"/>
        </w:rPr>
        <w:t xml:space="preserve">, ou em estilo de sala de aula, dando a todos os participantes uma visão desobstruída da tela de projeção. Evite a superlotação. É importante considerar os requisitos de distanciamento social ao preparar o local e limitar </w:t>
      </w:r>
      <w:r w:rsidR="00BA0EFF">
        <w:rPr>
          <w:rFonts w:ascii="Arial" w:hAnsi="Arial" w:cs="Arial"/>
          <w:sz w:val="20"/>
          <w:szCs w:val="20"/>
        </w:rPr>
        <w:t>a formação</w:t>
      </w:r>
      <w:r w:rsidRPr="00B02987">
        <w:rPr>
          <w:rFonts w:ascii="Arial" w:hAnsi="Arial" w:cs="Arial"/>
          <w:sz w:val="20"/>
          <w:szCs w:val="20"/>
        </w:rPr>
        <w:t xml:space="preserve"> a grupos menores. Água engarrafada e copos devem ser disponibilizados em cada mesa. </w:t>
      </w:r>
      <w:r w:rsidR="00E91566" w:rsidRPr="00B02987">
        <w:rPr>
          <w:rFonts w:ascii="Arial" w:hAnsi="Arial" w:cs="Arial"/>
          <w:sz w:val="20"/>
          <w:szCs w:val="20"/>
        </w:rPr>
        <w:t xml:space="preserve">Locais para a limpeza das mãos devem estar </w:t>
      </w:r>
      <w:r w:rsidRPr="00B02987">
        <w:rPr>
          <w:rFonts w:ascii="Arial" w:hAnsi="Arial" w:cs="Arial"/>
          <w:sz w:val="20"/>
          <w:szCs w:val="20"/>
        </w:rPr>
        <w:t xml:space="preserve">disponíveis para </w:t>
      </w:r>
      <w:r w:rsidR="00E91566" w:rsidRPr="00B02987">
        <w:rPr>
          <w:rFonts w:ascii="Arial" w:hAnsi="Arial" w:cs="Arial"/>
          <w:sz w:val="20"/>
          <w:szCs w:val="20"/>
        </w:rPr>
        <w:t>uso dos</w:t>
      </w:r>
      <w:r w:rsidRPr="00B02987">
        <w:rPr>
          <w:rFonts w:ascii="Arial" w:hAnsi="Arial" w:cs="Arial"/>
          <w:sz w:val="20"/>
          <w:szCs w:val="20"/>
        </w:rPr>
        <w:t xml:space="preserve"> participantes (com água e sabão ou </w:t>
      </w:r>
      <w:r w:rsidR="00E91566" w:rsidRPr="00B02987">
        <w:rPr>
          <w:rFonts w:ascii="Arial" w:hAnsi="Arial" w:cs="Arial"/>
          <w:sz w:val="20"/>
          <w:szCs w:val="20"/>
        </w:rPr>
        <w:t>solução desinfetante</w:t>
      </w:r>
      <w:r w:rsidRPr="00B02987">
        <w:rPr>
          <w:rFonts w:ascii="Arial" w:hAnsi="Arial" w:cs="Arial"/>
          <w:sz w:val="20"/>
          <w:szCs w:val="20"/>
        </w:rPr>
        <w:t xml:space="preserve"> à base de álcool). Consulte as </w:t>
      </w:r>
      <w:r w:rsidR="00E91566" w:rsidRPr="00B02987">
        <w:rPr>
          <w:rFonts w:ascii="Arial" w:hAnsi="Arial" w:cs="Arial"/>
          <w:sz w:val="20"/>
          <w:szCs w:val="20"/>
        </w:rPr>
        <w:t>orientações</w:t>
      </w:r>
      <w:r w:rsidRPr="00B02987">
        <w:rPr>
          <w:rFonts w:ascii="Arial" w:hAnsi="Arial" w:cs="Arial"/>
          <w:sz w:val="20"/>
          <w:szCs w:val="20"/>
        </w:rPr>
        <w:t xml:space="preserve"> locais </w:t>
      </w:r>
      <w:r w:rsidR="00E91566" w:rsidRPr="00B02987">
        <w:rPr>
          <w:rFonts w:ascii="Arial" w:hAnsi="Arial" w:cs="Arial"/>
          <w:sz w:val="20"/>
          <w:szCs w:val="20"/>
        </w:rPr>
        <w:t>em</w:t>
      </w:r>
      <w:r w:rsidRPr="00B02987">
        <w:rPr>
          <w:rFonts w:ascii="Arial" w:hAnsi="Arial" w:cs="Arial"/>
          <w:sz w:val="20"/>
          <w:szCs w:val="20"/>
        </w:rPr>
        <w:t xml:space="preserve"> vigor para oficinas desta natureza.</w:t>
      </w:r>
    </w:p>
    <w:p w14:paraId="2A8BBC57" w14:textId="77777777" w:rsidR="0002174E" w:rsidRPr="0002174E" w:rsidRDefault="0002174E" w:rsidP="0002174E">
      <w:pPr>
        <w:jc w:val="both"/>
        <w:rPr>
          <w:rFonts w:ascii="Arial" w:hAnsi="Arial" w:cs="Arial"/>
        </w:rPr>
      </w:pPr>
    </w:p>
    <w:p w14:paraId="4DC52E05" w14:textId="753F425C" w:rsidR="00B02987" w:rsidRPr="00B02987" w:rsidRDefault="00B02987" w:rsidP="00B02987">
      <w:pPr>
        <w:pStyle w:val="Heading3"/>
        <w:spacing w:before="0" w:after="0" w:line="276" w:lineRule="auto"/>
        <w:rPr>
          <w:rFonts w:ascii="Arial" w:eastAsia="Arial" w:hAnsi="Arial" w:cs="Arial"/>
          <w:lang w:bidi="pt-PT"/>
        </w:rPr>
      </w:pPr>
      <w:r w:rsidRPr="00B02987">
        <w:rPr>
          <w:rFonts w:ascii="Arial" w:eastAsia="Arial" w:hAnsi="Arial" w:cs="Arial"/>
          <w:lang w:bidi="pt-PT"/>
        </w:rPr>
        <w:t xml:space="preserve">Equipamento de sala de </w:t>
      </w:r>
      <w:r w:rsidR="00BA0EFF">
        <w:rPr>
          <w:rFonts w:ascii="Arial" w:eastAsia="Arial" w:hAnsi="Arial" w:cs="Arial"/>
          <w:lang w:bidi="pt-PT"/>
        </w:rPr>
        <w:t>formação</w:t>
      </w:r>
      <w:r w:rsidRPr="00B02987">
        <w:rPr>
          <w:rFonts w:ascii="Arial" w:eastAsia="Arial" w:hAnsi="Arial" w:cs="Arial"/>
          <w:lang w:bidi="pt-PT"/>
        </w:rPr>
        <w:t xml:space="preserve"> (Sala A)</w:t>
      </w:r>
    </w:p>
    <w:p w14:paraId="20835C8C" w14:textId="77777777" w:rsidR="00B02987" w:rsidRPr="00B02987" w:rsidRDefault="00B02987" w:rsidP="00B02987">
      <w:pPr>
        <w:rPr>
          <w:rFonts w:ascii="Arial" w:hAnsi="Arial" w:cs="Arial"/>
          <w:sz w:val="20"/>
          <w:szCs w:val="20"/>
        </w:rPr>
      </w:pPr>
      <w:r w:rsidRPr="00B02987">
        <w:rPr>
          <w:rFonts w:ascii="Arial" w:hAnsi="Arial" w:cs="Arial"/>
          <w:sz w:val="20"/>
          <w:szCs w:val="20"/>
        </w:rPr>
        <w:t>A sala de aula deve ter:</w:t>
      </w:r>
    </w:p>
    <w:p w14:paraId="6A821B75" w14:textId="0780867F" w:rsidR="00B02987" w:rsidRPr="00B02987" w:rsidRDefault="00B02987" w:rsidP="00B0298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02987">
        <w:rPr>
          <w:rFonts w:ascii="Arial" w:hAnsi="Arial" w:cs="Arial"/>
        </w:rPr>
        <w:t>Dois flipcharts com cavalete</w:t>
      </w:r>
    </w:p>
    <w:p w14:paraId="1C6444FA" w14:textId="77777777" w:rsidR="00B02987" w:rsidRPr="00B02987" w:rsidRDefault="00B02987" w:rsidP="00B0298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02987">
        <w:rPr>
          <w:rFonts w:ascii="Arial" w:hAnsi="Arial" w:cs="Arial"/>
        </w:rPr>
        <w:t>Computador laptop</w:t>
      </w:r>
    </w:p>
    <w:p w14:paraId="4DB6ECC2" w14:textId="77777777" w:rsidR="00B02987" w:rsidRPr="00B02987" w:rsidRDefault="00B02987" w:rsidP="00B0298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02987">
        <w:rPr>
          <w:rFonts w:ascii="Arial" w:hAnsi="Arial" w:cs="Arial"/>
        </w:rPr>
        <w:t>Projetor compatível com computador</w:t>
      </w:r>
    </w:p>
    <w:p w14:paraId="7DA5A251" w14:textId="77777777" w:rsidR="00B02987" w:rsidRPr="00B02987" w:rsidRDefault="00B02987" w:rsidP="00B0298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02987">
        <w:rPr>
          <w:rFonts w:ascii="Arial" w:hAnsi="Arial" w:cs="Arial"/>
        </w:rPr>
        <w:t>Cabo de extensão</w:t>
      </w:r>
    </w:p>
    <w:p w14:paraId="56510771" w14:textId="77777777" w:rsidR="00B02987" w:rsidRPr="00B02987" w:rsidRDefault="00B02987" w:rsidP="00B0298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02987">
        <w:rPr>
          <w:rFonts w:ascii="Arial" w:hAnsi="Arial" w:cs="Arial"/>
        </w:rPr>
        <w:t>Cesta de lixo</w:t>
      </w:r>
    </w:p>
    <w:p w14:paraId="7D976A5D" w14:textId="77777777" w:rsidR="00B02987" w:rsidRPr="00B02987" w:rsidRDefault="00B02987" w:rsidP="00B0298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02987">
        <w:rPr>
          <w:rFonts w:ascii="Arial" w:hAnsi="Arial" w:cs="Arial"/>
        </w:rPr>
        <w:t>Marcadores</w:t>
      </w:r>
    </w:p>
    <w:p w14:paraId="34D87CB4" w14:textId="161D0B33" w:rsidR="00B02987" w:rsidRPr="00B02987" w:rsidRDefault="00B02987" w:rsidP="00B0298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02987">
        <w:rPr>
          <w:rFonts w:ascii="Arial" w:hAnsi="Arial" w:cs="Arial"/>
        </w:rPr>
        <w:t xml:space="preserve">Fita adesiva </w:t>
      </w:r>
    </w:p>
    <w:p w14:paraId="7034D63C" w14:textId="77777777" w:rsidR="00B02987" w:rsidRPr="00B02987" w:rsidRDefault="00B02987" w:rsidP="00B0298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02987">
        <w:rPr>
          <w:rFonts w:ascii="Arial" w:hAnsi="Arial" w:cs="Arial"/>
        </w:rPr>
        <w:t>Blocos de notas (um por participante)</w:t>
      </w:r>
    </w:p>
    <w:p w14:paraId="360BBBA0" w14:textId="77777777" w:rsidR="00B02987" w:rsidRPr="00B02987" w:rsidRDefault="00B02987" w:rsidP="00B0298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02987">
        <w:rPr>
          <w:rFonts w:ascii="Arial" w:hAnsi="Arial" w:cs="Arial"/>
        </w:rPr>
        <w:t>Canetas e lápis (um por participante).</w:t>
      </w:r>
    </w:p>
    <w:p w14:paraId="7B29BE77" w14:textId="77777777" w:rsidR="00B02987" w:rsidRPr="009106CA" w:rsidRDefault="00B02987" w:rsidP="009106CA">
      <w:pPr>
        <w:pStyle w:val="Heading3"/>
        <w:spacing w:line="276" w:lineRule="auto"/>
        <w:rPr>
          <w:rFonts w:ascii="Arial" w:hAnsi="Arial" w:cs="Arial"/>
        </w:rPr>
      </w:pPr>
      <w:r w:rsidRPr="009106CA">
        <w:rPr>
          <w:rFonts w:ascii="Arial" w:hAnsi="Arial" w:cs="Arial"/>
        </w:rPr>
        <w:t>Demonstração e prática: materiais, suprimentos e kits (Sala B)</w:t>
      </w:r>
    </w:p>
    <w:p w14:paraId="0B7CD72A" w14:textId="77777777" w:rsidR="00B02987" w:rsidRPr="00B02987" w:rsidRDefault="00B02987" w:rsidP="00B02987">
      <w:pPr>
        <w:jc w:val="both"/>
        <w:rPr>
          <w:rFonts w:ascii="Arial" w:hAnsi="Arial" w:cs="Arial"/>
          <w:sz w:val="20"/>
          <w:szCs w:val="20"/>
        </w:rPr>
      </w:pPr>
      <w:r w:rsidRPr="00B02987">
        <w:rPr>
          <w:rFonts w:ascii="Arial" w:hAnsi="Arial" w:cs="Arial"/>
          <w:sz w:val="20"/>
          <w:szCs w:val="20"/>
        </w:rPr>
        <w:t>Faça os preparativos com bastante antecedência da oficina para adquirir ou assegurar os materiais, suprimentos e kits necessários. Não se esqueça de providenciar o transporte destes itens para o local da oficina. Quaisquer suprimentos não utilizados devem ser realizados para futuras oficinas.</w:t>
      </w:r>
    </w:p>
    <w:p w14:paraId="4F572A84" w14:textId="77777777" w:rsidR="00B02987" w:rsidRPr="00B02987" w:rsidRDefault="00B02987" w:rsidP="00B02987">
      <w:pPr>
        <w:jc w:val="both"/>
        <w:rPr>
          <w:rFonts w:ascii="Arial" w:hAnsi="Arial" w:cs="Arial"/>
          <w:sz w:val="20"/>
          <w:szCs w:val="20"/>
        </w:rPr>
      </w:pPr>
    </w:p>
    <w:p w14:paraId="5E06F600" w14:textId="39DB179D" w:rsidR="00B02987" w:rsidRPr="00B02987" w:rsidRDefault="00B02987" w:rsidP="00B02987">
      <w:pPr>
        <w:jc w:val="both"/>
        <w:rPr>
          <w:rFonts w:ascii="Arial" w:hAnsi="Arial" w:cs="Arial"/>
          <w:sz w:val="20"/>
          <w:szCs w:val="20"/>
        </w:rPr>
      </w:pPr>
      <w:r w:rsidRPr="00B02987">
        <w:rPr>
          <w:rFonts w:ascii="Arial" w:hAnsi="Arial" w:cs="Arial"/>
          <w:sz w:val="20"/>
          <w:szCs w:val="20"/>
        </w:rPr>
        <w:t xml:space="preserve">Os seguintes itens são necessários para </w:t>
      </w:r>
      <w:r w:rsidR="00BA0EFF">
        <w:rPr>
          <w:rFonts w:ascii="Arial" w:hAnsi="Arial" w:cs="Arial"/>
          <w:sz w:val="20"/>
          <w:szCs w:val="20"/>
        </w:rPr>
        <w:t>a formação</w:t>
      </w:r>
      <w:r w:rsidRPr="00B02987">
        <w:rPr>
          <w:rFonts w:ascii="Arial" w:hAnsi="Arial" w:cs="Arial"/>
          <w:sz w:val="20"/>
          <w:szCs w:val="20"/>
        </w:rPr>
        <w:t xml:space="preserve"> prático (ver Anexo 1):</w:t>
      </w:r>
    </w:p>
    <w:p w14:paraId="4C1834FE" w14:textId="65A7C1FE" w:rsidR="00B02987" w:rsidRPr="00B02987" w:rsidRDefault="00B244C4" w:rsidP="00B02987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Zaragatoa</w:t>
      </w:r>
      <w:r w:rsidR="00B02987">
        <w:rPr>
          <w:rFonts w:ascii="Arial" w:hAnsi="Arial" w:cs="Arial"/>
        </w:rPr>
        <w:t>s</w:t>
      </w:r>
      <w:r w:rsidR="00B02987" w:rsidRPr="00B02987">
        <w:rPr>
          <w:rFonts w:ascii="Arial" w:hAnsi="Arial" w:cs="Arial"/>
        </w:rPr>
        <w:t xml:space="preserve"> esterilizados novos (não abertos) para cada participante para realizar três </w:t>
      </w:r>
      <w:r>
        <w:rPr>
          <w:rFonts w:ascii="Arial" w:hAnsi="Arial" w:cs="Arial"/>
        </w:rPr>
        <w:t>colheita</w:t>
      </w:r>
      <w:r w:rsidR="00B02987" w:rsidRPr="00B02987">
        <w:rPr>
          <w:rFonts w:ascii="Arial" w:hAnsi="Arial" w:cs="Arial"/>
        </w:rPr>
        <w:t>s de amostras (estas podem ser vendidas separadamente e devem ser compatíveis com o kit de teste, ou serão incluídas no conteúdo do kit de teste padrão);</w:t>
      </w:r>
    </w:p>
    <w:p w14:paraId="57B5C9B1" w14:textId="77777777" w:rsidR="00B02987" w:rsidRPr="00B02987" w:rsidRDefault="00B02987" w:rsidP="00B02987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B02987">
        <w:rPr>
          <w:rFonts w:ascii="Arial" w:hAnsi="Arial" w:cs="Arial"/>
        </w:rPr>
        <w:t xml:space="preserve">quipamento de proteção individual (EPI), incluindo luvas, batas, protetor ocular ou protetor facial, </w:t>
      </w:r>
      <w:r>
        <w:rPr>
          <w:rFonts w:ascii="Arial" w:hAnsi="Arial" w:cs="Arial"/>
        </w:rPr>
        <w:t>máscara</w:t>
      </w:r>
      <w:r w:rsidRPr="00B02987">
        <w:rPr>
          <w:rFonts w:ascii="Arial" w:hAnsi="Arial" w:cs="Arial"/>
        </w:rPr>
        <w:t>s (N95 ou FFP2) (vários tamanhos), e máscaras médicas;</w:t>
      </w:r>
    </w:p>
    <w:p w14:paraId="740767D6" w14:textId="77777777" w:rsidR="00B02987" w:rsidRPr="00B02987" w:rsidRDefault="00B02987" w:rsidP="00B02987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B02987">
        <w:rPr>
          <w:rFonts w:ascii="Arial" w:hAnsi="Arial" w:cs="Arial"/>
        </w:rPr>
        <w:t>anetas para marcação ou etiquetagem;</w:t>
      </w:r>
    </w:p>
    <w:p w14:paraId="5B276318" w14:textId="77777777" w:rsidR="00B02987" w:rsidRPr="00B02987" w:rsidRDefault="00B02987" w:rsidP="00B02987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Hipoclorito de sódio</w:t>
      </w:r>
      <w:r w:rsidRPr="00B02987">
        <w:rPr>
          <w:rFonts w:ascii="Arial" w:hAnsi="Arial" w:cs="Arial"/>
        </w:rPr>
        <w:t xml:space="preserve"> (3-5%), etanol (70%) e toalhas de papel para limpar </w:t>
      </w:r>
      <w:r>
        <w:rPr>
          <w:rFonts w:ascii="Arial" w:hAnsi="Arial" w:cs="Arial"/>
        </w:rPr>
        <w:t>a</w:t>
      </w:r>
      <w:r w:rsidRPr="00B029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bancada</w:t>
      </w:r>
      <w:r w:rsidRPr="00B02987">
        <w:rPr>
          <w:rFonts w:ascii="Arial" w:hAnsi="Arial" w:cs="Arial"/>
        </w:rPr>
        <w:t xml:space="preserve"> de trabalho e as mãos;</w:t>
      </w:r>
    </w:p>
    <w:p w14:paraId="11116E5B" w14:textId="77777777" w:rsidR="00B02987" w:rsidRPr="00B02987" w:rsidRDefault="00B02987" w:rsidP="00B02987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B02987">
        <w:rPr>
          <w:rFonts w:ascii="Arial" w:hAnsi="Arial" w:cs="Arial"/>
        </w:rPr>
        <w:t xml:space="preserve">abão </w:t>
      </w:r>
      <w:r w:rsidR="005217EC" w:rsidRPr="00B02987">
        <w:rPr>
          <w:rFonts w:ascii="Arial" w:hAnsi="Arial" w:cs="Arial"/>
        </w:rPr>
        <w:t xml:space="preserve">ou álcool </w:t>
      </w:r>
      <w:r w:rsidR="005217EC">
        <w:rPr>
          <w:rFonts w:ascii="Arial" w:hAnsi="Arial" w:cs="Arial"/>
        </w:rPr>
        <w:t xml:space="preserve">em </w:t>
      </w:r>
      <w:r w:rsidR="005217EC" w:rsidRPr="00B02987">
        <w:rPr>
          <w:rFonts w:ascii="Arial" w:hAnsi="Arial" w:cs="Arial"/>
        </w:rPr>
        <w:t xml:space="preserve">gel </w:t>
      </w:r>
      <w:r w:rsidRPr="00B02987">
        <w:rPr>
          <w:rFonts w:ascii="Arial" w:hAnsi="Arial" w:cs="Arial"/>
        </w:rPr>
        <w:t xml:space="preserve">para </w:t>
      </w:r>
      <w:r w:rsidR="005217EC">
        <w:rPr>
          <w:rFonts w:ascii="Arial" w:hAnsi="Arial" w:cs="Arial"/>
        </w:rPr>
        <w:t>limpeza</w:t>
      </w:r>
      <w:r w:rsidRPr="00B02987">
        <w:rPr>
          <w:rFonts w:ascii="Arial" w:hAnsi="Arial" w:cs="Arial"/>
        </w:rPr>
        <w:t xml:space="preserve"> das mãos;</w:t>
      </w:r>
    </w:p>
    <w:p w14:paraId="64C35C58" w14:textId="77777777" w:rsidR="005217EC" w:rsidRDefault="005217EC" w:rsidP="00B02987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</w:t>
      </w:r>
      <w:r w:rsidRPr="005217EC">
        <w:rPr>
          <w:rFonts w:ascii="Arial" w:hAnsi="Arial" w:cs="Arial"/>
        </w:rPr>
        <w:t xml:space="preserve">its de teste suficientes para cada participante realizar três testes (prática) e até dois testes </w:t>
      </w:r>
      <w:r>
        <w:rPr>
          <w:rFonts w:ascii="Arial" w:hAnsi="Arial" w:cs="Arial"/>
        </w:rPr>
        <w:t>para controle de qualidade</w:t>
      </w:r>
      <w:r w:rsidRPr="005217EC">
        <w:rPr>
          <w:rFonts w:ascii="Arial" w:hAnsi="Arial" w:cs="Arial"/>
        </w:rPr>
        <w:t>(proficiência);</w:t>
      </w:r>
    </w:p>
    <w:p w14:paraId="35BA7A28" w14:textId="77777777" w:rsidR="00B02987" w:rsidRPr="00B02987" w:rsidRDefault="005217EC" w:rsidP="00B02987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B02987" w:rsidRPr="00B02987">
        <w:rPr>
          <w:rFonts w:ascii="Arial" w:hAnsi="Arial" w:cs="Arial"/>
        </w:rPr>
        <w:t xml:space="preserve">acos </w:t>
      </w:r>
      <w:r>
        <w:rPr>
          <w:rFonts w:ascii="Arial" w:hAnsi="Arial" w:cs="Arial"/>
        </w:rPr>
        <w:t>impermeáveis</w:t>
      </w:r>
      <w:r w:rsidR="00B02987" w:rsidRPr="00B02987">
        <w:rPr>
          <w:rFonts w:ascii="Arial" w:hAnsi="Arial" w:cs="Arial"/>
        </w:rPr>
        <w:t xml:space="preserve"> para conter ou </w:t>
      </w:r>
      <w:r>
        <w:rPr>
          <w:rFonts w:ascii="Arial" w:hAnsi="Arial" w:cs="Arial"/>
        </w:rPr>
        <w:t>transportar</w:t>
      </w:r>
      <w:r w:rsidR="00B02987" w:rsidRPr="00B02987">
        <w:rPr>
          <w:rFonts w:ascii="Arial" w:hAnsi="Arial" w:cs="Arial"/>
        </w:rPr>
        <w:t xml:space="preserve"> resíduos biodegradáveis; </w:t>
      </w:r>
    </w:p>
    <w:p w14:paraId="4DED105F" w14:textId="77777777" w:rsidR="005217EC" w:rsidRPr="005217EC" w:rsidRDefault="005217EC" w:rsidP="005217EC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bidi="pt-PT"/>
        </w:rPr>
        <w:t xml:space="preserve">Caixa apropriada para descarte de material biológico infectante, </w:t>
      </w:r>
      <w:r w:rsidRPr="005217EC">
        <w:rPr>
          <w:rFonts w:ascii="Arial" w:hAnsi="Arial" w:cs="Arial"/>
        </w:rPr>
        <w:t xml:space="preserve"> </w:t>
      </w:r>
    </w:p>
    <w:p w14:paraId="1A99DD10" w14:textId="77777777" w:rsidR="005217EC" w:rsidRPr="005217EC" w:rsidRDefault="005217EC" w:rsidP="005217EC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5217EC">
        <w:rPr>
          <w:rFonts w:ascii="Arial" w:hAnsi="Arial" w:cs="Arial"/>
        </w:rPr>
        <w:t xml:space="preserve">ois frascos de spray (um para </w:t>
      </w:r>
      <w:r>
        <w:rPr>
          <w:rFonts w:ascii="Arial" w:hAnsi="Arial" w:cs="Arial"/>
        </w:rPr>
        <w:t>hipoclorito de sódio e</w:t>
      </w:r>
      <w:r w:rsidRPr="005217EC">
        <w:rPr>
          <w:rFonts w:ascii="Arial" w:hAnsi="Arial" w:cs="Arial"/>
        </w:rPr>
        <w:t xml:space="preserve"> outro para etanol) por estação de trabalho (máximo de cinco pessoas por estação de trabalho);</w:t>
      </w:r>
    </w:p>
    <w:p w14:paraId="1BC26C68" w14:textId="77777777" w:rsidR="005217EC" w:rsidRPr="005217EC" w:rsidRDefault="005217EC" w:rsidP="005217EC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Frascos graduados</w:t>
      </w:r>
      <w:r w:rsidRPr="005217EC">
        <w:rPr>
          <w:rFonts w:ascii="Arial" w:hAnsi="Arial" w:cs="Arial"/>
        </w:rPr>
        <w:t xml:space="preserve"> (2) para a fabricação de soluções de alvejante e álcool;</w:t>
      </w:r>
    </w:p>
    <w:p w14:paraId="0CC59119" w14:textId="77777777" w:rsidR="005217EC" w:rsidRPr="005217EC" w:rsidRDefault="005217EC" w:rsidP="005217EC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5217EC">
        <w:rPr>
          <w:rFonts w:ascii="Arial" w:hAnsi="Arial" w:cs="Arial"/>
        </w:rPr>
        <w:t>emporizadores (5);</w:t>
      </w:r>
    </w:p>
    <w:p w14:paraId="125C3238" w14:textId="77777777" w:rsidR="005217EC" w:rsidRPr="005217EC" w:rsidRDefault="005217EC" w:rsidP="005217EC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5217EC">
        <w:rPr>
          <w:rFonts w:ascii="Arial" w:hAnsi="Arial" w:cs="Arial"/>
        </w:rPr>
        <w:t xml:space="preserve">ateriais de teste de proficiência (controles positivos e negativos), que estão incluídos no kit de teste do </w:t>
      </w:r>
      <w:r w:rsidR="006F116A">
        <w:rPr>
          <w:rFonts w:ascii="Arial" w:hAnsi="Arial" w:cs="Arial"/>
        </w:rPr>
        <w:t>TDR Ag</w:t>
      </w:r>
      <w:r w:rsidRPr="005217EC">
        <w:rPr>
          <w:rFonts w:ascii="Arial" w:hAnsi="Arial" w:cs="Arial"/>
        </w:rPr>
        <w:t xml:space="preserve"> SARS-CoV-2 ou vendidos separadamente;</w:t>
      </w:r>
    </w:p>
    <w:p w14:paraId="75FF426A" w14:textId="77777777" w:rsidR="005217EC" w:rsidRPr="005217EC" w:rsidRDefault="005217EC" w:rsidP="005217EC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5217EC">
        <w:rPr>
          <w:rFonts w:ascii="Arial" w:hAnsi="Arial" w:cs="Arial"/>
        </w:rPr>
        <w:t xml:space="preserve">Livros de registro do </w:t>
      </w:r>
      <w:r w:rsidR="006F116A">
        <w:rPr>
          <w:rFonts w:ascii="Arial" w:hAnsi="Arial" w:cs="Arial"/>
        </w:rPr>
        <w:t>TDR Ag</w:t>
      </w:r>
      <w:r w:rsidR="006F116A" w:rsidRPr="005217EC">
        <w:rPr>
          <w:rFonts w:ascii="Arial" w:hAnsi="Arial" w:cs="Arial"/>
        </w:rPr>
        <w:t xml:space="preserve"> SARS-CoV-2 </w:t>
      </w:r>
      <w:r w:rsidRPr="005217EC">
        <w:rPr>
          <w:rFonts w:ascii="Arial" w:hAnsi="Arial" w:cs="Arial"/>
        </w:rPr>
        <w:t xml:space="preserve">(2); </w:t>
      </w:r>
    </w:p>
    <w:p w14:paraId="5CA3E5ED" w14:textId="77777777" w:rsidR="005217EC" w:rsidRPr="005217EC" w:rsidRDefault="005217EC" w:rsidP="005217EC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5217EC">
        <w:rPr>
          <w:rFonts w:ascii="Arial" w:hAnsi="Arial" w:cs="Arial"/>
        </w:rPr>
        <w:t>Termômetros</w:t>
      </w:r>
    </w:p>
    <w:p w14:paraId="16B89409" w14:textId="77777777" w:rsidR="005217EC" w:rsidRPr="009106CA" w:rsidRDefault="005217EC" w:rsidP="009106CA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5217EC">
        <w:rPr>
          <w:rFonts w:ascii="Arial" w:hAnsi="Arial" w:cs="Arial"/>
        </w:rPr>
        <w:t>Óculos de leitura (para serem usados pelos participantes que podem ter dificuldade em ler as linhas de teste)</w:t>
      </w:r>
    </w:p>
    <w:p w14:paraId="4213D611" w14:textId="35713D5B" w:rsidR="005217EC" w:rsidRPr="009106CA" w:rsidRDefault="005217EC" w:rsidP="009106CA">
      <w:pPr>
        <w:pStyle w:val="Heading3"/>
        <w:spacing w:line="276" w:lineRule="auto"/>
        <w:rPr>
          <w:rFonts w:ascii="Arial" w:hAnsi="Arial" w:cs="Arial"/>
        </w:rPr>
      </w:pPr>
      <w:r w:rsidRPr="009106CA">
        <w:rPr>
          <w:rFonts w:ascii="Arial" w:hAnsi="Arial" w:cs="Arial"/>
        </w:rPr>
        <w:t xml:space="preserve">Materiais impressos e eletrônicos necessários para </w:t>
      </w:r>
      <w:r w:rsidR="00BA0EFF">
        <w:rPr>
          <w:rFonts w:ascii="Arial" w:hAnsi="Arial" w:cs="Arial"/>
        </w:rPr>
        <w:t>a formação</w:t>
      </w:r>
    </w:p>
    <w:p w14:paraId="0E0817E1" w14:textId="77777777" w:rsidR="005217EC" w:rsidRPr="005217EC" w:rsidRDefault="005217EC" w:rsidP="005217EC">
      <w:pPr>
        <w:jc w:val="both"/>
        <w:rPr>
          <w:rFonts w:ascii="Arial" w:hAnsi="Arial" w:cs="Arial"/>
          <w:sz w:val="20"/>
          <w:szCs w:val="20"/>
        </w:rPr>
      </w:pPr>
      <w:r w:rsidRPr="005217EC">
        <w:rPr>
          <w:rFonts w:ascii="Arial" w:hAnsi="Arial" w:cs="Arial"/>
          <w:sz w:val="20"/>
          <w:szCs w:val="20"/>
        </w:rPr>
        <w:t>O instrutor da oficina é responsável por garantir que os materiais apropriados estejam disponíveis para cada participante no início da oficina:</w:t>
      </w:r>
    </w:p>
    <w:p w14:paraId="6788D413" w14:textId="77777777" w:rsidR="005217EC" w:rsidRPr="005217EC" w:rsidRDefault="005217EC" w:rsidP="005217EC">
      <w:pPr>
        <w:jc w:val="both"/>
        <w:rPr>
          <w:rFonts w:ascii="Arial" w:hAnsi="Arial" w:cs="Arial"/>
          <w:sz w:val="20"/>
          <w:szCs w:val="20"/>
        </w:rPr>
      </w:pPr>
    </w:p>
    <w:p w14:paraId="073CC5BB" w14:textId="77777777" w:rsidR="005217EC" w:rsidRPr="005217EC" w:rsidRDefault="005217EC" w:rsidP="005217EC">
      <w:pPr>
        <w:jc w:val="both"/>
        <w:rPr>
          <w:rFonts w:ascii="Arial" w:hAnsi="Arial" w:cs="Arial"/>
          <w:sz w:val="20"/>
          <w:szCs w:val="20"/>
        </w:rPr>
      </w:pPr>
      <w:r w:rsidRPr="005217EC">
        <w:rPr>
          <w:rFonts w:ascii="Arial" w:hAnsi="Arial" w:cs="Arial"/>
          <w:sz w:val="20"/>
          <w:szCs w:val="20"/>
        </w:rPr>
        <w:t>- Registro de presença</w:t>
      </w:r>
    </w:p>
    <w:p w14:paraId="417A4ED5" w14:textId="77777777" w:rsidR="005217EC" w:rsidRPr="005217EC" w:rsidRDefault="005217EC" w:rsidP="005217EC">
      <w:pPr>
        <w:jc w:val="both"/>
        <w:rPr>
          <w:rFonts w:ascii="Arial" w:hAnsi="Arial" w:cs="Arial"/>
          <w:sz w:val="20"/>
          <w:szCs w:val="20"/>
        </w:rPr>
      </w:pPr>
      <w:r w:rsidRPr="005217EC">
        <w:rPr>
          <w:rFonts w:ascii="Arial" w:hAnsi="Arial" w:cs="Arial"/>
          <w:sz w:val="20"/>
          <w:szCs w:val="20"/>
        </w:rPr>
        <w:t>- Crachás de identificação</w:t>
      </w:r>
    </w:p>
    <w:p w14:paraId="0C2F0831" w14:textId="4EE46C74" w:rsidR="005217EC" w:rsidRDefault="005217EC" w:rsidP="005217EC">
      <w:pPr>
        <w:jc w:val="both"/>
        <w:rPr>
          <w:rFonts w:ascii="Arial" w:hAnsi="Arial" w:cs="Arial"/>
          <w:sz w:val="20"/>
          <w:szCs w:val="20"/>
        </w:rPr>
      </w:pPr>
      <w:r w:rsidRPr="005217EC">
        <w:rPr>
          <w:rFonts w:ascii="Arial" w:hAnsi="Arial" w:cs="Arial"/>
          <w:sz w:val="20"/>
          <w:szCs w:val="20"/>
        </w:rPr>
        <w:t xml:space="preserve">- Apresentações de slides de </w:t>
      </w:r>
      <w:r w:rsidR="00BA0EFF">
        <w:rPr>
          <w:rFonts w:ascii="Arial" w:hAnsi="Arial" w:cs="Arial"/>
          <w:sz w:val="20"/>
          <w:szCs w:val="20"/>
        </w:rPr>
        <w:t>formação</w:t>
      </w:r>
      <w:r w:rsidRPr="005217EC">
        <w:rPr>
          <w:rFonts w:ascii="Arial" w:hAnsi="Arial" w:cs="Arial"/>
          <w:sz w:val="20"/>
          <w:szCs w:val="20"/>
        </w:rPr>
        <w:t xml:space="preserve"> do usuário listadas na tabela abaixo:</w:t>
      </w:r>
    </w:p>
    <w:p w14:paraId="0359E5DE" w14:textId="77777777" w:rsidR="006A7873" w:rsidRPr="005217EC" w:rsidRDefault="006A7873" w:rsidP="005217E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266"/>
        <w:gridCol w:w="4228"/>
      </w:tblGrid>
      <w:tr w:rsidR="006A7873" w:rsidRPr="00FE5C11" w14:paraId="36275FB1" w14:textId="77777777" w:rsidTr="0060212B">
        <w:trPr>
          <w:trHeight w:val="283"/>
        </w:trPr>
        <w:tc>
          <w:tcPr>
            <w:tcW w:w="251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D4339E" w14:textId="77777777" w:rsidR="006A7873" w:rsidRPr="006A7873" w:rsidRDefault="006A7873" w:rsidP="0060212B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6A7873">
              <w:rPr>
                <w:rFonts w:ascii="Arial" w:eastAsia="Arial" w:hAnsi="Arial" w:cs="Arial"/>
                <w:sz w:val="22"/>
                <w:szCs w:val="22"/>
                <w:lang w:bidi="pt-PT"/>
              </w:rPr>
              <w:t>01-Introdução</w:t>
            </w:r>
          </w:p>
        </w:tc>
        <w:tc>
          <w:tcPr>
            <w:tcW w:w="248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CCF031" w14:textId="69FCBA6B" w:rsidR="006A7873" w:rsidRPr="006A7873" w:rsidRDefault="006A7873" w:rsidP="0060212B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6A7873">
              <w:rPr>
                <w:rFonts w:ascii="Arial" w:eastAsia="Arial" w:hAnsi="Arial" w:cs="Arial"/>
                <w:sz w:val="22"/>
                <w:szCs w:val="22"/>
                <w:lang w:bidi="pt-PT"/>
              </w:rPr>
              <w:t>06-</w:t>
            </w:r>
            <w:r w:rsidR="00B244C4">
              <w:rPr>
                <w:rFonts w:ascii="Arial" w:eastAsia="Arial" w:hAnsi="Arial" w:cs="Arial"/>
                <w:sz w:val="22"/>
                <w:szCs w:val="22"/>
                <w:lang w:bidi="pt-PT"/>
              </w:rPr>
              <w:t>Colheita</w:t>
            </w:r>
            <w:r w:rsidRPr="006A7873">
              <w:rPr>
                <w:rFonts w:ascii="Arial" w:eastAsia="Arial" w:hAnsi="Arial" w:cs="Arial"/>
                <w:sz w:val="22"/>
                <w:szCs w:val="22"/>
                <w:lang w:bidi="pt-PT"/>
              </w:rPr>
              <w:t xml:space="preserve"> de amostras</w:t>
            </w:r>
          </w:p>
        </w:tc>
      </w:tr>
      <w:tr w:rsidR="006A7873" w:rsidRPr="00FE5C11" w14:paraId="7DA61E87" w14:textId="77777777" w:rsidTr="0060212B">
        <w:trPr>
          <w:trHeight w:val="283"/>
        </w:trPr>
        <w:tc>
          <w:tcPr>
            <w:tcW w:w="251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8EE59D" w14:textId="77777777" w:rsidR="006A7873" w:rsidRPr="006A7873" w:rsidRDefault="006A7873" w:rsidP="0060212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A7873">
              <w:rPr>
                <w:rFonts w:ascii="Arial" w:eastAsia="Arial" w:hAnsi="Arial" w:cs="Arial"/>
                <w:sz w:val="22"/>
                <w:szCs w:val="22"/>
                <w:lang w:bidi="pt-PT"/>
              </w:rPr>
              <w:t>02-Visão geral da testagem do SARS-CoV-2</w:t>
            </w:r>
          </w:p>
        </w:tc>
        <w:tc>
          <w:tcPr>
            <w:tcW w:w="248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0B897B" w14:textId="77777777" w:rsidR="006A7873" w:rsidRPr="006A7873" w:rsidRDefault="006A7873" w:rsidP="0060212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A7873">
              <w:rPr>
                <w:rFonts w:ascii="Arial" w:eastAsia="Arial" w:hAnsi="Arial" w:cs="Arial"/>
                <w:sz w:val="22"/>
                <w:szCs w:val="22"/>
                <w:lang w:bidi="pt-PT"/>
              </w:rPr>
              <w:t>07-Preparação para a testagem: Consumíveis</w:t>
            </w:r>
          </w:p>
        </w:tc>
      </w:tr>
      <w:tr w:rsidR="006A7873" w:rsidRPr="00FE5C11" w14:paraId="5F1C2D1D" w14:textId="77777777" w:rsidTr="0060212B">
        <w:trPr>
          <w:trHeight w:val="283"/>
        </w:trPr>
        <w:tc>
          <w:tcPr>
            <w:tcW w:w="251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EE21FE" w14:textId="77777777" w:rsidR="006A7873" w:rsidRPr="006A7873" w:rsidRDefault="006A7873" w:rsidP="0060212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A7873">
              <w:rPr>
                <w:rFonts w:ascii="Arial" w:eastAsia="Arial" w:hAnsi="Arial" w:cs="Arial"/>
                <w:sz w:val="22"/>
                <w:szCs w:val="22"/>
                <w:lang w:bidi="pt-PT"/>
              </w:rPr>
              <w:t>03-Estratégias de testagem do SARS-CoV-2</w:t>
            </w:r>
          </w:p>
        </w:tc>
        <w:tc>
          <w:tcPr>
            <w:tcW w:w="248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9AFE58" w14:textId="34B450FC" w:rsidR="006A7873" w:rsidRPr="006A7873" w:rsidRDefault="006A7873" w:rsidP="0060212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A7873">
              <w:rPr>
                <w:rFonts w:ascii="Arial" w:eastAsia="Arial" w:hAnsi="Arial" w:cs="Arial"/>
                <w:sz w:val="22"/>
                <w:szCs w:val="22"/>
                <w:lang w:bidi="pt-PT"/>
              </w:rPr>
              <w:t xml:space="preserve">08-Efectuar o </w:t>
            </w:r>
            <w:r w:rsidR="00B244C4">
              <w:rPr>
                <w:rFonts w:ascii="Arial" w:eastAsia="Arial" w:hAnsi="Arial" w:cs="Arial"/>
                <w:sz w:val="22"/>
                <w:szCs w:val="22"/>
                <w:lang w:bidi="pt-PT"/>
              </w:rPr>
              <w:t xml:space="preserve">TDR de </w:t>
            </w:r>
            <w:proofErr w:type="spellStart"/>
            <w:r w:rsidR="00B244C4">
              <w:rPr>
                <w:rFonts w:ascii="Arial" w:eastAsia="Arial" w:hAnsi="Arial" w:cs="Arial"/>
                <w:sz w:val="22"/>
                <w:szCs w:val="22"/>
                <w:lang w:bidi="pt-PT"/>
              </w:rPr>
              <w:t>antigénio</w:t>
            </w:r>
            <w:proofErr w:type="spellEnd"/>
            <w:r w:rsidR="00B244C4">
              <w:rPr>
                <w:rFonts w:ascii="Arial" w:eastAsia="Arial" w:hAnsi="Arial" w:cs="Arial"/>
                <w:sz w:val="22"/>
                <w:szCs w:val="22"/>
                <w:lang w:bidi="pt-PT"/>
              </w:rPr>
              <w:t xml:space="preserve"> para o SARS-COV-2</w:t>
            </w:r>
          </w:p>
        </w:tc>
      </w:tr>
      <w:tr w:rsidR="006A7873" w:rsidRPr="00FE5C11" w14:paraId="77083BD9" w14:textId="77777777" w:rsidTr="0060212B">
        <w:trPr>
          <w:trHeight w:val="283"/>
        </w:trPr>
        <w:tc>
          <w:tcPr>
            <w:tcW w:w="251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FBA5BF" w14:textId="77777777" w:rsidR="006A7873" w:rsidRPr="006A7873" w:rsidRDefault="006A7873" w:rsidP="0060212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A7873">
              <w:rPr>
                <w:rFonts w:ascii="Arial" w:eastAsia="Arial" w:hAnsi="Arial" w:cs="Arial"/>
                <w:sz w:val="22"/>
                <w:szCs w:val="22"/>
                <w:lang w:bidi="pt-PT"/>
              </w:rPr>
              <w:t>04-Testagem de qualidade usando TDR</w:t>
            </w:r>
          </w:p>
          <w:p w14:paraId="0F128607" w14:textId="77777777" w:rsidR="006A7873" w:rsidRPr="006A7873" w:rsidRDefault="006A7873" w:rsidP="0060212B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</w:p>
        </w:tc>
        <w:tc>
          <w:tcPr>
            <w:tcW w:w="248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AC74C3" w14:textId="77777777" w:rsidR="006A7873" w:rsidRPr="006A7873" w:rsidRDefault="006A7873" w:rsidP="0060212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A7873">
              <w:rPr>
                <w:rFonts w:ascii="Arial" w:eastAsia="Arial" w:hAnsi="Arial" w:cs="Arial"/>
                <w:sz w:val="22"/>
                <w:szCs w:val="22"/>
                <w:lang w:bidi="pt-PT"/>
              </w:rPr>
              <w:t>09-Utilização dos dados dos TDR do SARS-CoV-2</w:t>
            </w:r>
          </w:p>
        </w:tc>
      </w:tr>
      <w:tr w:rsidR="006A7873" w:rsidRPr="00FE5C11" w14:paraId="310CBADD" w14:textId="77777777" w:rsidTr="0060212B">
        <w:trPr>
          <w:trHeight w:val="283"/>
        </w:trPr>
        <w:tc>
          <w:tcPr>
            <w:tcW w:w="251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ECD9F6" w14:textId="77777777" w:rsidR="006A7873" w:rsidRPr="006A7873" w:rsidRDefault="006A7873" w:rsidP="0060212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A7873">
              <w:rPr>
                <w:rFonts w:ascii="Arial" w:eastAsia="Arial" w:hAnsi="Arial" w:cs="Arial"/>
                <w:sz w:val="22"/>
                <w:szCs w:val="22"/>
                <w:lang w:bidi="pt-PT"/>
              </w:rPr>
              <w:t>05-Segurança na testagem do SARS-CoV-2</w:t>
            </w:r>
          </w:p>
        </w:tc>
        <w:tc>
          <w:tcPr>
            <w:tcW w:w="248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727C06" w14:textId="77777777" w:rsidR="006A7873" w:rsidRPr="006A7873" w:rsidRDefault="006A7873" w:rsidP="0060212B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n-ZA"/>
              </w:rPr>
            </w:pPr>
            <w:r w:rsidRPr="006A7873">
              <w:rPr>
                <w:rFonts w:ascii="Arial" w:eastAsia="Arial" w:hAnsi="Arial" w:cs="Arial"/>
                <w:sz w:val="22"/>
                <w:szCs w:val="22"/>
                <w:lang w:bidi="pt-PT"/>
              </w:rPr>
              <w:t>10-Garantir resultados de qualidade</w:t>
            </w:r>
          </w:p>
        </w:tc>
      </w:tr>
      <w:tr w:rsidR="00492680" w:rsidRPr="00FE5C11" w14:paraId="79E95E49" w14:textId="77777777" w:rsidTr="00492680">
        <w:trPr>
          <w:trHeight w:val="283"/>
        </w:trPr>
        <w:tc>
          <w:tcPr>
            <w:tcW w:w="5000" w:type="pct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D2CC02" w14:textId="01D49939" w:rsidR="00492680" w:rsidRPr="006A7873" w:rsidRDefault="00492680" w:rsidP="0060212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  <w:lang w:bidi="pt-PT"/>
              </w:rPr>
            </w:pPr>
            <w:r w:rsidRPr="00492680">
              <w:rPr>
                <w:rFonts w:ascii="Arial" w:eastAsia="Arial" w:hAnsi="Arial" w:cs="Arial"/>
                <w:sz w:val="22"/>
                <w:szCs w:val="22"/>
                <w:lang w:bidi="pt-PT"/>
              </w:rPr>
              <w:t>S1- Uso dos TDR –Ag para o SARS-CoV-2 na autotestagem da COVID-19 (Opcional)</w:t>
            </w:r>
          </w:p>
        </w:tc>
      </w:tr>
    </w:tbl>
    <w:p w14:paraId="50696B1A" w14:textId="77777777" w:rsidR="00B02987" w:rsidRPr="005217EC" w:rsidRDefault="00B02987" w:rsidP="005217EC">
      <w:pPr>
        <w:jc w:val="both"/>
        <w:rPr>
          <w:rFonts w:ascii="Arial" w:hAnsi="Arial" w:cs="Arial"/>
          <w:sz w:val="20"/>
          <w:szCs w:val="20"/>
        </w:rPr>
      </w:pPr>
    </w:p>
    <w:p w14:paraId="773EB4D6" w14:textId="77777777" w:rsidR="00B02987" w:rsidRDefault="00B02987" w:rsidP="00B02987"/>
    <w:p w14:paraId="3BAC6144" w14:textId="77777777" w:rsidR="006A7873" w:rsidRDefault="006A7873" w:rsidP="006A7873">
      <w:pPr>
        <w:jc w:val="both"/>
      </w:pPr>
      <w:r>
        <w:rPr>
          <w:rFonts w:ascii="Arial" w:hAnsi="Arial" w:cs="Arial"/>
          <w:sz w:val="20"/>
          <w:szCs w:val="20"/>
        </w:rPr>
        <w:t>Material impresso:</w:t>
      </w:r>
    </w:p>
    <w:p w14:paraId="5F1C3A5A" w14:textId="77777777" w:rsidR="006A7873" w:rsidRPr="006A7873" w:rsidRDefault="006F116A" w:rsidP="006A7873">
      <w:pPr>
        <w:pStyle w:val="ListParagraph"/>
        <w:numPr>
          <w:ilvl w:val="0"/>
          <w:numId w:val="4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TDR Ag</w:t>
      </w:r>
      <w:r w:rsidRPr="005217EC">
        <w:rPr>
          <w:rFonts w:ascii="Arial" w:hAnsi="Arial" w:cs="Arial"/>
        </w:rPr>
        <w:t xml:space="preserve"> SARS-CoV-2 </w:t>
      </w:r>
      <w:r w:rsidR="006A7873" w:rsidRPr="006A7873">
        <w:rPr>
          <w:rFonts w:ascii="Arial" w:hAnsi="Arial" w:cs="Arial"/>
        </w:rPr>
        <w:t>Avaliação de Competência (um por participante)</w:t>
      </w:r>
    </w:p>
    <w:p w14:paraId="58F787EE" w14:textId="77777777" w:rsidR="006A7873" w:rsidRPr="006A7873" w:rsidRDefault="006A7873" w:rsidP="006A7873">
      <w:pPr>
        <w:pStyle w:val="ListParagraph"/>
        <w:numPr>
          <w:ilvl w:val="0"/>
          <w:numId w:val="4"/>
        </w:numPr>
        <w:ind w:left="284" w:hanging="284"/>
        <w:jc w:val="both"/>
        <w:rPr>
          <w:rFonts w:ascii="Arial" w:hAnsi="Arial" w:cs="Arial"/>
        </w:rPr>
      </w:pPr>
      <w:r w:rsidRPr="006A7873">
        <w:rPr>
          <w:rFonts w:ascii="Arial" w:hAnsi="Arial" w:cs="Arial"/>
        </w:rPr>
        <w:t xml:space="preserve">Ficha de Registro de Resultados do </w:t>
      </w:r>
      <w:r w:rsidR="006F116A">
        <w:rPr>
          <w:rFonts w:ascii="Arial" w:hAnsi="Arial" w:cs="Arial"/>
        </w:rPr>
        <w:t xml:space="preserve">TDR Ag SARS-CoV-2 </w:t>
      </w:r>
      <w:r w:rsidRPr="006A7873">
        <w:rPr>
          <w:rFonts w:ascii="Arial" w:hAnsi="Arial" w:cs="Arial"/>
        </w:rPr>
        <w:t>(um por participante)</w:t>
      </w:r>
    </w:p>
    <w:p w14:paraId="2B268B41" w14:textId="0F96E9BC" w:rsidR="006A7873" w:rsidRPr="006A7873" w:rsidRDefault="006A7873" w:rsidP="006A7873">
      <w:pPr>
        <w:pStyle w:val="ListParagraph"/>
        <w:numPr>
          <w:ilvl w:val="0"/>
          <w:numId w:val="4"/>
        </w:numPr>
        <w:ind w:left="284" w:hanging="284"/>
        <w:jc w:val="both"/>
        <w:rPr>
          <w:rFonts w:ascii="Arial" w:hAnsi="Arial" w:cs="Arial"/>
        </w:rPr>
      </w:pPr>
      <w:r w:rsidRPr="006A7873">
        <w:rPr>
          <w:rFonts w:ascii="Arial" w:hAnsi="Arial" w:cs="Arial"/>
        </w:rPr>
        <w:t xml:space="preserve">Ficha de Leitura do </w:t>
      </w:r>
      <w:proofErr w:type="spellStart"/>
      <w:r w:rsidR="00BA0EFF">
        <w:rPr>
          <w:rFonts w:ascii="Arial" w:hAnsi="Arial" w:cs="Arial"/>
        </w:rPr>
        <w:t>Antigénio</w:t>
      </w:r>
      <w:proofErr w:type="spellEnd"/>
      <w:r w:rsidRPr="006A7873">
        <w:rPr>
          <w:rFonts w:ascii="Arial" w:hAnsi="Arial" w:cs="Arial"/>
        </w:rPr>
        <w:t xml:space="preserve"> </w:t>
      </w:r>
      <w:r w:rsidR="003F3753">
        <w:rPr>
          <w:rFonts w:ascii="Arial" w:hAnsi="Arial" w:cs="Arial"/>
        </w:rPr>
        <w:t>TDR Ag</w:t>
      </w:r>
      <w:r w:rsidR="003F3753" w:rsidRPr="005217EC">
        <w:rPr>
          <w:rFonts w:ascii="Arial" w:hAnsi="Arial" w:cs="Arial"/>
        </w:rPr>
        <w:t xml:space="preserve"> SARS-CoV-2 </w:t>
      </w:r>
      <w:r w:rsidRPr="006A7873">
        <w:rPr>
          <w:rFonts w:ascii="Arial" w:hAnsi="Arial" w:cs="Arial"/>
        </w:rPr>
        <w:t>(uma por participante).</w:t>
      </w:r>
    </w:p>
    <w:p w14:paraId="00B915A2" w14:textId="77777777" w:rsidR="006A7873" w:rsidRPr="006A7873" w:rsidRDefault="006A7873" w:rsidP="006A7873">
      <w:pPr>
        <w:jc w:val="both"/>
        <w:rPr>
          <w:rFonts w:ascii="Arial" w:hAnsi="Arial" w:cs="Arial"/>
          <w:sz w:val="20"/>
          <w:szCs w:val="20"/>
        </w:rPr>
      </w:pPr>
    </w:p>
    <w:p w14:paraId="577F933C" w14:textId="1E4EE3F7" w:rsidR="006A7873" w:rsidRPr="006A7873" w:rsidRDefault="006A7873" w:rsidP="006A7873">
      <w:pPr>
        <w:jc w:val="both"/>
        <w:rPr>
          <w:rFonts w:ascii="Arial" w:hAnsi="Arial" w:cs="Arial"/>
          <w:sz w:val="20"/>
          <w:szCs w:val="20"/>
        </w:rPr>
      </w:pPr>
      <w:r w:rsidRPr="006A7873">
        <w:rPr>
          <w:rFonts w:ascii="Arial" w:hAnsi="Arial" w:cs="Arial"/>
          <w:sz w:val="20"/>
          <w:szCs w:val="20"/>
        </w:rPr>
        <w:t xml:space="preserve">Certificados - Ao final do workshop, cada participante que tenha cumprido os critérios para a conclusão com sucesso receberá um Certificado de Conclusão do Workshop de </w:t>
      </w:r>
      <w:r w:rsidR="00BA0EFF">
        <w:rPr>
          <w:rFonts w:ascii="Arial" w:hAnsi="Arial" w:cs="Arial"/>
          <w:sz w:val="20"/>
          <w:szCs w:val="20"/>
        </w:rPr>
        <w:t>Formação</w:t>
      </w:r>
      <w:r w:rsidRPr="006A7873">
        <w:rPr>
          <w:rFonts w:ascii="Arial" w:hAnsi="Arial" w:cs="Arial"/>
          <w:sz w:val="20"/>
          <w:szCs w:val="20"/>
        </w:rPr>
        <w:t xml:space="preserve"> do </w:t>
      </w:r>
      <w:r w:rsidR="003F3753" w:rsidRPr="003F3753">
        <w:rPr>
          <w:rFonts w:ascii="Arial" w:hAnsi="Arial" w:cs="Arial"/>
          <w:sz w:val="20"/>
          <w:szCs w:val="20"/>
        </w:rPr>
        <w:t>TDR Ag SARS-CoV-2</w:t>
      </w:r>
      <w:r w:rsidRPr="006A7873">
        <w:rPr>
          <w:rFonts w:ascii="Arial" w:hAnsi="Arial" w:cs="Arial"/>
          <w:sz w:val="20"/>
          <w:szCs w:val="20"/>
        </w:rPr>
        <w:t>. Antes do workshop, você precisará:</w:t>
      </w:r>
    </w:p>
    <w:p w14:paraId="54404528" w14:textId="77777777" w:rsidR="006A7873" w:rsidRPr="00E74773" w:rsidRDefault="00E74773" w:rsidP="00E74773">
      <w:pPr>
        <w:pStyle w:val="ListParagraph"/>
        <w:numPr>
          <w:ilvl w:val="0"/>
          <w:numId w:val="5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6A7873" w:rsidRPr="00E74773">
        <w:rPr>
          <w:rFonts w:ascii="Arial" w:hAnsi="Arial" w:cs="Arial"/>
        </w:rPr>
        <w:t>dentificar o(s) indivíduo(s) apropriado(s) que assinará(ão) o certificado</w:t>
      </w:r>
    </w:p>
    <w:p w14:paraId="40A9E51A" w14:textId="77777777" w:rsidR="006A7873" w:rsidRPr="00E74773" w:rsidRDefault="00E74773" w:rsidP="00E74773">
      <w:pPr>
        <w:pStyle w:val="ListParagraph"/>
        <w:numPr>
          <w:ilvl w:val="0"/>
          <w:numId w:val="5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6A7873" w:rsidRPr="00E74773">
        <w:rPr>
          <w:rFonts w:ascii="Arial" w:hAnsi="Arial" w:cs="Arial"/>
        </w:rPr>
        <w:t>erificar a ortografia dos nomes dos participantes</w:t>
      </w:r>
    </w:p>
    <w:p w14:paraId="50C6DA8E" w14:textId="77777777" w:rsidR="006A7873" w:rsidRPr="00E74773" w:rsidRDefault="00E74773" w:rsidP="00E74773">
      <w:pPr>
        <w:pStyle w:val="ListParagraph"/>
        <w:numPr>
          <w:ilvl w:val="0"/>
          <w:numId w:val="5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6A7873" w:rsidRPr="00E74773">
        <w:rPr>
          <w:rFonts w:ascii="Arial" w:hAnsi="Arial" w:cs="Arial"/>
        </w:rPr>
        <w:t>mprimir os certificados.</w:t>
      </w:r>
    </w:p>
    <w:p w14:paraId="77BB57B1" w14:textId="77777777" w:rsidR="00E74773" w:rsidRPr="006A7873" w:rsidRDefault="00E74773" w:rsidP="006A7873">
      <w:pPr>
        <w:jc w:val="both"/>
        <w:rPr>
          <w:rFonts w:ascii="Arial" w:hAnsi="Arial" w:cs="Arial"/>
          <w:sz w:val="20"/>
          <w:szCs w:val="20"/>
        </w:rPr>
      </w:pPr>
    </w:p>
    <w:p w14:paraId="692026E5" w14:textId="77777777" w:rsidR="006A7873" w:rsidRPr="00E74773" w:rsidRDefault="006A7873" w:rsidP="00E74773">
      <w:pPr>
        <w:pStyle w:val="Heading3"/>
        <w:spacing w:before="0" w:after="0" w:line="276" w:lineRule="auto"/>
        <w:rPr>
          <w:rFonts w:ascii="Arial" w:eastAsia="Arial" w:hAnsi="Arial" w:cs="Arial"/>
          <w:lang w:bidi="pt-PT"/>
        </w:rPr>
      </w:pPr>
      <w:r w:rsidRPr="00E74773">
        <w:rPr>
          <w:rFonts w:ascii="Arial" w:eastAsia="Arial" w:hAnsi="Arial" w:cs="Arial"/>
          <w:lang w:bidi="pt-PT"/>
        </w:rPr>
        <w:t>Escopo e duração da oficina</w:t>
      </w:r>
    </w:p>
    <w:p w14:paraId="11811A4D" w14:textId="63264AEF" w:rsidR="0002174E" w:rsidRDefault="006A7873" w:rsidP="006A7873">
      <w:pPr>
        <w:jc w:val="both"/>
        <w:rPr>
          <w:rFonts w:ascii="Arial" w:hAnsi="Arial" w:cs="Arial"/>
          <w:sz w:val="20"/>
          <w:szCs w:val="20"/>
        </w:rPr>
      </w:pPr>
      <w:r w:rsidRPr="006A7873">
        <w:rPr>
          <w:rFonts w:ascii="Arial" w:hAnsi="Arial" w:cs="Arial"/>
          <w:sz w:val="20"/>
          <w:szCs w:val="20"/>
        </w:rPr>
        <w:lastRenderedPageBreak/>
        <w:t xml:space="preserve">É importante ter compreensão dos conhecimentos básicos e conjuntos de habilidades dos participantes para que os módulos apropriados possam ser selecionados e as alocações de tempo adaptadas para as maiores necessidades. O conteúdo incluído nos materiais de </w:t>
      </w:r>
      <w:r w:rsidR="00BA0EFF">
        <w:rPr>
          <w:rFonts w:ascii="Arial" w:hAnsi="Arial" w:cs="Arial"/>
          <w:sz w:val="20"/>
          <w:szCs w:val="20"/>
        </w:rPr>
        <w:t>formação</w:t>
      </w:r>
      <w:r w:rsidRPr="006A7873">
        <w:rPr>
          <w:rFonts w:ascii="Arial" w:hAnsi="Arial" w:cs="Arial"/>
          <w:sz w:val="20"/>
          <w:szCs w:val="20"/>
        </w:rPr>
        <w:t xml:space="preserve"> é projetado para atender às necessidades dos quadros de profissionais de saúde, desde técnicos de laboratório até profissionais de saúde comunitários. Os </w:t>
      </w:r>
      <w:r w:rsidR="00C94CC8">
        <w:rPr>
          <w:rFonts w:ascii="Arial" w:hAnsi="Arial" w:cs="Arial"/>
          <w:sz w:val="20"/>
          <w:szCs w:val="20"/>
        </w:rPr>
        <w:t>tuto</w:t>
      </w:r>
      <w:r w:rsidRPr="006A7873">
        <w:rPr>
          <w:rFonts w:ascii="Arial" w:hAnsi="Arial" w:cs="Arial"/>
          <w:sz w:val="20"/>
          <w:szCs w:val="20"/>
        </w:rPr>
        <w:t xml:space="preserve">res são encorajados a ajustar o tempo alocado para determinados módulos de instrução ou exercícios </w:t>
      </w:r>
      <w:r w:rsidRPr="00E74773">
        <w:rPr>
          <w:rFonts w:ascii="Arial" w:hAnsi="Arial" w:cs="Arial"/>
          <w:sz w:val="20"/>
          <w:szCs w:val="20"/>
        </w:rPr>
        <w:t xml:space="preserve">com base nas necessidades identificadas (ver abaixo). As sessões teóricas e práticas deste workshop são projetadas para serem ministradas em aproximadamente cinco horas. Entretanto, a duração </w:t>
      </w:r>
      <w:r w:rsidR="00BA0EFF">
        <w:rPr>
          <w:rFonts w:ascii="Arial" w:hAnsi="Arial" w:cs="Arial"/>
          <w:sz w:val="20"/>
          <w:szCs w:val="20"/>
        </w:rPr>
        <w:t>da formação</w:t>
      </w:r>
      <w:r w:rsidRPr="00E74773">
        <w:rPr>
          <w:rFonts w:ascii="Arial" w:hAnsi="Arial" w:cs="Arial"/>
          <w:sz w:val="20"/>
          <w:szCs w:val="20"/>
        </w:rPr>
        <w:t xml:space="preserve"> variará dependendo do número de participantes, do número de facilitadores e de quanto tempo é dedicado às sessões práticas:</w:t>
      </w:r>
    </w:p>
    <w:p w14:paraId="20DAC029" w14:textId="77777777" w:rsidR="009D3F16" w:rsidRDefault="00B763CF" w:rsidP="006A7873">
      <w:pPr>
        <w:jc w:val="both"/>
        <w:rPr>
          <w:rFonts w:ascii="Arial" w:hAnsi="Arial" w:cs="Arial"/>
          <w:sz w:val="20"/>
          <w:szCs w:val="20"/>
        </w:rPr>
      </w:pPr>
      <w:r>
        <w:rPr>
          <w:rStyle w:val="FootnoteReference"/>
          <w:rFonts w:ascii="Arial" w:hAnsi="Arial" w:cs="Arial"/>
          <w:sz w:val="20"/>
          <w:szCs w:val="20"/>
        </w:rPr>
        <w:footnoteReference w:id="1"/>
      </w:r>
    </w:p>
    <w:p w14:paraId="030AA39D" w14:textId="77777777" w:rsidR="00B763CF" w:rsidRDefault="00B763CF" w:rsidP="006A787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72"/>
        <w:gridCol w:w="4222"/>
      </w:tblGrid>
      <w:tr w:rsidR="009D3F16" w:rsidRPr="00FE5C11" w14:paraId="257082E0" w14:textId="77777777" w:rsidTr="0060212B">
        <w:tc>
          <w:tcPr>
            <w:tcW w:w="4508" w:type="dxa"/>
            <w:shd w:val="clear" w:color="auto" w:fill="009AC9"/>
          </w:tcPr>
          <w:p w14:paraId="4A3372C9" w14:textId="77777777" w:rsidR="009D3F16" w:rsidRPr="00FE5C11" w:rsidRDefault="009D3F16" w:rsidP="0060212B">
            <w:pPr>
              <w:spacing w:line="276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E5C11">
              <w:rPr>
                <w:rFonts w:ascii="Arial" w:eastAsia="Arial" w:hAnsi="Arial" w:cs="Arial"/>
                <w:b/>
                <w:color w:val="FFFFFF" w:themeColor="background1"/>
                <w:lang w:bidi="pt-PT"/>
              </w:rPr>
              <w:t>Tópico</w:t>
            </w:r>
          </w:p>
        </w:tc>
        <w:tc>
          <w:tcPr>
            <w:tcW w:w="4508" w:type="dxa"/>
            <w:shd w:val="clear" w:color="auto" w:fill="009AC9"/>
          </w:tcPr>
          <w:p w14:paraId="32C75E11" w14:textId="77777777" w:rsidR="009D3F16" w:rsidRPr="00FE5C11" w:rsidRDefault="009D3F16" w:rsidP="0060212B">
            <w:pPr>
              <w:spacing w:line="276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E5C11">
              <w:rPr>
                <w:rFonts w:ascii="Arial" w:eastAsia="Arial" w:hAnsi="Arial" w:cs="Arial"/>
                <w:b/>
                <w:color w:val="FFFFFF" w:themeColor="background1"/>
                <w:lang w:bidi="pt-PT"/>
              </w:rPr>
              <w:t>Tempo atribuído</w:t>
            </w:r>
          </w:p>
        </w:tc>
      </w:tr>
      <w:tr w:rsidR="009D3F16" w:rsidRPr="00FE5C11" w14:paraId="03B0DEF2" w14:textId="77777777" w:rsidTr="0060212B">
        <w:tc>
          <w:tcPr>
            <w:tcW w:w="4508" w:type="dxa"/>
          </w:tcPr>
          <w:p w14:paraId="685996E7" w14:textId="77777777" w:rsidR="009D3F16" w:rsidRPr="00FE5C11" w:rsidRDefault="009D3F16" w:rsidP="0060212B">
            <w:pPr>
              <w:spacing w:line="276" w:lineRule="auto"/>
              <w:rPr>
                <w:rFonts w:ascii="Arial" w:hAnsi="Arial" w:cs="Arial"/>
              </w:rPr>
            </w:pPr>
            <w:r w:rsidRPr="00FE5C11">
              <w:rPr>
                <w:rFonts w:ascii="Arial" w:eastAsia="Arial" w:hAnsi="Arial" w:cs="Arial"/>
                <w:lang w:bidi="pt-PT"/>
              </w:rPr>
              <w:t xml:space="preserve">Boas-vindas e introdução (Módulo 01) </w:t>
            </w:r>
          </w:p>
        </w:tc>
        <w:tc>
          <w:tcPr>
            <w:tcW w:w="4508" w:type="dxa"/>
          </w:tcPr>
          <w:p w14:paraId="4FFEF95A" w14:textId="77777777" w:rsidR="009D3F16" w:rsidRPr="00FE5C11" w:rsidRDefault="009D3F16" w:rsidP="0060212B">
            <w:pPr>
              <w:spacing w:line="276" w:lineRule="auto"/>
              <w:rPr>
                <w:rFonts w:ascii="Arial" w:hAnsi="Arial" w:cs="Arial"/>
              </w:rPr>
            </w:pPr>
            <w:r w:rsidRPr="00FE5C11">
              <w:rPr>
                <w:rFonts w:ascii="Arial" w:eastAsia="Arial" w:hAnsi="Arial" w:cs="Arial"/>
                <w:lang w:bidi="pt-PT"/>
              </w:rPr>
              <w:t>15 minutos</w:t>
            </w:r>
          </w:p>
        </w:tc>
      </w:tr>
      <w:tr w:rsidR="009D3F16" w:rsidRPr="00FE5C11" w14:paraId="0BC461CC" w14:textId="77777777" w:rsidTr="0060212B">
        <w:tc>
          <w:tcPr>
            <w:tcW w:w="4508" w:type="dxa"/>
          </w:tcPr>
          <w:p w14:paraId="336596F2" w14:textId="77777777" w:rsidR="009D3F16" w:rsidRPr="00FE5C11" w:rsidRDefault="009D3F16" w:rsidP="0060212B">
            <w:pPr>
              <w:spacing w:line="276" w:lineRule="auto"/>
              <w:rPr>
                <w:rFonts w:ascii="Arial" w:hAnsi="Arial" w:cs="Arial"/>
              </w:rPr>
            </w:pPr>
            <w:r w:rsidRPr="00FE5C11">
              <w:rPr>
                <w:rFonts w:ascii="Arial" w:eastAsia="Arial" w:hAnsi="Arial" w:cs="Arial"/>
                <w:lang w:bidi="pt-PT"/>
              </w:rPr>
              <w:t xml:space="preserve">Preparação para os testes (módulos 02-07) </w:t>
            </w:r>
          </w:p>
        </w:tc>
        <w:tc>
          <w:tcPr>
            <w:tcW w:w="4508" w:type="dxa"/>
          </w:tcPr>
          <w:p w14:paraId="5B5CA21F" w14:textId="77777777" w:rsidR="009D3F16" w:rsidRPr="00FE5C11" w:rsidRDefault="009D3F16" w:rsidP="0060212B">
            <w:pPr>
              <w:spacing w:line="276" w:lineRule="auto"/>
              <w:rPr>
                <w:rFonts w:ascii="Arial" w:hAnsi="Arial" w:cs="Arial"/>
              </w:rPr>
            </w:pPr>
            <w:r w:rsidRPr="00FE5C11">
              <w:rPr>
                <w:rFonts w:ascii="Arial" w:eastAsia="Arial" w:hAnsi="Arial" w:cs="Arial"/>
                <w:lang w:bidi="pt-PT"/>
              </w:rPr>
              <w:t>60 minutos</w:t>
            </w:r>
          </w:p>
        </w:tc>
      </w:tr>
      <w:tr w:rsidR="009D3F16" w:rsidRPr="00FE5C11" w14:paraId="1DA1A0A2" w14:textId="77777777" w:rsidTr="0060212B">
        <w:tc>
          <w:tcPr>
            <w:tcW w:w="4508" w:type="dxa"/>
          </w:tcPr>
          <w:p w14:paraId="07E87D1E" w14:textId="77777777" w:rsidR="009D3F16" w:rsidRPr="00FE5C11" w:rsidRDefault="009D3F16" w:rsidP="0060212B">
            <w:pPr>
              <w:spacing w:line="276" w:lineRule="auto"/>
              <w:rPr>
                <w:rFonts w:ascii="Arial" w:hAnsi="Arial" w:cs="Arial"/>
              </w:rPr>
            </w:pPr>
            <w:r w:rsidRPr="00FE5C11">
              <w:rPr>
                <w:rFonts w:ascii="Arial" w:eastAsia="Arial" w:hAnsi="Arial" w:cs="Arial"/>
                <w:lang w:bidi="pt-PT"/>
              </w:rPr>
              <w:t>Testes (Módulo 08)</w:t>
            </w:r>
          </w:p>
        </w:tc>
        <w:tc>
          <w:tcPr>
            <w:tcW w:w="4508" w:type="dxa"/>
          </w:tcPr>
          <w:p w14:paraId="7D14AF9A" w14:textId="77777777" w:rsidR="009D3F16" w:rsidRPr="00FE5C11" w:rsidRDefault="009D3F16" w:rsidP="0060212B">
            <w:pPr>
              <w:spacing w:line="276" w:lineRule="auto"/>
              <w:rPr>
                <w:rFonts w:ascii="Arial" w:hAnsi="Arial" w:cs="Arial"/>
              </w:rPr>
            </w:pPr>
            <w:r w:rsidRPr="00FE5C11">
              <w:rPr>
                <w:rFonts w:ascii="Arial" w:eastAsia="Arial" w:hAnsi="Arial" w:cs="Arial"/>
                <w:lang w:bidi="pt-PT"/>
              </w:rPr>
              <w:t>15 minutos</w:t>
            </w:r>
          </w:p>
        </w:tc>
      </w:tr>
      <w:tr w:rsidR="009D3F16" w:rsidRPr="00FE5C11" w14:paraId="224DEDB4" w14:textId="77777777" w:rsidTr="0060212B">
        <w:tc>
          <w:tcPr>
            <w:tcW w:w="4508" w:type="dxa"/>
          </w:tcPr>
          <w:p w14:paraId="5C9C19BA" w14:textId="77777777" w:rsidR="009D3F16" w:rsidRPr="00FE5C11" w:rsidRDefault="009D3F16" w:rsidP="0060212B">
            <w:pPr>
              <w:spacing w:line="276" w:lineRule="auto"/>
              <w:rPr>
                <w:rFonts w:ascii="Arial" w:hAnsi="Arial" w:cs="Arial"/>
              </w:rPr>
            </w:pPr>
            <w:r w:rsidRPr="00FE5C11">
              <w:rPr>
                <w:rFonts w:ascii="Arial" w:eastAsia="Arial" w:hAnsi="Arial" w:cs="Arial"/>
                <w:lang w:bidi="pt-PT"/>
              </w:rPr>
              <w:t xml:space="preserve">Demonstração prática </w:t>
            </w:r>
          </w:p>
        </w:tc>
        <w:tc>
          <w:tcPr>
            <w:tcW w:w="4508" w:type="dxa"/>
          </w:tcPr>
          <w:p w14:paraId="6B93DB38" w14:textId="77777777" w:rsidR="009D3F16" w:rsidRPr="00FE5C11" w:rsidRDefault="009D3F16" w:rsidP="0060212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pt-PT"/>
              </w:rPr>
              <w:t>60 minutos</w:t>
            </w:r>
          </w:p>
        </w:tc>
      </w:tr>
      <w:tr w:rsidR="009D3F16" w:rsidRPr="00FE5C11" w14:paraId="21625769" w14:textId="77777777" w:rsidTr="0060212B">
        <w:tc>
          <w:tcPr>
            <w:tcW w:w="4508" w:type="dxa"/>
          </w:tcPr>
          <w:p w14:paraId="22A4DDB2" w14:textId="77777777" w:rsidR="009D3F16" w:rsidRPr="00FE5C11" w:rsidRDefault="009D3F16" w:rsidP="0060212B">
            <w:pPr>
              <w:spacing w:line="276" w:lineRule="auto"/>
              <w:rPr>
                <w:rFonts w:ascii="Arial" w:hAnsi="Arial" w:cs="Arial"/>
              </w:rPr>
            </w:pPr>
            <w:r w:rsidRPr="00FE5C11">
              <w:rPr>
                <w:rFonts w:ascii="Arial" w:eastAsia="Arial" w:hAnsi="Arial" w:cs="Arial"/>
                <w:lang w:bidi="pt-PT"/>
              </w:rPr>
              <w:t xml:space="preserve">Prática do analista </w:t>
            </w:r>
          </w:p>
        </w:tc>
        <w:tc>
          <w:tcPr>
            <w:tcW w:w="4508" w:type="dxa"/>
          </w:tcPr>
          <w:p w14:paraId="29D9BE32" w14:textId="77777777" w:rsidR="009D3F16" w:rsidRPr="00FE5C11" w:rsidRDefault="009D3F16" w:rsidP="0060212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pt-PT"/>
              </w:rPr>
              <w:t>45 minutos</w:t>
            </w:r>
          </w:p>
        </w:tc>
      </w:tr>
      <w:tr w:rsidR="009D3F16" w:rsidRPr="00FE5C11" w14:paraId="3B2147C7" w14:textId="77777777" w:rsidTr="0060212B">
        <w:tc>
          <w:tcPr>
            <w:tcW w:w="4508" w:type="dxa"/>
          </w:tcPr>
          <w:p w14:paraId="54C0296A" w14:textId="77777777" w:rsidR="009D3F16" w:rsidRPr="00FE5C11" w:rsidRDefault="009D3F16" w:rsidP="0060212B">
            <w:pPr>
              <w:spacing w:line="276" w:lineRule="auto"/>
              <w:rPr>
                <w:rFonts w:ascii="Arial" w:hAnsi="Arial" w:cs="Arial"/>
              </w:rPr>
            </w:pPr>
            <w:r w:rsidRPr="00FE5C11">
              <w:rPr>
                <w:rFonts w:ascii="Arial" w:eastAsia="Arial" w:hAnsi="Arial" w:cs="Arial"/>
                <w:lang w:bidi="pt-PT"/>
              </w:rPr>
              <w:t xml:space="preserve">Monitorização do desempenho (Módulo 09-10) </w:t>
            </w:r>
          </w:p>
        </w:tc>
        <w:tc>
          <w:tcPr>
            <w:tcW w:w="4508" w:type="dxa"/>
          </w:tcPr>
          <w:p w14:paraId="6B01B247" w14:textId="77777777" w:rsidR="009D3F16" w:rsidRPr="00FE5C11" w:rsidRDefault="009D3F16" w:rsidP="0060212B">
            <w:pPr>
              <w:spacing w:line="276" w:lineRule="auto"/>
              <w:rPr>
                <w:rFonts w:ascii="Arial" w:hAnsi="Arial" w:cs="Arial"/>
              </w:rPr>
            </w:pPr>
            <w:r w:rsidRPr="00FE5C11">
              <w:rPr>
                <w:rFonts w:ascii="Arial" w:eastAsia="Arial" w:hAnsi="Arial" w:cs="Arial"/>
                <w:lang w:bidi="pt-PT"/>
              </w:rPr>
              <w:t>20 minutos</w:t>
            </w:r>
          </w:p>
        </w:tc>
      </w:tr>
      <w:tr w:rsidR="00492680" w:rsidRPr="00FE5C11" w14:paraId="6819ADF3" w14:textId="77777777" w:rsidTr="0060212B">
        <w:tc>
          <w:tcPr>
            <w:tcW w:w="4508" w:type="dxa"/>
          </w:tcPr>
          <w:p w14:paraId="5DEBD550" w14:textId="4F125778" w:rsidR="00492680" w:rsidRPr="00FE5C11" w:rsidRDefault="00492680" w:rsidP="0060212B">
            <w:pPr>
              <w:spacing w:line="276" w:lineRule="auto"/>
              <w:rPr>
                <w:rFonts w:ascii="Arial" w:eastAsia="Arial" w:hAnsi="Arial" w:cs="Arial"/>
                <w:lang w:bidi="pt-PT"/>
              </w:rPr>
            </w:pPr>
            <w:r w:rsidRPr="00492680">
              <w:rPr>
                <w:rFonts w:ascii="Arial" w:eastAsia="Arial" w:hAnsi="Arial" w:cs="Arial"/>
                <w:lang w:bidi="pt-PT"/>
              </w:rPr>
              <w:t>Uso dos TDR –Ag para o SARS-CoV-2 na autotestagem da COVID-19 (</w:t>
            </w:r>
            <w:r>
              <w:rPr>
                <w:rFonts w:ascii="Arial" w:eastAsia="Arial" w:hAnsi="Arial" w:cs="Arial"/>
                <w:lang w:bidi="pt-PT"/>
              </w:rPr>
              <w:t>Módulo S1</w:t>
            </w:r>
            <w:r w:rsidRPr="00492680">
              <w:rPr>
                <w:rFonts w:ascii="Arial" w:eastAsia="Arial" w:hAnsi="Arial" w:cs="Arial"/>
                <w:lang w:bidi="pt-PT"/>
              </w:rPr>
              <w:t>)</w:t>
            </w:r>
          </w:p>
        </w:tc>
        <w:tc>
          <w:tcPr>
            <w:tcW w:w="4508" w:type="dxa"/>
          </w:tcPr>
          <w:p w14:paraId="3B6335F4" w14:textId="3B6E4F18" w:rsidR="00492680" w:rsidRPr="00FE5C11" w:rsidRDefault="00492680" w:rsidP="0060212B">
            <w:pPr>
              <w:spacing w:line="276" w:lineRule="auto"/>
              <w:rPr>
                <w:rFonts w:ascii="Arial" w:eastAsia="Arial" w:hAnsi="Arial" w:cs="Arial"/>
                <w:lang w:bidi="pt-PT"/>
              </w:rPr>
            </w:pPr>
            <w:r>
              <w:rPr>
                <w:rFonts w:ascii="Arial" w:eastAsia="Arial" w:hAnsi="Arial" w:cs="Arial"/>
                <w:lang w:bidi="pt-PT"/>
              </w:rPr>
              <w:t>15 minutos</w:t>
            </w:r>
          </w:p>
        </w:tc>
      </w:tr>
      <w:tr w:rsidR="009D3F16" w:rsidRPr="00FE5C11" w14:paraId="2E31F8C1" w14:textId="77777777" w:rsidTr="0060212B">
        <w:tc>
          <w:tcPr>
            <w:tcW w:w="4508" w:type="dxa"/>
          </w:tcPr>
          <w:p w14:paraId="06CB6C0C" w14:textId="77777777" w:rsidR="009D3F16" w:rsidRPr="00FE5C11" w:rsidRDefault="009D3F16" w:rsidP="0060212B">
            <w:pPr>
              <w:spacing w:line="276" w:lineRule="auto"/>
              <w:rPr>
                <w:rFonts w:ascii="Arial" w:hAnsi="Arial" w:cs="Arial"/>
              </w:rPr>
            </w:pPr>
            <w:r w:rsidRPr="00FE5C11">
              <w:rPr>
                <w:rFonts w:ascii="Arial" w:eastAsia="Arial" w:hAnsi="Arial" w:cs="Arial"/>
                <w:lang w:bidi="pt-PT"/>
              </w:rPr>
              <w:t xml:space="preserve">Avaliações das competências </w:t>
            </w:r>
          </w:p>
        </w:tc>
        <w:tc>
          <w:tcPr>
            <w:tcW w:w="4508" w:type="dxa"/>
          </w:tcPr>
          <w:p w14:paraId="44FCB82A" w14:textId="77777777" w:rsidR="009D3F16" w:rsidRPr="00FE5C11" w:rsidRDefault="009D3F16" w:rsidP="0060212B">
            <w:pPr>
              <w:spacing w:line="276" w:lineRule="auto"/>
              <w:rPr>
                <w:rFonts w:ascii="Arial" w:hAnsi="Arial" w:cs="Arial"/>
              </w:rPr>
            </w:pPr>
            <w:r w:rsidRPr="5A34A68D">
              <w:rPr>
                <w:rFonts w:ascii="Arial" w:eastAsia="Arial" w:hAnsi="Arial" w:cs="Arial"/>
                <w:lang w:bidi="pt-PT"/>
              </w:rPr>
              <w:t>60 minutos</w:t>
            </w:r>
          </w:p>
        </w:tc>
      </w:tr>
      <w:tr w:rsidR="009D3F16" w:rsidRPr="00FE5C11" w14:paraId="53338954" w14:textId="77777777" w:rsidTr="0060212B">
        <w:tc>
          <w:tcPr>
            <w:tcW w:w="4508" w:type="dxa"/>
          </w:tcPr>
          <w:p w14:paraId="4E20C141" w14:textId="77777777" w:rsidR="009D3F16" w:rsidRPr="00FE5C11" w:rsidRDefault="009D3F16" w:rsidP="0060212B">
            <w:pPr>
              <w:spacing w:line="276" w:lineRule="auto"/>
              <w:rPr>
                <w:rFonts w:ascii="Arial" w:hAnsi="Arial" w:cs="Arial"/>
              </w:rPr>
            </w:pPr>
            <w:r w:rsidRPr="00FE5C11">
              <w:rPr>
                <w:rFonts w:ascii="Arial" w:eastAsia="Arial" w:hAnsi="Arial" w:cs="Arial"/>
                <w:lang w:bidi="pt-PT"/>
              </w:rPr>
              <w:t>Agradecimentos e encerramento</w:t>
            </w:r>
          </w:p>
        </w:tc>
        <w:tc>
          <w:tcPr>
            <w:tcW w:w="4508" w:type="dxa"/>
          </w:tcPr>
          <w:p w14:paraId="59A2BCD8" w14:textId="77777777" w:rsidR="009D3F16" w:rsidRPr="00FE5C11" w:rsidRDefault="009D3F16" w:rsidP="0060212B">
            <w:pPr>
              <w:spacing w:line="276" w:lineRule="auto"/>
              <w:rPr>
                <w:rFonts w:ascii="Arial" w:hAnsi="Arial" w:cs="Arial"/>
              </w:rPr>
            </w:pPr>
            <w:r w:rsidRPr="5A34A68D">
              <w:rPr>
                <w:rFonts w:ascii="Arial" w:eastAsia="Arial" w:hAnsi="Arial" w:cs="Arial"/>
                <w:lang w:bidi="pt-PT"/>
              </w:rPr>
              <w:t>5 minutos</w:t>
            </w:r>
          </w:p>
        </w:tc>
      </w:tr>
    </w:tbl>
    <w:p w14:paraId="7B2833B4" w14:textId="77777777" w:rsidR="009D3F16" w:rsidRDefault="009D3F16" w:rsidP="006A7873">
      <w:pPr>
        <w:jc w:val="both"/>
        <w:rPr>
          <w:rFonts w:ascii="Arial" w:hAnsi="Arial" w:cs="Arial"/>
          <w:sz w:val="20"/>
          <w:szCs w:val="20"/>
        </w:rPr>
      </w:pPr>
    </w:p>
    <w:p w14:paraId="50547893" w14:textId="1FA5D769" w:rsidR="009D3F16" w:rsidRPr="009106CA" w:rsidRDefault="009D3F16" w:rsidP="009106CA">
      <w:pPr>
        <w:pStyle w:val="Heading3"/>
        <w:spacing w:line="276" w:lineRule="auto"/>
        <w:rPr>
          <w:rFonts w:ascii="Arial" w:hAnsi="Arial" w:cs="Arial"/>
          <w:lang w:val="en-US"/>
        </w:rPr>
      </w:pPr>
      <w:proofErr w:type="spellStart"/>
      <w:r w:rsidRPr="009106CA">
        <w:rPr>
          <w:rFonts w:ascii="Arial" w:hAnsi="Arial" w:cs="Arial"/>
          <w:lang w:val="en-US"/>
        </w:rPr>
        <w:t>Personalizando</w:t>
      </w:r>
      <w:proofErr w:type="spellEnd"/>
      <w:r w:rsidRPr="009106CA">
        <w:rPr>
          <w:rFonts w:ascii="Arial" w:hAnsi="Arial" w:cs="Arial"/>
          <w:lang w:val="en-US"/>
        </w:rPr>
        <w:t xml:space="preserve"> </w:t>
      </w:r>
      <w:r w:rsidR="00BA0EFF">
        <w:rPr>
          <w:rFonts w:ascii="Arial" w:hAnsi="Arial" w:cs="Arial"/>
          <w:lang w:val="en-US"/>
        </w:rPr>
        <w:t xml:space="preserve">a </w:t>
      </w:r>
      <w:proofErr w:type="spellStart"/>
      <w:r w:rsidR="00BA0EFF">
        <w:rPr>
          <w:rFonts w:ascii="Arial" w:hAnsi="Arial" w:cs="Arial"/>
          <w:lang w:val="en-US"/>
        </w:rPr>
        <w:t>formaç</w:t>
      </w:r>
      <w:r w:rsidR="00BA0EFF" w:rsidRPr="00BA0EFF">
        <w:rPr>
          <w:rFonts w:ascii="Arial" w:hAnsi="Arial" w:cs="Arial"/>
          <w:lang w:val="en-US"/>
        </w:rPr>
        <w:t>ã</w:t>
      </w:r>
      <w:r w:rsidR="00BA0EFF">
        <w:rPr>
          <w:rFonts w:ascii="Arial" w:hAnsi="Arial" w:cs="Arial"/>
          <w:lang w:val="en-US"/>
        </w:rPr>
        <w:t>o</w:t>
      </w:r>
      <w:proofErr w:type="spellEnd"/>
      <w:r w:rsidR="00BA0EFF">
        <w:rPr>
          <w:rFonts w:ascii="Arial" w:hAnsi="Arial" w:cs="Arial"/>
          <w:lang w:val="en-US"/>
        </w:rPr>
        <w:t xml:space="preserve"> </w:t>
      </w:r>
    </w:p>
    <w:p w14:paraId="53A286BA" w14:textId="7403076A" w:rsidR="009D3F16" w:rsidRPr="009D3F16" w:rsidRDefault="00BA0EFF" w:rsidP="009D3F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formação</w:t>
      </w:r>
      <w:r w:rsidR="009D3F16" w:rsidRPr="009D3F16">
        <w:rPr>
          <w:rFonts w:ascii="Arial" w:hAnsi="Arial" w:cs="Arial"/>
          <w:sz w:val="20"/>
          <w:szCs w:val="20"/>
        </w:rPr>
        <w:t xml:space="preserve"> do usuário do </w:t>
      </w:r>
      <w:r w:rsidR="003F3753" w:rsidRPr="003F3753">
        <w:rPr>
          <w:rFonts w:ascii="Arial" w:hAnsi="Arial" w:cs="Arial"/>
          <w:sz w:val="20"/>
          <w:szCs w:val="20"/>
        </w:rPr>
        <w:t xml:space="preserve">TDR Ag SARS-CoV-2 </w:t>
      </w:r>
      <w:r w:rsidR="009D3F16" w:rsidRPr="009D3F16">
        <w:rPr>
          <w:rFonts w:ascii="Arial" w:hAnsi="Arial" w:cs="Arial"/>
          <w:sz w:val="20"/>
          <w:szCs w:val="20"/>
        </w:rPr>
        <w:t>pode ser personalizado de duas maneiras:</w:t>
      </w:r>
    </w:p>
    <w:p w14:paraId="1D1779EB" w14:textId="77777777" w:rsidR="009D3F16" w:rsidRPr="009D3F16" w:rsidRDefault="009D3F16" w:rsidP="009D3F16">
      <w:pPr>
        <w:jc w:val="both"/>
        <w:rPr>
          <w:rFonts w:ascii="Arial" w:hAnsi="Arial" w:cs="Arial"/>
          <w:sz w:val="20"/>
          <w:szCs w:val="20"/>
        </w:rPr>
      </w:pPr>
    </w:p>
    <w:p w14:paraId="28ACF8E0" w14:textId="53EBEAC3" w:rsidR="009D3F16" w:rsidRPr="0060212B" w:rsidRDefault="009D3F16" w:rsidP="009D3F16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9D3F16">
        <w:rPr>
          <w:rFonts w:ascii="Arial" w:hAnsi="Arial" w:cs="Arial"/>
        </w:rPr>
        <w:t xml:space="preserve">O conteúdo das apresentações em PowerPoint pode ser personalizado para refletir as diretrizes e práticas no país dos usuários. </w:t>
      </w:r>
      <w:r w:rsidRPr="0060212B">
        <w:rPr>
          <w:rFonts w:ascii="Arial" w:hAnsi="Arial" w:cs="Arial"/>
        </w:rPr>
        <w:t xml:space="preserve">Os slides que podem ser adaptados ao contexto são marcados com o símbolo abaixo. </w:t>
      </w:r>
      <w:r w:rsidRPr="009D3F16">
        <w:rPr>
          <w:rFonts w:ascii="Arial" w:hAnsi="Arial" w:cs="Arial"/>
        </w:rPr>
        <w:t>Quaisquer adaptações devem ser feitas antes d</w:t>
      </w:r>
      <w:r w:rsidR="00BA0EFF">
        <w:rPr>
          <w:rFonts w:ascii="Arial" w:hAnsi="Arial" w:cs="Arial"/>
        </w:rPr>
        <w:t>a</w:t>
      </w:r>
      <w:r w:rsidRPr="009D3F16">
        <w:rPr>
          <w:rFonts w:ascii="Arial" w:hAnsi="Arial" w:cs="Arial"/>
        </w:rPr>
        <w:t xml:space="preserve"> </w:t>
      </w:r>
      <w:r w:rsidR="00BA0EFF">
        <w:rPr>
          <w:rFonts w:ascii="Arial" w:hAnsi="Arial" w:cs="Arial"/>
        </w:rPr>
        <w:t>formação</w:t>
      </w:r>
      <w:r w:rsidRPr="009D3F16">
        <w:rPr>
          <w:rFonts w:ascii="Arial" w:hAnsi="Arial" w:cs="Arial"/>
        </w:rPr>
        <w:t xml:space="preserve"> em consulta com o Ministério da Saúde (MS), e o símbolo deve ser removido das apresentações finais. </w:t>
      </w:r>
      <w:r w:rsidRPr="0060212B">
        <w:rPr>
          <w:rFonts w:ascii="Arial" w:hAnsi="Arial" w:cs="Arial"/>
        </w:rPr>
        <w:t xml:space="preserve">O algoritmo de país para testes do SARS-CoV-2 precisa ser inserido no Módulo 3: Estratégias de testes do SARS-CoV-2 (Slide 13). Além disso, materiais suplementares como formulários de solicitação de amostras, formulários de relatórios, diários de bordo e ferramentas de Monitoramento e Avaliação podem ser adicionados ao pacote de </w:t>
      </w:r>
      <w:r w:rsidR="00BA0EFF">
        <w:rPr>
          <w:rFonts w:ascii="Arial" w:hAnsi="Arial" w:cs="Arial"/>
        </w:rPr>
        <w:t>formação</w:t>
      </w:r>
      <w:r w:rsidRPr="0060212B">
        <w:rPr>
          <w:rFonts w:ascii="Arial" w:hAnsi="Arial" w:cs="Arial"/>
        </w:rPr>
        <w:t>, conforme necessário.</w:t>
      </w:r>
    </w:p>
    <w:p w14:paraId="0ED46E50" w14:textId="77777777" w:rsidR="000B7691" w:rsidRPr="0060212B" w:rsidRDefault="002D5AEE" w:rsidP="000B7691">
      <w:pPr>
        <w:jc w:val="both"/>
        <w:rPr>
          <w:rFonts w:ascii="Arial" w:hAnsi="Arial" w:cs="Arial"/>
        </w:rPr>
      </w:pPr>
      <w:r w:rsidRPr="00127D0C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AF77CFC" wp14:editId="6382A770">
                <wp:simplePos x="0" y="0"/>
                <wp:positionH relativeFrom="column">
                  <wp:posOffset>996950</wp:posOffset>
                </wp:positionH>
                <wp:positionV relativeFrom="paragraph">
                  <wp:posOffset>149918</wp:posOffset>
                </wp:positionV>
                <wp:extent cx="3922651" cy="596348"/>
                <wp:effectExtent l="0" t="0" r="1905" b="13335"/>
                <wp:wrapNone/>
                <wp:docPr id="8" name="Group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DA6D2F13-6DCF-4640-A764-CFA448E5825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2651" cy="596348"/>
                          <a:chOff x="0" y="0"/>
                          <a:chExt cx="3922651" cy="596348"/>
                        </a:xfrm>
                      </wpg:grpSpPr>
                      <wps:wsp>
                        <wps:cNvPr id="2" name="TextBox 8">
                          <a:extLst>
                            <a:ext uri="{FF2B5EF4-FFF2-40B4-BE49-F238E27FC236}">
                              <a16:creationId xmlns:a16="http://schemas.microsoft.com/office/drawing/2014/main" id="{7D6DCD5C-91D9-EA47-913A-6723A337D9D7}"/>
                            </a:ext>
                          </a:extLst>
                        </wps:cNvPr>
                        <wps:cNvSpPr txBox="1"/>
                        <wps:spPr>
                          <a:xfrm>
                            <a:off x="525401" y="167218"/>
                            <a:ext cx="3397250" cy="26225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txbx>
                          <w:txbxContent>
                            <w:p w14:paraId="1DF45975" w14:textId="77777777" w:rsidR="0060212B" w:rsidRPr="0060212B" w:rsidRDefault="0060212B" w:rsidP="009D3F16">
                              <w:r w:rsidRPr="0060212B">
                                <w:rPr>
                                  <w:rFonts w:eastAsia="Calibri" w:hAnsi="Cambria" w:cs="Calibri"/>
                                  <w:color w:val="FFFFFF"/>
                                  <w:kern w:val="24"/>
                                  <w:sz w:val="22"/>
                                  <w:szCs w:val="22"/>
                                </w:rPr>
                                <w:t>Adaptar de acordo com as orienta</w:t>
                              </w:r>
                              <w:r w:rsidRPr="0060212B">
                                <w:rPr>
                                  <w:rFonts w:eastAsia="Calibri" w:hAnsi="Cambria" w:cs="Calibri"/>
                                  <w:color w:val="FFFFFF"/>
                                  <w:kern w:val="24"/>
                                  <w:sz w:val="22"/>
                                  <w:szCs w:val="22"/>
                                </w:rPr>
                                <w:t>çõ</w:t>
                              </w:r>
                              <w:r w:rsidRPr="0060212B">
                                <w:rPr>
                                  <w:rFonts w:eastAsia="Calibri" w:hAnsi="Cambria" w:cs="Calibri"/>
                                  <w:color w:val="FFFFFF"/>
                                  <w:kern w:val="24"/>
                                  <w:sz w:val="22"/>
                                  <w:szCs w:val="22"/>
                                </w:rPr>
                                <w:t>es do pa</w:t>
                              </w:r>
                              <w:r w:rsidRPr="0060212B">
                                <w:rPr>
                                  <w:rFonts w:eastAsia="Calibri" w:hAnsi="Cambria" w:cs="Calibri"/>
                                  <w:color w:val="FFFFFF"/>
                                  <w:kern w:val="24"/>
                                  <w:sz w:val="22"/>
                                  <w:szCs w:val="22"/>
                                </w:rPr>
                                <w:t>í</w:t>
                              </w:r>
                              <w:r w:rsidRPr="0060212B">
                                <w:rPr>
                                  <w:rFonts w:eastAsia="Calibri" w:hAnsi="Cambria" w:cs="Calibri"/>
                                  <w:color w:val="FFFFFF"/>
                                  <w:kern w:val="24"/>
                                  <w:sz w:val="22"/>
                                  <w:szCs w:val="22"/>
                                </w:rPr>
                                <w:t xml:space="preserve">s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" name="Oval 3">
                          <a:extLst>
                            <a:ext uri="{FF2B5EF4-FFF2-40B4-BE49-F238E27FC236}">
                              <a16:creationId xmlns:a16="http://schemas.microsoft.com/office/drawing/2014/main" id="{39847ACF-34F8-C542-8056-1AA1FFA9135E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96348" cy="596348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4" name="Graphic 10" descr="Pencil">
                            <a:extLst>
                              <a:ext uri="{FF2B5EF4-FFF2-40B4-BE49-F238E27FC236}">
                                <a16:creationId xmlns:a16="http://schemas.microsoft.com/office/drawing/2014/main" id="{26AB2A01-7AB1-8644-8F59-D60B4FB9A67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943" y="121943"/>
                            <a:ext cx="352462" cy="35246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F77CFC" id="Group 7" o:spid="_x0000_s1026" style="position:absolute;left:0;text-align:left;margin-left:78.5pt;margin-top:11.8pt;width:308.85pt;height:46.95pt;z-index:251659264;mso-width-relative:margin;mso-height-relative:margin" coordsize="39226,596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7" type="#_x0000_t202" style="position:absolute;left:5254;top:1672;width:33972;height:2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" fillcolor="black [3213]" stroked="f">
                  <v:textbox style="mso-fit-shape-to-text:t">
                    <w:txbxContent>
                      <w:p w14:paraId="1DF45975" w14:textId="77777777" w:rsidR="0060212B" w:rsidRPr="0060212B" w:rsidRDefault="0060212B" w:rsidP="009D3F16">
                        <w:r w:rsidRPr="0060212B">
                          <w:rPr>
                            <w:rFonts w:eastAsia="Calibri" w:hAnsi="Cambria" w:cs="Calibri"/>
                            <w:color w:val="FFFFFF"/>
                            <w:kern w:val="24"/>
                            <w:sz w:val="22"/>
                            <w:szCs w:val="22"/>
                          </w:rPr>
                          <w:t>Adaptar de acordo com as orienta</w:t>
                        </w:r>
                        <w:r w:rsidRPr="0060212B">
                          <w:rPr>
                            <w:rFonts w:eastAsia="Calibri" w:hAnsi="Cambria" w:cs="Calibri"/>
                            <w:color w:val="FFFFFF"/>
                            <w:kern w:val="24"/>
                            <w:sz w:val="22"/>
                            <w:szCs w:val="22"/>
                          </w:rPr>
                          <w:t>çõ</w:t>
                        </w:r>
                        <w:r w:rsidRPr="0060212B">
                          <w:rPr>
                            <w:rFonts w:eastAsia="Calibri" w:hAnsi="Cambria" w:cs="Calibri"/>
                            <w:color w:val="FFFFFF"/>
                            <w:kern w:val="24"/>
                            <w:sz w:val="22"/>
                            <w:szCs w:val="22"/>
                          </w:rPr>
                          <w:t>es do pa</w:t>
                        </w:r>
                        <w:r w:rsidRPr="0060212B">
                          <w:rPr>
                            <w:rFonts w:eastAsia="Calibri" w:hAnsi="Cambria" w:cs="Calibri"/>
                            <w:color w:val="FFFFFF"/>
                            <w:kern w:val="24"/>
                            <w:sz w:val="22"/>
                            <w:szCs w:val="22"/>
                          </w:rPr>
                          <w:t>í</w:t>
                        </w:r>
                        <w:r w:rsidRPr="0060212B">
                          <w:rPr>
                            <w:rFonts w:eastAsia="Calibri" w:hAnsi="Cambria" w:cs="Calibri"/>
                            <w:color w:val="FFFFFF"/>
                            <w:kern w:val="24"/>
                            <w:sz w:val="22"/>
                            <w:szCs w:val="22"/>
                          </w:rPr>
                          <w:t xml:space="preserve">s </w:t>
                        </w:r>
                      </w:p>
                    </w:txbxContent>
                  </v:textbox>
                </v:shape>
                <v:oval id="Oval 3" o:spid="_x0000_s1028" style="position:absolute;width:5963;height:5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" fillcolor="black [3213]" strokecolor="black [3213]" strokeweight="1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10" o:spid="_x0000_s1029" type="#_x0000_t75" alt="Pencil" style="position:absolute;left:1219;top:1219;width:3525;height:3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">
                  <v:imagedata r:id="rId12" o:title="Pencil"/>
                </v:shape>
              </v:group>
            </w:pict>
          </mc:Fallback>
        </mc:AlternateContent>
      </w:r>
    </w:p>
    <w:p w14:paraId="0698AABD" w14:textId="77777777" w:rsidR="000B7691" w:rsidRPr="0060212B" w:rsidRDefault="000B7691" w:rsidP="000B7691">
      <w:pPr>
        <w:jc w:val="both"/>
        <w:rPr>
          <w:rFonts w:ascii="Arial" w:hAnsi="Arial" w:cs="Arial"/>
        </w:rPr>
      </w:pPr>
    </w:p>
    <w:p w14:paraId="29DAC690" w14:textId="77777777" w:rsidR="000B7691" w:rsidRPr="0060212B" w:rsidRDefault="000B7691" w:rsidP="000B7691">
      <w:pPr>
        <w:jc w:val="both"/>
        <w:rPr>
          <w:rFonts w:ascii="Arial" w:hAnsi="Arial" w:cs="Arial"/>
        </w:rPr>
      </w:pPr>
    </w:p>
    <w:p w14:paraId="49005B1A" w14:textId="77777777" w:rsidR="000B7691" w:rsidRPr="0060212B" w:rsidRDefault="000B7691" w:rsidP="000B7691">
      <w:pPr>
        <w:jc w:val="both"/>
        <w:rPr>
          <w:rFonts w:ascii="Arial" w:hAnsi="Arial" w:cs="Arial"/>
        </w:rPr>
      </w:pPr>
    </w:p>
    <w:p w14:paraId="2DB3D7A7" w14:textId="77777777" w:rsidR="000B7691" w:rsidRPr="0060212B" w:rsidRDefault="000B7691" w:rsidP="000B7691">
      <w:pPr>
        <w:jc w:val="both"/>
        <w:rPr>
          <w:rFonts w:ascii="Arial" w:hAnsi="Arial" w:cs="Arial"/>
        </w:rPr>
      </w:pPr>
    </w:p>
    <w:p w14:paraId="6764E806" w14:textId="53EBF984" w:rsidR="009D3F16" w:rsidRDefault="000B7691" w:rsidP="000B769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0B7691">
        <w:rPr>
          <w:rFonts w:ascii="Arial" w:hAnsi="Arial" w:cs="Arial"/>
        </w:rPr>
        <w:t xml:space="preserve">O conteúdo teórico e prático da sessão desta oficina deve ser personalizado de acordo com as necessidades dos participantes. Por exemplo, se os participantes tiverem sido previamente treinados na </w:t>
      </w:r>
      <w:r w:rsidR="00B244C4">
        <w:rPr>
          <w:rFonts w:ascii="Arial" w:hAnsi="Arial" w:cs="Arial"/>
        </w:rPr>
        <w:t>colheita</w:t>
      </w:r>
      <w:r w:rsidRPr="000B7691">
        <w:rPr>
          <w:rFonts w:ascii="Arial" w:hAnsi="Arial" w:cs="Arial"/>
        </w:rPr>
        <w:t xml:space="preserve"> de amostras, pode não ser necessário incluir este conteúdo n</w:t>
      </w:r>
      <w:r w:rsidR="00BA0EFF">
        <w:rPr>
          <w:rFonts w:ascii="Arial" w:hAnsi="Arial" w:cs="Arial"/>
        </w:rPr>
        <w:t>a</w:t>
      </w:r>
      <w:r w:rsidRPr="000B7691">
        <w:rPr>
          <w:rFonts w:ascii="Arial" w:hAnsi="Arial" w:cs="Arial"/>
        </w:rPr>
        <w:t xml:space="preserve"> </w:t>
      </w:r>
      <w:r w:rsidR="00BA0EFF">
        <w:rPr>
          <w:rFonts w:ascii="Arial" w:hAnsi="Arial" w:cs="Arial"/>
        </w:rPr>
        <w:t>formação</w:t>
      </w:r>
      <w:r w:rsidRPr="000B7691">
        <w:rPr>
          <w:rFonts w:ascii="Arial" w:hAnsi="Arial" w:cs="Arial"/>
        </w:rPr>
        <w:t xml:space="preserve">. Isto pode reduzir significativamente a duração do workshop e também garantir que </w:t>
      </w:r>
      <w:r w:rsidR="00BA0EFF">
        <w:rPr>
          <w:rFonts w:ascii="Arial" w:hAnsi="Arial" w:cs="Arial"/>
        </w:rPr>
        <w:t>a formação</w:t>
      </w:r>
      <w:r w:rsidRPr="000B7691">
        <w:rPr>
          <w:rFonts w:ascii="Arial" w:hAnsi="Arial" w:cs="Arial"/>
        </w:rPr>
        <w:t xml:space="preserve"> seja relevante para os participantes. Se possível, os profissionais de laboratório e de saúde devem ser treinados separadamente, pois o conteúdo teórico e prático proposto pode ser diferente para estes grupos. Se </w:t>
      </w:r>
      <w:r w:rsidR="00BA0EFF">
        <w:rPr>
          <w:rFonts w:ascii="Arial" w:hAnsi="Arial" w:cs="Arial"/>
        </w:rPr>
        <w:t>a formação</w:t>
      </w:r>
      <w:r w:rsidRPr="000B7691">
        <w:rPr>
          <w:rFonts w:ascii="Arial" w:hAnsi="Arial" w:cs="Arial"/>
        </w:rPr>
        <w:t xml:space="preserve"> separad</w:t>
      </w:r>
      <w:r w:rsidR="00BA0EFF">
        <w:rPr>
          <w:rFonts w:ascii="Arial" w:hAnsi="Arial" w:cs="Arial"/>
        </w:rPr>
        <w:t>a</w:t>
      </w:r>
      <w:r w:rsidRPr="000B7691">
        <w:rPr>
          <w:rFonts w:ascii="Arial" w:hAnsi="Arial" w:cs="Arial"/>
        </w:rPr>
        <w:t xml:space="preserve"> não for viável, a sugestão é fornecer um </w:t>
      </w:r>
      <w:r w:rsidR="00BA0EFF">
        <w:rPr>
          <w:rFonts w:ascii="Arial" w:hAnsi="Arial" w:cs="Arial"/>
        </w:rPr>
        <w:t>formação</w:t>
      </w:r>
      <w:r w:rsidRPr="000B7691">
        <w:rPr>
          <w:rFonts w:ascii="Arial" w:hAnsi="Arial" w:cs="Arial"/>
        </w:rPr>
        <w:t xml:space="preserve"> teórico abrangente, e então rever as sessões práticas e avaliações de competência conforme necessário. O conteúdo </w:t>
      </w:r>
      <w:r w:rsidRPr="000B7691">
        <w:rPr>
          <w:rFonts w:ascii="Arial" w:hAnsi="Arial" w:cs="Arial"/>
        </w:rPr>
        <w:lastRenderedPageBreak/>
        <w:t>da oficina proposta para os profissionais de laboratório e de saúde est</w:t>
      </w:r>
      <w:r>
        <w:rPr>
          <w:rFonts w:ascii="Arial" w:hAnsi="Arial" w:cs="Arial"/>
        </w:rPr>
        <w:t>ão assinalados</w:t>
      </w:r>
      <w:r w:rsidRPr="000B7691">
        <w:rPr>
          <w:rFonts w:ascii="Arial" w:hAnsi="Arial" w:cs="Arial"/>
        </w:rPr>
        <w:t xml:space="preserve"> abaixo. O conteúdo para uso apenas em workshops de </w:t>
      </w:r>
      <w:r w:rsidR="00BA0EFF">
        <w:rPr>
          <w:rFonts w:ascii="Arial" w:hAnsi="Arial" w:cs="Arial"/>
        </w:rPr>
        <w:t>formação</w:t>
      </w:r>
      <w:r w:rsidRPr="000B7691">
        <w:rPr>
          <w:rFonts w:ascii="Arial" w:hAnsi="Arial" w:cs="Arial"/>
        </w:rPr>
        <w:t xml:space="preserve"> de </w:t>
      </w:r>
      <w:r w:rsidR="0021676C">
        <w:rPr>
          <w:rFonts w:ascii="Arial" w:hAnsi="Arial" w:cs="Arial"/>
        </w:rPr>
        <w:t>tutores</w:t>
      </w:r>
      <w:r w:rsidRPr="000B7691">
        <w:rPr>
          <w:rFonts w:ascii="Arial" w:hAnsi="Arial" w:cs="Arial"/>
        </w:rPr>
        <w:t xml:space="preserve"> é marcado com um </w:t>
      </w:r>
      <w:r w:rsidR="004E7706" w:rsidRPr="004E7706">
        <w:rPr>
          <w:rFonts w:ascii="Arial" w:hAnsi="Arial" w:cs="Arial"/>
          <w:b/>
          <w:bCs/>
        </w:rPr>
        <w:t>X</w:t>
      </w:r>
      <w:r w:rsidRPr="000B7691">
        <w:rPr>
          <w:rFonts w:ascii="Arial" w:hAnsi="Arial" w:cs="Arial"/>
        </w:rPr>
        <w:t>:</w:t>
      </w:r>
    </w:p>
    <w:p w14:paraId="25261D86" w14:textId="77777777" w:rsidR="004E7706" w:rsidRDefault="004E7706" w:rsidP="006E0348">
      <w:pPr>
        <w:pStyle w:val="ListParagraph"/>
        <w:ind w:left="644"/>
        <w:jc w:val="both"/>
        <w:rPr>
          <w:rFonts w:ascii="Arial" w:hAnsi="Arial" w:cs="Arial"/>
        </w:rPr>
      </w:pPr>
    </w:p>
    <w:tbl>
      <w:tblPr>
        <w:tblStyle w:val="TableGrid"/>
        <w:tblW w:w="9111" w:type="dxa"/>
        <w:tblLook w:val="04A0" w:firstRow="1" w:lastRow="0" w:firstColumn="1" w:lastColumn="0" w:noHBand="0" w:noVBand="1"/>
      </w:tblPr>
      <w:tblGrid>
        <w:gridCol w:w="3681"/>
        <w:gridCol w:w="2760"/>
        <w:gridCol w:w="2670"/>
      </w:tblGrid>
      <w:tr w:rsidR="000B7691" w14:paraId="2B0C50AF" w14:textId="77777777" w:rsidTr="0060212B">
        <w:trPr>
          <w:tblHeader/>
        </w:trPr>
        <w:tc>
          <w:tcPr>
            <w:tcW w:w="3681" w:type="dxa"/>
            <w:shd w:val="clear" w:color="auto" w:fill="009AC9"/>
          </w:tcPr>
          <w:p w14:paraId="4247745F" w14:textId="77777777" w:rsidR="000B7691" w:rsidRDefault="000B7691" w:rsidP="0060212B">
            <w:pPr>
              <w:spacing w:line="276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2760" w:type="dxa"/>
            <w:shd w:val="clear" w:color="auto" w:fill="009AC9"/>
          </w:tcPr>
          <w:p w14:paraId="4A48406B" w14:textId="77777777" w:rsidR="000B7691" w:rsidRDefault="000B7691" w:rsidP="0060212B">
            <w:pPr>
              <w:spacing w:line="276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2670" w:type="dxa"/>
            <w:shd w:val="clear" w:color="auto" w:fill="009AC9"/>
          </w:tcPr>
          <w:p w14:paraId="50DC35E4" w14:textId="77777777" w:rsidR="000B7691" w:rsidRDefault="000B7691" w:rsidP="0060212B">
            <w:pPr>
              <w:spacing w:line="276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0B7691" w:rsidRPr="00F33D33" w14:paraId="169CA78C" w14:textId="77777777" w:rsidTr="0060212B">
        <w:trPr>
          <w:tblHeader/>
        </w:trPr>
        <w:tc>
          <w:tcPr>
            <w:tcW w:w="3681" w:type="dxa"/>
            <w:shd w:val="clear" w:color="auto" w:fill="009AC9"/>
          </w:tcPr>
          <w:p w14:paraId="12800FC9" w14:textId="77777777" w:rsidR="000B7691" w:rsidRPr="00287F9E" w:rsidRDefault="000B7691" w:rsidP="0060212B">
            <w:pPr>
              <w:spacing w:line="276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87F9E">
              <w:rPr>
                <w:rFonts w:ascii="Arial" w:eastAsia="Arial" w:hAnsi="Arial" w:cs="Arial"/>
                <w:b/>
                <w:color w:val="FFFFFF" w:themeColor="background1"/>
                <w:lang w:bidi="pt-PT"/>
              </w:rPr>
              <w:t>Tópico</w:t>
            </w:r>
          </w:p>
        </w:tc>
        <w:tc>
          <w:tcPr>
            <w:tcW w:w="2760" w:type="dxa"/>
            <w:shd w:val="clear" w:color="auto" w:fill="009AC9"/>
          </w:tcPr>
          <w:p w14:paraId="55EA4D10" w14:textId="77777777" w:rsidR="000B7691" w:rsidRPr="00287F9E" w:rsidRDefault="000B7691" w:rsidP="0060212B">
            <w:pPr>
              <w:spacing w:line="276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lang w:bidi="pt-PT"/>
              </w:rPr>
              <w:t>Técnicos de laboratório</w:t>
            </w:r>
          </w:p>
        </w:tc>
        <w:tc>
          <w:tcPr>
            <w:tcW w:w="2670" w:type="dxa"/>
            <w:shd w:val="clear" w:color="auto" w:fill="009AC9"/>
          </w:tcPr>
          <w:p w14:paraId="189B3DC0" w14:textId="77777777" w:rsidR="000B7691" w:rsidRPr="00287F9E" w:rsidRDefault="000B7691" w:rsidP="0060212B">
            <w:pPr>
              <w:spacing w:line="276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lang w:bidi="pt-PT"/>
              </w:rPr>
              <w:t>Profissionais de saúde</w:t>
            </w:r>
          </w:p>
        </w:tc>
      </w:tr>
      <w:tr w:rsidR="000B7691" w:rsidRPr="00FE07F1" w14:paraId="7B621CA6" w14:textId="77777777" w:rsidTr="0060212B">
        <w:tc>
          <w:tcPr>
            <w:tcW w:w="9111" w:type="dxa"/>
            <w:gridSpan w:val="3"/>
          </w:tcPr>
          <w:p w14:paraId="12D47390" w14:textId="77777777" w:rsidR="000B7691" w:rsidRPr="00287F9E" w:rsidRDefault="000B7691" w:rsidP="0060212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287F9E">
              <w:rPr>
                <w:rFonts w:ascii="Arial" w:eastAsia="Arial" w:hAnsi="Arial" w:cs="Arial"/>
                <w:b/>
                <w:lang w:bidi="pt-PT"/>
              </w:rPr>
              <w:t>01-Introdução</w:t>
            </w:r>
          </w:p>
        </w:tc>
      </w:tr>
      <w:tr w:rsidR="000B7691" w14:paraId="361A94A3" w14:textId="77777777" w:rsidTr="0060212B">
        <w:tc>
          <w:tcPr>
            <w:tcW w:w="3681" w:type="dxa"/>
          </w:tcPr>
          <w:p w14:paraId="7DF1F520" w14:textId="77777777" w:rsidR="000B7691" w:rsidRDefault="000B7691" w:rsidP="0060212B">
            <w:pPr>
              <w:spacing w:line="276" w:lineRule="auto"/>
              <w:ind w:left="72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pt-PT"/>
              </w:rPr>
              <w:t>Slides 1–4</w:t>
            </w:r>
          </w:p>
        </w:tc>
        <w:tc>
          <w:tcPr>
            <w:tcW w:w="2760" w:type="dxa"/>
          </w:tcPr>
          <w:p w14:paraId="4655D153" w14:textId="77777777" w:rsidR="000B7691" w:rsidRDefault="000B7691" w:rsidP="006021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32816">
              <w:rPr>
                <w:rFonts w:ascii="Apple Color Emoji" w:eastAsia="Apple Color Emoji" w:hAnsi="Apple Color Emoji" w:cs="Apple Color Emoji"/>
                <w:lang w:bidi="pt-PT"/>
              </w:rPr>
              <w:t>✔</w:t>
            </w:r>
            <w:r w:rsidRPr="00C32816">
              <w:rPr>
                <w:rFonts w:ascii="Arial" w:eastAsia="Arial" w:hAnsi="Arial" w:cs="Arial"/>
                <w:lang w:bidi="pt-PT"/>
              </w:rPr>
              <w:t>️</w:t>
            </w:r>
          </w:p>
        </w:tc>
        <w:tc>
          <w:tcPr>
            <w:tcW w:w="2670" w:type="dxa"/>
          </w:tcPr>
          <w:p w14:paraId="654C2B00" w14:textId="77777777" w:rsidR="000B7691" w:rsidRDefault="000B7691" w:rsidP="006021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32816">
              <w:rPr>
                <w:rFonts w:ascii="Apple Color Emoji" w:eastAsia="Apple Color Emoji" w:hAnsi="Apple Color Emoji" w:cs="Apple Color Emoji"/>
                <w:lang w:bidi="pt-PT"/>
              </w:rPr>
              <w:t>✔</w:t>
            </w:r>
            <w:r w:rsidRPr="00C32816">
              <w:rPr>
                <w:rFonts w:ascii="Arial" w:eastAsia="Arial" w:hAnsi="Arial" w:cs="Arial"/>
                <w:lang w:bidi="pt-PT"/>
              </w:rPr>
              <w:t>️</w:t>
            </w:r>
          </w:p>
        </w:tc>
      </w:tr>
      <w:tr w:rsidR="000B7691" w14:paraId="3C079520" w14:textId="77777777" w:rsidTr="0060212B">
        <w:tc>
          <w:tcPr>
            <w:tcW w:w="3681" w:type="dxa"/>
          </w:tcPr>
          <w:p w14:paraId="34C511CC" w14:textId="77777777" w:rsidR="000B7691" w:rsidRDefault="000B7691" w:rsidP="0060212B">
            <w:pPr>
              <w:spacing w:line="276" w:lineRule="auto"/>
              <w:ind w:left="72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pt-PT"/>
              </w:rPr>
              <w:t>Slide 5</w:t>
            </w:r>
          </w:p>
        </w:tc>
        <w:tc>
          <w:tcPr>
            <w:tcW w:w="2760" w:type="dxa"/>
            <w:vAlign w:val="center"/>
          </w:tcPr>
          <w:p w14:paraId="07489E1F" w14:textId="77777777" w:rsidR="000B7691" w:rsidRDefault="000B7691" w:rsidP="0060212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Segoe UI Symbol" w:eastAsia="Segoe UI Symbol" w:hAnsi="Segoe UI Symbol" w:cs="Segoe UI Symbol"/>
                <w:lang w:bidi="pt-PT"/>
              </w:rPr>
              <w:t>✘</w:t>
            </w:r>
          </w:p>
        </w:tc>
        <w:tc>
          <w:tcPr>
            <w:tcW w:w="2670" w:type="dxa"/>
            <w:vAlign w:val="center"/>
          </w:tcPr>
          <w:p w14:paraId="07E6CB08" w14:textId="77777777" w:rsidR="000B7691" w:rsidRDefault="000B7691" w:rsidP="0060212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Segoe UI Symbol" w:eastAsia="Segoe UI Symbol" w:hAnsi="Segoe UI Symbol" w:cs="Segoe UI Symbol"/>
                <w:lang w:bidi="pt-PT"/>
              </w:rPr>
              <w:t>✘</w:t>
            </w:r>
          </w:p>
        </w:tc>
      </w:tr>
      <w:tr w:rsidR="000B7691" w14:paraId="250632B6" w14:textId="77777777" w:rsidTr="0060212B">
        <w:tc>
          <w:tcPr>
            <w:tcW w:w="3681" w:type="dxa"/>
          </w:tcPr>
          <w:p w14:paraId="09F0AE57" w14:textId="77777777" w:rsidR="000B7691" w:rsidRDefault="000B7691" w:rsidP="0060212B">
            <w:pPr>
              <w:spacing w:line="276" w:lineRule="auto"/>
              <w:ind w:left="72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pt-PT"/>
              </w:rPr>
              <w:t>Slide 6</w:t>
            </w:r>
          </w:p>
        </w:tc>
        <w:tc>
          <w:tcPr>
            <w:tcW w:w="2760" w:type="dxa"/>
            <w:vAlign w:val="center"/>
          </w:tcPr>
          <w:p w14:paraId="715CFE8B" w14:textId="77777777" w:rsidR="000B7691" w:rsidRDefault="000B7691" w:rsidP="006021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32816">
              <w:rPr>
                <w:rFonts w:ascii="Apple Color Emoji" w:eastAsia="Apple Color Emoji" w:hAnsi="Apple Color Emoji" w:cs="Apple Color Emoji"/>
                <w:lang w:bidi="pt-PT"/>
              </w:rPr>
              <w:t>✔</w:t>
            </w:r>
            <w:r w:rsidRPr="00C32816">
              <w:rPr>
                <w:rFonts w:ascii="Arial" w:eastAsia="Arial" w:hAnsi="Arial" w:cs="Arial"/>
                <w:lang w:bidi="pt-PT"/>
              </w:rPr>
              <w:t>️</w:t>
            </w:r>
          </w:p>
        </w:tc>
        <w:tc>
          <w:tcPr>
            <w:tcW w:w="2670" w:type="dxa"/>
            <w:vAlign w:val="center"/>
          </w:tcPr>
          <w:p w14:paraId="179E0A84" w14:textId="77777777" w:rsidR="000B7691" w:rsidRDefault="000B7691" w:rsidP="006021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32816">
              <w:rPr>
                <w:rFonts w:ascii="Apple Color Emoji" w:eastAsia="Apple Color Emoji" w:hAnsi="Apple Color Emoji" w:cs="Apple Color Emoji"/>
                <w:lang w:bidi="pt-PT"/>
              </w:rPr>
              <w:t>✔</w:t>
            </w:r>
            <w:r w:rsidRPr="00C32816">
              <w:rPr>
                <w:rFonts w:ascii="Arial" w:eastAsia="Arial" w:hAnsi="Arial" w:cs="Arial"/>
                <w:lang w:bidi="pt-PT"/>
              </w:rPr>
              <w:t>️</w:t>
            </w:r>
          </w:p>
        </w:tc>
      </w:tr>
      <w:tr w:rsidR="000B7691" w14:paraId="5F5B642B" w14:textId="77777777" w:rsidTr="0060212B">
        <w:tc>
          <w:tcPr>
            <w:tcW w:w="3681" w:type="dxa"/>
          </w:tcPr>
          <w:p w14:paraId="79D431E7" w14:textId="77777777" w:rsidR="000B7691" w:rsidRDefault="000B7691" w:rsidP="0060212B">
            <w:pPr>
              <w:spacing w:line="276" w:lineRule="auto"/>
              <w:ind w:left="72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pt-PT"/>
              </w:rPr>
              <w:t>Slide 7</w:t>
            </w:r>
          </w:p>
        </w:tc>
        <w:tc>
          <w:tcPr>
            <w:tcW w:w="2760" w:type="dxa"/>
            <w:vAlign w:val="center"/>
          </w:tcPr>
          <w:p w14:paraId="5C8B5730" w14:textId="77777777" w:rsidR="000B7691" w:rsidRDefault="000B7691" w:rsidP="0060212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Segoe UI Symbol" w:eastAsia="Segoe UI Symbol" w:hAnsi="Segoe UI Symbol" w:cs="Segoe UI Symbol"/>
                <w:lang w:bidi="pt-PT"/>
              </w:rPr>
              <w:t>✘</w:t>
            </w:r>
          </w:p>
        </w:tc>
        <w:tc>
          <w:tcPr>
            <w:tcW w:w="2670" w:type="dxa"/>
            <w:vAlign w:val="center"/>
          </w:tcPr>
          <w:p w14:paraId="689CB868" w14:textId="77777777" w:rsidR="000B7691" w:rsidRDefault="000B7691" w:rsidP="0060212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Segoe UI Symbol" w:eastAsia="Segoe UI Symbol" w:hAnsi="Segoe UI Symbol" w:cs="Segoe UI Symbol"/>
                <w:lang w:bidi="pt-PT"/>
              </w:rPr>
              <w:t>✘</w:t>
            </w:r>
          </w:p>
        </w:tc>
      </w:tr>
      <w:tr w:rsidR="000B7691" w14:paraId="3C6B4818" w14:textId="77777777" w:rsidTr="0060212B">
        <w:tc>
          <w:tcPr>
            <w:tcW w:w="3681" w:type="dxa"/>
          </w:tcPr>
          <w:p w14:paraId="501E9F29" w14:textId="77777777" w:rsidR="000B7691" w:rsidRDefault="000B7691" w:rsidP="0060212B">
            <w:pPr>
              <w:spacing w:line="276" w:lineRule="auto"/>
              <w:ind w:left="72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pt-PT"/>
              </w:rPr>
              <w:t>Slide</w:t>
            </w:r>
            <w:r w:rsidRPr="61104430">
              <w:rPr>
                <w:rFonts w:ascii="Arial" w:eastAsia="Arial" w:hAnsi="Arial" w:cs="Arial"/>
                <w:lang w:bidi="pt-PT"/>
              </w:rPr>
              <w:t>s 8–12</w:t>
            </w:r>
          </w:p>
        </w:tc>
        <w:tc>
          <w:tcPr>
            <w:tcW w:w="2760" w:type="dxa"/>
            <w:vAlign w:val="center"/>
          </w:tcPr>
          <w:p w14:paraId="41CCC40E" w14:textId="77777777" w:rsidR="000B7691" w:rsidRDefault="000B7691" w:rsidP="006021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32816">
              <w:rPr>
                <w:rFonts w:ascii="Apple Color Emoji" w:eastAsia="Apple Color Emoji" w:hAnsi="Apple Color Emoji" w:cs="Apple Color Emoji"/>
                <w:lang w:bidi="pt-PT"/>
              </w:rPr>
              <w:t>✔</w:t>
            </w:r>
            <w:r w:rsidRPr="00C32816">
              <w:rPr>
                <w:rFonts w:ascii="Arial" w:eastAsia="Arial" w:hAnsi="Arial" w:cs="Arial"/>
                <w:lang w:bidi="pt-PT"/>
              </w:rPr>
              <w:t>️</w:t>
            </w:r>
          </w:p>
        </w:tc>
        <w:tc>
          <w:tcPr>
            <w:tcW w:w="2670" w:type="dxa"/>
            <w:vAlign w:val="center"/>
          </w:tcPr>
          <w:p w14:paraId="678A36F5" w14:textId="77777777" w:rsidR="000B7691" w:rsidRDefault="000B7691" w:rsidP="006021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32816">
              <w:rPr>
                <w:rFonts w:ascii="Apple Color Emoji" w:eastAsia="Apple Color Emoji" w:hAnsi="Apple Color Emoji" w:cs="Apple Color Emoji"/>
                <w:lang w:bidi="pt-PT"/>
              </w:rPr>
              <w:t>✔</w:t>
            </w:r>
            <w:r w:rsidRPr="00C32816">
              <w:rPr>
                <w:rFonts w:ascii="Arial" w:eastAsia="Arial" w:hAnsi="Arial" w:cs="Arial"/>
                <w:lang w:bidi="pt-PT"/>
              </w:rPr>
              <w:t>️</w:t>
            </w:r>
          </w:p>
        </w:tc>
      </w:tr>
      <w:tr w:rsidR="000B7691" w:rsidRPr="00FE07F1" w14:paraId="3D6B319F" w14:textId="77777777" w:rsidTr="0060212B">
        <w:tc>
          <w:tcPr>
            <w:tcW w:w="9111" w:type="dxa"/>
            <w:gridSpan w:val="3"/>
          </w:tcPr>
          <w:p w14:paraId="7AB99A8E" w14:textId="77777777" w:rsidR="000B7691" w:rsidRPr="00287F9E" w:rsidRDefault="000B7691" w:rsidP="0060212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287F9E">
              <w:rPr>
                <w:rFonts w:ascii="Arial" w:eastAsia="Arial" w:hAnsi="Arial" w:cs="Arial"/>
                <w:b/>
                <w:lang w:bidi="pt-PT"/>
              </w:rPr>
              <w:t>02-Visão geral da testagem do SARS-CoV-2</w:t>
            </w:r>
          </w:p>
        </w:tc>
      </w:tr>
      <w:tr w:rsidR="000B7691" w14:paraId="2B7BAFCC" w14:textId="77777777" w:rsidTr="0060212B">
        <w:tc>
          <w:tcPr>
            <w:tcW w:w="3681" w:type="dxa"/>
          </w:tcPr>
          <w:p w14:paraId="545B7A4D" w14:textId="77777777" w:rsidR="000B7691" w:rsidRDefault="000B7691" w:rsidP="0060212B">
            <w:pPr>
              <w:spacing w:line="276" w:lineRule="auto"/>
              <w:ind w:left="72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pt-PT"/>
              </w:rPr>
              <w:t>Slides 1–8</w:t>
            </w:r>
          </w:p>
        </w:tc>
        <w:tc>
          <w:tcPr>
            <w:tcW w:w="2760" w:type="dxa"/>
            <w:vAlign w:val="center"/>
          </w:tcPr>
          <w:p w14:paraId="546FB822" w14:textId="77777777" w:rsidR="000B7691" w:rsidRDefault="000B7691" w:rsidP="0060212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pple Color Emoji" w:eastAsia="Apple Color Emoji" w:hAnsi="Apple Color Emoji" w:cs="Apple Color Emoji"/>
                <w:lang w:bidi="pt-PT"/>
              </w:rPr>
              <w:t>✔</w:t>
            </w:r>
            <w:r>
              <w:rPr>
                <w:rFonts w:ascii="Arial" w:eastAsia="Arial" w:hAnsi="Arial" w:cs="Arial"/>
                <w:lang w:bidi="pt-PT"/>
              </w:rPr>
              <w:t>️</w:t>
            </w:r>
          </w:p>
        </w:tc>
        <w:tc>
          <w:tcPr>
            <w:tcW w:w="2670" w:type="dxa"/>
            <w:vAlign w:val="center"/>
          </w:tcPr>
          <w:p w14:paraId="5CF7DA39" w14:textId="77777777" w:rsidR="000B7691" w:rsidRDefault="000B7691" w:rsidP="0060212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pple Color Emoji" w:eastAsia="Apple Color Emoji" w:hAnsi="Apple Color Emoji" w:cs="Apple Color Emoji"/>
                <w:lang w:bidi="pt-PT"/>
              </w:rPr>
              <w:t>✔</w:t>
            </w:r>
            <w:r>
              <w:rPr>
                <w:rFonts w:ascii="Arial" w:eastAsia="Arial" w:hAnsi="Arial" w:cs="Arial"/>
                <w:lang w:bidi="pt-PT"/>
              </w:rPr>
              <w:t>️</w:t>
            </w:r>
          </w:p>
        </w:tc>
      </w:tr>
      <w:tr w:rsidR="000B7691" w:rsidRPr="00FE07F1" w14:paraId="712881F2" w14:textId="77777777" w:rsidTr="0060212B">
        <w:tc>
          <w:tcPr>
            <w:tcW w:w="9111" w:type="dxa"/>
            <w:gridSpan w:val="3"/>
          </w:tcPr>
          <w:p w14:paraId="4313FEF3" w14:textId="77777777" w:rsidR="000B7691" w:rsidRPr="00287F9E" w:rsidRDefault="000B7691" w:rsidP="0060212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287F9E">
              <w:rPr>
                <w:rFonts w:ascii="Arial" w:eastAsia="Arial" w:hAnsi="Arial" w:cs="Arial"/>
                <w:b/>
                <w:lang w:bidi="pt-PT"/>
              </w:rPr>
              <w:t>03-Estratégias de testagem da COVID-19</w:t>
            </w:r>
          </w:p>
        </w:tc>
      </w:tr>
      <w:tr w:rsidR="000B7691" w14:paraId="1089D9DD" w14:textId="77777777" w:rsidTr="0060212B">
        <w:tc>
          <w:tcPr>
            <w:tcW w:w="3681" w:type="dxa"/>
          </w:tcPr>
          <w:p w14:paraId="3A0E20AB" w14:textId="77777777" w:rsidR="000B7691" w:rsidRDefault="000B7691" w:rsidP="0060212B">
            <w:pPr>
              <w:spacing w:line="276" w:lineRule="auto"/>
              <w:ind w:left="72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pt-PT"/>
              </w:rPr>
              <w:t>Slide</w:t>
            </w:r>
            <w:r w:rsidRPr="61104430">
              <w:rPr>
                <w:rFonts w:ascii="Arial" w:eastAsia="Arial" w:hAnsi="Arial" w:cs="Arial"/>
                <w:lang w:bidi="pt-PT"/>
              </w:rPr>
              <w:t>s 1–13</w:t>
            </w:r>
          </w:p>
        </w:tc>
        <w:tc>
          <w:tcPr>
            <w:tcW w:w="2760" w:type="dxa"/>
          </w:tcPr>
          <w:p w14:paraId="4B080E6C" w14:textId="77777777" w:rsidR="000B7691" w:rsidRDefault="000B7691" w:rsidP="0060212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70" w:type="dxa"/>
          </w:tcPr>
          <w:p w14:paraId="0F1E17F5" w14:textId="77777777" w:rsidR="000B7691" w:rsidRDefault="000B7691" w:rsidP="0060212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pple Color Emoji" w:eastAsia="Apple Color Emoji" w:hAnsi="Apple Color Emoji" w:cs="Apple Color Emoji"/>
                <w:lang w:bidi="pt-PT"/>
              </w:rPr>
              <w:t>✔</w:t>
            </w:r>
            <w:r>
              <w:rPr>
                <w:rFonts w:ascii="Arial" w:eastAsia="Arial" w:hAnsi="Arial" w:cs="Arial"/>
                <w:lang w:bidi="pt-PT"/>
              </w:rPr>
              <w:t>️</w:t>
            </w:r>
          </w:p>
        </w:tc>
      </w:tr>
      <w:tr w:rsidR="000B7691" w:rsidRPr="00FE07F1" w14:paraId="7161EBB5" w14:textId="77777777" w:rsidTr="0060212B">
        <w:tc>
          <w:tcPr>
            <w:tcW w:w="9111" w:type="dxa"/>
            <w:gridSpan w:val="3"/>
          </w:tcPr>
          <w:p w14:paraId="1377AE2F" w14:textId="77777777" w:rsidR="000B7691" w:rsidRPr="00287F9E" w:rsidRDefault="000B7691" w:rsidP="0060212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287F9E">
              <w:rPr>
                <w:rFonts w:ascii="Arial" w:eastAsia="Arial" w:hAnsi="Arial" w:cs="Arial"/>
                <w:b/>
                <w:lang w:bidi="pt-PT"/>
              </w:rPr>
              <w:t>04-Testagem de qualidade usando TDR</w:t>
            </w:r>
          </w:p>
        </w:tc>
      </w:tr>
      <w:tr w:rsidR="000B7691" w14:paraId="1CAE6B46" w14:textId="77777777" w:rsidTr="0060212B">
        <w:tc>
          <w:tcPr>
            <w:tcW w:w="3681" w:type="dxa"/>
          </w:tcPr>
          <w:p w14:paraId="549C6627" w14:textId="77777777" w:rsidR="000B7691" w:rsidRDefault="000B7691" w:rsidP="0060212B">
            <w:pPr>
              <w:spacing w:line="276" w:lineRule="auto"/>
              <w:ind w:left="72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pt-PT"/>
              </w:rPr>
              <w:t>Slide</w:t>
            </w:r>
            <w:r w:rsidRPr="61104430">
              <w:rPr>
                <w:rFonts w:ascii="Arial" w:eastAsia="Arial" w:hAnsi="Arial" w:cs="Arial"/>
                <w:lang w:bidi="pt-PT"/>
              </w:rPr>
              <w:t>s 1–14</w:t>
            </w:r>
          </w:p>
        </w:tc>
        <w:tc>
          <w:tcPr>
            <w:tcW w:w="2760" w:type="dxa"/>
            <w:vAlign w:val="center"/>
          </w:tcPr>
          <w:p w14:paraId="0F07D97C" w14:textId="77777777" w:rsidR="000B7691" w:rsidRDefault="000B7691" w:rsidP="0060212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pple Color Emoji" w:eastAsia="Apple Color Emoji" w:hAnsi="Apple Color Emoji" w:cs="Apple Color Emoji"/>
                <w:lang w:bidi="pt-PT"/>
              </w:rPr>
              <w:t>✔</w:t>
            </w:r>
            <w:r>
              <w:rPr>
                <w:rFonts w:ascii="Arial" w:eastAsia="Arial" w:hAnsi="Arial" w:cs="Arial"/>
                <w:lang w:bidi="pt-PT"/>
              </w:rPr>
              <w:t>️</w:t>
            </w:r>
          </w:p>
        </w:tc>
        <w:tc>
          <w:tcPr>
            <w:tcW w:w="2670" w:type="dxa"/>
            <w:vAlign w:val="center"/>
          </w:tcPr>
          <w:p w14:paraId="3B2F326E" w14:textId="77777777" w:rsidR="000B7691" w:rsidRDefault="000B7691" w:rsidP="0060212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pple Color Emoji" w:eastAsia="Apple Color Emoji" w:hAnsi="Apple Color Emoji" w:cs="Apple Color Emoji"/>
                <w:lang w:bidi="pt-PT"/>
              </w:rPr>
              <w:t>✔</w:t>
            </w:r>
            <w:r>
              <w:rPr>
                <w:rFonts w:ascii="Arial" w:eastAsia="Arial" w:hAnsi="Arial" w:cs="Arial"/>
                <w:lang w:bidi="pt-PT"/>
              </w:rPr>
              <w:t>️</w:t>
            </w:r>
          </w:p>
        </w:tc>
      </w:tr>
      <w:tr w:rsidR="000B7691" w:rsidRPr="00FE07F1" w14:paraId="02C6E7CB" w14:textId="77777777" w:rsidTr="0060212B">
        <w:tc>
          <w:tcPr>
            <w:tcW w:w="9111" w:type="dxa"/>
            <w:gridSpan w:val="3"/>
          </w:tcPr>
          <w:p w14:paraId="6A561094" w14:textId="77777777" w:rsidR="000B7691" w:rsidRPr="00287F9E" w:rsidRDefault="000B7691" w:rsidP="0060212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287F9E">
              <w:rPr>
                <w:rFonts w:ascii="Arial" w:eastAsia="Arial" w:hAnsi="Arial" w:cs="Arial"/>
                <w:b/>
                <w:lang w:bidi="pt-PT"/>
              </w:rPr>
              <w:t>05-Segurança na testagem da COVID-19</w:t>
            </w:r>
          </w:p>
        </w:tc>
      </w:tr>
      <w:tr w:rsidR="000B7691" w14:paraId="4971E13E" w14:textId="77777777" w:rsidTr="0060212B">
        <w:tc>
          <w:tcPr>
            <w:tcW w:w="3681" w:type="dxa"/>
          </w:tcPr>
          <w:p w14:paraId="23B70B0C" w14:textId="77777777" w:rsidR="000B7691" w:rsidRDefault="000B7691" w:rsidP="0060212B">
            <w:pPr>
              <w:spacing w:line="276" w:lineRule="auto"/>
              <w:ind w:left="72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pt-PT"/>
              </w:rPr>
              <w:t>Slides 1–5</w:t>
            </w:r>
          </w:p>
        </w:tc>
        <w:tc>
          <w:tcPr>
            <w:tcW w:w="2760" w:type="dxa"/>
            <w:vAlign w:val="center"/>
          </w:tcPr>
          <w:p w14:paraId="402F9CF5" w14:textId="77777777" w:rsidR="000B7691" w:rsidRDefault="000B7691" w:rsidP="0060212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pple Color Emoji" w:eastAsia="Apple Color Emoji" w:hAnsi="Apple Color Emoji" w:cs="Apple Color Emoji"/>
                <w:lang w:bidi="pt-PT"/>
              </w:rPr>
              <w:t>✔</w:t>
            </w:r>
            <w:r>
              <w:rPr>
                <w:rFonts w:ascii="Arial" w:eastAsia="Arial" w:hAnsi="Arial" w:cs="Arial"/>
                <w:lang w:bidi="pt-PT"/>
              </w:rPr>
              <w:t>️</w:t>
            </w:r>
          </w:p>
        </w:tc>
        <w:tc>
          <w:tcPr>
            <w:tcW w:w="2670" w:type="dxa"/>
            <w:vAlign w:val="center"/>
          </w:tcPr>
          <w:p w14:paraId="7DA54C6D" w14:textId="77777777" w:rsidR="000B7691" w:rsidRDefault="000B7691" w:rsidP="0060212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pple Color Emoji" w:eastAsia="Apple Color Emoji" w:hAnsi="Apple Color Emoji" w:cs="Apple Color Emoji"/>
                <w:lang w:bidi="pt-PT"/>
              </w:rPr>
              <w:t>✔</w:t>
            </w:r>
            <w:r>
              <w:rPr>
                <w:rFonts w:ascii="Arial" w:eastAsia="Arial" w:hAnsi="Arial" w:cs="Arial"/>
                <w:lang w:bidi="pt-PT"/>
              </w:rPr>
              <w:t>️</w:t>
            </w:r>
          </w:p>
        </w:tc>
      </w:tr>
      <w:tr w:rsidR="000B7691" w14:paraId="1482E5EC" w14:textId="77777777" w:rsidTr="0060212B">
        <w:tc>
          <w:tcPr>
            <w:tcW w:w="3681" w:type="dxa"/>
          </w:tcPr>
          <w:p w14:paraId="30DAD3E0" w14:textId="77777777" w:rsidR="000B7691" w:rsidRDefault="000B7691" w:rsidP="0060212B">
            <w:pPr>
              <w:spacing w:line="276" w:lineRule="auto"/>
              <w:ind w:left="72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pt-PT"/>
              </w:rPr>
              <w:t>Slides 6–7</w:t>
            </w:r>
          </w:p>
        </w:tc>
        <w:tc>
          <w:tcPr>
            <w:tcW w:w="2760" w:type="dxa"/>
          </w:tcPr>
          <w:p w14:paraId="55FF15BC" w14:textId="77777777" w:rsidR="000B7691" w:rsidRDefault="000B7691" w:rsidP="0060212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pple Color Emoji" w:eastAsia="Apple Color Emoji" w:hAnsi="Apple Color Emoji" w:cs="Apple Color Emoji"/>
                <w:lang w:bidi="pt-PT"/>
              </w:rPr>
              <w:t>✔</w:t>
            </w:r>
            <w:r>
              <w:rPr>
                <w:rFonts w:ascii="Arial" w:eastAsia="Arial" w:hAnsi="Arial" w:cs="Arial"/>
                <w:lang w:bidi="pt-PT"/>
              </w:rPr>
              <w:t>️</w:t>
            </w:r>
          </w:p>
        </w:tc>
        <w:tc>
          <w:tcPr>
            <w:tcW w:w="2670" w:type="dxa"/>
          </w:tcPr>
          <w:p w14:paraId="35F1B393" w14:textId="77777777" w:rsidR="000B7691" w:rsidRDefault="000B7691" w:rsidP="0060212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B7691" w14:paraId="33F0869E" w14:textId="77777777" w:rsidTr="0060212B">
        <w:tc>
          <w:tcPr>
            <w:tcW w:w="3681" w:type="dxa"/>
          </w:tcPr>
          <w:p w14:paraId="7CBB4833" w14:textId="77777777" w:rsidR="000B7691" w:rsidRDefault="000B7691" w:rsidP="0060212B">
            <w:pPr>
              <w:spacing w:line="276" w:lineRule="auto"/>
              <w:ind w:left="72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pt-PT"/>
              </w:rPr>
              <w:t>Slides 8–21</w:t>
            </w:r>
          </w:p>
        </w:tc>
        <w:tc>
          <w:tcPr>
            <w:tcW w:w="2760" w:type="dxa"/>
            <w:vAlign w:val="center"/>
          </w:tcPr>
          <w:p w14:paraId="37CDD8F2" w14:textId="77777777" w:rsidR="000B7691" w:rsidRDefault="000B7691" w:rsidP="0060212B">
            <w:pPr>
              <w:spacing w:line="276" w:lineRule="auto"/>
              <w:jc w:val="center"/>
              <w:rPr>
                <w:rFonts w:ascii="Apple Color Emoji" w:hAnsi="Apple Color Emoji" w:cs="Apple Color Emoji"/>
              </w:rPr>
            </w:pPr>
            <w:r>
              <w:rPr>
                <w:rFonts w:ascii="Apple Color Emoji" w:eastAsia="Apple Color Emoji" w:hAnsi="Apple Color Emoji" w:cs="Apple Color Emoji"/>
                <w:lang w:bidi="pt-PT"/>
              </w:rPr>
              <w:t>✔</w:t>
            </w:r>
            <w:r>
              <w:rPr>
                <w:rFonts w:ascii="Arial" w:eastAsia="Arial" w:hAnsi="Arial" w:cs="Arial"/>
                <w:lang w:bidi="pt-PT"/>
              </w:rPr>
              <w:t>️</w:t>
            </w:r>
          </w:p>
        </w:tc>
        <w:tc>
          <w:tcPr>
            <w:tcW w:w="2670" w:type="dxa"/>
            <w:vAlign w:val="center"/>
          </w:tcPr>
          <w:p w14:paraId="6F087EAC" w14:textId="77777777" w:rsidR="000B7691" w:rsidRDefault="000B7691" w:rsidP="0060212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pple Color Emoji" w:eastAsia="Apple Color Emoji" w:hAnsi="Apple Color Emoji" w:cs="Apple Color Emoji"/>
                <w:lang w:bidi="pt-PT"/>
              </w:rPr>
              <w:t>✔</w:t>
            </w:r>
            <w:r>
              <w:rPr>
                <w:rFonts w:ascii="Arial" w:eastAsia="Arial" w:hAnsi="Arial" w:cs="Arial"/>
                <w:lang w:bidi="pt-PT"/>
              </w:rPr>
              <w:t>️</w:t>
            </w:r>
          </w:p>
        </w:tc>
      </w:tr>
      <w:tr w:rsidR="000B7691" w14:paraId="2C0675E7" w14:textId="77777777" w:rsidTr="0060212B">
        <w:tc>
          <w:tcPr>
            <w:tcW w:w="3681" w:type="dxa"/>
          </w:tcPr>
          <w:p w14:paraId="2D69383C" w14:textId="77777777" w:rsidR="000B7691" w:rsidRDefault="000B7691" w:rsidP="0060212B">
            <w:pPr>
              <w:spacing w:line="276" w:lineRule="auto"/>
              <w:ind w:left="72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pt-PT"/>
              </w:rPr>
              <w:t>Slide 22</w:t>
            </w:r>
          </w:p>
        </w:tc>
        <w:tc>
          <w:tcPr>
            <w:tcW w:w="2760" w:type="dxa"/>
            <w:vAlign w:val="center"/>
          </w:tcPr>
          <w:p w14:paraId="389F31A9" w14:textId="77777777" w:rsidR="000B7691" w:rsidRDefault="000B7691" w:rsidP="0060212B">
            <w:pPr>
              <w:spacing w:line="276" w:lineRule="auto"/>
              <w:jc w:val="center"/>
              <w:rPr>
                <w:rFonts w:ascii="Apple Color Emoji" w:hAnsi="Apple Color Emoji" w:cs="Apple Color Emoji"/>
              </w:rPr>
            </w:pPr>
            <w:r>
              <w:rPr>
                <w:rFonts w:ascii="Apple Color Emoji" w:eastAsia="Apple Color Emoji" w:hAnsi="Apple Color Emoji" w:cs="Apple Color Emoji"/>
                <w:lang w:bidi="pt-PT"/>
              </w:rPr>
              <w:t>✔</w:t>
            </w:r>
            <w:r>
              <w:rPr>
                <w:rFonts w:ascii="Arial" w:eastAsia="Arial" w:hAnsi="Arial" w:cs="Arial"/>
                <w:lang w:bidi="pt-PT"/>
              </w:rPr>
              <w:t>️</w:t>
            </w:r>
          </w:p>
        </w:tc>
        <w:tc>
          <w:tcPr>
            <w:tcW w:w="2670" w:type="dxa"/>
            <w:vAlign w:val="center"/>
          </w:tcPr>
          <w:p w14:paraId="4E40EE65" w14:textId="77777777" w:rsidR="000B7691" w:rsidRDefault="000B7691" w:rsidP="0060212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B7691" w14:paraId="28F26356" w14:textId="77777777" w:rsidTr="0060212B">
        <w:tc>
          <w:tcPr>
            <w:tcW w:w="3681" w:type="dxa"/>
          </w:tcPr>
          <w:p w14:paraId="0EE5F743" w14:textId="77777777" w:rsidR="000B7691" w:rsidRDefault="000B7691" w:rsidP="0060212B">
            <w:pPr>
              <w:spacing w:line="276" w:lineRule="auto"/>
              <w:ind w:left="72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pt-PT"/>
              </w:rPr>
              <w:t xml:space="preserve">Slide 23 </w:t>
            </w:r>
          </w:p>
        </w:tc>
        <w:tc>
          <w:tcPr>
            <w:tcW w:w="2760" w:type="dxa"/>
            <w:vAlign w:val="center"/>
          </w:tcPr>
          <w:p w14:paraId="274B7EBD" w14:textId="77777777" w:rsidR="000B7691" w:rsidRDefault="000B7691" w:rsidP="0060212B">
            <w:pPr>
              <w:spacing w:line="276" w:lineRule="auto"/>
              <w:jc w:val="center"/>
              <w:rPr>
                <w:rFonts w:ascii="Apple Color Emoji" w:hAnsi="Apple Color Emoji" w:cs="Apple Color Emoji"/>
              </w:rPr>
            </w:pPr>
            <w:r>
              <w:rPr>
                <w:rFonts w:ascii="Apple Color Emoji" w:eastAsia="Apple Color Emoji" w:hAnsi="Apple Color Emoji" w:cs="Apple Color Emoji"/>
                <w:lang w:bidi="pt-PT"/>
              </w:rPr>
              <w:t>✔</w:t>
            </w:r>
            <w:r>
              <w:rPr>
                <w:rFonts w:ascii="Arial" w:eastAsia="Arial" w:hAnsi="Arial" w:cs="Arial"/>
                <w:lang w:bidi="pt-PT"/>
              </w:rPr>
              <w:t>️</w:t>
            </w:r>
          </w:p>
        </w:tc>
        <w:tc>
          <w:tcPr>
            <w:tcW w:w="2670" w:type="dxa"/>
            <w:vAlign w:val="center"/>
          </w:tcPr>
          <w:p w14:paraId="1649D162" w14:textId="77777777" w:rsidR="000B7691" w:rsidRDefault="000B7691" w:rsidP="0060212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pple Color Emoji" w:eastAsia="Apple Color Emoji" w:hAnsi="Apple Color Emoji" w:cs="Apple Color Emoji"/>
                <w:lang w:bidi="pt-PT"/>
              </w:rPr>
              <w:t>✔</w:t>
            </w:r>
            <w:r>
              <w:rPr>
                <w:rFonts w:ascii="Arial" w:eastAsia="Arial" w:hAnsi="Arial" w:cs="Arial"/>
                <w:lang w:bidi="pt-PT"/>
              </w:rPr>
              <w:t>️</w:t>
            </w:r>
          </w:p>
        </w:tc>
      </w:tr>
      <w:tr w:rsidR="000B7691" w14:paraId="205DB09A" w14:textId="77777777" w:rsidTr="0060212B">
        <w:tc>
          <w:tcPr>
            <w:tcW w:w="3681" w:type="dxa"/>
          </w:tcPr>
          <w:p w14:paraId="75D99FB3" w14:textId="77777777" w:rsidR="000B7691" w:rsidRDefault="000B7691" w:rsidP="0060212B">
            <w:pPr>
              <w:spacing w:line="276" w:lineRule="auto"/>
              <w:ind w:left="72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pt-PT"/>
              </w:rPr>
              <w:t>Slide 24</w:t>
            </w:r>
          </w:p>
        </w:tc>
        <w:tc>
          <w:tcPr>
            <w:tcW w:w="2760" w:type="dxa"/>
            <w:vAlign w:val="center"/>
          </w:tcPr>
          <w:p w14:paraId="38D07E7A" w14:textId="77777777" w:rsidR="000B7691" w:rsidRDefault="000B7691" w:rsidP="0060212B">
            <w:pPr>
              <w:spacing w:line="276" w:lineRule="auto"/>
              <w:rPr>
                <w:rFonts w:ascii="Apple Color Emoji" w:hAnsi="Apple Color Emoji" w:cs="Apple Color Emoji"/>
              </w:rPr>
            </w:pPr>
          </w:p>
        </w:tc>
        <w:tc>
          <w:tcPr>
            <w:tcW w:w="2670" w:type="dxa"/>
            <w:vAlign w:val="center"/>
          </w:tcPr>
          <w:p w14:paraId="3190F041" w14:textId="77777777" w:rsidR="000B7691" w:rsidRDefault="000B7691" w:rsidP="0060212B">
            <w:pPr>
              <w:spacing w:line="276" w:lineRule="auto"/>
              <w:jc w:val="center"/>
              <w:rPr>
                <w:rFonts w:ascii="Apple Color Emoji" w:hAnsi="Apple Color Emoji" w:cs="Apple Color Emoji"/>
              </w:rPr>
            </w:pPr>
            <w:r>
              <w:rPr>
                <w:rFonts w:ascii="Apple Color Emoji" w:eastAsia="Apple Color Emoji" w:hAnsi="Apple Color Emoji" w:cs="Apple Color Emoji"/>
                <w:lang w:bidi="pt-PT"/>
              </w:rPr>
              <w:t>✔</w:t>
            </w:r>
            <w:r>
              <w:rPr>
                <w:rFonts w:ascii="Arial" w:eastAsia="Arial" w:hAnsi="Arial" w:cs="Arial"/>
                <w:lang w:bidi="pt-PT"/>
              </w:rPr>
              <w:t>️</w:t>
            </w:r>
          </w:p>
        </w:tc>
      </w:tr>
      <w:tr w:rsidR="000B7691" w14:paraId="6B0338DB" w14:textId="77777777" w:rsidTr="0060212B">
        <w:tc>
          <w:tcPr>
            <w:tcW w:w="3681" w:type="dxa"/>
          </w:tcPr>
          <w:p w14:paraId="454CC642" w14:textId="77777777" w:rsidR="000B7691" w:rsidRDefault="000B7691" w:rsidP="0060212B">
            <w:pPr>
              <w:spacing w:line="276" w:lineRule="auto"/>
              <w:ind w:left="72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pt-PT"/>
              </w:rPr>
              <w:t>Slide 25</w:t>
            </w:r>
          </w:p>
        </w:tc>
        <w:tc>
          <w:tcPr>
            <w:tcW w:w="2760" w:type="dxa"/>
            <w:vAlign w:val="center"/>
          </w:tcPr>
          <w:p w14:paraId="2D5EA24D" w14:textId="77777777" w:rsidR="000B7691" w:rsidRDefault="000B7691" w:rsidP="0060212B">
            <w:pPr>
              <w:spacing w:line="276" w:lineRule="auto"/>
              <w:jc w:val="center"/>
              <w:rPr>
                <w:rFonts w:ascii="Apple Color Emoji" w:hAnsi="Apple Color Emoji" w:cs="Apple Color Emoji"/>
              </w:rPr>
            </w:pPr>
            <w:r>
              <w:rPr>
                <w:rFonts w:ascii="Apple Color Emoji" w:eastAsia="Apple Color Emoji" w:hAnsi="Apple Color Emoji" w:cs="Apple Color Emoji"/>
                <w:lang w:bidi="pt-PT"/>
              </w:rPr>
              <w:t>✔</w:t>
            </w:r>
            <w:r>
              <w:rPr>
                <w:rFonts w:ascii="Arial" w:eastAsia="Arial" w:hAnsi="Arial" w:cs="Arial"/>
                <w:lang w:bidi="pt-PT"/>
              </w:rPr>
              <w:t>️</w:t>
            </w:r>
          </w:p>
        </w:tc>
        <w:tc>
          <w:tcPr>
            <w:tcW w:w="2670" w:type="dxa"/>
            <w:vAlign w:val="center"/>
          </w:tcPr>
          <w:p w14:paraId="22853306" w14:textId="77777777" w:rsidR="000B7691" w:rsidRDefault="000B7691" w:rsidP="0060212B">
            <w:pPr>
              <w:spacing w:line="276" w:lineRule="auto"/>
              <w:jc w:val="center"/>
              <w:rPr>
                <w:rFonts w:ascii="Apple Color Emoji" w:hAnsi="Apple Color Emoji" w:cs="Apple Color Emoji"/>
              </w:rPr>
            </w:pPr>
            <w:r>
              <w:rPr>
                <w:rFonts w:ascii="Apple Color Emoji" w:eastAsia="Apple Color Emoji" w:hAnsi="Apple Color Emoji" w:cs="Apple Color Emoji"/>
                <w:lang w:bidi="pt-PT"/>
              </w:rPr>
              <w:t>✔</w:t>
            </w:r>
            <w:r>
              <w:rPr>
                <w:rFonts w:ascii="Arial" w:eastAsia="Arial" w:hAnsi="Arial" w:cs="Arial"/>
                <w:lang w:bidi="pt-PT"/>
              </w:rPr>
              <w:t>️</w:t>
            </w:r>
          </w:p>
        </w:tc>
      </w:tr>
      <w:tr w:rsidR="000B7691" w:rsidRPr="00FE07F1" w14:paraId="7294D389" w14:textId="77777777" w:rsidTr="0060212B">
        <w:tc>
          <w:tcPr>
            <w:tcW w:w="9111" w:type="dxa"/>
            <w:gridSpan w:val="3"/>
          </w:tcPr>
          <w:p w14:paraId="75A914EE" w14:textId="3306B8E4" w:rsidR="000B7691" w:rsidRPr="00287F9E" w:rsidRDefault="000B7691" w:rsidP="0060212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287F9E">
              <w:rPr>
                <w:rFonts w:ascii="Arial" w:eastAsia="Arial" w:hAnsi="Arial" w:cs="Arial"/>
                <w:b/>
                <w:lang w:bidi="pt-PT"/>
              </w:rPr>
              <w:t>06-</w:t>
            </w:r>
            <w:r w:rsidR="00B244C4">
              <w:rPr>
                <w:rFonts w:ascii="Arial" w:eastAsia="Arial" w:hAnsi="Arial" w:cs="Arial"/>
                <w:b/>
                <w:lang w:bidi="pt-PT"/>
              </w:rPr>
              <w:t>Colheita</w:t>
            </w:r>
            <w:r w:rsidRPr="00287F9E">
              <w:rPr>
                <w:rFonts w:ascii="Arial" w:eastAsia="Arial" w:hAnsi="Arial" w:cs="Arial"/>
                <w:b/>
                <w:lang w:bidi="pt-PT"/>
              </w:rPr>
              <w:t xml:space="preserve"> de amostras</w:t>
            </w:r>
          </w:p>
        </w:tc>
      </w:tr>
      <w:tr w:rsidR="000B7691" w14:paraId="4453BC01" w14:textId="77777777" w:rsidTr="0060212B">
        <w:tc>
          <w:tcPr>
            <w:tcW w:w="3681" w:type="dxa"/>
          </w:tcPr>
          <w:p w14:paraId="52843052" w14:textId="77777777" w:rsidR="000B7691" w:rsidRDefault="000B7691" w:rsidP="0060212B">
            <w:pPr>
              <w:spacing w:line="276" w:lineRule="auto"/>
              <w:ind w:left="72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pt-PT"/>
              </w:rPr>
              <w:t>Slides 1–13</w:t>
            </w:r>
          </w:p>
        </w:tc>
        <w:tc>
          <w:tcPr>
            <w:tcW w:w="2760" w:type="dxa"/>
          </w:tcPr>
          <w:p w14:paraId="343E95E1" w14:textId="77777777" w:rsidR="000B7691" w:rsidRDefault="000B7691" w:rsidP="0060212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70" w:type="dxa"/>
          </w:tcPr>
          <w:p w14:paraId="60089547" w14:textId="77777777" w:rsidR="000B7691" w:rsidRDefault="000B7691" w:rsidP="0060212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pple Color Emoji" w:eastAsia="Apple Color Emoji" w:hAnsi="Apple Color Emoji" w:cs="Apple Color Emoji"/>
                <w:lang w:bidi="pt-PT"/>
              </w:rPr>
              <w:t>✔</w:t>
            </w:r>
            <w:r>
              <w:rPr>
                <w:rFonts w:ascii="Arial" w:eastAsia="Arial" w:hAnsi="Arial" w:cs="Arial"/>
                <w:lang w:bidi="pt-PT"/>
              </w:rPr>
              <w:t>️</w:t>
            </w:r>
          </w:p>
        </w:tc>
      </w:tr>
      <w:tr w:rsidR="000B7691" w14:paraId="08F5C79B" w14:textId="77777777" w:rsidTr="0060212B">
        <w:tc>
          <w:tcPr>
            <w:tcW w:w="3681" w:type="dxa"/>
          </w:tcPr>
          <w:p w14:paraId="5B604BD4" w14:textId="77777777" w:rsidR="000B7691" w:rsidRDefault="000B7691" w:rsidP="0060212B">
            <w:pPr>
              <w:spacing w:line="276" w:lineRule="auto"/>
              <w:ind w:left="72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pt-PT"/>
              </w:rPr>
              <w:t>Slides 14–17</w:t>
            </w:r>
          </w:p>
        </w:tc>
        <w:tc>
          <w:tcPr>
            <w:tcW w:w="2760" w:type="dxa"/>
            <w:vAlign w:val="center"/>
          </w:tcPr>
          <w:p w14:paraId="1849D936" w14:textId="77777777" w:rsidR="000B7691" w:rsidRDefault="000B7691" w:rsidP="0060212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pple Color Emoji" w:eastAsia="Apple Color Emoji" w:hAnsi="Apple Color Emoji" w:cs="Apple Color Emoji"/>
                <w:lang w:bidi="pt-PT"/>
              </w:rPr>
              <w:t>✔</w:t>
            </w:r>
            <w:r>
              <w:rPr>
                <w:rFonts w:ascii="Arial" w:eastAsia="Arial" w:hAnsi="Arial" w:cs="Arial"/>
                <w:lang w:bidi="pt-PT"/>
              </w:rPr>
              <w:t>️</w:t>
            </w:r>
          </w:p>
        </w:tc>
        <w:tc>
          <w:tcPr>
            <w:tcW w:w="2670" w:type="dxa"/>
            <w:vAlign w:val="center"/>
          </w:tcPr>
          <w:p w14:paraId="641EB43F" w14:textId="77777777" w:rsidR="000B7691" w:rsidRDefault="000B7691" w:rsidP="0060212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pple Color Emoji" w:eastAsia="Apple Color Emoji" w:hAnsi="Apple Color Emoji" w:cs="Apple Color Emoji"/>
                <w:lang w:bidi="pt-PT"/>
              </w:rPr>
              <w:t>✔</w:t>
            </w:r>
            <w:r>
              <w:rPr>
                <w:rFonts w:ascii="Arial" w:eastAsia="Arial" w:hAnsi="Arial" w:cs="Arial"/>
                <w:lang w:bidi="pt-PT"/>
              </w:rPr>
              <w:t>️</w:t>
            </w:r>
          </w:p>
        </w:tc>
      </w:tr>
      <w:tr w:rsidR="000B7691" w:rsidRPr="00FE07F1" w14:paraId="42D1629D" w14:textId="77777777" w:rsidTr="0060212B">
        <w:tc>
          <w:tcPr>
            <w:tcW w:w="9111" w:type="dxa"/>
            <w:gridSpan w:val="3"/>
          </w:tcPr>
          <w:p w14:paraId="57F73C4E" w14:textId="77777777" w:rsidR="000B7691" w:rsidRPr="00287F9E" w:rsidRDefault="000B7691" w:rsidP="0060212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287F9E">
              <w:rPr>
                <w:rFonts w:ascii="Arial" w:eastAsia="Arial" w:hAnsi="Arial" w:cs="Arial"/>
                <w:b/>
                <w:lang w:bidi="pt-PT"/>
              </w:rPr>
              <w:t>07-Preparação para a testagem: Consumíveis</w:t>
            </w:r>
          </w:p>
        </w:tc>
      </w:tr>
      <w:tr w:rsidR="000B7691" w14:paraId="47564B8F" w14:textId="77777777" w:rsidTr="0060212B">
        <w:tc>
          <w:tcPr>
            <w:tcW w:w="3681" w:type="dxa"/>
          </w:tcPr>
          <w:p w14:paraId="75C0F88C" w14:textId="77777777" w:rsidR="000B7691" w:rsidRDefault="000B7691" w:rsidP="0060212B">
            <w:pPr>
              <w:spacing w:line="276" w:lineRule="auto"/>
              <w:ind w:left="72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pt-PT"/>
              </w:rPr>
              <w:t>Slides 1–10</w:t>
            </w:r>
          </w:p>
        </w:tc>
        <w:tc>
          <w:tcPr>
            <w:tcW w:w="2760" w:type="dxa"/>
            <w:vAlign w:val="center"/>
          </w:tcPr>
          <w:p w14:paraId="070C190F" w14:textId="77777777" w:rsidR="000B7691" w:rsidRDefault="000B7691" w:rsidP="0060212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pple Color Emoji" w:eastAsia="Apple Color Emoji" w:hAnsi="Apple Color Emoji" w:cs="Apple Color Emoji"/>
                <w:lang w:bidi="pt-PT"/>
              </w:rPr>
              <w:t>✔</w:t>
            </w:r>
            <w:r>
              <w:rPr>
                <w:rFonts w:ascii="Arial" w:eastAsia="Arial" w:hAnsi="Arial" w:cs="Arial"/>
                <w:lang w:bidi="pt-PT"/>
              </w:rPr>
              <w:t>️</w:t>
            </w:r>
          </w:p>
        </w:tc>
        <w:tc>
          <w:tcPr>
            <w:tcW w:w="2670" w:type="dxa"/>
            <w:vAlign w:val="center"/>
          </w:tcPr>
          <w:p w14:paraId="762A1436" w14:textId="77777777" w:rsidR="000B7691" w:rsidRDefault="000B7691" w:rsidP="0060212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pple Color Emoji" w:eastAsia="Apple Color Emoji" w:hAnsi="Apple Color Emoji" w:cs="Apple Color Emoji"/>
                <w:lang w:bidi="pt-PT"/>
              </w:rPr>
              <w:t>✔</w:t>
            </w:r>
            <w:r>
              <w:rPr>
                <w:rFonts w:ascii="Arial" w:eastAsia="Arial" w:hAnsi="Arial" w:cs="Arial"/>
                <w:lang w:bidi="pt-PT"/>
              </w:rPr>
              <w:t>️</w:t>
            </w:r>
          </w:p>
        </w:tc>
      </w:tr>
      <w:tr w:rsidR="000B7691" w14:paraId="1848D47B" w14:textId="77777777" w:rsidTr="0060212B">
        <w:tc>
          <w:tcPr>
            <w:tcW w:w="3681" w:type="dxa"/>
          </w:tcPr>
          <w:p w14:paraId="549D952C" w14:textId="77777777" w:rsidR="000B7691" w:rsidRDefault="000B7691" w:rsidP="0060212B">
            <w:pPr>
              <w:spacing w:line="276" w:lineRule="auto"/>
              <w:ind w:left="72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pt-PT"/>
              </w:rPr>
              <w:t>Slides 11–12</w:t>
            </w:r>
          </w:p>
        </w:tc>
        <w:tc>
          <w:tcPr>
            <w:tcW w:w="2760" w:type="dxa"/>
            <w:vAlign w:val="center"/>
          </w:tcPr>
          <w:p w14:paraId="3C70AC3A" w14:textId="77777777" w:rsidR="000B7691" w:rsidRDefault="000B7691" w:rsidP="0060212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pple Color Emoji" w:eastAsia="Apple Color Emoji" w:hAnsi="Apple Color Emoji" w:cs="Apple Color Emoji"/>
                <w:lang w:bidi="pt-PT"/>
              </w:rPr>
              <w:t>✔</w:t>
            </w:r>
            <w:r>
              <w:rPr>
                <w:rFonts w:ascii="Arial" w:eastAsia="Arial" w:hAnsi="Arial" w:cs="Arial"/>
                <w:lang w:bidi="pt-PT"/>
              </w:rPr>
              <w:t>️</w:t>
            </w:r>
          </w:p>
        </w:tc>
        <w:tc>
          <w:tcPr>
            <w:tcW w:w="2670" w:type="dxa"/>
          </w:tcPr>
          <w:p w14:paraId="498BEE7C" w14:textId="77777777" w:rsidR="000B7691" w:rsidRDefault="000B7691" w:rsidP="0060212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B7691" w14:paraId="72364336" w14:textId="77777777" w:rsidTr="0060212B">
        <w:tc>
          <w:tcPr>
            <w:tcW w:w="3681" w:type="dxa"/>
          </w:tcPr>
          <w:p w14:paraId="3D0C2676" w14:textId="77777777" w:rsidR="000B7691" w:rsidRDefault="000B7691" w:rsidP="0060212B">
            <w:pPr>
              <w:spacing w:line="276" w:lineRule="auto"/>
              <w:ind w:left="72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pt-PT"/>
              </w:rPr>
              <w:t>Slide 13</w:t>
            </w:r>
          </w:p>
        </w:tc>
        <w:tc>
          <w:tcPr>
            <w:tcW w:w="2760" w:type="dxa"/>
            <w:vAlign w:val="center"/>
          </w:tcPr>
          <w:p w14:paraId="162C440D" w14:textId="77777777" w:rsidR="000B7691" w:rsidRDefault="000B7691" w:rsidP="0060212B">
            <w:pPr>
              <w:spacing w:line="276" w:lineRule="auto"/>
              <w:jc w:val="center"/>
              <w:rPr>
                <w:rFonts w:ascii="Apple Color Emoji" w:hAnsi="Apple Color Emoji" w:cs="Apple Color Emoji"/>
              </w:rPr>
            </w:pPr>
            <w:r>
              <w:rPr>
                <w:rFonts w:ascii="Apple Color Emoji" w:eastAsia="Apple Color Emoji" w:hAnsi="Apple Color Emoji" w:cs="Apple Color Emoji"/>
                <w:lang w:bidi="pt-PT"/>
              </w:rPr>
              <w:t>✔</w:t>
            </w:r>
            <w:r>
              <w:rPr>
                <w:rFonts w:ascii="Arial" w:eastAsia="Arial" w:hAnsi="Arial" w:cs="Arial"/>
                <w:lang w:bidi="pt-PT"/>
              </w:rPr>
              <w:t>️</w:t>
            </w:r>
          </w:p>
        </w:tc>
        <w:tc>
          <w:tcPr>
            <w:tcW w:w="2670" w:type="dxa"/>
            <w:vAlign w:val="center"/>
          </w:tcPr>
          <w:p w14:paraId="3B3B6FA1" w14:textId="77777777" w:rsidR="000B7691" w:rsidRDefault="000B7691" w:rsidP="0060212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pple Color Emoji" w:eastAsia="Apple Color Emoji" w:hAnsi="Apple Color Emoji" w:cs="Apple Color Emoji"/>
                <w:lang w:bidi="pt-PT"/>
              </w:rPr>
              <w:t>✔</w:t>
            </w:r>
            <w:r>
              <w:rPr>
                <w:rFonts w:ascii="Arial" w:eastAsia="Arial" w:hAnsi="Arial" w:cs="Arial"/>
                <w:lang w:bidi="pt-PT"/>
              </w:rPr>
              <w:t>️</w:t>
            </w:r>
          </w:p>
        </w:tc>
      </w:tr>
      <w:tr w:rsidR="000B7691" w14:paraId="5BBB135A" w14:textId="77777777" w:rsidTr="0060212B">
        <w:tc>
          <w:tcPr>
            <w:tcW w:w="3681" w:type="dxa"/>
          </w:tcPr>
          <w:p w14:paraId="26BD52A6" w14:textId="77777777" w:rsidR="000B7691" w:rsidRDefault="000B7691" w:rsidP="0060212B">
            <w:pPr>
              <w:spacing w:line="276" w:lineRule="auto"/>
              <w:ind w:left="72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pt-PT"/>
              </w:rPr>
              <w:t>Slide</w:t>
            </w:r>
            <w:r w:rsidRPr="61104430">
              <w:rPr>
                <w:rFonts w:ascii="Arial" w:eastAsia="Arial" w:hAnsi="Arial" w:cs="Arial"/>
                <w:lang w:bidi="pt-PT"/>
              </w:rPr>
              <w:t>s 14–20</w:t>
            </w:r>
          </w:p>
        </w:tc>
        <w:tc>
          <w:tcPr>
            <w:tcW w:w="2760" w:type="dxa"/>
            <w:vAlign w:val="center"/>
          </w:tcPr>
          <w:p w14:paraId="481870AA" w14:textId="77777777" w:rsidR="000B7691" w:rsidRDefault="000B7691" w:rsidP="0060212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pple Color Emoji" w:eastAsia="Apple Color Emoji" w:hAnsi="Apple Color Emoji" w:cs="Apple Color Emoji"/>
                <w:lang w:bidi="pt-PT"/>
              </w:rPr>
              <w:t>✔</w:t>
            </w:r>
            <w:r>
              <w:rPr>
                <w:rFonts w:ascii="Arial" w:eastAsia="Arial" w:hAnsi="Arial" w:cs="Arial"/>
                <w:lang w:bidi="pt-PT"/>
              </w:rPr>
              <w:t>️</w:t>
            </w:r>
          </w:p>
        </w:tc>
        <w:tc>
          <w:tcPr>
            <w:tcW w:w="2670" w:type="dxa"/>
            <w:vAlign w:val="center"/>
          </w:tcPr>
          <w:p w14:paraId="6CA6F2BC" w14:textId="77777777" w:rsidR="000B7691" w:rsidRDefault="000B7691" w:rsidP="0060212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B7691" w:rsidRPr="00FE07F1" w14:paraId="2D4B37D7" w14:textId="77777777" w:rsidTr="0060212B">
        <w:tc>
          <w:tcPr>
            <w:tcW w:w="9111" w:type="dxa"/>
            <w:gridSpan w:val="3"/>
          </w:tcPr>
          <w:p w14:paraId="32E243AE" w14:textId="304182B5" w:rsidR="000B7691" w:rsidRPr="00287F9E" w:rsidRDefault="000B7691" w:rsidP="0060212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287F9E">
              <w:rPr>
                <w:rFonts w:ascii="Arial" w:eastAsia="Arial" w:hAnsi="Arial" w:cs="Arial"/>
                <w:b/>
                <w:lang w:bidi="pt-PT"/>
              </w:rPr>
              <w:t xml:space="preserve">08-Efetuar o </w:t>
            </w:r>
            <w:r w:rsidR="00B244C4">
              <w:rPr>
                <w:rFonts w:ascii="Arial" w:eastAsia="Arial" w:hAnsi="Arial" w:cs="Arial"/>
                <w:b/>
                <w:lang w:bidi="pt-PT"/>
              </w:rPr>
              <w:t>TDR de antigénio para o SARS-COV-2</w:t>
            </w:r>
          </w:p>
        </w:tc>
      </w:tr>
      <w:tr w:rsidR="000B7691" w14:paraId="6ADEF72A" w14:textId="77777777" w:rsidTr="0060212B">
        <w:tc>
          <w:tcPr>
            <w:tcW w:w="3681" w:type="dxa"/>
          </w:tcPr>
          <w:p w14:paraId="39A9ED7A" w14:textId="77777777" w:rsidR="000B7691" w:rsidRDefault="000B7691" w:rsidP="0060212B">
            <w:pPr>
              <w:spacing w:line="276" w:lineRule="auto"/>
              <w:ind w:left="72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pt-PT"/>
              </w:rPr>
              <w:t>Slides 1–23</w:t>
            </w:r>
          </w:p>
        </w:tc>
        <w:tc>
          <w:tcPr>
            <w:tcW w:w="2760" w:type="dxa"/>
            <w:vAlign w:val="center"/>
          </w:tcPr>
          <w:p w14:paraId="470827E7" w14:textId="77777777" w:rsidR="000B7691" w:rsidRDefault="000B7691" w:rsidP="0060212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pple Color Emoji" w:eastAsia="Apple Color Emoji" w:hAnsi="Apple Color Emoji" w:cs="Apple Color Emoji"/>
                <w:lang w:bidi="pt-PT"/>
              </w:rPr>
              <w:t>✔</w:t>
            </w:r>
            <w:r>
              <w:rPr>
                <w:rFonts w:ascii="Arial" w:eastAsia="Arial" w:hAnsi="Arial" w:cs="Arial"/>
                <w:lang w:bidi="pt-PT"/>
              </w:rPr>
              <w:t>️</w:t>
            </w:r>
          </w:p>
        </w:tc>
        <w:tc>
          <w:tcPr>
            <w:tcW w:w="2670" w:type="dxa"/>
            <w:vAlign w:val="center"/>
          </w:tcPr>
          <w:p w14:paraId="1EEFA6CE" w14:textId="77777777" w:rsidR="000B7691" w:rsidRDefault="000B7691" w:rsidP="0060212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pple Color Emoji" w:eastAsia="Apple Color Emoji" w:hAnsi="Apple Color Emoji" w:cs="Apple Color Emoji"/>
                <w:lang w:bidi="pt-PT"/>
              </w:rPr>
              <w:t>✔</w:t>
            </w:r>
            <w:r>
              <w:rPr>
                <w:rFonts w:ascii="Arial" w:eastAsia="Arial" w:hAnsi="Arial" w:cs="Arial"/>
                <w:lang w:bidi="pt-PT"/>
              </w:rPr>
              <w:t>️</w:t>
            </w:r>
          </w:p>
        </w:tc>
      </w:tr>
      <w:tr w:rsidR="000B7691" w:rsidRPr="00FE07F1" w14:paraId="1801E46B" w14:textId="77777777" w:rsidTr="0060212B">
        <w:tc>
          <w:tcPr>
            <w:tcW w:w="9111" w:type="dxa"/>
            <w:gridSpan w:val="3"/>
          </w:tcPr>
          <w:p w14:paraId="06BCE74B" w14:textId="77777777" w:rsidR="000B7691" w:rsidRPr="00287F9E" w:rsidRDefault="000B7691" w:rsidP="0060212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287F9E">
              <w:rPr>
                <w:rFonts w:ascii="Arial" w:eastAsia="Arial" w:hAnsi="Arial" w:cs="Arial"/>
                <w:b/>
                <w:lang w:bidi="pt-PT"/>
              </w:rPr>
              <w:t>09-Utilização dos dados dos TDR do SARS-CoV-2</w:t>
            </w:r>
          </w:p>
        </w:tc>
      </w:tr>
      <w:tr w:rsidR="000B7691" w14:paraId="25C1B68A" w14:textId="77777777" w:rsidTr="0060212B">
        <w:tc>
          <w:tcPr>
            <w:tcW w:w="3681" w:type="dxa"/>
          </w:tcPr>
          <w:p w14:paraId="1BA48AE1" w14:textId="77777777" w:rsidR="000B7691" w:rsidRDefault="000B7691" w:rsidP="0060212B">
            <w:pPr>
              <w:spacing w:line="276" w:lineRule="auto"/>
              <w:ind w:left="72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pt-PT"/>
              </w:rPr>
              <w:t>Slides 1–9</w:t>
            </w:r>
          </w:p>
        </w:tc>
        <w:tc>
          <w:tcPr>
            <w:tcW w:w="2760" w:type="dxa"/>
          </w:tcPr>
          <w:p w14:paraId="1270A173" w14:textId="77777777" w:rsidR="000B7691" w:rsidRDefault="000B7691" w:rsidP="0060212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pple Color Emoji" w:eastAsia="Apple Color Emoji" w:hAnsi="Apple Color Emoji" w:cs="Apple Color Emoji"/>
                <w:lang w:bidi="pt-PT"/>
              </w:rPr>
              <w:t>✔</w:t>
            </w:r>
            <w:r>
              <w:rPr>
                <w:rFonts w:ascii="Arial" w:eastAsia="Arial" w:hAnsi="Arial" w:cs="Arial"/>
                <w:lang w:bidi="pt-PT"/>
              </w:rPr>
              <w:t>️</w:t>
            </w:r>
          </w:p>
        </w:tc>
        <w:tc>
          <w:tcPr>
            <w:tcW w:w="2670" w:type="dxa"/>
          </w:tcPr>
          <w:p w14:paraId="05EE65BD" w14:textId="77777777" w:rsidR="000B7691" w:rsidRDefault="000B7691" w:rsidP="0060212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pple Color Emoji" w:eastAsia="Apple Color Emoji" w:hAnsi="Apple Color Emoji" w:cs="Apple Color Emoji"/>
                <w:lang w:bidi="pt-PT"/>
              </w:rPr>
              <w:t>✔</w:t>
            </w:r>
            <w:r>
              <w:rPr>
                <w:rFonts w:ascii="Arial" w:eastAsia="Arial" w:hAnsi="Arial" w:cs="Arial"/>
                <w:lang w:bidi="pt-PT"/>
              </w:rPr>
              <w:t>️</w:t>
            </w:r>
          </w:p>
        </w:tc>
      </w:tr>
      <w:tr w:rsidR="000B7691" w14:paraId="6D032C51" w14:textId="77777777" w:rsidTr="0060212B">
        <w:tc>
          <w:tcPr>
            <w:tcW w:w="3681" w:type="dxa"/>
          </w:tcPr>
          <w:p w14:paraId="13848C6D" w14:textId="77777777" w:rsidR="000B7691" w:rsidRDefault="000B7691" w:rsidP="0060212B">
            <w:pPr>
              <w:spacing w:line="276" w:lineRule="auto"/>
              <w:ind w:left="72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pt-PT"/>
              </w:rPr>
              <w:t>Slides 10–11</w:t>
            </w:r>
          </w:p>
        </w:tc>
        <w:tc>
          <w:tcPr>
            <w:tcW w:w="2760" w:type="dxa"/>
          </w:tcPr>
          <w:p w14:paraId="5F0BDF3A" w14:textId="77777777" w:rsidR="000B7691" w:rsidRDefault="000B7691" w:rsidP="0060212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70" w:type="dxa"/>
            <w:vAlign w:val="center"/>
          </w:tcPr>
          <w:p w14:paraId="657FA5A9" w14:textId="77777777" w:rsidR="000B7691" w:rsidRDefault="000B7691" w:rsidP="0060212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pple Color Emoji" w:eastAsia="Apple Color Emoji" w:hAnsi="Apple Color Emoji" w:cs="Apple Color Emoji"/>
                <w:lang w:bidi="pt-PT"/>
              </w:rPr>
              <w:t>✔</w:t>
            </w:r>
            <w:r>
              <w:rPr>
                <w:rFonts w:ascii="Arial" w:eastAsia="Arial" w:hAnsi="Arial" w:cs="Arial"/>
                <w:lang w:bidi="pt-PT"/>
              </w:rPr>
              <w:t>️</w:t>
            </w:r>
          </w:p>
        </w:tc>
      </w:tr>
      <w:tr w:rsidR="000B7691" w14:paraId="21351EFD" w14:textId="77777777" w:rsidTr="0060212B">
        <w:tc>
          <w:tcPr>
            <w:tcW w:w="3681" w:type="dxa"/>
          </w:tcPr>
          <w:p w14:paraId="2DC81D28" w14:textId="77777777" w:rsidR="000B7691" w:rsidRDefault="000B7691" w:rsidP="0060212B">
            <w:pPr>
              <w:spacing w:line="276" w:lineRule="auto"/>
              <w:ind w:left="72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pt-PT"/>
              </w:rPr>
              <w:t>Slide</w:t>
            </w:r>
            <w:r w:rsidRPr="61104430">
              <w:rPr>
                <w:rFonts w:ascii="Arial" w:eastAsia="Arial" w:hAnsi="Arial" w:cs="Arial"/>
                <w:lang w:bidi="pt-PT"/>
              </w:rPr>
              <w:t>s 12–14</w:t>
            </w:r>
          </w:p>
        </w:tc>
        <w:tc>
          <w:tcPr>
            <w:tcW w:w="2760" w:type="dxa"/>
            <w:vAlign w:val="center"/>
          </w:tcPr>
          <w:p w14:paraId="71135993" w14:textId="77777777" w:rsidR="000B7691" w:rsidRDefault="000B7691" w:rsidP="0060212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pple Color Emoji" w:eastAsia="Apple Color Emoji" w:hAnsi="Apple Color Emoji" w:cs="Apple Color Emoji"/>
                <w:lang w:bidi="pt-PT"/>
              </w:rPr>
              <w:t>✔</w:t>
            </w:r>
            <w:r>
              <w:rPr>
                <w:rFonts w:ascii="Arial" w:eastAsia="Arial" w:hAnsi="Arial" w:cs="Arial"/>
                <w:lang w:bidi="pt-PT"/>
              </w:rPr>
              <w:t>️</w:t>
            </w:r>
          </w:p>
        </w:tc>
        <w:tc>
          <w:tcPr>
            <w:tcW w:w="2670" w:type="dxa"/>
            <w:vAlign w:val="center"/>
          </w:tcPr>
          <w:p w14:paraId="0E6058A3" w14:textId="77777777" w:rsidR="000B7691" w:rsidRDefault="000B7691" w:rsidP="0060212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pple Color Emoji" w:eastAsia="Apple Color Emoji" w:hAnsi="Apple Color Emoji" w:cs="Apple Color Emoji"/>
                <w:lang w:bidi="pt-PT"/>
              </w:rPr>
              <w:t>✔</w:t>
            </w:r>
            <w:r>
              <w:rPr>
                <w:rFonts w:ascii="Arial" w:eastAsia="Arial" w:hAnsi="Arial" w:cs="Arial"/>
                <w:lang w:bidi="pt-PT"/>
              </w:rPr>
              <w:t>️</w:t>
            </w:r>
          </w:p>
        </w:tc>
      </w:tr>
      <w:tr w:rsidR="000B7691" w14:paraId="4D035932" w14:textId="77777777" w:rsidTr="0060212B">
        <w:tc>
          <w:tcPr>
            <w:tcW w:w="3681" w:type="dxa"/>
          </w:tcPr>
          <w:p w14:paraId="0DF2851D" w14:textId="77777777" w:rsidR="000B7691" w:rsidRDefault="000B7691" w:rsidP="0060212B">
            <w:pPr>
              <w:spacing w:line="276" w:lineRule="auto"/>
              <w:ind w:left="72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pt-PT"/>
              </w:rPr>
              <w:t xml:space="preserve">Slide 15 </w:t>
            </w:r>
          </w:p>
        </w:tc>
        <w:tc>
          <w:tcPr>
            <w:tcW w:w="2760" w:type="dxa"/>
          </w:tcPr>
          <w:p w14:paraId="2BE95BAA" w14:textId="77777777" w:rsidR="000B7691" w:rsidRDefault="000B7691" w:rsidP="0060212B">
            <w:pPr>
              <w:spacing w:line="276" w:lineRule="auto"/>
              <w:jc w:val="center"/>
              <w:rPr>
                <w:rFonts w:ascii="Apple Color Emoji" w:hAnsi="Apple Color Emoji" w:cs="Apple Color Emoji"/>
              </w:rPr>
            </w:pPr>
            <w:r>
              <w:rPr>
                <w:rFonts w:ascii="Segoe UI Symbol" w:eastAsia="Segoe UI Symbol" w:hAnsi="Segoe UI Symbol" w:cs="Segoe UI Symbol"/>
                <w:lang w:bidi="pt-PT"/>
              </w:rPr>
              <w:t>✘</w:t>
            </w:r>
          </w:p>
        </w:tc>
        <w:tc>
          <w:tcPr>
            <w:tcW w:w="2670" w:type="dxa"/>
          </w:tcPr>
          <w:p w14:paraId="326E5017" w14:textId="77777777" w:rsidR="000B7691" w:rsidRDefault="000B7691" w:rsidP="0060212B">
            <w:pPr>
              <w:spacing w:line="276" w:lineRule="auto"/>
              <w:jc w:val="center"/>
              <w:rPr>
                <w:rFonts w:ascii="Apple Color Emoji" w:hAnsi="Apple Color Emoji" w:cs="Apple Color Emoji"/>
              </w:rPr>
            </w:pPr>
            <w:r>
              <w:rPr>
                <w:rFonts w:ascii="Segoe UI Symbol" w:eastAsia="Segoe UI Symbol" w:hAnsi="Segoe UI Symbol" w:cs="Segoe UI Symbol"/>
                <w:lang w:bidi="pt-PT"/>
              </w:rPr>
              <w:t>✘</w:t>
            </w:r>
          </w:p>
        </w:tc>
      </w:tr>
      <w:tr w:rsidR="000B7691" w14:paraId="20490AC3" w14:textId="77777777" w:rsidTr="0060212B">
        <w:tc>
          <w:tcPr>
            <w:tcW w:w="3681" w:type="dxa"/>
          </w:tcPr>
          <w:p w14:paraId="1481C103" w14:textId="77777777" w:rsidR="000B7691" w:rsidRDefault="000B7691" w:rsidP="0060212B">
            <w:pPr>
              <w:spacing w:line="276" w:lineRule="auto"/>
              <w:ind w:left="72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pt-PT"/>
              </w:rPr>
              <w:t>Slide</w:t>
            </w:r>
            <w:r w:rsidRPr="61104430">
              <w:rPr>
                <w:rFonts w:ascii="Arial" w:eastAsia="Arial" w:hAnsi="Arial" w:cs="Arial"/>
                <w:lang w:bidi="pt-PT"/>
              </w:rPr>
              <w:t>s 16–17</w:t>
            </w:r>
          </w:p>
        </w:tc>
        <w:tc>
          <w:tcPr>
            <w:tcW w:w="2760" w:type="dxa"/>
            <w:vAlign w:val="center"/>
          </w:tcPr>
          <w:p w14:paraId="50D64E81" w14:textId="77777777" w:rsidR="000B7691" w:rsidRDefault="000B7691" w:rsidP="0060212B">
            <w:pPr>
              <w:spacing w:line="276" w:lineRule="auto"/>
              <w:jc w:val="center"/>
              <w:rPr>
                <w:rFonts w:ascii="Apple Color Emoji" w:hAnsi="Apple Color Emoji" w:cs="Apple Color Emoji"/>
              </w:rPr>
            </w:pPr>
            <w:r>
              <w:rPr>
                <w:rFonts w:ascii="Apple Color Emoji" w:eastAsia="Apple Color Emoji" w:hAnsi="Apple Color Emoji" w:cs="Apple Color Emoji"/>
                <w:lang w:bidi="pt-PT"/>
              </w:rPr>
              <w:t>✔</w:t>
            </w:r>
            <w:r>
              <w:rPr>
                <w:rFonts w:ascii="Arial" w:eastAsia="Arial" w:hAnsi="Arial" w:cs="Arial"/>
                <w:lang w:bidi="pt-PT"/>
              </w:rPr>
              <w:t>️</w:t>
            </w:r>
          </w:p>
        </w:tc>
        <w:tc>
          <w:tcPr>
            <w:tcW w:w="2670" w:type="dxa"/>
            <w:vAlign w:val="center"/>
          </w:tcPr>
          <w:p w14:paraId="488E9077" w14:textId="77777777" w:rsidR="000B7691" w:rsidRDefault="000B7691" w:rsidP="0060212B">
            <w:pPr>
              <w:spacing w:line="276" w:lineRule="auto"/>
              <w:jc w:val="center"/>
              <w:rPr>
                <w:rFonts w:ascii="Apple Color Emoji" w:hAnsi="Apple Color Emoji" w:cs="Apple Color Emoji"/>
              </w:rPr>
            </w:pPr>
            <w:r>
              <w:rPr>
                <w:rFonts w:ascii="Apple Color Emoji" w:eastAsia="Apple Color Emoji" w:hAnsi="Apple Color Emoji" w:cs="Apple Color Emoji"/>
                <w:lang w:bidi="pt-PT"/>
              </w:rPr>
              <w:t>✔</w:t>
            </w:r>
            <w:r>
              <w:rPr>
                <w:rFonts w:ascii="Arial" w:eastAsia="Arial" w:hAnsi="Arial" w:cs="Arial"/>
                <w:lang w:bidi="pt-PT"/>
              </w:rPr>
              <w:t>️</w:t>
            </w:r>
          </w:p>
        </w:tc>
      </w:tr>
      <w:tr w:rsidR="000B7691" w14:paraId="7FD007F4" w14:textId="77777777" w:rsidTr="0060212B">
        <w:tc>
          <w:tcPr>
            <w:tcW w:w="3681" w:type="dxa"/>
          </w:tcPr>
          <w:p w14:paraId="2D2E930A" w14:textId="77777777" w:rsidR="000B7691" w:rsidRDefault="000B7691" w:rsidP="0060212B">
            <w:pPr>
              <w:spacing w:line="276" w:lineRule="auto"/>
              <w:ind w:left="72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pt-PT"/>
              </w:rPr>
              <w:t>Slide</w:t>
            </w:r>
            <w:r w:rsidRPr="61104430">
              <w:rPr>
                <w:rFonts w:ascii="Arial" w:eastAsia="Arial" w:hAnsi="Arial" w:cs="Arial"/>
                <w:lang w:bidi="pt-PT"/>
              </w:rPr>
              <w:t xml:space="preserve">s 18–20 </w:t>
            </w:r>
          </w:p>
        </w:tc>
        <w:tc>
          <w:tcPr>
            <w:tcW w:w="2760" w:type="dxa"/>
            <w:vAlign w:val="center"/>
          </w:tcPr>
          <w:p w14:paraId="6ECBA2F3" w14:textId="77777777" w:rsidR="000B7691" w:rsidRDefault="000B7691" w:rsidP="0060212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Segoe UI Symbol" w:eastAsia="Segoe UI Symbol" w:hAnsi="Segoe UI Symbol" w:cs="Segoe UI Symbol"/>
                <w:lang w:bidi="pt-PT"/>
              </w:rPr>
              <w:t>✘</w:t>
            </w:r>
          </w:p>
        </w:tc>
        <w:tc>
          <w:tcPr>
            <w:tcW w:w="2670" w:type="dxa"/>
            <w:vAlign w:val="center"/>
          </w:tcPr>
          <w:p w14:paraId="15372696" w14:textId="77777777" w:rsidR="000B7691" w:rsidRDefault="000B7691" w:rsidP="0060212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Segoe UI Symbol" w:eastAsia="Segoe UI Symbol" w:hAnsi="Segoe UI Symbol" w:cs="Segoe UI Symbol"/>
                <w:lang w:bidi="pt-PT"/>
              </w:rPr>
              <w:t>✘</w:t>
            </w:r>
          </w:p>
        </w:tc>
      </w:tr>
      <w:tr w:rsidR="000B7691" w14:paraId="63981AEE" w14:textId="77777777" w:rsidTr="0060212B">
        <w:tc>
          <w:tcPr>
            <w:tcW w:w="3681" w:type="dxa"/>
          </w:tcPr>
          <w:p w14:paraId="6ACE1612" w14:textId="77777777" w:rsidR="000B7691" w:rsidRDefault="000B7691" w:rsidP="0060212B">
            <w:pPr>
              <w:spacing w:line="276" w:lineRule="auto"/>
              <w:ind w:left="72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pt-PT"/>
              </w:rPr>
              <w:t>Slide</w:t>
            </w:r>
            <w:r w:rsidRPr="61104430">
              <w:rPr>
                <w:rFonts w:ascii="Arial" w:eastAsia="Arial" w:hAnsi="Arial" w:cs="Arial"/>
                <w:lang w:bidi="pt-PT"/>
              </w:rPr>
              <w:t>s 21–22</w:t>
            </w:r>
          </w:p>
        </w:tc>
        <w:tc>
          <w:tcPr>
            <w:tcW w:w="2760" w:type="dxa"/>
            <w:vAlign w:val="center"/>
          </w:tcPr>
          <w:p w14:paraId="7F31A93F" w14:textId="77777777" w:rsidR="000B7691" w:rsidRDefault="000B7691" w:rsidP="0060212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pple Color Emoji" w:eastAsia="Apple Color Emoji" w:hAnsi="Apple Color Emoji" w:cs="Apple Color Emoji"/>
                <w:lang w:bidi="pt-PT"/>
              </w:rPr>
              <w:t>✔</w:t>
            </w:r>
            <w:r>
              <w:rPr>
                <w:rFonts w:ascii="Arial" w:eastAsia="Arial" w:hAnsi="Arial" w:cs="Arial"/>
                <w:lang w:bidi="pt-PT"/>
              </w:rPr>
              <w:t>️</w:t>
            </w:r>
          </w:p>
        </w:tc>
        <w:tc>
          <w:tcPr>
            <w:tcW w:w="2670" w:type="dxa"/>
            <w:vAlign w:val="center"/>
          </w:tcPr>
          <w:p w14:paraId="2F36C7B4" w14:textId="77777777" w:rsidR="000B7691" w:rsidRDefault="000B7691" w:rsidP="0060212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pple Color Emoji" w:eastAsia="Apple Color Emoji" w:hAnsi="Apple Color Emoji" w:cs="Apple Color Emoji"/>
                <w:lang w:bidi="pt-PT"/>
              </w:rPr>
              <w:t>✔</w:t>
            </w:r>
            <w:r>
              <w:rPr>
                <w:rFonts w:ascii="Arial" w:eastAsia="Arial" w:hAnsi="Arial" w:cs="Arial"/>
                <w:lang w:bidi="pt-PT"/>
              </w:rPr>
              <w:t>️</w:t>
            </w:r>
          </w:p>
        </w:tc>
      </w:tr>
      <w:tr w:rsidR="000B7691" w14:paraId="6CE9B5A1" w14:textId="77777777" w:rsidTr="0060212B">
        <w:tc>
          <w:tcPr>
            <w:tcW w:w="3681" w:type="dxa"/>
          </w:tcPr>
          <w:p w14:paraId="5D4E14CB" w14:textId="77777777" w:rsidR="000B7691" w:rsidRDefault="000B7691" w:rsidP="0060212B">
            <w:pPr>
              <w:spacing w:line="276" w:lineRule="auto"/>
              <w:ind w:left="72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pt-PT"/>
              </w:rPr>
              <w:t>Slide 23</w:t>
            </w:r>
          </w:p>
        </w:tc>
        <w:tc>
          <w:tcPr>
            <w:tcW w:w="2760" w:type="dxa"/>
            <w:vAlign w:val="center"/>
          </w:tcPr>
          <w:p w14:paraId="1780A503" w14:textId="77777777" w:rsidR="000B7691" w:rsidRDefault="000B7691" w:rsidP="0060212B">
            <w:pPr>
              <w:spacing w:line="276" w:lineRule="auto"/>
              <w:jc w:val="center"/>
              <w:rPr>
                <w:rFonts w:ascii="Apple Color Emoji" w:hAnsi="Apple Color Emoji" w:cs="Apple Color Emoji"/>
              </w:rPr>
            </w:pPr>
            <w:r>
              <w:rPr>
                <w:rFonts w:ascii="Segoe UI Symbol" w:eastAsia="Segoe UI Symbol" w:hAnsi="Segoe UI Symbol" w:cs="Segoe UI Symbol"/>
                <w:lang w:bidi="pt-PT"/>
              </w:rPr>
              <w:t>✘</w:t>
            </w:r>
          </w:p>
        </w:tc>
        <w:tc>
          <w:tcPr>
            <w:tcW w:w="2670" w:type="dxa"/>
            <w:vAlign w:val="center"/>
          </w:tcPr>
          <w:p w14:paraId="3D4721D5" w14:textId="77777777" w:rsidR="000B7691" w:rsidRDefault="000B7691" w:rsidP="0060212B">
            <w:pPr>
              <w:spacing w:line="276" w:lineRule="auto"/>
              <w:jc w:val="center"/>
              <w:rPr>
                <w:rFonts w:ascii="Apple Color Emoji" w:hAnsi="Apple Color Emoji" w:cs="Apple Color Emoji"/>
              </w:rPr>
            </w:pPr>
            <w:r>
              <w:rPr>
                <w:rFonts w:ascii="Segoe UI Symbol" w:eastAsia="Segoe UI Symbol" w:hAnsi="Segoe UI Symbol" w:cs="Segoe UI Symbol"/>
                <w:lang w:bidi="pt-PT"/>
              </w:rPr>
              <w:t>✘</w:t>
            </w:r>
          </w:p>
        </w:tc>
      </w:tr>
      <w:tr w:rsidR="000B7691" w:rsidRPr="00FE07F1" w14:paraId="0F53E55D" w14:textId="77777777" w:rsidTr="0060212B">
        <w:tc>
          <w:tcPr>
            <w:tcW w:w="9111" w:type="dxa"/>
            <w:gridSpan w:val="3"/>
          </w:tcPr>
          <w:p w14:paraId="5CE9C5BE" w14:textId="77777777" w:rsidR="000B7691" w:rsidRPr="00287F9E" w:rsidRDefault="000B7691" w:rsidP="0060212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287F9E">
              <w:rPr>
                <w:rFonts w:ascii="Arial" w:eastAsia="Arial" w:hAnsi="Arial" w:cs="Arial"/>
                <w:b/>
                <w:lang w:bidi="pt-PT"/>
              </w:rPr>
              <w:t>10-Garanti</w:t>
            </w:r>
            <w:r>
              <w:rPr>
                <w:rFonts w:ascii="Arial" w:eastAsia="Arial" w:hAnsi="Arial" w:cs="Arial"/>
                <w:b/>
                <w:lang w:bidi="pt-PT"/>
              </w:rPr>
              <w:t>a</w:t>
            </w:r>
            <w:r w:rsidRPr="00287F9E">
              <w:rPr>
                <w:rFonts w:ascii="Arial" w:eastAsia="Arial" w:hAnsi="Arial" w:cs="Arial"/>
                <w:b/>
                <w:lang w:bidi="pt-PT"/>
              </w:rPr>
              <w:t xml:space="preserve"> </w:t>
            </w:r>
            <w:r>
              <w:rPr>
                <w:rFonts w:ascii="Arial" w:eastAsia="Arial" w:hAnsi="Arial" w:cs="Arial"/>
                <w:b/>
                <w:lang w:bidi="pt-PT"/>
              </w:rPr>
              <w:t>da</w:t>
            </w:r>
            <w:r w:rsidRPr="00287F9E">
              <w:rPr>
                <w:rFonts w:ascii="Arial" w:eastAsia="Arial" w:hAnsi="Arial" w:cs="Arial"/>
                <w:b/>
                <w:lang w:bidi="pt-PT"/>
              </w:rPr>
              <w:t xml:space="preserve"> qualidade</w:t>
            </w:r>
          </w:p>
        </w:tc>
      </w:tr>
      <w:tr w:rsidR="000B7691" w14:paraId="0B301482" w14:textId="77777777" w:rsidTr="0060212B">
        <w:tc>
          <w:tcPr>
            <w:tcW w:w="3681" w:type="dxa"/>
          </w:tcPr>
          <w:p w14:paraId="2092E45F" w14:textId="77777777" w:rsidR="000B7691" w:rsidRDefault="000B7691" w:rsidP="0060212B">
            <w:pPr>
              <w:spacing w:line="276" w:lineRule="auto"/>
              <w:ind w:left="72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pt-PT"/>
              </w:rPr>
              <w:lastRenderedPageBreak/>
              <w:t>Slides 1–8</w:t>
            </w:r>
          </w:p>
        </w:tc>
        <w:tc>
          <w:tcPr>
            <w:tcW w:w="2760" w:type="dxa"/>
          </w:tcPr>
          <w:p w14:paraId="3E4FE435" w14:textId="77777777" w:rsidR="000B7691" w:rsidRDefault="000B7691" w:rsidP="006021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32816">
              <w:rPr>
                <w:rFonts w:ascii="Apple Color Emoji" w:eastAsia="Apple Color Emoji" w:hAnsi="Apple Color Emoji" w:cs="Apple Color Emoji"/>
                <w:lang w:bidi="pt-PT"/>
              </w:rPr>
              <w:t>✔</w:t>
            </w:r>
            <w:r w:rsidRPr="00C32816">
              <w:rPr>
                <w:rFonts w:ascii="Arial" w:eastAsia="Arial" w:hAnsi="Arial" w:cs="Arial"/>
                <w:lang w:bidi="pt-PT"/>
              </w:rPr>
              <w:t>️</w:t>
            </w:r>
          </w:p>
        </w:tc>
        <w:tc>
          <w:tcPr>
            <w:tcW w:w="2670" w:type="dxa"/>
          </w:tcPr>
          <w:p w14:paraId="19F29AF9" w14:textId="77777777" w:rsidR="000B7691" w:rsidRDefault="000B7691" w:rsidP="006021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32816">
              <w:rPr>
                <w:rFonts w:ascii="Apple Color Emoji" w:eastAsia="Apple Color Emoji" w:hAnsi="Apple Color Emoji" w:cs="Apple Color Emoji"/>
                <w:lang w:bidi="pt-PT"/>
              </w:rPr>
              <w:t>✔</w:t>
            </w:r>
            <w:r w:rsidRPr="00C32816">
              <w:rPr>
                <w:rFonts w:ascii="Arial" w:eastAsia="Arial" w:hAnsi="Arial" w:cs="Arial"/>
                <w:lang w:bidi="pt-PT"/>
              </w:rPr>
              <w:t>️</w:t>
            </w:r>
          </w:p>
        </w:tc>
      </w:tr>
      <w:tr w:rsidR="000B7691" w14:paraId="3C267E5F" w14:textId="77777777" w:rsidTr="0060212B">
        <w:tc>
          <w:tcPr>
            <w:tcW w:w="3681" w:type="dxa"/>
          </w:tcPr>
          <w:p w14:paraId="4E8F6EBB" w14:textId="77777777" w:rsidR="000B7691" w:rsidRDefault="000B7691" w:rsidP="0060212B">
            <w:pPr>
              <w:spacing w:line="276" w:lineRule="auto"/>
              <w:ind w:left="72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pt-PT"/>
              </w:rPr>
              <w:t>Slide 9</w:t>
            </w:r>
          </w:p>
        </w:tc>
        <w:tc>
          <w:tcPr>
            <w:tcW w:w="2760" w:type="dxa"/>
          </w:tcPr>
          <w:p w14:paraId="6F97DBEA" w14:textId="77777777" w:rsidR="000B7691" w:rsidRPr="00C32816" w:rsidRDefault="000B7691" w:rsidP="0060212B">
            <w:pPr>
              <w:spacing w:line="276" w:lineRule="auto"/>
              <w:jc w:val="center"/>
              <w:rPr>
                <w:rFonts w:ascii="Apple Color Emoji" w:hAnsi="Apple Color Emoji" w:cs="Apple Color Emoji"/>
              </w:rPr>
            </w:pPr>
            <w:r w:rsidRPr="00C32816">
              <w:rPr>
                <w:rFonts w:ascii="Apple Color Emoji" w:eastAsia="Apple Color Emoji" w:hAnsi="Apple Color Emoji" w:cs="Apple Color Emoji"/>
                <w:lang w:bidi="pt-PT"/>
              </w:rPr>
              <w:t>✔</w:t>
            </w:r>
            <w:r w:rsidRPr="00C32816">
              <w:rPr>
                <w:rFonts w:ascii="Arial" w:eastAsia="Arial" w:hAnsi="Arial" w:cs="Arial"/>
                <w:lang w:bidi="pt-PT"/>
              </w:rPr>
              <w:t>️</w:t>
            </w:r>
          </w:p>
        </w:tc>
        <w:tc>
          <w:tcPr>
            <w:tcW w:w="2670" w:type="dxa"/>
          </w:tcPr>
          <w:p w14:paraId="2FDC9400" w14:textId="77777777" w:rsidR="000B7691" w:rsidRPr="00C32816" w:rsidRDefault="000B7691" w:rsidP="0060212B">
            <w:pPr>
              <w:spacing w:line="276" w:lineRule="auto"/>
              <w:jc w:val="center"/>
              <w:rPr>
                <w:rFonts w:ascii="Apple Color Emoji" w:hAnsi="Apple Color Emoji" w:cs="Apple Color Emoji"/>
              </w:rPr>
            </w:pPr>
          </w:p>
        </w:tc>
      </w:tr>
      <w:tr w:rsidR="000B7691" w14:paraId="33DB5540" w14:textId="77777777" w:rsidTr="0060212B">
        <w:tc>
          <w:tcPr>
            <w:tcW w:w="3681" w:type="dxa"/>
          </w:tcPr>
          <w:p w14:paraId="2BCAC919" w14:textId="77777777" w:rsidR="000B7691" w:rsidRDefault="000B7691" w:rsidP="0060212B">
            <w:pPr>
              <w:spacing w:line="276" w:lineRule="auto"/>
              <w:ind w:left="72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pt-PT"/>
              </w:rPr>
              <w:t>Slides 10–14</w:t>
            </w:r>
          </w:p>
        </w:tc>
        <w:tc>
          <w:tcPr>
            <w:tcW w:w="2760" w:type="dxa"/>
          </w:tcPr>
          <w:p w14:paraId="1D917B9B" w14:textId="77777777" w:rsidR="000B7691" w:rsidRPr="00C32816" w:rsidRDefault="000B7691" w:rsidP="0060212B">
            <w:pPr>
              <w:spacing w:line="276" w:lineRule="auto"/>
              <w:jc w:val="center"/>
              <w:rPr>
                <w:rFonts w:ascii="Apple Color Emoji" w:hAnsi="Apple Color Emoji" w:cs="Apple Color Emoji"/>
              </w:rPr>
            </w:pPr>
            <w:r w:rsidRPr="006F7F0E">
              <w:rPr>
                <w:rFonts w:ascii="Segoe UI Symbol" w:eastAsia="Segoe UI Symbol" w:hAnsi="Segoe UI Symbol" w:cs="Segoe UI Symbol"/>
                <w:lang w:bidi="pt-PT"/>
              </w:rPr>
              <w:t>✘</w:t>
            </w:r>
          </w:p>
        </w:tc>
        <w:tc>
          <w:tcPr>
            <w:tcW w:w="2670" w:type="dxa"/>
          </w:tcPr>
          <w:p w14:paraId="713FB3A3" w14:textId="77777777" w:rsidR="000B7691" w:rsidRPr="00C32816" w:rsidRDefault="000B7691" w:rsidP="0060212B">
            <w:pPr>
              <w:spacing w:line="276" w:lineRule="auto"/>
              <w:jc w:val="center"/>
              <w:rPr>
                <w:rFonts w:ascii="Apple Color Emoji" w:hAnsi="Apple Color Emoji" w:cs="Apple Color Emoji"/>
              </w:rPr>
            </w:pPr>
            <w:r w:rsidRPr="006F7F0E">
              <w:rPr>
                <w:rFonts w:ascii="Segoe UI Symbol" w:eastAsia="Segoe UI Symbol" w:hAnsi="Segoe UI Symbol" w:cs="Segoe UI Symbol"/>
                <w:lang w:bidi="pt-PT"/>
              </w:rPr>
              <w:t>✘</w:t>
            </w:r>
          </w:p>
        </w:tc>
      </w:tr>
      <w:tr w:rsidR="000B7691" w14:paraId="4B23CC24" w14:textId="77777777" w:rsidTr="0060212B">
        <w:tc>
          <w:tcPr>
            <w:tcW w:w="3681" w:type="dxa"/>
          </w:tcPr>
          <w:p w14:paraId="0062346C" w14:textId="77777777" w:rsidR="000B7691" w:rsidRDefault="000B7691" w:rsidP="0060212B">
            <w:pPr>
              <w:spacing w:line="276" w:lineRule="auto"/>
              <w:ind w:left="72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pt-PT"/>
              </w:rPr>
              <w:t>Slide</w:t>
            </w:r>
            <w:r w:rsidRPr="61104430">
              <w:rPr>
                <w:rFonts w:ascii="Arial" w:eastAsia="Arial" w:hAnsi="Arial" w:cs="Arial"/>
                <w:lang w:bidi="pt-PT"/>
              </w:rPr>
              <w:t>s 15–16</w:t>
            </w:r>
          </w:p>
        </w:tc>
        <w:tc>
          <w:tcPr>
            <w:tcW w:w="2760" w:type="dxa"/>
          </w:tcPr>
          <w:p w14:paraId="5281C13D" w14:textId="77777777" w:rsidR="000B7691" w:rsidRPr="00C32816" w:rsidRDefault="000B7691" w:rsidP="0060212B">
            <w:pPr>
              <w:spacing w:line="276" w:lineRule="auto"/>
              <w:jc w:val="center"/>
              <w:rPr>
                <w:rFonts w:ascii="Apple Color Emoji" w:hAnsi="Apple Color Emoji" w:cs="Apple Color Emoji"/>
              </w:rPr>
            </w:pPr>
            <w:r w:rsidRPr="00C32816">
              <w:rPr>
                <w:rFonts w:ascii="Apple Color Emoji" w:eastAsia="Apple Color Emoji" w:hAnsi="Apple Color Emoji" w:cs="Apple Color Emoji"/>
                <w:lang w:bidi="pt-PT"/>
              </w:rPr>
              <w:t>✔</w:t>
            </w:r>
            <w:r w:rsidRPr="00C32816">
              <w:rPr>
                <w:rFonts w:ascii="Arial" w:eastAsia="Arial" w:hAnsi="Arial" w:cs="Arial"/>
                <w:lang w:bidi="pt-PT"/>
              </w:rPr>
              <w:t>️</w:t>
            </w:r>
          </w:p>
        </w:tc>
        <w:tc>
          <w:tcPr>
            <w:tcW w:w="2670" w:type="dxa"/>
          </w:tcPr>
          <w:p w14:paraId="56DF2F3B" w14:textId="77777777" w:rsidR="000B7691" w:rsidRPr="00C32816" w:rsidRDefault="000B7691" w:rsidP="0060212B">
            <w:pPr>
              <w:spacing w:line="276" w:lineRule="auto"/>
              <w:jc w:val="center"/>
              <w:rPr>
                <w:rFonts w:ascii="Apple Color Emoji" w:hAnsi="Apple Color Emoji" w:cs="Apple Color Emoji"/>
              </w:rPr>
            </w:pPr>
          </w:p>
        </w:tc>
      </w:tr>
      <w:tr w:rsidR="000B7691" w14:paraId="50380B97" w14:textId="77777777" w:rsidTr="0060212B">
        <w:tc>
          <w:tcPr>
            <w:tcW w:w="3681" w:type="dxa"/>
          </w:tcPr>
          <w:p w14:paraId="375B5586" w14:textId="77777777" w:rsidR="000B7691" w:rsidRDefault="000B7691" w:rsidP="0060212B">
            <w:pPr>
              <w:spacing w:line="276" w:lineRule="auto"/>
              <w:ind w:left="72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pt-PT"/>
              </w:rPr>
              <w:t>Slide</w:t>
            </w:r>
            <w:r w:rsidRPr="61104430">
              <w:rPr>
                <w:rFonts w:ascii="Arial" w:eastAsia="Arial" w:hAnsi="Arial" w:cs="Arial"/>
                <w:lang w:bidi="pt-PT"/>
              </w:rPr>
              <w:t>s 17–21</w:t>
            </w:r>
          </w:p>
        </w:tc>
        <w:tc>
          <w:tcPr>
            <w:tcW w:w="2760" w:type="dxa"/>
          </w:tcPr>
          <w:p w14:paraId="45ECC45B" w14:textId="77777777" w:rsidR="000B7691" w:rsidRPr="00C32816" w:rsidRDefault="000B7691" w:rsidP="0060212B">
            <w:pPr>
              <w:spacing w:line="276" w:lineRule="auto"/>
              <w:jc w:val="center"/>
              <w:rPr>
                <w:rFonts w:ascii="Apple Color Emoji" w:hAnsi="Apple Color Emoji" w:cs="Apple Color Emoji"/>
              </w:rPr>
            </w:pPr>
            <w:r w:rsidRPr="00C32816">
              <w:rPr>
                <w:rFonts w:ascii="Apple Color Emoji" w:eastAsia="Apple Color Emoji" w:hAnsi="Apple Color Emoji" w:cs="Apple Color Emoji"/>
                <w:lang w:bidi="pt-PT"/>
              </w:rPr>
              <w:t>✔</w:t>
            </w:r>
            <w:r w:rsidRPr="00C32816">
              <w:rPr>
                <w:rFonts w:ascii="Arial" w:eastAsia="Arial" w:hAnsi="Arial" w:cs="Arial"/>
                <w:lang w:bidi="pt-PT"/>
              </w:rPr>
              <w:t>️</w:t>
            </w:r>
          </w:p>
        </w:tc>
        <w:tc>
          <w:tcPr>
            <w:tcW w:w="2670" w:type="dxa"/>
          </w:tcPr>
          <w:p w14:paraId="2735A642" w14:textId="77777777" w:rsidR="000B7691" w:rsidRPr="00C32816" w:rsidRDefault="000B7691" w:rsidP="0060212B">
            <w:pPr>
              <w:spacing w:line="276" w:lineRule="auto"/>
              <w:jc w:val="center"/>
              <w:rPr>
                <w:rFonts w:ascii="Apple Color Emoji" w:hAnsi="Apple Color Emoji" w:cs="Apple Color Emoji"/>
              </w:rPr>
            </w:pPr>
            <w:r w:rsidRPr="00C32816">
              <w:rPr>
                <w:rFonts w:ascii="Apple Color Emoji" w:eastAsia="Apple Color Emoji" w:hAnsi="Apple Color Emoji" w:cs="Apple Color Emoji"/>
                <w:lang w:bidi="pt-PT"/>
              </w:rPr>
              <w:t>✔</w:t>
            </w:r>
            <w:r w:rsidRPr="00C32816">
              <w:rPr>
                <w:rFonts w:ascii="Arial" w:eastAsia="Arial" w:hAnsi="Arial" w:cs="Arial"/>
                <w:lang w:bidi="pt-PT"/>
              </w:rPr>
              <w:t>️</w:t>
            </w:r>
          </w:p>
        </w:tc>
      </w:tr>
      <w:tr w:rsidR="000B7691" w14:paraId="4DAAE34D" w14:textId="77777777" w:rsidTr="0060212B">
        <w:tc>
          <w:tcPr>
            <w:tcW w:w="9111" w:type="dxa"/>
            <w:gridSpan w:val="3"/>
            <w:vAlign w:val="center"/>
          </w:tcPr>
          <w:p w14:paraId="112182FD" w14:textId="77777777" w:rsidR="000B7691" w:rsidRPr="00C32816" w:rsidRDefault="000B7691" w:rsidP="0060212B">
            <w:pPr>
              <w:spacing w:line="276" w:lineRule="auto"/>
              <w:rPr>
                <w:rFonts w:ascii="Apple Color Emoji" w:hAnsi="Apple Color Emoji" w:cs="Apple Color Emoji"/>
              </w:rPr>
            </w:pPr>
            <w:r w:rsidRPr="00333393">
              <w:rPr>
                <w:rFonts w:ascii="Arial" w:eastAsia="Arial" w:hAnsi="Arial" w:cs="Arial"/>
                <w:b/>
                <w:lang w:bidi="pt-PT"/>
              </w:rPr>
              <w:t xml:space="preserve">11-Formação para </w:t>
            </w:r>
            <w:r>
              <w:rPr>
                <w:rFonts w:ascii="Arial" w:eastAsia="Arial" w:hAnsi="Arial" w:cs="Arial"/>
                <w:b/>
                <w:lang w:bidi="pt-PT"/>
              </w:rPr>
              <w:t>usuários finais(?)</w:t>
            </w:r>
          </w:p>
        </w:tc>
      </w:tr>
      <w:tr w:rsidR="000B7691" w14:paraId="493CBF31" w14:textId="77777777" w:rsidTr="0060212B">
        <w:tc>
          <w:tcPr>
            <w:tcW w:w="3681" w:type="dxa"/>
          </w:tcPr>
          <w:p w14:paraId="2FDECE13" w14:textId="77777777" w:rsidR="000B7691" w:rsidRPr="00333393" w:rsidRDefault="000B7691" w:rsidP="0060212B">
            <w:pPr>
              <w:spacing w:line="276" w:lineRule="auto"/>
              <w:ind w:left="72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pt-PT"/>
              </w:rPr>
              <w:t>Slide</w:t>
            </w:r>
            <w:r w:rsidRPr="00333393">
              <w:rPr>
                <w:rFonts w:ascii="Arial" w:eastAsia="Arial" w:hAnsi="Arial" w:cs="Arial"/>
                <w:lang w:bidi="pt-PT"/>
              </w:rPr>
              <w:t>s 1–33</w:t>
            </w:r>
          </w:p>
        </w:tc>
        <w:tc>
          <w:tcPr>
            <w:tcW w:w="2760" w:type="dxa"/>
          </w:tcPr>
          <w:p w14:paraId="11948539" w14:textId="77777777" w:rsidR="000B7691" w:rsidRPr="00C32816" w:rsidRDefault="000B7691" w:rsidP="0060212B">
            <w:pPr>
              <w:spacing w:line="276" w:lineRule="auto"/>
              <w:jc w:val="center"/>
              <w:rPr>
                <w:rFonts w:ascii="Apple Color Emoji" w:hAnsi="Apple Color Emoji" w:cs="Apple Color Emoji"/>
              </w:rPr>
            </w:pPr>
            <w:r w:rsidRPr="006F7F0E">
              <w:rPr>
                <w:rFonts w:ascii="Segoe UI Symbol" w:eastAsia="Segoe UI Symbol" w:hAnsi="Segoe UI Symbol" w:cs="Segoe UI Symbol"/>
                <w:lang w:bidi="pt-PT"/>
              </w:rPr>
              <w:t>✘</w:t>
            </w:r>
          </w:p>
        </w:tc>
        <w:tc>
          <w:tcPr>
            <w:tcW w:w="2670" w:type="dxa"/>
          </w:tcPr>
          <w:p w14:paraId="09C798C7" w14:textId="77777777" w:rsidR="000B7691" w:rsidRPr="00C32816" w:rsidRDefault="000B7691" w:rsidP="0060212B">
            <w:pPr>
              <w:spacing w:line="276" w:lineRule="auto"/>
              <w:jc w:val="center"/>
              <w:rPr>
                <w:rFonts w:ascii="Apple Color Emoji" w:hAnsi="Apple Color Emoji" w:cs="Apple Color Emoji"/>
              </w:rPr>
            </w:pPr>
            <w:r w:rsidRPr="006F7F0E">
              <w:rPr>
                <w:rFonts w:ascii="Segoe UI Symbol" w:eastAsia="Segoe UI Symbol" w:hAnsi="Segoe UI Symbol" w:cs="Segoe UI Symbol"/>
                <w:lang w:bidi="pt-PT"/>
              </w:rPr>
              <w:t>✘</w:t>
            </w:r>
          </w:p>
        </w:tc>
      </w:tr>
      <w:tr w:rsidR="00492680" w14:paraId="4CF501A8" w14:textId="77777777" w:rsidTr="00A6483C">
        <w:tc>
          <w:tcPr>
            <w:tcW w:w="9111" w:type="dxa"/>
            <w:gridSpan w:val="3"/>
          </w:tcPr>
          <w:p w14:paraId="6506B25A" w14:textId="587D64F1" w:rsidR="00492680" w:rsidRPr="00492680" w:rsidRDefault="00492680" w:rsidP="00492680">
            <w:pPr>
              <w:spacing w:line="276" w:lineRule="auto"/>
              <w:rPr>
                <w:rFonts w:ascii="Segoe UI Symbol" w:eastAsia="Segoe UI Symbol" w:hAnsi="Segoe UI Symbol" w:cs="Segoe UI Symbol"/>
                <w:b/>
                <w:bCs/>
                <w:lang w:bidi="pt-PT"/>
              </w:rPr>
            </w:pPr>
            <w:r w:rsidRPr="00492680">
              <w:rPr>
                <w:rFonts w:ascii="Segoe UI Symbol" w:eastAsia="Segoe UI Symbol" w:hAnsi="Segoe UI Symbol" w:cs="Segoe UI Symbol"/>
                <w:b/>
                <w:bCs/>
                <w:lang w:bidi="pt-PT"/>
              </w:rPr>
              <w:t>S1- Uso dos TDR –Ag para o SARS-CoV-2 na autotestagem da COVID-19 (Opcional)</w:t>
            </w:r>
          </w:p>
        </w:tc>
      </w:tr>
      <w:tr w:rsidR="00492680" w14:paraId="4194EAB4" w14:textId="77777777" w:rsidTr="0060212B">
        <w:tc>
          <w:tcPr>
            <w:tcW w:w="3681" w:type="dxa"/>
          </w:tcPr>
          <w:p w14:paraId="6993A7F0" w14:textId="687CB629" w:rsidR="00492680" w:rsidRDefault="00492680" w:rsidP="0060212B">
            <w:pPr>
              <w:spacing w:line="276" w:lineRule="auto"/>
              <w:ind w:left="720"/>
              <w:rPr>
                <w:rFonts w:ascii="Arial" w:eastAsia="Arial" w:hAnsi="Arial" w:cs="Arial"/>
                <w:lang w:bidi="pt-PT"/>
              </w:rPr>
            </w:pPr>
            <w:r>
              <w:rPr>
                <w:rFonts w:ascii="Arial" w:eastAsia="Arial" w:hAnsi="Arial" w:cs="Arial"/>
                <w:lang w:bidi="pt-PT"/>
              </w:rPr>
              <w:t>Slide</w:t>
            </w:r>
            <w:r w:rsidRPr="00333393">
              <w:rPr>
                <w:rFonts w:ascii="Arial" w:eastAsia="Arial" w:hAnsi="Arial" w:cs="Arial"/>
                <w:lang w:bidi="pt-PT"/>
              </w:rPr>
              <w:t>s 1–</w:t>
            </w:r>
            <w:r>
              <w:rPr>
                <w:rFonts w:ascii="Arial" w:eastAsia="Arial" w:hAnsi="Arial" w:cs="Arial"/>
                <w:lang w:bidi="pt-PT"/>
              </w:rPr>
              <w:t>20</w:t>
            </w:r>
          </w:p>
        </w:tc>
        <w:tc>
          <w:tcPr>
            <w:tcW w:w="2760" w:type="dxa"/>
          </w:tcPr>
          <w:p w14:paraId="609EA17D" w14:textId="2C7F0C74" w:rsidR="00492680" w:rsidRPr="006F7F0E" w:rsidRDefault="00492680" w:rsidP="0060212B">
            <w:pPr>
              <w:spacing w:line="276" w:lineRule="auto"/>
              <w:jc w:val="center"/>
              <w:rPr>
                <w:rFonts w:ascii="Segoe UI Symbol" w:eastAsia="Segoe UI Symbol" w:hAnsi="Segoe UI Symbol" w:cs="Segoe UI Symbol"/>
                <w:lang w:bidi="pt-PT"/>
              </w:rPr>
            </w:pPr>
            <w:r w:rsidRPr="00C32816">
              <w:rPr>
                <w:rFonts w:ascii="Apple Color Emoji" w:eastAsia="Apple Color Emoji" w:hAnsi="Apple Color Emoji" w:cs="Apple Color Emoji"/>
                <w:lang w:bidi="pt-PT"/>
              </w:rPr>
              <w:t>✔</w:t>
            </w:r>
            <w:r w:rsidRPr="00C32816">
              <w:rPr>
                <w:rFonts w:ascii="Arial" w:eastAsia="Arial" w:hAnsi="Arial" w:cs="Arial"/>
                <w:lang w:bidi="pt-PT"/>
              </w:rPr>
              <w:t>️</w:t>
            </w:r>
          </w:p>
        </w:tc>
        <w:tc>
          <w:tcPr>
            <w:tcW w:w="2670" w:type="dxa"/>
          </w:tcPr>
          <w:p w14:paraId="40A6298D" w14:textId="210D90A4" w:rsidR="00492680" w:rsidRPr="006F7F0E" w:rsidRDefault="00492680" w:rsidP="0060212B">
            <w:pPr>
              <w:spacing w:line="276" w:lineRule="auto"/>
              <w:jc w:val="center"/>
              <w:rPr>
                <w:rFonts w:ascii="Segoe UI Symbol" w:eastAsia="Segoe UI Symbol" w:hAnsi="Segoe UI Symbol" w:cs="Segoe UI Symbol"/>
                <w:lang w:bidi="pt-PT"/>
              </w:rPr>
            </w:pPr>
            <w:r w:rsidRPr="00C32816">
              <w:rPr>
                <w:rFonts w:ascii="Apple Color Emoji" w:eastAsia="Apple Color Emoji" w:hAnsi="Apple Color Emoji" w:cs="Apple Color Emoji"/>
                <w:lang w:bidi="pt-PT"/>
              </w:rPr>
              <w:t>✔</w:t>
            </w:r>
            <w:r w:rsidRPr="00C32816">
              <w:rPr>
                <w:rFonts w:ascii="Arial" w:eastAsia="Arial" w:hAnsi="Arial" w:cs="Arial"/>
                <w:lang w:bidi="pt-PT"/>
              </w:rPr>
              <w:t>️</w:t>
            </w:r>
          </w:p>
        </w:tc>
      </w:tr>
    </w:tbl>
    <w:p w14:paraId="3A7F9DC8" w14:textId="77777777" w:rsidR="004E7706" w:rsidRPr="009106CA" w:rsidRDefault="004E7706" w:rsidP="009106CA">
      <w:pPr>
        <w:pStyle w:val="Heading3"/>
        <w:spacing w:line="276" w:lineRule="auto"/>
        <w:rPr>
          <w:rFonts w:ascii="Arial" w:hAnsi="Arial" w:cs="Arial"/>
          <w:lang w:val="en-US"/>
        </w:rPr>
      </w:pPr>
      <w:proofErr w:type="spellStart"/>
      <w:r w:rsidRPr="009106CA">
        <w:rPr>
          <w:rFonts w:ascii="Arial" w:hAnsi="Arial" w:cs="Arial"/>
          <w:lang w:val="en-US"/>
        </w:rPr>
        <w:t>Realização</w:t>
      </w:r>
      <w:proofErr w:type="spellEnd"/>
      <w:r w:rsidRPr="009106CA">
        <w:rPr>
          <w:rFonts w:ascii="Arial" w:hAnsi="Arial" w:cs="Arial"/>
          <w:lang w:val="en-US"/>
        </w:rPr>
        <w:t xml:space="preserve"> da </w:t>
      </w:r>
      <w:proofErr w:type="spellStart"/>
      <w:r w:rsidRPr="009106CA">
        <w:rPr>
          <w:rFonts w:ascii="Arial" w:hAnsi="Arial" w:cs="Arial"/>
          <w:lang w:val="en-US"/>
        </w:rPr>
        <w:t>demonstração</w:t>
      </w:r>
      <w:proofErr w:type="spellEnd"/>
      <w:r w:rsidRPr="009106CA">
        <w:rPr>
          <w:rFonts w:ascii="Arial" w:hAnsi="Arial" w:cs="Arial"/>
          <w:lang w:val="en-US"/>
        </w:rPr>
        <w:t xml:space="preserve"> </w:t>
      </w:r>
      <w:proofErr w:type="spellStart"/>
      <w:r w:rsidRPr="009106CA">
        <w:rPr>
          <w:rFonts w:ascii="Arial" w:hAnsi="Arial" w:cs="Arial"/>
          <w:lang w:val="en-US"/>
        </w:rPr>
        <w:t>prática</w:t>
      </w:r>
      <w:proofErr w:type="spellEnd"/>
      <w:r w:rsidRPr="009106CA">
        <w:rPr>
          <w:rFonts w:ascii="Arial" w:hAnsi="Arial" w:cs="Arial"/>
          <w:lang w:val="en-US"/>
        </w:rPr>
        <w:t xml:space="preserve"> </w:t>
      </w:r>
    </w:p>
    <w:p w14:paraId="4CD4D979" w14:textId="77777777" w:rsidR="004E7706" w:rsidRPr="004E7706" w:rsidRDefault="004E7706" w:rsidP="004E7706">
      <w:pPr>
        <w:rPr>
          <w:lang w:bidi="pt-PT"/>
        </w:rPr>
      </w:pPr>
    </w:p>
    <w:p w14:paraId="1CA7CC4E" w14:textId="77777777" w:rsidR="004E7706" w:rsidRPr="004E7706" w:rsidRDefault="004E7706" w:rsidP="004E7706">
      <w:pPr>
        <w:pStyle w:val="ListParagraph"/>
        <w:ind w:left="0"/>
        <w:jc w:val="both"/>
        <w:rPr>
          <w:rFonts w:ascii="Arial" w:hAnsi="Arial" w:cs="Arial"/>
        </w:rPr>
      </w:pPr>
      <w:r w:rsidRPr="004E7706">
        <w:rPr>
          <w:rFonts w:ascii="Arial" w:hAnsi="Arial" w:cs="Arial"/>
        </w:rPr>
        <w:t xml:space="preserve">O objetivo da demonstração prática é o de familiarizar os participantes: </w:t>
      </w:r>
    </w:p>
    <w:p w14:paraId="6C557B8A" w14:textId="77777777" w:rsidR="004E7706" w:rsidRPr="004E7706" w:rsidRDefault="004E7706" w:rsidP="004E7706">
      <w:pPr>
        <w:pStyle w:val="ListParagraph"/>
        <w:ind w:left="644"/>
        <w:jc w:val="both"/>
        <w:rPr>
          <w:rFonts w:ascii="Arial" w:hAnsi="Arial" w:cs="Arial"/>
        </w:rPr>
      </w:pPr>
    </w:p>
    <w:p w14:paraId="2671479C" w14:textId="3FF4EBB4" w:rsidR="004E7706" w:rsidRPr="004E7706" w:rsidRDefault="004E7706" w:rsidP="004E7706">
      <w:pPr>
        <w:pStyle w:val="ListParagraph"/>
        <w:numPr>
          <w:ilvl w:val="0"/>
          <w:numId w:val="8"/>
        </w:numPr>
        <w:ind w:hanging="436"/>
        <w:jc w:val="both"/>
        <w:rPr>
          <w:rFonts w:ascii="Arial" w:hAnsi="Arial" w:cs="Arial"/>
        </w:rPr>
      </w:pPr>
      <w:r w:rsidRPr="004E7706">
        <w:rPr>
          <w:rFonts w:ascii="Arial" w:hAnsi="Arial" w:cs="Arial"/>
        </w:rPr>
        <w:t xml:space="preserve">biossegurança para a </w:t>
      </w:r>
      <w:r w:rsidR="00B244C4">
        <w:rPr>
          <w:rFonts w:ascii="Arial" w:hAnsi="Arial" w:cs="Arial"/>
        </w:rPr>
        <w:t>colheita</w:t>
      </w:r>
      <w:r w:rsidRPr="004E7706">
        <w:rPr>
          <w:rFonts w:ascii="Arial" w:hAnsi="Arial" w:cs="Arial"/>
        </w:rPr>
        <w:t xml:space="preserve"> de amostras e </w:t>
      </w:r>
      <w:r>
        <w:rPr>
          <w:rFonts w:ascii="Arial" w:hAnsi="Arial" w:cs="Arial"/>
        </w:rPr>
        <w:t xml:space="preserve">realização dos </w:t>
      </w:r>
      <w:r w:rsidRPr="004E7706">
        <w:rPr>
          <w:rFonts w:ascii="Arial" w:hAnsi="Arial" w:cs="Arial"/>
        </w:rPr>
        <w:t>testes, incluindo avaliação de risco</w:t>
      </w:r>
    </w:p>
    <w:p w14:paraId="62D4E37E" w14:textId="5DF24FD4" w:rsidR="004E7706" w:rsidRPr="004E7706" w:rsidRDefault="004E7706" w:rsidP="004E7706">
      <w:pPr>
        <w:pStyle w:val="ListParagraph"/>
        <w:numPr>
          <w:ilvl w:val="0"/>
          <w:numId w:val="8"/>
        </w:numPr>
        <w:ind w:hanging="436"/>
        <w:jc w:val="both"/>
        <w:rPr>
          <w:rFonts w:ascii="Arial" w:hAnsi="Arial" w:cs="Arial"/>
        </w:rPr>
      </w:pPr>
      <w:r w:rsidRPr="004E7706">
        <w:rPr>
          <w:rFonts w:ascii="Arial" w:hAnsi="Arial" w:cs="Arial"/>
        </w:rPr>
        <w:t>col</w:t>
      </w:r>
      <w:r w:rsidR="00B244C4">
        <w:rPr>
          <w:rFonts w:ascii="Arial" w:hAnsi="Arial" w:cs="Arial"/>
        </w:rPr>
        <w:t>hei</w:t>
      </w:r>
      <w:r w:rsidRPr="004E7706">
        <w:rPr>
          <w:rFonts w:ascii="Arial" w:hAnsi="Arial" w:cs="Arial"/>
        </w:rPr>
        <w:t xml:space="preserve">ta de amostras </w:t>
      </w:r>
      <w:proofErr w:type="spellStart"/>
      <w:r w:rsidRPr="004E7706">
        <w:rPr>
          <w:rFonts w:ascii="Arial" w:hAnsi="Arial" w:cs="Arial"/>
        </w:rPr>
        <w:t>nasofaríngeas</w:t>
      </w:r>
      <w:proofErr w:type="spellEnd"/>
    </w:p>
    <w:p w14:paraId="1C283EFA" w14:textId="77777777" w:rsidR="004E7706" w:rsidRPr="004E7706" w:rsidRDefault="004E7706" w:rsidP="004E7706">
      <w:pPr>
        <w:pStyle w:val="ListParagraph"/>
        <w:numPr>
          <w:ilvl w:val="0"/>
          <w:numId w:val="8"/>
        </w:numPr>
        <w:ind w:hanging="436"/>
        <w:jc w:val="both"/>
        <w:rPr>
          <w:rFonts w:ascii="Arial" w:hAnsi="Arial" w:cs="Arial"/>
        </w:rPr>
      </w:pPr>
      <w:r w:rsidRPr="004E7706">
        <w:rPr>
          <w:rFonts w:ascii="Arial" w:hAnsi="Arial" w:cs="Arial"/>
        </w:rPr>
        <w:t>preparação de desinfetantes</w:t>
      </w:r>
    </w:p>
    <w:p w14:paraId="4F04CD5E" w14:textId="77777777" w:rsidR="004E7706" w:rsidRPr="004E7706" w:rsidRDefault="004E7706" w:rsidP="004E7706">
      <w:pPr>
        <w:pStyle w:val="ListParagraph"/>
        <w:numPr>
          <w:ilvl w:val="0"/>
          <w:numId w:val="8"/>
        </w:numPr>
        <w:ind w:hanging="436"/>
        <w:jc w:val="both"/>
        <w:rPr>
          <w:rFonts w:ascii="Arial" w:hAnsi="Arial" w:cs="Arial"/>
        </w:rPr>
      </w:pPr>
      <w:r w:rsidRPr="004E7706">
        <w:rPr>
          <w:rFonts w:ascii="Arial" w:hAnsi="Arial" w:cs="Arial"/>
        </w:rPr>
        <w:t>temperatura ambiente de registro</w:t>
      </w:r>
    </w:p>
    <w:p w14:paraId="0647731B" w14:textId="367519BE" w:rsidR="004E7706" w:rsidRPr="004E7706" w:rsidRDefault="004E7706" w:rsidP="004E7706">
      <w:pPr>
        <w:pStyle w:val="ListParagraph"/>
        <w:numPr>
          <w:ilvl w:val="0"/>
          <w:numId w:val="8"/>
        </w:numPr>
        <w:ind w:hanging="436"/>
        <w:jc w:val="both"/>
        <w:rPr>
          <w:rFonts w:ascii="Arial" w:hAnsi="Arial" w:cs="Arial"/>
        </w:rPr>
      </w:pPr>
      <w:r w:rsidRPr="004E7706">
        <w:rPr>
          <w:rFonts w:ascii="Arial" w:hAnsi="Arial" w:cs="Arial"/>
        </w:rPr>
        <w:t xml:space="preserve">realizando o(s) </w:t>
      </w:r>
      <w:proofErr w:type="spellStart"/>
      <w:r w:rsidR="00BA0EFF">
        <w:rPr>
          <w:rFonts w:ascii="Arial" w:hAnsi="Arial" w:cs="Arial"/>
        </w:rPr>
        <w:t>antigénio</w:t>
      </w:r>
      <w:proofErr w:type="spellEnd"/>
      <w:r w:rsidRPr="004E7706">
        <w:rPr>
          <w:rFonts w:ascii="Arial" w:hAnsi="Arial" w:cs="Arial"/>
        </w:rPr>
        <w:t xml:space="preserve">(s) </w:t>
      </w:r>
      <w:r w:rsidR="003F3753">
        <w:rPr>
          <w:rFonts w:ascii="Arial" w:hAnsi="Arial" w:cs="Arial"/>
        </w:rPr>
        <w:t>TDR Ag</w:t>
      </w:r>
      <w:r w:rsidR="003F3753" w:rsidRPr="005217EC">
        <w:rPr>
          <w:rFonts w:ascii="Arial" w:hAnsi="Arial" w:cs="Arial"/>
        </w:rPr>
        <w:t xml:space="preserve"> SARS-CoV-2</w:t>
      </w:r>
    </w:p>
    <w:p w14:paraId="7E17921F" w14:textId="77777777" w:rsidR="004E7706" w:rsidRPr="004E7706" w:rsidRDefault="004E7706" w:rsidP="004E7706">
      <w:pPr>
        <w:pStyle w:val="ListParagraph"/>
        <w:numPr>
          <w:ilvl w:val="0"/>
          <w:numId w:val="8"/>
        </w:numPr>
        <w:ind w:hanging="436"/>
        <w:jc w:val="both"/>
        <w:rPr>
          <w:rFonts w:ascii="Arial" w:hAnsi="Arial" w:cs="Arial"/>
        </w:rPr>
      </w:pPr>
      <w:r w:rsidRPr="004E7706">
        <w:rPr>
          <w:rFonts w:ascii="Arial" w:hAnsi="Arial" w:cs="Arial"/>
        </w:rPr>
        <w:t xml:space="preserve">interpretando os resultados do teste </w:t>
      </w:r>
      <w:r w:rsidR="003F3753">
        <w:rPr>
          <w:rFonts w:ascii="Arial" w:hAnsi="Arial" w:cs="Arial"/>
        </w:rPr>
        <w:t>TDR Ag</w:t>
      </w:r>
      <w:r w:rsidR="003F3753" w:rsidRPr="005217EC">
        <w:rPr>
          <w:rFonts w:ascii="Arial" w:hAnsi="Arial" w:cs="Arial"/>
        </w:rPr>
        <w:t xml:space="preserve"> SARS-CoV-2</w:t>
      </w:r>
    </w:p>
    <w:p w14:paraId="694D9BC1" w14:textId="77777777" w:rsidR="004E7706" w:rsidRPr="004E7706" w:rsidRDefault="004E7706" w:rsidP="004E7706">
      <w:pPr>
        <w:pStyle w:val="ListParagraph"/>
        <w:numPr>
          <w:ilvl w:val="0"/>
          <w:numId w:val="8"/>
        </w:numPr>
        <w:ind w:hanging="436"/>
        <w:jc w:val="both"/>
        <w:rPr>
          <w:rFonts w:ascii="Arial" w:hAnsi="Arial" w:cs="Arial"/>
        </w:rPr>
      </w:pPr>
      <w:r w:rsidRPr="004E7706">
        <w:rPr>
          <w:rFonts w:ascii="Arial" w:hAnsi="Arial" w:cs="Arial"/>
        </w:rPr>
        <w:t xml:space="preserve">registro de resultados no Diário de Registro do </w:t>
      </w:r>
      <w:r w:rsidR="003F3753">
        <w:rPr>
          <w:rFonts w:ascii="Arial" w:hAnsi="Arial" w:cs="Arial"/>
        </w:rPr>
        <w:t>TDR Ag</w:t>
      </w:r>
      <w:r w:rsidR="003F3753" w:rsidRPr="005217EC">
        <w:rPr>
          <w:rFonts w:ascii="Arial" w:hAnsi="Arial" w:cs="Arial"/>
        </w:rPr>
        <w:t xml:space="preserve"> SARS-CoV-2</w:t>
      </w:r>
    </w:p>
    <w:p w14:paraId="615D3BEA" w14:textId="77777777" w:rsidR="004E7706" w:rsidRPr="004E7706" w:rsidRDefault="004E7706" w:rsidP="004E7706">
      <w:pPr>
        <w:pStyle w:val="ListParagraph"/>
        <w:numPr>
          <w:ilvl w:val="0"/>
          <w:numId w:val="8"/>
        </w:numPr>
        <w:ind w:hanging="436"/>
        <w:jc w:val="both"/>
        <w:rPr>
          <w:rFonts w:ascii="Arial" w:hAnsi="Arial" w:cs="Arial"/>
        </w:rPr>
      </w:pPr>
      <w:r w:rsidRPr="004E7706">
        <w:rPr>
          <w:rFonts w:ascii="Arial" w:hAnsi="Arial" w:cs="Arial"/>
        </w:rPr>
        <w:t xml:space="preserve">administrando os pacientes da COVID-19 em seu ambiente. </w:t>
      </w:r>
    </w:p>
    <w:p w14:paraId="50D06310" w14:textId="77777777" w:rsidR="004E7706" w:rsidRPr="004E7706" w:rsidRDefault="004E7706" w:rsidP="004E7706">
      <w:pPr>
        <w:pStyle w:val="ListParagraph"/>
        <w:ind w:left="644"/>
        <w:jc w:val="both"/>
        <w:rPr>
          <w:rFonts w:ascii="Arial" w:hAnsi="Arial" w:cs="Arial"/>
        </w:rPr>
      </w:pPr>
    </w:p>
    <w:p w14:paraId="65753B98" w14:textId="405FEAF5" w:rsidR="004E7706" w:rsidRPr="0060212B" w:rsidRDefault="004E7706" w:rsidP="0071320A">
      <w:pPr>
        <w:pStyle w:val="ListParagraph"/>
        <w:ind w:left="567" w:hanging="283"/>
        <w:jc w:val="both"/>
        <w:rPr>
          <w:rFonts w:ascii="Arial" w:hAnsi="Arial" w:cs="Arial"/>
        </w:rPr>
      </w:pPr>
      <w:r w:rsidRPr="004E7706">
        <w:rPr>
          <w:rFonts w:ascii="Arial" w:hAnsi="Arial" w:cs="Arial"/>
        </w:rPr>
        <w:t>1.</w:t>
      </w:r>
      <w:r w:rsidRPr="004E7706">
        <w:rPr>
          <w:rFonts w:ascii="Arial" w:hAnsi="Arial" w:cs="Arial"/>
        </w:rPr>
        <w:tab/>
      </w:r>
      <w:r w:rsidRPr="0060212B">
        <w:rPr>
          <w:rFonts w:ascii="Arial" w:hAnsi="Arial" w:cs="Arial"/>
        </w:rPr>
        <w:t xml:space="preserve">Para realizar a demonstração prática do </w:t>
      </w:r>
      <w:r w:rsidR="003F3753">
        <w:rPr>
          <w:rFonts w:ascii="Arial" w:hAnsi="Arial" w:cs="Arial"/>
        </w:rPr>
        <w:t>TDR Ag</w:t>
      </w:r>
      <w:r w:rsidR="003F3753" w:rsidRPr="005217EC">
        <w:rPr>
          <w:rFonts w:ascii="Arial" w:hAnsi="Arial" w:cs="Arial"/>
        </w:rPr>
        <w:t xml:space="preserve"> SARS-CoV-2</w:t>
      </w:r>
      <w:r w:rsidRPr="0060212B">
        <w:rPr>
          <w:rFonts w:ascii="Arial" w:hAnsi="Arial" w:cs="Arial"/>
        </w:rPr>
        <w:t xml:space="preserve">, garantir que o espaço para os exercícios práticos seja criado com antecedência. Idealmente, estações de trabalho separadas para </w:t>
      </w:r>
      <w:r w:rsidR="00B244C4">
        <w:rPr>
          <w:rFonts w:ascii="Arial" w:hAnsi="Arial" w:cs="Arial"/>
        </w:rPr>
        <w:t>colheita</w:t>
      </w:r>
      <w:r w:rsidRPr="0060212B">
        <w:rPr>
          <w:rFonts w:ascii="Arial" w:hAnsi="Arial" w:cs="Arial"/>
        </w:rPr>
        <w:t xml:space="preserve"> de amostras e testes devem ser montadas na frente da sala com espaço suficiente para que os participantes possam ver a demonstração, mantendo ao mesmo tempo o distanciamento social. A sala deve estar bem iluminada e ventilada.</w:t>
      </w:r>
    </w:p>
    <w:p w14:paraId="5D7C2DCE" w14:textId="49E40B87" w:rsidR="004E7706" w:rsidRPr="004E7706" w:rsidRDefault="004E7706" w:rsidP="0071320A">
      <w:pPr>
        <w:pStyle w:val="ListParagraph"/>
        <w:ind w:left="567" w:hanging="283"/>
        <w:jc w:val="both"/>
        <w:rPr>
          <w:rFonts w:ascii="Arial" w:hAnsi="Arial" w:cs="Arial"/>
        </w:rPr>
      </w:pPr>
      <w:r w:rsidRPr="004E7706">
        <w:rPr>
          <w:rFonts w:ascii="Arial" w:hAnsi="Arial" w:cs="Arial"/>
        </w:rPr>
        <w:t>2.</w:t>
      </w:r>
      <w:r w:rsidRPr="004E7706">
        <w:rPr>
          <w:rFonts w:ascii="Arial" w:hAnsi="Arial" w:cs="Arial"/>
        </w:rPr>
        <w:tab/>
        <w:t xml:space="preserve">As estações de trabalho para a realização da </w:t>
      </w:r>
      <w:r w:rsidR="00B244C4">
        <w:rPr>
          <w:rFonts w:ascii="Arial" w:hAnsi="Arial" w:cs="Arial"/>
        </w:rPr>
        <w:t>colheita</w:t>
      </w:r>
      <w:r w:rsidRPr="004E7706">
        <w:rPr>
          <w:rFonts w:ascii="Arial" w:hAnsi="Arial" w:cs="Arial"/>
        </w:rPr>
        <w:t xml:space="preserve"> de amostras e testes devem ser montadas como seriam no local dos testes (ver Fig. 1). O descarte de resíduos e desinfetantes deve estar disponível para a demonstração.</w:t>
      </w:r>
    </w:p>
    <w:p w14:paraId="7FF60DC6" w14:textId="34C894F2" w:rsidR="004E7706" w:rsidRPr="0060212B" w:rsidRDefault="004E7706" w:rsidP="0071320A">
      <w:pPr>
        <w:pStyle w:val="ListParagraph"/>
        <w:ind w:left="567" w:hanging="283"/>
        <w:jc w:val="both"/>
        <w:rPr>
          <w:rFonts w:ascii="Arial" w:hAnsi="Arial" w:cs="Arial"/>
        </w:rPr>
      </w:pPr>
      <w:r w:rsidRPr="004E7706">
        <w:rPr>
          <w:rFonts w:ascii="Arial" w:hAnsi="Arial" w:cs="Arial"/>
        </w:rPr>
        <w:t>3.</w:t>
      </w:r>
      <w:r w:rsidRPr="004E7706">
        <w:rPr>
          <w:rFonts w:ascii="Arial" w:hAnsi="Arial" w:cs="Arial"/>
        </w:rPr>
        <w:tab/>
      </w:r>
      <w:r w:rsidRPr="0060212B">
        <w:rPr>
          <w:rFonts w:ascii="Arial" w:hAnsi="Arial" w:cs="Arial"/>
        </w:rPr>
        <w:t xml:space="preserve">Para a demonstração da </w:t>
      </w:r>
      <w:r w:rsidR="00B244C4">
        <w:rPr>
          <w:rFonts w:ascii="Arial" w:hAnsi="Arial" w:cs="Arial"/>
        </w:rPr>
        <w:t>colheita</w:t>
      </w:r>
      <w:r w:rsidRPr="0060212B">
        <w:rPr>
          <w:rFonts w:ascii="Arial" w:hAnsi="Arial" w:cs="Arial"/>
        </w:rPr>
        <w:t xml:space="preserve"> de amostras, aproveitar a oportunidade para instruir os participantes sobre a doação e o sorteio de EPI. A demonstração (+/- vídeo) e </w:t>
      </w:r>
      <w:r w:rsidR="00BA0EFF">
        <w:rPr>
          <w:rFonts w:ascii="Arial" w:hAnsi="Arial" w:cs="Arial"/>
        </w:rPr>
        <w:t>a formação</w:t>
      </w:r>
      <w:r w:rsidRPr="0060212B">
        <w:rPr>
          <w:rFonts w:ascii="Arial" w:hAnsi="Arial" w:cs="Arial"/>
        </w:rPr>
        <w:t xml:space="preserve"> prático </w:t>
      </w:r>
      <w:r w:rsidR="00942873" w:rsidRPr="0060212B">
        <w:rPr>
          <w:rFonts w:ascii="Arial" w:hAnsi="Arial" w:cs="Arial"/>
        </w:rPr>
        <w:t>subsequente</w:t>
      </w:r>
      <w:r w:rsidRPr="0060212B">
        <w:rPr>
          <w:rFonts w:ascii="Arial" w:hAnsi="Arial" w:cs="Arial"/>
        </w:rPr>
        <w:t xml:space="preserve"> devem ser conduzidos usando EPI e aderindo a todas as diretrizes de segurança.  </w:t>
      </w:r>
    </w:p>
    <w:p w14:paraId="1D7B723F" w14:textId="783DF565" w:rsidR="004E7706" w:rsidRPr="004E7706" w:rsidRDefault="004E7706" w:rsidP="0071320A">
      <w:pPr>
        <w:pStyle w:val="ListParagraph"/>
        <w:ind w:left="567" w:hanging="283"/>
        <w:jc w:val="both"/>
        <w:rPr>
          <w:rFonts w:ascii="Arial" w:hAnsi="Arial" w:cs="Arial"/>
        </w:rPr>
      </w:pPr>
      <w:r w:rsidRPr="004E7706">
        <w:rPr>
          <w:rFonts w:ascii="Arial" w:hAnsi="Arial" w:cs="Arial"/>
        </w:rPr>
        <w:t>4.</w:t>
      </w:r>
      <w:r w:rsidRPr="004E7706">
        <w:rPr>
          <w:rFonts w:ascii="Arial" w:hAnsi="Arial" w:cs="Arial"/>
        </w:rPr>
        <w:tab/>
        <w:t xml:space="preserve">Garantir que os materiais de teste de proficiência estejam disponíveis para a demonstração dos testes de </w:t>
      </w:r>
      <w:proofErr w:type="spellStart"/>
      <w:r w:rsidR="00BA0EFF">
        <w:rPr>
          <w:rFonts w:ascii="Arial" w:hAnsi="Arial" w:cs="Arial"/>
        </w:rPr>
        <w:t>antigénio</w:t>
      </w:r>
      <w:proofErr w:type="spellEnd"/>
      <w:r w:rsidRPr="004E7706">
        <w:rPr>
          <w:rFonts w:ascii="Arial" w:hAnsi="Arial" w:cs="Arial"/>
        </w:rPr>
        <w:t xml:space="preserve"> e avaliações de competência do SARS-CoV-2. Ver "Módulo 10: Assegurando resultados de qualidade" para instruções sobre como preparar os materiais de controle de qualidade para a demonstração e avaliações de competência. Os materiais de teste de proficiência são potencialmente </w:t>
      </w:r>
      <w:r w:rsidR="00942873">
        <w:rPr>
          <w:rFonts w:ascii="Arial" w:hAnsi="Arial" w:cs="Arial"/>
        </w:rPr>
        <w:t>infectantes</w:t>
      </w:r>
      <w:r w:rsidRPr="004E7706">
        <w:rPr>
          <w:rFonts w:ascii="Arial" w:hAnsi="Arial" w:cs="Arial"/>
        </w:rPr>
        <w:t xml:space="preserve">. </w:t>
      </w:r>
    </w:p>
    <w:p w14:paraId="23DAA48B" w14:textId="352A07AA" w:rsidR="004E7706" w:rsidRPr="004E7706" w:rsidRDefault="004E7706" w:rsidP="0071320A">
      <w:pPr>
        <w:pStyle w:val="ListParagraph"/>
        <w:ind w:left="567" w:hanging="283"/>
        <w:jc w:val="both"/>
        <w:rPr>
          <w:rFonts w:ascii="Arial" w:hAnsi="Arial" w:cs="Arial"/>
        </w:rPr>
      </w:pPr>
      <w:r w:rsidRPr="004E7706">
        <w:rPr>
          <w:rFonts w:ascii="Arial" w:hAnsi="Arial" w:cs="Arial"/>
        </w:rPr>
        <w:t>5.</w:t>
      </w:r>
      <w:r w:rsidRPr="004E7706">
        <w:rPr>
          <w:rFonts w:ascii="Arial" w:hAnsi="Arial" w:cs="Arial"/>
        </w:rPr>
        <w:tab/>
        <w:t xml:space="preserve">Assim como na demonstração de </w:t>
      </w:r>
      <w:r w:rsidR="00B244C4">
        <w:rPr>
          <w:rFonts w:ascii="Arial" w:hAnsi="Arial" w:cs="Arial"/>
        </w:rPr>
        <w:t>colheita</w:t>
      </w:r>
      <w:r w:rsidRPr="004E7706">
        <w:rPr>
          <w:rFonts w:ascii="Arial" w:hAnsi="Arial" w:cs="Arial"/>
        </w:rPr>
        <w:t xml:space="preserve"> de amostras, </w:t>
      </w:r>
      <w:r w:rsidR="00BA0EFF">
        <w:rPr>
          <w:rFonts w:ascii="Arial" w:hAnsi="Arial" w:cs="Arial"/>
        </w:rPr>
        <w:t>a formação</w:t>
      </w:r>
      <w:r w:rsidRPr="004E7706">
        <w:rPr>
          <w:rFonts w:ascii="Arial" w:hAnsi="Arial" w:cs="Arial"/>
        </w:rPr>
        <w:t xml:space="preserve"> prático deve ser conduzido com EPI e aderindo a todas as diretrizes de segurança.</w:t>
      </w:r>
    </w:p>
    <w:p w14:paraId="15E7312E" w14:textId="77777777" w:rsidR="004E7706" w:rsidRPr="004E7706" w:rsidRDefault="004E7706" w:rsidP="0071320A">
      <w:pPr>
        <w:pStyle w:val="ListParagraph"/>
        <w:ind w:left="567" w:hanging="283"/>
        <w:jc w:val="both"/>
        <w:rPr>
          <w:rFonts w:ascii="Arial" w:hAnsi="Arial" w:cs="Arial"/>
        </w:rPr>
      </w:pPr>
      <w:r w:rsidRPr="004E7706">
        <w:rPr>
          <w:rFonts w:ascii="Arial" w:hAnsi="Arial" w:cs="Arial"/>
        </w:rPr>
        <w:t>6.</w:t>
      </w:r>
      <w:r w:rsidRPr="004E7706">
        <w:rPr>
          <w:rFonts w:ascii="Arial" w:hAnsi="Arial" w:cs="Arial"/>
        </w:rPr>
        <w:tab/>
        <w:t xml:space="preserve">Registrar os detalhes das amostras na folha de registro de resultados do </w:t>
      </w:r>
      <w:r w:rsidR="003F3753">
        <w:rPr>
          <w:rFonts w:ascii="Arial" w:hAnsi="Arial" w:cs="Arial"/>
        </w:rPr>
        <w:t>TDR Ag</w:t>
      </w:r>
      <w:r w:rsidR="003F3753" w:rsidRPr="005217EC">
        <w:rPr>
          <w:rFonts w:ascii="Arial" w:hAnsi="Arial" w:cs="Arial"/>
        </w:rPr>
        <w:t xml:space="preserve"> SARS-CoV-2</w:t>
      </w:r>
      <w:r w:rsidRPr="004E7706">
        <w:rPr>
          <w:rFonts w:ascii="Arial" w:hAnsi="Arial" w:cs="Arial"/>
        </w:rPr>
        <w:t xml:space="preserve">. Se possível, </w:t>
      </w:r>
      <w:r w:rsidR="003F3753">
        <w:rPr>
          <w:rFonts w:ascii="Arial" w:hAnsi="Arial" w:cs="Arial"/>
        </w:rPr>
        <w:t>realiz</w:t>
      </w:r>
      <w:r w:rsidRPr="004E7706">
        <w:rPr>
          <w:rFonts w:ascii="Arial" w:hAnsi="Arial" w:cs="Arial"/>
        </w:rPr>
        <w:t xml:space="preserve">ar o </w:t>
      </w:r>
      <w:r w:rsidR="003F3753">
        <w:rPr>
          <w:rFonts w:ascii="Arial" w:hAnsi="Arial" w:cs="Arial"/>
        </w:rPr>
        <w:t>teste</w:t>
      </w:r>
      <w:r w:rsidRPr="004E7706">
        <w:rPr>
          <w:rFonts w:ascii="Arial" w:hAnsi="Arial" w:cs="Arial"/>
        </w:rPr>
        <w:t xml:space="preserve"> u</w:t>
      </w:r>
      <w:r w:rsidR="003F3753">
        <w:rPr>
          <w:rFonts w:ascii="Arial" w:hAnsi="Arial" w:cs="Arial"/>
        </w:rPr>
        <w:t>tilizan</w:t>
      </w:r>
      <w:r w:rsidRPr="004E7706">
        <w:rPr>
          <w:rFonts w:ascii="Arial" w:hAnsi="Arial" w:cs="Arial"/>
        </w:rPr>
        <w:t xml:space="preserve">do um controle positivo e um negativo.  </w:t>
      </w:r>
    </w:p>
    <w:p w14:paraId="61566C87" w14:textId="77777777" w:rsidR="004E7706" w:rsidRPr="004E7706" w:rsidRDefault="004E7706" w:rsidP="0071320A">
      <w:pPr>
        <w:pStyle w:val="ListParagraph"/>
        <w:ind w:left="567" w:hanging="283"/>
        <w:jc w:val="both"/>
        <w:rPr>
          <w:rFonts w:ascii="Arial" w:hAnsi="Arial" w:cs="Arial"/>
        </w:rPr>
      </w:pPr>
      <w:r w:rsidRPr="004E7706">
        <w:rPr>
          <w:rFonts w:ascii="Arial" w:hAnsi="Arial" w:cs="Arial"/>
        </w:rPr>
        <w:t>7.</w:t>
      </w:r>
      <w:r w:rsidRPr="004E7706">
        <w:rPr>
          <w:rFonts w:ascii="Arial" w:hAnsi="Arial" w:cs="Arial"/>
        </w:rPr>
        <w:tab/>
        <w:t xml:space="preserve">Usando as "Instruções de Uso" para orientação, executar sistematicamente o </w:t>
      </w:r>
      <w:r w:rsidR="003F3753">
        <w:rPr>
          <w:rFonts w:ascii="Arial" w:hAnsi="Arial" w:cs="Arial"/>
        </w:rPr>
        <w:t>TDR Ag</w:t>
      </w:r>
      <w:r w:rsidR="003F3753" w:rsidRPr="005217EC">
        <w:rPr>
          <w:rFonts w:ascii="Arial" w:hAnsi="Arial" w:cs="Arial"/>
        </w:rPr>
        <w:t xml:space="preserve"> SARS-CoV-2</w:t>
      </w:r>
      <w:r w:rsidRPr="004E7706">
        <w:rPr>
          <w:rFonts w:ascii="Arial" w:hAnsi="Arial" w:cs="Arial"/>
        </w:rPr>
        <w:t>, explicando claramente cada etapa do processo.</w:t>
      </w:r>
    </w:p>
    <w:p w14:paraId="4B8E676F" w14:textId="77777777" w:rsidR="004E7706" w:rsidRPr="004E7706" w:rsidRDefault="004E7706" w:rsidP="0071320A">
      <w:pPr>
        <w:pStyle w:val="ListParagraph"/>
        <w:ind w:left="567" w:hanging="283"/>
        <w:jc w:val="both"/>
        <w:rPr>
          <w:rFonts w:ascii="Arial" w:hAnsi="Arial" w:cs="Arial"/>
        </w:rPr>
      </w:pPr>
      <w:r w:rsidRPr="004E7706">
        <w:rPr>
          <w:rFonts w:ascii="Arial" w:hAnsi="Arial" w:cs="Arial"/>
        </w:rPr>
        <w:t>8.</w:t>
      </w:r>
      <w:r w:rsidRPr="004E7706">
        <w:rPr>
          <w:rFonts w:ascii="Arial" w:hAnsi="Arial" w:cs="Arial"/>
        </w:rPr>
        <w:tab/>
        <w:t>Enfatizar as considerações de segurança com cada etapa.</w:t>
      </w:r>
    </w:p>
    <w:p w14:paraId="3122F8D9" w14:textId="77777777" w:rsidR="004E7706" w:rsidRPr="004E7706" w:rsidRDefault="004E7706" w:rsidP="0071320A">
      <w:pPr>
        <w:pStyle w:val="ListParagraph"/>
        <w:ind w:left="567" w:hanging="283"/>
        <w:jc w:val="both"/>
        <w:rPr>
          <w:rFonts w:ascii="Arial" w:hAnsi="Arial" w:cs="Arial"/>
        </w:rPr>
      </w:pPr>
      <w:r w:rsidRPr="004E7706">
        <w:rPr>
          <w:rFonts w:ascii="Arial" w:hAnsi="Arial" w:cs="Arial"/>
        </w:rPr>
        <w:t>9.</w:t>
      </w:r>
      <w:r w:rsidRPr="004E7706">
        <w:rPr>
          <w:rFonts w:ascii="Arial" w:hAnsi="Arial" w:cs="Arial"/>
        </w:rPr>
        <w:tab/>
        <w:t>Durante a etapa de incubação (normalmente 15 minutos), explicar a configuração da estação de trabalho, a composição dos desinfetantes e a disposição dos resíduos.</w:t>
      </w:r>
    </w:p>
    <w:p w14:paraId="25B16969" w14:textId="77777777" w:rsidR="004E7706" w:rsidRPr="004E7706" w:rsidRDefault="004E7706" w:rsidP="0071320A">
      <w:pPr>
        <w:pStyle w:val="ListParagraph"/>
        <w:ind w:left="567" w:hanging="283"/>
        <w:jc w:val="both"/>
        <w:rPr>
          <w:rFonts w:ascii="Arial" w:hAnsi="Arial" w:cs="Arial"/>
        </w:rPr>
      </w:pPr>
      <w:r w:rsidRPr="004E7706">
        <w:rPr>
          <w:rFonts w:ascii="Arial" w:hAnsi="Arial" w:cs="Arial"/>
        </w:rPr>
        <w:lastRenderedPageBreak/>
        <w:t>10.</w:t>
      </w:r>
      <w:r w:rsidRPr="004E7706">
        <w:rPr>
          <w:rFonts w:ascii="Arial" w:hAnsi="Arial" w:cs="Arial"/>
        </w:rPr>
        <w:tab/>
        <w:t xml:space="preserve">Após a conclusão do </w:t>
      </w:r>
      <w:r w:rsidR="003F3753">
        <w:rPr>
          <w:rFonts w:ascii="Arial" w:hAnsi="Arial" w:cs="Arial"/>
        </w:rPr>
        <w:t>TDR Ag</w:t>
      </w:r>
      <w:r w:rsidR="003F3753" w:rsidRPr="005217EC">
        <w:rPr>
          <w:rFonts w:ascii="Arial" w:hAnsi="Arial" w:cs="Arial"/>
        </w:rPr>
        <w:t xml:space="preserve"> SARS-CoV-2</w:t>
      </w:r>
      <w:r w:rsidRPr="004E7706">
        <w:rPr>
          <w:rFonts w:ascii="Arial" w:hAnsi="Arial" w:cs="Arial"/>
        </w:rPr>
        <w:t xml:space="preserve">, </w:t>
      </w:r>
      <w:r w:rsidR="003F3753">
        <w:rPr>
          <w:rFonts w:ascii="Arial" w:hAnsi="Arial" w:cs="Arial"/>
        </w:rPr>
        <w:t>anotar</w:t>
      </w:r>
      <w:r w:rsidRPr="004E7706">
        <w:rPr>
          <w:rFonts w:ascii="Arial" w:hAnsi="Arial" w:cs="Arial"/>
        </w:rPr>
        <w:t xml:space="preserve"> o resultado na folha de registro de resultados do </w:t>
      </w:r>
      <w:r w:rsidR="003F3753">
        <w:rPr>
          <w:rFonts w:ascii="Arial" w:hAnsi="Arial" w:cs="Arial"/>
        </w:rPr>
        <w:t>TDR Ag</w:t>
      </w:r>
      <w:r w:rsidR="003F3753" w:rsidRPr="005217EC">
        <w:rPr>
          <w:rFonts w:ascii="Arial" w:hAnsi="Arial" w:cs="Arial"/>
        </w:rPr>
        <w:t xml:space="preserve"> SARS-CoV-2</w:t>
      </w:r>
      <w:r w:rsidR="003F3753">
        <w:rPr>
          <w:rFonts w:ascii="Arial" w:hAnsi="Arial" w:cs="Arial"/>
        </w:rPr>
        <w:t xml:space="preserve"> </w:t>
      </w:r>
      <w:r w:rsidRPr="004E7706">
        <w:rPr>
          <w:rFonts w:ascii="Arial" w:hAnsi="Arial" w:cs="Arial"/>
        </w:rPr>
        <w:t xml:space="preserve">e treinar os participantes sobre o procedimento para registrar os resultados no </w:t>
      </w:r>
      <w:r w:rsidR="003F3753">
        <w:rPr>
          <w:rFonts w:ascii="Arial" w:hAnsi="Arial" w:cs="Arial"/>
        </w:rPr>
        <w:t>Livro</w:t>
      </w:r>
      <w:r w:rsidRPr="004E7706">
        <w:rPr>
          <w:rFonts w:ascii="Arial" w:hAnsi="Arial" w:cs="Arial"/>
        </w:rPr>
        <w:t xml:space="preserve"> de Registro do </w:t>
      </w:r>
      <w:r w:rsidR="003F3753">
        <w:rPr>
          <w:rFonts w:ascii="Arial" w:hAnsi="Arial" w:cs="Arial"/>
        </w:rPr>
        <w:t>TDR Ag</w:t>
      </w:r>
      <w:r w:rsidR="003F3753" w:rsidRPr="005217EC">
        <w:rPr>
          <w:rFonts w:ascii="Arial" w:hAnsi="Arial" w:cs="Arial"/>
        </w:rPr>
        <w:t xml:space="preserve"> SARS-CoV-2</w:t>
      </w:r>
      <w:r w:rsidRPr="004E7706">
        <w:rPr>
          <w:rFonts w:ascii="Arial" w:hAnsi="Arial" w:cs="Arial"/>
        </w:rPr>
        <w:t>.</w:t>
      </w:r>
    </w:p>
    <w:p w14:paraId="2225AD0D" w14:textId="0F5963A4" w:rsidR="004E7706" w:rsidRPr="004E7706" w:rsidRDefault="004E7706" w:rsidP="0071320A">
      <w:pPr>
        <w:pStyle w:val="ListParagraph"/>
        <w:ind w:left="567" w:hanging="283"/>
        <w:jc w:val="both"/>
        <w:rPr>
          <w:rFonts w:ascii="Arial" w:hAnsi="Arial" w:cs="Arial"/>
        </w:rPr>
      </w:pPr>
      <w:r w:rsidRPr="004E7706">
        <w:rPr>
          <w:rFonts w:ascii="Arial" w:hAnsi="Arial" w:cs="Arial"/>
        </w:rPr>
        <w:t>11.</w:t>
      </w:r>
      <w:r w:rsidRPr="004E7706">
        <w:rPr>
          <w:rFonts w:ascii="Arial" w:hAnsi="Arial" w:cs="Arial"/>
        </w:rPr>
        <w:tab/>
        <w:t xml:space="preserve">Usando a Folha de Leitura do </w:t>
      </w:r>
      <w:proofErr w:type="spellStart"/>
      <w:r w:rsidR="00BA0EFF">
        <w:rPr>
          <w:rFonts w:ascii="Arial" w:hAnsi="Arial" w:cs="Arial"/>
        </w:rPr>
        <w:t>Antigénio</w:t>
      </w:r>
      <w:proofErr w:type="spellEnd"/>
      <w:r w:rsidRPr="004E7706">
        <w:rPr>
          <w:rFonts w:ascii="Arial" w:hAnsi="Arial" w:cs="Arial"/>
        </w:rPr>
        <w:t xml:space="preserve"> </w:t>
      </w:r>
      <w:r w:rsidR="003F3753">
        <w:rPr>
          <w:rFonts w:ascii="Arial" w:hAnsi="Arial" w:cs="Arial"/>
        </w:rPr>
        <w:t>TDR Ag</w:t>
      </w:r>
      <w:r w:rsidR="003F3753" w:rsidRPr="005217EC">
        <w:rPr>
          <w:rFonts w:ascii="Arial" w:hAnsi="Arial" w:cs="Arial"/>
        </w:rPr>
        <w:t xml:space="preserve"> SARS-CoV-2</w:t>
      </w:r>
      <w:r w:rsidRPr="004E7706">
        <w:rPr>
          <w:rFonts w:ascii="Arial" w:hAnsi="Arial" w:cs="Arial"/>
        </w:rPr>
        <w:t>, instruir os participantes na interpretação dos resultados dos testes e discutir o gerenciamento de pacientes COVID-19 positivos e negativos em seu ambiente.</w:t>
      </w:r>
    </w:p>
    <w:p w14:paraId="1A6C7F47" w14:textId="77777777" w:rsidR="004E7706" w:rsidRPr="0021676C" w:rsidRDefault="004E7706" w:rsidP="0021676C">
      <w:pPr>
        <w:pStyle w:val="ListParagraph"/>
        <w:ind w:left="567" w:hanging="283"/>
        <w:jc w:val="both"/>
        <w:rPr>
          <w:rFonts w:ascii="Arial" w:hAnsi="Arial" w:cs="Arial"/>
        </w:rPr>
      </w:pPr>
      <w:r w:rsidRPr="004E7706">
        <w:rPr>
          <w:rFonts w:ascii="Arial" w:hAnsi="Arial" w:cs="Arial"/>
        </w:rPr>
        <w:t>12.</w:t>
      </w:r>
      <w:r w:rsidRPr="004E7706">
        <w:rPr>
          <w:rFonts w:ascii="Arial" w:hAnsi="Arial" w:cs="Arial"/>
        </w:rPr>
        <w:tab/>
        <w:t>Instruir os participantes sobre os procedimentos de desinfecção de seu posto de trabalho e sobre o uso de seus EPIs.</w:t>
      </w:r>
    </w:p>
    <w:p w14:paraId="4F5B7912" w14:textId="737940BB" w:rsidR="00AD28B6" w:rsidRDefault="004E7706" w:rsidP="0071320A">
      <w:pPr>
        <w:pStyle w:val="ListParagraph"/>
        <w:ind w:left="0"/>
        <w:jc w:val="both"/>
        <w:rPr>
          <w:rFonts w:ascii="Arial" w:hAnsi="Arial" w:cs="Arial"/>
        </w:rPr>
      </w:pPr>
      <w:r w:rsidRPr="004E7706">
        <w:rPr>
          <w:rFonts w:ascii="Arial" w:hAnsi="Arial" w:cs="Arial"/>
        </w:rPr>
        <w:t xml:space="preserve">NOTA: Se um esfregaço </w:t>
      </w:r>
      <w:proofErr w:type="spellStart"/>
      <w:r w:rsidRPr="004E7706">
        <w:rPr>
          <w:rFonts w:ascii="Arial" w:hAnsi="Arial" w:cs="Arial"/>
        </w:rPr>
        <w:t>nasofaríngeo</w:t>
      </w:r>
      <w:proofErr w:type="spellEnd"/>
      <w:r w:rsidRPr="004E7706">
        <w:rPr>
          <w:rFonts w:ascii="Arial" w:hAnsi="Arial" w:cs="Arial"/>
        </w:rPr>
        <w:t xml:space="preserve"> foi </w:t>
      </w:r>
      <w:r w:rsidR="00B244C4">
        <w:rPr>
          <w:rFonts w:ascii="Arial" w:hAnsi="Arial" w:cs="Arial"/>
        </w:rPr>
        <w:t>colhido</w:t>
      </w:r>
      <w:r w:rsidRPr="004E7706">
        <w:rPr>
          <w:rFonts w:ascii="Arial" w:hAnsi="Arial" w:cs="Arial"/>
        </w:rPr>
        <w:t xml:space="preserve"> de um dos </w:t>
      </w:r>
      <w:r w:rsidR="0021676C">
        <w:rPr>
          <w:rFonts w:ascii="Arial" w:hAnsi="Arial" w:cs="Arial"/>
        </w:rPr>
        <w:t>tutores</w:t>
      </w:r>
      <w:r w:rsidRPr="004E7706">
        <w:rPr>
          <w:rFonts w:ascii="Arial" w:hAnsi="Arial" w:cs="Arial"/>
        </w:rPr>
        <w:t xml:space="preserve"> ou participantes porque não havia controles positivos e negativos disponíveis e as amostras dos testes eram positivas, deve-se tomar os devidos cuidados e seguir os procedimentos de </w:t>
      </w:r>
      <w:r w:rsidR="0021676C">
        <w:rPr>
          <w:rFonts w:ascii="Arial" w:hAnsi="Arial" w:cs="Arial"/>
        </w:rPr>
        <w:t>manej</w:t>
      </w:r>
      <w:r w:rsidRPr="004E7706">
        <w:rPr>
          <w:rFonts w:ascii="Arial" w:hAnsi="Arial" w:cs="Arial"/>
        </w:rPr>
        <w:t xml:space="preserve">o de casos.  </w:t>
      </w:r>
    </w:p>
    <w:p w14:paraId="03407CD0" w14:textId="77777777" w:rsidR="00AD28B6" w:rsidRDefault="00AD28B6" w:rsidP="0071320A">
      <w:pPr>
        <w:pStyle w:val="ListParagraph"/>
        <w:ind w:left="0"/>
        <w:jc w:val="both"/>
        <w:rPr>
          <w:rFonts w:ascii="Arial" w:hAnsi="Arial" w:cs="Arial"/>
        </w:rPr>
      </w:pPr>
    </w:p>
    <w:p w14:paraId="5C00DFCC" w14:textId="6981D836" w:rsidR="00AD28B6" w:rsidRDefault="00AD28B6" w:rsidP="0071320A">
      <w:pPr>
        <w:pStyle w:val="ListParagraph"/>
        <w:ind w:left="0"/>
        <w:jc w:val="both"/>
        <w:rPr>
          <w:rFonts w:ascii="Arial" w:hAnsi="Arial" w:cs="Arial"/>
        </w:rPr>
      </w:pPr>
      <w:r w:rsidRPr="00AD28B6">
        <w:rPr>
          <w:rFonts w:ascii="Arial" w:hAnsi="Arial" w:cs="Arial"/>
        </w:rPr>
        <w:t xml:space="preserve">Fig. 1. Sugestão de configuração da estação de trabalho para testes de </w:t>
      </w:r>
      <w:proofErr w:type="spellStart"/>
      <w:r w:rsidR="00BA0EFF">
        <w:rPr>
          <w:rFonts w:ascii="Arial" w:hAnsi="Arial" w:cs="Arial"/>
        </w:rPr>
        <w:t>antigénio</w:t>
      </w:r>
      <w:proofErr w:type="spellEnd"/>
      <w:r w:rsidRPr="00AD28B6">
        <w:rPr>
          <w:rFonts w:ascii="Arial" w:hAnsi="Arial" w:cs="Arial"/>
        </w:rPr>
        <w:t xml:space="preserve"> RDT do SARS-CoV-2</w:t>
      </w:r>
    </w:p>
    <w:p w14:paraId="355080D6" w14:textId="2812C4E0" w:rsidR="00AC43D5" w:rsidRPr="00AC43D5" w:rsidRDefault="002A45E8" w:rsidP="0071320A">
      <w:pPr>
        <w:pStyle w:val="ListParagraph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44901B8A" wp14:editId="057301A5">
            <wp:extent cx="5395595" cy="2603500"/>
            <wp:effectExtent l="0" t="0" r="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595" cy="260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9683B5" w14:textId="7317861C" w:rsidR="00AD28B6" w:rsidRDefault="00AD28B6" w:rsidP="0071320A">
      <w:pPr>
        <w:pStyle w:val="ListParagraph"/>
        <w:ind w:left="0"/>
        <w:jc w:val="both"/>
        <w:rPr>
          <w:rFonts w:ascii="Arial" w:hAnsi="Arial" w:cs="Arial"/>
        </w:rPr>
      </w:pPr>
    </w:p>
    <w:p w14:paraId="08D53F19" w14:textId="1C2771A0" w:rsidR="009F0AE1" w:rsidRPr="00A26381" w:rsidRDefault="009F0AE1" w:rsidP="009F0AE1">
      <w:pPr>
        <w:pStyle w:val="Heading3"/>
        <w:spacing w:line="276" w:lineRule="auto"/>
        <w:rPr>
          <w:rFonts w:ascii="Arial" w:hAnsi="Arial" w:cs="Arial"/>
          <w:lang w:val="es-ES"/>
        </w:rPr>
      </w:pPr>
      <w:r w:rsidRPr="00A26381">
        <w:rPr>
          <w:rFonts w:ascii="Arial" w:hAnsi="Arial" w:cs="Arial"/>
          <w:lang w:val="es-ES"/>
        </w:rPr>
        <w:t xml:space="preserve">Realização da sessão prática </w:t>
      </w:r>
    </w:p>
    <w:p w14:paraId="361CC599" w14:textId="77777777" w:rsidR="009F0AE1" w:rsidRDefault="009F0AE1" w:rsidP="00AD28B6">
      <w:pPr>
        <w:pStyle w:val="ListParagraph"/>
        <w:jc w:val="both"/>
        <w:rPr>
          <w:rFonts w:ascii="Arial" w:hAnsi="Arial" w:cs="Arial"/>
        </w:rPr>
      </w:pPr>
    </w:p>
    <w:p w14:paraId="31478521" w14:textId="37160025" w:rsidR="00AD28B6" w:rsidRPr="00AD28B6" w:rsidRDefault="00AD28B6" w:rsidP="00AD28B6">
      <w:pPr>
        <w:pStyle w:val="ListParagraph"/>
        <w:jc w:val="both"/>
        <w:rPr>
          <w:rFonts w:ascii="Arial" w:hAnsi="Arial" w:cs="Arial"/>
        </w:rPr>
      </w:pPr>
      <w:r w:rsidRPr="00AD28B6">
        <w:rPr>
          <w:rFonts w:ascii="Arial" w:hAnsi="Arial" w:cs="Arial"/>
        </w:rPr>
        <w:t>1.</w:t>
      </w:r>
      <w:r w:rsidRPr="00AD28B6">
        <w:rPr>
          <w:rFonts w:ascii="Arial" w:hAnsi="Arial" w:cs="Arial"/>
        </w:rPr>
        <w:tab/>
        <w:t xml:space="preserve">Para a sessão de prática do usuário, designar participantes para seus postos de trabalho. Faça com que eles façam a </w:t>
      </w:r>
      <w:r w:rsidR="00B244C4">
        <w:rPr>
          <w:rFonts w:ascii="Arial" w:hAnsi="Arial" w:cs="Arial"/>
        </w:rPr>
        <w:t>colheita</w:t>
      </w:r>
      <w:r w:rsidRPr="00AD28B6">
        <w:rPr>
          <w:rFonts w:ascii="Arial" w:hAnsi="Arial" w:cs="Arial"/>
        </w:rPr>
        <w:t xml:space="preserve"> de amostras </w:t>
      </w:r>
      <w:proofErr w:type="spellStart"/>
      <w:r w:rsidRPr="00AD28B6">
        <w:rPr>
          <w:rFonts w:ascii="Arial" w:hAnsi="Arial" w:cs="Arial"/>
        </w:rPr>
        <w:t>nasofaríngeas</w:t>
      </w:r>
      <w:proofErr w:type="spellEnd"/>
      <w:r w:rsidRPr="00AD28B6">
        <w:rPr>
          <w:rFonts w:ascii="Arial" w:hAnsi="Arial" w:cs="Arial"/>
        </w:rPr>
        <w:t xml:space="preserve">, conforme as instruções. Cada participante deve realizar o procedimento duas vezes. O treinador/facilitador deve apoiar cada participante até que ele demonstre competência na execução do procedimento.  </w:t>
      </w:r>
    </w:p>
    <w:p w14:paraId="1FCB1CAE" w14:textId="34DCCFA6" w:rsidR="00AD28B6" w:rsidRPr="00AD28B6" w:rsidRDefault="00AD28B6" w:rsidP="00AD28B6">
      <w:pPr>
        <w:pStyle w:val="ListParagraph"/>
        <w:jc w:val="both"/>
        <w:rPr>
          <w:rFonts w:ascii="Arial" w:hAnsi="Arial" w:cs="Arial"/>
        </w:rPr>
      </w:pPr>
      <w:r w:rsidRPr="00AD28B6">
        <w:rPr>
          <w:rFonts w:ascii="Arial" w:hAnsi="Arial" w:cs="Arial"/>
        </w:rPr>
        <w:t>2.</w:t>
      </w:r>
      <w:r w:rsidRPr="00AD28B6">
        <w:rPr>
          <w:rFonts w:ascii="Arial" w:hAnsi="Arial" w:cs="Arial"/>
        </w:rPr>
        <w:tab/>
        <w:t xml:space="preserve">Após a </w:t>
      </w:r>
      <w:r w:rsidR="00B244C4">
        <w:rPr>
          <w:rFonts w:ascii="Arial" w:hAnsi="Arial" w:cs="Arial"/>
        </w:rPr>
        <w:t>colheita</w:t>
      </w:r>
      <w:r w:rsidRPr="00AD28B6">
        <w:rPr>
          <w:rFonts w:ascii="Arial" w:hAnsi="Arial" w:cs="Arial"/>
        </w:rPr>
        <w:t xml:space="preserve"> de amostras, fazer com que os participantes realizem o </w:t>
      </w:r>
      <w:r w:rsidR="003F3753">
        <w:rPr>
          <w:rFonts w:ascii="Arial" w:hAnsi="Arial" w:cs="Arial"/>
        </w:rPr>
        <w:t>TDR Ag</w:t>
      </w:r>
      <w:r w:rsidR="003F3753" w:rsidRPr="005217EC">
        <w:rPr>
          <w:rFonts w:ascii="Arial" w:hAnsi="Arial" w:cs="Arial"/>
        </w:rPr>
        <w:t xml:space="preserve"> SARS-CoV-2</w:t>
      </w:r>
      <w:r w:rsidRPr="00AD28B6">
        <w:rPr>
          <w:rFonts w:ascii="Arial" w:hAnsi="Arial" w:cs="Arial"/>
        </w:rPr>
        <w:t xml:space="preserve"> usando o </w:t>
      </w:r>
      <w:r w:rsidR="00B244C4">
        <w:rPr>
          <w:rFonts w:ascii="Arial" w:hAnsi="Arial" w:cs="Arial"/>
        </w:rPr>
        <w:t>zaragatoa</w:t>
      </w:r>
      <w:r w:rsidRPr="00AD28B6">
        <w:rPr>
          <w:rFonts w:ascii="Arial" w:hAnsi="Arial" w:cs="Arial"/>
        </w:rPr>
        <w:t xml:space="preserve"> que </w:t>
      </w:r>
      <w:r w:rsidR="00B244C4">
        <w:rPr>
          <w:rFonts w:ascii="Arial" w:hAnsi="Arial" w:cs="Arial"/>
        </w:rPr>
        <w:t>colheram</w:t>
      </w:r>
      <w:r w:rsidRPr="00AD28B6">
        <w:rPr>
          <w:rFonts w:ascii="Arial" w:hAnsi="Arial" w:cs="Arial"/>
        </w:rPr>
        <w:t xml:space="preserve">. Se houver esfregaços positivos e negativos disponíveis, estes podem ser utilizados. Se controles reconstituídos estiverem disponíveis, estes podem ser usados, mas é importante observar o participante realizando o procedimento de teste com </w:t>
      </w:r>
      <w:r w:rsidR="003F3753">
        <w:rPr>
          <w:rFonts w:ascii="Arial" w:hAnsi="Arial" w:cs="Arial"/>
        </w:rPr>
        <w:t>o</w:t>
      </w:r>
      <w:r w:rsidRPr="00AD28B6">
        <w:rPr>
          <w:rFonts w:ascii="Arial" w:hAnsi="Arial" w:cs="Arial"/>
        </w:rPr>
        <w:t xml:space="preserve"> </w:t>
      </w:r>
      <w:r w:rsidR="00B244C4">
        <w:rPr>
          <w:rFonts w:ascii="Arial" w:hAnsi="Arial" w:cs="Arial"/>
        </w:rPr>
        <w:t>zaragatoa</w:t>
      </w:r>
      <w:r w:rsidRPr="00AD28B6">
        <w:rPr>
          <w:rFonts w:ascii="Arial" w:hAnsi="Arial" w:cs="Arial"/>
        </w:rPr>
        <w:t>.</w:t>
      </w:r>
    </w:p>
    <w:p w14:paraId="4E1802F2" w14:textId="77777777" w:rsidR="00AD28B6" w:rsidRPr="00AD28B6" w:rsidRDefault="00AD28B6" w:rsidP="00AD28B6">
      <w:pPr>
        <w:pStyle w:val="ListParagraph"/>
        <w:jc w:val="both"/>
        <w:rPr>
          <w:rFonts w:ascii="Arial" w:hAnsi="Arial" w:cs="Arial"/>
        </w:rPr>
      </w:pPr>
      <w:r w:rsidRPr="00AD28B6">
        <w:rPr>
          <w:rFonts w:ascii="Arial" w:hAnsi="Arial" w:cs="Arial"/>
        </w:rPr>
        <w:t>3.</w:t>
      </w:r>
      <w:r w:rsidRPr="00AD28B6">
        <w:rPr>
          <w:rFonts w:ascii="Arial" w:hAnsi="Arial" w:cs="Arial"/>
        </w:rPr>
        <w:tab/>
        <w:t xml:space="preserve">Cada participante deve realizar o procedimento de teste três vezes. O instrutor/facilitador deve apoiar cada participante até que ele demonstre competência na execução do procedimento.  </w:t>
      </w:r>
    </w:p>
    <w:p w14:paraId="0A35DF8D" w14:textId="77777777" w:rsidR="00AD28B6" w:rsidRPr="00AD28B6" w:rsidRDefault="00AD28B6" w:rsidP="00AD28B6">
      <w:pPr>
        <w:pStyle w:val="ListParagraph"/>
        <w:jc w:val="both"/>
        <w:rPr>
          <w:rFonts w:ascii="Arial" w:hAnsi="Arial" w:cs="Arial"/>
        </w:rPr>
      </w:pPr>
      <w:r w:rsidRPr="00AD28B6">
        <w:rPr>
          <w:rFonts w:ascii="Arial" w:hAnsi="Arial" w:cs="Arial"/>
        </w:rPr>
        <w:t>4.</w:t>
      </w:r>
      <w:r w:rsidRPr="00AD28B6">
        <w:rPr>
          <w:rFonts w:ascii="Arial" w:hAnsi="Arial" w:cs="Arial"/>
        </w:rPr>
        <w:tab/>
        <w:t xml:space="preserve">Lembre-se de que os materiais de teste de proficiência são potencialmente </w:t>
      </w:r>
      <w:r w:rsidR="003F3753">
        <w:rPr>
          <w:rFonts w:ascii="Arial" w:hAnsi="Arial" w:cs="Arial"/>
        </w:rPr>
        <w:t>infectantes</w:t>
      </w:r>
      <w:r w:rsidRPr="00AD28B6">
        <w:rPr>
          <w:rFonts w:ascii="Arial" w:hAnsi="Arial" w:cs="Arial"/>
        </w:rPr>
        <w:t>. A prática do usuário deve ser conduzida usando EPI e aderindo a todas as diretrizes de segurança. Um instrutor não deve supervisionar mais de cinco participantes durante a prática do usuário.</w:t>
      </w:r>
    </w:p>
    <w:p w14:paraId="4FCDCB56" w14:textId="77777777" w:rsidR="00AD28B6" w:rsidRPr="00AD28B6" w:rsidRDefault="00AD28B6" w:rsidP="00AD28B6">
      <w:pPr>
        <w:pStyle w:val="ListParagraph"/>
        <w:jc w:val="both"/>
        <w:rPr>
          <w:rFonts w:ascii="Arial" w:hAnsi="Arial" w:cs="Arial"/>
        </w:rPr>
      </w:pPr>
      <w:r w:rsidRPr="00AD28B6">
        <w:rPr>
          <w:rFonts w:ascii="Arial" w:hAnsi="Arial" w:cs="Arial"/>
        </w:rPr>
        <w:t>5.</w:t>
      </w:r>
      <w:r w:rsidRPr="00AD28B6">
        <w:rPr>
          <w:rFonts w:ascii="Arial" w:hAnsi="Arial" w:cs="Arial"/>
        </w:rPr>
        <w:tab/>
        <w:t xml:space="preserve">Enfatizar que os participantes devem seguir as "Instruções de Uso" do </w:t>
      </w:r>
      <w:r w:rsidR="003F3753">
        <w:rPr>
          <w:rFonts w:ascii="Arial" w:hAnsi="Arial" w:cs="Arial"/>
        </w:rPr>
        <w:t>TDR Ag</w:t>
      </w:r>
      <w:r w:rsidR="003F3753" w:rsidRPr="005217EC">
        <w:rPr>
          <w:rFonts w:ascii="Arial" w:hAnsi="Arial" w:cs="Arial"/>
        </w:rPr>
        <w:t xml:space="preserve"> SARS-CoV-2</w:t>
      </w:r>
      <w:r w:rsidRPr="00AD28B6">
        <w:rPr>
          <w:rFonts w:ascii="Arial" w:hAnsi="Arial" w:cs="Arial"/>
        </w:rPr>
        <w:t xml:space="preserve"> para orientação. Os participantes não devem tentar se lembrar do procedimento. </w:t>
      </w:r>
    </w:p>
    <w:p w14:paraId="24FE750A" w14:textId="77777777" w:rsidR="00AD28B6" w:rsidRPr="00AD28B6" w:rsidRDefault="00AD28B6" w:rsidP="00AD28B6">
      <w:pPr>
        <w:pStyle w:val="ListParagraph"/>
        <w:jc w:val="both"/>
        <w:rPr>
          <w:rFonts w:ascii="Arial" w:hAnsi="Arial" w:cs="Arial"/>
        </w:rPr>
      </w:pPr>
      <w:r w:rsidRPr="00AD28B6">
        <w:rPr>
          <w:rFonts w:ascii="Arial" w:hAnsi="Arial" w:cs="Arial"/>
        </w:rPr>
        <w:lastRenderedPageBreak/>
        <w:t>6.</w:t>
      </w:r>
      <w:r w:rsidRPr="00AD28B6">
        <w:rPr>
          <w:rFonts w:ascii="Arial" w:hAnsi="Arial" w:cs="Arial"/>
        </w:rPr>
        <w:tab/>
        <w:t>Durante a etapa de incubação (</w:t>
      </w:r>
      <w:r w:rsidR="003F3753">
        <w:rPr>
          <w:rFonts w:ascii="Arial" w:hAnsi="Arial" w:cs="Arial"/>
        </w:rPr>
        <w:t>ger</w:t>
      </w:r>
      <w:r w:rsidRPr="00AD28B6">
        <w:rPr>
          <w:rFonts w:ascii="Arial" w:hAnsi="Arial" w:cs="Arial"/>
        </w:rPr>
        <w:t>a</w:t>
      </w:r>
      <w:r w:rsidR="003F3753">
        <w:rPr>
          <w:rFonts w:ascii="Arial" w:hAnsi="Arial" w:cs="Arial"/>
        </w:rPr>
        <w:t>l</w:t>
      </w:r>
      <w:r w:rsidRPr="00AD28B6">
        <w:rPr>
          <w:rFonts w:ascii="Arial" w:hAnsi="Arial" w:cs="Arial"/>
        </w:rPr>
        <w:t>mente 15 minutos), re</w:t>
      </w:r>
      <w:r w:rsidR="000441FC">
        <w:rPr>
          <w:rFonts w:ascii="Arial" w:hAnsi="Arial" w:cs="Arial"/>
        </w:rPr>
        <w:t>ssaltar</w:t>
      </w:r>
      <w:r w:rsidRPr="00AD28B6">
        <w:rPr>
          <w:rFonts w:ascii="Arial" w:hAnsi="Arial" w:cs="Arial"/>
        </w:rPr>
        <w:t xml:space="preserve"> a configuração da estação de trabalho, a composição dos desinfetantes, o registro da temperatura ambiente e o descarte de resíduos.</w:t>
      </w:r>
    </w:p>
    <w:p w14:paraId="50DCCF75" w14:textId="77777777" w:rsidR="00AD28B6" w:rsidRPr="00AD28B6" w:rsidRDefault="00AD28B6" w:rsidP="00AD28B6">
      <w:pPr>
        <w:pStyle w:val="ListParagraph"/>
        <w:jc w:val="both"/>
        <w:rPr>
          <w:rFonts w:ascii="Arial" w:hAnsi="Arial" w:cs="Arial"/>
        </w:rPr>
      </w:pPr>
      <w:r w:rsidRPr="00AD28B6">
        <w:rPr>
          <w:rFonts w:ascii="Arial" w:hAnsi="Arial" w:cs="Arial"/>
        </w:rPr>
        <w:t>7.</w:t>
      </w:r>
      <w:r w:rsidRPr="00AD28B6">
        <w:rPr>
          <w:rFonts w:ascii="Arial" w:hAnsi="Arial" w:cs="Arial"/>
        </w:rPr>
        <w:tab/>
        <w:t xml:space="preserve">Após a conclusão do </w:t>
      </w:r>
      <w:r w:rsidR="000441FC">
        <w:rPr>
          <w:rFonts w:ascii="Arial" w:hAnsi="Arial" w:cs="Arial"/>
        </w:rPr>
        <w:t>TDR Ag</w:t>
      </w:r>
      <w:r w:rsidR="000441FC" w:rsidRPr="005217EC">
        <w:rPr>
          <w:rFonts w:ascii="Arial" w:hAnsi="Arial" w:cs="Arial"/>
        </w:rPr>
        <w:t xml:space="preserve"> SARS-CoV-2</w:t>
      </w:r>
      <w:r w:rsidRPr="00AD28B6">
        <w:rPr>
          <w:rFonts w:ascii="Arial" w:hAnsi="Arial" w:cs="Arial"/>
        </w:rPr>
        <w:t xml:space="preserve">, fazer com que os participantes registrem seu resultado na folha de registro de resultados </w:t>
      </w:r>
      <w:r w:rsidR="000441FC">
        <w:rPr>
          <w:rFonts w:ascii="Arial" w:hAnsi="Arial" w:cs="Arial"/>
        </w:rPr>
        <w:t>TDR Ag</w:t>
      </w:r>
      <w:r w:rsidR="000441FC" w:rsidRPr="005217EC">
        <w:rPr>
          <w:rFonts w:ascii="Arial" w:hAnsi="Arial" w:cs="Arial"/>
        </w:rPr>
        <w:t xml:space="preserve"> SARS-CoV-2</w:t>
      </w:r>
      <w:r w:rsidR="000441FC" w:rsidRPr="00AD28B6">
        <w:rPr>
          <w:rFonts w:ascii="Arial" w:hAnsi="Arial" w:cs="Arial"/>
        </w:rPr>
        <w:t xml:space="preserve"> </w:t>
      </w:r>
      <w:r w:rsidRPr="00AD28B6">
        <w:rPr>
          <w:rFonts w:ascii="Arial" w:hAnsi="Arial" w:cs="Arial"/>
        </w:rPr>
        <w:t>e no livro de registro.</w:t>
      </w:r>
    </w:p>
    <w:p w14:paraId="420F98A4" w14:textId="77777777" w:rsidR="00AD28B6" w:rsidRPr="00AD28B6" w:rsidRDefault="00AD28B6" w:rsidP="00AD28B6">
      <w:pPr>
        <w:pStyle w:val="ListParagraph"/>
        <w:jc w:val="both"/>
        <w:rPr>
          <w:rFonts w:ascii="Arial" w:hAnsi="Arial" w:cs="Arial"/>
        </w:rPr>
      </w:pPr>
      <w:r w:rsidRPr="00AD28B6">
        <w:rPr>
          <w:rFonts w:ascii="Arial" w:hAnsi="Arial" w:cs="Arial"/>
        </w:rPr>
        <w:t>13.</w:t>
      </w:r>
      <w:r w:rsidRPr="00AD28B6">
        <w:rPr>
          <w:rFonts w:ascii="Arial" w:hAnsi="Arial" w:cs="Arial"/>
        </w:rPr>
        <w:tab/>
        <w:t xml:space="preserve">Usando a Folha de Leitura do </w:t>
      </w:r>
      <w:r w:rsidR="000441FC" w:rsidRPr="000441FC">
        <w:rPr>
          <w:rFonts w:ascii="Arial" w:hAnsi="Arial" w:cs="Arial"/>
        </w:rPr>
        <w:t>TDR Ag SARS-CoV-2</w:t>
      </w:r>
      <w:r w:rsidRPr="00AD28B6">
        <w:rPr>
          <w:rFonts w:ascii="Arial" w:hAnsi="Arial" w:cs="Arial"/>
        </w:rPr>
        <w:t xml:space="preserve">, peça aos participantes que interpretem os resultados do teste e discutam o </w:t>
      </w:r>
      <w:r w:rsidR="000441FC">
        <w:rPr>
          <w:rFonts w:ascii="Arial" w:hAnsi="Arial" w:cs="Arial"/>
        </w:rPr>
        <w:t>manejo</w:t>
      </w:r>
      <w:r w:rsidRPr="00AD28B6">
        <w:rPr>
          <w:rFonts w:ascii="Arial" w:hAnsi="Arial" w:cs="Arial"/>
        </w:rPr>
        <w:t xml:space="preserve"> de pacientes COVID-19 em seu ambiente.</w:t>
      </w:r>
    </w:p>
    <w:p w14:paraId="6B5F9CF3" w14:textId="77777777" w:rsidR="00AD28B6" w:rsidRPr="00AD28B6" w:rsidRDefault="00AD28B6" w:rsidP="00AD28B6">
      <w:pPr>
        <w:pStyle w:val="ListParagraph"/>
        <w:jc w:val="both"/>
        <w:rPr>
          <w:rFonts w:ascii="Arial" w:hAnsi="Arial" w:cs="Arial"/>
        </w:rPr>
      </w:pPr>
      <w:r w:rsidRPr="00AD28B6">
        <w:rPr>
          <w:rFonts w:ascii="Arial" w:hAnsi="Arial" w:cs="Arial"/>
        </w:rPr>
        <w:t>14.</w:t>
      </w:r>
      <w:r w:rsidRPr="00AD28B6">
        <w:rPr>
          <w:rFonts w:ascii="Arial" w:hAnsi="Arial" w:cs="Arial"/>
        </w:rPr>
        <w:tab/>
        <w:t xml:space="preserve">Concluir a sessão de prática do usuário, fazendo com que os participantes </w:t>
      </w:r>
      <w:r w:rsidR="000441FC" w:rsidRPr="00AD28B6">
        <w:rPr>
          <w:rFonts w:ascii="Arial" w:hAnsi="Arial" w:cs="Arial"/>
        </w:rPr>
        <w:t>desinfetem</w:t>
      </w:r>
      <w:r w:rsidRPr="00AD28B6">
        <w:rPr>
          <w:rFonts w:ascii="Arial" w:hAnsi="Arial" w:cs="Arial"/>
        </w:rPr>
        <w:t xml:space="preserve"> seus postos de trabalho e </w:t>
      </w:r>
      <w:r w:rsidR="000441FC">
        <w:rPr>
          <w:rFonts w:ascii="Arial" w:hAnsi="Arial" w:cs="Arial"/>
        </w:rPr>
        <w:t>retirem</w:t>
      </w:r>
      <w:r w:rsidRPr="00AD28B6">
        <w:rPr>
          <w:rFonts w:ascii="Arial" w:hAnsi="Arial" w:cs="Arial"/>
        </w:rPr>
        <w:t xml:space="preserve"> seus EPIs.</w:t>
      </w:r>
    </w:p>
    <w:p w14:paraId="4E14FA28" w14:textId="77777777" w:rsidR="00AD28B6" w:rsidRPr="00AD28B6" w:rsidRDefault="00AD28B6" w:rsidP="00AD28B6">
      <w:pPr>
        <w:pStyle w:val="ListParagraph"/>
        <w:jc w:val="both"/>
        <w:rPr>
          <w:rFonts w:ascii="Arial" w:hAnsi="Arial" w:cs="Arial"/>
        </w:rPr>
      </w:pPr>
    </w:p>
    <w:p w14:paraId="15CDAF52" w14:textId="6BEF733C" w:rsidR="00AD28B6" w:rsidRDefault="00AD28B6" w:rsidP="00AD28B6">
      <w:pPr>
        <w:pStyle w:val="ListParagraph"/>
        <w:ind w:left="0"/>
        <w:jc w:val="both"/>
        <w:rPr>
          <w:rFonts w:ascii="Arial" w:hAnsi="Arial" w:cs="Arial"/>
        </w:rPr>
      </w:pPr>
      <w:r w:rsidRPr="00AD28B6">
        <w:rPr>
          <w:rFonts w:ascii="Arial" w:hAnsi="Arial" w:cs="Arial"/>
        </w:rPr>
        <w:t xml:space="preserve">NOTA: Se os participantes usaram </w:t>
      </w:r>
      <w:r w:rsidR="00B244C4">
        <w:rPr>
          <w:rFonts w:ascii="Arial" w:hAnsi="Arial" w:cs="Arial"/>
        </w:rPr>
        <w:t>zaragatoas</w:t>
      </w:r>
      <w:r w:rsidRPr="00AD28B6">
        <w:rPr>
          <w:rFonts w:ascii="Arial" w:hAnsi="Arial" w:cs="Arial"/>
        </w:rPr>
        <w:t xml:space="preserve"> </w:t>
      </w:r>
      <w:proofErr w:type="spellStart"/>
      <w:r w:rsidRPr="00AD28B6">
        <w:rPr>
          <w:rFonts w:ascii="Arial" w:hAnsi="Arial" w:cs="Arial"/>
        </w:rPr>
        <w:t>nasofarínge</w:t>
      </w:r>
      <w:r w:rsidR="00B244C4">
        <w:rPr>
          <w:rFonts w:ascii="Arial" w:hAnsi="Arial" w:cs="Arial"/>
        </w:rPr>
        <w:t>a</w:t>
      </w:r>
      <w:r w:rsidRPr="00AD28B6">
        <w:rPr>
          <w:rFonts w:ascii="Arial" w:hAnsi="Arial" w:cs="Arial"/>
        </w:rPr>
        <w:t>s</w:t>
      </w:r>
      <w:proofErr w:type="spellEnd"/>
      <w:r w:rsidRPr="00AD28B6">
        <w:rPr>
          <w:rFonts w:ascii="Arial" w:hAnsi="Arial" w:cs="Arial"/>
        </w:rPr>
        <w:t xml:space="preserve"> </w:t>
      </w:r>
      <w:r w:rsidR="00B244C4">
        <w:rPr>
          <w:rFonts w:ascii="Arial" w:hAnsi="Arial" w:cs="Arial"/>
        </w:rPr>
        <w:t>colhido</w:t>
      </w:r>
      <w:r w:rsidRPr="00AD28B6">
        <w:rPr>
          <w:rFonts w:ascii="Arial" w:hAnsi="Arial" w:cs="Arial"/>
        </w:rPr>
        <w:t>s de outros participantes porque não havia controles positivos e negativos disponíveis e uma</w:t>
      </w:r>
      <w:r w:rsidR="000441FC">
        <w:rPr>
          <w:rFonts w:ascii="Arial" w:hAnsi="Arial" w:cs="Arial"/>
        </w:rPr>
        <w:t xml:space="preserve"> ou mais</w:t>
      </w:r>
      <w:r w:rsidRPr="00AD28B6">
        <w:rPr>
          <w:rFonts w:ascii="Arial" w:hAnsi="Arial" w:cs="Arial"/>
        </w:rPr>
        <w:t xml:space="preserve"> amostra</w:t>
      </w:r>
      <w:r w:rsidR="000441FC">
        <w:rPr>
          <w:rFonts w:ascii="Arial" w:hAnsi="Arial" w:cs="Arial"/>
        </w:rPr>
        <w:t>s</w:t>
      </w:r>
      <w:r w:rsidRPr="00AD28B6">
        <w:rPr>
          <w:rFonts w:ascii="Arial" w:hAnsi="Arial" w:cs="Arial"/>
        </w:rPr>
        <w:t xml:space="preserve"> </w:t>
      </w:r>
      <w:r w:rsidR="000441FC">
        <w:rPr>
          <w:rFonts w:ascii="Arial" w:hAnsi="Arial" w:cs="Arial"/>
        </w:rPr>
        <w:t>testarem</w:t>
      </w:r>
      <w:r w:rsidRPr="00AD28B6">
        <w:rPr>
          <w:rFonts w:ascii="Arial" w:hAnsi="Arial" w:cs="Arial"/>
        </w:rPr>
        <w:t xml:space="preserve"> positivo, deve-se tomar o cuidado apropriado e seguir os procedimentos de </w:t>
      </w:r>
      <w:r w:rsidR="000441FC">
        <w:rPr>
          <w:rFonts w:ascii="Arial" w:hAnsi="Arial" w:cs="Arial"/>
        </w:rPr>
        <w:t>manejo</w:t>
      </w:r>
      <w:r w:rsidRPr="00AD28B6">
        <w:rPr>
          <w:rFonts w:ascii="Arial" w:hAnsi="Arial" w:cs="Arial"/>
        </w:rPr>
        <w:t xml:space="preserve"> de casos.  </w:t>
      </w:r>
    </w:p>
    <w:p w14:paraId="0ECB87A7" w14:textId="77777777" w:rsidR="00C166F1" w:rsidRDefault="00C166F1" w:rsidP="00AD28B6">
      <w:pPr>
        <w:pStyle w:val="ListParagraph"/>
        <w:ind w:left="0"/>
        <w:jc w:val="both"/>
        <w:rPr>
          <w:rFonts w:ascii="Arial" w:hAnsi="Arial" w:cs="Arial"/>
        </w:rPr>
      </w:pPr>
    </w:p>
    <w:p w14:paraId="726F6D45" w14:textId="70B63910" w:rsidR="009F0AE1" w:rsidRDefault="009F0AE1" w:rsidP="009F0AE1">
      <w:pPr>
        <w:pStyle w:val="Heading3"/>
        <w:spacing w:line="276" w:lineRule="auto"/>
        <w:rPr>
          <w:rFonts w:ascii="Arial" w:hAnsi="Arial" w:cs="Arial"/>
        </w:rPr>
      </w:pPr>
      <w:r w:rsidRPr="009F0AE1">
        <w:rPr>
          <w:rFonts w:ascii="Arial" w:hAnsi="Arial" w:cs="Arial"/>
        </w:rPr>
        <w:t xml:space="preserve">Realizar um exercício de simulação (S1- Uso dos TDR –Ag para o SARS-CoV-2 na autotestagem da COVID-19) </w:t>
      </w:r>
    </w:p>
    <w:p w14:paraId="1C5B8A33" w14:textId="5F2F66DB" w:rsidR="009F0AE1" w:rsidRPr="0033381D" w:rsidRDefault="009F0AE1" w:rsidP="009F0AE1">
      <w:pPr>
        <w:rPr>
          <w:rFonts w:ascii="Arial" w:hAnsi="Arial" w:cs="Arial"/>
          <w:sz w:val="20"/>
          <w:szCs w:val="20"/>
        </w:rPr>
      </w:pPr>
      <w:r w:rsidRPr="0033381D">
        <w:rPr>
          <w:rFonts w:ascii="Arial" w:hAnsi="Arial" w:cs="Arial"/>
          <w:sz w:val="20"/>
          <w:szCs w:val="20"/>
        </w:rPr>
        <w:t xml:space="preserve">O </w:t>
      </w:r>
      <w:proofErr w:type="spellStart"/>
      <w:r w:rsidRPr="0033381D">
        <w:rPr>
          <w:rFonts w:ascii="Arial" w:hAnsi="Arial" w:cs="Arial"/>
          <w:sz w:val="20"/>
          <w:szCs w:val="20"/>
        </w:rPr>
        <w:t>objectivo</w:t>
      </w:r>
      <w:proofErr w:type="spellEnd"/>
      <w:r w:rsidRPr="0033381D">
        <w:rPr>
          <w:rFonts w:ascii="Arial" w:hAnsi="Arial" w:cs="Arial"/>
          <w:sz w:val="20"/>
          <w:szCs w:val="20"/>
        </w:rPr>
        <w:t xml:space="preserve"> do exercício de simulação é colocar os participantes a atuar em cenários realistas sob a supervisão de um formador ou facilitador de um workshop. Nesse exercício, cada participante deve ter a oportunidade de participar como agente de saúde e como membro da comunidade. O agente de saúde dá instruções a um membro da comunidade sobre a forma de fazer um autoteste e o membro da comunidade ouve as instruções e faz perguntas com base nas instruções que recebeu. Para efetuar o exercício da simulação: </w:t>
      </w:r>
    </w:p>
    <w:p w14:paraId="1B1F14D0" w14:textId="53C7306F" w:rsidR="009F0AE1" w:rsidRPr="0033381D" w:rsidRDefault="009F0AE1" w:rsidP="009F0AE1">
      <w:pPr>
        <w:rPr>
          <w:rFonts w:ascii="Arial" w:hAnsi="Arial" w:cs="Arial"/>
          <w:sz w:val="20"/>
          <w:szCs w:val="20"/>
        </w:rPr>
      </w:pPr>
    </w:p>
    <w:p w14:paraId="126E255D" w14:textId="77777777" w:rsidR="009F0AE1" w:rsidRPr="0033381D" w:rsidRDefault="009F0AE1" w:rsidP="009F0AE1">
      <w:pPr>
        <w:rPr>
          <w:rFonts w:ascii="Arial" w:hAnsi="Arial" w:cs="Arial"/>
          <w:sz w:val="20"/>
          <w:szCs w:val="20"/>
        </w:rPr>
      </w:pPr>
      <w:r w:rsidRPr="0033381D">
        <w:rPr>
          <w:rFonts w:ascii="Arial" w:hAnsi="Arial" w:cs="Arial"/>
          <w:sz w:val="20"/>
          <w:szCs w:val="20"/>
        </w:rPr>
        <w:t xml:space="preserve">1. Dividir os participantes em pares; </w:t>
      </w:r>
    </w:p>
    <w:p w14:paraId="269C244C" w14:textId="77777777" w:rsidR="009F0AE1" w:rsidRPr="0033381D" w:rsidRDefault="009F0AE1" w:rsidP="009F0AE1">
      <w:pPr>
        <w:rPr>
          <w:rFonts w:ascii="Arial" w:hAnsi="Arial" w:cs="Arial"/>
          <w:sz w:val="20"/>
          <w:szCs w:val="20"/>
        </w:rPr>
      </w:pPr>
    </w:p>
    <w:p w14:paraId="4F294456" w14:textId="77777777" w:rsidR="009F0AE1" w:rsidRPr="0033381D" w:rsidRDefault="009F0AE1" w:rsidP="009F0AE1">
      <w:pPr>
        <w:rPr>
          <w:rFonts w:ascii="Arial" w:hAnsi="Arial" w:cs="Arial"/>
          <w:sz w:val="20"/>
          <w:szCs w:val="20"/>
        </w:rPr>
      </w:pPr>
      <w:r w:rsidRPr="0033381D">
        <w:rPr>
          <w:rFonts w:ascii="Arial" w:hAnsi="Arial" w:cs="Arial"/>
          <w:sz w:val="20"/>
          <w:szCs w:val="20"/>
        </w:rPr>
        <w:t xml:space="preserve">2. Descrever um cenário específico para a formação. Os formadores do workshop devem preparar esses cenários antecipadamente e adaptá-los ao local onde vão ser usados. Por exemplo, se os participantes forem farmacêuticos administrando autotestes nas suas comunidades, o cenário poderá representar um local onde um membro da comunidade se dirige a um farmacêutico pedindo instruções sobre o modo de fazer um autoteste. Imprimir o cenário ou adaptar o Diapositivo 18 (S1- Uso dos TDR –Ag para o SARS-CoV-2 na autotestagem da COVID-19) facilitará o exercício de simulação.       </w:t>
      </w:r>
    </w:p>
    <w:p w14:paraId="7D2F7114" w14:textId="77777777" w:rsidR="009F0AE1" w:rsidRPr="0033381D" w:rsidRDefault="009F0AE1" w:rsidP="009F0AE1">
      <w:pPr>
        <w:rPr>
          <w:rFonts w:ascii="Arial" w:hAnsi="Arial" w:cs="Arial"/>
          <w:sz w:val="20"/>
          <w:szCs w:val="20"/>
        </w:rPr>
      </w:pPr>
    </w:p>
    <w:p w14:paraId="2012044E" w14:textId="77777777" w:rsidR="009F0AE1" w:rsidRPr="0033381D" w:rsidRDefault="009F0AE1" w:rsidP="009F0AE1">
      <w:pPr>
        <w:rPr>
          <w:rFonts w:ascii="Arial" w:hAnsi="Arial" w:cs="Arial"/>
          <w:sz w:val="20"/>
          <w:szCs w:val="20"/>
        </w:rPr>
      </w:pPr>
      <w:r w:rsidRPr="0033381D">
        <w:rPr>
          <w:rFonts w:ascii="Arial" w:hAnsi="Arial" w:cs="Arial"/>
          <w:sz w:val="20"/>
          <w:szCs w:val="20"/>
        </w:rPr>
        <w:t xml:space="preserve">3. Exemplos de cenários que podem ser usados no exercício são: </w:t>
      </w:r>
    </w:p>
    <w:p w14:paraId="6E3BD782" w14:textId="77777777" w:rsidR="009F0AE1" w:rsidRPr="0033381D" w:rsidRDefault="009F0AE1" w:rsidP="009F0AE1">
      <w:pPr>
        <w:rPr>
          <w:rFonts w:ascii="Arial" w:hAnsi="Arial" w:cs="Arial"/>
          <w:sz w:val="20"/>
          <w:szCs w:val="20"/>
        </w:rPr>
      </w:pPr>
    </w:p>
    <w:p w14:paraId="08C798C1" w14:textId="23AA862D" w:rsidR="009F0AE1" w:rsidRPr="0033381D" w:rsidRDefault="009F0AE1" w:rsidP="009F0AE1">
      <w:pPr>
        <w:ind w:firstLine="708"/>
        <w:rPr>
          <w:rFonts w:ascii="Arial" w:hAnsi="Arial" w:cs="Arial"/>
          <w:sz w:val="20"/>
          <w:szCs w:val="20"/>
        </w:rPr>
      </w:pPr>
      <w:r w:rsidRPr="0033381D">
        <w:rPr>
          <w:rFonts w:ascii="Arial" w:hAnsi="Arial" w:cs="Arial"/>
          <w:sz w:val="20"/>
          <w:szCs w:val="20"/>
        </w:rPr>
        <w:t xml:space="preserve">1. Um membro da comunidade pede um autoteste; </w:t>
      </w:r>
    </w:p>
    <w:p w14:paraId="51377198" w14:textId="429E7191" w:rsidR="009F0AE1" w:rsidRPr="0033381D" w:rsidRDefault="009F0AE1" w:rsidP="009F0AE1">
      <w:pPr>
        <w:ind w:left="708"/>
        <w:rPr>
          <w:rFonts w:ascii="Arial" w:hAnsi="Arial" w:cs="Arial"/>
          <w:sz w:val="20"/>
          <w:szCs w:val="20"/>
        </w:rPr>
      </w:pPr>
      <w:r w:rsidRPr="0033381D">
        <w:rPr>
          <w:rFonts w:ascii="Arial" w:hAnsi="Arial" w:cs="Arial"/>
          <w:sz w:val="20"/>
          <w:szCs w:val="20"/>
        </w:rPr>
        <w:t xml:space="preserve">2. Um membro da comunidade pede instruções sobre o modo de fazer a colheita de uma amostra para um autoteste; </w:t>
      </w:r>
    </w:p>
    <w:p w14:paraId="41A4D517" w14:textId="48DF892D" w:rsidR="009F0AE1" w:rsidRPr="0033381D" w:rsidRDefault="009F0AE1" w:rsidP="009F0AE1">
      <w:pPr>
        <w:ind w:left="708"/>
        <w:rPr>
          <w:rFonts w:ascii="Arial" w:hAnsi="Arial" w:cs="Arial"/>
          <w:sz w:val="20"/>
          <w:szCs w:val="20"/>
        </w:rPr>
      </w:pPr>
      <w:r w:rsidRPr="0033381D">
        <w:rPr>
          <w:rFonts w:ascii="Arial" w:hAnsi="Arial" w:cs="Arial"/>
          <w:sz w:val="20"/>
          <w:szCs w:val="20"/>
        </w:rPr>
        <w:t xml:space="preserve">3. Um membro da comunidade pede instruções sobre o modo de fazer autoteste; </w:t>
      </w:r>
    </w:p>
    <w:p w14:paraId="7F9883FE" w14:textId="6BB7C4B0" w:rsidR="009F0AE1" w:rsidRPr="0033381D" w:rsidRDefault="009F0AE1" w:rsidP="009F0AE1">
      <w:pPr>
        <w:ind w:left="708"/>
        <w:rPr>
          <w:rFonts w:ascii="Arial" w:hAnsi="Arial" w:cs="Arial"/>
          <w:sz w:val="20"/>
          <w:szCs w:val="20"/>
        </w:rPr>
      </w:pPr>
      <w:r w:rsidRPr="0033381D">
        <w:rPr>
          <w:rFonts w:ascii="Arial" w:hAnsi="Arial" w:cs="Arial"/>
          <w:sz w:val="20"/>
          <w:szCs w:val="20"/>
        </w:rPr>
        <w:t xml:space="preserve">4. Um membro da comunidade pergunta o que deve fazer a seguir, depois de um autoteste positivo; </w:t>
      </w:r>
    </w:p>
    <w:p w14:paraId="12E6E313" w14:textId="49002BD1" w:rsidR="009F0AE1" w:rsidRPr="0033381D" w:rsidRDefault="009F0AE1" w:rsidP="009F0AE1">
      <w:pPr>
        <w:ind w:left="708"/>
        <w:rPr>
          <w:rFonts w:ascii="Arial" w:hAnsi="Arial" w:cs="Arial"/>
          <w:sz w:val="20"/>
          <w:szCs w:val="20"/>
        </w:rPr>
      </w:pPr>
      <w:r w:rsidRPr="0033381D">
        <w:rPr>
          <w:rFonts w:ascii="Arial" w:hAnsi="Arial" w:cs="Arial"/>
          <w:sz w:val="20"/>
          <w:szCs w:val="20"/>
        </w:rPr>
        <w:t xml:space="preserve">5. Um membro da comunidade pergunta o que deve fazer a seguir, depois de um autoteste positivo; </w:t>
      </w:r>
    </w:p>
    <w:p w14:paraId="3EA206E6" w14:textId="77777777" w:rsidR="009F0AE1" w:rsidRPr="0033381D" w:rsidRDefault="009F0AE1" w:rsidP="009F0AE1">
      <w:pPr>
        <w:rPr>
          <w:rFonts w:ascii="Arial" w:hAnsi="Arial" w:cs="Arial"/>
          <w:sz w:val="20"/>
          <w:szCs w:val="20"/>
        </w:rPr>
      </w:pPr>
    </w:p>
    <w:p w14:paraId="68EF8BD4" w14:textId="77777777" w:rsidR="009F0AE1" w:rsidRPr="0033381D" w:rsidRDefault="009F0AE1" w:rsidP="009F0AE1">
      <w:pPr>
        <w:rPr>
          <w:rFonts w:ascii="Arial" w:hAnsi="Arial" w:cs="Arial"/>
          <w:sz w:val="20"/>
          <w:szCs w:val="20"/>
        </w:rPr>
      </w:pPr>
      <w:r w:rsidRPr="0033381D">
        <w:rPr>
          <w:rFonts w:ascii="Arial" w:hAnsi="Arial" w:cs="Arial"/>
          <w:sz w:val="20"/>
          <w:szCs w:val="20"/>
        </w:rPr>
        <w:t xml:space="preserve">4. Distribuir os papéis a cada participante e ensiná-los a inverter os papéis depois de completado o cenário. Nota: de preferência, cada par deve desempenhar o papel de agente de saúde e de membro da comunidade;  </w:t>
      </w:r>
    </w:p>
    <w:p w14:paraId="48D441E5" w14:textId="77777777" w:rsidR="009F0AE1" w:rsidRPr="0033381D" w:rsidRDefault="009F0AE1" w:rsidP="009F0AE1">
      <w:pPr>
        <w:rPr>
          <w:rFonts w:ascii="Arial" w:hAnsi="Arial" w:cs="Arial"/>
          <w:sz w:val="20"/>
          <w:szCs w:val="20"/>
        </w:rPr>
      </w:pPr>
    </w:p>
    <w:p w14:paraId="11F0CE07" w14:textId="77777777" w:rsidR="009F0AE1" w:rsidRPr="0033381D" w:rsidRDefault="009F0AE1" w:rsidP="009F0AE1">
      <w:pPr>
        <w:rPr>
          <w:rFonts w:ascii="Arial" w:hAnsi="Arial" w:cs="Arial"/>
          <w:sz w:val="20"/>
          <w:szCs w:val="20"/>
        </w:rPr>
      </w:pPr>
      <w:r w:rsidRPr="0033381D">
        <w:rPr>
          <w:rFonts w:ascii="Arial" w:hAnsi="Arial" w:cs="Arial"/>
          <w:sz w:val="20"/>
          <w:szCs w:val="20"/>
        </w:rPr>
        <w:t xml:space="preserve">5. Pedir aos formandos que idealizem o cenário;  </w:t>
      </w:r>
    </w:p>
    <w:p w14:paraId="5E1CA23B" w14:textId="77777777" w:rsidR="009F0AE1" w:rsidRPr="0033381D" w:rsidRDefault="009F0AE1" w:rsidP="009F0AE1">
      <w:pPr>
        <w:rPr>
          <w:rFonts w:ascii="Arial" w:hAnsi="Arial" w:cs="Arial"/>
          <w:sz w:val="20"/>
          <w:szCs w:val="20"/>
        </w:rPr>
      </w:pPr>
    </w:p>
    <w:p w14:paraId="0B889A69" w14:textId="77777777" w:rsidR="009F0AE1" w:rsidRPr="0033381D" w:rsidRDefault="009F0AE1" w:rsidP="009F0AE1">
      <w:pPr>
        <w:rPr>
          <w:rFonts w:ascii="Arial" w:hAnsi="Arial" w:cs="Arial"/>
          <w:sz w:val="20"/>
          <w:szCs w:val="20"/>
        </w:rPr>
      </w:pPr>
      <w:r w:rsidRPr="0033381D">
        <w:rPr>
          <w:rFonts w:ascii="Arial" w:hAnsi="Arial" w:cs="Arial"/>
          <w:sz w:val="20"/>
          <w:szCs w:val="20"/>
        </w:rPr>
        <w:t xml:space="preserve">5. Supervisionar o exercício de simulação movimentando-se pelo local da formação e observando o modo como os participantes realizam o exercício; </w:t>
      </w:r>
    </w:p>
    <w:p w14:paraId="129873FB" w14:textId="77777777" w:rsidR="009F0AE1" w:rsidRPr="0033381D" w:rsidRDefault="009F0AE1" w:rsidP="009F0AE1">
      <w:pPr>
        <w:rPr>
          <w:rFonts w:ascii="Arial" w:hAnsi="Arial" w:cs="Arial"/>
          <w:sz w:val="20"/>
          <w:szCs w:val="20"/>
        </w:rPr>
      </w:pPr>
    </w:p>
    <w:p w14:paraId="7DA622BF" w14:textId="77777777" w:rsidR="009F0AE1" w:rsidRPr="0033381D" w:rsidRDefault="009F0AE1" w:rsidP="009F0AE1">
      <w:pPr>
        <w:rPr>
          <w:rFonts w:ascii="Arial" w:hAnsi="Arial" w:cs="Arial"/>
          <w:sz w:val="20"/>
          <w:szCs w:val="20"/>
        </w:rPr>
      </w:pPr>
      <w:r w:rsidRPr="0033381D">
        <w:rPr>
          <w:rFonts w:ascii="Arial" w:hAnsi="Arial" w:cs="Arial"/>
          <w:sz w:val="20"/>
          <w:szCs w:val="20"/>
        </w:rPr>
        <w:t xml:space="preserve">6. Repetir para cada cenário seguinte; </w:t>
      </w:r>
    </w:p>
    <w:p w14:paraId="698FECED" w14:textId="77777777" w:rsidR="009F0AE1" w:rsidRPr="0033381D" w:rsidRDefault="009F0AE1" w:rsidP="009F0AE1">
      <w:pPr>
        <w:rPr>
          <w:rFonts w:ascii="Arial" w:hAnsi="Arial" w:cs="Arial"/>
          <w:sz w:val="20"/>
          <w:szCs w:val="20"/>
        </w:rPr>
      </w:pPr>
    </w:p>
    <w:p w14:paraId="5B9BF510" w14:textId="1749F2A2" w:rsidR="009F0AE1" w:rsidRPr="0033381D" w:rsidRDefault="009F0AE1" w:rsidP="009F0AE1">
      <w:pPr>
        <w:rPr>
          <w:rFonts w:ascii="Arial" w:hAnsi="Arial" w:cs="Arial"/>
          <w:sz w:val="20"/>
          <w:szCs w:val="20"/>
        </w:rPr>
      </w:pPr>
      <w:r w:rsidRPr="0033381D">
        <w:rPr>
          <w:rFonts w:ascii="Arial" w:hAnsi="Arial" w:cs="Arial"/>
          <w:sz w:val="20"/>
          <w:szCs w:val="20"/>
        </w:rPr>
        <w:lastRenderedPageBreak/>
        <w:t xml:space="preserve">7. Fazer o balanço do exercício, prestando feedback, discutindo as lições aprendidas e as melhores práticas.     </w:t>
      </w:r>
    </w:p>
    <w:p w14:paraId="09154706" w14:textId="77777777" w:rsidR="009F0AE1" w:rsidRPr="0033381D" w:rsidRDefault="009F0AE1" w:rsidP="009F0AE1">
      <w:pPr>
        <w:rPr>
          <w:rFonts w:ascii="Arial" w:hAnsi="Arial" w:cs="Arial"/>
          <w:sz w:val="20"/>
          <w:szCs w:val="20"/>
        </w:rPr>
      </w:pPr>
    </w:p>
    <w:p w14:paraId="311FC140" w14:textId="59D6747E" w:rsidR="0037092B" w:rsidRPr="0033381D" w:rsidRDefault="009F0AE1" w:rsidP="009F0AE1">
      <w:pPr>
        <w:rPr>
          <w:rFonts w:ascii="Arial" w:hAnsi="Arial" w:cs="Arial"/>
          <w:sz w:val="20"/>
          <w:szCs w:val="20"/>
        </w:rPr>
      </w:pPr>
      <w:r w:rsidRPr="0033381D">
        <w:rPr>
          <w:rFonts w:ascii="Arial" w:hAnsi="Arial" w:cs="Arial"/>
          <w:sz w:val="20"/>
          <w:szCs w:val="20"/>
        </w:rPr>
        <w:t xml:space="preserve">Um método alternativo para efetuar o exercício de simulação é os formadores fazerem uma demonstração dos cenários de simulação e encetar um debate no final do exercício. Esta opção não é tão eficaz como pedir aos participantes que concebam eles próprios o cenário mas poderá ser útil, se o tempo for curto para  efetuar o exercício ou houver poucos formadores ou facilitadores para supervisionarem o exercício. </w:t>
      </w:r>
    </w:p>
    <w:p w14:paraId="2A4574D7" w14:textId="77777777" w:rsidR="00C166F1" w:rsidRPr="0060212B" w:rsidRDefault="00C166F1" w:rsidP="009106CA">
      <w:pPr>
        <w:pStyle w:val="Heading3"/>
        <w:spacing w:line="276" w:lineRule="auto"/>
        <w:rPr>
          <w:rFonts w:ascii="Arial" w:hAnsi="Arial" w:cs="Arial"/>
        </w:rPr>
      </w:pPr>
      <w:r w:rsidRPr="0060212B">
        <w:rPr>
          <w:rFonts w:ascii="Arial" w:hAnsi="Arial" w:cs="Arial"/>
        </w:rPr>
        <w:t>Realizar a avaliação de competência</w:t>
      </w:r>
    </w:p>
    <w:p w14:paraId="45A0259C" w14:textId="6C37760B" w:rsidR="00D8289F" w:rsidRPr="00D8289F" w:rsidRDefault="00C166F1" w:rsidP="00D8289F">
      <w:pPr>
        <w:pStyle w:val="ListParagraph"/>
        <w:ind w:left="0"/>
        <w:jc w:val="both"/>
        <w:rPr>
          <w:rFonts w:ascii="Arial" w:hAnsi="Arial" w:cs="Arial"/>
        </w:rPr>
      </w:pPr>
      <w:r w:rsidRPr="00C166F1">
        <w:rPr>
          <w:rFonts w:ascii="Arial" w:hAnsi="Arial" w:cs="Arial"/>
        </w:rPr>
        <w:t xml:space="preserve">O objetivo da avaliação de competência é determinar se os participantes compreenderam o conteúdo </w:t>
      </w:r>
      <w:r w:rsidR="00BA0EFF">
        <w:rPr>
          <w:rFonts w:ascii="Arial" w:hAnsi="Arial" w:cs="Arial"/>
        </w:rPr>
        <w:t>da formação</w:t>
      </w:r>
      <w:r w:rsidRPr="00C166F1">
        <w:rPr>
          <w:rFonts w:ascii="Arial" w:hAnsi="Arial" w:cs="Arial"/>
        </w:rPr>
        <w:t xml:space="preserve">, podem realizar com segurança e precisão a </w:t>
      </w:r>
      <w:r w:rsidR="00B244C4">
        <w:rPr>
          <w:rFonts w:ascii="Arial" w:hAnsi="Arial" w:cs="Arial"/>
        </w:rPr>
        <w:t>colheita</w:t>
      </w:r>
      <w:r w:rsidRPr="00C166F1">
        <w:rPr>
          <w:rFonts w:ascii="Arial" w:hAnsi="Arial" w:cs="Arial"/>
        </w:rPr>
        <w:t xml:space="preserve"> de amostras </w:t>
      </w:r>
      <w:proofErr w:type="spellStart"/>
      <w:r w:rsidRPr="00C166F1">
        <w:rPr>
          <w:rFonts w:ascii="Arial" w:hAnsi="Arial" w:cs="Arial"/>
        </w:rPr>
        <w:t>nasofaríngeas</w:t>
      </w:r>
      <w:proofErr w:type="spellEnd"/>
      <w:r w:rsidRPr="00C166F1">
        <w:rPr>
          <w:rFonts w:ascii="Arial" w:hAnsi="Arial" w:cs="Arial"/>
        </w:rPr>
        <w:t xml:space="preserve"> e o </w:t>
      </w:r>
      <w:r w:rsidR="0037092B">
        <w:rPr>
          <w:rFonts w:ascii="Arial" w:hAnsi="Arial" w:cs="Arial"/>
        </w:rPr>
        <w:t>TDR Ag</w:t>
      </w:r>
      <w:r w:rsidR="0037092B" w:rsidRPr="005217EC">
        <w:rPr>
          <w:rFonts w:ascii="Arial" w:hAnsi="Arial" w:cs="Arial"/>
        </w:rPr>
        <w:t xml:space="preserve"> SARS-CoV-2</w:t>
      </w:r>
      <w:r w:rsidRPr="00C166F1">
        <w:rPr>
          <w:rFonts w:ascii="Arial" w:hAnsi="Arial" w:cs="Arial"/>
        </w:rPr>
        <w:t xml:space="preserve">, e </w:t>
      </w:r>
      <w:r w:rsidR="0037092B">
        <w:rPr>
          <w:rFonts w:ascii="Arial" w:hAnsi="Arial" w:cs="Arial"/>
        </w:rPr>
        <w:t>estão aptos a</w:t>
      </w:r>
      <w:r w:rsidRPr="00C166F1">
        <w:rPr>
          <w:rFonts w:ascii="Arial" w:hAnsi="Arial" w:cs="Arial"/>
        </w:rPr>
        <w:t xml:space="preserve"> interpretar os resultados do teste. Instruções detalhadas para realizar a avaliação de competência estão disponíveis na planilha de avaliação de competência do </w:t>
      </w:r>
      <w:r w:rsidR="0037092B">
        <w:rPr>
          <w:rFonts w:ascii="Arial" w:hAnsi="Arial" w:cs="Arial"/>
        </w:rPr>
        <w:t>TDR Ag</w:t>
      </w:r>
      <w:r w:rsidR="0037092B" w:rsidRPr="005217EC">
        <w:rPr>
          <w:rFonts w:ascii="Arial" w:hAnsi="Arial" w:cs="Arial"/>
        </w:rPr>
        <w:t xml:space="preserve"> SARS-CoV-2</w:t>
      </w:r>
      <w:r w:rsidRPr="00C166F1">
        <w:rPr>
          <w:rFonts w:ascii="Arial" w:hAnsi="Arial" w:cs="Arial"/>
        </w:rPr>
        <w:t xml:space="preserve">. A avaliação de competência pode precisar ser atualizada com base na ficha de trabalho do </w:t>
      </w:r>
      <w:proofErr w:type="spellStart"/>
      <w:r w:rsidR="00BA0EFF">
        <w:rPr>
          <w:rFonts w:ascii="Arial" w:hAnsi="Arial" w:cs="Arial"/>
        </w:rPr>
        <w:t>Antigénio</w:t>
      </w:r>
      <w:proofErr w:type="spellEnd"/>
      <w:r w:rsidRPr="00C166F1">
        <w:rPr>
          <w:rFonts w:ascii="Arial" w:hAnsi="Arial" w:cs="Arial"/>
        </w:rPr>
        <w:t xml:space="preserve"> SARS-CoV-2.</w:t>
      </w:r>
      <w:r w:rsidR="00D8289F" w:rsidRPr="00D8289F">
        <w:t xml:space="preserve"> </w:t>
      </w:r>
      <w:r w:rsidR="00D8289F" w:rsidRPr="00D8289F">
        <w:rPr>
          <w:rFonts w:ascii="Arial" w:hAnsi="Arial" w:cs="Arial"/>
        </w:rPr>
        <w:t>A avaliação de competência pode precisar ser atualizada com base n</w:t>
      </w:r>
      <w:r w:rsidR="00037CD7">
        <w:rPr>
          <w:rFonts w:ascii="Arial" w:hAnsi="Arial" w:cs="Arial"/>
        </w:rPr>
        <w:t>a marca do</w:t>
      </w:r>
      <w:r w:rsidR="00D8289F" w:rsidRPr="00D8289F">
        <w:rPr>
          <w:rFonts w:ascii="Arial" w:hAnsi="Arial" w:cs="Arial"/>
        </w:rPr>
        <w:t xml:space="preserve"> </w:t>
      </w:r>
      <w:r w:rsidR="00037CD7">
        <w:rPr>
          <w:rFonts w:ascii="Arial" w:hAnsi="Arial" w:cs="Arial"/>
        </w:rPr>
        <w:t>TDR Ag</w:t>
      </w:r>
      <w:r w:rsidR="00037CD7" w:rsidRPr="005217EC">
        <w:rPr>
          <w:rFonts w:ascii="Arial" w:hAnsi="Arial" w:cs="Arial"/>
        </w:rPr>
        <w:t xml:space="preserve"> SARS-CoV-2</w:t>
      </w:r>
      <w:r w:rsidR="00037CD7" w:rsidRPr="00AD28B6">
        <w:rPr>
          <w:rFonts w:ascii="Arial" w:hAnsi="Arial" w:cs="Arial"/>
        </w:rPr>
        <w:t xml:space="preserve"> </w:t>
      </w:r>
      <w:r w:rsidR="00D8289F" w:rsidRPr="00D8289F">
        <w:rPr>
          <w:rFonts w:ascii="Arial" w:hAnsi="Arial" w:cs="Arial"/>
        </w:rPr>
        <w:t>em uso e adaptada ao pessoal que está sendo treinado (por exemplo,</w:t>
      </w:r>
      <w:r w:rsidR="00037CD7">
        <w:rPr>
          <w:rFonts w:ascii="Arial" w:hAnsi="Arial" w:cs="Arial"/>
        </w:rPr>
        <w:t xml:space="preserve"> pode não ser necessário </w:t>
      </w:r>
      <w:r w:rsidR="00BA0EFF">
        <w:rPr>
          <w:rFonts w:ascii="Arial" w:hAnsi="Arial" w:cs="Arial"/>
        </w:rPr>
        <w:t>a formação</w:t>
      </w:r>
      <w:r w:rsidR="00037CD7">
        <w:rPr>
          <w:rFonts w:ascii="Arial" w:hAnsi="Arial" w:cs="Arial"/>
        </w:rPr>
        <w:t xml:space="preserve"> em </w:t>
      </w:r>
      <w:r w:rsidR="00B244C4">
        <w:rPr>
          <w:rFonts w:ascii="Arial" w:hAnsi="Arial" w:cs="Arial"/>
        </w:rPr>
        <w:t>colheita</w:t>
      </w:r>
      <w:r w:rsidR="00037CD7">
        <w:rPr>
          <w:rFonts w:ascii="Arial" w:hAnsi="Arial" w:cs="Arial"/>
        </w:rPr>
        <w:t xml:space="preserve"> de amostras para técnicos de laboratório com experiência comprovada</w:t>
      </w:r>
      <w:r w:rsidR="00D8289F" w:rsidRPr="00D8289F">
        <w:rPr>
          <w:rFonts w:ascii="Arial" w:hAnsi="Arial" w:cs="Arial"/>
        </w:rPr>
        <w:t>). Em resumo:</w:t>
      </w:r>
    </w:p>
    <w:p w14:paraId="2BCFB2C8" w14:textId="77777777" w:rsidR="00D8289F" w:rsidRPr="00D8289F" w:rsidRDefault="00D8289F" w:rsidP="00D8289F">
      <w:pPr>
        <w:pStyle w:val="ListParagraph"/>
        <w:jc w:val="both"/>
        <w:rPr>
          <w:rFonts w:ascii="Arial" w:hAnsi="Arial" w:cs="Arial"/>
        </w:rPr>
      </w:pPr>
    </w:p>
    <w:p w14:paraId="5A0A65B7" w14:textId="2DE2087D" w:rsidR="00D8289F" w:rsidRPr="00D8289F" w:rsidRDefault="00D8289F" w:rsidP="00D8289F">
      <w:pPr>
        <w:pStyle w:val="ListParagraph"/>
        <w:jc w:val="both"/>
        <w:rPr>
          <w:rFonts w:ascii="Arial" w:hAnsi="Arial" w:cs="Arial"/>
        </w:rPr>
      </w:pPr>
      <w:r w:rsidRPr="00D8289F">
        <w:rPr>
          <w:rFonts w:ascii="Arial" w:hAnsi="Arial" w:cs="Arial"/>
        </w:rPr>
        <w:t>1.</w:t>
      </w:r>
      <w:r w:rsidRPr="00D8289F">
        <w:rPr>
          <w:rFonts w:ascii="Arial" w:hAnsi="Arial" w:cs="Arial"/>
        </w:rPr>
        <w:tab/>
        <w:t xml:space="preserve">Observar o participante realizando a </w:t>
      </w:r>
      <w:r w:rsidR="00B244C4">
        <w:rPr>
          <w:rFonts w:ascii="Arial" w:hAnsi="Arial" w:cs="Arial"/>
        </w:rPr>
        <w:t>colheita</w:t>
      </w:r>
      <w:r w:rsidRPr="00D8289F">
        <w:rPr>
          <w:rFonts w:ascii="Arial" w:hAnsi="Arial" w:cs="Arial"/>
        </w:rPr>
        <w:t xml:space="preserve"> de amostras </w:t>
      </w:r>
      <w:proofErr w:type="spellStart"/>
      <w:r w:rsidRPr="00D8289F">
        <w:rPr>
          <w:rFonts w:ascii="Arial" w:hAnsi="Arial" w:cs="Arial"/>
        </w:rPr>
        <w:t>nasofaríngeas</w:t>
      </w:r>
      <w:proofErr w:type="spellEnd"/>
      <w:r w:rsidRPr="00D8289F">
        <w:rPr>
          <w:rFonts w:ascii="Arial" w:hAnsi="Arial" w:cs="Arial"/>
        </w:rPr>
        <w:t xml:space="preserve">. Use o Formulário de Avaliação de Competência para registrar se a </w:t>
      </w:r>
      <w:r w:rsidR="00B244C4">
        <w:rPr>
          <w:rFonts w:ascii="Arial" w:hAnsi="Arial" w:cs="Arial"/>
        </w:rPr>
        <w:t>colheita</w:t>
      </w:r>
      <w:r w:rsidRPr="00D8289F">
        <w:rPr>
          <w:rFonts w:ascii="Arial" w:hAnsi="Arial" w:cs="Arial"/>
        </w:rPr>
        <w:t xml:space="preserve"> de amostras é realizada corretamente.</w:t>
      </w:r>
    </w:p>
    <w:p w14:paraId="5BED0D1F" w14:textId="05305D2C" w:rsidR="00D8289F" w:rsidRPr="00D8289F" w:rsidRDefault="00D8289F" w:rsidP="00D8289F">
      <w:pPr>
        <w:pStyle w:val="ListParagraph"/>
        <w:jc w:val="both"/>
        <w:rPr>
          <w:rFonts w:ascii="Arial" w:hAnsi="Arial" w:cs="Arial"/>
        </w:rPr>
      </w:pPr>
      <w:r w:rsidRPr="00D8289F">
        <w:rPr>
          <w:rFonts w:ascii="Arial" w:hAnsi="Arial" w:cs="Arial"/>
        </w:rPr>
        <w:t>2.</w:t>
      </w:r>
      <w:r w:rsidRPr="00D8289F">
        <w:rPr>
          <w:rFonts w:ascii="Arial" w:hAnsi="Arial" w:cs="Arial"/>
        </w:rPr>
        <w:tab/>
        <w:t xml:space="preserve">Observar o participante que realiza </w:t>
      </w:r>
      <w:r w:rsidR="00037CD7">
        <w:rPr>
          <w:rFonts w:ascii="Arial" w:hAnsi="Arial" w:cs="Arial"/>
        </w:rPr>
        <w:t>o</w:t>
      </w:r>
      <w:r w:rsidRPr="00D8289F">
        <w:rPr>
          <w:rFonts w:ascii="Arial" w:hAnsi="Arial" w:cs="Arial"/>
        </w:rPr>
        <w:t xml:space="preserve"> </w:t>
      </w:r>
      <w:r w:rsidR="00037CD7">
        <w:rPr>
          <w:rFonts w:ascii="Arial" w:hAnsi="Arial" w:cs="Arial"/>
        </w:rPr>
        <w:t>TDR Ag</w:t>
      </w:r>
      <w:r w:rsidR="00037CD7" w:rsidRPr="005217EC">
        <w:rPr>
          <w:rFonts w:ascii="Arial" w:hAnsi="Arial" w:cs="Arial"/>
        </w:rPr>
        <w:t xml:space="preserve"> SARS-CoV-2</w:t>
      </w:r>
      <w:r w:rsidR="00037CD7" w:rsidRPr="00AD28B6">
        <w:rPr>
          <w:rFonts w:ascii="Arial" w:hAnsi="Arial" w:cs="Arial"/>
        </w:rPr>
        <w:t xml:space="preserve"> </w:t>
      </w:r>
      <w:r w:rsidRPr="00D8289F">
        <w:rPr>
          <w:rFonts w:ascii="Arial" w:hAnsi="Arial" w:cs="Arial"/>
        </w:rPr>
        <w:t xml:space="preserve">usando duas amostras cegas (uma positiva e uma negativa). Use o Formulário de Avaliação de Competência para registrar se o teste é realizado corretamente. Se não houver controles positivos e negativos disponíveis, os participantes podem realizar </w:t>
      </w:r>
      <w:r w:rsidR="00037CD7">
        <w:rPr>
          <w:rFonts w:ascii="Arial" w:hAnsi="Arial" w:cs="Arial"/>
        </w:rPr>
        <w:t>TDR Ag</w:t>
      </w:r>
      <w:r w:rsidR="00037CD7" w:rsidRPr="005217EC">
        <w:rPr>
          <w:rFonts w:ascii="Arial" w:hAnsi="Arial" w:cs="Arial"/>
        </w:rPr>
        <w:t xml:space="preserve"> SARS-CoV-2</w:t>
      </w:r>
      <w:r w:rsidR="00037CD7" w:rsidRPr="00AD28B6">
        <w:rPr>
          <w:rFonts w:ascii="Arial" w:hAnsi="Arial" w:cs="Arial"/>
        </w:rPr>
        <w:t xml:space="preserve"> </w:t>
      </w:r>
      <w:r w:rsidRPr="00D8289F">
        <w:rPr>
          <w:rFonts w:ascii="Arial" w:hAnsi="Arial" w:cs="Arial"/>
        </w:rPr>
        <w:t xml:space="preserve"> n</w:t>
      </w:r>
      <w:r w:rsidR="00B244C4">
        <w:rPr>
          <w:rFonts w:ascii="Arial" w:hAnsi="Arial" w:cs="Arial"/>
        </w:rPr>
        <w:t>a</w:t>
      </w:r>
      <w:r w:rsidRPr="00D8289F">
        <w:rPr>
          <w:rFonts w:ascii="Arial" w:hAnsi="Arial" w:cs="Arial"/>
        </w:rPr>
        <w:t xml:space="preserve"> </w:t>
      </w:r>
      <w:r w:rsidR="00B244C4">
        <w:rPr>
          <w:rFonts w:ascii="Arial" w:hAnsi="Arial" w:cs="Arial"/>
        </w:rPr>
        <w:t>zaragatoa</w:t>
      </w:r>
      <w:r w:rsidRPr="00D8289F">
        <w:rPr>
          <w:rFonts w:ascii="Arial" w:hAnsi="Arial" w:cs="Arial"/>
        </w:rPr>
        <w:t xml:space="preserve"> </w:t>
      </w:r>
      <w:proofErr w:type="spellStart"/>
      <w:r w:rsidRPr="00D8289F">
        <w:rPr>
          <w:rFonts w:ascii="Arial" w:hAnsi="Arial" w:cs="Arial"/>
        </w:rPr>
        <w:t>nasofaríngeo</w:t>
      </w:r>
      <w:proofErr w:type="spellEnd"/>
      <w:r w:rsidRPr="00D8289F">
        <w:rPr>
          <w:rFonts w:ascii="Arial" w:hAnsi="Arial" w:cs="Arial"/>
        </w:rPr>
        <w:t xml:space="preserve"> que </w:t>
      </w:r>
      <w:r w:rsidR="00B244C4">
        <w:rPr>
          <w:rFonts w:ascii="Arial" w:hAnsi="Arial" w:cs="Arial"/>
        </w:rPr>
        <w:t>colheram</w:t>
      </w:r>
      <w:r w:rsidRPr="00D8289F">
        <w:rPr>
          <w:rFonts w:ascii="Arial" w:hAnsi="Arial" w:cs="Arial"/>
        </w:rPr>
        <w:t xml:space="preserve">. É importante observar o participante realizando o procedimento de teste com </w:t>
      </w:r>
      <w:r w:rsidR="00CD410B">
        <w:rPr>
          <w:rFonts w:ascii="Arial" w:hAnsi="Arial" w:cs="Arial"/>
        </w:rPr>
        <w:t>o</w:t>
      </w:r>
      <w:r w:rsidRPr="00D8289F">
        <w:rPr>
          <w:rFonts w:ascii="Arial" w:hAnsi="Arial" w:cs="Arial"/>
        </w:rPr>
        <w:t xml:space="preserve"> </w:t>
      </w:r>
      <w:r w:rsidR="00B244C4">
        <w:rPr>
          <w:rFonts w:ascii="Arial" w:hAnsi="Arial" w:cs="Arial"/>
        </w:rPr>
        <w:t>zaragatoa</w:t>
      </w:r>
      <w:r w:rsidRPr="00D8289F">
        <w:rPr>
          <w:rFonts w:ascii="Arial" w:hAnsi="Arial" w:cs="Arial"/>
        </w:rPr>
        <w:t>.</w:t>
      </w:r>
    </w:p>
    <w:p w14:paraId="301D50D4" w14:textId="78804ACF" w:rsidR="00D8289F" w:rsidRPr="00D8289F" w:rsidRDefault="00D8289F" w:rsidP="00D8289F">
      <w:pPr>
        <w:pStyle w:val="ListParagraph"/>
        <w:jc w:val="both"/>
        <w:rPr>
          <w:rFonts w:ascii="Arial" w:hAnsi="Arial" w:cs="Arial"/>
        </w:rPr>
      </w:pPr>
      <w:r w:rsidRPr="00D8289F">
        <w:rPr>
          <w:rFonts w:ascii="Arial" w:hAnsi="Arial" w:cs="Arial"/>
        </w:rPr>
        <w:t>3.</w:t>
      </w:r>
      <w:r w:rsidRPr="00D8289F">
        <w:rPr>
          <w:rFonts w:ascii="Arial" w:hAnsi="Arial" w:cs="Arial"/>
        </w:rPr>
        <w:tab/>
        <w:t>Forneça ao participante a folha de perguntas teóricas e faça com que eles registrem suas respostas às cinco perguntas de múltipla escolha.</w:t>
      </w:r>
      <w:r w:rsidR="0033381D">
        <w:rPr>
          <w:rFonts w:ascii="Arial" w:hAnsi="Arial" w:cs="Arial"/>
        </w:rPr>
        <w:t xml:space="preserve"> </w:t>
      </w:r>
      <w:r w:rsidR="0033381D" w:rsidRPr="0033381D">
        <w:rPr>
          <w:rFonts w:ascii="Arial" w:hAnsi="Arial" w:cs="Arial"/>
        </w:rPr>
        <w:t>Se o módulo opcional sobre autotestagem (S1- Uso dos TDR –Ag para o SARS-CoV-2 na autotestagem da COVID-19) estiver incluído na formação, selecionar uma pergunta sobre autotestagem e substituir por ela uma das perguntas técnicas.</w:t>
      </w:r>
    </w:p>
    <w:p w14:paraId="6FB2A470" w14:textId="77777777" w:rsidR="00D8289F" w:rsidRPr="00D8289F" w:rsidRDefault="00D8289F" w:rsidP="00D8289F">
      <w:pPr>
        <w:pStyle w:val="ListParagraph"/>
        <w:jc w:val="both"/>
        <w:rPr>
          <w:rFonts w:ascii="Arial" w:hAnsi="Arial" w:cs="Arial"/>
        </w:rPr>
      </w:pPr>
      <w:r w:rsidRPr="00D8289F">
        <w:rPr>
          <w:rFonts w:ascii="Arial" w:hAnsi="Arial" w:cs="Arial"/>
        </w:rPr>
        <w:t>4.</w:t>
      </w:r>
      <w:r w:rsidRPr="00D8289F">
        <w:rPr>
          <w:rFonts w:ascii="Arial" w:hAnsi="Arial" w:cs="Arial"/>
        </w:rPr>
        <w:tab/>
        <w:t>Registrar se eles responderam corretamente às perguntas teóricas.</w:t>
      </w:r>
    </w:p>
    <w:p w14:paraId="335B4B35" w14:textId="77777777" w:rsidR="00D8289F" w:rsidRPr="00D8289F" w:rsidRDefault="00D8289F" w:rsidP="00D8289F">
      <w:pPr>
        <w:pStyle w:val="ListParagraph"/>
        <w:jc w:val="both"/>
        <w:rPr>
          <w:rFonts w:ascii="Arial" w:hAnsi="Arial" w:cs="Arial"/>
        </w:rPr>
      </w:pPr>
      <w:r w:rsidRPr="00D8289F">
        <w:rPr>
          <w:rFonts w:ascii="Arial" w:hAnsi="Arial" w:cs="Arial"/>
        </w:rPr>
        <w:t>5.</w:t>
      </w:r>
      <w:r w:rsidR="00CD410B">
        <w:rPr>
          <w:rFonts w:ascii="Arial" w:hAnsi="Arial" w:cs="Arial"/>
        </w:rPr>
        <w:tab/>
      </w:r>
      <w:r w:rsidRPr="00D8289F">
        <w:rPr>
          <w:rFonts w:ascii="Arial" w:hAnsi="Arial" w:cs="Arial"/>
        </w:rPr>
        <w:t xml:space="preserve">Fornecer ao participante a folha de leitura do </w:t>
      </w:r>
      <w:r w:rsidR="00CD410B">
        <w:rPr>
          <w:rFonts w:ascii="Arial" w:hAnsi="Arial" w:cs="Arial"/>
        </w:rPr>
        <w:t>TDR Ag</w:t>
      </w:r>
      <w:r w:rsidR="00CD410B" w:rsidRPr="005217EC">
        <w:rPr>
          <w:rFonts w:ascii="Arial" w:hAnsi="Arial" w:cs="Arial"/>
        </w:rPr>
        <w:t xml:space="preserve"> SARS-CoV-2</w:t>
      </w:r>
      <w:r w:rsidR="00CD410B" w:rsidRPr="00AD28B6">
        <w:rPr>
          <w:rFonts w:ascii="Arial" w:hAnsi="Arial" w:cs="Arial"/>
        </w:rPr>
        <w:t xml:space="preserve"> </w:t>
      </w:r>
      <w:r w:rsidRPr="00D8289F">
        <w:rPr>
          <w:rFonts w:ascii="Arial" w:hAnsi="Arial" w:cs="Arial"/>
        </w:rPr>
        <w:t>2 e registrar sua interpretação dos resultados do teste.</w:t>
      </w:r>
    </w:p>
    <w:p w14:paraId="50610718" w14:textId="77777777" w:rsidR="00D8289F" w:rsidRPr="00D8289F" w:rsidRDefault="00D8289F" w:rsidP="00D8289F">
      <w:pPr>
        <w:pStyle w:val="ListParagraph"/>
        <w:jc w:val="both"/>
        <w:rPr>
          <w:rFonts w:ascii="Arial" w:hAnsi="Arial" w:cs="Arial"/>
        </w:rPr>
      </w:pPr>
      <w:r w:rsidRPr="00D8289F">
        <w:rPr>
          <w:rFonts w:ascii="Arial" w:hAnsi="Arial" w:cs="Arial"/>
        </w:rPr>
        <w:t>6.</w:t>
      </w:r>
      <w:r w:rsidRPr="00D8289F">
        <w:rPr>
          <w:rFonts w:ascii="Arial" w:hAnsi="Arial" w:cs="Arial"/>
        </w:rPr>
        <w:tab/>
        <w:t xml:space="preserve">Usando a Folha de Leitura do </w:t>
      </w:r>
      <w:r w:rsidR="00CD410B">
        <w:rPr>
          <w:rFonts w:ascii="Arial" w:hAnsi="Arial" w:cs="Arial"/>
        </w:rPr>
        <w:t>TDR Ag</w:t>
      </w:r>
      <w:r w:rsidR="00CD410B" w:rsidRPr="005217EC">
        <w:rPr>
          <w:rFonts w:ascii="Arial" w:hAnsi="Arial" w:cs="Arial"/>
        </w:rPr>
        <w:t xml:space="preserve"> SARS-CoV-2</w:t>
      </w:r>
      <w:r w:rsidRPr="00D8289F">
        <w:rPr>
          <w:rFonts w:ascii="Arial" w:hAnsi="Arial" w:cs="Arial"/>
        </w:rPr>
        <w:t>, determinar se o participante compreende o manejo dos pacientes COVID-19 em seu ambiente.</w:t>
      </w:r>
    </w:p>
    <w:p w14:paraId="355A1191" w14:textId="77777777" w:rsidR="00C166F1" w:rsidRDefault="00D8289F" w:rsidP="00D8289F">
      <w:pPr>
        <w:pStyle w:val="ListParagraph"/>
        <w:ind w:left="709"/>
        <w:jc w:val="both"/>
        <w:rPr>
          <w:rFonts w:ascii="Arial" w:hAnsi="Arial" w:cs="Arial"/>
        </w:rPr>
      </w:pPr>
      <w:r w:rsidRPr="00D8289F">
        <w:rPr>
          <w:rFonts w:ascii="Arial" w:hAnsi="Arial" w:cs="Arial"/>
        </w:rPr>
        <w:t>7.</w:t>
      </w:r>
      <w:r w:rsidRPr="00D8289F">
        <w:rPr>
          <w:rFonts w:ascii="Arial" w:hAnsi="Arial" w:cs="Arial"/>
        </w:rPr>
        <w:tab/>
        <w:t>Pontuar a avaliação de competência.</w:t>
      </w:r>
    </w:p>
    <w:p w14:paraId="5B60A617" w14:textId="77777777" w:rsidR="009106CA" w:rsidRDefault="009106CA" w:rsidP="00D8289F">
      <w:pPr>
        <w:pStyle w:val="ListParagraph"/>
        <w:ind w:left="709"/>
        <w:jc w:val="both"/>
        <w:rPr>
          <w:rFonts w:ascii="Arial" w:hAnsi="Arial" w:cs="Arial"/>
        </w:rPr>
      </w:pPr>
    </w:p>
    <w:p w14:paraId="25D0A5F6" w14:textId="77777777" w:rsidR="009106CA" w:rsidRPr="0060212B" w:rsidRDefault="009106CA" w:rsidP="009106CA">
      <w:pPr>
        <w:pStyle w:val="Heading3"/>
        <w:spacing w:line="276" w:lineRule="auto"/>
        <w:rPr>
          <w:rFonts w:ascii="Arial" w:hAnsi="Arial" w:cs="Arial"/>
        </w:rPr>
      </w:pPr>
      <w:r w:rsidRPr="0060212B">
        <w:rPr>
          <w:rFonts w:ascii="Arial" w:hAnsi="Arial" w:cs="Arial"/>
        </w:rPr>
        <w:t xml:space="preserve">Certificado </w:t>
      </w:r>
    </w:p>
    <w:p w14:paraId="507B8D88" w14:textId="4CB1B382" w:rsidR="009106CA" w:rsidRPr="009106CA" w:rsidRDefault="009106CA" w:rsidP="009106CA">
      <w:pPr>
        <w:jc w:val="both"/>
        <w:rPr>
          <w:rFonts w:ascii="Arial" w:eastAsiaTheme="minorEastAsia" w:hAnsi="Arial" w:cs="Arial"/>
          <w:sz w:val="20"/>
          <w:szCs w:val="20"/>
        </w:rPr>
      </w:pPr>
      <w:r w:rsidRPr="009106CA">
        <w:rPr>
          <w:rFonts w:ascii="Arial" w:eastAsiaTheme="minorEastAsia" w:hAnsi="Arial" w:cs="Arial"/>
          <w:sz w:val="20"/>
          <w:szCs w:val="20"/>
        </w:rPr>
        <w:t>1.</w:t>
      </w:r>
      <w:r w:rsidRPr="009106CA">
        <w:rPr>
          <w:rFonts w:ascii="Arial" w:eastAsiaTheme="minorEastAsia" w:hAnsi="Arial" w:cs="Arial"/>
          <w:sz w:val="20"/>
          <w:szCs w:val="20"/>
        </w:rPr>
        <w:tab/>
      </w:r>
      <w:r w:rsidR="0060212B">
        <w:rPr>
          <w:rFonts w:ascii="Arial" w:eastAsiaTheme="minorEastAsia" w:hAnsi="Arial" w:cs="Arial"/>
          <w:sz w:val="20"/>
          <w:szCs w:val="20"/>
        </w:rPr>
        <w:t>Os</w:t>
      </w:r>
      <w:r w:rsidRPr="009106CA">
        <w:rPr>
          <w:rFonts w:ascii="Arial" w:eastAsiaTheme="minorEastAsia" w:hAnsi="Arial" w:cs="Arial"/>
          <w:sz w:val="20"/>
          <w:szCs w:val="20"/>
        </w:rPr>
        <w:t xml:space="preserve"> participantes </w:t>
      </w:r>
      <w:r w:rsidR="0060212B">
        <w:rPr>
          <w:rFonts w:ascii="Arial" w:eastAsiaTheme="minorEastAsia" w:hAnsi="Arial" w:cs="Arial"/>
          <w:sz w:val="20"/>
          <w:szCs w:val="20"/>
        </w:rPr>
        <w:t>aprovados</w:t>
      </w:r>
      <w:r w:rsidRPr="009106CA">
        <w:rPr>
          <w:rFonts w:ascii="Arial" w:eastAsiaTheme="minorEastAsia" w:hAnsi="Arial" w:cs="Arial"/>
          <w:sz w:val="20"/>
          <w:szCs w:val="20"/>
        </w:rPr>
        <w:t xml:space="preserve"> na avaliação de competência, </w:t>
      </w:r>
      <w:r w:rsidR="0060212B">
        <w:rPr>
          <w:rFonts w:ascii="Arial" w:eastAsiaTheme="minorEastAsia" w:hAnsi="Arial" w:cs="Arial"/>
          <w:sz w:val="20"/>
          <w:szCs w:val="20"/>
        </w:rPr>
        <w:t xml:space="preserve">estão aptos a </w:t>
      </w:r>
      <w:r w:rsidRPr="009106CA">
        <w:rPr>
          <w:rFonts w:ascii="Arial" w:eastAsiaTheme="minorEastAsia" w:hAnsi="Arial" w:cs="Arial"/>
          <w:sz w:val="20"/>
          <w:szCs w:val="20"/>
        </w:rPr>
        <w:t xml:space="preserve">realizar a </w:t>
      </w:r>
      <w:r w:rsidR="00B244C4">
        <w:rPr>
          <w:rFonts w:ascii="Arial" w:eastAsiaTheme="minorEastAsia" w:hAnsi="Arial" w:cs="Arial"/>
          <w:sz w:val="20"/>
          <w:szCs w:val="20"/>
        </w:rPr>
        <w:t>colheita</w:t>
      </w:r>
      <w:r w:rsidRPr="009106CA">
        <w:rPr>
          <w:rFonts w:ascii="Arial" w:eastAsiaTheme="minorEastAsia" w:hAnsi="Arial" w:cs="Arial"/>
          <w:sz w:val="20"/>
          <w:szCs w:val="20"/>
        </w:rPr>
        <w:t xml:space="preserve"> de amostras </w:t>
      </w:r>
      <w:proofErr w:type="spellStart"/>
      <w:r w:rsidRPr="009106CA">
        <w:rPr>
          <w:rFonts w:ascii="Arial" w:eastAsiaTheme="minorEastAsia" w:hAnsi="Arial" w:cs="Arial"/>
          <w:sz w:val="20"/>
          <w:szCs w:val="20"/>
        </w:rPr>
        <w:t>nasofaríngeas</w:t>
      </w:r>
      <w:proofErr w:type="spellEnd"/>
      <w:r w:rsidRPr="009106CA">
        <w:rPr>
          <w:rFonts w:ascii="Arial" w:eastAsiaTheme="minorEastAsia" w:hAnsi="Arial" w:cs="Arial"/>
          <w:sz w:val="20"/>
          <w:szCs w:val="20"/>
        </w:rPr>
        <w:t xml:space="preserve"> e os testes de </w:t>
      </w:r>
      <w:proofErr w:type="spellStart"/>
      <w:r w:rsidR="00BA0EFF">
        <w:rPr>
          <w:rFonts w:ascii="Arial" w:eastAsiaTheme="minorEastAsia" w:hAnsi="Arial" w:cs="Arial"/>
          <w:sz w:val="20"/>
          <w:szCs w:val="20"/>
        </w:rPr>
        <w:t>antigénio</w:t>
      </w:r>
      <w:proofErr w:type="spellEnd"/>
      <w:r w:rsidRPr="009106CA">
        <w:rPr>
          <w:rFonts w:ascii="Arial" w:eastAsiaTheme="minorEastAsia" w:hAnsi="Arial" w:cs="Arial"/>
          <w:sz w:val="20"/>
          <w:szCs w:val="20"/>
        </w:rPr>
        <w:t xml:space="preserve"> </w:t>
      </w:r>
      <w:r w:rsidR="0060212B">
        <w:rPr>
          <w:rFonts w:ascii="Arial" w:eastAsiaTheme="minorEastAsia" w:hAnsi="Arial" w:cs="Arial"/>
          <w:sz w:val="20"/>
          <w:szCs w:val="20"/>
        </w:rPr>
        <w:t>TDR</w:t>
      </w:r>
      <w:r w:rsidRPr="009106CA">
        <w:rPr>
          <w:rFonts w:ascii="Arial" w:eastAsiaTheme="minorEastAsia" w:hAnsi="Arial" w:cs="Arial"/>
          <w:sz w:val="20"/>
          <w:szCs w:val="20"/>
        </w:rPr>
        <w:t xml:space="preserve"> do SARS-CoV-2.</w:t>
      </w:r>
    </w:p>
    <w:p w14:paraId="2EF178F8" w14:textId="7EAC08AB" w:rsidR="009106CA" w:rsidRPr="009106CA" w:rsidRDefault="009106CA" w:rsidP="009106CA">
      <w:pPr>
        <w:jc w:val="both"/>
        <w:rPr>
          <w:rFonts w:ascii="Arial" w:eastAsiaTheme="minorEastAsia" w:hAnsi="Arial" w:cs="Arial"/>
          <w:sz w:val="20"/>
          <w:szCs w:val="20"/>
        </w:rPr>
      </w:pPr>
      <w:r w:rsidRPr="009106CA">
        <w:rPr>
          <w:rFonts w:ascii="Arial" w:eastAsiaTheme="minorEastAsia" w:hAnsi="Arial" w:cs="Arial"/>
          <w:sz w:val="20"/>
          <w:szCs w:val="20"/>
        </w:rPr>
        <w:t>2.</w:t>
      </w:r>
      <w:r w:rsidRPr="009106CA">
        <w:rPr>
          <w:rFonts w:ascii="Arial" w:eastAsiaTheme="minorEastAsia" w:hAnsi="Arial" w:cs="Arial"/>
          <w:sz w:val="20"/>
          <w:szCs w:val="20"/>
        </w:rPr>
        <w:tab/>
        <w:t xml:space="preserve">Os participantes </w:t>
      </w:r>
      <w:r w:rsidR="002D26A2" w:rsidRPr="002D26A2">
        <w:rPr>
          <w:rFonts w:ascii="Arial" w:eastAsiaTheme="minorEastAsia" w:hAnsi="Arial" w:cs="Arial"/>
          <w:sz w:val="20"/>
          <w:szCs w:val="20"/>
        </w:rPr>
        <w:t xml:space="preserve">aprovados </w:t>
      </w:r>
      <w:r w:rsidRPr="009106CA">
        <w:rPr>
          <w:rFonts w:ascii="Arial" w:eastAsiaTheme="minorEastAsia" w:hAnsi="Arial" w:cs="Arial"/>
          <w:sz w:val="20"/>
          <w:szCs w:val="20"/>
        </w:rPr>
        <w:t>na avaliação de competência recebem o Certificado de Conclusão Bem-Sucedida (</w:t>
      </w:r>
      <w:r w:rsidR="002D26A2">
        <w:rPr>
          <w:rFonts w:ascii="Arial" w:eastAsiaTheme="minorEastAsia" w:hAnsi="Arial" w:cs="Arial"/>
          <w:sz w:val="20"/>
          <w:szCs w:val="20"/>
        </w:rPr>
        <w:t xml:space="preserve">TDR </w:t>
      </w:r>
      <w:proofErr w:type="spellStart"/>
      <w:r w:rsidR="00BA0EFF">
        <w:rPr>
          <w:rFonts w:ascii="Arial" w:eastAsiaTheme="minorEastAsia" w:hAnsi="Arial" w:cs="Arial"/>
          <w:sz w:val="20"/>
          <w:szCs w:val="20"/>
        </w:rPr>
        <w:t>Antigénio</w:t>
      </w:r>
      <w:proofErr w:type="spellEnd"/>
      <w:r w:rsidR="002D26A2">
        <w:rPr>
          <w:rFonts w:ascii="Arial" w:eastAsiaTheme="minorEastAsia" w:hAnsi="Arial" w:cs="Arial"/>
          <w:sz w:val="20"/>
          <w:szCs w:val="20"/>
        </w:rPr>
        <w:t xml:space="preserve"> </w:t>
      </w:r>
      <w:r w:rsidR="002D26A2" w:rsidRPr="009106CA">
        <w:rPr>
          <w:rFonts w:ascii="Arial" w:eastAsiaTheme="minorEastAsia" w:hAnsi="Arial" w:cs="Arial"/>
          <w:sz w:val="20"/>
          <w:szCs w:val="20"/>
        </w:rPr>
        <w:t>SARS-CoV-2</w:t>
      </w:r>
      <w:r w:rsidRPr="009106CA">
        <w:rPr>
          <w:rFonts w:ascii="Arial" w:eastAsiaTheme="minorEastAsia" w:hAnsi="Arial" w:cs="Arial"/>
          <w:sz w:val="20"/>
          <w:szCs w:val="20"/>
        </w:rPr>
        <w:t xml:space="preserve">). As autoridades nacionais podem, alternativamente, oferecer um Certificado de Competência. </w:t>
      </w:r>
    </w:p>
    <w:p w14:paraId="00BA7E6A" w14:textId="6CC2E946" w:rsidR="009106CA" w:rsidRDefault="009106CA" w:rsidP="009106CA">
      <w:pPr>
        <w:jc w:val="both"/>
        <w:rPr>
          <w:rFonts w:ascii="Arial" w:eastAsiaTheme="minorEastAsia" w:hAnsi="Arial" w:cs="Arial"/>
          <w:sz w:val="20"/>
          <w:szCs w:val="20"/>
        </w:rPr>
      </w:pPr>
      <w:r w:rsidRPr="009106CA">
        <w:rPr>
          <w:rFonts w:ascii="Arial" w:eastAsiaTheme="minorEastAsia" w:hAnsi="Arial" w:cs="Arial"/>
          <w:sz w:val="20"/>
          <w:szCs w:val="20"/>
        </w:rPr>
        <w:t>3.</w:t>
      </w:r>
      <w:r w:rsidRPr="009106CA">
        <w:rPr>
          <w:rFonts w:ascii="Arial" w:eastAsiaTheme="minorEastAsia" w:hAnsi="Arial" w:cs="Arial"/>
          <w:sz w:val="20"/>
          <w:szCs w:val="20"/>
        </w:rPr>
        <w:tab/>
        <w:t>Se os participantes não passarem na avaliação de competência, eles devem ser treinados novamente, e a avaliação de competência deve ser repetida.</w:t>
      </w:r>
    </w:p>
    <w:p w14:paraId="0C7C08DC" w14:textId="50C381F2" w:rsidR="0033381D" w:rsidRPr="009106CA" w:rsidRDefault="0033381D" w:rsidP="009106CA">
      <w:pPr>
        <w:jc w:val="both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4.</w:t>
      </w:r>
      <w:r>
        <w:rPr>
          <w:rFonts w:ascii="Arial" w:eastAsiaTheme="minorEastAsia" w:hAnsi="Arial" w:cs="Arial"/>
          <w:sz w:val="20"/>
          <w:szCs w:val="20"/>
        </w:rPr>
        <w:tab/>
      </w:r>
      <w:r w:rsidRPr="0033381D">
        <w:rPr>
          <w:rFonts w:ascii="Arial" w:eastAsiaTheme="minorEastAsia" w:hAnsi="Arial" w:cs="Arial"/>
          <w:sz w:val="20"/>
          <w:szCs w:val="20"/>
        </w:rPr>
        <w:t>O modelo de certificado de formação poderá ser revisto de modo a incluir uma declaração de aproveitamento no módulo opcional de autotestagem (S1- Uso dos TDR –Ag para o SARS-CoV-2 na autotestagem da COVID-19).</w:t>
      </w:r>
    </w:p>
    <w:p w14:paraId="0D906474" w14:textId="064B3B00" w:rsidR="009106CA" w:rsidRDefault="0033381D" w:rsidP="009106CA">
      <w:pPr>
        <w:jc w:val="both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5</w:t>
      </w:r>
      <w:r w:rsidR="009106CA" w:rsidRPr="009106CA">
        <w:rPr>
          <w:rFonts w:ascii="Arial" w:eastAsiaTheme="minorEastAsia" w:hAnsi="Arial" w:cs="Arial"/>
          <w:sz w:val="20"/>
          <w:szCs w:val="20"/>
        </w:rPr>
        <w:t>.</w:t>
      </w:r>
      <w:r w:rsidR="009106CA" w:rsidRPr="009106CA">
        <w:rPr>
          <w:rFonts w:ascii="Arial" w:eastAsiaTheme="minorEastAsia" w:hAnsi="Arial" w:cs="Arial"/>
          <w:sz w:val="20"/>
          <w:szCs w:val="20"/>
        </w:rPr>
        <w:tab/>
        <w:t xml:space="preserve">Após </w:t>
      </w:r>
      <w:r w:rsidR="00BA0EFF">
        <w:rPr>
          <w:rFonts w:ascii="Arial" w:eastAsiaTheme="minorEastAsia" w:hAnsi="Arial" w:cs="Arial"/>
          <w:sz w:val="20"/>
          <w:szCs w:val="20"/>
        </w:rPr>
        <w:t>a formação</w:t>
      </w:r>
      <w:r w:rsidR="009106CA" w:rsidRPr="009106CA">
        <w:rPr>
          <w:rFonts w:ascii="Arial" w:eastAsiaTheme="minorEastAsia" w:hAnsi="Arial" w:cs="Arial"/>
          <w:sz w:val="20"/>
          <w:szCs w:val="20"/>
        </w:rPr>
        <w:t xml:space="preserve">, o desempenho dos participantes deve ser monitorado no campo. Assim que os participantes passarem na avaliação de competência e começarem a testar </w:t>
      </w:r>
      <w:r w:rsidR="009106CA" w:rsidRPr="009106CA">
        <w:rPr>
          <w:rFonts w:ascii="Arial" w:eastAsiaTheme="minorEastAsia" w:hAnsi="Arial" w:cs="Arial"/>
          <w:sz w:val="20"/>
          <w:szCs w:val="20"/>
        </w:rPr>
        <w:lastRenderedPageBreak/>
        <w:t xml:space="preserve">amostras de pacientes rotineiramente, </w:t>
      </w:r>
      <w:r w:rsidR="00CD410B">
        <w:rPr>
          <w:rFonts w:ascii="Arial" w:eastAsiaTheme="minorEastAsia" w:hAnsi="Arial" w:cs="Arial"/>
          <w:sz w:val="20"/>
          <w:szCs w:val="20"/>
        </w:rPr>
        <w:t>o monitoramento de desempenho</w:t>
      </w:r>
      <w:r w:rsidR="009106CA" w:rsidRPr="009106CA">
        <w:rPr>
          <w:rFonts w:ascii="Arial" w:eastAsiaTheme="minorEastAsia" w:hAnsi="Arial" w:cs="Arial"/>
          <w:sz w:val="20"/>
          <w:szCs w:val="20"/>
        </w:rPr>
        <w:t xml:space="preserve"> deve ser colocado em prática. Isto é </w:t>
      </w:r>
      <w:r w:rsidR="002D26A2">
        <w:rPr>
          <w:rFonts w:ascii="Arial" w:eastAsiaTheme="minorEastAsia" w:hAnsi="Arial" w:cs="Arial"/>
          <w:sz w:val="20"/>
          <w:szCs w:val="20"/>
        </w:rPr>
        <w:t>orientado</w:t>
      </w:r>
      <w:r w:rsidR="009106CA" w:rsidRPr="009106CA">
        <w:rPr>
          <w:rFonts w:ascii="Arial" w:eastAsiaTheme="minorEastAsia" w:hAnsi="Arial" w:cs="Arial"/>
          <w:sz w:val="20"/>
          <w:szCs w:val="20"/>
        </w:rPr>
        <w:t xml:space="preserve"> no Módulo 09: Usando dados RDT do SARS-CoV-2 e no Módulo 10: Assegurando resultados de qualidade.</w:t>
      </w:r>
    </w:p>
    <w:p w14:paraId="776A759A" w14:textId="77777777" w:rsidR="006828BE" w:rsidRDefault="006828BE" w:rsidP="009106CA">
      <w:pPr>
        <w:jc w:val="both"/>
        <w:rPr>
          <w:rFonts w:ascii="Arial" w:eastAsiaTheme="minorEastAsia" w:hAnsi="Arial" w:cs="Arial"/>
          <w:sz w:val="20"/>
          <w:szCs w:val="20"/>
        </w:rPr>
      </w:pPr>
    </w:p>
    <w:p w14:paraId="4A2E9AE1" w14:textId="77777777" w:rsidR="006828BE" w:rsidRDefault="006828BE" w:rsidP="006828BE">
      <w:pPr>
        <w:pStyle w:val="Heading3"/>
        <w:spacing w:line="276" w:lineRule="auto"/>
        <w:rPr>
          <w:rFonts w:ascii="Arial" w:hAnsi="Arial" w:cs="Arial"/>
          <w:lang w:val="en-US"/>
        </w:rPr>
      </w:pPr>
      <w:r w:rsidRPr="006828BE">
        <w:rPr>
          <w:rFonts w:ascii="Arial" w:hAnsi="Arial" w:cs="Arial"/>
          <w:lang w:val="en-US"/>
        </w:rPr>
        <w:t>Documentação e ferramentas complementares</w:t>
      </w:r>
    </w:p>
    <w:p w14:paraId="78F88A9E" w14:textId="77777777" w:rsidR="006828BE" w:rsidRPr="006828BE" w:rsidRDefault="006828BE" w:rsidP="006828BE">
      <w:pPr>
        <w:pStyle w:val="ListParagraph"/>
        <w:numPr>
          <w:ilvl w:val="0"/>
          <w:numId w:val="9"/>
        </w:numPr>
        <w:rPr>
          <w:rFonts w:ascii="Arial" w:eastAsiaTheme="majorEastAsia" w:hAnsi="Arial" w:cs="Arial"/>
          <w:color w:val="009AC9"/>
          <w:u w:val="single"/>
          <w:lang w:val="en-US"/>
        </w:rPr>
      </w:pPr>
      <w:r w:rsidRPr="006828BE">
        <w:rPr>
          <w:rFonts w:ascii="Arial" w:eastAsiaTheme="majorEastAsia" w:hAnsi="Arial" w:cs="Arial"/>
          <w:color w:val="009AC9"/>
          <w:u w:val="single"/>
          <w:lang w:val="en-US"/>
        </w:rPr>
        <w:t>SARS-CoV-2 Antigen Rapid Diagnostic Test – Competency Assessment</w:t>
      </w:r>
    </w:p>
    <w:p w14:paraId="71EACA47" w14:textId="77777777" w:rsidR="006828BE" w:rsidRPr="006828BE" w:rsidRDefault="006828BE" w:rsidP="006828BE">
      <w:pPr>
        <w:pStyle w:val="ListParagraph"/>
        <w:numPr>
          <w:ilvl w:val="0"/>
          <w:numId w:val="9"/>
        </w:numPr>
        <w:rPr>
          <w:rFonts w:ascii="Arial" w:eastAsiaTheme="majorEastAsia" w:hAnsi="Arial" w:cs="Arial"/>
          <w:color w:val="009AC9"/>
          <w:u w:val="single"/>
          <w:lang w:val="en-US"/>
        </w:rPr>
      </w:pPr>
      <w:r w:rsidRPr="006828BE">
        <w:rPr>
          <w:rFonts w:ascii="Arial" w:eastAsiaTheme="majorEastAsia" w:hAnsi="Arial" w:cs="Arial"/>
          <w:color w:val="009AC9"/>
          <w:u w:val="single"/>
          <w:lang w:val="en-US"/>
        </w:rPr>
        <w:t>SARS-CoV-2 Antigen Rapid Diagnostic Test – Result Recording Sheet</w:t>
      </w:r>
    </w:p>
    <w:p w14:paraId="575F01CC" w14:textId="77777777" w:rsidR="006828BE" w:rsidRPr="006828BE" w:rsidRDefault="006828BE" w:rsidP="006828BE">
      <w:pPr>
        <w:pStyle w:val="ListParagraph"/>
        <w:numPr>
          <w:ilvl w:val="0"/>
          <w:numId w:val="9"/>
        </w:numPr>
        <w:rPr>
          <w:rFonts w:ascii="Arial" w:eastAsiaTheme="majorEastAsia" w:hAnsi="Arial" w:cs="Arial"/>
          <w:color w:val="009AC9"/>
          <w:u w:val="single"/>
          <w:lang w:val="en-US"/>
        </w:rPr>
      </w:pPr>
      <w:r w:rsidRPr="006828BE">
        <w:rPr>
          <w:rFonts w:ascii="Arial" w:eastAsiaTheme="majorEastAsia" w:hAnsi="Arial" w:cs="Arial"/>
          <w:color w:val="009AC9"/>
          <w:u w:val="single"/>
          <w:lang w:val="en-US"/>
        </w:rPr>
        <w:t>SARS-CoV-2 Antigen Rapid Diagnostic Test – Reading Sheet</w:t>
      </w:r>
    </w:p>
    <w:p w14:paraId="72D4E09F" w14:textId="77777777" w:rsidR="006828BE" w:rsidRPr="006828BE" w:rsidRDefault="006828BE" w:rsidP="006828BE">
      <w:pPr>
        <w:pStyle w:val="ListParagraph"/>
        <w:numPr>
          <w:ilvl w:val="0"/>
          <w:numId w:val="9"/>
        </w:numPr>
        <w:rPr>
          <w:rFonts w:ascii="Arial" w:eastAsiaTheme="majorEastAsia" w:hAnsi="Arial" w:cs="Arial"/>
          <w:color w:val="009AC9"/>
          <w:u w:val="single"/>
          <w:lang w:val="en-US"/>
        </w:rPr>
      </w:pPr>
      <w:r w:rsidRPr="006828BE">
        <w:rPr>
          <w:rFonts w:ascii="Arial" w:eastAsiaTheme="majorEastAsia" w:hAnsi="Arial" w:cs="Arial"/>
          <w:color w:val="009AC9"/>
          <w:u w:val="single"/>
          <w:lang w:val="en-US"/>
        </w:rPr>
        <w:t>SARS-CoV-2 Antigen Rapid Diagnostic Test – Frequently Asked Questions</w:t>
      </w:r>
    </w:p>
    <w:p w14:paraId="6BBA3B14" w14:textId="77777777" w:rsidR="006828BE" w:rsidRPr="006828BE" w:rsidRDefault="006828BE" w:rsidP="006828BE">
      <w:pPr>
        <w:pStyle w:val="ListParagraph"/>
        <w:numPr>
          <w:ilvl w:val="0"/>
          <w:numId w:val="9"/>
        </w:numPr>
        <w:rPr>
          <w:color w:val="009AC9"/>
          <w:u w:val="single"/>
          <w:lang w:val="en-US"/>
        </w:rPr>
      </w:pPr>
      <w:r w:rsidRPr="006828BE">
        <w:rPr>
          <w:rFonts w:ascii="Arial" w:eastAsiaTheme="majorEastAsia" w:hAnsi="Arial" w:cs="Arial"/>
          <w:color w:val="009AC9"/>
          <w:u w:val="single"/>
          <w:lang w:val="en-US"/>
        </w:rPr>
        <w:t>SARS-CoV-2 Antigen Rapid Diagnostic Test – Logbook (Microsoft Excel)</w:t>
      </w:r>
    </w:p>
    <w:p w14:paraId="62797044" w14:textId="77777777" w:rsidR="006828BE" w:rsidRPr="006828BE" w:rsidRDefault="006828BE" w:rsidP="006828BE">
      <w:pPr>
        <w:pStyle w:val="ListParagraph"/>
        <w:numPr>
          <w:ilvl w:val="0"/>
          <w:numId w:val="9"/>
        </w:numPr>
        <w:rPr>
          <w:rFonts w:ascii="Arial" w:hAnsi="Arial" w:cs="Arial"/>
          <w:color w:val="009AC9"/>
          <w:u w:val="single"/>
          <w:lang w:val="en-US"/>
        </w:rPr>
      </w:pPr>
      <w:r w:rsidRPr="006828BE">
        <w:rPr>
          <w:rFonts w:ascii="Arial" w:hAnsi="Arial" w:cs="Arial"/>
          <w:color w:val="009AC9"/>
          <w:u w:val="single"/>
          <w:lang w:val="en-US"/>
        </w:rPr>
        <w:t>SARS-CoV-2 Antigen Rapid Diagnostic Test – Testing Facility Supervision Checklist</w:t>
      </w:r>
    </w:p>
    <w:p w14:paraId="67D4C03C" w14:textId="77777777" w:rsidR="006828BE" w:rsidRPr="006828BE" w:rsidRDefault="006828BE" w:rsidP="006828BE">
      <w:pPr>
        <w:pStyle w:val="ListParagraph"/>
        <w:numPr>
          <w:ilvl w:val="0"/>
          <w:numId w:val="9"/>
        </w:numPr>
        <w:rPr>
          <w:rFonts w:ascii="Arial" w:hAnsi="Arial" w:cs="Arial"/>
          <w:color w:val="009AC9"/>
          <w:u w:val="single"/>
          <w:lang w:val="en-US"/>
        </w:rPr>
      </w:pPr>
      <w:r w:rsidRPr="006828BE">
        <w:rPr>
          <w:rFonts w:ascii="Arial" w:hAnsi="Arial" w:cs="Arial"/>
          <w:color w:val="009AC9"/>
          <w:u w:val="single"/>
          <w:lang w:val="en-US"/>
        </w:rPr>
        <w:t>SARS-CoV-2 Antigen Rapid Diagnostic Test – Testing Facility Readiness Checklist</w:t>
      </w:r>
    </w:p>
    <w:p w14:paraId="67DFAE56" w14:textId="77777777" w:rsidR="006828BE" w:rsidRPr="006828BE" w:rsidRDefault="006828BE" w:rsidP="006828BE">
      <w:pPr>
        <w:pStyle w:val="ListParagraph"/>
        <w:numPr>
          <w:ilvl w:val="0"/>
          <w:numId w:val="9"/>
        </w:numPr>
        <w:rPr>
          <w:rFonts w:ascii="Arial" w:hAnsi="Arial" w:cs="Arial"/>
          <w:color w:val="009AC9"/>
          <w:u w:val="single"/>
          <w:lang w:val="en-US"/>
        </w:rPr>
      </w:pPr>
      <w:r w:rsidRPr="006828BE">
        <w:rPr>
          <w:rFonts w:ascii="Arial" w:hAnsi="Arial" w:cs="Arial"/>
          <w:color w:val="009AC9"/>
          <w:u w:val="single"/>
          <w:lang w:val="en-US"/>
        </w:rPr>
        <w:t>SARS-CoV-2 Antigen Rapid Diagnostic Test – Checklist of Training Materials</w:t>
      </w:r>
    </w:p>
    <w:p w14:paraId="0B3012B4" w14:textId="77777777" w:rsidR="006828BE" w:rsidRPr="006828BE" w:rsidRDefault="006828BE" w:rsidP="006828BE">
      <w:pPr>
        <w:pStyle w:val="ListParagraph"/>
        <w:numPr>
          <w:ilvl w:val="0"/>
          <w:numId w:val="9"/>
        </w:numPr>
        <w:rPr>
          <w:color w:val="009AC9"/>
          <w:u w:val="single"/>
          <w:lang w:val="en-US"/>
        </w:rPr>
      </w:pPr>
      <w:r w:rsidRPr="006828BE">
        <w:rPr>
          <w:rFonts w:ascii="Arial" w:eastAsiaTheme="majorEastAsia" w:hAnsi="Arial" w:cs="Arial"/>
          <w:color w:val="009AC9"/>
          <w:u w:val="single"/>
          <w:lang w:val="en-US"/>
        </w:rPr>
        <w:t xml:space="preserve">Job Aid: How to Do a SARS-CoV-2 Antigen Rapid Diagnostic Test </w:t>
      </w:r>
    </w:p>
    <w:p w14:paraId="4E4A47BA" w14:textId="77777777" w:rsidR="006828BE" w:rsidRPr="006828BE" w:rsidRDefault="006828BE" w:rsidP="006828BE">
      <w:pPr>
        <w:pStyle w:val="ListParagraph"/>
        <w:numPr>
          <w:ilvl w:val="0"/>
          <w:numId w:val="9"/>
        </w:numPr>
        <w:rPr>
          <w:rFonts w:ascii="Arial" w:hAnsi="Arial" w:cs="Arial"/>
          <w:color w:val="009AC9"/>
          <w:u w:val="single"/>
          <w:lang w:val="en-US"/>
        </w:rPr>
      </w:pPr>
      <w:r w:rsidRPr="006828BE">
        <w:rPr>
          <w:rFonts w:ascii="Arial" w:hAnsi="Arial" w:cs="Arial"/>
          <w:color w:val="009AC9"/>
          <w:u w:val="single"/>
          <w:lang w:val="en-US"/>
        </w:rPr>
        <w:t>How-to Guide – Putting on PPE / Taking off PPE</w:t>
      </w:r>
    </w:p>
    <w:p w14:paraId="12AE773A" w14:textId="77777777" w:rsidR="006828BE" w:rsidRDefault="006828BE" w:rsidP="006828BE">
      <w:pPr>
        <w:pStyle w:val="ListParagraph"/>
        <w:numPr>
          <w:ilvl w:val="0"/>
          <w:numId w:val="9"/>
        </w:numPr>
        <w:rPr>
          <w:rFonts w:ascii="Arial" w:hAnsi="Arial" w:cs="Arial"/>
          <w:color w:val="009AC9"/>
          <w:u w:val="single"/>
        </w:rPr>
      </w:pPr>
      <w:r w:rsidRPr="00333393">
        <w:rPr>
          <w:rFonts w:ascii="Arial" w:hAnsi="Arial" w:cs="Arial"/>
          <w:color w:val="009AC9"/>
          <w:u w:val="single"/>
        </w:rPr>
        <w:t>SARS-CoV-2 Training</w:t>
      </w:r>
      <w:r>
        <w:rPr>
          <w:rFonts w:ascii="Arial" w:hAnsi="Arial" w:cs="Arial"/>
          <w:color w:val="009AC9"/>
          <w:u w:val="single"/>
        </w:rPr>
        <w:t xml:space="preserve"> </w:t>
      </w:r>
      <w:r w:rsidRPr="00333393">
        <w:rPr>
          <w:rFonts w:ascii="Arial" w:hAnsi="Arial" w:cs="Arial"/>
          <w:color w:val="009AC9"/>
          <w:u w:val="single"/>
        </w:rPr>
        <w:t>Certificate</w:t>
      </w:r>
      <w:r>
        <w:rPr>
          <w:rFonts w:ascii="Arial" w:hAnsi="Arial" w:cs="Arial"/>
          <w:color w:val="009AC9"/>
          <w:u w:val="single"/>
        </w:rPr>
        <w:t xml:space="preserve"> Template </w:t>
      </w:r>
    </w:p>
    <w:p w14:paraId="4A209894" w14:textId="437978A4" w:rsidR="006828BE" w:rsidRDefault="006828BE" w:rsidP="006828BE">
      <w:pPr>
        <w:pStyle w:val="ListParagraph"/>
        <w:numPr>
          <w:ilvl w:val="0"/>
          <w:numId w:val="9"/>
        </w:numPr>
        <w:rPr>
          <w:rFonts w:ascii="Arial" w:hAnsi="Arial" w:cs="Arial"/>
          <w:color w:val="009AC9"/>
          <w:u w:val="single"/>
          <w:lang w:val="en-US"/>
        </w:rPr>
      </w:pPr>
      <w:r w:rsidRPr="006828BE">
        <w:rPr>
          <w:rFonts w:ascii="Arial" w:hAnsi="Arial" w:cs="Arial"/>
          <w:color w:val="009AC9"/>
          <w:u w:val="single"/>
          <w:lang w:val="en-US"/>
        </w:rPr>
        <w:t>SARS-CoV-2 Antigen Rapid Diagnostic Test Training Workshop – Training Evaluation Form</w:t>
      </w:r>
    </w:p>
    <w:p w14:paraId="0EAFA310" w14:textId="6C0F9E33" w:rsidR="0033381D" w:rsidRPr="0033381D" w:rsidRDefault="00000000" w:rsidP="0033381D">
      <w:pPr>
        <w:pStyle w:val="ListParagraph"/>
        <w:numPr>
          <w:ilvl w:val="0"/>
          <w:numId w:val="9"/>
        </w:numPr>
        <w:rPr>
          <w:rFonts w:ascii="Arial" w:hAnsi="Arial" w:cs="Arial"/>
          <w:color w:val="009AC9"/>
          <w:u w:val="single"/>
          <w:lang w:val="es-ES"/>
        </w:rPr>
      </w:pPr>
      <w:hyperlink r:id="rId14" w:history="1">
        <w:proofErr w:type="spellStart"/>
        <w:r w:rsidR="0033381D" w:rsidRPr="0033381D">
          <w:rPr>
            <w:rStyle w:val="Hyperlink"/>
            <w:rFonts w:ascii="Arial" w:hAnsi="Arial" w:cs="Arial"/>
            <w:lang w:val="es-ES"/>
          </w:rPr>
          <w:t>Por que</w:t>
        </w:r>
        <w:proofErr w:type="spellEnd"/>
        <w:r w:rsidR="0033381D" w:rsidRPr="0033381D">
          <w:rPr>
            <w:rStyle w:val="Hyperlink"/>
            <w:rFonts w:ascii="Arial" w:hAnsi="Arial" w:cs="Arial"/>
            <w:lang w:val="es-ES"/>
          </w:rPr>
          <w:t xml:space="preserve"> é importante </w:t>
        </w:r>
        <w:proofErr w:type="spellStart"/>
        <w:r w:rsidR="0033381D" w:rsidRPr="0033381D">
          <w:rPr>
            <w:rStyle w:val="Hyperlink"/>
            <w:rFonts w:ascii="Arial" w:hAnsi="Arial" w:cs="Arial"/>
            <w:lang w:val="es-ES"/>
          </w:rPr>
          <w:t>fazer</w:t>
        </w:r>
        <w:proofErr w:type="spellEnd"/>
        <w:r w:rsidR="0033381D" w:rsidRPr="0033381D">
          <w:rPr>
            <w:rStyle w:val="Hyperlink"/>
            <w:rFonts w:ascii="Arial" w:hAnsi="Arial" w:cs="Arial"/>
            <w:lang w:val="es-ES"/>
          </w:rPr>
          <w:t xml:space="preserve"> o teste para o  SARS-CoV-2</w:t>
        </w:r>
      </w:hyperlink>
      <w:r w:rsidR="0033381D" w:rsidRPr="0033381D">
        <w:rPr>
          <w:rFonts w:ascii="Arial" w:hAnsi="Arial" w:cs="Arial"/>
          <w:color w:val="009AC9"/>
          <w:u w:val="single"/>
          <w:lang w:val="es-ES"/>
        </w:rPr>
        <w:t xml:space="preserve">? </w:t>
      </w:r>
    </w:p>
    <w:p w14:paraId="7C8B03EF" w14:textId="0D86C8F8" w:rsidR="0033381D" w:rsidRPr="0033381D" w:rsidRDefault="00000000" w:rsidP="0033381D">
      <w:pPr>
        <w:pStyle w:val="ListParagraph"/>
        <w:numPr>
          <w:ilvl w:val="0"/>
          <w:numId w:val="9"/>
        </w:numPr>
        <w:rPr>
          <w:rFonts w:ascii="Arial" w:hAnsi="Arial" w:cs="Arial"/>
          <w:color w:val="009AC9"/>
          <w:u w:val="single"/>
          <w:lang w:val="es-ES"/>
        </w:rPr>
      </w:pPr>
      <w:hyperlink r:id="rId15" w:history="1">
        <w:r w:rsidR="0033381D" w:rsidRPr="0033381D">
          <w:rPr>
            <w:rStyle w:val="Hyperlink"/>
            <w:rFonts w:ascii="Arial" w:hAnsi="Arial" w:cs="Arial"/>
            <w:lang w:val="es-ES"/>
          </w:rPr>
          <w:t xml:space="preserve">Uso de testes de diagnóstico rápido de </w:t>
        </w:r>
        <w:proofErr w:type="spellStart"/>
        <w:r w:rsidR="0033381D" w:rsidRPr="0033381D">
          <w:rPr>
            <w:rStyle w:val="Hyperlink"/>
            <w:rFonts w:ascii="Arial" w:hAnsi="Arial" w:cs="Arial"/>
            <w:lang w:val="es-ES"/>
          </w:rPr>
          <w:t>detecção</w:t>
        </w:r>
        <w:proofErr w:type="spellEnd"/>
        <w:r w:rsidR="0033381D" w:rsidRPr="0033381D">
          <w:rPr>
            <w:rStyle w:val="Hyperlink"/>
            <w:rFonts w:ascii="Arial" w:hAnsi="Arial" w:cs="Arial"/>
            <w:lang w:val="es-ES"/>
          </w:rPr>
          <w:t xml:space="preserve"> de </w:t>
        </w:r>
        <w:proofErr w:type="spellStart"/>
        <w:r w:rsidR="0033381D" w:rsidRPr="0033381D">
          <w:rPr>
            <w:rStyle w:val="Hyperlink"/>
            <w:rFonts w:ascii="Arial" w:hAnsi="Arial" w:cs="Arial"/>
            <w:lang w:val="es-ES"/>
          </w:rPr>
          <w:t>antigénio</w:t>
        </w:r>
        <w:proofErr w:type="spellEnd"/>
        <w:r w:rsidR="0033381D" w:rsidRPr="0033381D">
          <w:rPr>
            <w:rStyle w:val="Hyperlink"/>
            <w:rFonts w:ascii="Arial" w:hAnsi="Arial" w:cs="Arial"/>
            <w:lang w:val="es-ES"/>
          </w:rPr>
          <w:t xml:space="preserve"> </w:t>
        </w:r>
      </w:hyperlink>
      <w:r w:rsidR="0033381D" w:rsidRPr="0033381D">
        <w:rPr>
          <w:rFonts w:ascii="Arial" w:hAnsi="Arial" w:cs="Arial"/>
          <w:color w:val="009AC9"/>
          <w:u w:val="single"/>
          <w:lang w:val="es-ES"/>
        </w:rPr>
        <w:t xml:space="preserve"> </w:t>
      </w:r>
    </w:p>
    <w:p w14:paraId="26160C50" w14:textId="7C22D299" w:rsidR="0033381D" w:rsidRPr="0033381D" w:rsidRDefault="0033381D" w:rsidP="0033381D">
      <w:pPr>
        <w:pStyle w:val="ListParagraph"/>
        <w:numPr>
          <w:ilvl w:val="0"/>
          <w:numId w:val="9"/>
        </w:numPr>
        <w:rPr>
          <w:rFonts w:ascii="Arial" w:hAnsi="Arial" w:cs="Arial"/>
          <w:color w:val="009AC9"/>
          <w:u w:val="single"/>
          <w:lang w:val="es-ES"/>
        </w:rPr>
      </w:pPr>
      <w:r w:rsidRPr="0033381D">
        <w:rPr>
          <w:rFonts w:ascii="Arial" w:hAnsi="Arial" w:cs="Arial"/>
          <w:color w:val="009AC9"/>
          <w:u w:val="single"/>
          <w:lang w:val="es-ES"/>
        </w:rPr>
        <w:t xml:space="preserve">O que é preciso saber acerca da </w:t>
      </w:r>
      <w:proofErr w:type="spellStart"/>
      <w:r w:rsidRPr="0033381D">
        <w:rPr>
          <w:rFonts w:ascii="Arial" w:hAnsi="Arial" w:cs="Arial"/>
          <w:color w:val="009AC9"/>
          <w:u w:val="single"/>
          <w:lang w:val="es-ES"/>
        </w:rPr>
        <w:t>autotestagem</w:t>
      </w:r>
      <w:proofErr w:type="spellEnd"/>
      <w:r w:rsidRPr="0033381D">
        <w:rPr>
          <w:rFonts w:ascii="Arial" w:hAnsi="Arial" w:cs="Arial"/>
          <w:color w:val="009AC9"/>
          <w:u w:val="single"/>
          <w:lang w:val="es-ES"/>
        </w:rPr>
        <w:t xml:space="preserve">  da COVID-19  </w:t>
      </w:r>
    </w:p>
    <w:p w14:paraId="5F8A3B8F" w14:textId="77777777" w:rsidR="006828BE" w:rsidRPr="0033381D" w:rsidRDefault="006828BE" w:rsidP="006828BE">
      <w:pPr>
        <w:rPr>
          <w:rFonts w:ascii="Arial" w:hAnsi="Arial" w:cs="Arial"/>
          <w:color w:val="009AC9"/>
          <w:u w:val="single"/>
          <w:lang w:val="es-ES"/>
        </w:rPr>
      </w:pPr>
    </w:p>
    <w:p w14:paraId="551BB5F7" w14:textId="77777777" w:rsidR="006828BE" w:rsidRPr="0060212B" w:rsidRDefault="006828BE" w:rsidP="006828BE">
      <w:pPr>
        <w:pStyle w:val="Heading3"/>
        <w:spacing w:line="276" w:lineRule="auto"/>
        <w:rPr>
          <w:rFonts w:ascii="Arial" w:hAnsi="Arial" w:cs="Arial"/>
        </w:rPr>
      </w:pPr>
      <w:r w:rsidRPr="0060212B">
        <w:rPr>
          <w:rFonts w:ascii="Arial" w:hAnsi="Arial" w:cs="Arial"/>
        </w:rPr>
        <w:t>Leitura e recursos adicionais</w:t>
      </w:r>
    </w:p>
    <w:p w14:paraId="2320967B" w14:textId="20FE7F5F" w:rsidR="006828BE" w:rsidRDefault="006828BE" w:rsidP="006828BE">
      <w:pPr>
        <w:jc w:val="both"/>
        <w:rPr>
          <w:rFonts w:ascii="Arial" w:hAnsi="Arial" w:cs="Arial"/>
          <w:sz w:val="20"/>
          <w:szCs w:val="20"/>
        </w:rPr>
      </w:pPr>
      <w:r w:rsidRPr="006828BE">
        <w:rPr>
          <w:rFonts w:ascii="Arial" w:hAnsi="Arial" w:cs="Arial"/>
          <w:sz w:val="20"/>
          <w:szCs w:val="20"/>
        </w:rPr>
        <w:t xml:space="preserve">Os recursos a seguir fornecem mais informações sobre o diagnóstico da SARS-CoV-2. Os </w:t>
      </w:r>
      <w:r w:rsidR="00C94CC8">
        <w:rPr>
          <w:rFonts w:ascii="Arial" w:hAnsi="Arial" w:cs="Arial"/>
          <w:sz w:val="20"/>
          <w:szCs w:val="20"/>
        </w:rPr>
        <w:t>tutores</w:t>
      </w:r>
      <w:r w:rsidRPr="006828BE">
        <w:rPr>
          <w:rFonts w:ascii="Arial" w:hAnsi="Arial" w:cs="Arial"/>
          <w:sz w:val="20"/>
          <w:szCs w:val="20"/>
        </w:rPr>
        <w:t xml:space="preserve"> são encorajados a se familiarizarem com as diretrizes que dizem respeito ao uso do </w:t>
      </w:r>
      <w:r w:rsidR="002D26A2">
        <w:rPr>
          <w:rFonts w:ascii="Arial" w:eastAsiaTheme="minorEastAsia" w:hAnsi="Arial" w:cs="Arial"/>
          <w:sz w:val="20"/>
          <w:szCs w:val="20"/>
        </w:rPr>
        <w:t xml:space="preserve">TDR </w:t>
      </w:r>
      <w:proofErr w:type="spellStart"/>
      <w:r w:rsidR="00BA0EFF">
        <w:rPr>
          <w:rFonts w:ascii="Arial" w:eastAsiaTheme="minorEastAsia" w:hAnsi="Arial" w:cs="Arial"/>
          <w:sz w:val="20"/>
          <w:szCs w:val="20"/>
        </w:rPr>
        <w:t>Antigénio</w:t>
      </w:r>
      <w:proofErr w:type="spellEnd"/>
      <w:r w:rsidR="002D26A2">
        <w:rPr>
          <w:rFonts w:ascii="Arial" w:eastAsiaTheme="minorEastAsia" w:hAnsi="Arial" w:cs="Arial"/>
          <w:sz w:val="20"/>
          <w:szCs w:val="20"/>
        </w:rPr>
        <w:t xml:space="preserve"> </w:t>
      </w:r>
      <w:r w:rsidR="002D26A2" w:rsidRPr="009106CA">
        <w:rPr>
          <w:rFonts w:ascii="Arial" w:eastAsiaTheme="minorEastAsia" w:hAnsi="Arial" w:cs="Arial"/>
          <w:sz w:val="20"/>
          <w:szCs w:val="20"/>
        </w:rPr>
        <w:t>SARS-CoV-2</w:t>
      </w:r>
      <w:r w:rsidR="002D26A2">
        <w:rPr>
          <w:rFonts w:ascii="Arial" w:eastAsiaTheme="minorEastAsia" w:hAnsi="Arial" w:cs="Arial"/>
          <w:sz w:val="20"/>
          <w:szCs w:val="20"/>
        </w:rPr>
        <w:t xml:space="preserve"> </w:t>
      </w:r>
      <w:r w:rsidRPr="006828BE">
        <w:rPr>
          <w:rFonts w:ascii="Arial" w:hAnsi="Arial" w:cs="Arial"/>
          <w:sz w:val="20"/>
          <w:szCs w:val="20"/>
        </w:rPr>
        <w:t>e diagnósticos em instalações clínicas:</w:t>
      </w:r>
    </w:p>
    <w:p w14:paraId="3439A6AE" w14:textId="77777777" w:rsidR="006828BE" w:rsidRPr="006828BE" w:rsidRDefault="006828BE" w:rsidP="006828BE">
      <w:pPr>
        <w:pStyle w:val="ListParagraph"/>
        <w:numPr>
          <w:ilvl w:val="0"/>
          <w:numId w:val="10"/>
        </w:numPr>
        <w:spacing w:after="160" w:line="276" w:lineRule="auto"/>
        <w:rPr>
          <w:rFonts w:ascii="Arial" w:hAnsi="Arial" w:cs="Arial"/>
          <w:bCs/>
          <w:color w:val="009AC9"/>
          <w:u w:val="single"/>
          <w:lang w:val="en-US"/>
        </w:rPr>
      </w:pPr>
      <w:r w:rsidRPr="006828BE">
        <w:rPr>
          <w:rFonts w:ascii="Arial" w:hAnsi="Arial" w:cs="Arial"/>
          <w:bCs/>
          <w:color w:val="000000" w:themeColor="text1"/>
          <w:lang w:val="en-US"/>
        </w:rPr>
        <w:t>Antigen-detection in the diagnosis of SARS-CoV-2 infection using rapid immunoassays. Interim guidance. Geneva: World Health Organization; 2020 (</w:t>
      </w:r>
      <w:hyperlink r:id="rId16" w:history="1">
        <w:r w:rsidRPr="006828BE">
          <w:rPr>
            <w:rStyle w:val="Hyperlink"/>
            <w:rFonts w:ascii="Arial" w:hAnsi="Arial" w:cs="Arial"/>
            <w:bCs/>
            <w:color w:val="009AC9"/>
            <w:lang w:val="en-US"/>
          </w:rPr>
          <w:t>https://www.who.int/publications/i/item/antigen-detection-in-the-diagnosis-of-sars-cov-2infection-using-rapid-immunoassays</w:t>
        </w:r>
      </w:hyperlink>
      <w:r w:rsidRPr="006828BE">
        <w:rPr>
          <w:rStyle w:val="Hyperlink"/>
          <w:rFonts w:ascii="Arial" w:hAnsi="Arial" w:cs="Arial"/>
          <w:bCs/>
          <w:color w:val="000000" w:themeColor="text1"/>
          <w:lang w:val="en-US"/>
        </w:rPr>
        <w:t>).</w:t>
      </w:r>
    </w:p>
    <w:p w14:paraId="22BC2B51" w14:textId="77777777" w:rsidR="006828BE" w:rsidRPr="006828BE" w:rsidRDefault="006828BE" w:rsidP="006828BE">
      <w:pPr>
        <w:pStyle w:val="ListParagraph"/>
        <w:numPr>
          <w:ilvl w:val="0"/>
          <w:numId w:val="10"/>
        </w:numPr>
        <w:spacing w:after="160" w:line="276" w:lineRule="auto"/>
        <w:rPr>
          <w:rFonts w:ascii="Arial" w:hAnsi="Arial" w:cs="Arial"/>
          <w:bCs/>
          <w:color w:val="009AC9"/>
          <w:u w:val="single"/>
          <w:lang w:val="en-US"/>
        </w:rPr>
      </w:pPr>
      <w:r w:rsidRPr="006828BE">
        <w:rPr>
          <w:rFonts w:ascii="Arial" w:hAnsi="Arial" w:cs="Arial"/>
          <w:bCs/>
          <w:lang w:val="en-US"/>
        </w:rPr>
        <w:t>Country &amp; technical guidance - Coronavirus disease (COVID-19) [website]. Geneva: World Health Organization; 2020 (</w:t>
      </w:r>
      <w:hyperlink r:id="rId17" w:history="1">
        <w:r w:rsidRPr="006828BE">
          <w:rPr>
            <w:rStyle w:val="Hyperlink"/>
            <w:rFonts w:ascii="Arial" w:hAnsi="Arial" w:cs="Arial"/>
            <w:bCs/>
            <w:color w:val="009AC9"/>
            <w:lang w:val="en-US"/>
          </w:rPr>
          <w:t>https://www.who.int/emergencies/diseases/novel-coronavirus-2019/technical-guidance</w:t>
        </w:r>
      </w:hyperlink>
      <w:r w:rsidRPr="006828BE">
        <w:rPr>
          <w:rFonts w:ascii="Arial" w:hAnsi="Arial" w:cs="Arial"/>
          <w:bCs/>
          <w:color w:val="000000" w:themeColor="text1"/>
          <w:lang w:val="en-US"/>
        </w:rPr>
        <w:t>).</w:t>
      </w:r>
    </w:p>
    <w:p w14:paraId="27D68E8E" w14:textId="77777777" w:rsidR="006828BE" w:rsidRPr="006828BE" w:rsidRDefault="006828BE" w:rsidP="006828BE">
      <w:pPr>
        <w:pStyle w:val="ListParagraph"/>
        <w:numPr>
          <w:ilvl w:val="0"/>
          <w:numId w:val="10"/>
        </w:numPr>
        <w:spacing w:after="160" w:line="276" w:lineRule="auto"/>
        <w:rPr>
          <w:rFonts w:ascii="Arial" w:hAnsi="Arial" w:cs="Arial"/>
          <w:bCs/>
          <w:color w:val="009AC9"/>
          <w:u w:val="single"/>
          <w:lang w:val="en-US"/>
        </w:rPr>
      </w:pPr>
      <w:r w:rsidRPr="006828BE">
        <w:rPr>
          <w:rFonts w:ascii="Arial" w:hAnsi="Arial" w:cs="Arial"/>
          <w:bCs/>
          <w:lang w:val="en-US"/>
        </w:rPr>
        <w:t>Diagnostic testing for SARS-CoV-2. Interim guidance. Geneva: World Health Organization; 2020 (</w:t>
      </w:r>
      <w:hyperlink r:id="rId18" w:history="1">
        <w:r w:rsidRPr="0040628F">
          <w:rPr>
            <w:rStyle w:val="Hyperlink"/>
            <w:rFonts w:ascii="Arial" w:hAnsi="Arial" w:cs="Arial"/>
            <w:color w:val="009AC9"/>
            <w:lang w:val="en-ZA"/>
          </w:rPr>
          <w:t>https://www.who.int/publications/i/item/diagnostic-testing-for-sars-cov-2</w:t>
        </w:r>
      </w:hyperlink>
      <w:r w:rsidRPr="00501D02">
        <w:rPr>
          <w:rStyle w:val="Hyperlink"/>
          <w:rFonts w:ascii="Arial" w:hAnsi="Arial" w:cs="Arial"/>
          <w:color w:val="000000" w:themeColor="text1"/>
          <w:lang w:val="en-ZA"/>
        </w:rPr>
        <w:t>).</w:t>
      </w:r>
    </w:p>
    <w:p w14:paraId="6D27A60A" w14:textId="77777777" w:rsidR="006828BE" w:rsidRPr="006828BE" w:rsidRDefault="006828BE" w:rsidP="006828BE">
      <w:pPr>
        <w:pStyle w:val="ListParagraph"/>
        <w:numPr>
          <w:ilvl w:val="0"/>
          <w:numId w:val="10"/>
        </w:numPr>
        <w:spacing w:after="160" w:line="276" w:lineRule="auto"/>
        <w:rPr>
          <w:rFonts w:ascii="Arial" w:hAnsi="Arial" w:cs="Arial"/>
          <w:bCs/>
          <w:color w:val="009AC9"/>
          <w:u w:val="single"/>
          <w:lang w:val="en-US"/>
        </w:rPr>
      </w:pPr>
      <w:r w:rsidRPr="006828BE">
        <w:rPr>
          <w:rFonts w:ascii="Arial" w:hAnsi="Arial" w:cs="Arial"/>
          <w:bCs/>
          <w:lang w:val="en-US"/>
        </w:rPr>
        <w:t>Coronavirus disease (COVID-19) pandemic – Emergency Use Listing Procedure (EUL) open for in vitro diagnostics [website]. Geneva: World Health Organization; 2020 (</w:t>
      </w:r>
      <w:hyperlink r:id="rId19" w:history="1">
        <w:r w:rsidRPr="006828BE">
          <w:rPr>
            <w:rFonts w:asciiTheme="minorBidi" w:hAnsiTheme="minorBidi"/>
            <w:color w:val="009AC9"/>
            <w:u w:val="single"/>
            <w:lang w:val="en-US"/>
          </w:rPr>
          <w:t>https://www.who.int/diagnostics_laboratory/EUL/en/</w:t>
        </w:r>
      </w:hyperlink>
      <w:r w:rsidRPr="006828BE">
        <w:rPr>
          <w:rFonts w:asciiTheme="minorBidi" w:hAnsiTheme="minorBidi"/>
          <w:color w:val="000000" w:themeColor="text1"/>
          <w:lang w:val="en-US"/>
        </w:rPr>
        <w:t>).</w:t>
      </w:r>
      <w:r w:rsidRPr="006828BE">
        <w:rPr>
          <w:rFonts w:ascii="Arial" w:hAnsi="Arial" w:cs="Arial"/>
          <w:bCs/>
          <w:color w:val="000000" w:themeColor="text1"/>
          <w:lang w:val="en-US"/>
        </w:rPr>
        <w:t xml:space="preserve"> </w:t>
      </w:r>
      <w:r w:rsidRPr="006828BE">
        <w:rPr>
          <w:rFonts w:ascii="Arial" w:hAnsi="Arial" w:cs="Arial"/>
          <w:bCs/>
          <w:color w:val="009AC9"/>
          <w:u w:val="single"/>
          <w:lang w:val="en-US"/>
        </w:rPr>
        <w:t xml:space="preserve"> </w:t>
      </w:r>
    </w:p>
    <w:p w14:paraId="2519C046" w14:textId="77777777" w:rsidR="006828BE" w:rsidRPr="006828BE" w:rsidRDefault="006828BE" w:rsidP="006828BE">
      <w:pPr>
        <w:pStyle w:val="ListParagraph"/>
        <w:numPr>
          <w:ilvl w:val="0"/>
          <w:numId w:val="10"/>
        </w:numPr>
        <w:spacing w:after="160" w:line="276" w:lineRule="auto"/>
        <w:rPr>
          <w:rStyle w:val="Hyperlink"/>
          <w:rFonts w:ascii="Arial" w:hAnsi="Arial" w:cs="Arial"/>
          <w:bCs/>
          <w:color w:val="009AC9"/>
          <w:lang w:val="en-US"/>
        </w:rPr>
      </w:pPr>
      <w:r w:rsidRPr="006828BE">
        <w:rPr>
          <w:rFonts w:ascii="Arial" w:hAnsi="Arial" w:cs="Arial"/>
          <w:bCs/>
          <w:lang w:val="en-US"/>
        </w:rPr>
        <w:t>Post-market surveillance for in vitro diagnostics (IVDs) [website]. Geneva: World Health Organization (</w:t>
      </w:r>
      <w:hyperlink r:id="rId20" w:history="1">
        <w:r w:rsidRPr="006828BE">
          <w:rPr>
            <w:rStyle w:val="Hyperlink"/>
            <w:rFonts w:ascii="Arial" w:hAnsi="Arial" w:cs="Arial"/>
            <w:bCs/>
            <w:color w:val="009AC9"/>
            <w:lang w:val="en-US"/>
          </w:rPr>
          <w:t>https://www.who.int/diagnostics_laboratory/postmarket/en/</w:t>
        </w:r>
      </w:hyperlink>
      <w:r w:rsidRPr="006828BE">
        <w:rPr>
          <w:rStyle w:val="Hyperlink"/>
          <w:rFonts w:ascii="Arial" w:hAnsi="Arial" w:cs="Arial"/>
          <w:bCs/>
          <w:color w:val="000000" w:themeColor="text1"/>
          <w:lang w:val="en-US"/>
        </w:rPr>
        <w:t>).</w:t>
      </w:r>
    </w:p>
    <w:p w14:paraId="67F213F8" w14:textId="77777777" w:rsidR="006828BE" w:rsidRPr="006828BE" w:rsidRDefault="006828BE" w:rsidP="006828BE">
      <w:pPr>
        <w:pStyle w:val="ListParagraph"/>
        <w:numPr>
          <w:ilvl w:val="0"/>
          <w:numId w:val="10"/>
        </w:numPr>
        <w:spacing w:after="160" w:line="276" w:lineRule="auto"/>
        <w:rPr>
          <w:rFonts w:ascii="Arial" w:hAnsi="Arial" w:cs="Arial"/>
          <w:bCs/>
          <w:color w:val="000000" w:themeColor="text1"/>
          <w:lang w:val="en-US"/>
        </w:rPr>
      </w:pPr>
      <w:r w:rsidRPr="006828BE">
        <w:rPr>
          <w:rFonts w:ascii="Arial" w:hAnsi="Arial" w:cs="Arial"/>
          <w:bCs/>
          <w:color w:val="000000" w:themeColor="text1"/>
          <w:lang w:val="en-US"/>
        </w:rPr>
        <w:t>WHO clinical care for severe acute respiratory infection toolkit. Interim guidance. Geneva: World Health Organization; 2020 (</w:t>
      </w:r>
      <w:hyperlink r:id="rId21" w:history="1">
        <w:r w:rsidRPr="006828BE">
          <w:rPr>
            <w:rStyle w:val="Hyperlink"/>
            <w:rFonts w:ascii="Arial" w:hAnsi="Arial" w:cs="Arial"/>
            <w:bCs/>
            <w:color w:val="009AC9"/>
            <w:lang w:val="en-US"/>
          </w:rPr>
          <w:t>https://www.who.int/publications/i/item/clinical-care-of-severe-acute-respiratory-infections-tool-kit</w:t>
        </w:r>
      </w:hyperlink>
      <w:r w:rsidRPr="006828BE">
        <w:rPr>
          <w:rStyle w:val="Hyperlink"/>
          <w:color w:val="000000" w:themeColor="text1"/>
          <w:lang w:val="en-US"/>
        </w:rPr>
        <w:t>).</w:t>
      </w:r>
      <w:r w:rsidRPr="006828BE">
        <w:rPr>
          <w:rStyle w:val="Hyperlink"/>
          <w:color w:val="009AC9"/>
          <w:lang w:val="en-US"/>
        </w:rPr>
        <w:t xml:space="preserve"> </w:t>
      </w:r>
    </w:p>
    <w:p w14:paraId="4CF5096E" w14:textId="77777777" w:rsidR="006828BE" w:rsidRPr="004F1341" w:rsidRDefault="006828BE" w:rsidP="006828BE">
      <w:pPr>
        <w:pStyle w:val="ListParagraph"/>
        <w:numPr>
          <w:ilvl w:val="1"/>
          <w:numId w:val="10"/>
        </w:numPr>
        <w:spacing w:after="160" w:line="276" w:lineRule="auto"/>
        <w:rPr>
          <w:rFonts w:ascii="Arial" w:hAnsi="Arial" w:cs="Arial"/>
          <w:bCs/>
          <w:color w:val="000000" w:themeColor="text1"/>
        </w:rPr>
      </w:pPr>
      <w:r w:rsidRPr="004F1341">
        <w:rPr>
          <w:rFonts w:ascii="Arial" w:hAnsi="Arial" w:cs="Arial"/>
          <w:bCs/>
          <w:color w:val="000000" w:themeColor="text1"/>
        </w:rPr>
        <w:t>Page 12</w:t>
      </w:r>
      <w:r>
        <w:rPr>
          <w:rFonts w:ascii="Arial" w:hAnsi="Arial" w:cs="Arial"/>
          <w:bCs/>
          <w:color w:val="000000" w:themeColor="text1"/>
        </w:rPr>
        <w:t>: S</w:t>
      </w:r>
      <w:r w:rsidRPr="004F1341">
        <w:rPr>
          <w:rFonts w:ascii="Arial" w:hAnsi="Arial" w:cs="Arial"/>
          <w:bCs/>
          <w:color w:val="000000" w:themeColor="text1"/>
        </w:rPr>
        <w:t>creening and triage</w:t>
      </w:r>
    </w:p>
    <w:p w14:paraId="6F778FDC" w14:textId="77777777" w:rsidR="006828BE" w:rsidRPr="004F1341" w:rsidRDefault="006828BE" w:rsidP="006828BE">
      <w:pPr>
        <w:pStyle w:val="ListParagraph"/>
        <w:numPr>
          <w:ilvl w:val="1"/>
          <w:numId w:val="10"/>
        </w:numPr>
        <w:spacing w:after="160" w:line="276" w:lineRule="auto"/>
        <w:rPr>
          <w:rFonts w:ascii="Arial" w:hAnsi="Arial" w:cs="Arial"/>
          <w:bCs/>
          <w:color w:val="000000" w:themeColor="text1"/>
        </w:rPr>
      </w:pPr>
      <w:r w:rsidRPr="004F1341">
        <w:rPr>
          <w:rFonts w:ascii="Arial" w:hAnsi="Arial" w:cs="Arial"/>
          <w:bCs/>
          <w:color w:val="000000" w:themeColor="text1"/>
        </w:rPr>
        <w:t>Pages 28</w:t>
      </w:r>
      <w:r>
        <w:rPr>
          <w:rFonts w:ascii="Arial" w:hAnsi="Arial" w:cs="Arial"/>
          <w:bCs/>
          <w:color w:val="000000" w:themeColor="text1"/>
        </w:rPr>
        <w:t xml:space="preserve"> &amp; </w:t>
      </w:r>
      <w:r w:rsidRPr="004F1341">
        <w:rPr>
          <w:rFonts w:ascii="Arial" w:hAnsi="Arial" w:cs="Arial"/>
          <w:bCs/>
          <w:color w:val="000000" w:themeColor="text1"/>
        </w:rPr>
        <w:t>30</w:t>
      </w:r>
      <w:r>
        <w:rPr>
          <w:rFonts w:ascii="Arial" w:hAnsi="Arial" w:cs="Arial"/>
          <w:bCs/>
          <w:color w:val="000000" w:themeColor="text1"/>
        </w:rPr>
        <w:t>: D</w:t>
      </w:r>
      <w:r w:rsidRPr="004F1341">
        <w:rPr>
          <w:rFonts w:ascii="Arial" w:hAnsi="Arial" w:cs="Arial"/>
          <w:bCs/>
          <w:color w:val="000000" w:themeColor="text1"/>
        </w:rPr>
        <w:t>ecision making algorithms</w:t>
      </w:r>
    </w:p>
    <w:p w14:paraId="58D6CF06" w14:textId="77777777" w:rsidR="006828BE" w:rsidRDefault="006828BE" w:rsidP="006828BE">
      <w:pPr>
        <w:pStyle w:val="ListParagraph"/>
        <w:numPr>
          <w:ilvl w:val="1"/>
          <w:numId w:val="10"/>
        </w:numPr>
        <w:spacing w:after="160" w:line="276" w:lineRule="auto"/>
        <w:rPr>
          <w:rFonts w:ascii="Arial" w:hAnsi="Arial" w:cs="Arial"/>
          <w:bCs/>
          <w:color w:val="000000" w:themeColor="text1"/>
        </w:rPr>
      </w:pPr>
      <w:r w:rsidRPr="00B60A42">
        <w:rPr>
          <w:rFonts w:ascii="Arial" w:hAnsi="Arial" w:cs="Arial"/>
          <w:bCs/>
          <w:color w:val="000000" w:themeColor="text1"/>
        </w:rPr>
        <w:t>Page</w:t>
      </w:r>
      <w:r>
        <w:rPr>
          <w:rFonts w:ascii="Arial" w:hAnsi="Arial" w:cs="Arial"/>
          <w:bCs/>
          <w:color w:val="000000" w:themeColor="text1"/>
        </w:rPr>
        <w:t>s</w:t>
      </w:r>
      <w:r w:rsidRPr="00B60A42">
        <w:rPr>
          <w:rFonts w:ascii="Arial" w:hAnsi="Arial" w:cs="Arial"/>
          <w:bCs/>
          <w:color w:val="000000" w:themeColor="text1"/>
        </w:rPr>
        <w:t xml:space="preserve"> 40</w:t>
      </w:r>
      <w:r>
        <w:rPr>
          <w:rFonts w:ascii="Arial" w:hAnsi="Arial" w:cs="Arial"/>
          <w:bCs/>
          <w:color w:val="000000" w:themeColor="text1"/>
        </w:rPr>
        <w:t xml:space="preserve"> to </w:t>
      </w:r>
      <w:r w:rsidRPr="00B60A42">
        <w:rPr>
          <w:rFonts w:ascii="Arial" w:hAnsi="Arial" w:cs="Arial"/>
          <w:bCs/>
          <w:color w:val="000000" w:themeColor="text1"/>
        </w:rPr>
        <w:t xml:space="preserve">43: Safety </w:t>
      </w:r>
    </w:p>
    <w:p w14:paraId="43D10CCB" w14:textId="77777777" w:rsidR="006828BE" w:rsidRPr="00B60A42" w:rsidRDefault="006828BE" w:rsidP="006828BE">
      <w:pPr>
        <w:pStyle w:val="ListParagraph"/>
        <w:numPr>
          <w:ilvl w:val="1"/>
          <w:numId w:val="10"/>
        </w:numPr>
        <w:spacing w:after="160" w:line="276" w:lineRule="auto"/>
        <w:rPr>
          <w:rFonts w:ascii="Arial" w:hAnsi="Arial" w:cs="Arial"/>
          <w:bCs/>
          <w:color w:val="000000" w:themeColor="text1"/>
        </w:rPr>
      </w:pPr>
      <w:r w:rsidRPr="00B60A42">
        <w:rPr>
          <w:rFonts w:ascii="Arial" w:hAnsi="Arial" w:cs="Arial"/>
          <w:bCs/>
          <w:color w:val="000000" w:themeColor="text1"/>
        </w:rPr>
        <w:t>Page</w:t>
      </w:r>
      <w:r>
        <w:rPr>
          <w:rFonts w:ascii="Arial" w:hAnsi="Arial" w:cs="Arial"/>
          <w:bCs/>
          <w:color w:val="000000" w:themeColor="text1"/>
        </w:rPr>
        <w:t>s</w:t>
      </w:r>
      <w:r w:rsidRPr="00B60A42">
        <w:rPr>
          <w:rFonts w:ascii="Arial" w:hAnsi="Arial" w:cs="Arial"/>
          <w:bCs/>
          <w:color w:val="000000" w:themeColor="text1"/>
        </w:rPr>
        <w:t xml:space="preserve"> 59</w:t>
      </w:r>
      <w:r>
        <w:rPr>
          <w:rFonts w:ascii="Arial" w:hAnsi="Arial" w:cs="Arial"/>
          <w:bCs/>
          <w:color w:val="000000" w:themeColor="text1"/>
        </w:rPr>
        <w:t xml:space="preserve"> &amp; 60: Sample collection</w:t>
      </w:r>
    </w:p>
    <w:p w14:paraId="45E4AC00" w14:textId="77777777" w:rsidR="006828BE" w:rsidRDefault="006828BE" w:rsidP="006828BE">
      <w:pPr>
        <w:pStyle w:val="ListParagraph"/>
        <w:numPr>
          <w:ilvl w:val="1"/>
          <w:numId w:val="10"/>
        </w:numPr>
        <w:spacing w:after="160" w:line="276" w:lineRule="auto"/>
        <w:rPr>
          <w:rFonts w:ascii="Arial" w:hAnsi="Arial" w:cs="Arial"/>
          <w:bCs/>
          <w:color w:val="000000" w:themeColor="text1"/>
        </w:rPr>
      </w:pPr>
      <w:r w:rsidRPr="004F1341">
        <w:rPr>
          <w:rFonts w:ascii="Arial" w:hAnsi="Arial" w:cs="Arial"/>
          <w:bCs/>
          <w:color w:val="000000" w:themeColor="text1"/>
        </w:rPr>
        <w:t>Pages 64</w:t>
      </w:r>
      <w:r>
        <w:rPr>
          <w:rFonts w:ascii="Arial" w:hAnsi="Arial" w:cs="Arial"/>
          <w:bCs/>
          <w:color w:val="000000" w:themeColor="text1"/>
        </w:rPr>
        <w:t xml:space="preserve"> &amp; </w:t>
      </w:r>
      <w:r w:rsidRPr="004F1341">
        <w:rPr>
          <w:rFonts w:ascii="Arial" w:hAnsi="Arial" w:cs="Arial"/>
          <w:bCs/>
          <w:color w:val="000000" w:themeColor="text1"/>
        </w:rPr>
        <w:t>65</w:t>
      </w:r>
      <w:r>
        <w:rPr>
          <w:rFonts w:ascii="Arial" w:hAnsi="Arial" w:cs="Arial"/>
          <w:bCs/>
          <w:color w:val="000000" w:themeColor="text1"/>
        </w:rPr>
        <w:t>: Sample</w:t>
      </w:r>
      <w:r w:rsidRPr="004F1341">
        <w:rPr>
          <w:rFonts w:ascii="Arial" w:hAnsi="Arial" w:cs="Arial"/>
          <w:bCs/>
          <w:color w:val="000000" w:themeColor="text1"/>
        </w:rPr>
        <w:t xml:space="preserve"> transport</w:t>
      </w:r>
    </w:p>
    <w:p w14:paraId="70A7572F" w14:textId="77777777" w:rsidR="006828BE" w:rsidRPr="006828BE" w:rsidRDefault="006828BE" w:rsidP="006828BE">
      <w:pPr>
        <w:pStyle w:val="ListParagraph"/>
        <w:numPr>
          <w:ilvl w:val="0"/>
          <w:numId w:val="10"/>
        </w:numPr>
        <w:spacing w:after="160" w:line="276" w:lineRule="auto"/>
        <w:rPr>
          <w:rFonts w:ascii="Arial" w:hAnsi="Arial" w:cs="Arial"/>
          <w:bCs/>
          <w:color w:val="009AC9"/>
          <w:u w:val="single"/>
          <w:lang w:val="en-US"/>
        </w:rPr>
      </w:pPr>
      <w:r w:rsidRPr="006828BE">
        <w:rPr>
          <w:rFonts w:ascii="Arial" w:hAnsi="Arial" w:cs="Arial"/>
          <w:bCs/>
          <w:lang w:val="en-US"/>
        </w:rPr>
        <w:lastRenderedPageBreak/>
        <w:t>Coronavirus disease 2019 (COVID-19) – Guidance documents. Atlanta: Centers for Disease Control and Prevention; 2020 (</w:t>
      </w:r>
      <w:hyperlink r:id="rId22" w:history="1">
        <w:r w:rsidRPr="006828BE">
          <w:rPr>
            <w:rStyle w:val="Hyperlink"/>
            <w:rFonts w:ascii="Arial" w:hAnsi="Arial" w:cs="Arial"/>
            <w:bCs/>
            <w:color w:val="009AC9"/>
            <w:lang w:val="en-US"/>
          </w:rPr>
          <w:t>https://www.cdc.gov/coronavirus/2019-ncov/communication/guidance-list.html?Sort=Date%3A%3Adesc</w:t>
        </w:r>
      </w:hyperlink>
      <w:r w:rsidRPr="006828BE">
        <w:rPr>
          <w:rStyle w:val="Hyperlink"/>
          <w:rFonts w:ascii="Arial" w:hAnsi="Arial" w:cs="Arial"/>
          <w:bCs/>
          <w:color w:val="000000" w:themeColor="text1"/>
          <w:lang w:val="en-US"/>
        </w:rPr>
        <w:t>).</w:t>
      </w:r>
      <w:r w:rsidRPr="006828BE">
        <w:rPr>
          <w:rFonts w:ascii="Arial" w:hAnsi="Arial" w:cs="Arial"/>
          <w:bCs/>
          <w:color w:val="009AC9"/>
          <w:lang w:val="en-US"/>
        </w:rPr>
        <w:t xml:space="preserve"> </w:t>
      </w:r>
    </w:p>
    <w:p w14:paraId="5EC8A873" w14:textId="77777777" w:rsidR="006828BE" w:rsidRPr="0060212B" w:rsidRDefault="006828BE" w:rsidP="006828BE">
      <w:pPr>
        <w:pStyle w:val="ListParagraph"/>
        <w:numPr>
          <w:ilvl w:val="0"/>
          <w:numId w:val="10"/>
        </w:numPr>
        <w:spacing w:after="160" w:line="276" w:lineRule="auto"/>
        <w:rPr>
          <w:rFonts w:ascii="Arial" w:hAnsi="Arial" w:cs="Arial"/>
          <w:bCs/>
          <w:color w:val="009AC9"/>
          <w:u w:val="single"/>
          <w:lang w:val="en-US"/>
        </w:rPr>
      </w:pPr>
      <w:r w:rsidRPr="009A788C">
        <w:rPr>
          <w:rFonts w:ascii="Arial" w:hAnsi="Arial" w:cs="Arial"/>
          <w:bCs/>
        </w:rPr>
        <w:t xml:space="preserve">Pai N, Wilkinson S, Deli-Houssein R, Vijh R, Vadnais C, Behlim T, et al. </w:t>
      </w:r>
      <w:r w:rsidRPr="006828BE">
        <w:rPr>
          <w:rFonts w:ascii="Arial" w:hAnsi="Arial" w:cs="Arial"/>
          <w:bCs/>
          <w:lang w:val="en-US"/>
        </w:rPr>
        <w:t xml:space="preserve">Barriers to implementation of rapid and point-of-care tests for human immunodeficiency virus infection: findings from a systematic review (1996–2014). </w:t>
      </w:r>
      <w:r w:rsidRPr="0060212B">
        <w:rPr>
          <w:rFonts w:ascii="Arial" w:hAnsi="Arial" w:cs="Arial"/>
          <w:bCs/>
          <w:lang w:val="en-US"/>
        </w:rPr>
        <w:t>Point of Care. 2015;14:81–87. doi:10.1097/POC.0000000000000056.</w:t>
      </w:r>
    </w:p>
    <w:p w14:paraId="52F31FB7" w14:textId="77777777" w:rsidR="006828BE" w:rsidRPr="006828BE" w:rsidRDefault="006828BE" w:rsidP="006828BE">
      <w:pPr>
        <w:pStyle w:val="ListParagraph"/>
        <w:numPr>
          <w:ilvl w:val="0"/>
          <w:numId w:val="10"/>
        </w:numPr>
        <w:outlineLvl w:val="0"/>
        <w:rPr>
          <w:rStyle w:val="apple-converted-space"/>
          <w:rFonts w:ascii="Arial" w:hAnsi="Arial" w:cs="Arial"/>
          <w:bCs/>
          <w:lang w:val="en-US"/>
        </w:rPr>
      </w:pPr>
      <w:r w:rsidRPr="006828BE">
        <w:rPr>
          <w:rFonts w:ascii="Arial" w:hAnsi="Arial" w:cs="Arial"/>
          <w:bCs/>
          <w:lang w:val="en-US"/>
        </w:rPr>
        <w:t xml:space="preserve">Video guide for STANDARD Q COVID-19 Ag test: </w:t>
      </w:r>
      <w:hyperlink r:id="rId23" w:history="1">
        <w:r w:rsidRPr="006828BE">
          <w:rPr>
            <w:rStyle w:val="Hyperlink"/>
            <w:rFonts w:ascii="Calibri" w:hAnsi="Calibri" w:cs="Calibri"/>
            <w:color w:val="009AC9"/>
            <w:sz w:val="22"/>
            <w:szCs w:val="22"/>
            <w:lang w:val="en-US"/>
          </w:rPr>
          <w:t>https://www.youtube.com/watch?v=M-9cx3raYtY</w:t>
        </w:r>
      </w:hyperlink>
      <w:r w:rsidRPr="006828BE">
        <w:rPr>
          <w:rFonts w:ascii="Calibri" w:hAnsi="Calibri" w:cs="Calibri"/>
          <w:color w:val="009AC9"/>
          <w:sz w:val="22"/>
          <w:szCs w:val="22"/>
          <w:lang w:val="en-US"/>
        </w:rPr>
        <w:t> </w:t>
      </w:r>
      <w:r w:rsidRPr="006828BE">
        <w:rPr>
          <w:rStyle w:val="apple-converted-space"/>
          <w:rFonts w:ascii="Calibri" w:hAnsi="Calibri" w:cs="Calibri"/>
          <w:color w:val="009AC9"/>
          <w:sz w:val="22"/>
          <w:szCs w:val="22"/>
          <w:lang w:val="en-US"/>
        </w:rPr>
        <w:t> </w:t>
      </w:r>
    </w:p>
    <w:p w14:paraId="54148473" w14:textId="77777777" w:rsidR="006828BE" w:rsidRPr="006828BE" w:rsidRDefault="006828BE" w:rsidP="006828BE">
      <w:pPr>
        <w:pStyle w:val="ListParagraph"/>
        <w:numPr>
          <w:ilvl w:val="0"/>
          <w:numId w:val="10"/>
        </w:numPr>
        <w:outlineLvl w:val="0"/>
        <w:rPr>
          <w:rFonts w:ascii="Calibri" w:hAnsi="Calibri" w:cs="Calibri"/>
          <w:color w:val="000000"/>
          <w:sz w:val="22"/>
          <w:szCs w:val="22"/>
          <w:lang w:val="en-US"/>
        </w:rPr>
      </w:pPr>
      <w:r w:rsidRPr="006828BE">
        <w:rPr>
          <w:rFonts w:ascii="Arial" w:hAnsi="Arial" w:cs="Arial"/>
          <w:lang w:val="en-US"/>
        </w:rPr>
        <w:t>PANBIO™ COVID-19 AgRAPID Test device:</w:t>
      </w:r>
      <w:r w:rsidRPr="006828BE">
        <w:rPr>
          <w:rFonts w:ascii="Arial" w:hAnsi="Arial" w:cs="Arial"/>
          <w:bCs/>
          <w:lang w:val="en-US"/>
        </w:rPr>
        <w:t xml:space="preserve"> </w:t>
      </w:r>
      <w:hyperlink r:id="rId24" w:history="1">
        <w:r w:rsidRPr="006828BE">
          <w:rPr>
            <w:rStyle w:val="Hyperlink"/>
            <w:rFonts w:ascii="Calibri" w:hAnsi="Calibri" w:cs="Calibri"/>
            <w:color w:val="009AC9"/>
            <w:sz w:val="22"/>
            <w:szCs w:val="22"/>
            <w:lang w:val="en-US"/>
          </w:rPr>
          <w:t>https://www.globalpointofcare.abbott/en/product-details/panbio-covid-19-ag-antigen-test.html#</w:t>
        </w:r>
      </w:hyperlink>
    </w:p>
    <w:p w14:paraId="322A08DE" w14:textId="77777777" w:rsidR="006828BE" w:rsidRDefault="006828BE" w:rsidP="006828BE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11A3055E" w14:textId="77777777" w:rsidR="006828BE" w:rsidRDefault="006828BE" w:rsidP="006828BE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36119D06" w14:textId="77777777" w:rsidR="006828BE" w:rsidRDefault="006828BE" w:rsidP="006828BE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5CC1B9A8" w14:textId="77777777" w:rsidR="006828BE" w:rsidRDefault="006828BE" w:rsidP="006828BE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0EFC5101" w14:textId="77777777" w:rsidR="006828BE" w:rsidRDefault="006828BE" w:rsidP="006828BE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00BC4738" w14:textId="77777777" w:rsidR="009016CB" w:rsidRDefault="009016CB" w:rsidP="006828BE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5204D721" w14:textId="77777777" w:rsidR="009016CB" w:rsidRDefault="009016CB" w:rsidP="006828BE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1EBDF824" w14:textId="77777777" w:rsidR="009016CB" w:rsidRDefault="009016CB" w:rsidP="006828BE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78E53246" w14:textId="77777777" w:rsidR="009016CB" w:rsidRDefault="009016CB" w:rsidP="006828BE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0BC6A649" w14:textId="77777777" w:rsidR="009016CB" w:rsidRDefault="009016CB" w:rsidP="006828BE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5EE605ED" w14:textId="77777777" w:rsidR="009016CB" w:rsidRDefault="009016CB" w:rsidP="006828BE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397E32E9" w14:textId="77777777" w:rsidR="009016CB" w:rsidRDefault="009016CB" w:rsidP="006828BE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3973D801" w14:textId="77777777" w:rsidR="009016CB" w:rsidRDefault="009016CB" w:rsidP="006828BE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2C328385" w14:textId="77777777" w:rsidR="009016CB" w:rsidRDefault="009016CB" w:rsidP="006828BE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28EC4109" w14:textId="77777777" w:rsidR="009016CB" w:rsidRDefault="009016CB" w:rsidP="006828BE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0A87C732" w14:textId="77777777" w:rsidR="009016CB" w:rsidRDefault="009016CB" w:rsidP="006828BE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15F1833D" w14:textId="77777777" w:rsidR="009016CB" w:rsidRDefault="009016CB" w:rsidP="006828BE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6D4465DE" w14:textId="77777777" w:rsidR="009016CB" w:rsidRDefault="009016CB" w:rsidP="006828BE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7404E404" w14:textId="77777777" w:rsidR="009016CB" w:rsidRDefault="009016CB" w:rsidP="006828BE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7AAC5CB8" w14:textId="77777777" w:rsidR="009016CB" w:rsidRDefault="009016CB" w:rsidP="006828BE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416DF502" w14:textId="77777777" w:rsidR="009016CB" w:rsidRDefault="009016CB" w:rsidP="006828BE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325D1270" w14:textId="77777777" w:rsidR="009016CB" w:rsidRDefault="009016CB" w:rsidP="006828BE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37991BD1" w14:textId="77777777" w:rsidR="009016CB" w:rsidRDefault="009016CB" w:rsidP="006828BE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07CD058F" w14:textId="77777777" w:rsidR="009016CB" w:rsidRDefault="009016CB" w:rsidP="006828BE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5F5AF040" w14:textId="77777777" w:rsidR="009016CB" w:rsidRDefault="009016CB" w:rsidP="006828BE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3EBFB505" w14:textId="77777777" w:rsidR="009016CB" w:rsidRDefault="009016CB" w:rsidP="006828BE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5B905EA0" w14:textId="77777777" w:rsidR="009016CB" w:rsidRDefault="009016CB" w:rsidP="006828BE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4C8B09D9" w14:textId="77777777" w:rsidR="009016CB" w:rsidRDefault="009016CB" w:rsidP="006828BE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0D05AEFD" w14:textId="77777777" w:rsidR="009016CB" w:rsidRDefault="009016CB" w:rsidP="006828BE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2E16DBA1" w14:textId="77777777" w:rsidR="009016CB" w:rsidRDefault="009016CB" w:rsidP="006828BE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3DF48069" w14:textId="77777777" w:rsidR="009016CB" w:rsidRDefault="009016CB" w:rsidP="006828BE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67EF1C93" w14:textId="77777777" w:rsidR="009016CB" w:rsidRDefault="009016CB" w:rsidP="006828BE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02C72F22" w14:textId="77777777" w:rsidR="009016CB" w:rsidRDefault="009016CB" w:rsidP="006828BE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2E67DE61" w14:textId="77777777" w:rsidR="009016CB" w:rsidRDefault="009016CB" w:rsidP="006828BE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8BD43" wp14:editId="69B18DED">
                <wp:simplePos x="0" y="0"/>
                <wp:positionH relativeFrom="column">
                  <wp:posOffset>-82550</wp:posOffset>
                </wp:positionH>
                <wp:positionV relativeFrom="paragraph">
                  <wp:posOffset>142870</wp:posOffset>
                </wp:positionV>
                <wp:extent cx="5713110" cy="2667630"/>
                <wp:effectExtent l="0" t="0" r="14605" b="1270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3110" cy="2667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19CC5D" w14:textId="77777777" w:rsidR="0060212B" w:rsidRDefault="0060212B" w:rsidP="006828BE">
                            <w:pPr>
                              <w:rPr>
                                <w:rFonts w:ascii="Arial" w:eastAsiaTheme="majorEastAsia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016CB">
                              <w:rPr>
                                <w:rFonts w:ascii="Arial" w:eastAsiaTheme="majorEastAsia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Isenção de responsabilidade</w:t>
                            </w:r>
                          </w:p>
                          <w:p w14:paraId="09C1D751" w14:textId="77777777" w:rsidR="0060212B" w:rsidRDefault="0060212B" w:rsidP="006828BE">
                            <w:pPr>
                              <w:rPr>
                                <w:rFonts w:ascii="Arial" w:eastAsiaTheme="majorEastAsia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C6DF57F" w14:textId="68433BA7" w:rsidR="0060212B" w:rsidRPr="006828BE" w:rsidRDefault="0060212B" w:rsidP="006828BE">
                            <w:pPr>
                              <w:rPr>
                                <w:rFonts w:ascii="Arial" w:eastAsiaTheme="majorEastAsia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828BE">
                              <w:rPr>
                                <w:rFonts w:ascii="Arial" w:eastAsiaTheme="majorEastAsia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Plataforma de Aprendizagem de Segurança da Saúde da OMS - Materiais de </w:t>
                            </w:r>
                            <w:r w:rsidR="00B244C4">
                              <w:rPr>
                                <w:rFonts w:ascii="Arial" w:eastAsiaTheme="majorEastAsia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f</w:t>
                            </w:r>
                            <w:r w:rsidR="00B244C4" w:rsidRPr="00B244C4">
                              <w:rPr>
                                <w:rFonts w:ascii="Arial" w:eastAsiaTheme="majorEastAsia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ormação</w:t>
                            </w:r>
                          </w:p>
                          <w:p w14:paraId="516FF662" w14:textId="77777777" w:rsidR="0060212B" w:rsidRPr="00197233" w:rsidRDefault="0060212B" w:rsidP="006828BE">
                            <w:pPr>
                              <w:rPr>
                                <w:rFonts w:ascii="Arial" w:eastAsiaTheme="majorEastAsia" w:hAnsi="Arial" w:cs="Arial"/>
                                <w:b/>
                                <w:bCs/>
                              </w:rPr>
                            </w:pPr>
                          </w:p>
                          <w:p w14:paraId="4F4BE125" w14:textId="5147E087" w:rsidR="0060212B" w:rsidRPr="006828BE" w:rsidRDefault="0060212B" w:rsidP="006828BE">
                            <w:pPr>
                              <w:rPr>
                                <w:rFonts w:ascii="Arial" w:eastAsiaTheme="majorEastAsia" w:hAnsi="Arial" w:cs="Arial"/>
                                <w:sz w:val="20"/>
                                <w:szCs w:val="20"/>
                              </w:rPr>
                            </w:pPr>
                            <w:r w:rsidRPr="006828BE">
                              <w:rPr>
                                <w:rFonts w:ascii="Arial" w:eastAsiaTheme="majorEastAsia" w:hAnsi="Arial" w:cs="Arial"/>
                                <w:sz w:val="20"/>
                                <w:szCs w:val="20"/>
                              </w:rPr>
                              <w:t xml:space="preserve">Estes materiais de </w:t>
                            </w:r>
                            <w:r w:rsidR="00B244C4" w:rsidRPr="00B244C4">
                              <w:rPr>
                                <w:rFonts w:ascii="Arial" w:eastAsiaTheme="majorEastAsia" w:hAnsi="Arial" w:cs="Arial"/>
                                <w:sz w:val="20"/>
                                <w:szCs w:val="20"/>
                              </w:rPr>
                              <w:t>formação</w:t>
                            </w:r>
                            <w:r w:rsidRPr="006828BE">
                              <w:rPr>
                                <w:rFonts w:ascii="Arial" w:eastAsiaTheme="majorEastAsia" w:hAnsi="Arial" w:cs="Arial"/>
                                <w:sz w:val="20"/>
                                <w:szCs w:val="20"/>
                              </w:rPr>
                              <w:t xml:space="preserve"> da OMS são © Organização Mundial da Saúde (OMS) 202</w:t>
                            </w:r>
                            <w:r w:rsidR="006B6CE1">
                              <w:rPr>
                                <w:rFonts w:ascii="Arial" w:eastAsiaTheme="majorEastAsia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r w:rsidRPr="006828BE">
                              <w:rPr>
                                <w:rFonts w:ascii="Arial" w:eastAsiaTheme="majorEastAsia" w:hAnsi="Arial" w:cs="Arial"/>
                                <w:sz w:val="20"/>
                                <w:szCs w:val="20"/>
                              </w:rPr>
                              <w:t>. Todos os direitos reservados.</w:t>
                            </w:r>
                          </w:p>
                          <w:p w14:paraId="2D093696" w14:textId="77777777" w:rsidR="0060212B" w:rsidRPr="006828BE" w:rsidRDefault="0060212B" w:rsidP="006828BE">
                            <w:pPr>
                              <w:rPr>
                                <w:rFonts w:ascii="Arial" w:eastAsiaTheme="majorEastAsia" w:hAnsi="Arial" w:cs="Arial"/>
                                <w:sz w:val="20"/>
                                <w:szCs w:val="20"/>
                              </w:rPr>
                            </w:pPr>
                            <w:r w:rsidRPr="006828BE">
                              <w:rPr>
                                <w:rFonts w:ascii="Arial" w:eastAsiaTheme="majorEastAsia" w:hAnsi="Arial" w:cs="Arial"/>
                                <w:sz w:val="20"/>
                                <w:szCs w:val="20"/>
                              </w:rPr>
                              <w:t xml:space="preserve">Seu uso destes materiais está sujeito à </w:t>
                            </w:r>
                            <w:r w:rsidRPr="006828BE">
                              <w:rPr>
                                <w:rFonts w:ascii="Arial" w:eastAsia="MS Mincho" w:hAnsi="Arial" w:cs="Arial"/>
                                <w:sz w:val="20"/>
                              </w:rPr>
                              <w:t>“</w:t>
                            </w:r>
                            <w:hyperlink r:id="rId25" w:history="1">
                              <w:r w:rsidRPr="006828BE">
                                <w:rPr>
                                  <w:rFonts w:ascii="Arial" w:eastAsia="MS Mincho" w:hAnsi="Arial" w:cs="Arial"/>
                                  <w:color w:val="0000FF"/>
                                  <w:sz w:val="20"/>
                                  <w:u w:val="single"/>
                                </w:rPr>
                                <w:t>WHO Health Security Learning Platform, Training Materials – Terms of Use</w:t>
                              </w:r>
                            </w:hyperlink>
                            <w:r w:rsidRPr="006828BE">
                              <w:rPr>
                                <w:rFonts w:ascii="Arial" w:eastAsia="MS Mincho" w:hAnsi="Arial" w:cs="Arial"/>
                                <w:sz w:val="20"/>
                              </w:rPr>
                              <w:t>”</w:t>
                            </w:r>
                            <w:r w:rsidRPr="006828BE">
                              <w:rPr>
                                <w:rFonts w:ascii="Arial" w:eastAsiaTheme="majorEastAsia" w:hAnsi="Arial" w:cs="Arial"/>
                                <w:sz w:val="20"/>
                                <w:szCs w:val="20"/>
                              </w:rPr>
                              <w:t xml:space="preserve">que você aceitou quando os baixou e que estão disponíveis na Plataforma de Aprendizagem de Segurança da Saúde em: </w:t>
                            </w:r>
                            <w:hyperlink r:id="rId26" w:history="1">
                              <w:r w:rsidRPr="006828BE">
                                <w:rPr>
                                  <w:rFonts w:ascii="Arial" w:eastAsia="MS Mincho" w:hAnsi="Arial" w:cs="Arial"/>
                                  <w:color w:val="0000FF"/>
                                  <w:sz w:val="20"/>
                                  <w:u w:val="single"/>
                                </w:rPr>
                                <w:t>https://extranet.who.int/hslp</w:t>
                              </w:r>
                            </w:hyperlink>
                            <w:r w:rsidRPr="006828BE">
                              <w:rPr>
                                <w:rFonts w:ascii="Arial" w:eastAsiaTheme="majorEastAsia" w:hAnsi="Arial" w:cs="Arial"/>
                                <w:sz w:val="20"/>
                                <w:szCs w:val="20"/>
                              </w:rPr>
                              <w:t xml:space="preserve">.  </w:t>
                            </w:r>
                          </w:p>
                          <w:p w14:paraId="557FF2C8" w14:textId="77777777" w:rsidR="0060212B" w:rsidRPr="006828BE" w:rsidRDefault="0060212B" w:rsidP="006828BE">
                            <w:pPr>
                              <w:rPr>
                                <w:rFonts w:ascii="Arial" w:eastAsiaTheme="majorEastAsia" w:hAnsi="Arial" w:cs="Arial"/>
                                <w:sz w:val="20"/>
                                <w:szCs w:val="20"/>
                              </w:rPr>
                            </w:pPr>
                            <w:r w:rsidRPr="006828BE">
                              <w:rPr>
                                <w:rFonts w:ascii="Arial" w:eastAsiaTheme="majorEastAsia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891B7C7" w14:textId="77777777" w:rsidR="0060212B" w:rsidRPr="006828BE" w:rsidRDefault="0060212B" w:rsidP="006828BE">
                            <w:pPr>
                              <w:rPr>
                                <w:rFonts w:ascii="Arial" w:eastAsiaTheme="majorEastAsia" w:hAnsi="Arial" w:cs="Arial"/>
                                <w:sz w:val="20"/>
                                <w:szCs w:val="20"/>
                              </w:rPr>
                            </w:pPr>
                            <w:r w:rsidRPr="006828BE">
                              <w:rPr>
                                <w:rFonts w:ascii="Arial" w:eastAsiaTheme="majorEastAsia" w:hAnsi="Arial" w:cs="Arial"/>
                                <w:sz w:val="20"/>
                                <w:szCs w:val="20"/>
                              </w:rPr>
                              <w:t>Se você adaptar, modificar, traduzir ou de qualquer outra forma revisar o conteúdo destes materiais, você não deverá implicar que a OMS seja de alguma forma afiliada a tais modificações e não deverá usar o nome ou</w:t>
                            </w:r>
                            <w:r w:rsidRPr="00197233">
                              <w:rPr>
                                <w:rFonts w:ascii="Arial" w:eastAsiaTheme="majorEastAsia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6828BE">
                              <w:rPr>
                                <w:rFonts w:ascii="Arial" w:eastAsiaTheme="majorEastAsia" w:hAnsi="Arial" w:cs="Arial"/>
                                <w:sz w:val="20"/>
                                <w:szCs w:val="20"/>
                              </w:rPr>
                              <w:t xml:space="preserve">emblema da OMS em tais materiais modificados.  </w:t>
                            </w:r>
                          </w:p>
                          <w:p w14:paraId="79440DF4" w14:textId="77777777" w:rsidR="0060212B" w:rsidRPr="00197233" w:rsidRDefault="0060212B" w:rsidP="006828BE">
                            <w:pPr>
                              <w:rPr>
                                <w:rFonts w:ascii="Arial" w:eastAsiaTheme="majorEastAsia" w:hAnsi="Arial" w:cs="Arial"/>
                                <w:b/>
                                <w:bCs/>
                              </w:rPr>
                            </w:pPr>
                            <w:r w:rsidRPr="006828BE">
                              <w:rPr>
                                <w:rFonts w:ascii="Arial" w:eastAsiaTheme="majorEastAsia" w:hAnsi="Arial" w:cs="Arial"/>
                                <w:sz w:val="20"/>
                                <w:szCs w:val="20"/>
                              </w:rPr>
                              <w:t xml:space="preserve">Além disso, favor informar a OMS sobre quaisquer modificações desses materiais que você utilizar publicamente, para fins de manutenção de registros e desenvolvimento contínuo, enviando um e-mail para </w:t>
                            </w:r>
                            <w:hyperlink r:id="rId27" w:history="1">
                              <w:r w:rsidRPr="006828BE">
                                <w:rPr>
                                  <w:rFonts w:ascii="Arial" w:eastAsia="MS Mincho" w:hAnsi="Arial" w:cs="Arial"/>
                                  <w:color w:val="0000FF"/>
                                  <w:sz w:val="20"/>
                                  <w:u w:val="single"/>
                                </w:rPr>
                                <w:t>ihrhrt@who.int</w:t>
                              </w:r>
                            </w:hyperlink>
                            <w:r w:rsidRPr="006828BE">
                              <w:rPr>
                                <w:rFonts w:ascii="Arial" w:eastAsiaTheme="majorEastAsia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2D8407A" w14:textId="77777777" w:rsidR="0060212B" w:rsidRDefault="006021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8BD43" id="Caixa de Texto 1" o:spid="_x0000_s1030" type="#_x0000_t202" style="position:absolute;left:0;text-align:left;margin-left:-6.5pt;margin-top:11.25pt;width:449.85pt;height:21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" fillcolor="white [3201]" strokeweight=".5pt">
                <v:textbox>
                  <w:txbxContent>
                    <w:p w14:paraId="4519CC5D" w14:textId="77777777" w:rsidR="0060212B" w:rsidRDefault="0060212B" w:rsidP="006828BE">
                      <w:pPr>
                        <w:rPr>
                          <w:rFonts w:ascii="Arial" w:eastAsiaTheme="majorEastAsia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9016CB">
                        <w:rPr>
                          <w:rFonts w:ascii="Arial" w:eastAsiaTheme="majorEastAsia" w:hAnsi="Arial" w:cs="Arial"/>
                          <w:b/>
                          <w:bCs/>
                          <w:sz w:val="20"/>
                          <w:szCs w:val="20"/>
                        </w:rPr>
                        <w:t>Isenção de responsabilidade</w:t>
                      </w:r>
                    </w:p>
                    <w:p w14:paraId="09C1D751" w14:textId="77777777" w:rsidR="0060212B" w:rsidRDefault="0060212B" w:rsidP="006828BE">
                      <w:pPr>
                        <w:rPr>
                          <w:rFonts w:ascii="Arial" w:eastAsiaTheme="majorEastAsia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C6DF57F" w14:textId="68433BA7" w:rsidR="0060212B" w:rsidRPr="006828BE" w:rsidRDefault="0060212B" w:rsidP="006828BE">
                      <w:pPr>
                        <w:rPr>
                          <w:rFonts w:ascii="Arial" w:eastAsiaTheme="majorEastAsia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6828BE">
                        <w:rPr>
                          <w:rFonts w:ascii="Arial" w:eastAsiaTheme="majorEastAsia" w:hAnsi="Arial" w:cs="Arial"/>
                          <w:b/>
                          <w:bCs/>
                          <w:sz w:val="20"/>
                          <w:szCs w:val="20"/>
                        </w:rPr>
                        <w:t xml:space="preserve">Plataforma de Aprendizagem de Segurança da Saúde da OMS - Materiais de </w:t>
                      </w:r>
                      <w:r w:rsidR="00B244C4">
                        <w:rPr>
                          <w:rFonts w:ascii="Arial" w:eastAsiaTheme="majorEastAsia" w:hAnsi="Arial" w:cs="Arial"/>
                          <w:b/>
                          <w:bCs/>
                          <w:sz w:val="20"/>
                          <w:szCs w:val="20"/>
                        </w:rPr>
                        <w:t>f</w:t>
                      </w:r>
                      <w:r w:rsidR="00B244C4" w:rsidRPr="00B244C4">
                        <w:rPr>
                          <w:rFonts w:ascii="Arial" w:eastAsiaTheme="majorEastAsia" w:hAnsi="Arial" w:cs="Arial"/>
                          <w:b/>
                          <w:bCs/>
                          <w:sz w:val="20"/>
                          <w:szCs w:val="20"/>
                        </w:rPr>
                        <w:t>ormação</w:t>
                      </w:r>
                    </w:p>
                    <w:p w14:paraId="516FF662" w14:textId="77777777" w:rsidR="0060212B" w:rsidRPr="00197233" w:rsidRDefault="0060212B" w:rsidP="006828BE">
                      <w:pPr>
                        <w:rPr>
                          <w:rFonts w:ascii="Arial" w:eastAsiaTheme="majorEastAsia" w:hAnsi="Arial" w:cs="Arial"/>
                          <w:b/>
                          <w:bCs/>
                        </w:rPr>
                      </w:pPr>
                    </w:p>
                    <w:p w14:paraId="4F4BE125" w14:textId="5147E087" w:rsidR="0060212B" w:rsidRPr="006828BE" w:rsidRDefault="0060212B" w:rsidP="006828BE">
                      <w:pPr>
                        <w:rPr>
                          <w:rFonts w:ascii="Arial" w:eastAsiaTheme="majorEastAsia" w:hAnsi="Arial" w:cs="Arial"/>
                          <w:sz w:val="20"/>
                          <w:szCs w:val="20"/>
                        </w:rPr>
                      </w:pPr>
                      <w:r w:rsidRPr="006828BE">
                        <w:rPr>
                          <w:rFonts w:ascii="Arial" w:eastAsiaTheme="majorEastAsia" w:hAnsi="Arial" w:cs="Arial"/>
                          <w:sz w:val="20"/>
                          <w:szCs w:val="20"/>
                        </w:rPr>
                        <w:t xml:space="preserve">Estes materiais de </w:t>
                      </w:r>
                      <w:r w:rsidR="00B244C4" w:rsidRPr="00B244C4">
                        <w:rPr>
                          <w:rFonts w:ascii="Arial" w:eastAsiaTheme="majorEastAsia" w:hAnsi="Arial" w:cs="Arial"/>
                          <w:sz w:val="20"/>
                          <w:szCs w:val="20"/>
                        </w:rPr>
                        <w:t>formação</w:t>
                      </w:r>
                      <w:r w:rsidRPr="006828BE">
                        <w:rPr>
                          <w:rFonts w:ascii="Arial" w:eastAsiaTheme="majorEastAsia" w:hAnsi="Arial" w:cs="Arial"/>
                          <w:sz w:val="20"/>
                          <w:szCs w:val="20"/>
                        </w:rPr>
                        <w:t xml:space="preserve"> da OMS são © Organização Mundial da Saúde (OMS) 202</w:t>
                      </w:r>
                      <w:r w:rsidR="006B6CE1">
                        <w:rPr>
                          <w:rFonts w:ascii="Arial" w:eastAsiaTheme="majorEastAsia" w:hAnsi="Arial" w:cs="Arial"/>
                          <w:sz w:val="20"/>
                          <w:szCs w:val="20"/>
                        </w:rPr>
                        <w:t>2</w:t>
                      </w:r>
                      <w:r w:rsidRPr="006828BE">
                        <w:rPr>
                          <w:rFonts w:ascii="Arial" w:eastAsiaTheme="majorEastAsia" w:hAnsi="Arial" w:cs="Arial"/>
                          <w:sz w:val="20"/>
                          <w:szCs w:val="20"/>
                        </w:rPr>
                        <w:t>. Todos os direitos reservados.</w:t>
                      </w:r>
                    </w:p>
                    <w:p w14:paraId="2D093696" w14:textId="77777777" w:rsidR="0060212B" w:rsidRPr="006828BE" w:rsidRDefault="0060212B" w:rsidP="006828BE">
                      <w:pPr>
                        <w:rPr>
                          <w:rFonts w:ascii="Arial" w:eastAsiaTheme="majorEastAsia" w:hAnsi="Arial" w:cs="Arial"/>
                          <w:sz w:val="20"/>
                          <w:szCs w:val="20"/>
                        </w:rPr>
                      </w:pPr>
                      <w:r w:rsidRPr="006828BE">
                        <w:rPr>
                          <w:rFonts w:ascii="Arial" w:eastAsiaTheme="majorEastAsia" w:hAnsi="Arial" w:cs="Arial"/>
                          <w:sz w:val="20"/>
                          <w:szCs w:val="20"/>
                        </w:rPr>
                        <w:t xml:space="preserve">Seu uso destes materiais está sujeito à </w:t>
                      </w:r>
                      <w:r w:rsidRPr="006828BE">
                        <w:rPr>
                          <w:rFonts w:ascii="Arial" w:eastAsia="MS Mincho" w:hAnsi="Arial" w:cs="Arial"/>
                          <w:sz w:val="20"/>
                        </w:rPr>
                        <w:t>“</w:t>
                      </w:r>
                      <w:hyperlink r:id="rId28" w:history="1">
                        <w:r w:rsidRPr="006828BE">
                          <w:rPr>
                            <w:rFonts w:ascii="Arial" w:eastAsia="MS Mincho" w:hAnsi="Arial" w:cs="Arial"/>
                            <w:color w:val="0000FF"/>
                            <w:sz w:val="20"/>
                            <w:u w:val="single"/>
                          </w:rPr>
                          <w:t>WHO Health Security Learning Platform, Training Materials – Terms of Use</w:t>
                        </w:r>
                      </w:hyperlink>
                      <w:r w:rsidRPr="006828BE">
                        <w:rPr>
                          <w:rFonts w:ascii="Arial" w:eastAsia="MS Mincho" w:hAnsi="Arial" w:cs="Arial"/>
                          <w:sz w:val="20"/>
                        </w:rPr>
                        <w:t>”</w:t>
                      </w:r>
                      <w:r w:rsidRPr="006828BE">
                        <w:rPr>
                          <w:rFonts w:ascii="Arial" w:eastAsiaTheme="majorEastAsia" w:hAnsi="Arial" w:cs="Arial"/>
                          <w:sz w:val="20"/>
                          <w:szCs w:val="20"/>
                        </w:rPr>
                        <w:t xml:space="preserve">que você aceitou quando os baixou e que estão disponíveis na Plataforma de Aprendizagem de Segurança da Saúde em: </w:t>
                      </w:r>
                      <w:hyperlink r:id="rId29" w:history="1">
                        <w:r w:rsidRPr="006828BE">
                          <w:rPr>
                            <w:rFonts w:ascii="Arial" w:eastAsia="MS Mincho" w:hAnsi="Arial" w:cs="Arial"/>
                            <w:color w:val="0000FF"/>
                            <w:sz w:val="20"/>
                            <w:u w:val="single"/>
                          </w:rPr>
                          <w:t>https://extranet.who.int/hslp</w:t>
                        </w:r>
                      </w:hyperlink>
                      <w:r w:rsidRPr="006828BE">
                        <w:rPr>
                          <w:rFonts w:ascii="Arial" w:eastAsiaTheme="majorEastAsia" w:hAnsi="Arial" w:cs="Arial"/>
                          <w:sz w:val="20"/>
                          <w:szCs w:val="20"/>
                        </w:rPr>
                        <w:t xml:space="preserve">.  </w:t>
                      </w:r>
                    </w:p>
                    <w:p w14:paraId="557FF2C8" w14:textId="77777777" w:rsidR="0060212B" w:rsidRPr="006828BE" w:rsidRDefault="0060212B" w:rsidP="006828BE">
                      <w:pPr>
                        <w:rPr>
                          <w:rFonts w:ascii="Arial" w:eastAsiaTheme="majorEastAsia" w:hAnsi="Arial" w:cs="Arial"/>
                          <w:sz w:val="20"/>
                          <w:szCs w:val="20"/>
                        </w:rPr>
                      </w:pPr>
                      <w:r w:rsidRPr="006828BE">
                        <w:rPr>
                          <w:rFonts w:ascii="Arial" w:eastAsiaTheme="majorEastAsia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891B7C7" w14:textId="77777777" w:rsidR="0060212B" w:rsidRPr="006828BE" w:rsidRDefault="0060212B" w:rsidP="006828BE">
                      <w:pPr>
                        <w:rPr>
                          <w:rFonts w:ascii="Arial" w:eastAsiaTheme="majorEastAsia" w:hAnsi="Arial" w:cs="Arial"/>
                          <w:sz w:val="20"/>
                          <w:szCs w:val="20"/>
                        </w:rPr>
                      </w:pPr>
                      <w:r w:rsidRPr="006828BE">
                        <w:rPr>
                          <w:rFonts w:ascii="Arial" w:eastAsiaTheme="majorEastAsia" w:hAnsi="Arial" w:cs="Arial"/>
                          <w:sz w:val="20"/>
                          <w:szCs w:val="20"/>
                        </w:rPr>
                        <w:t>Se você adaptar, modificar, traduzir ou de qualquer outra forma revisar o conteúdo destes materiais, você não deverá implicar que a OMS seja de alguma forma afiliada a tais modificações e não deverá usar o nome ou</w:t>
                      </w:r>
                      <w:r w:rsidRPr="00197233">
                        <w:rPr>
                          <w:rFonts w:ascii="Arial" w:eastAsiaTheme="majorEastAsia" w:hAnsi="Arial" w:cs="Arial"/>
                          <w:b/>
                          <w:bCs/>
                        </w:rPr>
                        <w:t xml:space="preserve"> </w:t>
                      </w:r>
                      <w:r w:rsidRPr="006828BE">
                        <w:rPr>
                          <w:rFonts w:ascii="Arial" w:eastAsiaTheme="majorEastAsia" w:hAnsi="Arial" w:cs="Arial"/>
                          <w:sz w:val="20"/>
                          <w:szCs w:val="20"/>
                        </w:rPr>
                        <w:t xml:space="preserve">emblema da OMS em tais materiais modificados.  </w:t>
                      </w:r>
                    </w:p>
                    <w:p w14:paraId="79440DF4" w14:textId="77777777" w:rsidR="0060212B" w:rsidRPr="00197233" w:rsidRDefault="0060212B" w:rsidP="006828BE">
                      <w:pPr>
                        <w:rPr>
                          <w:rFonts w:ascii="Arial" w:eastAsiaTheme="majorEastAsia" w:hAnsi="Arial" w:cs="Arial"/>
                          <w:b/>
                          <w:bCs/>
                        </w:rPr>
                      </w:pPr>
                      <w:r w:rsidRPr="006828BE">
                        <w:rPr>
                          <w:rFonts w:ascii="Arial" w:eastAsiaTheme="majorEastAsia" w:hAnsi="Arial" w:cs="Arial"/>
                          <w:sz w:val="20"/>
                          <w:szCs w:val="20"/>
                        </w:rPr>
                        <w:t xml:space="preserve">Além disso, favor informar a OMS sobre quaisquer modificações desses materiais que você utilizar publicamente, para fins de manutenção de registros e desenvolvimento contínuo, enviando um e-mail para </w:t>
                      </w:r>
                      <w:hyperlink r:id="rId30" w:history="1">
                        <w:r w:rsidRPr="006828BE">
                          <w:rPr>
                            <w:rFonts w:ascii="Arial" w:eastAsia="MS Mincho" w:hAnsi="Arial" w:cs="Arial"/>
                            <w:color w:val="0000FF"/>
                            <w:sz w:val="20"/>
                            <w:u w:val="single"/>
                          </w:rPr>
                          <w:t>ihrhrt@who.int</w:t>
                        </w:r>
                      </w:hyperlink>
                      <w:r w:rsidRPr="006828BE">
                        <w:rPr>
                          <w:rFonts w:ascii="Arial" w:eastAsiaTheme="majorEastAsia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42D8407A" w14:textId="77777777" w:rsidR="0060212B" w:rsidRDefault="0060212B"/>
                  </w:txbxContent>
                </v:textbox>
              </v:shape>
            </w:pict>
          </mc:Fallback>
        </mc:AlternateContent>
      </w:r>
    </w:p>
    <w:p w14:paraId="61CAFD77" w14:textId="77777777" w:rsidR="009016CB" w:rsidRDefault="009016CB" w:rsidP="006828BE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436AA0FC" w14:textId="77777777" w:rsidR="009016CB" w:rsidRDefault="009016CB" w:rsidP="006828BE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6CAECCD2" w14:textId="77777777" w:rsidR="009016CB" w:rsidRDefault="009016CB" w:rsidP="006828BE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08F47600" w14:textId="77777777" w:rsidR="009016CB" w:rsidRDefault="009016CB" w:rsidP="006828BE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255F8C15" w14:textId="77777777" w:rsidR="009016CB" w:rsidRDefault="009016CB" w:rsidP="006828BE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5D8DD04D" w14:textId="77777777" w:rsidR="009016CB" w:rsidRDefault="009016CB" w:rsidP="006828BE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247D0F8A" w14:textId="77777777" w:rsidR="009016CB" w:rsidRDefault="009016CB" w:rsidP="006828BE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6CC9D462" w14:textId="77777777" w:rsidR="009016CB" w:rsidRDefault="009016CB" w:rsidP="006828BE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15E596BC" w14:textId="77777777" w:rsidR="009016CB" w:rsidRDefault="009016CB" w:rsidP="006828BE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23D469C3" w14:textId="77777777" w:rsidR="009016CB" w:rsidRDefault="009016CB" w:rsidP="006828BE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26EA31E9" w14:textId="77777777" w:rsidR="009016CB" w:rsidRDefault="009016CB" w:rsidP="006828BE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018989D8" w14:textId="77777777" w:rsidR="009016CB" w:rsidRDefault="009016CB" w:rsidP="006828BE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1479E0EA" w14:textId="77777777" w:rsidR="009016CB" w:rsidRDefault="009016CB" w:rsidP="006828BE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22B62264" w14:textId="77777777" w:rsidR="009016CB" w:rsidRDefault="009016CB" w:rsidP="006828BE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405209D7" w14:textId="77777777" w:rsidR="009016CB" w:rsidRDefault="009016CB" w:rsidP="006828BE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26506572" w14:textId="77777777" w:rsidR="009016CB" w:rsidRDefault="009016CB" w:rsidP="006828BE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75508A99" w14:textId="77777777" w:rsidR="009016CB" w:rsidRDefault="009016CB" w:rsidP="006828BE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2DE1F4A9" w14:textId="77777777" w:rsidR="009016CB" w:rsidRDefault="009016CB" w:rsidP="006828BE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5073D295" w14:textId="68412294" w:rsidR="009016CB" w:rsidRPr="0060212B" w:rsidRDefault="009016CB" w:rsidP="009016CB">
      <w:pPr>
        <w:pStyle w:val="Heading3"/>
        <w:spacing w:line="276" w:lineRule="auto"/>
        <w:rPr>
          <w:rFonts w:ascii="Arial" w:hAnsi="Arial" w:cs="Arial"/>
        </w:rPr>
      </w:pPr>
      <w:r w:rsidRPr="0060212B">
        <w:rPr>
          <w:rFonts w:ascii="Arial" w:hAnsi="Arial" w:cs="Arial"/>
        </w:rPr>
        <w:t>Anexo 1. Teste de diagnóstico rápido d</w:t>
      </w:r>
      <w:r w:rsidR="00B244C4">
        <w:rPr>
          <w:rFonts w:ascii="Arial" w:hAnsi="Arial" w:cs="Arial"/>
        </w:rPr>
        <w:t>e</w:t>
      </w:r>
      <w:r w:rsidRPr="0060212B">
        <w:rPr>
          <w:rFonts w:ascii="Arial" w:hAnsi="Arial" w:cs="Arial"/>
        </w:rPr>
        <w:t xml:space="preserve"> </w:t>
      </w:r>
      <w:proofErr w:type="spellStart"/>
      <w:r w:rsidR="00BA0EFF">
        <w:rPr>
          <w:rFonts w:ascii="Arial" w:hAnsi="Arial" w:cs="Arial"/>
        </w:rPr>
        <w:t>antigénio</w:t>
      </w:r>
      <w:proofErr w:type="spellEnd"/>
      <w:r w:rsidR="00B244C4">
        <w:rPr>
          <w:rFonts w:ascii="Arial" w:hAnsi="Arial" w:cs="Arial"/>
        </w:rPr>
        <w:t xml:space="preserve"> para o SARS-CoV-2</w:t>
      </w:r>
      <w:r w:rsidRPr="0060212B">
        <w:rPr>
          <w:rFonts w:ascii="Arial" w:hAnsi="Arial" w:cs="Arial"/>
        </w:rPr>
        <w:t xml:space="preserve"> - Lista de verificação de materiais de </w:t>
      </w:r>
      <w:r w:rsidR="00BA0EFF">
        <w:rPr>
          <w:rFonts w:ascii="Arial" w:hAnsi="Arial" w:cs="Arial"/>
        </w:rPr>
        <w:t>formação</w:t>
      </w:r>
    </w:p>
    <w:p w14:paraId="06627A25" w14:textId="77777777" w:rsidR="009016CB" w:rsidRPr="0060212B" w:rsidRDefault="009016CB" w:rsidP="009016CB">
      <w:pPr>
        <w:pStyle w:val="Heading3"/>
        <w:spacing w:line="276" w:lineRule="auto"/>
        <w:rPr>
          <w:rFonts w:ascii="Arial" w:hAnsi="Arial" w:cs="Arial"/>
          <w:sz w:val="20"/>
          <w:szCs w:val="20"/>
        </w:rPr>
      </w:pPr>
      <w:r w:rsidRPr="0060212B">
        <w:rPr>
          <w:rFonts w:ascii="Arial" w:hAnsi="Arial" w:cs="Arial"/>
          <w:sz w:val="20"/>
          <w:szCs w:val="20"/>
        </w:rPr>
        <w:t>Equipamento de sala de aula (Sala 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2"/>
        <w:gridCol w:w="1689"/>
        <w:gridCol w:w="2593"/>
      </w:tblGrid>
      <w:tr w:rsidR="009016CB" w:rsidRPr="00F702D4" w14:paraId="70356DDD" w14:textId="77777777" w:rsidTr="00AB68D8">
        <w:tc>
          <w:tcPr>
            <w:tcW w:w="4212" w:type="dxa"/>
            <w:shd w:val="clear" w:color="auto" w:fill="009AC9"/>
          </w:tcPr>
          <w:p w14:paraId="0AF49305" w14:textId="77777777" w:rsidR="009016CB" w:rsidRPr="00F702D4" w:rsidRDefault="009016CB" w:rsidP="0060212B">
            <w:pPr>
              <w:pStyle w:val="Heading3"/>
              <w:spacing w:before="0" w:after="0" w:line="360" w:lineRule="auto"/>
              <w:outlineLvl w:val="2"/>
              <w:rPr>
                <w:rFonts w:ascii="Arial" w:hAnsi="Arial" w:cs="Arial"/>
                <w:color w:val="FFFFFF" w:themeColor="background1"/>
              </w:rPr>
            </w:pPr>
            <w:r w:rsidRPr="00F702D4">
              <w:rPr>
                <w:rFonts w:ascii="Arial" w:eastAsia="Arial" w:hAnsi="Arial" w:cs="Arial"/>
                <w:color w:val="FFFFFF" w:themeColor="background1"/>
                <w:lang w:bidi="pt-PT"/>
              </w:rPr>
              <w:t>Artigos</w:t>
            </w:r>
          </w:p>
        </w:tc>
        <w:tc>
          <w:tcPr>
            <w:tcW w:w="1689" w:type="dxa"/>
            <w:shd w:val="clear" w:color="auto" w:fill="009AC9"/>
            <w:vAlign w:val="center"/>
          </w:tcPr>
          <w:p w14:paraId="63B8D56C" w14:textId="77777777" w:rsidR="009016CB" w:rsidRPr="00F702D4" w:rsidRDefault="009016CB" w:rsidP="0060212B">
            <w:pPr>
              <w:pStyle w:val="Heading3"/>
              <w:spacing w:before="0" w:after="0" w:line="360" w:lineRule="auto"/>
              <w:jc w:val="center"/>
              <w:outlineLvl w:val="2"/>
              <w:rPr>
                <w:rFonts w:ascii="Arial" w:hAnsi="Arial" w:cs="Arial"/>
                <w:color w:val="FFFFFF" w:themeColor="background1"/>
              </w:rPr>
            </w:pPr>
            <w:r w:rsidRPr="00F702D4">
              <w:rPr>
                <w:rFonts w:ascii="Arial" w:eastAsia="Arial" w:hAnsi="Arial" w:cs="Arial"/>
                <w:color w:val="FFFFFF" w:themeColor="background1"/>
                <w:lang w:bidi="pt-PT"/>
              </w:rPr>
              <w:t>Quantidade</w:t>
            </w:r>
          </w:p>
        </w:tc>
        <w:tc>
          <w:tcPr>
            <w:tcW w:w="2593" w:type="dxa"/>
            <w:shd w:val="clear" w:color="auto" w:fill="009AC9"/>
          </w:tcPr>
          <w:p w14:paraId="44E06953" w14:textId="77777777" w:rsidR="009016CB" w:rsidRPr="00F702D4" w:rsidRDefault="009016CB" w:rsidP="0060212B">
            <w:pPr>
              <w:pStyle w:val="Heading3"/>
              <w:spacing w:before="0" w:after="0" w:line="360" w:lineRule="auto"/>
              <w:jc w:val="center"/>
              <w:outlineLvl w:val="2"/>
              <w:rPr>
                <w:rFonts w:ascii="Arial" w:hAnsi="Arial" w:cs="Arial"/>
                <w:color w:val="FFFFFF" w:themeColor="background1"/>
              </w:rPr>
            </w:pPr>
            <w:r w:rsidRPr="00F702D4">
              <w:rPr>
                <w:rFonts w:ascii="Arial" w:eastAsia="Arial" w:hAnsi="Arial" w:cs="Arial"/>
                <w:color w:val="FFFFFF" w:themeColor="background1"/>
                <w:lang w:bidi="pt-PT"/>
              </w:rPr>
              <w:t>Assinalar</w:t>
            </w:r>
          </w:p>
        </w:tc>
      </w:tr>
      <w:tr w:rsidR="009016CB" w:rsidRPr="00F702D4" w14:paraId="7535E96B" w14:textId="77777777" w:rsidTr="00AB68D8">
        <w:tc>
          <w:tcPr>
            <w:tcW w:w="4212" w:type="dxa"/>
            <w:vAlign w:val="center"/>
          </w:tcPr>
          <w:p w14:paraId="4CC4B9E2" w14:textId="77777777" w:rsidR="009016CB" w:rsidRPr="00F702D4" w:rsidRDefault="009016CB" w:rsidP="0060212B">
            <w:pPr>
              <w:pStyle w:val="Heading3"/>
              <w:spacing w:before="0" w:after="0" w:line="360" w:lineRule="auto"/>
              <w:outlineLvl w:val="2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eastAsia="Arial" w:hAnsi="Arial" w:cs="Arial"/>
                <w:b w:val="0"/>
                <w:i/>
                <w:lang w:bidi="pt-PT"/>
              </w:rPr>
              <w:t xml:space="preserve">Flipcharts </w:t>
            </w:r>
            <w:r>
              <w:rPr>
                <w:rFonts w:ascii="Arial" w:eastAsia="Arial" w:hAnsi="Arial" w:cs="Arial"/>
                <w:b w:val="0"/>
                <w:lang w:bidi="pt-PT"/>
              </w:rPr>
              <w:t>com cavalete</w:t>
            </w:r>
          </w:p>
        </w:tc>
        <w:tc>
          <w:tcPr>
            <w:tcW w:w="1689" w:type="dxa"/>
            <w:vAlign w:val="center"/>
          </w:tcPr>
          <w:p w14:paraId="321C0405" w14:textId="77777777" w:rsidR="009016CB" w:rsidRPr="00F702D4" w:rsidRDefault="009016CB" w:rsidP="0060212B">
            <w:pPr>
              <w:pStyle w:val="Heading3"/>
              <w:spacing w:before="0" w:after="0" w:line="360" w:lineRule="auto"/>
              <w:jc w:val="center"/>
              <w:outlineLvl w:val="2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eastAsia="Arial" w:hAnsi="Arial" w:cs="Arial"/>
                <w:b w:val="0"/>
                <w:lang w:bidi="pt-PT"/>
              </w:rPr>
              <w:t>2</w:t>
            </w:r>
          </w:p>
        </w:tc>
        <w:tc>
          <w:tcPr>
            <w:tcW w:w="2593" w:type="dxa"/>
            <w:vAlign w:val="center"/>
          </w:tcPr>
          <w:p w14:paraId="77D30363" w14:textId="77777777" w:rsidR="009016CB" w:rsidRPr="00F702D4" w:rsidRDefault="009016CB" w:rsidP="0060212B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</w:rPr>
            </w:pPr>
            <w:r w:rsidRPr="00F702D4">
              <w:rPr>
                <w:rFonts w:ascii="Hiragino Maru Gothic ProN W4" w:eastAsia="Hiragino Maru Gothic ProN W4" w:hAnsi="Hiragino Maru Gothic ProN W4" w:cs="Hiragino Maru Gothic ProN W4" w:hint="eastAsia"/>
                <w:sz w:val="36"/>
                <w:szCs w:val="36"/>
                <w:lang w:bidi="pt-PT"/>
              </w:rPr>
              <w:t>◻️</w:t>
            </w:r>
          </w:p>
        </w:tc>
      </w:tr>
      <w:tr w:rsidR="009016CB" w:rsidRPr="00F702D4" w14:paraId="6CCFE572" w14:textId="77777777" w:rsidTr="00AB68D8">
        <w:tc>
          <w:tcPr>
            <w:tcW w:w="4212" w:type="dxa"/>
            <w:vAlign w:val="center"/>
          </w:tcPr>
          <w:p w14:paraId="3048A2D6" w14:textId="77777777" w:rsidR="009016CB" w:rsidRPr="00F702D4" w:rsidRDefault="009016CB" w:rsidP="0060212B">
            <w:pPr>
              <w:pStyle w:val="Heading3"/>
              <w:spacing w:before="0" w:after="0" w:line="360" w:lineRule="auto"/>
              <w:outlineLvl w:val="2"/>
              <w:rPr>
                <w:rFonts w:ascii="Arial" w:hAnsi="Arial" w:cs="Arial"/>
                <w:b w:val="0"/>
                <w:bCs w:val="0"/>
              </w:rPr>
            </w:pPr>
            <w:r w:rsidRPr="00F702D4">
              <w:rPr>
                <w:rFonts w:ascii="Arial" w:eastAsia="Arial" w:hAnsi="Arial" w:cs="Arial"/>
                <w:b w:val="0"/>
                <w:lang w:bidi="pt-PT"/>
              </w:rPr>
              <w:t>Computador portátil</w:t>
            </w:r>
          </w:p>
        </w:tc>
        <w:tc>
          <w:tcPr>
            <w:tcW w:w="1689" w:type="dxa"/>
            <w:vAlign w:val="center"/>
          </w:tcPr>
          <w:p w14:paraId="6D9BB40C" w14:textId="77777777" w:rsidR="009016CB" w:rsidRPr="00F702D4" w:rsidRDefault="009016CB" w:rsidP="0060212B">
            <w:pPr>
              <w:pStyle w:val="Heading3"/>
              <w:spacing w:before="0" w:after="0" w:line="360" w:lineRule="auto"/>
              <w:jc w:val="center"/>
              <w:outlineLvl w:val="2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eastAsia="Arial" w:hAnsi="Arial" w:cs="Arial"/>
                <w:b w:val="0"/>
                <w:lang w:bidi="pt-PT"/>
              </w:rPr>
              <w:t>1</w:t>
            </w:r>
          </w:p>
        </w:tc>
        <w:tc>
          <w:tcPr>
            <w:tcW w:w="2593" w:type="dxa"/>
            <w:vAlign w:val="center"/>
          </w:tcPr>
          <w:p w14:paraId="09571511" w14:textId="77777777" w:rsidR="009016CB" w:rsidRPr="00F702D4" w:rsidRDefault="009016CB" w:rsidP="0060212B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</w:rPr>
            </w:pPr>
            <w:r w:rsidRPr="00F702D4">
              <w:rPr>
                <w:rFonts w:ascii="Hiragino Maru Gothic ProN W4" w:eastAsia="Hiragino Maru Gothic ProN W4" w:hAnsi="Hiragino Maru Gothic ProN W4" w:cs="Hiragino Maru Gothic ProN W4" w:hint="eastAsia"/>
                <w:sz w:val="36"/>
                <w:szCs w:val="36"/>
                <w:lang w:bidi="pt-PT"/>
              </w:rPr>
              <w:t>◻️</w:t>
            </w:r>
          </w:p>
        </w:tc>
      </w:tr>
      <w:tr w:rsidR="009016CB" w:rsidRPr="00F702D4" w14:paraId="2E93734F" w14:textId="77777777" w:rsidTr="00AB68D8">
        <w:tc>
          <w:tcPr>
            <w:tcW w:w="4212" w:type="dxa"/>
            <w:vAlign w:val="center"/>
          </w:tcPr>
          <w:p w14:paraId="7EA2300F" w14:textId="77777777" w:rsidR="009016CB" w:rsidRPr="00F702D4" w:rsidRDefault="009016CB" w:rsidP="0060212B">
            <w:pPr>
              <w:pStyle w:val="Heading3"/>
              <w:spacing w:before="0" w:after="0" w:line="360" w:lineRule="auto"/>
              <w:outlineLvl w:val="2"/>
              <w:rPr>
                <w:rFonts w:ascii="Arial" w:hAnsi="Arial" w:cs="Arial"/>
                <w:b w:val="0"/>
                <w:bCs w:val="0"/>
              </w:rPr>
            </w:pPr>
            <w:r w:rsidRPr="00F702D4">
              <w:rPr>
                <w:rFonts w:ascii="Arial" w:eastAsia="Arial" w:hAnsi="Arial" w:cs="Arial"/>
                <w:b w:val="0"/>
                <w:lang w:bidi="pt-PT"/>
              </w:rPr>
              <w:t>Projetor compatível com computador</w:t>
            </w:r>
          </w:p>
        </w:tc>
        <w:tc>
          <w:tcPr>
            <w:tcW w:w="1689" w:type="dxa"/>
            <w:vAlign w:val="center"/>
          </w:tcPr>
          <w:p w14:paraId="2F1AB426" w14:textId="77777777" w:rsidR="009016CB" w:rsidRPr="00F702D4" w:rsidRDefault="009016CB" w:rsidP="0060212B">
            <w:pPr>
              <w:pStyle w:val="Heading3"/>
              <w:spacing w:before="0" w:after="0" w:line="360" w:lineRule="auto"/>
              <w:jc w:val="center"/>
              <w:outlineLvl w:val="2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eastAsia="Arial" w:hAnsi="Arial" w:cs="Arial"/>
                <w:b w:val="0"/>
                <w:lang w:bidi="pt-PT"/>
              </w:rPr>
              <w:t>1</w:t>
            </w:r>
          </w:p>
        </w:tc>
        <w:tc>
          <w:tcPr>
            <w:tcW w:w="2593" w:type="dxa"/>
            <w:vAlign w:val="center"/>
          </w:tcPr>
          <w:p w14:paraId="2E7DE3A8" w14:textId="77777777" w:rsidR="009016CB" w:rsidRPr="00F702D4" w:rsidRDefault="009016CB" w:rsidP="0060212B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</w:rPr>
            </w:pPr>
            <w:r w:rsidRPr="00F702D4">
              <w:rPr>
                <w:rFonts w:ascii="Hiragino Maru Gothic ProN W4" w:eastAsia="Hiragino Maru Gothic ProN W4" w:hAnsi="Hiragino Maru Gothic ProN W4" w:cs="Hiragino Maru Gothic ProN W4" w:hint="eastAsia"/>
                <w:sz w:val="36"/>
                <w:szCs w:val="36"/>
                <w:lang w:bidi="pt-PT"/>
              </w:rPr>
              <w:t>◻️</w:t>
            </w:r>
          </w:p>
        </w:tc>
      </w:tr>
      <w:tr w:rsidR="009016CB" w:rsidRPr="00F702D4" w14:paraId="6B2C2BBA" w14:textId="77777777" w:rsidTr="00AB68D8">
        <w:tc>
          <w:tcPr>
            <w:tcW w:w="4212" w:type="dxa"/>
            <w:vAlign w:val="center"/>
          </w:tcPr>
          <w:p w14:paraId="69BB57EB" w14:textId="77777777" w:rsidR="009016CB" w:rsidRPr="00F702D4" w:rsidRDefault="009016CB" w:rsidP="0060212B">
            <w:pPr>
              <w:pStyle w:val="Heading3"/>
              <w:spacing w:before="0" w:after="0" w:line="360" w:lineRule="auto"/>
              <w:outlineLvl w:val="2"/>
              <w:rPr>
                <w:rFonts w:ascii="Arial" w:hAnsi="Arial" w:cs="Arial"/>
                <w:b w:val="0"/>
                <w:bCs w:val="0"/>
              </w:rPr>
            </w:pPr>
            <w:r w:rsidRPr="00F702D4">
              <w:rPr>
                <w:rFonts w:ascii="Arial" w:eastAsia="Arial" w:hAnsi="Arial" w:cs="Arial"/>
                <w:b w:val="0"/>
                <w:lang w:bidi="pt-PT"/>
              </w:rPr>
              <w:t>Extensão elétrica</w:t>
            </w:r>
          </w:p>
        </w:tc>
        <w:tc>
          <w:tcPr>
            <w:tcW w:w="1689" w:type="dxa"/>
            <w:vAlign w:val="center"/>
          </w:tcPr>
          <w:p w14:paraId="5328B161" w14:textId="77777777" w:rsidR="009016CB" w:rsidRPr="00F702D4" w:rsidRDefault="009016CB" w:rsidP="0060212B">
            <w:pPr>
              <w:pStyle w:val="Heading3"/>
              <w:spacing w:before="0" w:after="0" w:line="360" w:lineRule="auto"/>
              <w:jc w:val="center"/>
              <w:outlineLvl w:val="2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eastAsia="Arial" w:hAnsi="Arial" w:cs="Arial"/>
                <w:b w:val="0"/>
                <w:lang w:bidi="pt-PT"/>
              </w:rPr>
              <w:t>1</w:t>
            </w:r>
          </w:p>
        </w:tc>
        <w:tc>
          <w:tcPr>
            <w:tcW w:w="2593" w:type="dxa"/>
            <w:vAlign w:val="center"/>
          </w:tcPr>
          <w:p w14:paraId="5B29BC5D" w14:textId="77777777" w:rsidR="009016CB" w:rsidRPr="00F702D4" w:rsidRDefault="009016CB" w:rsidP="0060212B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</w:rPr>
            </w:pPr>
            <w:r w:rsidRPr="00F702D4">
              <w:rPr>
                <w:rFonts w:ascii="Hiragino Maru Gothic ProN W4" w:eastAsia="Hiragino Maru Gothic ProN W4" w:hAnsi="Hiragino Maru Gothic ProN W4" w:cs="Hiragino Maru Gothic ProN W4" w:hint="eastAsia"/>
                <w:sz w:val="36"/>
                <w:szCs w:val="36"/>
                <w:lang w:bidi="pt-PT"/>
              </w:rPr>
              <w:t>◻️</w:t>
            </w:r>
          </w:p>
        </w:tc>
      </w:tr>
      <w:tr w:rsidR="009016CB" w:rsidRPr="00F702D4" w14:paraId="71A3EE11" w14:textId="77777777" w:rsidTr="00AB68D8">
        <w:tc>
          <w:tcPr>
            <w:tcW w:w="4212" w:type="dxa"/>
            <w:vAlign w:val="center"/>
          </w:tcPr>
          <w:p w14:paraId="189666A6" w14:textId="77777777" w:rsidR="009016CB" w:rsidRPr="00F702D4" w:rsidRDefault="009016CB" w:rsidP="0060212B">
            <w:pPr>
              <w:pStyle w:val="Heading3"/>
              <w:spacing w:before="0" w:after="0" w:line="360" w:lineRule="auto"/>
              <w:outlineLvl w:val="2"/>
              <w:rPr>
                <w:rFonts w:ascii="Arial" w:hAnsi="Arial" w:cs="Arial"/>
                <w:b w:val="0"/>
                <w:bCs w:val="0"/>
              </w:rPr>
            </w:pPr>
            <w:r w:rsidRPr="00F702D4">
              <w:rPr>
                <w:rFonts w:ascii="Arial" w:eastAsia="Arial" w:hAnsi="Arial" w:cs="Arial"/>
                <w:b w:val="0"/>
                <w:lang w:bidi="pt-PT"/>
              </w:rPr>
              <w:t>C</w:t>
            </w:r>
            <w:r>
              <w:rPr>
                <w:rFonts w:ascii="Arial" w:eastAsia="Arial" w:hAnsi="Arial" w:cs="Arial"/>
                <w:b w:val="0"/>
                <w:lang w:bidi="pt-PT"/>
              </w:rPr>
              <w:t>esto</w:t>
            </w:r>
            <w:r w:rsidRPr="00F702D4">
              <w:rPr>
                <w:rFonts w:ascii="Arial" w:eastAsia="Arial" w:hAnsi="Arial" w:cs="Arial"/>
                <w:b w:val="0"/>
                <w:lang w:bidi="pt-PT"/>
              </w:rPr>
              <w:t xml:space="preserve"> de lixo</w:t>
            </w:r>
          </w:p>
        </w:tc>
        <w:tc>
          <w:tcPr>
            <w:tcW w:w="1689" w:type="dxa"/>
            <w:vAlign w:val="center"/>
          </w:tcPr>
          <w:p w14:paraId="5CECAD51" w14:textId="77777777" w:rsidR="009016CB" w:rsidRPr="00F702D4" w:rsidRDefault="009016CB" w:rsidP="0060212B">
            <w:pPr>
              <w:pStyle w:val="Heading3"/>
              <w:spacing w:before="0" w:after="0" w:line="360" w:lineRule="auto"/>
              <w:jc w:val="center"/>
              <w:outlineLvl w:val="2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eastAsia="Arial" w:hAnsi="Arial" w:cs="Arial"/>
                <w:b w:val="0"/>
                <w:lang w:bidi="pt-PT"/>
              </w:rPr>
              <w:t>1</w:t>
            </w:r>
          </w:p>
        </w:tc>
        <w:tc>
          <w:tcPr>
            <w:tcW w:w="2593" w:type="dxa"/>
            <w:vAlign w:val="center"/>
          </w:tcPr>
          <w:p w14:paraId="7EC1F369" w14:textId="77777777" w:rsidR="009016CB" w:rsidRPr="00F702D4" w:rsidRDefault="009016CB" w:rsidP="0060212B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</w:rPr>
            </w:pPr>
            <w:r w:rsidRPr="00F702D4">
              <w:rPr>
                <w:rFonts w:ascii="Hiragino Maru Gothic ProN W4" w:eastAsia="Hiragino Maru Gothic ProN W4" w:hAnsi="Hiragino Maru Gothic ProN W4" w:cs="Hiragino Maru Gothic ProN W4" w:hint="eastAsia"/>
                <w:sz w:val="36"/>
                <w:szCs w:val="36"/>
                <w:lang w:bidi="pt-PT"/>
              </w:rPr>
              <w:t>◻️</w:t>
            </w:r>
          </w:p>
        </w:tc>
      </w:tr>
      <w:tr w:rsidR="009016CB" w:rsidRPr="00F702D4" w14:paraId="6B57A6A8" w14:textId="77777777" w:rsidTr="00AB68D8">
        <w:tc>
          <w:tcPr>
            <w:tcW w:w="4212" w:type="dxa"/>
            <w:vAlign w:val="center"/>
          </w:tcPr>
          <w:p w14:paraId="38F0E3CF" w14:textId="77777777" w:rsidR="009016CB" w:rsidRPr="00F702D4" w:rsidRDefault="009016CB" w:rsidP="0060212B">
            <w:pPr>
              <w:pStyle w:val="Heading3"/>
              <w:spacing w:before="0" w:after="0" w:line="360" w:lineRule="auto"/>
              <w:outlineLvl w:val="2"/>
              <w:rPr>
                <w:rFonts w:ascii="Arial" w:hAnsi="Arial" w:cs="Arial"/>
                <w:b w:val="0"/>
                <w:bCs w:val="0"/>
              </w:rPr>
            </w:pPr>
            <w:r w:rsidRPr="00F702D4">
              <w:rPr>
                <w:rFonts w:ascii="Arial" w:eastAsia="Arial" w:hAnsi="Arial" w:cs="Arial"/>
                <w:b w:val="0"/>
                <w:lang w:bidi="pt-PT"/>
              </w:rPr>
              <w:t>Marcadores</w:t>
            </w:r>
          </w:p>
        </w:tc>
        <w:tc>
          <w:tcPr>
            <w:tcW w:w="1689" w:type="dxa"/>
            <w:vAlign w:val="center"/>
          </w:tcPr>
          <w:p w14:paraId="0C6049C1" w14:textId="77777777" w:rsidR="009016CB" w:rsidRPr="00F702D4" w:rsidRDefault="009016CB" w:rsidP="0060212B">
            <w:pPr>
              <w:pStyle w:val="Heading3"/>
              <w:spacing w:before="0" w:after="0" w:line="360" w:lineRule="auto"/>
              <w:jc w:val="center"/>
              <w:outlineLvl w:val="2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eastAsia="Arial" w:hAnsi="Arial" w:cs="Arial"/>
                <w:b w:val="0"/>
                <w:lang w:bidi="pt-PT"/>
              </w:rPr>
              <w:t>3</w:t>
            </w:r>
          </w:p>
        </w:tc>
        <w:tc>
          <w:tcPr>
            <w:tcW w:w="2593" w:type="dxa"/>
            <w:vAlign w:val="center"/>
          </w:tcPr>
          <w:p w14:paraId="64FA2483" w14:textId="77777777" w:rsidR="009016CB" w:rsidRPr="00F702D4" w:rsidRDefault="009016CB" w:rsidP="0060212B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</w:rPr>
            </w:pPr>
            <w:r w:rsidRPr="00F702D4">
              <w:rPr>
                <w:rFonts w:ascii="Hiragino Maru Gothic ProN W4" w:eastAsia="Hiragino Maru Gothic ProN W4" w:hAnsi="Hiragino Maru Gothic ProN W4" w:cs="Hiragino Maru Gothic ProN W4" w:hint="eastAsia"/>
                <w:sz w:val="36"/>
                <w:szCs w:val="36"/>
                <w:lang w:bidi="pt-PT"/>
              </w:rPr>
              <w:t>◻️</w:t>
            </w:r>
          </w:p>
        </w:tc>
      </w:tr>
      <w:tr w:rsidR="009016CB" w:rsidRPr="00F702D4" w14:paraId="790A760A" w14:textId="77777777" w:rsidTr="00AB68D8">
        <w:tc>
          <w:tcPr>
            <w:tcW w:w="4212" w:type="dxa"/>
            <w:vAlign w:val="center"/>
          </w:tcPr>
          <w:p w14:paraId="1CA1588B" w14:textId="77777777" w:rsidR="009016CB" w:rsidRPr="00F702D4" w:rsidRDefault="009016CB" w:rsidP="0060212B">
            <w:pPr>
              <w:pStyle w:val="Heading3"/>
              <w:spacing w:before="0" w:after="0" w:line="360" w:lineRule="auto"/>
              <w:outlineLvl w:val="2"/>
              <w:rPr>
                <w:rFonts w:ascii="Arial" w:hAnsi="Arial" w:cs="Arial"/>
                <w:b w:val="0"/>
                <w:bCs w:val="0"/>
              </w:rPr>
            </w:pPr>
            <w:r w:rsidRPr="00F702D4">
              <w:rPr>
                <w:rFonts w:ascii="Arial" w:eastAsia="Arial" w:hAnsi="Arial" w:cs="Arial"/>
                <w:b w:val="0"/>
                <w:lang w:bidi="pt-PT"/>
              </w:rPr>
              <w:t>Fita</w:t>
            </w:r>
            <w:r>
              <w:rPr>
                <w:rFonts w:ascii="Arial" w:eastAsia="Arial" w:hAnsi="Arial" w:cs="Arial"/>
                <w:b w:val="0"/>
                <w:lang w:bidi="pt-PT"/>
              </w:rPr>
              <w:t xml:space="preserve"> adesiva</w:t>
            </w:r>
            <w:r w:rsidRPr="00F702D4">
              <w:rPr>
                <w:rFonts w:ascii="Arial" w:eastAsia="Arial" w:hAnsi="Arial" w:cs="Arial"/>
                <w:b w:val="0"/>
                <w:lang w:bidi="pt-PT"/>
              </w:rPr>
              <w:t xml:space="preserve"> para colar no </w:t>
            </w:r>
            <w:r w:rsidRPr="00F702D4">
              <w:rPr>
                <w:rFonts w:ascii="Arial" w:eastAsia="Arial" w:hAnsi="Arial" w:cs="Arial"/>
                <w:b w:val="0"/>
                <w:i/>
                <w:lang w:bidi="pt-PT"/>
              </w:rPr>
              <w:t>flipchart</w:t>
            </w:r>
          </w:p>
        </w:tc>
        <w:tc>
          <w:tcPr>
            <w:tcW w:w="1689" w:type="dxa"/>
            <w:vAlign w:val="center"/>
          </w:tcPr>
          <w:p w14:paraId="74CE9A58" w14:textId="77777777" w:rsidR="009016CB" w:rsidRPr="00F702D4" w:rsidRDefault="009016CB" w:rsidP="0060212B">
            <w:pPr>
              <w:pStyle w:val="Heading3"/>
              <w:spacing w:before="0" w:after="0" w:line="360" w:lineRule="auto"/>
              <w:jc w:val="center"/>
              <w:outlineLvl w:val="2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eastAsia="Arial" w:hAnsi="Arial" w:cs="Arial"/>
                <w:b w:val="0"/>
                <w:lang w:bidi="pt-PT"/>
              </w:rPr>
              <w:t>1</w:t>
            </w:r>
          </w:p>
        </w:tc>
        <w:tc>
          <w:tcPr>
            <w:tcW w:w="2593" w:type="dxa"/>
            <w:vAlign w:val="center"/>
          </w:tcPr>
          <w:p w14:paraId="3504179B" w14:textId="77777777" w:rsidR="009016CB" w:rsidRPr="00F702D4" w:rsidRDefault="009016CB" w:rsidP="0060212B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</w:rPr>
            </w:pPr>
            <w:r w:rsidRPr="00F702D4">
              <w:rPr>
                <w:rFonts w:ascii="Hiragino Maru Gothic ProN W4" w:eastAsia="Hiragino Maru Gothic ProN W4" w:hAnsi="Hiragino Maru Gothic ProN W4" w:cs="Hiragino Maru Gothic ProN W4" w:hint="eastAsia"/>
                <w:sz w:val="36"/>
                <w:szCs w:val="36"/>
                <w:lang w:bidi="pt-PT"/>
              </w:rPr>
              <w:t>◻️</w:t>
            </w:r>
          </w:p>
        </w:tc>
      </w:tr>
      <w:tr w:rsidR="009016CB" w:rsidRPr="00F702D4" w14:paraId="6AAB9073" w14:textId="77777777" w:rsidTr="00AB68D8">
        <w:tc>
          <w:tcPr>
            <w:tcW w:w="4212" w:type="dxa"/>
            <w:vAlign w:val="center"/>
          </w:tcPr>
          <w:p w14:paraId="215F4A95" w14:textId="77777777" w:rsidR="009016CB" w:rsidRPr="00F702D4" w:rsidRDefault="009016CB" w:rsidP="0060212B">
            <w:pPr>
              <w:pStyle w:val="Heading3"/>
              <w:spacing w:before="0" w:after="0" w:line="360" w:lineRule="auto"/>
              <w:outlineLvl w:val="2"/>
              <w:rPr>
                <w:rFonts w:ascii="Arial" w:hAnsi="Arial" w:cs="Arial"/>
                <w:b w:val="0"/>
                <w:bCs w:val="0"/>
              </w:rPr>
            </w:pPr>
            <w:r w:rsidRPr="00F702D4">
              <w:rPr>
                <w:rFonts w:ascii="Arial" w:eastAsia="Arial" w:hAnsi="Arial" w:cs="Arial"/>
                <w:b w:val="0"/>
                <w:lang w:bidi="pt-PT"/>
              </w:rPr>
              <w:t>Bloco de notas</w:t>
            </w:r>
          </w:p>
        </w:tc>
        <w:tc>
          <w:tcPr>
            <w:tcW w:w="1689" w:type="dxa"/>
            <w:vAlign w:val="center"/>
          </w:tcPr>
          <w:p w14:paraId="5FBCEDCD" w14:textId="77777777" w:rsidR="009016CB" w:rsidRPr="00F702D4" w:rsidRDefault="009016CB" w:rsidP="0060212B">
            <w:pPr>
              <w:pStyle w:val="Heading3"/>
              <w:spacing w:before="0" w:after="0" w:line="360" w:lineRule="auto"/>
              <w:jc w:val="center"/>
              <w:outlineLvl w:val="2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eastAsia="Arial" w:hAnsi="Arial" w:cs="Arial"/>
                <w:b w:val="0"/>
                <w:lang w:bidi="pt-PT"/>
              </w:rPr>
              <w:t>1 por participante</w:t>
            </w:r>
          </w:p>
        </w:tc>
        <w:tc>
          <w:tcPr>
            <w:tcW w:w="2593" w:type="dxa"/>
            <w:vAlign w:val="center"/>
          </w:tcPr>
          <w:p w14:paraId="6DFBA9BC" w14:textId="77777777" w:rsidR="009016CB" w:rsidRPr="00F702D4" w:rsidRDefault="009016CB" w:rsidP="0060212B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</w:rPr>
            </w:pPr>
            <w:r w:rsidRPr="00F702D4">
              <w:rPr>
                <w:rFonts w:ascii="Hiragino Maru Gothic ProN W4" w:eastAsia="Hiragino Maru Gothic ProN W4" w:hAnsi="Hiragino Maru Gothic ProN W4" w:cs="Hiragino Maru Gothic ProN W4" w:hint="eastAsia"/>
                <w:sz w:val="36"/>
                <w:szCs w:val="36"/>
                <w:lang w:bidi="pt-PT"/>
              </w:rPr>
              <w:t>◻️</w:t>
            </w:r>
          </w:p>
        </w:tc>
      </w:tr>
      <w:tr w:rsidR="009016CB" w:rsidRPr="00F702D4" w14:paraId="5471213C" w14:textId="77777777" w:rsidTr="00AB68D8">
        <w:tc>
          <w:tcPr>
            <w:tcW w:w="4212" w:type="dxa"/>
            <w:vAlign w:val="center"/>
          </w:tcPr>
          <w:p w14:paraId="52D16F0E" w14:textId="77777777" w:rsidR="009016CB" w:rsidRPr="00F702D4" w:rsidRDefault="009016CB" w:rsidP="0060212B">
            <w:pPr>
              <w:spacing w:line="360" w:lineRule="auto"/>
              <w:rPr>
                <w:rFonts w:ascii="Arial" w:hAnsi="Arial" w:cs="Arial"/>
              </w:rPr>
            </w:pPr>
            <w:r w:rsidRPr="00F702D4">
              <w:rPr>
                <w:rFonts w:ascii="Arial" w:eastAsia="Arial" w:hAnsi="Arial" w:cs="Arial"/>
                <w:lang w:bidi="pt-PT"/>
              </w:rPr>
              <w:t xml:space="preserve">Canetas e lápis </w:t>
            </w:r>
          </w:p>
        </w:tc>
        <w:tc>
          <w:tcPr>
            <w:tcW w:w="1689" w:type="dxa"/>
            <w:vAlign w:val="center"/>
          </w:tcPr>
          <w:p w14:paraId="479E5FC6" w14:textId="77777777" w:rsidR="009016CB" w:rsidRPr="00F702D4" w:rsidRDefault="009016CB" w:rsidP="0060212B">
            <w:pPr>
              <w:pStyle w:val="Heading3"/>
              <w:spacing w:before="0" w:after="0" w:line="360" w:lineRule="auto"/>
              <w:jc w:val="center"/>
              <w:outlineLvl w:val="2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eastAsia="Arial" w:hAnsi="Arial" w:cs="Arial"/>
                <w:b w:val="0"/>
                <w:lang w:bidi="pt-PT"/>
              </w:rPr>
              <w:t>1 por participante</w:t>
            </w:r>
          </w:p>
        </w:tc>
        <w:tc>
          <w:tcPr>
            <w:tcW w:w="2593" w:type="dxa"/>
            <w:vAlign w:val="center"/>
          </w:tcPr>
          <w:p w14:paraId="21CD1A27" w14:textId="77777777" w:rsidR="009016CB" w:rsidRPr="00F702D4" w:rsidRDefault="009016CB" w:rsidP="0060212B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</w:rPr>
            </w:pPr>
            <w:r w:rsidRPr="00F702D4">
              <w:rPr>
                <w:rFonts w:ascii="Hiragino Maru Gothic ProN W4" w:eastAsia="Hiragino Maru Gothic ProN W4" w:hAnsi="Hiragino Maru Gothic ProN W4" w:cs="Hiragino Maru Gothic ProN W4" w:hint="eastAsia"/>
                <w:sz w:val="36"/>
                <w:szCs w:val="36"/>
                <w:lang w:bidi="pt-PT"/>
              </w:rPr>
              <w:t>◻️</w:t>
            </w:r>
          </w:p>
        </w:tc>
      </w:tr>
    </w:tbl>
    <w:p w14:paraId="1314D730" w14:textId="77777777" w:rsidR="006828BE" w:rsidRPr="0060212B" w:rsidRDefault="00AB68D8" w:rsidP="009016CB">
      <w:pPr>
        <w:pStyle w:val="Heading3"/>
        <w:spacing w:line="276" w:lineRule="auto"/>
        <w:rPr>
          <w:rFonts w:ascii="Arial" w:hAnsi="Arial" w:cs="Arial"/>
          <w:sz w:val="20"/>
          <w:szCs w:val="20"/>
        </w:rPr>
      </w:pPr>
      <w:r w:rsidRPr="0060212B">
        <w:rPr>
          <w:rFonts w:ascii="Arial" w:hAnsi="Arial" w:cs="Arial"/>
          <w:sz w:val="20"/>
          <w:szCs w:val="20"/>
        </w:rPr>
        <w:t>Demonstração e prática (Sala B)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2"/>
        <w:gridCol w:w="1686"/>
        <w:gridCol w:w="2566"/>
      </w:tblGrid>
      <w:tr w:rsidR="00AB68D8" w:rsidRPr="00F702D4" w14:paraId="25201752" w14:textId="77777777" w:rsidTr="0060212B">
        <w:trPr>
          <w:tblHeader/>
        </w:trPr>
        <w:tc>
          <w:tcPr>
            <w:tcW w:w="4531" w:type="dxa"/>
            <w:shd w:val="clear" w:color="auto" w:fill="009AC9"/>
            <w:vAlign w:val="center"/>
          </w:tcPr>
          <w:p w14:paraId="218FFE7E" w14:textId="77777777" w:rsidR="00AB68D8" w:rsidRPr="002B19A1" w:rsidRDefault="00AB68D8" w:rsidP="0060212B">
            <w:pPr>
              <w:pStyle w:val="Heading3"/>
              <w:spacing w:before="0" w:after="0"/>
              <w:outlineLvl w:val="2"/>
              <w:rPr>
                <w:rFonts w:ascii="Arial" w:hAnsi="Arial" w:cs="Arial"/>
                <w:color w:val="FFFFFF" w:themeColor="background1"/>
              </w:rPr>
            </w:pPr>
            <w:r w:rsidRPr="002B19A1">
              <w:rPr>
                <w:rFonts w:ascii="Arial" w:eastAsia="Arial" w:hAnsi="Arial" w:cs="Arial"/>
                <w:color w:val="FFFFFF" w:themeColor="background1"/>
                <w:lang w:bidi="pt-PT"/>
              </w:rPr>
              <w:t>Artigos</w:t>
            </w:r>
          </w:p>
        </w:tc>
        <w:tc>
          <w:tcPr>
            <w:tcW w:w="1730" w:type="dxa"/>
            <w:shd w:val="clear" w:color="auto" w:fill="009AC9"/>
            <w:vAlign w:val="center"/>
          </w:tcPr>
          <w:p w14:paraId="2C22E823" w14:textId="77777777" w:rsidR="00AB68D8" w:rsidRPr="00F702D4" w:rsidRDefault="00AB68D8" w:rsidP="0060212B">
            <w:pPr>
              <w:pStyle w:val="Heading3"/>
              <w:spacing w:before="0" w:after="0" w:line="360" w:lineRule="auto"/>
              <w:jc w:val="center"/>
              <w:outlineLvl w:val="2"/>
              <w:rPr>
                <w:rFonts w:ascii="Arial" w:hAnsi="Arial" w:cs="Arial"/>
                <w:color w:val="FFFFFF" w:themeColor="background1"/>
              </w:rPr>
            </w:pPr>
            <w:r w:rsidRPr="00F702D4">
              <w:rPr>
                <w:rFonts w:ascii="Arial" w:eastAsia="Arial" w:hAnsi="Arial" w:cs="Arial"/>
                <w:color w:val="FFFFFF" w:themeColor="background1"/>
                <w:lang w:bidi="pt-PT"/>
              </w:rPr>
              <w:t>Quantidade</w:t>
            </w:r>
          </w:p>
        </w:tc>
        <w:tc>
          <w:tcPr>
            <w:tcW w:w="2755" w:type="dxa"/>
            <w:shd w:val="clear" w:color="auto" w:fill="009AC9"/>
          </w:tcPr>
          <w:p w14:paraId="523061AD" w14:textId="77777777" w:rsidR="00AB68D8" w:rsidRPr="00F702D4" w:rsidRDefault="00AB68D8" w:rsidP="0060212B">
            <w:pPr>
              <w:pStyle w:val="Heading3"/>
              <w:spacing w:before="0" w:after="0" w:line="360" w:lineRule="auto"/>
              <w:jc w:val="center"/>
              <w:outlineLvl w:val="2"/>
              <w:rPr>
                <w:rFonts w:ascii="Arial" w:hAnsi="Arial" w:cs="Arial"/>
                <w:color w:val="FFFFFF" w:themeColor="background1"/>
              </w:rPr>
            </w:pPr>
            <w:r w:rsidRPr="00F702D4">
              <w:rPr>
                <w:rFonts w:ascii="Arial" w:eastAsia="Arial" w:hAnsi="Arial" w:cs="Arial"/>
                <w:color w:val="FFFFFF" w:themeColor="background1"/>
                <w:lang w:bidi="pt-PT"/>
              </w:rPr>
              <w:t>Assinalar</w:t>
            </w:r>
          </w:p>
        </w:tc>
      </w:tr>
      <w:tr w:rsidR="00AB68D8" w:rsidRPr="00F702D4" w14:paraId="678F8C0F" w14:textId="77777777" w:rsidTr="0060212B">
        <w:tc>
          <w:tcPr>
            <w:tcW w:w="4531" w:type="dxa"/>
            <w:vAlign w:val="center"/>
          </w:tcPr>
          <w:p w14:paraId="5B2B66BA" w14:textId="77777777" w:rsidR="00AB68D8" w:rsidRPr="00A47FAC" w:rsidRDefault="00AB68D8" w:rsidP="0060212B">
            <w:pPr>
              <w:pStyle w:val="Heading3"/>
              <w:spacing w:before="0" w:after="0"/>
              <w:outlineLvl w:val="2"/>
              <w:rPr>
                <w:rFonts w:ascii="Arial" w:hAnsi="Arial" w:cs="Arial"/>
                <w:b w:val="0"/>
                <w:bCs w:val="0"/>
              </w:rPr>
            </w:pPr>
            <w:r w:rsidRPr="00A47FAC">
              <w:rPr>
                <w:rFonts w:ascii="Arial" w:eastAsia="Arial" w:hAnsi="Arial" w:cs="Arial"/>
                <w:b w:val="0"/>
                <w:lang w:bidi="pt-PT"/>
              </w:rPr>
              <w:t>Zaragatoas novas (não abertas) estéreis</w:t>
            </w:r>
          </w:p>
        </w:tc>
        <w:tc>
          <w:tcPr>
            <w:tcW w:w="1730" w:type="dxa"/>
            <w:vAlign w:val="center"/>
          </w:tcPr>
          <w:p w14:paraId="2B10C16B" w14:textId="77777777" w:rsidR="00AB68D8" w:rsidRPr="00F702D4" w:rsidRDefault="00AB68D8" w:rsidP="0060212B">
            <w:pPr>
              <w:pStyle w:val="Heading3"/>
              <w:spacing w:before="0" w:after="0" w:line="360" w:lineRule="auto"/>
              <w:jc w:val="center"/>
              <w:outlineLvl w:val="2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eastAsia="Arial" w:hAnsi="Arial" w:cs="Arial"/>
                <w:b w:val="0"/>
                <w:lang w:bidi="pt-PT"/>
              </w:rPr>
              <w:t>3 por participante</w:t>
            </w:r>
          </w:p>
        </w:tc>
        <w:tc>
          <w:tcPr>
            <w:tcW w:w="2755" w:type="dxa"/>
            <w:vAlign w:val="center"/>
          </w:tcPr>
          <w:p w14:paraId="3CD8E32A" w14:textId="77777777" w:rsidR="00AB68D8" w:rsidRPr="00F702D4" w:rsidRDefault="00AB68D8" w:rsidP="0060212B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</w:rPr>
            </w:pPr>
            <w:r w:rsidRPr="00F702D4">
              <w:rPr>
                <w:rFonts w:ascii="Hiragino Maru Gothic ProN W4" w:eastAsia="Hiragino Maru Gothic ProN W4" w:hAnsi="Hiragino Maru Gothic ProN W4" w:cs="Hiragino Maru Gothic ProN W4" w:hint="eastAsia"/>
                <w:sz w:val="36"/>
                <w:szCs w:val="36"/>
                <w:lang w:bidi="pt-PT"/>
              </w:rPr>
              <w:t>◻️</w:t>
            </w:r>
          </w:p>
        </w:tc>
      </w:tr>
      <w:tr w:rsidR="00AB68D8" w:rsidRPr="00F702D4" w14:paraId="709F0CE6" w14:textId="77777777" w:rsidTr="0060212B">
        <w:tc>
          <w:tcPr>
            <w:tcW w:w="9016" w:type="dxa"/>
            <w:gridSpan w:val="3"/>
            <w:vAlign w:val="center"/>
          </w:tcPr>
          <w:p w14:paraId="08FD186F" w14:textId="77777777" w:rsidR="00AB68D8" w:rsidRPr="00F702D4" w:rsidRDefault="00AB68D8" w:rsidP="0060212B">
            <w:pPr>
              <w:pStyle w:val="Heading3"/>
              <w:spacing w:before="0" w:after="0"/>
              <w:outlineLvl w:val="2"/>
              <w:rPr>
                <w:rFonts w:ascii="Arial" w:hAnsi="Arial" w:cs="Arial"/>
                <w:b w:val="0"/>
                <w:bCs w:val="0"/>
              </w:rPr>
            </w:pPr>
            <w:r w:rsidRPr="00A47FAC">
              <w:rPr>
                <w:rFonts w:ascii="Arial" w:eastAsia="Arial" w:hAnsi="Arial" w:cs="Arial"/>
                <w:b w:val="0"/>
                <w:lang w:bidi="pt-PT"/>
              </w:rPr>
              <w:t>Equipamento de proteção individual (EPI), incluindo:</w:t>
            </w:r>
          </w:p>
        </w:tc>
      </w:tr>
      <w:tr w:rsidR="00AB68D8" w:rsidRPr="00F702D4" w14:paraId="75DEC969" w14:textId="77777777" w:rsidTr="0060212B">
        <w:tc>
          <w:tcPr>
            <w:tcW w:w="4531" w:type="dxa"/>
            <w:vAlign w:val="center"/>
          </w:tcPr>
          <w:p w14:paraId="20BEC4B3" w14:textId="77777777" w:rsidR="00AB68D8" w:rsidRPr="00A47FAC" w:rsidRDefault="00AB68D8" w:rsidP="0060212B">
            <w:pPr>
              <w:pStyle w:val="Heading3"/>
              <w:spacing w:before="0" w:after="0"/>
              <w:ind w:left="720"/>
              <w:outlineLvl w:val="2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eastAsia="Arial" w:hAnsi="Arial" w:cs="Arial"/>
                <w:b w:val="0"/>
                <w:lang w:bidi="pt-PT"/>
              </w:rPr>
              <w:t>Luvas (vários tamanhos)</w:t>
            </w:r>
          </w:p>
        </w:tc>
        <w:tc>
          <w:tcPr>
            <w:tcW w:w="1730" w:type="dxa"/>
            <w:vAlign w:val="center"/>
          </w:tcPr>
          <w:p w14:paraId="518CC54B" w14:textId="77777777" w:rsidR="00AB68D8" w:rsidRDefault="00AB68D8" w:rsidP="0060212B">
            <w:pPr>
              <w:pStyle w:val="Heading3"/>
              <w:spacing w:before="0" w:after="0" w:line="360" w:lineRule="auto"/>
              <w:jc w:val="center"/>
              <w:outlineLvl w:val="2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eastAsia="Arial" w:hAnsi="Arial" w:cs="Arial"/>
                <w:b w:val="0"/>
                <w:lang w:bidi="pt-PT"/>
              </w:rPr>
              <w:t>5 pares por participante</w:t>
            </w:r>
          </w:p>
        </w:tc>
        <w:tc>
          <w:tcPr>
            <w:tcW w:w="2755" w:type="dxa"/>
            <w:vAlign w:val="center"/>
          </w:tcPr>
          <w:p w14:paraId="2079A5EA" w14:textId="77777777" w:rsidR="00AB68D8" w:rsidRPr="00F702D4" w:rsidRDefault="00AB68D8" w:rsidP="0060212B">
            <w:pPr>
              <w:pStyle w:val="Heading3"/>
              <w:spacing w:before="0" w:after="0"/>
              <w:jc w:val="center"/>
              <w:outlineLvl w:val="2"/>
              <w:rPr>
                <w:rFonts w:ascii="Hiragino Maru Gothic ProN W4" w:eastAsia="Hiragino Maru Gothic ProN W4" w:cs="Hiragino Maru Gothic ProN W4"/>
                <w:sz w:val="36"/>
                <w:szCs w:val="36"/>
                <w:lang w:val="en-GB"/>
              </w:rPr>
            </w:pPr>
            <w:r w:rsidRPr="00F702D4">
              <w:rPr>
                <w:rFonts w:ascii="Hiragino Maru Gothic ProN W4" w:eastAsia="Hiragino Maru Gothic ProN W4" w:hAnsi="Hiragino Maru Gothic ProN W4" w:cs="Hiragino Maru Gothic ProN W4" w:hint="eastAsia"/>
                <w:sz w:val="36"/>
                <w:szCs w:val="36"/>
                <w:lang w:bidi="pt-PT"/>
              </w:rPr>
              <w:t>◻️</w:t>
            </w:r>
          </w:p>
        </w:tc>
      </w:tr>
      <w:tr w:rsidR="00AB68D8" w:rsidRPr="00F702D4" w14:paraId="66CE04F4" w14:textId="77777777" w:rsidTr="0060212B">
        <w:tc>
          <w:tcPr>
            <w:tcW w:w="4531" w:type="dxa"/>
            <w:vAlign w:val="center"/>
          </w:tcPr>
          <w:p w14:paraId="7EE1C551" w14:textId="77777777" w:rsidR="00AB68D8" w:rsidRPr="00A47FAC" w:rsidRDefault="00AB68D8" w:rsidP="0060212B">
            <w:pPr>
              <w:pStyle w:val="Heading3"/>
              <w:spacing w:before="0" w:after="0"/>
              <w:ind w:left="720"/>
              <w:outlineLvl w:val="2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eastAsia="Arial" w:hAnsi="Arial" w:cs="Arial"/>
                <w:b w:val="0"/>
                <w:lang w:bidi="pt-PT"/>
              </w:rPr>
              <w:t>Batas</w:t>
            </w:r>
          </w:p>
        </w:tc>
        <w:tc>
          <w:tcPr>
            <w:tcW w:w="1730" w:type="dxa"/>
            <w:vAlign w:val="center"/>
          </w:tcPr>
          <w:p w14:paraId="365B9E27" w14:textId="77777777" w:rsidR="00AB68D8" w:rsidRDefault="00AB68D8" w:rsidP="0060212B">
            <w:pPr>
              <w:pStyle w:val="Heading3"/>
              <w:spacing w:before="0" w:after="0" w:line="360" w:lineRule="auto"/>
              <w:jc w:val="center"/>
              <w:outlineLvl w:val="2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eastAsia="Arial" w:hAnsi="Arial" w:cs="Arial"/>
                <w:b w:val="0"/>
                <w:lang w:bidi="pt-PT"/>
              </w:rPr>
              <w:t>1 por participante</w:t>
            </w:r>
          </w:p>
        </w:tc>
        <w:tc>
          <w:tcPr>
            <w:tcW w:w="2755" w:type="dxa"/>
            <w:vAlign w:val="center"/>
          </w:tcPr>
          <w:p w14:paraId="73CEFD08" w14:textId="77777777" w:rsidR="00AB68D8" w:rsidRPr="00F702D4" w:rsidRDefault="00AB68D8" w:rsidP="0060212B">
            <w:pPr>
              <w:pStyle w:val="Heading3"/>
              <w:spacing w:before="0" w:after="0"/>
              <w:jc w:val="center"/>
              <w:outlineLvl w:val="2"/>
              <w:rPr>
                <w:rFonts w:ascii="Hiragino Maru Gothic ProN W4" w:eastAsia="Hiragino Maru Gothic ProN W4" w:cs="Hiragino Maru Gothic ProN W4"/>
                <w:sz w:val="36"/>
                <w:szCs w:val="36"/>
                <w:lang w:val="en-GB"/>
              </w:rPr>
            </w:pPr>
            <w:r w:rsidRPr="00F702D4">
              <w:rPr>
                <w:rFonts w:ascii="Hiragino Maru Gothic ProN W4" w:eastAsia="Hiragino Maru Gothic ProN W4" w:hAnsi="Hiragino Maru Gothic ProN W4" w:cs="Hiragino Maru Gothic ProN W4" w:hint="eastAsia"/>
                <w:sz w:val="36"/>
                <w:szCs w:val="36"/>
                <w:lang w:bidi="pt-PT"/>
              </w:rPr>
              <w:t>◻️</w:t>
            </w:r>
          </w:p>
        </w:tc>
      </w:tr>
      <w:tr w:rsidR="00AB68D8" w:rsidRPr="00F702D4" w14:paraId="33DD30F2" w14:textId="77777777" w:rsidTr="0060212B">
        <w:tc>
          <w:tcPr>
            <w:tcW w:w="4531" w:type="dxa"/>
            <w:vAlign w:val="center"/>
          </w:tcPr>
          <w:p w14:paraId="08A0F7F5" w14:textId="77777777" w:rsidR="00AB68D8" w:rsidRDefault="00AB68D8" w:rsidP="0060212B">
            <w:pPr>
              <w:pStyle w:val="Heading3"/>
              <w:spacing w:before="0" w:after="0"/>
              <w:ind w:left="720"/>
              <w:outlineLvl w:val="2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eastAsia="Arial" w:hAnsi="Arial" w:cs="Arial"/>
                <w:b w:val="0"/>
                <w:lang w:bidi="pt-PT"/>
              </w:rPr>
              <w:t>Óculos de proteção ou viseiras</w:t>
            </w:r>
          </w:p>
        </w:tc>
        <w:tc>
          <w:tcPr>
            <w:tcW w:w="1730" w:type="dxa"/>
            <w:vAlign w:val="center"/>
          </w:tcPr>
          <w:p w14:paraId="22553A63" w14:textId="77777777" w:rsidR="00AB68D8" w:rsidRDefault="00AB68D8" w:rsidP="0060212B">
            <w:pPr>
              <w:pStyle w:val="Heading3"/>
              <w:spacing w:before="0" w:after="0" w:line="360" w:lineRule="auto"/>
              <w:jc w:val="center"/>
              <w:outlineLvl w:val="2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eastAsia="Arial" w:hAnsi="Arial" w:cs="Arial"/>
                <w:b w:val="0"/>
                <w:lang w:bidi="pt-PT"/>
              </w:rPr>
              <w:t>1 por participante</w:t>
            </w:r>
          </w:p>
        </w:tc>
        <w:tc>
          <w:tcPr>
            <w:tcW w:w="2755" w:type="dxa"/>
            <w:vAlign w:val="center"/>
          </w:tcPr>
          <w:p w14:paraId="3AADAD46" w14:textId="77777777" w:rsidR="00AB68D8" w:rsidRPr="00F702D4" w:rsidRDefault="00AB68D8" w:rsidP="0060212B">
            <w:pPr>
              <w:pStyle w:val="Heading3"/>
              <w:spacing w:before="0" w:after="0"/>
              <w:jc w:val="center"/>
              <w:outlineLvl w:val="2"/>
              <w:rPr>
                <w:rFonts w:ascii="Hiragino Maru Gothic ProN W4" w:eastAsia="Hiragino Maru Gothic ProN W4" w:cs="Hiragino Maru Gothic ProN W4"/>
                <w:sz w:val="36"/>
                <w:szCs w:val="36"/>
                <w:lang w:val="en-GB"/>
              </w:rPr>
            </w:pPr>
            <w:r w:rsidRPr="00F702D4">
              <w:rPr>
                <w:rFonts w:ascii="Hiragino Maru Gothic ProN W4" w:eastAsia="Hiragino Maru Gothic ProN W4" w:hAnsi="Hiragino Maru Gothic ProN W4" w:cs="Hiragino Maru Gothic ProN W4" w:hint="eastAsia"/>
                <w:sz w:val="36"/>
                <w:szCs w:val="36"/>
                <w:lang w:bidi="pt-PT"/>
              </w:rPr>
              <w:t>◻️</w:t>
            </w:r>
          </w:p>
        </w:tc>
      </w:tr>
      <w:tr w:rsidR="00AB68D8" w:rsidRPr="00F702D4" w14:paraId="551C0C5A" w14:textId="77777777" w:rsidTr="0060212B">
        <w:tc>
          <w:tcPr>
            <w:tcW w:w="4531" w:type="dxa"/>
            <w:vAlign w:val="center"/>
          </w:tcPr>
          <w:p w14:paraId="47AB7793" w14:textId="77777777" w:rsidR="00AB68D8" w:rsidRPr="00287F9E" w:rsidRDefault="00AB68D8" w:rsidP="0060212B">
            <w:pPr>
              <w:pStyle w:val="Heading3"/>
              <w:spacing w:before="0" w:after="0"/>
              <w:ind w:left="720"/>
              <w:outlineLvl w:val="2"/>
              <w:rPr>
                <w:rFonts w:ascii="Arial" w:hAnsi="Arial" w:cs="Arial"/>
                <w:b w:val="0"/>
                <w:highlight w:val="yellow"/>
              </w:rPr>
            </w:pPr>
            <w:r>
              <w:rPr>
                <w:rFonts w:ascii="Arial" w:eastAsia="Arial" w:hAnsi="Arial" w:cs="Arial"/>
                <w:b w:val="0"/>
                <w:lang w:bidi="pt-PT"/>
              </w:rPr>
              <w:lastRenderedPageBreak/>
              <w:t>Máscaras (</w:t>
            </w:r>
            <w:r w:rsidRPr="00333393">
              <w:rPr>
                <w:rFonts w:ascii="Arial" w:eastAsia="Arial" w:hAnsi="Arial" w:cs="Arial"/>
                <w:b w:val="0"/>
                <w:lang w:bidi="pt-PT"/>
              </w:rPr>
              <w:t>N95 ou FFP2)</w:t>
            </w:r>
          </w:p>
        </w:tc>
        <w:tc>
          <w:tcPr>
            <w:tcW w:w="1730" w:type="dxa"/>
            <w:vAlign w:val="center"/>
          </w:tcPr>
          <w:p w14:paraId="18171D11" w14:textId="77777777" w:rsidR="00AB68D8" w:rsidRDefault="00AB68D8" w:rsidP="0060212B">
            <w:pPr>
              <w:pStyle w:val="Heading3"/>
              <w:spacing w:before="0" w:after="0" w:line="360" w:lineRule="auto"/>
              <w:jc w:val="center"/>
              <w:outlineLvl w:val="2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eastAsia="Arial" w:hAnsi="Arial" w:cs="Arial"/>
                <w:b w:val="0"/>
                <w:lang w:bidi="pt-PT"/>
              </w:rPr>
              <w:t>1 por participante</w:t>
            </w:r>
          </w:p>
        </w:tc>
        <w:tc>
          <w:tcPr>
            <w:tcW w:w="2755" w:type="dxa"/>
            <w:vAlign w:val="center"/>
          </w:tcPr>
          <w:p w14:paraId="49C2E6C6" w14:textId="77777777" w:rsidR="00AB68D8" w:rsidRPr="00F702D4" w:rsidRDefault="00AB68D8" w:rsidP="0060212B">
            <w:pPr>
              <w:pStyle w:val="Heading3"/>
              <w:spacing w:before="0" w:after="0"/>
              <w:jc w:val="center"/>
              <w:outlineLvl w:val="2"/>
              <w:rPr>
                <w:rFonts w:ascii="Hiragino Maru Gothic ProN W4" w:eastAsia="Hiragino Maru Gothic ProN W4" w:cs="Hiragino Maru Gothic ProN W4"/>
                <w:sz w:val="36"/>
                <w:szCs w:val="36"/>
                <w:lang w:val="en-GB"/>
              </w:rPr>
            </w:pPr>
            <w:r w:rsidRPr="00F702D4">
              <w:rPr>
                <w:rFonts w:ascii="Hiragino Maru Gothic ProN W4" w:eastAsia="Hiragino Maru Gothic ProN W4" w:hAnsi="Hiragino Maru Gothic ProN W4" w:cs="Hiragino Maru Gothic ProN W4" w:hint="eastAsia"/>
                <w:sz w:val="36"/>
                <w:szCs w:val="36"/>
                <w:lang w:bidi="pt-PT"/>
              </w:rPr>
              <w:t>◻️</w:t>
            </w:r>
          </w:p>
        </w:tc>
      </w:tr>
      <w:tr w:rsidR="00AB68D8" w:rsidRPr="00F702D4" w14:paraId="2B216C00" w14:textId="77777777" w:rsidTr="0060212B">
        <w:tc>
          <w:tcPr>
            <w:tcW w:w="4531" w:type="dxa"/>
            <w:vAlign w:val="center"/>
          </w:tcPr>
          <w:p w14:paraId="3012AB0B" w14:textId="77777777" w:rsidR="00AB68D8" w:rsidRPr="00A47FAC" w:rsidRDefault="00AB68D8" w:rsidP="0060212B">
            <w:pPr>
              <w:pStyle w:val="Heading3"/>
              <w:spacing w:before="0" w:after="0"/>
              <w:outlineLvl w:val="2"/>
              <w:rPr>
                <w:rFonts w:ascii="Arial" w:hAnsi="Arial" w:cs="Arial"/>
                <w:b w:val="0"/>
                <w:bCs w:val="0"/>
              </w:rPr>
            </w:pPr>
            <w:r w:rsidRPr="00A47FAC">
              <w:rPr>
                <w:rFonts w:ascii="Arial" w:eastAsia="Arial" w:hAnsi="Arial" w:cs="Arial"/>
                <w:b w:val="0"/>
                <w:lang w:bidi="pt-PT"/>
              </w:rPr>
              <w:t>Canetas para marcar ou rotular</w:t>
            </w:r>
          </w:p>
        </w:tc>
        <w:tc>
          <w:tcPr>
            <w:tcW w:w="1730" w:type="dxa"/>
            <w:vAlign w:val="center"/>
          </w:tcPr>
          <w:p w14:paraId="5738905F" w14:textId="77777777" w:rsidR="00AB68D8" w:rsidRPr="00F702D4" w:rsidRDefault="00AB68D8" w:rsidP="0060212B">
            <w:pPr>
              <w:pStyle w:val="Heading3"/>
              <w:spacing w:before="0" w:after="0" w:line="360" w:lineRule="auto"/>
              <w:jc w:val="center"/>
              <w:outlineLvl w:val="2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eastAsia="Arial" w:hAnsi="Arial" w:cs="Arial"/>
                <w:b w:val="0"/>
                <w:lang w:bidi="pt-PT"/>
              </w:rPr>
              <w:t>1 por participante</w:t>
            </w:r>
          </w:p>
        </w:tc>
        <w:tc>
          <w:tcPr>
            <w:tcW w:w="2755" w:type="dxa"/>
            <w:vAlign w:val="center"/>
          </w:tcPr>
          <w:p w14:paraId="30078260" w14:textId="77777777" w:rsidR="00AB68D8" w:rsidRPr="00F702D4" w:rsidRDefault="00AB68D8" w:rsidP="0060212B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</w:rPr>
            </w:pPr>
            <w:r w:rsidRPr="00F702D4">
              <w:rPr>
                <w:rFonts w:ascii="Hiragino Maru Gothic ProN W4" w:eastAsia="Hiragino Maru Gothic ProN W4" w:hAnsi="Hiragino Maru Gothic ProN W4" w:cs="Hiragino Maru Gothic ProN W4" w:hint="eastAsia"/>
                <w:sz w:val="36"/>
                <w:szCs w:val="36"/>
                <w:lang w:bidi="pt-PT"/>
              </w:rPr>
              <w:t>◻️</w:t>
            </w:r>
          </w:p>
        </w:tc>
      </w:tr>
      <w:tr w:rsidR="00AB68D8" w:rsidRPr="00F702D4" w14:paraId="73F3B731" w14:textId="77777777" w:rsidTr="0060212B">
        <w:tc>
          <w:tcPr>
            <w:tcW w:w="9016" w:type="dxa"/>
            <w:gridSpan w:val="3"/>
            <w:vAlign w:val="center"/>
          </w:tcPr>
          <w:p w14:paraId="3C390EA5" w14:textId="77777777" w:rsidR="00AB68D8" w:rsidRPr="00F702D4" w:rsidRDefault="00AB68D8" w:rsidP="0060212B">
            <w:pPr>
              <w:pStyle w:val="Heading3"/>
              <w:spacing w:before="0" w:after="0"/>
              <w:outlineLvl w:val="2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eastAsia="Arial" w:hAnsi="Arial" w:cs="Arial"/>
                <w:b w:val="0"/>
                <w:lang w:bidi="pt-PT"/>
              </w:rPr>
              <w:t>Desinfetantes e sabonete para lavar as mãos:</w:t>
            </w:r>
          </w:p>
        </w:tc>
      </w:tr>
      <w:tr w:rsidR="00AB68D8" w:rsidRPr="00F702D4" w14:paraId="414E63EC" w14:textId="77777777" w:rsidTr="0060212B">
        <w:tc>
          <w:tcPr>
            <w:tcW w:w="4531" w:type="dxa"/>
            <w:vAlign w:val="center"/>
          </w:tcPr>
          <w:p w14:paraId="67C7B82D" w14:textId="77777777" w:rsidR="00AB68D8" w:rsidRPr="00A47FAC" w:rsidRDefault="00AB68D8" w:rsidP="0060212B">
            <w:pPr>
              <w:pStyle w:val="Heading3"/>
              <w:spacing w:before="0" w:after="0"/>
              <w:ind w:left="720"/>
              <w:outlineLvl w:val="2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eastAsia="Arial" w:hAnsi="Arial" w:cs="Arial"/>
                <w:b w:val="0"/>
                <w:lang w:bidi="pt-PT"/>
              </w:rPr>
              <w:t>Hipoclorito de sódio doméstica (3–5%)</w:t>
            </w:r>
          </w:p>
        </w:tc>
        <w:tc>
          <w:tcPr>
            <w:tcW w:w="1730" w:type="dxa"/>
            <w:vAlign w:val="center"/>
          </w:tcPr>
          <w:p w14:paraId="73F18D68" w14:textId="77777777" w:rsidR="00AB68D8" w:rsidRDefault="00AB68D8" w:rsidP="0060212B">
            <w:pPr>
              <w:pStyle w:val="Heading3"/>
              <w:spacing w:before="0" w:after="0" w:line="360" w:lineRule="auto"/>
              <w:jc w:val="center"/>
              <w:outlineLvl w:val="2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eastAsia="Arial" w:hAnsi="Arial" w:cs="Arial"/>
                <w:b w:val="0"/>
                <w:lang w:bidi="pt-PT"/>
              </w:rPr>
              <w:t>1 frasco (1L)</w:t>
            </w:r>
          </w:p>
        </w:tc>
        <w:tc>
          <w:tcPr>
            <w:tcW w:w="2755" w:type="dxa"/>
            <w:vAlign w:val="center"/>
          </w:tcPr>
          <w:p w14:paraId="14CAC0AD" w14:textId="77777777" w:rsidR="00AB68D8" w:rsidRPr="00F702D4" w:rsidRDefault="00AB68D8" w:rsidP="0060212B">
            <w:pPr>
              <w:pStyle w:val="Heading3"/>
              <w:spacing w:before="0" w:after="0"/>
              <w:jc w:val="center"/>
              <w:outlineLvl w:val="2"/>
              <w:rPr>
                <w:rFonts w:ascii="Hiragino Maru Gothic ProN W4" w:eastAsia="Hiragino Maru Gothic ProN W4" w:cs="Hiragino Maru Gothic ProN W4"/>
                <w:sz w:val="36"/>
                <w:szCs w:val="36"/>
                <w:lang w:val="en-GB"/>
              </w:rPr>
            </w:pPr>
            <w:r w:rsidRPr="00F702D4">
              <w:rPr>
                <w:rFonts w:ascii="Hiragino Maru Gothic ProN W4" w:eastAsia="Hiragino Maru Gothic ProN W4" w:hAnsi="Hiragino Maru Gothic ProN W4" w:cs="Hiragino Maru Gothic ProN W4" w:hint="eastAsia"/>
                <w:sz w:val="36"/>
                <w:szCs w:val="36"/>
                <w:lang w:bidi="pt-PT"/>
              </w:rPr>
              <w:t>◻️</w:t>
            </w:r>
          </w:p>
        </w:tc>
      </w:tr>
      <w:tr w:rsidR="00AB68D8" w:rsidRPr="00F702D4" w14:paraId="341D990B" w14:textId="77777777" w:rsidTr="0060212B">
        <w:tc>
          <w:tcPr>
            <w:tcW w:w="4531" w:type="dxa"/>
            <w:vAlign w:val="center"/>
          </w:tcPr>
          <w:p w14:paraId="775C1B9D" w14:textId="77777777" w:rsidR="00AB68D8" w:rsidRPr="00A47FAC" w:rsidRDefault="00AB68D8" w:rsidP="0060212B">
            <w:pPr>
              <w:pStyle w:val="Heading3"/>
              <w:spacing w:before="0" w:after="0"/>
              <w:ind w:left="720"/>
              <w:outlineLvl w:val="2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eastAsia="Arial" w:hAnsi="Arial" w:cs="Arial"/>
                <w:b w:val="0"/>
                <w:lang w:bidi="pt-PT"/>
              </w:rPr>
              <w:t>Etanol (70%)</w:t>
            </w:r>
          </w:p>
        </w:tc>
        <w:tc>
          <w:tcPr>
            <w:tcW w:w="1730" w:type="dxa"/>
            <w:vAlign w:val="center"/>
          </w:tcPr>
          <w:p w14:paraId="239C4FCC" w14:textId="77777777" w:rsidR="00AB68D8" w:rsidRDefault="00AB68D8" w:rsidP="0060212B">
            <w:pPr>
              <w:pStyle w:val="Heading3"/>
              <w:spacing w:before="0" w:after="0" w:line="360" w:lineRule="auto"/>
              <w:jc w:val="center"/>
              <w:outlineLvl w:val="2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eastAsia="Arial" w:hAnsi="Arial" w:cs="Arial"/>
                <w:b w:val="0"/>
                <w:lang w:bidi="pt-PT"/>
              </w:rPr>
              <w:t>1 frasco (1L)</w:t>
            </w:r>
          </w:p>
        </w:tc>
        <w:tc>
          <w:tcPr>
            <w:tcW w:w="2755" w:type="dxa"/>
            <w:vAlign w:val="center"/>
          </w:tcPr>
          <w:p w14:paraId="3EADFF08" w14:textId="77777777" w:rsidR="00AB68D8" w:rsidRPr="00F702D4" w:rsidRDefault="00AB68D8" w:rsidP="0060212B">
            <w:pPr>
              <w:pStyle w:val="Heading3"/>
              <w:spacing w:before="0" w:after="0"/>
              <w:jc w:val="center"/>
              <w:outlineLvl w:val="2"/>
              <w:rPr>
                <w:rFonts w:ascii="Hiragino Maru Gothic ProN W4" w:eastAsia="Hiragino Maru Gothic ProN W4" w:cs="Hiragino Maru Gothic ProN W4"/>
                <w:sz w:val="36"/>
                <w:szCs w:val="36"/>
                <w:lang w:val="en-GB"/>
              </w:rPr>
            </w:pPr>
            <w:r w:rsidRPr="00F702D4">
              <w:rPr>
                <w:rFonts w:ascii="Hiragino Maru Gothic ProN W4" w:eastAsia="Hiragino Maru Gothic ProN W4" w:hAnsi="Hiragino Maru Gothic ProN W4" w:cs="Hiragino Maru Gothic ProN W4" w:hint="eastAsia"/>
                <w:sz w:val="36"/>
                <w:szCs w:val="36"/>
                <w:lang w:bidi="pt-PT"/>
              </w:rPr>
              <w:t>◻️</w:t>
            </w:r>
          </w:p>
        </w:tc>
      </w:tr>
      <w:tr w:rsidR="00AB68D8" w:rsidRPr="00F702D4" w14:paraId="054D7992" w14:textId="77777777" w:rsidTr="0060212B">
        <w:tc>
          <w:tcPr>
            <w:tcW w:w="4531" w:type="dxa"/>
            <w:vAlign w:val="center"/>
          </w:tcPr>
          <w:p w14:paraId="6E850B3E" w14:textId="77777777" w:rsidR="00AB68D8" w:rsidRPr="00A47FAC" w:rsidRDefault="00AB68D8" w:rsidP="0060212B">
            <w:pPr>
              <w:pStyle w:val="Heading3"/>
              <w:spacing w:before="0" w:after="0"/>
              <w:ind w:left="720"/>
              <w:outlineLvl w:val="2"/>
              <w:rPr>
                <w:rFonts w:ascii="Arial" w:hAnsi="Arial" w:cs="Arial"/>
                <w:b w:val="0"/>
                <w:bCs w:val="0"/>
              </w:rPr>
            </w:pPr>
            <w:r w:rsidRPr="00A47FAC">
              <w:rPr>
                <w:rFonts w:ascii="Arial" w:eastAsia="Arial" w:hAnsi="Arial" w:cs="Arial"/>
                <w:b w:val="0"/>
                <w:lang w:bidi="pt-PT"/>
              </w:rPr>
              <w:t xml:space="preserve">Sabonete para lavar as mãos ou solução desinfetante à base de álcool </w:t>
            </w:r>
          </w:p>
        </w:tc>
        <w:tc>
          <w:tcPr>
            <w:tcW w:w="1730" w:type="dxa"/>
            <w:vAlign w:val="center"/>
          </w:tcPr>
          <w:p w14:paraId="010D37F9" w14:textId="77777777" w:rsidR="00AB68D8" w:rsidRDefault="00AB68D8" w:rsidP="0060212B">
            <w:pPr>
              <w:pStyle w:val="Heading3"/>
              <w:spacing w:before="0" w:after="0" w:line="360" w:lineRule="auto"/>
              <w:jc w:val="center"/>
              <w:outlineLvl w:val="2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eastAsia="Arial" w:hAnsi="Arial" w:cs="Arial"/>
                <w:b w:val="0"/>
                <w:lang w:bidi="pt-PT"/>
              </w:rPr>
              <w:t>1 frasco (500mL)</w:t>
            </w:r>
          </w:p>
        </w:tc>
        <w:tc>
          <w:tcPr>
            <w:tcW w:w="2755" w:type="dxa"/>
            <w:vAlign w:val="center"/>
          </w:tcPr>
          <w:p w14:paraId="7328F50A" w14:textId="77777777" w:rsidR="00AB68D8" w:rsidRPr="00F702D4" w:rsidRDefault="00AB68D8" w:rsidP="0060212B">
            <w:pPr>
              <w:pStyle w:val="Heading3"/>
              <w:spacing w:before="0" w:after="0"/>
              <w:jc w:val="center"/>
              <w:outlineLvl w:val="2"/>
              <w:rPr>
                <w:rFonts w:ascii="Hiragino Maru Gothic ProN W4" w:eastAsia="Hiragino Maru Gothic ProN W4" w:cs="Hiragino Maru Gothic ProN W4"/>
                <w:sz w:val="36"/>
                <w:szCs w:val="36"/>
                <w:lang w:val="en-GB"/>
              </w:rPr>
            </w:pPr>
            <w:r w:rsidRPr="00F702D4">
              <w:rPr>
                <w:rFonts w:ascii="Hiragino Maru Gothic ProN W4" w:eastAsia="Hiragino Maru Gothic ProN W4" w:hAnsi="Hiragino Maru Gothic ProN W4" w:cs="Hiragino Maru Gothic ProN W4" w:hint="eastAsia"/>
                <w:sz w:val="36"/>
                <w:szCs w:val="36"/>
                <w:lang w:bidi="pt-PT"/>
              </w:rPr>
              <w:t>◻️</w:t>
            </w:r>
          </w:p>
        </w:tc>
      </w:tr>
      <w:tr w:rsidR="00AB68D8" w:rsidRPr="00F702D4" w14:paraId="32273BD8" w14:textId="77777777" w:rsidTr="0060212B">
        <w:tc>
          <w:tcPr>
            <w:tcW w:w="4531" w:type="dxa"/>
            <w:vAlign w:val="center"/>
          </w:tcPr>
          <w:p w14:paraId="083D9B80" w14:textId="77777777" w:rsidR="00AB68D8" w:rsidRPr="00A47FAC" w:rsidRDefault="00AB68D8" w:rsidP="0060212B">
            <w:pPr>
              <w:pStyle w:val="Heading3"/>
              <w:spacing w:before="0" w:after="0"/>
              <w:ind w:left="720"/>
              <w:outlineLvl w:val="2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eastAsia="Arial" w:hAnsi="Arial" w:cs="Arial"/>
                <w:b w:val="0"/>
                <w:lang w:bidi="pt-PT"/>
              </w:rPr>
              <w:t>Toalhas de papel para limpar a área de trabalho e as mãos</w:t>
            </w:r>
          </w:p>
        </w:tc>
        <w:tc>
          <w:tcPr>
            <w:tcW w:w="1730" w:type="dxa"/>
            <w:vAlign w:val="center"/>
          </w:tcPr>
          <w:p w14:paraId="3E833F96" w14:textId="77777777" w:rsidR="00AB68D8" w:rsidRDefault="00AB68D8" w:rsidP="0060212B">
            <w:pPr>
              <w:pStyle w:val="Heading3"/>
              <w:spacing w:before="0" w:after="0" w:line="360" w:lineRule="auto"/>
              <w:jc w:val="center"/>
              <w:outlineLvl w:val="2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eastAsia="Arial" w:hAnsi="Arial" w:cs="Arial"/>
                <w:b w:val="0"/>
                <w:lang w:bidi="pt-PT"/>
              </w:rPr>
              <w:t>1 rolo</w:t>
            </w:r>
          </w:p>
        </w:tc>
        <w:tc>
          <w:tcPr>
            <w:tcW w:w="2755" w:type="dxa"/>
            <w:vAlign w:val="center"/>
          </w:tcPr>
          <w:p w14:paraId="4C2B3F46" w14:textId="77777777" w:rsidR="00AB68D8" w:rsidRPr="00F702D4" w:rsidRDefault="00AB68D8" w:rsidP="0060212B">
            <w:pPr>
              <w:pStyle w:val="Heading3"/>
              <w:spacing w:before="0" w:after="0"/>
              <w:jc w:val="center"/>
              <w:outlineLvl w:val="2"/>
              <w:rPr>
                <w:rFonts w:ascii="Hiragino Maru Gothic ProN W4" w:eastAsia="Hiragino Maru Gothic ProN W4" w:cs="Hiragino Maru Gothic ProN W4"/>
                <w:sz w:val="36"/>
                <w:szCs w:val="36"/>
                <w:lang w:val="en-GB"/>
              </w:rPr>
            </w:pPr>
            <w:r w:rsidRPr="00F702D4">
              <w:rPr>
                <w:rFonts w:ascii="Hiragino Maru Gothic ProN W4" w:eastAsia="Hiragino Maru Gothic ProN W4" w:hAnsi="Hiragino Maru Gothic ProN W4" w:cs="Hiragino Maru Gothic ProN W4" w:hint="eastAsia"/>
                <w:sz w:val="36"/>
                <w:szCs w:val="36"/>
                <w:lang w:bidi="pt-PT"/>
              </w:rPr>
              <w:t>◻️</w:t>
            </w:r>
          </w:p>
        </w:tc>
      </w:tr>
      <w:tr w:rsidR="00AB68D8" w:rsidRPr="00F702D4" w14:paraId="491E4EC7" w14:textId="77777777" w:rsidTr="0060212B">
        <w:tc>
          <w:tcPr>
            <w:tcW w:w="4531" w:type="dxa"/>
            <w:vAlign w:val="center"/>
          </w:tcPr>
          <w:p w14:paraId="262F9806" w14:textId="37CA2146" w:rsidR="00AB68D8" w:rsidRPr="00A47FAC" w:rsidRDefault="00B244C4" w:rsidP="0060212B">
            <w:pPr>
              <w:pStyle w:val="Heading3"/>
              <w:spacing w:before="0" w:after="0"/>
              <w:outlineLvl w:val="2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eastAsia="Arial" w:hAnsi="Arial" w:cs="Arial"/>
                <w:b w:val="0"/>
                <w:lang w:bidi="pt-PT"/>
              </w:rPr>
              <w:t>TDR de antigénio para o SARS-COV-2</w:t>
            </w:r>
          </w:p>
        </w:tc>
        <w:tc>
          <w:tcPr>
            <w:tcW w:w="1730" w:type="dxa"/>
            <w:vAlign w:val="center"/>
          </w:tcPr>
          <w:p w14:paraId="0AE7EDC2" w14:textId="77777777" w:rsidR="00AB68D8" w:rsidRPr="00CF6BAF" w:rsidRDefault="00AB68D8" w:rsidP="0060212B">
            <w:pPr>
              <w:pStyle w:val="Heading3"/>
              <w:spacing w:before="0" w:after="0" w:line="360" w:lineRule="auto"/>
              <w:jc w:val="center"/>
              <w:outlineLvl w:val="2"/>
              <w:rPr>
                <w:rFonts w:ascii="Arial" w:hAnsi="Arial" w:cs="Arial"/>
                <w:b w:val="0"/>
                <w:bCs w:val="0"/>
                <w:vertAlign w:val="superscript"/>
              </w:rPr>
            </w:pPr>
            <w:r>
              <w:rPr>
                <w:rFonts w:ascii="Arial" w:eastAsia="Arial" w:hAnsi="Arial" w:cs="Arial"/>
                <w:b w:val="0"/>
                <w:lang w:bidi="pt-PT"/>
              </w:rPr>
              <w:t>5 por participante</w:t>
            </w:r>
            <w:r>
              <w:rPr>
                <w:rFonts w:ascii="Arial" w:eastAsia="Arial" w:hAnsi="Arial" w:cs="Arial"/>
                <w:b w:val="0"/>
                <w:vertAlign w:val="superscript"/>
                <w:lang w:bidi="pt-PT"/>
              </w:rPr>
              <w:t>1</w:t>
            </w:r>
          </w:p>
        </w:tc>
        <w:tc>
          <w:tcPr>
            <w:tcW w:w="2755" w:type="dxa"/>
            <w:vAlign w:val="center"/>
          </w:tcPr>
          <w:p w14:paraId="7E98DB34" w14:textId="77777777" w:rsidR="00AB68D8" w:rsidRPr="00F702D4" w:rsidRDefault="00AB68D8" w:rsidP="0060212B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</w:rPr>
            </w:pPr>
            <w:r w:rsidRPr="00F702D4">
              <w:rPr>
                <w:rFonts w:ascii="Hiragino Maru Gothic ProN W4" w:eastAsia="Hiragino Maru Gothic ProN W4" w:hAnsi="Hiragino Maru Gothic ProN W4" w:cs="Hiragino Maru Gothic ProN W4" w:hint="eastAsia"/>
                <w:sz w:val="36"/>
                <w:szCs w:val="36"/>
                <w:lang w:bidi="pt-PT"/>
              </w:rPr>
              <w:t>◻️</w:t>
            </w:r>
          </w:p>
        </w:tc>
      </w:tr>
      <w:tr w:rsidR="00AB68D8" w:rsidRPr="00F702D4" w14:paraId="2E7C7B93" w14:textId="77777777" w:rsidTr="0060212B">
        <w:tc>
          <w:tcPr>
            <w:tcW w:w="4531" w:type="dxa"/>
            <w:vAlign w:val="center"/>
          </w:tcPr>
          <w:p w14:paraId="2AC10FEC" w14:textId="77777777" w:rsidR="00AB68D8" w:rsidRPr="00A47FAC" w:rsidRDefault="00AB68D8" w:rsidP="0060212B">
            <w:pPr>
              <w:pStyle w:val="Heading3"/>
              <w:spacing w:before="0" w:after="0"/>
              <w:outlineLvl w:val="2"/>
              <w:rPr>
                <w:rFonts w:ascii="Arial" w:hAnsi="Arial" w:cs="Arial"/>
                <w:b w:val="0"/>
                <w:bCs w:val="0"/>
              </w:rPr>
            </w:pPr>
            <w:r w:rsidRPr="00A47FAC">
              <w:rPr>
                <w:rFonts w:ascii="Arial" w:eastAsia="Arial" w:hAnsi="Arial" w:cs="Arial"/>
                <w:b w:val="0"/>
                <w:lang w:bidi="pt-PT"/>
              </w:rPr>
              <w:t>Sacos impermeáveis para depositar ou transportar resíduos biológicos perigosos</w:t>
            </w:r>
          </w:p>
        </w:tc>
        <w:tc>
          <w:tcPr>
            <w:tcW w:w="1730" w:type="dxa"/>
            <w:vAlign w:val="center"/>
          </w:tcPr>
          <w:p w14:paraId="4B8C8C3A" w14:textId="77777777" w:rsidR="00AB68D8" w:rsidRPr="00CF6BAF" w:rsidRDefault="00AB68D8" w:rsidP="0060212B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</w:rPr>
            </w:pPr>
            <w:r w:rsidRPr="00CF6BAF">
              <w:rPr>
                <w:rFonts w:ascii="Arial" w:eastAsia="Arial" w:hAnsi="Arial" w:cs="Arial"/>
                <w:b w:val="0"/>
                <w:lang w:bidi="pt-PT"/>
              </w:rPr>
              <w:t>1 para cada 5 participantes</w:t>
            </w:r>
          </w:p>
        </w:tc>
        <w:tc>
          <w:tcPr>
            <w:tcW w:w="2755" w:type="dxa"/>
            <w:vAlign w:val="center"/>
          </w:tcPr>
          <w:p w14:paraId="69EC6F73" w14:textId="77777777" w:rsidR="00AB68D8" w:rsidRPr="00F702D4" w:rsidRDefault="00AB68D8" w:rsidP="0060212B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</w:rPr>
            </w:pPr>
            <w:r w:rsidRPr="00F702D4">
              <w:rPr>
                <w:rFonts w:ascii="Hiragino Maru Gothic ProN W4" w:eastAsia="Hiragino Maru Gothic ProN W4" w:hAnsi="Hiragino Maru Gothic ProN W4" w:cs="Hiragino Maru Gothic ProN W4" w:hint="eastAsia"/>
                <w:sz w:val="36"/>
                <w:szCs w:val="36"/>
                <w:lang w:bidi="pt-PT"/>
              </w:rPr>
              <w:t>◻️</w:t>
            </w:r>
          </w:p>
        </w:tc>
      </w:tr>
      <w:tr w:rsidR="00AB68D8" w:rsidRPr="00F702D4" w14:paraId="61B7E1C9" w14:textId="77777777" w:rsidTr="0060212B">
        <w:tc>
          <w:tcPr>
            <w:tcW w:w="4531" w:type="dxa"/>
            <w:vAlign w:val="center"/>
          </w:tcPr>
          <w:p w14:paraId="789D8659" w14:textId="77777777" w:rsidR="00AB68D8" w:rsidRPr="00A47FAC" w:rsidRDefault="00AB68D8" w:rsidP="0060212B">
            <w:pPr>
              <w:pStyle w:val="Heading3"/>
              <w:spacing w:before="0" w:after="0"/>
              <w:outlineLvl w:val="2"/>
              <w:rPr>
                <w:rFonts w:ascii="Arial" w:hAnsi="Arial" w:cs="Arial"/>
                <w:b w:val="0"/>
                <w:bCs w:val="0"/>
              </w:rPr>
            </w:pPr>
            <w:r w:rsidRPr="00A47FAC">
              <w:rPr>
                <w:rFonts w:ascii="Arial" w:eastAsia="Arial" w:hAnsi="Arial" w:cs="Arial"/>
                <w:b w:val="0"/>
                <w:lang w:bidi="pt-PT"/>
              </w:rPr>
              <w:t xml:space="preserve">Caixotes de lixo para os sacos onde se coloca o material biológico perigoso  </w:t>
            </w:r>
          </w:p>
        </w:tc>
        <w:tc>
          <w:tcPr>
            <w:tcW w:w="1730" w:type="dxa"/>
            <w:vAlign w:val="center"/>
          </w:tcPr>
          <w:p w14:paraId="4E37FD44" w14:textId="77777777" w:rsidR="00AB68D8" w:rsidRPr="00CF6BAF" w:rsidRDefault="00AB68D8" w:rsidP="0060212B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</w:rPr>
            </w:pPr>
            <w:r w:rsidRPr="00CF6BAF">
              <w:rPr>
                <w:rFonts w:ascii="Arial" w:eastAsia="Arial" w:hAnsi="Arial" w:cs="Arial"/>
                <w:b w:val="0"/>
                <w:lang w:bidi="pt-PT"/>
              </w:rPr>
              <w:t>1 para cada 5 participantes</w:t>
            </w:r>
          </w:p>
        </w:tc>
        <w:tc>
          <w:tcPr>
            <w:tcW w:w="2755" w:type="dxa"/>
            <w:vAlign w:val="center"/>
          </w:tcPr>
          <w:p w14:paraId="54FBFA23" w14:textId="77777777" w:rsidR="00AB68D8" w:rsidRPr="00F702D4" w:rsidRDefault="00AB68D8" w:rsidP="0060212B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</w:rPr>
            </w:pPr>
            <w:r w:rsidRPr="00F702D4">
              <w:rPr>
                <w:rFonts w:ascii="Hiragino Maru Gothic ProN W4" w:eastAsia="Hiragino Maru Gothic ProN W4" w:hAnsi="Hiragino Maru Gothic ProN W4" w:cs="Hiragino Maru Gothic ProN W4" w:hint="eastAsia"/>
                <w:sz w:val="36"/>
                <w:szCs w:val="36"/>
                <w:lang w:bidi="pt-PT"/>
              </w:rPr>
              <w:t>◻️</w:t>
            </w:r>
          </w:p>
        </w:tc>
      </w:tr>
      <w:tr w:rsidR="00AB68D8" w:rsidRPr="00F702D4" w14:paraId="48178074" w14:textId="77777777" w:rsidTr="0060212B">
        <w:tc>
          <w:tcPr>
            <w:tcW w:w="4531" w:type="dxa"/>
            <w:vAlign w:val="center"/>
          </w:tcPr>
          <w:p w14:paraId="665DCA63" w14:textId="77777777" w:rsidR="00AB68D8" w:rsidRPr="00A47FAC" w:rsidRDefault="00AB68D8" w:rsidP="0060212B">
            <w:pPr>
              <w:rPr>
                <w:rFonts w:ascii="Arial" w:hAnsi="Arial" w:cs="Arial"/>
              </w:rPr>
            </w:pPr>
            <w:r w:rsidRPr="00A47FAC">
              <w:rPr>
                <w:rFonts w:ascii="Arial" w:eastAsia="Arial" w:hAnsi="Arial" w:cs="Arial"/>
                <w:lang w:bidi="pt-PT"/>
              </w:rPr>
              <w:t xml:space="preserve">Dois frascos pulverizadores (um para a </w:t>
            </w:r>
            <w:r>
              <w:rPr>
                <w:rFonts w:ascii="Arial" w:eastAsia="Arial" w:hAnsi="Arial" w:cs="Arial"/>
                <w:lang w:bidi="pt-PT"/>
              </w:rPr>
              <w:t>hipoclorito de sódio</w:t>
            </w:r>
            <w:r w:rsidRPr="00A47FAC">
              <w:rPr>
                <w:rFonts w:ascii="Arial" w:eastAsia="Arial" w:hAnsi="Arial" w:cs="Arial"/>
                <w:lang w:bidi="pt-PT"/>
              </w:rPr>
              <w:t>, outro para o etanol)</w:t>
            </w:r>
          </w:p>
        </w:tc>
        <w:tc>
          <w:tcPr>
            <w:tcW w:w="1730" w:type="dxa"/>
            <w:vAlign w:val="center"/>
          </w:tcPr>
          <w:p w14:paraId="372A2729" w14:textId="77777777" w:rsidR="00AB68D8" w:rsidRPr="00CF6BAF" w:rsidRDefault="00AB68D8" w:rsidP="0060212B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</w:rPr>
            </w:pPr>
            <w:r w:rsidRPr="00CF6BAF">
              <w:rPr>
                <w:rFonts w:ascii="Arial" w:eastAsia="Arial" w:hAnsi="Arial" w:cs="Arial"/>
                <w:b w:val="0"/>
                <w:lang w:bidi="pt-PT"/>
              </w:rPr>
              <w:t>2</w:t>
            </w:r>
          </w:p>
        </w:tc>
        <w:tc>
          <w:tcPr>
            <w:tcW w:w="2755" w:type="dxa"/>
            <w:vAlign w:val="center"/>
          </w:tcPr>
          <w:p w14:paraId="672D18A6" w14:textId="77777777" w:rsidR="00AB68D8" w:rsidRPr="00F702D4" w:rsidRDefault="00AB68D8" w:rsidP="0060212B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</w:rPr>
            </w:pPr>
            <w:r w:rsidRPr="00F702D4">
              <w:rPr>
                <w:rFonts w:ascii="Hiragino Maru Gothic ProN W4" w:eastAsia="Hiragino Maru Gothic ProN W4" w:hAnsi="Hiragino Maru Gothic ProN W4" w:cs="Hiragino Maru Gothic ProN W4" w:hint="eastAsia"/>
                <w:sz w:val="36"/>
                <w:szCs w:val="36"/>
                <w:lang w:bidi="pt-PT"/>
              </w:rPr>
              <w:t>◻️</w:t>
            </w:r>
          </w:p>
        </w:tc>
      </w:tr>
      <w:tr w:rsidR="00AB68D8" w:rsidRPr="00F702D4" w14:paraId="2B861162" w14:textId="77777777" w:rsidTr="0060212B">
        <w:tc>
          <w:tcPr>
            <w:tcW w:w="4531" w:type="dxa"/>
            <w:vAlign w:val="center"/>
          </w:tcPr>
          <w:p w14:paraId="48A7CE69" w14:textId="77777777" w:rsidR="00AB68D8" w:rsidRPr="00A47FAC" w:rsidRDefault="00AB68D8" w:rsidP="0060212B">
            <w:pPr>
              <w:rPr>
                <w:rFonts w:ascii="Arial" w:hAnsi="Arial" w:cs="Arial"/>
              </w:rPr>
            </w:pPr>
            <w:r w:rsidRPr="00A47FAC">
              <w:rPr>
                <w:rFonts w:ascii="Arial" w:eastAsia="Arial" w:hAnsi="Arial" w:cs="Arial"/>
                <w:lang w:bidi="pt-PT"/>
              </w:rPr>
              <w:t xml:space="preserve">Dispositivos de medição para fazer soluções de </w:t>
            </w:r>
            <w:r>
              <w:rPr>
                <w:rFonts w:ascii="Arial" w:eastAsia="Arial" w:hAnsi="Arial" w:cs="Arial"/>
                <w:lang w:bidi="pt-PT"/>
              </w:rPr>
              <w:t>hipoclorito de sódio</w:t>
            </w:r>
            <w:r w:rsidRPr="00A47FAC">
              <w:rPr>
                <w:rFonts w:ascii="Arial" w:eastAsia="Arial" w:hAnsi="Arial" w:cs="Arial"/>
                <w:lang w:bidi="pt-PT"/>
              </w:rPr>
              <w:t xml:space="preserve"> e de álcool</w:t>
            </w:r>
          </w:p>
        </w:tc>
        <w:tc>
          <w:tcPr>
            <w:tcW w:w="1730" w:type="dxa"/>
            <w:vAlign w:val="center"/>
          </w:tcPr>
          <w:p w14:paraId="68A67E0A" w14:textId="77777777" w:rsidR="00AB68D8" w:rsidRPr="00CF6BAF" w:rsidRDefault="00AB68D8" w:rsidP="0060212B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</w:rPr>
            </w:pPr>
            <w:r w:rsidRPr="00CF6BAF">
              <w:rPr>
                <w:rFonts w:ascii="Arial" w:eastAsia="Arial" w:hAnsi="Arial" w:cs="Arial"/>
                <w:b w:val="0"/>
                <w:lang w:bidi="pt-PT"/>
              </w:rPr>
              <w:t>2</w:t>
            </w:r>
          </w:p>
        </w:tc>
        <w:tc>
          <w:tcPr>
            <w:tcW w:w="2755" w:type="dxa"/>
            <w:vAlign w:val="center"/>
          </w:tcPr>
          <w:p w14:paraId="563E350D" w14:textId="77777777" w:rsidR="00AB68D8" w:rsidRPr="00F702D4" w:rsidRDefault="00AB68D8" w:rsidP="0060212B">
            <w:pPr>
              <w:pStyle w:val="Heading3"/>
              <w:spacing w:before="0" w:after="0"/>
              <w:jc w:val="center"/>
              <w:outlineLvl w:val="2"/>
              <w:rPr>
                <w:rFonts w:ascii="Hiragino Maru Gothic ProN W4" w:eastAsia="Hiragino Maru Gothic ProN W4" w:cs="Hiragino Maru Gothic ProN W4"/>
                <w:sz w:val="36"/>
                <w:szCs w:val="36"/>
                <w:lang w:val="en-GB"/>
              </w:rPr>
            </w:pPr>
            <w:r w:rsidRPr="00F702D4">
              <w:rPr>
                <w:rFonts w:ascii="Hiragino Maru Gothic ProN W4" w:eastAsia="Hiragino Maru Gothic ProN W4" w:hAnsi="Hiragino Maru Gothic ProN W4" w:cs="Hiragino Maru Gothic ProN W4" w:hint="eastAsia"/>
                <w:sz w:val="36"/>
                <w:szCs w:val="36"/>
                <w:lang w:bidi="pt-PT"/>
              </w:rPr>
              <w:t>◻️</w:t>
            </w:r>
          </w:p>
        </w:tc>
      </w:tr>
      <w:tr w:rsidR="00AB68D8" w:rsidRPr="00F702D4" w14:paraId="64453914" w14:textId="77777777" w:rsidTr="0060212B">
        <w:tc>
          <w:tcPr>
            <w:tcW w:w="4531" w:type="dxa"/>
            <w:vAlign w:val="center"/>
          </w:tcPr>
          <w:p w14:paraId="5155B863" w14:textId="77777777" w:rsidR="00AB68D8" w:rsidRPr="00A47FAC" w:rsidRDefault="00AB68D8" w:rsidP="0060212B">
            <w:pPr>
              <w:rPr>
                <w:rFonts w:ascii="Arial" w:hAnsi="Arial" w:cs="Arial"/>
              </w:rPr>
            </w:pPr>
            <w:r w:rsidRPr="00A47FAC">
              <w:rPr>
                <w:rFonts w:ascii="Arial" w:eastAsia="Arial" w:hAnsi="Arial" w:cs="Arial"/>
                <w:lang w:bidi="pt-PT"/>
              </w:rPr>
              <w:t>Cronómetros</w:t>
            </w:r>
          </w:p>
        </w:tc>
        <w:tc>
          <w:tcPr>
            <w:tcW w:w="1730" w:type="dxa"/>
            <w:vAlign w:val="center"/>
          </w:tcPr>
          <w:p w14:paraId="608F9B5C" w14:textId="77777777" w:rsidR="00AB68D8" w:rsidRPr="00CF6BAF" w:rsidRDefault="00AB68D8" w:rsidP="0060212B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</w:rPr>
            </w:pPr>
            <w:r w:rsidRPr="00CF6BAF">
              <w:rPr>
                <w:rFonts w:ascii="Arial" w:eastAsia="Arial" w:hAnsi="Arial" w:cs="Arial"/>
                <w:b w:val="0"/>
                <w:lang w:bidi="pt-PT"/>
              </w:rPr>
              <w:t>1 para cada 5 participantes</w:t>
            </w:r>
          </w:p>
        </w:tc>
        <w:tc>
          <w:tcPr>
            <w:tcW w:w="2755" w:type="dxa"/>
            <w:vAlign w:val="center"/>
          </w:tcPr>
          <w:p w14:paraId="0047F9C2" w14:textId="77777777" w:rsidR="00AB68D8" w:rsidRPr="00F702D4" w:rsidRDefault="00AB68D8" w:rsidP="0060212B">
            <w:pPr>
              <w:pStyle w:val="Heading3"/>
              <w:spacing w:before="0" w:after="0"/>
              <w:jc w:val="center"/>
              <w:outlineLvl w:val="2"/>
              <w:rPr>
                <w:rFonts w:ascii="Hiragino Maru Gothic ProN W4" w:eastAsia="Hiragino Maru Gothic ProN W4" w:cs="Hiragino Maru Gothic ProN W4"/>
                <w:sz w:val="36"/>
                <w:szCs w:val="36"/>
                <w:lang w:val="en-GB"/>
              </w:rPr>
            </w:pPr>
            <w:r w:rsidRPr="00F702D4">
              <w:rPr>
                <w:rFonts w:ascii="Hiragino Maru Gothic ProN W4" w:eastAsia="Hiragino Maru Gothic ProN W4" w:hAnsi="Hiragino Maru Gothic ProN W4" w:cs="Hiragino Maru Gothic ProN W4" w:hint="eastAsia"/>
                <w:sz w:val="36"/>
                <w:szCs w:val="36"/>
                <w:lang w:bidi="pt-PT"/>
              </w:rPr>
              <w:t>◻️</w:t>
            </w:r>
          </w:p>
        </w:tc>
      </w:tr>
      <w:tr w:rsidR="00AB68D8" w:rsidRPr="00F702D4" w14:paraId="1F2BFEB0" w14:textId="77777777" w:rsidTr="0060212B">
        <w:tc>
          <w:tcPr>
            <w:tcW w:w="4531" w:type="dxa"/>
            <w:vAlign w:val="center"/>
          </w:tcPr>
          <w:p w14:paraId="4EAB978C" w14:textId="77777777" w:rsidR="00AB68D8" w:rsidRPr="00A47FAC" w:rsidRDefault="00AB68D8" w:rsidP="0060212B">
            <w:pPr>
              <w:rPr>
                <w:rFonts w:ascii="Arial" w:hAnsi="Arial" w:cs="Arial"/>
              </w:rPr>
            </w:pPr>
            <w:r w:rsidRPr="00A47FAC">
              <w:rPr>
                <w:rFonts w:ascii="Arial" w:eastAsia="Arial" w:hAnsi="Arial" w:cs="Arial"/>
                <w:lang w:bidi="pt-PT"/>
              </w:rPr>
              <w:t>Material para os testes de proficiência (controlos positivos e negativos)</w:t>
            </w:r>
          </w:p>
        </w:tc>
        <w:tc>
          <w:tcPr>
            <w:tcW w:w="1730" w:type="dxa"/>
            <w:vAlign w:val="center"/>
          </w:tcPr>
          <w:p w14:paraId="27E1B193" w14:textId="77777777" w:rsidR="00AB68D8" w:rsidRPr="00CF6BAF" w:rsidRDefault="00AB68D8" w:rsidP="0060212B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  <w:vertAlign w:val="superscript"/>
              </w:rPr>
            </w:pPr>
            <w:r w:rsidRPr="00CF6BAF">
              <w:rPr>
                <w:rFonts w:ascii="Arial" w:eastAsia="Arial" w:hAnsi="Arial" w:cs="Arial"/>
                <w:b w:val="0"/>
                <w:lang w:bidi="pt-PT"/>
              </w:rPr>
              <w:t>5 por participante</w:t>
            </w:r>
            <w:r w:rsidRPr="00CF6BAF">
              <w:rPr>
                <w:rFonts w:ascii="Arial" w:eastAsia="Arial" w:hAnsi="Arial" w:cs="Arial"/>
                <w:b w:val="0"/>
                <w:vertAlign w:val="superscript"/>
                <w:lang w:bidi="pt-PT"/>
              </w:rPr>
              <w:t>1</w:t>
            </w:r>
          </w:p>
        </w:tc>
        <w:tc>
          <w:tcPr>
            <w:tcW w:w="2755" w:type="dxa"/>
            <w:vAlign w:val="center"/>
          </w:tcPr>
          <w:p w14:paraId="18661478" w14:textId="77777777" w:rsidR="00AB68D8" w:rsidRPr="00F702D4" w:rsidRDefault="00AB68D8" w:rsidP="0060212B">
            <w:pPr>
              <w:pStyle w:val="Heading3"/>
              <w:spacing w:before="0" w:after="0"/>
              <w:jc w:val="center"/>
              <w:outlineLvl w:val="2"/>
              <w:rPr>
                <w:rFonts w:ascii="Hiragino Maru Gothic ProN W4" w:eastAsia="Hiragino Maru Gothic ProN W4" w:cs="Hiragino Maru Gothic ProN W4"/>
                <w:sz w:val="36"/>
                <w:szCs w:val="36"/>
                <w:lang w:val="en-GB"/>
              </w:rPr>
            </w:pPr>
            <w:r w:rsidRPr="00F702D4">
              <w:rPr>
                <w:rFonts w:ascii="Hiragino Maru Gothic ProN W4" w:eastAsia="Hiragino Maru Gothic ProN W4" w:hAnsi="Hiragino Maru Gothic ProN W4" w:cs="Hiragino Maru Gothic ProN W4" w:hint="eastAsia"/>
                <w:sz w:val="36"/>
                <w:szCs w:val="36"/>
                <w:lang w:bidi="pt-PT"/>
              </w:rPr>
              <w:t>◻️</w:t>
            </w:r>
          </w:p>
        </w:tc>
      </w:tr>
      <w:tr w:rsidR="00AB68D8" w:rsidRPr="00F702D4" w14:paraId="60A46496" w14:textId="77777777" w:rsidTr="0060212B">
        <w:tc>
          <w:tcPr>
            <w:tcW w:w="4531" w:type="dxa"/>
            <w:vAlign w:val="center"/>
          </w:tcPr>
          <w:p w14:paraId="75D6572A" w14:textId="0D735070" w:rsidR="00AB68D8" w:rsidRPr="00A47FAC" w:rsidRDefault="00AB68D8" w:rsidP="0060212B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pt-PT"/>
              </w:rPr>
              <w:t xml:space="preserve">Livros de Registo dos </w:t>
            </w:r>
            <w:r w:rsidR="00B244C4">
              <w:rPr>
                <w:rFonts w:ascii="Arial" w:eastAsia="Arial" w:hAnsi="Arial" w:cs="Arial"/>
                <w:lang w:bidi="pt-PT"/>
              </w:rPr>
              <w:t>TDR de antigénio para o SARS-COV-2</w:t>
            </w:r>
            <w:r>
              <w:rPr>
                <w:rFonts w:ascii="Arial" w:eastAsia="Arial" w:hAnsi="Arial" w:cs="Arial"/>
                <w:lang w:bidi="pt-PT"/>
              </w:rPr>
              <w:t xml:space="preserve"> </w:t>
            </w:r>
          </w:p>
        </w:tc>
        <w:tc>
          <w:tcPr>
            <w:tcW w:w="1730" w:type="dxa"/>
            <w:vAlign w:val="center"/>
          </w:tcPr>
          <w:p w14:paraId="3ADACD0F" w14:textId="77777777" w:rsidR="00AB68D8" w:rsidRPr="00CF6BAF" w:rsidRDefault="00AB68D8" w:rsidP="0060212B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</w:rPr>
            </w:pPr>
            <w:r w:rsidRPr="00CF6BAF">
              <w:rPr>
                <w:rFonts w:ascii="Arial" w:eastAsia="Arial" w:hAnsi="Arial" w:cs="Arial"/>
                <w:b w:val="0"/>
                <w:lang w:bidi="pt-PT"/>
              </w:rPr>
              <w:t>1 para cada 5 participantes</w:t>
            </w:r>
          </w:p>
        </w:tc>
        <w:tc>
          <w:tcPr>
            <w:tcW w:w="2755" w:type="dxa"/>
            <w:vAlign w:val="center"/>
          </w:tcPr>
          <w:p w14:paraId="76F99A61" w14:textId="77777777" w:rsidR="00AB68D8" w:rsidRPr="00F702D4" w:rsidRDefault="00AB68D8" w:rsidP="0060212B">
            <w:pPr>
              <w:pStyle w:val="Heading3"/>
              <w:spacing w:before="0" w:after="0"/>
              <w:jc w:val="center"/>
              <w:outlineLvl w:val="2"/>
              <w:rPr>
                <w:rFonts w:ascii="Hiragino Maru Gothic ProN W4" w:eastAsia="Hiragino Maru Gothic ProN W4" w:cs="Hiragino Maru Gothic ProN W4"/>
                <w:sz w:val="36"/>
                <w:szCs w:val="36"/>
                <w:lang w:val="en-GB"/>
              </w:rPr>
            </w:pPr>
            <w:r w:rsidRPr="00F702D4">
              <w:rPr>
                <w:rFonts w:ascii="Hiragino Maru Gothic ProN W4" w:eastAsia="Hiragino Maru Gothic ProN W4" w:hAnsi="Hiragino Maru Gothic ProN W4" w:cs="Hiragino Maru Gothic ProN W4" w:hint="eastAsia"/>
                <w:sz w:val="36"/>
                <w:szCs w:val="36"/>
                <w:lang w:bidi="pt-PT"/>
              </w:rPr>
              <w:t>◻️</w:t>
            </w:r>
          </w:p>
        </w:tc>
      </w:tr>
      <w:tr w:rsidR="00AB68D8" w:rsidRPr="00F702D4" w14:paraId="13DF95D1" w14:textId="77777777" w:rsidTr="0060212B">
        <w:tc>
          <w:tcPr>
            <w:tcW w:w="4531" w:type="dxa"/>
            <w:vAlign w:val="center"/>
          </w:tcPr>
          <w:p w14:paraId="1DB3B752" w14:textId="77777777" w:rsidR="00AB68D8" w:rsidRPr="00A47FAC" w:rsidRDefault="00AB68D8" w:rsidP="0060212B">
            <w:pPr>
              <w:rPr>
                <w:rFonts w:ascii="Arial" w:hAnsi="Arial" w:cs="Arial"/>
              </w:rPr>
            </w:pPr>
            <w:r w:rsidRPr="00A47FAC">
              <w:rPr>
                <w:rFonts w:ascii="Arial" w:eastAsia="Arial" w:hAnsi="Arial" w:cs="Arial"/>
                <w:lang w:bidi="pt-PT"/>
              </w:rPr>
              <w:t xml:space="preserve">Termómetro  </w:t>
            </w:r>
          </w:p>
        </w:tc>
        <w:tc>
          <w:tcPr>
            <w:tcW w:w="1730" w:type="dxa"/>
            <w:vAlign w:val="center"/>
          </w:tcPr>
          <w:p w14:paraId="128C7CB0" w14:textId="77777777" w:rsidR="00AB68D8" w:rsidRPr="00CF6BAF" w:rsidRDefault="00AB68D8" w:rsidP="0060212B">
            <w:pPr>
              <w:pStyle w:val="Heading3"/>
              <w:spacing w:before="0" w:after="0"/>
              <w:jc w:val="center"/>
              <w:outlineLvl w:val="2"/>
              <w:rPr>
                <w:rFonts w:ascii="Arial" w:hAnsi="Arial" w:cs="Arial"/>
                <w:b w:val="0"/>
                <w:bCs w:val="0"/>
              </w:rPr>
            </w:pPr>
            <w:r w:rsidRPr="00CF6BAF">
              <w:rPr>
                <w:rFonts w:ascii="Arial" w:eastAsia="Arial" w:hAnsi="Arial" w:cs="Arial"/>
                <w:b w:val="0"/>
                <w:lang w:bidi="pt-PT"/>
              </w:rPr>
              <w:t>1</w:t>
            </w:r>
          </w:p>
        </w:tc>
        <w:tc>
          <w:tcPr>
            <w:tcW w:w="2755" w:type="dxa"/>
            <w:vAlign w:val="center"/>
          </w:tcPr>
          <w:p w14:paraId="329832BF" w14:textId="77777777" w:rsidR="00AB68D8" w:rsidRPr="00F702D4" w:rsidRDefault="00AB68D8" w:rsidP="0060212B">
            <w:pPr>
              <w:pStyle w:val="Heading3"/>
              <w:spacing w:before="0" w:after="0"/>
              <w:jc w:val="center"/>
              <w:outlineLvl w:val="2"/>
              <w:rPr>
                <w:rFonts w:ascii="Hiragino Maru Gothic ProN W4" w:eastAsia="Hiragino Maru Gothic ProN W4" w:cs="Hiragino Maru Gothic ProN W4"/>
                <w:sz w:val="36"/>
                <w:szCs w:val="36"/>
                <w:lang w:val="en-GB"/>
              </w:rPr>
            </w:pPr>
            <w:r w:rsidRPr="00F702D4">
              <w:rPr>
                <w:rFonts w:ascii="Hiragino Maru Gothic ProN W4" w:eastAsia="Hiragino Maru Gothic ProN W4" w:hAnsi="Hiragino Maru Gothic ProN W4" w:cs="Hiragino Maru Gothic ProN W4" w:hint="eastAsia"/>
                <w:sz w:val="36"/>
                <w:szCs w:val="36"/>
                <w:lang w:bidi="pt-PT"/>
              </w:rPr>
              <w:t>◻️</w:t>
            </w:r>
          </w:p>
        </w:tc>
      </w:tr>
    </w:tbl>
    <w:p w14:paraId="038330E5" w14:textId="77777777" w:rsidR="00AB68D8" w:rsidRPr="00AB68D8" w:rsidRDefault="00AB68D8" w:rsidP="00AB68D8">
      <w:pPr>
        <w:rPr>
          <w:lang w:val="en-US"/>
        </w:rPr>
      </w:pPr>
    </w:p>
    <w:sectPr w:rsidR="00AB68D8" w:rsidRPr="00AB68D8" w:rsidSect="006E0348">
      <w:footerReference w:type="even" r:id="rId31"/>
      <w:footerReference w:type="default" r:id="rId32"/>
      <w:pgSz w:w="11906" w:h="16838"/>
      <w:pgMar w:top="1417" w:right="1701" w:bottom="10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428CC" w14:textId="77777777" w:rsidR="002767D3" w:rsidRDefault="002767D3" w:rsidP="00B763CF">
      <w:r>
        <w:separator/>
      </w:r>
    </w:p>
  </w:endnote>
  <w:endnote w:type="continuationSeparator" w:id="0">
    <w:p w14:paraId="2B577987" w14:textId="77777777" w:rsidR="002767D3" w:rsidRDefault="002767D3" w:rsidP="00B76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iragino Maru Gothic ProN W4">
    <w:altName w:val="Yu Gothic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02480934"/>
      <w:docPartObj>
        <w:docPartGallery w:val="Page Numbers (Bottom of Page)"/>
        <w:docPartUnique/>
      </w:docPartObj>
    </w:sdtPr>
    <w:sdtContent>
      <w:p w14:paraId="5E8016B4" w14:textId="65A927F7" w:rsidR="0060212B" w:rsidRDefault="0060212B" w:rsidP="0060212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26381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2F3D712" w14:textId="77777777" w:rsidR="0060212B" w:rsidRDefault="0060212B" w:rsidP="006E034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85590133"/>
      <w:docPartObj>
        <w:docPartGallery w:val="Page Numbers (Bottom of Page)"/>
        <w:docPartUnique/>
      </w:docPartObj>
    </w:sdtPr>
    <w:sdtContent>
      <w:p w14:paraId="7435A6AB" w14:textId="77777777" w:rsidR="0060212B" w:rsidRDefault="0060212B" w:rsidP="0060212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947D991" w14:textId="3904C9A7" w:rsidR="0060212B" w:rsidRPr="006E0348" w:rsidRDefault="0060212B" w:rsidP="006E0348">
    <w:pPr>
      <w:pStyle w:val="Footer"/>
      <w:ind w:right="360"/>
    </w:pPr>
    <w:r w:rsidRPr="006E0348">
      <w:t xml:space="preserve">Workshop de </w:t>
    </w:r>
    <w:r w:rsidR="00BA0EFF">
      <w:t>Formaç</w:t>
    </w:r>
    <w:r w:rsidR="00BA0EFF" w:rsidRPr="00BA0EFF">
      <w:t>ã</w:t>
    </w:r>
    <w:r w:rsidR="00BA0EFF">
      <w:t>o</w:t>
    </w:r>
    <w:r w:rsidRPr="006E0348">
      <w:t xml:space="preserve"> em Testes de Diagnóstico Rápido do </w:t>
    </w:r>
    <w:proofErr w:type="spellStart"/>
    <w:r w:rsidR="00BA0EFF">
      <w:t>Antigénio</w:t>
    </w:r>
    <w:proofErr w:type="spellEnd"/>
    <w:r w:rsidRPr="006E0348">
      <w:t xml:space="preserve"> </w:t>
    </w:r>
    <w:r w:rsidR="00BA0EFF">
      <w:t xml:space="preserve">para o </w:t>
    </w:r>
    <w:r w:rsidRPr="006E0348">
      <w:t xml:space="preserve">SARS-CoV-2 </w:t>
    </w:r>
    <w:r w:rsidR="00A26381">
      <w:t>–</w:t>
    </w:r>
    <w:r w:rsidRPr="006E0348">
      <w:t xml:space="preserve"> v</w:t>
    </w:r>
    <w:r w:rsidR="00A26381">
      <w:t>3</w:t>
    </w:r>
    <w:r w:rsidRPr="006E0348">
      <w:t>.0</w:t>
    </w:r>
  </w:p>
  <w:p w14:paraId="64727BCC" w14:textId="77777777" w:rsidR="0060212B" w:rsidRPr="006E0348" w:rsidRDefault="00602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19FDC" w14:textId="77777777" w:rsidR="002767D3" w:rsidRDefault="002767D3" w:rsidP="00B763CF">
      <w:r>
        <w:separator/>
      </w:r>
    </w:p>
  </w:footnote>
  <w:footnote w:type="continuationSeparator" w:id="0">
    <w:p w14:paraId="030B85FB" w14:textId="77777777" w:rsidR="002767D3" w:rsidRDefault="002767D3" w:rsidP="00B763CF">
      <w:r>
        <w:continuationSeparator/>
      </w:r>
    </w:p>
  </w:footnote>
  <w:footnote w:id="1">
    <w:p w14:paraId="7B60DCA6" w14:textId="77777777" w:rsidR="0060212B" w:rsidRDefault="0060212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763CF">
        <w:t>Consulte o Módulo 10 para instruções sobre como preparar os materiais de teste de proficiência.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A4D2D"/>
    <w:multiLevelType w:val="hybridMultilevel"/>
    <w:tmpl w:val="E99EE748"/>
    <w:lvl w:ilvl="0" w:tplc="76541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0E4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3AE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18A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7851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4236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643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AC05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32E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66A9A"/>
    <w:multiLevelType w:val="hybridMultilevel"/>
    <w:tmpl w:val="A8F44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465747C1"/>
    <w:multiLevelType w:val="hybridMultilevel"/>
    <w:tmpl w:val="FD0C616C"/>
    <w:lvl w:ilvl="0" w:tplc="BA18B0E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3579C"/>
    <w:multiLevelType w:val="hybridMultilevel"/>
    <w:tmpl w:val="AA527992"/>
    <w:lvl w:ilvl="0" w:tplc="BA18B0E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A475A"/>
    <w:multiLevelType w:val="hybridMultilevel"/>
    <w:tmpl w:val="8AC8C5E0"/>
    <w:lvl w:ilvl="0" w:tplc="5518D66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EEF6A7F"/>
    <w:multiLevelType w:val="hybridMultilevel"/>
    <w:tmpl w:val="52444BA6"/>
    <w:lvl w:ilvl="0" w:tplc="38E880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912AFD"/>
    <w:multiLevelType w:val="hybridMultilevel"/>
    <w:tmpl w:val="D4F2CF58"/>
    <w:lvl w:ilvl="0" w:tplc="38E88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022F7"/>
    <w:multiLevelType w:val="hybridMultilevel"/>
    <w:tmpl w:val="0824AC2C"/>
    <w:lvl w:ilvl="0" w:tplc="BA18B0E8">
      <w:start w:val="16"/>
      <w:numFmt w:val="bullet"/>
      <w:lvlText w:val="-"/>
      <w:lvlJc w:val="left"/>
      <w:pPr>
        <w:ind w:left="1364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6B0622DC"/>
    <w:multiLevelType w:val="hybridMultilevel"/>
    <w:tmpl w:val="31446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BA43D0"/>
    <w:multiLevelType w:val="hybridMultilevel"/>
    <w:tmpl w:val="81AAB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33DDC"/>
    <w:multiLevelType w:val="hybridMultilevel"/>
    <w:tmpl w:val="FFDAFFB8"/>
    <w:lvl w:ilvl="0" w:tplc="D2D26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06343034">
    <w:abstractNumId w:val="0"/>
  </w:num>
  <w:num w:numId="2" w16cid:durableId="1056203963">
    <w:abstractNumId w:val="9"/>
  </w:num>
  <w:num w:numId="3" w16cid:durableId="957756332">
    <w:abstractNumId w:val="8"/>
  </w:num>
  <w:num w:numId="4" w16cid:durableId="2117552787">
    <w:abstractNumId w:val="2"/>
  </w:num>
  <w:num w:numId="5" w16cid:durableId="1013218123">
    <w:abstractNumId w:val="3"/>
  </w:num>
  <w:num w:numId="6" w16cid:durableId="1737631247">
    <w:abstractNumId w:val="4"/>
  </w:num>
  <w:num w:numId="7" w16cid:durableId="9795303">
    <w:abstractNumId w:val="7"/>
  </w:num>
  <w:num w:numId="8" w16cid:durableId="729227190">
    <w:abstractNumId w:val="1"/>
  </w:num>
  <w:num w:numId="9" w16cid:durableId="1109853354">
    <w:abstractNumId w:val="6"/>
  </w:num>
  <w:num w:numId="10" w16cid:durableId="1360353852">
    <w:abstractNumId w:val="5"/>
  </w:num>
  <w:num w:numId="11" w16cid:durableId="5581769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74E"/>
    <w:rsid w:val="0002174E"/>
    <w:rsid w:val="000354E9"/>
    <w:rsid w:val="00037CD7"/>
    <w:rsid w:val="000441FC"/>
    <w:rsid w:val="000B294C"/>
    <w:rsid w:val="000B7691"/>
    <w:rsid w:val="0021676C"/>
    <w:rsid w:val="002767D3"/>
    <w:rsid w:val="002A45E8"/>
    <w:rsid w:val="002D26A2"/>
    <w:rsid w:val="002D5AEE"/>
    <w:rsid w:val="0033381D"/>
    <w:rsid w:val="0037092B"/>
    <w:rsid w:val="00393F50"/>
    <w:rsid w:val="003F3753"/>
    <w:rsid w:val="00492680"/>
    <w:rsid w:val="004E7706"/>
    <w:rsid w:val="005217EC"/>
    <w:rsid w:val="0060212B"/>
    <w:rsid w:val="006828BE"/>
    <w:rsid w:val="006A7873"/>
    <w:rsid w:val="006B6CE1"/>
    <w:rsid w:val="006E0348"/>
    <w:rsid w:val="006F116A"/>
    <w:rsid w:val="0071320A"/>
    <w:rsid w:val="00741B4A"/>
    <w:rsid w:val="00827E31"/>
    <w:rsid w:val="009016CB"/>
    <w:rsid w:val="009106CA"/>
    <w:rsid w:val="00942873"/>
    <w:rsid w:val="009D3F16"/>
    <w:rsid w:val="009F0AE1"/>
    <w:rsid w:val="00A26381"/>
    <w:rsid w:val="00AA58C7"/>
    <w:rsid w:val="00AB68D8"/>
    <w:rsid w:val="00AC43D5"/>
    <w:rsid w:val="00AD28B6"/>
    <w:rsid w:val="00B02987"/>
    <w:rsid w:val="00B244C4"/>
    <w:rsid w:val="00B763CF"/>
    <w:rsid w:val="00B92F31"/>
    <w:rsid w:val="00BA0EFF"/>
    <w:rsid w:val="00C166F1"/>
    <w:rsid w:val="00C877E6"/>
    <w:rsid w:val="00C94CC8"/>
    <w:rsid w:val="00CD410B"/>
    <w:rsid w:val="00D766C6"/>
    <w:rsid w:val="00D8289F"/>
    <w:rsid w:val="00D83E1F"/>
    <w:rsid w:val="00E74773"/>
    <w:rsid w:val="00E91566"/>
    <w:rsid w:val="00F7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3B723"/>
  <w15:chartTrackingRefBased/>
  <w15:docId w15:val="{9F31E317-B2A5-5B4A-896B-22187B187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74E"/>
    <w:pPr>
      <w:spacing w:before="540" w:after="180"/>
      <w:outlineLvl w:val="0"/>
    </w:pPr>
    <w:rPr>
      <w:rFonts w:asciiTheme="majorHAnsi" w:eastAsiaTheme="majorEastAsia" w:hAnsiTheme="majorHAnsi" w:cstheme="majorBidi"/>
      <w:b/>
      <w:bCs/>
      <w:kern w:val="36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02174E"/>
    <w:pPr>
      <w:spacing w:before="480" w:after="160"/>
      <w:outlineLvl w:val="1"/>
    </w:pPr>
    <w:rPr>
      <w:rFonts w:ascii="Avenir Book" w:eastAsiaTheme="majorEastAsia" w:hAnsi="Avenir Book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2174E"/>
    <w:pPr>
      <w:spacing w:before="390" w:after="130"/>
      <w:outlineLvl w:val="2"/>
    </w:pPr>
    <w:rPr>
      <w:rFonts w:ascii="Avenir Book" w:eastAsiaTheme="majorEastAsia" w:hAnsi="Avenir Book" w:cstheme="majorBidi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74E"/>
    <w:rPr>
      <w:rFonts w:asciiTheme="majorHAnsi" w:eastAsiaTheme="majorEastAsia" w:hAnsiTheme="majorHAnsi" w:cstheme="majorBidi"/>
      <w:b/>
      <w:bCs/>
      <w:kern w:val="36"/>
      <w:sz w:val="36"/>
      <w:szCs w:val="36"/>
    </w:rPr>
  </w:style>
  <w:style w:type="paragraph" w:styleId="ListParagraph">
    <w:name w:val="List Paragraph"/>
    <w:basedOn w:val="Normal"/>
    <w:uiPriority w:val="34"/>
    <w:qFormat/>
    <w:rsid w:val="0002174E"/>
    <w:pPr>
      <w:ind w:left="720"/>
      <w:contextualSpacing/>
    </w:pPr>
    <w:rPr>
      <w:rFonts w:ascii="Avenir Book" w:eastAsiaTheme="minorEastAsia" w:hAnsi="Avenir Book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2174E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2174E"/>
    <w:rPr>
      <w:rFonts w:ascii="Avenir Book" w:eastAsiaTheme="majorEastAsia" w:hAnsi="Avenir Book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2174E"/>
    <w:rPr>
      <w:rFonts w:ascii="Avenir Book" w:eastAsiaTheme="majorEastAsia" w:hAnsi="Avenir Book" w:cstheme="majorBidi"/>
      <w:b/>
      <w:bCs/>
    </w:rPr>
  </w:style>
  <w:style w:type="table" w:styleId="TableGrid">
    <w:name w:val="Table Grid"/>
    <w:basedOn w:val="TableNormal"/>
    <w:uiPriority w:val="59"/>
    <w:rsid w:val="009D3F16"/>
    <w:rPr>
      <w:rFonts w:eastAsiaTheme="minorEastAsia"/>
      <w:sz w:val="20"/>
      <w:szCs w:val="20"/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763C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63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63C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763CF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63CF"/>
  </w:style>
  <w:style w:type="paragraph" w:styleId="Footer">
    <w:name w:val="footer"/>
    <w:basedOn w:val="Normal"/>
    <w:link w:val="FooterChar"/>
    <w:uiPriority w:val="99"/>
    <w:unhideWhenUsed/>
    <w:rsid w:val="00B763CF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63CF"/>
  </w:style>
  <w:style w:type="character" w:styleId="PageNumber">
    <w:name w:val="page number"/>
    <w:basedOn w:val="DefaultParagraphFont"/>
    <w:uiPriority w:val="99"/>
    <w:semiHidden/>
    <w:unhideWhenUsed/>
    <w:rsid w:val="006E0348"/>
  </w:style>
  <w:style w:type="character" w:customStyle="1" w:styleId="apple-converted-space">
    <w:name w:val="apple-converted-space"/>
    <w:basedOn w:val="DefaultParagraphFont"/>
    <w:rsid w:val="006828BE"/>
  </w:style>
  <w:style w:type="character" w:styleId="UnresolvedMention">
    <w:name w:val="Unresolved Mention"/>
    <w:basedOn w:val="DefaultParagraphFont"/>
    <w:uiPriority w:val="99"/>
    <w:semiHidden/>
    <w:unhideWhenUsed/>
    <w:rsid w:val="003338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9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https://www.who.int/publications/i/item/diagnostic-testing-for-sars-cov-2" TargetMode="External"/><Relationship Id="rId26" Type="http://schemas.openxmlformats.org/officeDocument/2006/relationships/hyperlink" Target="https://extranet.who.int/hslp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who.int/publications/i/item/clinical-care-of-severe-acute-respiratory-infections-tool-kit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www.who.int/emergencies/diseases/novel-coronavirus-2019/technical-guidance" TargetMode="External"/><Relationship Id="rId25" Type="http://schemas.openxmlformats.org/officeDocument/2006/relationships/hyperlink" Target="https://extranet.who.int/hslp/?q=content/terms-use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who.int/publications/i/item/antigen-detection-in-the-diagnosis-of-sars-cov-2infection-using-rapid-immunoassays" TargetMode="External"/><Relationship Id="rId20" Type="http://schemas.openxmlformats.org/officeDocument/2006/relationships/hyperlink" Target="https://www.who.int/diagnostics_laboratory/postmarket/en/" TargetMode="External"/><Relationship Id="rId29" Type="http://schemas.openxmlformats.org/officeDocument/2006/relationships/hyperlink" Target="https://extranet.who.int/hsl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svg"/><Relationship Id="rId24" Type="http://schemas.openxmlformats.org/officeDocument/2006/relationships/hyperlink" Target="https://www.globalpointofcare.abbott/en/product-details/panbio-covid-19-ag-antigen-test.html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who.int/multi-media/details/use-of-antigen-detection-rapid-diagnostic-testing" TargetMode="External"/><Relationship Id="rId23" Type="http://schemas.openxmlformats.org/officeDocument/2006/relationships/hyperlink" Target="https://www.youtube.com/watch?v=M-9cx3raYtY" TargetMode="External"/><Relationship Id="rId28" Type="http://schemas.openxmlformats.org/officeDocument/2006/relationships/hyperlink" Target="https://extranet.who.int/hslp/?q=content/terms-use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who.int/diagnostics_laboratory/EUL/en/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who.int/diagnostics_laboratory/documents/guidance/rt_training/en" TargetMode="External"/><Relationship Id="rId14" Type="http://schemas.openxmlformats.org/officeDocument/2006/relationships/hyperlink" Target="https://www.who.int/multi-media/details/why-testing-is-important" TargetMode="External"/><Relationship Id="rId22" Type="http://schemas.openxmlformats.org/officeDocument/2006/relationships/hyperlink" Target="https://www.cdc.gov/coronavirus/2019-ncov/communication/guidance-list.html?Sort=Date%3A%3Adesc" TargetMode="External"/><Relationship Id="rId27" Type="http://schemas.openxmlformats.org/officeDocument/2006/relationships/hyperlink" Target="mailto:ihrhrt@who.int" TargetMode="External"/><Relationship Id="rId30" Type="http://schemas.openxmlformats.org/officeDocument/2006/relationships/hyperlink" Target="mailto:ihrhrt@who.int" TargetMode="External"/><Relationship Id="rId8" Type="http://schemas.openxmlformats.org/officeDocument/2006/relationships/hyperlink" Target="https://www.finddx.org/wp-content/uploads/2016/03/FIND-2013_Malaria_RDT_Implementation_Guide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8896C0-5E9A-AB48-9E47-FBF5BE9B6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13</Pages>
  <Words>4623</Words>
  <Characters>26357</Characters>
  <Application>Microsoft Office Word</Application>
  <DocSecurity>0</DocSecurity>
  <Lines>219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Abreu</dc:creator>
  <cp:keywords/>
  <dc:description/>
  <cp:lastModifiedBy>natacha milhano</cp:lastModifiedBy>
  <cp:revision>19</cp:revision>
  <dcterms:created xsi:type="dcterms:W3CDTF">2020-12-22T17:51:00Z</dcterms:created>
  <dcterms:modified xsi:type="dcterms:W3CDTF">2022-10-04T10:34:00Z</dcterms:modified>
</cp:coreProperties>
</file>