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2F86A" w14:textId="5C93B3A2" w:rsidR="002043A3" w:rsidRPr="00DA2BA6" w:rsidRDefault="002043A3" w:rsidP="002043A3">
      <w:pPr>
        <w:shd w:val="clear" w:color="auto" w:fill="FFFFFF"/>
        <w:spacing w:after="180" w:line="360" w:lineRule="atLeast"/>
        <w:ind w:right="300"/>
        <w:jc w:val="center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</w:pPr>
      <w:r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B9.3 </w:t>
      </w:r>
      <w:r w:rsidR="00424252"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Entrevista</w:t>
      </w:r>
      <w:r w:rsidR="00DA2BA6"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 </w:t>
      </w:r>
      <w:r w:rsidR="00E91CA0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n</w:t>
      </w:r>
      <w:r w:rsidR="00DA2BA6"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uma rádio comunitária </w:t>
      </w:r>
      <w:r w:rsidR="008E00C1"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–</w:t>
      </w:r>
      <w:r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 </w:t>
      </w:r>
      <w:r w:rsid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Simulação</w:t>
      </w:r>
    </w:p>
    <w:p w14:paraId="6250D984" w14:textId="77777777" w:rsidR="008E00C1" w:rsidRPr="00DA2BA6" w:rsidRDefault="00DA2BA6" w:rsidP="008E00C1">
      <w:pPr>
        <w:shd w:val="clear" w:color="auto" w:fill="FFFFFF"/>
        <w:spacing w:after="0" w:line="240" w:lineRule="auto"/>
        <w:ind w:right="302"/>
        <w:jc w:val="center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</w:pPr>
      <w:r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Guia do participante</w:t>
      </w:r>
      <w:r w:rsidR="008E00C1"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: Instru</w:t>
      </w:r>
      <w:r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ções para o entrevistador </w:t>
      </w:r>
    </w:p>
    <w:p w14:paraId="52B58314" w14:textId="77777777" w:rsidR="008E00C1" w:rsidRPr="00DA2BA6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lang w:val="pt-PT" w:eastAsia="fr-FR"/>
        </w:rPr>
      </w:pPr>
    </w:p>
    <w:p w14:paraId="18728636" w14:textId="77777777" w:rsidR="008E00C1" w:rsidRPr="00DA2BA6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lang w:val="pt-PT" w:eastAsia="fr-FR"/>
        </w:rPr>
      </w:pPr>
    </w:p>
    <w:p w14:paraId="7C938753" w14:textId="77777777" w:rsidR="008E00C1" w:rsidRPr="00DA2BA6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</w:pPr>
      <w:r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Instru</w:t>
      </w:r>
      <w:r w:rsidR="00DA2BA6" w:rsidRPr="00DA2BA6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ções</w:t>
      </w:r>
    </w:p>
    <w:p w14:paraId="42BB86D2" w14:textId="77777777" w:rsidR="008E00C1" w:rsidRPr="00DA2BA6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lang w:val="pt-PT" w:eastAsia="fr-FR"/>
        </w:rPr>
      </w:pPr>
    </w:p>
    <w:p w14:paraId="2F2FEFF2" w14:textId="77777777" w:rsidR="008E00C1" w:rsidRPr="00DA2BA6" w:rsidRDefault="00DA2BA6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Perguntas a fazer ao porta-voz</w:t>
      </w:r>
      <w:r w:rsidR="008E00C1"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:</w:t>
      </w:r>
    </w:p>
    <w:p w14:paraId="5D14DF98" w14:textId="77777777" w:rsidR="00441C88" w:rsidRPr="00DA2BA6" w:rsidRDefault="00441C88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</w:p>
    <w:p w14:paraId="04D2AB68" w14:textId="77777777" w:rsidR="003C383F" w:rsidRPr="00DA2BA6" w:rsidRDefault="00DA2BA6" w:rsidP="00441C88">
      <w:pPr>
        <w:numPr>
          <w:ilvl w:val="0"/>
          <w:numId w:val="13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Como acha que isto aconteceu</w:t>
      </w:r>
      <w:r w:rsidR="00441C88"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21065873" w14:textId="77777777" w:rsidR="003C383F" w:rsidRPr="00DA2BA6" w:rsidRDefault="00DA2BA6" w:rsidP="00441C88">
      <w:pPr>
        <w:numPr>
          <w:ilvl w:val="0"/>
          <w:numId w:val="13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>
        <w:rPr>
          <w:rFonts w:eastAsia="Times New Roman" w:cstheme="minorHAnsi"/>
          <w:bCs/>
          <w:color w:val="333333"/>
          <w:kern w:val="36"/>
          <w:lang w:val="pt-PT" w:eastAsia="fr-FR"/>
        </w:rPr>
        <w:t>Tem ideia do nú</w:t>
      </w: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mero de pessoas que podem ser afectadas pela doença</w:t>
      </w:r>
      <w:r w:rsidR="00441C88"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0B7BF8F1" w14:textId="77777777" w:rsidR="003C383F" w:rsidRPr="00DA2BA6" w:rsidRDefault="00DA2BA6" w:rsidP="00441C88">
      <w:pPr>
        <w:numPr>
          <w:ilvl w:val="0"/>
          <w:numId w:val="13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O que po</w:t>
      </w:r>
      <w:r>
        <w:rPr>
          <w:rFonts w:eastAsia="Times New Roman" w:cstheme="minorHAnsi"/>
          <w:bCs/>
          <w:color w:val="333333"/>
          <w:kern w:val="36"/>
          <w:lang w:val="pt-PT" w:eastAsia="fr-FR"/>
        </w:rPr>
        <w:t>d</w:t>
      </w: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erá acontecer, se a doença se propagar a outras regiões do país</w:t>
      </w:r>
      <w:r w:rsidR="00441C88"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2E09DBC4" w14:textId="77777777" w:rsidR="003C383F" w:rsidRPr="00DA2BA6" w:rsidRDefault="00DA2BA6" w:rsidP="00441C88">
      <w:pPr>
        <w:numPr>
          <w:ilvl w:val="0"/>
          <w:numId w:val="13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É ver</w:t>
      </w:r>
      <w:r>
        <w:rPr>
          <w:rFonts w:eastAsia="Times New Roman" w:cstheme="minorHAnsi"/>
          <w:bCs/>
          <w:color w:val="333333"/>
          <w:kern w:val="36"/>
          <w:lang w:val="pt-PT" w:eastAsia="fr-FR"/>
        </w:rPr>
        <w:t>d</w:t>
      </w: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ade que o Ministério da Saúde não formou profissionais de saúde locais suficientes, porque o din</w:t>
      </w:r>
      <w:r>
        <w:rPr>
          <w:rFonts w:eastAsia="Times New Roman" w:cstheme="minorHAnsi"/>
          <w:bCs/>
          <w:color w:val="333333"/>
          <w:kern w:val="36"/>
          <w:lang w:val="pt-PT" w:eastAsia="fr-FR"/>
        </w:rPr>
        <w:t>h</w:t>
      </w:r>
      <w:r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eiro foi usado para a construção de um novo edifício da Sede</w:t>
      </w:r>
      <w:r w:rsidR="00441C88" w:rsidRPr="00DA2BA6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4B40BA1B" w14:textId="77777777" w:rsidR="00441C88" w:rsidRPr="00DA2BA6" w:rsidRDefault="00441C88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</w:p>
    <w:p w14:paraId="0D3077BA" w14:textId="77777777" w:rsidR="008E00C1" w:rsidRPr="00642278" w:rsidRDefault="008E00C1" w:rsidP="00C300C2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color w:val="666666"/>
          <w:lang w:val="es-ES" w:eastAsia="fr-FR"/>
        </w:rPr>
      </w:pPr>
    </w:p>
    <w:p w14:paraId="176DCCDA" w14:textId="77777777" w:rsidR="003D18E5" w:rsidRPr="00C51EF7" w:rsidRDefault="00DA2BA6" w:rsidP="00E47D19">
      <w:pPr>
        <w:jc w:val="both"/>
        <w:rPr>
          <w:lang w:val="en-US"/>
        </w:rPr>
      </w:pPr>
      <w:bookmarkStart w:id="0" w:name="_GoBack"/>
      <w:bookmarkEnd w:id="0"/>
      <w:r w:rsidRPr="0005223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87619" wp14:editId="181B2B9A">
                <wp:simplePos x="0" y="0"/>
                <wp:positionH relativeFrom="column">
                  <wp:posOffset>-347345</wp:posOffset>
                </wp:positionH>
                <wp:positionV relativeFrom="paragraph">
                  <wp:posOffset>795655</wp:posOffset>
                </wp:positionV>
                <wp:extent cx="6502400" cy="2990850"/>
                <wp:effectExtent l="0" t="0" r="12700" b="19050"/>
                <wp:wrapSquare wrapText="bothSides"/>
                <wp:docPr id="7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 bwMode="auto">
                        <a:xfrm>
                          <a:off x="0" y="0"/>
                          <a:ext cx="6502400" cy="2990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5FD80D" w14:textId="0F79A341" w:rsidR="00DA2BA6" w:rsidRPr="00642278" w:rsidRDefault="00DA2BA6" w:rsidP="00642278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 </w:t>
                            </w: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Plataforma</w:t>
                            </w:r>
                            <w:r w:rsidRPr="0064227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 xml:space="preserve"> da OMS para a Aprendizagem sobre Segurança Sanitária – Materiais de Formação</w:t>
                            </w:r>
                          </w:p>
                          <w:p w14:paraId="46F021A5" w14:textId="77777777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14:paraId="05479641" w14:textId="77777777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265BF0E4" w14:textId="77777777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A sua utilização destes materiais está sujeita aos “</w:t>
                            </w:r>
                            <w:r w:rsidRPr="00642278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 xml:space="preserve">Termos de Utilização dos Materiais </w:t>
                            </w:r>
                          </w:p>
                          <w:p w14:paraId="303513ED" w14:textId="2E7F8827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de Formação da Plataforma da OMS para a Aprendizagem sobre Segurança Sanitária</w:t>
                            </w: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7" w:history="1">
                              <w:r w:rsidRPr="00642278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0"/>
                                  <w:szCs w:val="20"/>
                                  <w:lang w:val="pt-PT"/>
                                </w:rPr>
                                <w:t>https://extranet.who.int/hslp</w:t>
                              </w:r>
                            </w:hyperlink>
                            <w:r w:rsidR="00642278"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 xml:space="preserve"> </w:t>
                            </w:r>
                          </w:p>
                          <w:p w14:paraId="7F4A2E4E" w14:textId="77777777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 </w:t>
                            </w:r>
                          </w:p>
                          <w:p w14:paraId="5BDF63EA" w14:textId="77777777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      </w:r>
                          </w:p>
                          <w:p w14:paraId="2408F255" w14:textId="77777777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 xml:space="preserve">  </w:t>
                            </w:r>
                          </w:p>
                          <w:p w14:paraId="0645770E" w14:textId="78163278" w:rsidR="00DA2BA6" w:rsidRPr="00642278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42278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8" w:history="1">
                              <w:r w:rsidRPr="00642278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0"/>
                                  <w:szCs w:val="20"/>
                                  <w:lang w:val="pt-PT"/>
                                </w:rPr>
                                <w:t>ihrhrt@who.int</w:t>
                              </w:r>
                            </w:hyperlink>
                          </w:p>
                          <w:p w14:paraId="31F51533" w14:textId="77777777" w:rsidR="00DA2BA6" w:rsidRPr="00DA2BA6" w:rsidRDefault="00DA2BA6" w:rsidP="00DA2BA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ajorHAnsi" w:hAnsiTheme="majorHAnsi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DA2BA6">
                              <w:rPr>
                                <w:rFonts w:asciiTheme="majorHAnsi" w:hAnsiTheme="majorHAnsi" w:cs="Arial"/>
                                <w:color w:val="10253F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 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87619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left:0;text-align:left;margin-left:-27.35pt;margin-top:62.65pt;width:512pt;height:2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" filled="f">
                <v:path arrowok="t"/>
                <o:lock v:ext="edit" grouping="t"/>
                <v:textbox>
                  <w:txbxContent>
                    <w:p w14:paraId="1B5FD80D" w14:textId="0F79A341" w:rsidR="00DA2BA6" w:rsidRPr="00642278" w:rsidRDefault="00DA2BA6" w:rsidP="00642278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  <w:lang w:val="pt-PT"/>
                        </w:rPr>
                        <w:t> </w:t>
                      </w: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Plataforma</w:t>
                      </w:r>
                      <w:r w:rsidRPr="00642278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 xml:space="preserve"> da OMS para a Aprendizagem sobre Segurança Sanitária – Materiais de Formação</w:t>
                      </w:r>
                    </w:p>
                    <w:p w14:paraId="46F021A5" w14:textId="77777777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</w:p>
                    <w:p w14:paraId="05479641" w14:textId="77777777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Estes Materiais de Formação da OMS são propriedade da © Organização Mundial da Saúde (WHO) 2018. Todos os direitos reservados.</w:t>
                      </w:r>
                    </w:p>
                    <w:p w14:paraId="265BF0E4" w14:textId="77777777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A sua utilização destes materiais está sujeita aos “</w:t>
                      </w:r>
                      <w:r w:rsidRPr="00642278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0"/>
                          <w:szCs w:val="20"/>
                          <w:lang w:val="pt-PT"/>
                        </w:rPr>
                        <w:t xml:space="preserve">Termos de Utilização dos Materiais </w:t>
                      </w:r>
                    </w:p>
                    <w:p w14:paraId="303513ED" w14:textId="2E7F8827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0"/>
                          <w:szCs w:val="20"/>
                          <w:lang w:val="pt-PT"/>
                        </w:rPr>
                        <w:t>de Formação da Plataforma da OMS para a Aprendizagem sobre Segurança Sanitária</w:t>
                      </w: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 xml:space="preserve">”, que aceitou ao descarregá-los e que estão disponíveis na Plataforma da OMS para a Aprendizagem sobre Segurança Sanitária em: </w:t>
                      </w:r>
                      <w:hyperlink r:id="rId9" w:history="1">
                        <w:r w:rsidRPr="00642278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0"/>
                            <w:szCs w:val="20"/>
                            <w:lang w:val="pt-PT"/>
                          </w:rPr>
                          <w:t>https://extranet.who.int/hslp</w:t>
                        </w:r>
                      </w:hyperlink>
                      <w:r w:rsidR="00642278"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 xml:space="preserve"> </w:t>
                      </w:r>
                    </w:p>
                    <w:p w14:paraId="7F4A2E4E" w14:textId="77777777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 </w:t>
                      </w:r>
                    </w:p>
                    <w:p w14:paraId="5BDF63EA" w14:textId="77777777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</w:r>
                    </w:p>
                    <w:p w14:paraId="2408F255" w14:textId="77777777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 xml:space="preserve">  </w:t>
                      </w:r>
                    </w:p>
                    <w:p w14:paraId="0645770E" w14:textId="78163278" w:rsidR="00DA2BA6" w:rsidRPr="00642278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pt-PT"/>
                        </w:rPr>
                      </w:pPr>
                      <w:r w:rsidRPr="00642278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</w:r>
                      <w:hyperlink r:id="rId10" w:history="1">
                        <w:r w:rsidRPr="00642278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0"/>
                            <w:szCs w:val="20"/>
                            <w:lang w:val="pt-PT"/>
                          </w:rPr>
                          <w:t>ihrhrt@who.int</w:t>
                        </w:r>
                      </w:hyperlink>
                    </w:p>
                    <w:p w14:paraId="31F51533" w14:textId="77777777" w:rsidR="00DA2BA6" w:rsidRPr="00DA2BA6" w:rsidRDefault="00DA2BA6" w:rsidP="00DA2BA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ajorHAnsi" w:hAnsiTheme="majorHAnsi"/>
                          <w:sz w:val="20"/>
                          <w:szCs w:val="20"/>
                          <w:lang w:val="pt-PT"/>
                        </w:rPr>
                      </w:pPr>
                      <w:r w:rsidRPr="00DA2BA6">
                        <w:rPr>
                          <w:rFonts w:asciiTheme="majorHAnsi" w:hAnsiTheme="majorHAnsi" w:cs="Arial"/>
                          <w:color w:val="10253F"/>
                          <w:kern w:val="24"/>
                          <w:sz w:val="20"/>
                          <w:szCs w:val="20"/>
                          <w:lang w:val="pt-PT"/>
                        </w:rPr>
                        <w:t>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D18E5" w:rsidRPr="00C51EF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2B95C" w14:textId="77777777" w:rsidR="0035520C" w:rsidRDefault="0035520C" w:rsidP="0035520C">
      <w:pPr>
        <w:spacing w:after="0" w:line="240" w:lineRule="auto"/>
      </w:pPr>
      <w:r>
        <w:separator/>
      </w:r>
    </w:p>
  </w:endnote>
  <w:endnote w:type="continuationSeparator" w:id="0">
    <w:p w14:paraId="2972E956" w14:textId="77777777" w:rsidR="0035520C" w:rsidRDefault="0035520C" w:rsidP="0035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F2FD2" w14:textId="77777777" w:rsidR="00C51EF7" w:rsidRPr="00642278" w:rsidRDefault="00C51EF7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C51EF7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642278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C51EF7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E91CA0" w:rsidRPr="00642278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1</w:t>
    </w:r>
    <w:r w:rsidRPr="00C51EF7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642278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</w:t>
    </w:r>
    <w:r w:rsidR="00DA2BA6" w:rsidRPr="00642278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Pacote de Formação da OMS para as ERR</w:t>
    </w:r>
    <w:r w:rsidR="00842F82" w:rsidRPr="00642278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– B9 ERC– V003 16/05</w:t>
    </w:r>
    <w:r w:rsidRPr="00642278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/2018</w:t>
    </w:r>
  </w:p>
  <w:p w14:paraId="10AA722B" w14:textId="77777777" w:rsidR="0035520C" w:rsidRPr="00642278" w:rsidRDefault="0035520C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A9E97" w14:textId="77777777" w:rsidR="0035520C" w:rsidRDefault="0035520C" w:rsidP="0035520C">
      <w:pPr>
        <w:spacing w:after="0" w:line="240" w:lineRule="auto"/>
      </w:pPr>
      <w:r>
        <w:separator/>
      </w:r>
    </w:p>
  </w:footnote>
  <w:footnote w:type="continuationSeparator" w:id="0">
    <w:p w14:paraId="4318579C" w14:textId="77777777" w:rsidR="0035520C" w:rsidRDefault="0035520C" w:rsidP="00355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1A3F"/>
    <w:multiLevelType w:val="multilevel"/>
    <w:tmpl w:val="16007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24DF1"/>
    <w:multiLevelType w:val="hybridMultilevel"/>
    <w:tmpl w:val="B6568B44"/>
    <w:lvl w:ilvl="0" w:tplc="351CF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209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902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26B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18F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E6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1A7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D083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F4E1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F1071E"/>
    <w:multiLevelType w:val="multilevel"/>
    <w:tmpl w:val="98BE5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94ED5"/>
    <w:multiLevelType w:val="multilevel"/>
    <w:tmpl w:val="3262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870EA2"/>
    <w:multiLevelType w:val="multilevel"/>
    <w:tmpl w:val="4328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655727"/>
    <w:multiLevelType w:val="multilevel"/>
    <w:tmpl w:val="6590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D516B"/>
    <w:multiLevelType w:val="multilevel"/>
    <w:tmpl w:val="9248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F151D5"/>
    <w:multiLevelType w:val="hybridMultilevel"/>
    <w:tmpl w:val="5A86572E"/>
    <w:lvl w:ilvl="0" w:tplc="D02A9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E451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02D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6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B08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6D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42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962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06E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6FD3D03"/>
    <w:multiLevelType w:val="multilevel"/>
    <w:tmpl w:val="9DCA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225E39"/>
    <w:multiLevelType w:val="multilevel"/>
    <w:tmpl w:val="E480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3C5CFA"/>
    <w:multiLevelType w:val="hybridMultilevel"/>
    <w:tmpl w:val="3CE69C68"/>
    <w:lvl w:ilvl="0" w:tplc="C6E84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CE7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560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208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C9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06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76C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CE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466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8621136"/>
    <w:multiLevelType w:val="multilevel"/>
    <w:tmpl w:val="D4C0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D57CD8"/>
    <w:multiLevelType w:val="multilevel"/>
    <w:tmpl w:val="7F8A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11"/>
  </w:num>
  <w:num w:numId="8">
    <w:abstractNumId w:val="12"/>
  </w:num>
  <w:num w:numId="9">
    <w:abstractNumId w:val="7"/>
  </w:num>
  <w:num w:numId="10">
    <w:abstractNumId w:val="10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D19"/>
    <w:rsid w:val="002043A3"/>
    <w:rsid w:val="002D78F4"/>
    <w:rsid w:val="002F0051"/>
    <w:rsid w:val="0035520C"/>
    <w:rsid w:val="003C383F"/>
    <w:rsid w:val="003D18E5"/>
    <w:rsid w:val="00424252"/>
    <w:rsid w:val="00441C88"/>
    <w:rsid w:val="005B3B54"/>
    <w:rsid w:val="00642278"/>
    <w:rsid w:val="00842F82"/>
    <w:rsid w:val="008E00C1"/>
    <w:rsid w:val="00BC14EC"/>
    <w:rsid w:val="00BF34CB"/>
    <w:rsid w:val="00C300C2"/>
    <w:rsid w:val="00C51EF7"/>
    <w:rsid w:val="00DA2BA6"/>
    <w:rsid w:val="00E47D19"/>
    <w:rsid w:val="00E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C3886A"/>
  <w15:docId w15:val="{C5A5679D-5B40-40F9-99A5-294FD1F1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7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Heading3">
    <w:name w:val="heading 3"/>
    <w:basedOn w:val="Normal"/>
    <w:link w:val="Heading3Char"/>
    <w:uiPriority w:val="9"/>
    <w:qFormat/>
    <w:rsid w:val="00E47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Heading4">
    <w:name w:val="heading 4"/>
    <w:basedOn w:val="Normal"/>
    <w:link w:val="Heading4Char"/>
    <w:uiPriority w:val="9"/>
    <w:qFormat/>
    <w:rsid w:val="00E47D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5">
    <w:name w:val="heading 5"/>
    <w:basedOn w:val="Normal"/>
    <w:link w:val="Heading5Char"/>
    <w:uiPriority w:val="9"/>
    <w:qFormat/>
    <w:rsid w:val="00E47D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D1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E47D1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E47D19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E47D1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4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E47D19"/>
  </w:style>
  <w:style w:type="paragraph" w:styleId="Header">
    <w:name w:val="header"/>
    <w:basedOn w:val="Normal"/>
    <w:link w:val="HeaderChar"/>
    <w:uiPriority w:val="99"/>
    <w:unhideWhenUsed/>
    <w:rsid w:val="003552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20C"/>
  </w:style>
  <w:style w:type="paragraph" w:styleId="Footer">
    <w:name w:val="footer"/>
    <w:basedOn w:val="Normal"/>
    <w:link w:val="FooterChar"/>
    <w:uiPriority w:val="99"/>
    <w:unhideWhenUsed/>
    <w:rsid w:val="003552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20C"/>
  </w:style>
  <w:style w:type="table" w:styleId="TableGrid">
    <w:name w:val="Table Grid"/>
    <w:basedOn w:val="TableNormal"/>
    <w:uiPriority w:val="59"/>
    <w:rsid w:val="003D1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18E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18E5"/>
    <w:rPr>
      <w:color w:val="808080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8E00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2052">
          <w:marLeft w:val="0"/>
          <w:marRight w:val="30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961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52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2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9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003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8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45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489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03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7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965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18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Barry,  Mr Rodrigue -bf</dc:creator>
  <cp:lastModifiedBy>GOMEZ, Paula</cp:lastModifiedBy>
  <cp:revision>5</cp:revision>
  <dcterms:created xsi:type="dcterms:W3CDTF">2019-03-16T12:31:00Z</dcterms:created>
  <dcterms:modified xsi:type="dcterms:W3CDTF">2019-06-19T14:06:00Z</dcterms:modified>
</cp:coreProperties>
</file>