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16="http://schemas.microsoft.com/office/drawing/2014/main" mc:Ignorable="w14 w15 w16se w16cid w16 w16cex w16sdtdh wp14">
  <w:body>
    <w:p w:rsidRPr="00F7457E" w:rsidR="00D00854" w:rsidP="000B23CC" w:rsidRDefault="00282DBE" w14:paraId="5DAB6C7B" w14:textId="01EE7F73">
      <w:pPr>
        <w:jc w:val="center"/>
        <w:rPr>
          <w:rFonts w:ascii="Source Sans Pro" w:hAnsi="Source Sans Pro" w:cstheme="minorBidi"/>
          <w:b/>
          <w:bCs/>
          <w:color w:val="000000" w:themeColor="text1"/>
          <w:sz w:val="24"/>
          <w:szCs w:val="24"/>
          <w:lang w:val="fr-FR"/>
        </w:rPr>
      </w:pPr>
      <w:r w:rsidRPr="00F7457E">
        <w:rPr>
          <w:rFonts w:ascii="Source Sans Pro" w:hAnsi="Source Sans Pro" w:cstheme="minorBidi"/>
          <w:b/>
          <w:bCs/>
          <w:noProof/>
          <w:color w:val="000000" w:themeColor="text1"/>
          <w:sz w:val="24"/>
          <w:szCs w:val="24"/>
          <w:lang w:val="fr-FR"/>
        </w:rPr>
        <mc:AlternateContent>
          <mc:Choice Requires="wps">
            <w:drawing>
              <wp:anchor distT="0" distB="0" distL="114300" distR="114300" simplePos="0" relativeHeight="251665408" behindDoc="0" locked="0" layoutInCell="1" allowOverlap="1" wp14:anchorId="0FF28526" wp14:editId="3FFFCD9F">
                <wp:simplePos x="0" y="0"/>
                <wp:positionH relativeFrom="column">
                  <wp:posOffset>801094</wp:posOffset>
                </wp:positionH>
                <wp:positionV relativeFrom="paragraph">
                  <wp:posOffset>-298173</wp:posOffset>
                </wp:positionV>
                <wp:extent cx="4985239" cy="1852654"/>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985239" cy="1852654"/>
                        </a:xfrm>
                        <a:prstGeom prst="rect">
                          <a:avLst/>
                        </a:prstGeom>
                        <a:noFill/>
                        <a:ln w="6350">
                          <a:noFill/>
                        </a:ln>
                      </wps:spPr>
                      <wps:txbx>
                        <w:txbxContent>
                          <w:p w:rsidRPr="00282DBE" w:rsidR="00282DBE" w:rsidP="00282DBE" w:rsidRDefault="00282DBE" w14:paraId="42882FF6" w14:textId="77777777">
                            <w:pPr>
                              <w:jc w:val="center"/>
                              <w:rPr>
                                <w:rFonts w:ascii="Source Sans Pro" w:hAnsi="Source Sans Pro" w:cstheme="minorBidi"/>
                                <w:b/>
                                <w:bCs/>
                                <w:color w:val="FFFFFF" w:themeColor="background1"/>
                                <w:sz w:val="28"/>
                                <w:szCs w:val="28"/>
                                <w:lang w:val="fr-FR"/>
                              </w:rPr>
                            </w:pPr>
                            <w:r w:rsidRPr="00282DBE">
                              <w:rPr>
                                <w:rFonts w:ascii="Source Sans Pro" w:hAnsi="Source Sans Pro"/>
                                <w:b/>
                                <w:color w:val="FFFFFF" w:themeColor="background1"/>
                                <w:sz w:val="28"/>
                                <w:szCs w:val="28"/>
                                <w:lang w:val="fr-FR" w:bidi="fr-FR"/>
                              </w:rPr>
                              <w:t>Formation avancée pour les Equipes d’Intervention</w:t>
                            </w:r>
                            <w:bookmarkStart w:name="_Hlk517794534" w:id="0"/>
                            <w:r w:rsidRPr="00282DBE">
                              <w:rPr>
                                <w:rFonts w:ascii="Source Sans Pro" w:hAnsi="Source Sans Pro"/>
                                <w:b/>
                                <w:color w:val="FFFFFF" w:themeColor="background1"/>
                                <w:sz w:val="28"/>
                                <w:szCs w:val="28"/>
                                <w:lang w:val="fr-FR" w:bidi="fr-FR"/>
                              </w:rPr>
                              <w:t xml:space="preserve"> </w:t>
                            </w:r>
                            <w:bookmarkEnd w:id="0"/>
                            <w:r w:rsidRPr="00282DBE">
                              <w:rPr>
                                <w:rFonts w:ascii="Source Sans Pro" w:hAnsi="Source Sans Pro"/>
                                <w:b/>
                                <w:color w:val="FFFFFF" w:themeColor="background1"/>
                                <w:sz w:val="28"/>
                                <w:szCs w:val="28"/>
                                <w:lang w:val="fr-FR" w:bidi="fr-FR"/>
                              </w:rPr>
                              <w:t>Rapide</w:t>
                            </w:r>
                          </w:p>
                          <w:p w:rsidRPr="00282DBE" w:rsidR="00282DBE" w:rsidP="00282DBE" w:rsidRDefault="00282DBE" w14:paraId="7DA4B586" w14:textId="77777777">
                            <w:pPr>
                              <w:jc w:val="center"/>
                              <w:rPr>
                                <w:rFonts w:ascii="Source Sans Pro" w:hAnsi="Source Sans Pro" w:cstheme="minorBidi"/>
                                <w:b/>
                                <w:bCs/>
                                <w:color w:val="FFFFFF" w:themeColor="background1"/>
                                <w:sz w:val="28"/>
                                <w:szCs w:val="28"/>
                                <w:lang w:val="fr-FR"/>
                              </w:rPr>
                            </w:pPr>
                          </w:p>
                          <w:p w:rsidRPr="00282DBE" w:rsidR="00282DBE" w:rsidP="00282DBE" w:rsidRDefault="00282DBE" w14:paraId="32D4C89F" w14:textId="77777777">
                            <w:pPr>
                              <w:jc w:val="center"/>
                              <w:rPr>
                                <w:rFonts w:ascii="Source Sans Pro" w:hAnsi="Source Sans Pro" w:cstheme="minorBidi"/>
                                <w:b/>
                                <w:bCs/>
                                <w:color w:val="FFFFFF" w:themeColor="background1"/>
                                <w:sz w:val="28"/>
                                <w:szCs w:val="28"/>
                                <w:lang w:val="fr-FR"/>
                              </w:rPr>
                            </w:pPr>
                            <w:r w:rsidRPr="00282DBE">
                              <w:rPr>
                                <w:rFonts w:ascii="Source Sans Pro" w:hAnsi="Source Sans Pro"/>
                                <w:b/>
                                <w:color w:val="FFFFFF" w:themeColor="background1"/>
                                <w:sz w:val="28"/>
                                <w:szCs w:val="28"/>
                                <w:lang w:val="fr-FR" w:bidi="fr-FR"/>
                              </w:rPr>
                              <w:t>Banque de questions pour le pré et post-test</w:t>
                            </w:r>
                          </w:p>
                          <w:p w:rsidRPr="00282DBE" w:rsidR="00282DBE" w:rsidP="00282DBE" w:rsidRDefault="00282DBE" w14:paraId="282147D1" w14:textId="77777777">
                            <w:pPr>
                              <w:jc w:val="center"/>
                              <w:rPr>
                                <w:rFonts w:ascii="Source Sans Pro" w:hAnsi="Source Sans Pro" w:cstheme="minorBidi"/>
                                <w:b/>
                                <w:bCs/>
                                <w:color w:val="FFFFFF" w:themeColor="background1"/>
                                <w:sz w:val="24"/>
                                <w:szCs w:val="24"/>
                                <w:lang w:val="fr-FR"/>
                              </w:rPr>
                            </w:pPr>
                          </w:p>
                          <w:p w:rsidRPr="00282DBE" w:rsidR="000B23CC" w:rsidP="00282DBE" w:rsidRDefault="00282DBE" w14:paraId="4B155AAB" w14:textId="2D88B4CE">
                            <w:pPr>
                              <w:jc w:val="center"/>
                              <w:rPr>
                                <w:rFonts w:ascii="Source Sans Pro" w:hAnsi="Source Sans Pro" w:cstheme="minorBidi"/>
                                <w:b/>
                                <w:bCs/>
                                <w:color w:val="9BBB59" w:themeColor="accent3"/>
                                <w:sz w:val="28"/>
                                <w:szCs w:val="28"/>
                              </w:rPr>
                            </w:pPr>
                            <w:r w:rsidRPr="00282DBE">
                              <w:rPr>
                                <w:rFonts w:ascii="Source Sans Pro" w:hAnsi="Source Sans Pro" w:cstheme="minorBidi"/>
                                <w:b/>
                                <w:bCs/>
                                <w:color w:val="9BBB59" w:themeColor="accent3"/>
                                <w:sz w:val="28"/>
                                <w:szCs w:val="28"/>
                              </w:rPr>
                              <w:t>VERSION DE FACILITATEUR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228A66F0">
              <v:shapetype id="_x0000_t202" coordsize="21600,21600" o:spt="202" path="m,l,21600r21600,l21600,xe" w14:anchorId="0FF28526">
                <v:stroke joinstyle="miter"/>
                <v:path gradientshapeok="t" o:connecttype="rect"/>
              </v:shapetype>
              <v:shape id="Text Box 10" style="position:absolute;left:0;text-align:left;margin-left:63.1pt;margin-top:-23.5pt;width:392.55pt;height:145.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">
                <v:textbox>
                  <w:txbxContent>
                    <w:p w:rsidRPr="00282DBE" w:rsidR="00282DBE" w:rsidP="00282DBE" w:rsidRDefault="00282DBE" w14:paraId="12913C5C" w14:textId="77777777">
                      <w:pPr>
                        <w:jc w:val="center"/>
                        <w:rPr>
                          <w:rFonts w:ascii="Source Sans Pro" w:hAnsi="Source Sans Pro" w:cstheme="minorBidi"/>
                          <w:b/>
                          <w:bCs/>
                          <w:color w:val="FFFFFF" w:themeColor="background1"/>
                          <w:sz w:val="28"/>
                          <w:szCs w:val="28"/>
                          <w:lang w:val="fr-FR"/>
                        </w:rPr>
                      </w:pPr>
                      <w:r w:rsidRPr="00282DBE">
                        <w:rPr>
                          <w:rFonts w:ascii="Source Sans Pro" w:hAnsi="Source Sans Pro"/>
                          <w:b/>
                          <w:color w:val="FFFFFF" w:themeColor="background1"/>
                          <w:sz w:val="28"/>
                          <w:szCs w:val="28"/>
                          <w:lang w:val="fr-FR" w:bidi="fr-FR"/>
                        </w:rPr>
                        <w:t>Formation avancée pour les Equipes d’Intervention</w:t>
                      </w:r>
                      <w:r w:rsidRPr="00282DBE">
                        <w:rPr>
                          <w:rFonts w:ascii="Source Sans Pro" w:hAnsi="Source Sans Pro"/>
                          <w:b/>
                          <w:color w:val="FFFFFF" w:themeColor="background1"/>
                          <w:sz w:val="28"/>
                          <w:szCs w:val="28"/>
                          <w:lang w:val="fr-FR" w:bidi="fr-FR"/>
                        </w:rPr>
                        <w:t xml:space="preserve"> </w:t>
                      </w:r>
                      <w:r w:rsidRPr="00282DBE">
                        <w:rPr>
                          <w:rFonts w:ascii="Source Sans Pro" w:hAnsi="Source Sans Pro"/>
                          <w:b/>
                          <w:color w:val="FFFFFF" w:themeColor="background1"/>
                          <w:sz w:val="28"/>
                          <w:szCs w:val="28"/>
                          <w:lang w:val="fr-FR" w:bidi="fr-FR"/>
                        </w:rPr>
                        <w:t>Rapide</w:t>
                      </w:r>
                    </w:p>
                    <w:p w:rsidRPr="00282DBE" w:rsidR="00282DBE" w:rsidP="00282DBE" w:rsidRDefault="00282DBE" w14:paraId="672A6659" w14:textId="77777777">
                      <w:pPr>
                        <w:jc w:val="center"/>
                        <w:rPr>
                          <w:rFonts w:ascii="Source Sans Pro" w:hAnsi="Source Sans Pro" w:cstheme="minorBidi"/>
                          <w:b/>
                          <w:bCs/>
                          <w:color w:val="FFFFFF" w:themeColor="background1"/>
                          <w:sz w:val="28"/>
                          <w:szCs w:val="28"/>
                          <w:lang w:val="fr-FR"/>
                        </w:rPr>
                      </w:pPr>
                    </w:p>
                    <w:p w:rsidRPr="00282DBE" w:rsidR="00282DBE" w:rsidP="00282DBE" w:rsidRDefault="00282DBE" w14:paraId="0CCE76C3" w14:textId="77777777">
                      <w:pPr>
                        <w:jc w:val="center"/>
                        <w:rPr>
                          <w:rFonts w:ascii="Source Sans Pro" w:hAnsi="Source Sans Pro" w:cstheme="minorBidi"/>
                          <w:b/>
                          <w:bCs/>
                          <w:color w:val="FFFFFF" w:themeColor="background1"/>
                          <w:sz w:val="28"/>
                          <w:szCs w:val="28"/>
                          <w:lang w:val="fr-FR"/>
                        </w:rPr>
                      </w:pPr>
                      <w:r w:rsidRPr="00282DBE">
                        <w:rPr>
                          <w:rFonts w:ascii="Source Sans Pro" w:hAnsi="Source Sans Pro"/>
                          <w:b/>
                          <w:color w:val="FFFFFF" w:themeColor="background1"/>
                          <w:sz w:val="28"/>
                          <w:szCs w:val="28"/>
                          <w:lang w:val="fr-FR" w:bidi="fr-FR"/>
                        </w:rPr>
                        <w:t>Banque de questions pour le pré et post-test</w:t>
                      </w:r>
                    </w:p>
                    <w:p w:rsidRPr="00282DBE" w:rsidR="00282DBE" w:rsidP="00282DBE" w:rsidRDefault="00282DBE" w14:paraId="0A37501D" w14:textId="77777777">
                      <w:pPr>
                        <w:jc w:val="center"/>
                        <w:rPr>
                          <w:rFonts w:ascii="Source Sans Pro" w:hAnsi="Source Sans Pro" w:cstheme="minorBidi"/>
                          <w:b/>
                          <w:bCs/>
                          <w:color w:val="FFFFFF" w:themeColor="background1"/>
                          <w:sz w:val="24"/>
                          <w:szCs w:val="24"/>
                          <w:lang w:val="fr-FR"/>
                        </w:rPr>
                      </w:pPr>
                    </w:p>
                    <w:p w:rsidRPr="00282DBE" w:rsidR="000B23CC" w:rsidP="00282DBE" w:rsidRDefault="00282DBE" w14:paraId="62F3030B" w14:textId="2D88B4CE">
                      <w:pPr>
                        <w:jc w:val="center"/>
                        <w:rPr>
                          <w:rFonts w:ascii="Source Sans Pro" w:hAnsi="Source Sans Pro" w:cstheme="minorBidi"/>
                          <w:b/>
                          <w:bCs/>
                          <w:color w:val="9BBB59" w:themeColor="accent3"/>
                          <w:sz w:val="28"/>
                          <w:szCs w:val="28"/>
                        </w:rPr>
                      </w:pPr>
                      <w:r w:rsidRPr="00282DBE">
                        <w:rPr>
                          <w:rFonts w:ascii="Source Sans Pro" w:hAnsi="Source Sans Pro" w:cstheme="minorBidi"/>
                          <w:b/>
                          <w:bCs/>
                          <w:color w:val="9BBB59" w:themeColor="accent3"/>
                          <w:sz w:val="28"/>
                          <w:szCs w:val="28"/>
                        </w:rPr>
                        <w:t>VERSION DE FACILITATEUR</w:t>
                      </w:r>
                    </w:p>
                  </w:txbxContent>
                </v:textbox>
              </v:shape>
            </w:pict>
          </mc:Fallback>
        </mc:AlternateContent>
      </w:r>
      <w:r w:rsidRPr="00F7457E">
        <w:rPr>
          <w:rFonts w:ascii="Source Sans Pro" w:hAnsi="Source Sans Pro" w:cstheme="minorBidi"/>
          <w:b/>
          <w:bCs/>
          <w:noProof/>
          <w:color w:val="000000" w:themeColor="text1"/>
          <w:sz w:val="24"/>
          <w:szCs w:val="24"/>
          <w:lang w:val="fr-FR"/>
        </w:rPr>
        <w:drawing>
          <wp:anchor distT="0" distB="0" distL="114300" distR="114300" simplePos="0" relativeHeight="251662336" behindDoc="1" locked="0" layoutInCell="1" allowOverlap="1" wp14:anchorId="0970D63C" wp14:editId="6B202C90">
            <wp:simplePos x="0" y="0"/>
            <wp:positionH relativeFrom="column">
              <wp:posOffset>-2171065</wp:posOffset>
            </wp:positionH>
            <wp:positionV relativeFrom="paragraph">
              <wp:posOffset>-1479550</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F7457E" w:rsidR="000B23CC">
        <w:rPr>
          <w:rFonts w:ascii="Source Sans Pro" w:hAnsi="Source Sans Pro" w:cstheme="minorBidi"/>
          <w:b/>
          <w:bCs/>
          <w:noProof/>
          <w:color w:val="000000" w:themeColor="text1"/>
          <w:sz w:val="24"/>
          <w:szCs w:val="24"/>
          <w:lang w:val="fr-FR"/>
        </w:rPr>
        <mc:AlternateContent>
          <mc:Choice Requires="wps">
            <w:drawing>
              <wp:anchor distT="0" distB="0" distL="114300" distR="114300" simplePos="0" relativeHeight="251663360" behindDoc="0" locked="0" layoutInCell="1" allowOverlap="1" wp14:anchorId="09D7D8FF" wp14:editId="059DAF9D">
                <wp:simplePos x="0" y="0"/>
                <wp:positionH relativeFrom="column">
                  <wp:posOffset>6236970</wp:posOffset>
                </wp:positionH>
                <wp:positionV relativeFrom="paragraph">
                  <wp:posOffset>-546100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0B23CC" w:rsidP="000B23CC" w:rsidRDefault="00282DBE" w14:paraId="582BF940" w14:textId="27D0AE0F">
                            <w:pPr>
                              <w:rPr>
                                <w:lang w:val="en-US"/>
                              </w:rPr>
                            </w:pPr>
                            <w:r w:rsidRPr="00282DBE">
                              <w:drawing>
                                <wp:inline distT="0" distB="0" distL="0" distR="0" wp14:anchorId="0BB22F99" wp14:editId="7549F306">
                                  <wp:extent cx="725170" cy="650240"/>
                                  <wp:effectExtent l="0" t="0" r="0" b="0"/>
                                  <wp:docPr id="3" name="Picture 2" descr="A picture containing text, font, graphics, logo&#10;&#10;Description automatically generated">
                                    <a:extLst xmlns:a="http://schemas.openxmlformats.org/drawingml/2006/main">
                                      <a:ext uri="{FF2B5EF4-FFF2-40B4-BE49-F238E27FC236}">
                                        <a16:creationId xmlns:a16="http://schemas.microsoft.com/office/drawing/2014/main" id="{4941F1E5-C0E8-4030-A92B-A4BB0A51B1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a:extLst>
                                              <a:ext uri="{FF2B5EF4-FFF2-40B4-BE49-F238E27FC236}">
                                                <a16:creationId xmlns:a16="http://schemas.microsoft.com/office/drawing/2014/main" id="{4941F1E5-C0E8-4030-A92B-A4BB0A51B1AF}"/>
                                              </a:ext>
                                            </a:extLst>
                                          </pic:cNvPr>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725170" cy="650240"/>
                                          </a:xfrm>
                                          <a:prstGeom prst="rect">
                                            <a:avLst/>
                                          </a:prstGeom>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B1D4D4D">
              <v:shape id="Text Box 12" style="position:absolute;left:0;text-align:left;margin-left:491.1pt;margin-top:-43pt;width:1in;height:60.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" w14:anchorId="09D7D8FF">
                <v:textbox>
                  <w:txbxContent>
                    <w:p w:rsidRPr="00950D3F" w:rsidR="000B23CC" w:rsidP="000B23CC" w:rsidRDefault="00282DBE" w14:paraId="02EB378F" w14:textId="27D0AE0F">
                      <w:pPr>
                        <w:rPr>
                          <w:lang w:val="en-US"/>
                        </w:rPr>
                      </w:pPr>
                      <w:r w:rsidRPr="00282DBE">
                        <w:drawing>
                          <wp:inline distT="0" distB="0" distL="0" distR="0" wp14:anchorId="26749EE2" wp14:editId="7549F306">
                            <wp:extent cx="725170" cy="650240"/>
                            <wp:effectExtent l="0" t="0" r="0" b="0"/>
                            <wp:docPr id="241840784" name="Picture 2" descr="A picture containing text, font, graphics, logo&#10;&#10;Description automatically generated">
                              <a:extLst xmlns:a="http://schemas.openxmlformats.org/drawingml/2006/main">
                                <a:ext uri="{FF2B5EF4-FFF2-40B4-BE49-F238E27FC236}">
                                  <a16:creationId xmlns:a16="http://schemas.microsoft.com/office/drawing/2014/main" id="{4941F1E5-C0E8-4030-A92B-A4BB0A51B1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a:extLst>
                                        <a:ext uri="{FF2B5EF4-FFF2-40B4-BE49-F238E27FC236}">
                                          <a16:creationId xmlns:a16="http://schemas.microsoft.com/office/drawing/2014/main" id="{4941F1E5-C0E8-4030-A92B-A4BB0A51B1AF}"/>
                                        </a:ext>
                                      </a:extLst>
                                    </pic:cNvPr>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725170" cy="650240"/>
                                    </a:xfrm>
                                    <a:prstGeom prst="rect">
                                      <a:avLst/>
                                    </a:prstGeom>
                                    <a:ln>
                                      <a:noFill/>
                                    </a:ln>
                                  </pic:spPr>
                                </pic:pic>
                              </a:graphicData>
                            </a:graphic>
                          </wp:inline>
                        </w:drawing>
                      </w:r>
                    </w:p>
                  </w:txbxContent>
                </v:textbox>
              </v:shape>
            </w:pict>
          </mc:Fallback>
        </mc:AlternateContent>
      </w:r>
    </w:p>
    <w:p w:rsidRPr="00F7457E" w:rsidR="000B23CC" w:rsidP="000B23CC" w:rsidRDefault="000B23CC" w14:paraId="5779796C" w14:textId="5696B5F2">
      <w:pPr>
        <w:jc w:val="center"/>
        <w:rPr>
          <w:rFonts w:ascii="Source Sans Pro" w:hAnsi="Source Sans Pro" w:cstheme="minorBidi"/>
          <w:b/>
          <w:bCs/>
          <w:color w:val="000000" w:themeColor="text1"/>
          <w:sz w:val="24"/>
          <w:szCs w:val="24"/>
          <w:lang w:val="fr-FR"/>
        </w:rPr>
      </w:pPr>
    </w:p>
    <w:p w:rsidRPr="00F7457E" w:rsidR="000B23CC" w:rsidP="000B23CC" w:rsidRDefault="000B23CC" w14:paraId="6972DBE1" w14:textId="1B19D8B6">
      <w:pPr>
        <w:jc w:val="center"/>
        <w:rPr>
          <w:rFonts w:ascii="Source Sans Pro" w:hAnsi="Source Sans Pro" w:cstheme="minorBidi"/>
          <w:b/>
          <w:bCs/>
          <w:color w:val="000000" w:themeColor="text1"/>
          <w:sz w:val="24"/>
          <w:szCs w:val="24"/>
          <w:lang w:val="fr-FR"/>
        </w:rPr>
      </w:pPr>
    </w:p>
    <w:p w:rsidRPr="00F7457E" w:rsidR="000B23CC" w:rsidP="000B23CC" w:rsidRDefault="000B23CC" w14:paraId="650B2A69" w14:textId="785F7A94">
      <w:pPr>
        <w:jc w:val="center"/>
        <w:rPr>
          <w:rFonts w:ascii="Source Sans Pro" w:hAnsi="Source Sans Pro" w:cstheme="minorBidi"/>
          <w:b/>
          <w:bCs/>
          <w:color w:val="000000" w:themeColor="text1"/>
          <w:sz w:val="24"/>
          <w:szCs w:val="24"/>
          <w:lang w:val="fr-FR"/>
        </w:rPr>
      </w:pPr>
    </w:p>
    <w:p w:rsidRPr="00F7457E" w:rsidR="000B23CC" w:rsidP="000B23CC" w:rsidRDefault="000B23CC" w14:paraId="21E7F1A1" w14:textId="60D4D20F">
      <w:pPr>
        <w:jc w:val="center"/>
        <w:rPr>
          <w:rFonts w:ascii="Source Sans Pro" w:hAnsi="Source Sans Pro" w:cstheme="minorBidi"/>
          <w:b/>
          <w:bCs/>
          <w:color w:val="000000" w:themeColor="text1"/>
          <w:sz w:val="24"/>
          <w:szCs w:val="24"/>
          <w:lang w:val="fr-FR"/>
        </w:rPr>
      </w:pPr>
    </w:p>
    <w:p w:rsidRPr="00F7457E" w:rsidR="000B23CC" w:rsidP="000B23CC" w:rsidRDefault="000B23CC" w14:paraId="19EDB568" w14:textId="69EA47B0">
      <w:pPr>
        <w:jc w:val="center"/>
        <w:rPr>
          <w:rFonts w:ascii="Source Sans Pro" w:hAnsi="Source Sans Pro" w:cstheme="minorBidi"/>
          <w:b/>
          <w:bCs/>
          <w:color w:val="000000"/>
          <w:sz w:val="24"/>
          <w:szCs w:val="24"/>
          <w:lang w:val="fr-FR"/>
        </w:rPr>
      </w:pPr>
    </w:p>
    <w:p w:rsidRPr="00F7457E" w:rsidR="000B23CC" w:rsidP="6E467CB8" w:rsidRDefault="000B23CC" w14:paraId="6DEA4BB3" w14:textId="72EBF171">
      <w:pPr>
        <w:jc w:val="center"/>
        <w:rPr>
          <w:rFonts w:ascii="Source Sans Pro" w:hAnsi="Source Sans Pro" w:cstheme="minorBidi"/>
          <w:b/>
          <w:bCs/>
          <w:color w:val="00B050"/>
          <w:sz w:val="24"/>
          <w:szCs w:val="24"/>
          <w:lang w:val="fr-FR"/>
        </w:rPr>
      </w:pPr>
    </w:p>
    <w:p w:rsidRPr="00F7457E" w:rsidR="000B23CC" w:rsidP="6E467CB8" w:rsidRDefault="000B23CC" w14:paraId="609A80D2" w14:textId="224CF366">
      <w:pPr>
        <w:jc w:val="center"/>
        <w:rPr>
          <w:rFonts w:ascii="Source Sans Pro" w:hAnsi="Source Sans Pro" w:cstheme="minorBidi"/>
          <w:b/>
          <w:bCs/>
          <w:color w:val="00B050"/>
          <w:sz w:val="24"/>
          <w:szCs w:val="24"/>
          <w:lang w:val="fr-FR"/>
        </w:rPr>
      </w:pPr>
    </w:p>
    <w:p w:rsidRPr="00F7457E" w:rsidR="000B23CC" w:rsidP="6E467CB8" w:rsidRDefault="000B23CC" w14:paraId="7D22543C" w14:textId="77777777">
      <w:pPr>
        <w:jc w:val="center"/>
        <w:rPr>
          <w:rFonts w:ascii="Source Sans Pro" w:hAnsi="Source Sans Pro" w:cstheme="minorBidi"/>
          <w:color w:val="C00000"/>
          <w:sz w:val="24"/>
          <w:szCs w:val="24"/>
          <w:lang w:val="fr-FR"/>
        </w:rPr>
      </w:pPr>
    </w:p>
    <w:p w:rsidR="00F7457E" w:rsidP="38EC04A6" w:rsidRDefault="00F7457E" w14:paraId="73F501CA" w14:textId="77777777">
      <w:pPr>
        <w:jc w:val="center"/>
        <w:rPr>
          <w:rFonts w:ascii="Source Sans Pro" w:hAnsi="Source Sans Pro" w:cs="Calibri"/>
          <w:b/>
          <w:bCs/>
          <w:i/>
          <w:iCs/>
          <w:color w:val="C00000"/>
          <w:sz w:val="24"/>
          <w:szCs w:val="24"/>
          <w:lang w:val="fr-FR"/>
        </w:rPr>
      </w:pPr>
    </w:p>
    <w:p w:rsidRPr="00F7457E" w:rsidR="00202007" w:rsidP="38EC04A6" w:rsidRDefault="00D00854" w14:paraId="547B620E" w14:textId="2D781CC8">
      <w:pPr>
        <w:jc w:val="center"/>
        <w:rPr>
          <w:rFonts w:ascii="Source Sans Pro" w:hAnsi="Source Sans Pro" w:cs="Calibri"/>
          <w:b/>
          <w:bCs/>
          <w:i/>
          <w:iCs/>
          <w:color w:val="C00000"/>
          <w:sz w:val="24"/>
          <w:szCs w:val="24"/>
          <w:lang w:val="fr-FR"/>
        </w:rPr>
      </w:pPr>
      <w:r w:rsidRPr="00F7457E">
        <w:rPr>
          <w:rFonts w:ascii="Source Sans Pro" w:hAnsi="Source Sans Pro" w:cs="Calibri"/>
          <w:b/>
          <w:bCs/>
          <w:i/>
          <w:iCs/>
          <w:color w:val="C00000"/>
          <w:sz w:val="24"/>
          <w:szCs w:val="24"/>
          <w:lang w:val="fr-FR"/>
        </w:rPr>
        <w:t xml:space="preserve">Note </w:t>
      </w:r>
      <w:r w:rsidRPr="00F7457E" w:rsidR="00282DBE">
        <w:rPr>
          <w:rFonts w:ascii="Source Sans Pro" w:hAnsi="Source Sans Pro" w:cs="Calibri"/>
          <w:b/>
          <w:bCs/>
          <w:i/>
          <w:iCs/>
          <w:color w:val="C00000"/>
          <w:sz w:val="24"/>
          <w:szCs w:val="24"/>
          <w:lang w:val="fr-FR"/>
        </w:rPr>
        <w:t>pour les facilitateurs/organisateurs</w:t>
      </w:r>
      <w:r w:rsidRPr="00F7457E">
        <w:rPr>
          <w:rFonts w:ascii="Source Sans Pro" w:hAnsi="Source Sans Pro" w:cs="Calibri"/>
          <w:b/>
          <w:bCs/>
          <w:i/>
          <w:iCs/>
          <w:color w:val="C00000"/>
          <w:sz w:val="24"/>
          <w:szCs w:val="24"/>
          <w:lang w:val="fr-FR"/>
        </w:rPr>
        <w:t>:</w:t>
      </w:r>
    </w:p>
    <w:p w:rsidRPr="00F7457E" w:rsidR="00202007" w:rsidP="38EC04A6" w:rsidRDefault="00202007" w14:paraId="3B6A11AA" w14:textId="648E5815">
      <w:pPr>
        <w:jc w:val="center"/>
        <w:rPr>
          <w:rFonts w:ascii="Source Sans Pro" w:hAnsi="Source Sans Pro" w:cs="Calibri"/>
          <w:i/>
          <w:iCs/>
          <w:color w:val="C00000"/>
          <w:sz w:val="24"/>
          <w:szCs w:val="24"/>
          <w:lang w:val="fr-FR"/>
        </w:rPr>
      </w:pPr>
    </w:p>
    <w:p w:rsidRPr="00F7457E" w:rsidR="00282DBE" w:rsidP="00282DBE" w:rsidRDefault="00282DBE" w14:paraId="372A7E7B" w14:textId="2A3A879E">
      <w:pPr>
        <w:rPr>
          <w:rFonts w:ascii="Source Sans Pro" w:hAnsi="Source Sans Pro" w:cs="Calibri"/>
          <w:i/>
          <w:iCs/>
          <w:color w:val="C00000"/>
          <w:lang w:val="fr-FR"/>
        </w:rPr>
      </w:pPr>
      <w:r w:rsidRPr="00F7457E">
        <w:rPr>
          <w:rFonts w:ascii="Source Sans Pro" w:hAnsi="Source Sans Pro" w:cs="Calibri"/>
          <w:i/>
          <w:iCs/>
          <w:color w:val="C00000"/>
          <w:lang w:val="fr-FR"/>
        </w:rPr>
        <w:t>Ce document comprend 50 questions de</w:t>
      </w:r>
      <w:r w:rsidRPr="00F7457E">
        <w:rPr>
          <w:rFonts w:ascii="Source Sans Pro" w:hAnsi="Source Sans Pro" w:cs="Calibri"/>
          <w:i/>
          <w:iCs/>
          <w:color w:val="C00000"/>
          <w:lang w:val="fr-FR"/>
        </w:rPr>
        <w:t xml:space="preserve"> contrôle</w:t>
      </w:r>
      <w:r w:rsidRPr="00F7457E">
        <w:rPr>
          <w:rFonts w:ascii="Source Sans Pro" w:hAnsi="Source Sans Pro" w:cs="Calibri"/>
          <w:i/>
          <w:iCs/>
          <w:color w:val="C00000"/>
          <w:lang w:val="fr-FR"/>
        </w:rPr>
        <w:t xml:space="preserve"> des connaissances liées aux modules couverts pendant l</w:t>
      </w:r>
      <w:r w:rsidRPr="00F7457E">
        <w:rPr>
          <w:rFonts w:ascii="Source Sans Pro" w:hAnsi="Source Sans Pro" w:cs="Calibri"/>
          <w:i/>
          <w:iCs/>
          <w:color w:val="C00000"/>
          <w:lang w:val="fr-FR"/>
        </w:rPr>
        <w:t xml:space="preserve">a </w:t>
      </w:r>
      <w:r w:rsidRPr="00F7457E">
        <w:rPr>
          <w:rFonts w:ascii="Source Sans Pro" w:hAnsi="Source Sans Pro" w:cs="Calibri"/>
          <w:i/>
          <w:iCs/>
          <w:color w:val="C00000"/>
          <w:lang w:val="fr-FR"/>
        </w:rPr>
        <w:t xml:space="preserve">formation avancée </w:t>
      </w:r>
      <w:r w:rsidRPr="00F7457E">
        <w:rPr>
          <w:rFonts w:ascii="Source Sans Pro" w:hAnsi="Source Sans Pro" w:cs="Calibri"/>
          <w:i/>
          <w:iCs/>
          <w:color w:val="C00000"/>
          <w:lang w:val="fr-FR"/>
        </w:rPr>
        <w:t>EIR</w:t>
      </w:r>
      <w:r w:rsidRPr="00F7457E">
        <w:rPr>
          <w:rFonts w:ascii="Source Sans Pro" w:hAnsi="Source Sans Pro" w:cs="Calibri"/>
          <w:i/>
          <w:iCs/>
          <w:color w:val="C00000"/>
          <w:lang w:val="fr-FR"/>
        </w:rPr>
        <w:t xml:space="preserve"> </w:t>
      </w:r>
      <w:r w:rsidRPr="00F7457E">
        <w:rPr>
          <w:rFonts w:ascii="Source Sans Pro" w:hAnsi="Source Sans Pro" w:cs="Calibri"/>
          <w:i/>
          <w:iCs/>
          <w:color w:val="C00000"/>
          <w:lang w:val="fr-FR"/>
        </w:rPr>
        <w:t xml:space="preserve"> (programme standard </w:t>
      </w:r>
      <w:r w:rsidRPr="00F7457E">
        <w:rPr>
          <w:rFonts w:ascii="Source Sans Pro" w:hAnsi="Source Sans Pro" w:cs="Calibri"/>
          <w:i/>
          <w:iCs/>
          <w:color w:val="C00000"/>
          <w:lang w:val="fr-FR"/>
        </w:rPr>
        <w:t xml:space="preserve">recommandé de 5 jours). Vous voudrez peut-être sélectionner </w:t>
      </w:r>
      <w:r w:rsidRPr="00F7457E">
        <w:rPr>
          <w:rFonts w:ascii="Source Sans Pro" w:hAnsi="Source Sans Pro" w:cs="Calibri"/>
          <w:i/>
          <w:iCs/>
          <w:color w:val="C00000"/>
          <w:lang w:val="fr-FR"/>
        </w:rPr>
        <w:t>les questions</w:t>
      </w:r>
      <w:r w:rsidRPr="00F7457E">
        <w:rPr>
          <w:rFonts w:ascii="Source Sans Pro" w:hAnsi="Source Sans Pro" w:cs="Calibri"/>
          <w:i/>
          <w:iCs/>
          <w:color w:val="C00000"/>
          <w:lang w:val="fr-FR"/>
        </w:rPr>
        <w:t xml:space="preserve"> qui s'appliquent le mieux </w:t>
      </w:r>
      <w:r w:rsidRPr="00F7457E">
        <w:rPr>
          <w:rFonts w:ascii="Source Sans Pro" w:hAnsi="Source Sans Pro" w:cs="Calibri"/>
          <w:i/>
          <w:iCs/>
          <w:color w:val="C00000"/>
          <w:lang w:val="fr-FR"/>
        </w:rPr>
        <w:t xml:space="preserve">à la formation </w:t>
      </w:r>
      <w:r w:rsidRPr="00F7457E">
        <w:rPr>
          <w:rFonts w:ascii="Source Sans Pro" w:hAnsi="Source Sans Pro" w:cs="Calibri"/>
          <w:i/>
          <w:iCs/>
          <w:color w:val="C00000"/>
          <w:lang w:val="fr-FR"/>
        </w:rPr>
        <w:t xml:space="preserve">que vous allez exécuter, pour proposer un questionnaire de 20 à 25 questions (qui peut être </w:t>
      </w:r>
      <w:r w:rsidRPr="00F7457E">
        <w:rPr>
          <w:rFonts w:ascii="Source Sans Pro" w:hAnsi="Source Sans Pro" w:cs="Calibri"/>
          <w:i/>
          <w:iCs/>
          <w:color w:val="C00000"/>
          <w:lang w:val="fr-FR"/>
        </w:rPr>
        <w:t xml:space="preserve">complété </w:t>
      </w:r>
      <w:r w:rsidRPr="00F7457E">
        <w:rPr>
          <w:rFonts w:ascii="Source Sans Pro" w:hAnsi="Source Sans Pro" w:cs="Calibri"/>
          <w:i/>
          <w:iCs/>
          <w:color w:val="C00000"/>
          <w:lang w:val="fr-FR"/>
        </w:rPr>
        <w:t>en 30 minutes).</w:t>
      </w:r>
    </w:p>
    <w:p w:rsidRPr="00F7457E" w:rsidR="00282DBE" w:rsidP="00282DBE" w:rsidRDefault="00282DBE" w14:paraId="7443182F" w14:textId="77777777">
      <w:pPr>
        <w:rPr>
          <w:rFonts w:ascii="Source Sans Pro" w:hAnsi="Source Sans Pro" w:cs="Calibri"/>
          <w:i/>
          <w:iCs/>
          <w:color w:val="C00000"/>
          <w:lang w:val="fr-FR"/>
        </w:rPr>
      </w:pPr>
    </w:p>
    <w:p w:rsidRPr="00F7457E" w:rsidR="00282DBE" w:rsidP="00282DBE" w:rsidRDefault="00282DBE" w14:paraId="4D03CBAB" w14:textId="6FBAF1D1">
      <w:pPr>
        <w:rPr>
          <w:rFonts w:ascii="Source Sans Pro" w:hAnsi="Source Sans Pro" w:cs="Calibri"/>
          <w:i/>
          <w:iCs/>
          <w:color w:val="C00000"/>
          <w:lang w:val="fr-FR"/>
        </w:rPr>
      </w:pPr>
      <w:r w:rsidRPr="00F7457E">
        <w:rPr>
          <w:rFonts w:ascii="Source Sans Pro" w:hAnsi="Source Sans Pro" w:cs="Calibri"/>
          <w:i/>
          <w:iCs/>
          <w:color w:val="C00000"/>
          <w:lang w:val="fr-FR"/>
        </w:rPr>
        <w:t xml:space="preserve">Veuillez noter que les questions que vous sélectionnerez pour le pré-post-test doivent être validées par les </w:t>
      </w:r>
      <w:r w:rsidRPr="00F7457E">
        <w:rPr>
          <w:rFonts w:ascii="Source Sans Pro" w:hAnsi="Source Sans Pro" w:cs="Calibri"/>
          <w:i/>
          <w:iCs/>
          <w:color w:val="C00000"/>
          <w:lang w:val="fr-FR"/>
        </w:rPr>
        <w:t xml:space="preserve">facilitateurs/experts de contenu </w:t>
      </w:r>
      <w:r w:rsidRPr="00F7457E">
        <w:rPr>
          <w:rFonts w:ascii="Source Sans Pro" w:hAnsi="Source Sans Pro" w:cs="Calibri"/>
          <w:i/>
          <w:iCs/>
          <w:color w:val="C00000"/>
          <w:lang w:val="fr-FR"/>
        </w:rPr>
        <w:t>lors de l</w:t>
      </w:r>
      <w:r w:rsidRPr="00F7457E">
        <w:rPr>
          <w:rFonts w:ascii="Source Sans Pro" w:hAnsi="Source Sans Pro" w:cs="Calibri"/>
          <w:i/>
          <w:iCs/>
          <w:color w:val="C00000"/>
          <w:lang w:val="fr-FR"/>
        </w:rPr>
        <w:t>a révision</w:t>
      </w:r>
      <w:r w:rsidRPr="00F7457E">
        <w:rPr>
          <w:rFonts w:ascii="Source Sans Pro" w:hAnsi="Source Sans Pro" w:cs="Calibri"/>
          <w:i/>
          <w:iCs/>
          <w:color w:val="C00000"/>
          <w:lang w:val="fr-FR"/>
        </w:rPr>
        <w:t xml:space="preserve"> et de l</w:t>
      </w:r>
      <w:r w:rsidRPr="00F7457E">
        <w:rPr>
          <w:rFonts w:ascii="Source Sans Pro" w:hAnsi="Source Sans Pro" w:cs="Calibri"/>
          <w:i/>
          <w:iCs/>
          <w:color w:val="C00000"/>
          <w:lang w:val="fr-FR"/>
        </w:rPr>
        <w:t>’adaptation</w:t>
      </w:r>
      <w:r w:rsidRPr="00F7457E">
        <w:rPr>
          <w:rFonts w:ascii="Source Sans Pro" w:hAnsi="Source Sans Pro" w:cs="Calibri"/>
          <w:i/>
          <w:iCs/>
          <w:color w:val="C00000"/>
          <w:lang w:val="fr-FR"/>
        </w:rPr>
        <w:t xml:space="preserve"> de leurs présentations : les questions pré-post-test ne peuvent être liées qu'au contenu réellement couvert pendant la formation.</w:t>
      </w:r>
    </w:p>
    <w:p w:rsidRPr="00F7457E" w:rsidR="00282DBE" w:rsidP="00282DBE" w:rsidRDefault="00282DBE" w14:paraId="25A93E0F" w14:textId="77777777">
      <w:pPr>
        <w:rPr>
          <w:rFonts w:ascii="Source Sans Pro" w:hAnsi="Source Sans Pro" w:cs="Calibri"/>
          <w:i/>
          <w:iCs/>
          <w:color w:val="C00000"/>
          <w:lang w:val="fr-FR"/>
        </w:rPr>
      </w:pPr>
    </w:p>
    <w:p w:rsidRPr="00F7457E" w:rsidR="00282DBE" w:rsidP="00282DBE" w:rsidRDefault="00282DBE" w14:paraId="68BE7E3E" w14:textId="42CDF721">
      <w:pPr>
        <w:rPr>
          <w:rFonts w:ascii="Source Sans Pro" w:hAnsi="Source Sans Pro" w:cs="Calibri"/>
          <w:i/>
          <w:iCs/>
          <w:color w:val="C00000"/>
          <w:lang w:val="fr-FR"/>
        </w:rPr>
      </w:pPr>
      <w:r w:rsidRPr="00F7457E">
        <w:rPr>
          <w:rFonts w:ascii="Source Sans Pro" w:hAnsi="Source Sans Pro" w:cs="Calibri"/>
          <w:i/>
          <w:iCs/>
          <w:color w:val="C00000"/>
          <w:lang w:val="fr-FR"/>
        </w:rPr>
        <w:t xml:space="preserve">Ceci est une version pour les </w:t>
      </w:r>
      <w:r w:rsidRPr="00F7457E">
        <w:rPr>
          <w:rFonts w:ascii="Source Sans Pro" w:hAnsi="Source Sans Pro" w:cs="Calibri"/>
          <w:i/>
          <w:iCs/>
          <w:color w:val="C00000"/>
          <w:lang w:val="fr-FR"/>
        </w:rPr>
        <w:t>facilitateurs</w:t>
      </w:r>
      <w:r w:rsidRPr="00F7457E">
        <w:rPr>
          <w:rFonts w:ascii="Source Sans Pro" w:hAnsi="Source Sans Pro" w:cs="Calibri"/>
          <w:i/>
          <w:iCs/>
          <w:color w:val="C00000"/>
          <w:lang w:val="fr-FR"/>
        </w:rPr>
        <w:t xml:space="preserve"> : les bonnes réponses sont en vert pour faciliter la notation. Si vous fournissez le questionnaire en version papier, n'oubliez pas de supprimer les bonnes réponses/le surlignage vert avant d'imprimer la version </w:t>
      </w:r>
      <w:r w:rsidRPr="00F7457E">
        <w:rPr>
          <w:rFonts w:ascii="Source Sans Pro" w:hAnsi="Source Sans Pro" w:cs="Calibri"/>
          <w:i/>
          <w:iCs/>
          <w:color w:val="C00000"/>
          <w:lang w:val="fr-FR"/>
        </w:rPr>
        <w:t xml:space="preserve">pour les </w:t>
      </w:r>
      <w:r w:rsidRPr="00F7457E">
        <w:rPr>
          <w:rFonts w:ascii="Source Sans Pro" w:hAnsi="Source Sans Pro" w:cs="Calibri"/>
          <w:i/>
          <w:iCs/>
          <w:color w:val="C00000"/>
          <w:lang w:val="fr-FR"/>
        </w:rPr>
        <w:t>participant</w:t>
      </w:r>
      <w:r w:rsidRPr="00F7457E">
        <w:rPr>
          <w:rFonts w:ascii="Source Sans Pro" w:hAnsi="Source Sans Pro" w:cs="Calibri"/>
          <w:i/>
          <w:iCs/>
          <w:color w:val="C00000"/>
          <w:lang w:val="fr-FR"/>
        </w:rPr>
        <w:t>s</w:t>
      </w:r>
      <w:r w:rsidRPr="00F7457E">
        <w:rPr>
          <w:rFonts w:ascii="Source Sans Pro" w:hAnsi="Source Sans Pro" w:cs="Calibri"/>
          <w:i/>
          <w:iCs/>
          <w:color w:val="C00000"/>
          <w:lang w:val="fr-FR"/>
        </w:rPr>
        <w:t>. Lors de la notation pré et post-test, une bonne réponse obtient 1, une mauvaise réponse obtient 0.</w:t>
      </w:r>
    </w:p>
    <w:p w:rsidRPr="00F7457E" w:rsidR="00282DBE" w:rsidP="00282DBE" w:rsidRDefault="00282DBE" w14:paraId="6EFE0496" w14:textId="77777777">
      <w:pPr>
        <w:rPr>
          <w:rFonts w:ascii="Source Sans Pro" w:hAnsi="Source Sans Pro" w:cs="Calibri"/>
          <w:i/>
          <w:iCs/>
          <w:color w:val="C00000"/>
          <w:lang w:val="fr-FR"/>
        </w:rPr>
      </w:pPr>
    </w:p>
    <w:p w:rsidRPr="00F7457E" w:rsidR="00282DBE" w:rsidP="00282DBE" w:rsidRDefault="00282DBE" w14:paraId="2202D632" w14:textId="0C0A444D">
      <w:pPr>
        <w:rPr>
          <w:rFonts w:ascii="Source Sans Pro" w:hAnsi="Source Sans Pro" w:cs="Calibri"/>
          <w:i/>
          <w:iCs/>
          <w:color w:val="C00000"/>
          <w:lang w:val="fr-FR"/>
        </w:rPr>
      </w:pPr>
      <w:r w:rsidRPr="00F7457E">
        <w:rPr>
          <w:rFonts w:ascii="Source Sans Pro" w:hAnsi="Source Sans Pro" w:cs="Calibri"/>
          <w:i/>
          <w:iCs/>
          <w:color w:val="C00000"/>
          <w:lang w:val="fr-FR"/>
        </w:rPr>
        <w:t xml:space="preserve">Si le pré-post-test est rempli sur papier, une feuille de calcul </w:t>
      </w:r>
      <w:r w:rsidRPr="00F7457E">
        <w:rPr>
          <w:rFonts w:ascii="Source Sans Pro" w:hAnsi="Source Sans Pro" w:cs="Calibri"/>
          <w:i/>
          <w:iCs/>
          <w:color w:val="C00000"/>
          <w:lang w:val="fr-FR"/>
        </w:rPr>
        <w:t>Excel</w:t>
      </w:r>
      <w:r w:rsidRPr="00F7457E">
        <w:rPr>
          <w:rFonts w:ascii="Source Sans Pro" w:hAnsi="Source Sans Pro" w:cs="Calibri"/>
          <w:i/>
          <w:iCs/>
          <w:color w:val="C00000"/>
          <w:lang w:val="fr-FR"/>
        </w:rPr>
        <w:t xml:space="preserve"> personnalisable à la disposition de l'équipe de facilitation pour saisir les réponses des participants. </w:t>
      </w:r>
      <w:r w:rsidRPr="00F7457E">
        <w:rPr>
          <w:rFonts w:ascii="Source Sans Pro" w:hAnsi="Source Sans Pro" w:cs="Calibri"/>
          <w:i/>
          <w:iCs/>
          <w:color w:val="C00000"/>
          <w:lang w:val="fr-FR"/>
        </w:rPr>
        <w:t>Le fichier</w:t>
      </w:r>
      <w:r w:rsidRPr="00F7457E">
        <w:rPr>
          <w:rFonts w:ascii="Source Sans Pro" w:hAnsi="Source Sans Pro" w:cs="Calibri"/>
          <w:i/>
          <w:iCs/>
          <w:color w:val="C00000"/>
          <w:lang w:val="fr-FR"/>
        </w:rPr>
        <w:t xml:space="preserve"> calculera automatiquement la progression de l'apprentissage entre le pré et le post-test, par les participants et pour le groupe.</w:t>
      </w:r>
    </w:p>
    <w:p w:rsidRPr="00F7457E" w:rsidR="00282DBE" w:rsidP="00282DBE" w:rsidRDefault="00282DBE" w14:paraId="61DFFEA0" w14:textId="77777777">
      <w:pPr>
        <w:rPr>
          <w:rFonts w:ascii="Source Sans Pro" w:hAnsi="Source Sans Pro" w:cs="Calibri"/>
          <w:i/>
          <w:iCs/>
          <w:color w:val="C00000"/>
          <w:lang w:val="fr-FR"/>
        </w:rPr>
      </w:pPr>
    </w:p>
    <w:p w:rsidRPr="00F7457E" w:rsidR="00282DBE" w:rsidP="00282DBE" w:rsidRDefault="00282DBE" w14:paraId="69381E62" w14:textId="76EF26D0">
      <w:pPr>
        <w:rPr>
          <w:rFonts w:ascii="Source Sans Pro" w:hAnsi="Source Sans Pro" w:cs="Calibri"/>
          <w:i/>
          <w:iCs/>
          <w:color w:val="C00000"/>
          <w:lang w:val="fr-FR"/>
        </w:rPr>
      </w:pPr>
      <w:r w:rsidRPr="00F7457E">
        <w:rPr>
          <w:rFonts w:ascii="Source Sans Pro" w:hAnsi="Source Sans Pro" w:cs="Calibri"/>
          <w:i/>
          <w:iCs/>
          <w:color w:val="C00000"/>
          <w:lang w:val="fr-FR"/>
        </w:rPr>
        <w:t>Cependant p</w:t>
      </w:r>
      <w:r w:rsidRPr="00F7457E">
        <w:rPr>
          <w:rFonts w:ascii="Source Sans Pro" w:hAnsi="Source Sans Pro" w:cs="Calibri"/>
          <w:i/>
          <w:iCs/>
          <w:color w:val="C00000"/>
          <w:lang w:val="fr-FR"/>
        </w:rPr>
        <w:t>our faciliter la collecte, la compilation et l'analyse des données, nous vous recommandons d'utiliser les questions sélectionnées pour élaborer un questionnaire en ligne. Plusieurs applications/sites en ligne gratuits peuvent vous aider à le faire, tels que :</w:t>
      </w:r>
    </w:p>
    <w:p w:rsidRPr="00F7457E" w:rsidR="00282DBE" w:rsidP="00282DBE" w:rsidRDefault="00282DBE" w14:paraId="28F282C6" w14:textId="77777777">
      <w:pPr>
        <w:rPr>
          <w:rFonts w:ascii="Source Sans Pro" w:hAnsi="Source Sans Pro" w:cs="Calibri"/>
          <w:i/>
          <w:iCs/>
          <w:color w:val="C00000"/>
          <w:lang w:val="fr-FR"/>
        </w:rPr>
      </w:pPr>
    </w:p>
    <w:p w:rsidRPr="00F7457E" w:rsidR="00282DBE" w:rsidP="00282DBE" w:rsidRDefault="00282DBE" w14:paraId="7A8FB25A" w14:textId="77777777">
      <w:pPr>
        <w:rPr>
          <w:rFonts w:ascii="Source Sans Pro" w:hAnsi="Source Sans Pro" w:cs="Calibri"/>
          <w:i/>
          <w:iCs/>
          <w:color w:val="C00000"/>
          <w:lang w:val="fr-FR"/>
        </w:rPr>
      </w:pPr>
      <w:r w:rsidRPr="00F7457E">
        <w:rPr>
          <w:rFonts w:ascii="Source Sans Pro" w:hAnsi="Source Sans Pro" w:cs="Calibri"/>
          <w:i/>
          <w:iCs/>
          <w:color w:val="C00000"/>
          <w:lang w:val="fr-FR"/>
        </w:rPr>
        <w:t>Formulaires Google</w:t>
      </w:r>
    </w:p>
    <w:p w:rsidRPr="00F7457E" w:rsidR="00282DBE" w:rsidP="00282DBE" w:rsidRDefault="00282DBE" w14:paraId="75BA3162" w14:textId="1E754CEB">
      <w:pPr>
        <w:rPr>
          <w:rFonts w:ascii="Source Sans Pro" w:hAnsi="Source Sans Pro" w:cs="Calibri"/>
          <w:i/>
          <w:iCs/>
          <w:color w:val="C00000"/>
          <w:lang w:val="fr-FR"/>
        </w:rPr>
      </w:pPr>
      <w:hyperlink w:history="1" r:id="rId13">
        <w:r w:rsidRPr="00F7457E">
          <w:rPr>
            <w:rStyle w:val="Hyperlink"/>
            <w:rFonts w:ascii="Source Sans Pro" w:hAnsi="Source Sans Pro" w:cs="Calibri"/>
            <w:i/>
            <w:iCs/>
            <w:lang w:val="fr-FR"/>
          </w:rPr>
          <w:t>https://www.google.com/forms/about/</w:t>
        </w:r>
      </w:hyperlink>
      <w:r w:rsidRPr="00F7457E">
        <w:rPr>
          <w:rFonts w:ascii="Source Sans Pro" w:hAnsi="Source Sans Pro" w:cs="Calibri"/>
          <w:i/>
          <w:iCs/>
          <w:color w:val="C00000"/>
          <w:lang w:val="fr-FR"/>
        </w:rPr>
        <w:t xml:space="preserve"> </w:t>
      </w:r>
    </w:p>
    <w:p w:rsidRPr="00F7457E" w:rsidR="00282DBE" w:rsidP="00282DBE" w:rsidRDefault="00282DBE" w14:paraId="03058533" w14:textId="77777777">
      <w:pPr>
        <w:rPr>
          <w:rFonts w:ascii="Source Sans Pro" w:hAnsi="Source Sans Pro" w:cs="Calibri"/>
          <w:i/>
          <w:iCs/>
          <w:color w:val="C00000"/>
          <w:lang w:val="fr-FR"/>
        </w:rPr>
      </w:pPr>
    </w:p>
    <w:p w:rsidRPr="00F7457E" w:rsidR="00282DBE" w:rsidP="00282DBE" w:rsidRDefault="00282DBE" w14:paraId="05D3AE1A" w14:textId="46AE8BC4">
      <w:pPr>
        <w:rPr>
          <w:rFonts w:ascii="Source Sans Pro" w:hAnsi="Source Sans Pro" w:cs="Calibri"/>
          <w:i/>
          <w:iCs/>
          <w:color w:val="C00000"/>
          <w:lang w:val="fr-FR"/>
        </w:rPr>
      </w:pPr>
      <w:proofErr w:type="spellStart"/>
      <w:r w:rsidRPr="00F7457E">
        <w:rPr>
          <w:rFonts w:ascii="Source Sans Pro" w:hAnsi="Source Sans Pro" w:cs="Calibri"/>
          <w:i/>
          <w:iCs/>
          <w:color w:val="C00000"/>
          <w:lang w:val="fr-FR"/>
        </w:rPr>
        <w:t>SurveyMonkey</w:t>
      </w:r>
      <w:proofErr w:type="spellEnd"/>
    </w:p>
    <w:p w:rsidRPr="00F7457E" w:rsidR="00282DBE" w:rsidP="00282DBE" w:rsidRDefault="00282DBE" w14:paraId="24CAD43F" w14:textId="35CE1A72">
      <w:pPr>
        <w:rPr>
          <w:rFonts w:ascii="Source Sans Pro" w:hAnsi="Source Sans Pro" w:cs="Calibri"/>
          <w:i/>
          <w:iCs/>
          <w:color w:val="C00000"/>
          <w:lang w:val="fr-FR"/>
        </w:rPr>
      </w:pPr>
      <w:hyperlink w:history="1" r:id="rId14">
        <w:r w:rsidRPr="00F7457E">
          <w:rPr>
            <w:rStyle w:val="Hyperlink"/>
            <w:rFonts w:ascii="Source Sans Pro" w:hAnsi="Source Sans Pro" w:cs="Calibri"/>
            <w:i/>
            <w:iCs/>
            <w:lang w:val="fr-FR"/>
          </w:rPr>
          <w:t>https://www.surveymonkey.com/</w:t>
        </w:r>
      </w:hyperlink>
      <w:r w:rsidRPr="00F7457E">
        <w:rPr>
          <w:rFonts w:ascii="Source Sans Pro" w:hAnsi="Source Sans Pro" w:cs="Calibri"/>
          <w:i/>
          <w:iCs/>
          <w:color w:val="C00000"/>
          <w:lang w:val="fr-FR"/>
        </w:rPr>
        <w:t xml:space="preserve"> </w:t>
      </w:r>
    </w:p>
    <w:p w:rsidRPr="00F7457E" w:rsidR="00282DBE" w:rsidP="00282DBE" w:rsidRDefault="00282DBE" w14:paraId="143D3338" w14:textId="77777777">
      <w:pPr>
        <w:rPr>
          <w:rFonts w:ascii="Source Sans Pro" w:hAnsi="Source Sans Pro" w:cs="Calibri"/>
          <w:i/>
          <w:iCs/>
          <w:color w:val="C00000"/>
          <w:lang w:val="fr-FR"/>
        </w:rPr>
      </w:pPr>
    </w:p>
    <w:p w:rsidRPr="00F7457E" w:rsidR="00282DBE" w:rsidP="00282DBE" w:rsidRDefault="00282DBE" w14:paraId="0AE2BABC" w14:textId="77777777">
      <w:pPr>
        <w:rPr>
          <w:rFonts w:ascii="Source Sans Pro" w:hAnsi="Source Sans Pro" w:cs="Calibri"/>
          <w:i/>
          <w:iCs/>
          <w:color w:val="C00000"/>
          <w:lang w:val="fr-FR"/>
        </w:rPr>
      </w:pPr>
      <w:r w:rsidRPr="00F7457E">
        <w:rPr>
          <w:rFonts w:ascii="Source Sans Pro" w:hAnsi="Source Sans Pro" w:cs="Calibri"/>
          <w:i/>
          <w:iCs/>
          <w:color w:val="C00000"/>
          <w:lang w:val="fr-FR"/>
        </w:rPr>
        <w:t>L'OMS ne promeut ni ne recommande aucun des éléments ci-dessus, ce ne sont que des exemples de sites Web gratuits qui peuvent être utilisés pour créer des questionnaires en ligne.</w:t>
      </w:r>
    </w:p>
    <w:p w:rsidRPr="00F7457E" w:rsidR="00282DBE" w:rsidP="00282DBE" w:rsidRDefault="00282DBE" w14:paraId="37226FCA" w14:textId="77777777">
      <w:pPr>
        <w:rPr>
          <w:rFonts w:ascii="Source Sans Pro" w:hAnsi="Source Sans Pro" w:cs="Calibri"/>
          <w:i/>
          <w:iCs/>
          <w:color w:val="C00000"/>
          <w:lang w:val="fr-FR"/>
        </w:rPr>
      </w:pPr>
    </w:p>
    <w:p w:rsidRPr="00F7457E" w:rsidR="004C179F" w:rsidP="00282DBE" w:rsidRDefault="00282DBE" w14:paraId="13E9F5A9" w14:textId="3134C588">
      <w:pPr>
        <w:rPr>
          <w:rFonts w:ascii="Source Sans Pro" w:hAnsi="Source Sans Pro" w:cs="Calibri"/>
          <w:i/>
          <w:iCs/>
          <w:color w:val="C00000"/>
          <w:lang w:val="fr-FR"/>
        </w:rPr>
      </w:pPr>
      <w:r w:rsidRPr="00F7457E">
        <w:rPr>
          <w:rFonts w:ascii="Source Sans Pro" w:hAnsi="Source Sans Pro" w:cs="Calibri"/>
          <w:i/>
          <w:iCs/>
          <w:color w:val="C00000"/>
          <w:lang w:val="fr-FR"/>
        </w:rPr>
        <w:t>Vous pouvez également avoir, par l'intermédiaire de votre organisation/employeur, accès à des sites Web/applications sous licence pour créer des questionnaires en ligne.</w:t>
      </w:r>
    </w:p>
    <w:p w:rsidRPr="00F7457E" w:rsidR="00282DBE" w:rsidP="00282DBE" w:rsidRDefault="00282DBE" w14:paraId="508AB863" w14:textId="74D0A0D4">
      <w:pPr>
        <w:rPr>
          <w:rFonts w:ascii="Source Sans Pro" w:hAnsi="Source Sans Pro" w:cs="Calibri"/>
          <w:i/>
          <w:iCs/>
          <w:color w:val="C00000"/>
          <w:lang w:val="fr-FR"/>
        </w:rPr>
      </w:pPr>
    </w:p>
    <w:p w:rsidRPr="00F7457E" w:rsidR="00282DBE" w:rsidP="00282DBE" w:rsidRDefault="00282DBE" w14:paraId="02B6D051" w14:textId="3A626B19">
      <w:pPr>
        <w:rPr>
          <w:rFonts w:ascii="Source Sans Pro" w:hAnsi="Source Sans Pro" w:cs="Calibri"/>
          <w:i/>
          <w:iCs/>
          <w:color w:val="C00000"/>
          <w:lang w:val="fr-FR"/>
        </w:rPr>
      </w:pPr>
    </w:p>
    <w:p w:rsidRPr="00F7457E" w:rsidR="00282DBE" w:rsidP="00282DBE" w:rsidRDefault="00282DBE" w14:paraId="6CB37659" w14:textId="77777777">
      <w:pPr>
        <w:rPr>
          <w:rFonts w:ascii="Source Sans Pro" w:hAnsi="Source Sans Pro" w:cs="Calibri"/>
          <w:i/>
          <w:iCs/>
          <w:color w:val="C00000"/>
          <w:lang w:val="fr-FR"/>
        </w:rPr>
      </w:pPr>
    </w:p>
    <w:p w:rsidRPr="00F7457E" w:rsidR="00282DBE" w:rsidP="00202007" w:rsidRDefault="00282DBE" w14:paraId="03559018" w14:textId="04859AED">
      <w:pPr>
        <w:rPr>
          <w:rFonts w:ascii="Source Sans Pro" w:hAnsi="Source Sans Pro" w:cs="Calibri"/>
          <w:b/>
          <w:bCs/>
          <w:lang w:val="fr-FR"/>
        </w:rPr>
      </w:pPr>
    </w:p>
    <w:p w:rsidRPr="00F7457E" w:rsidR="00282DBE" w:rsidP="00202007" w:rsidRDefault="00282DBE" w14:paraId="14951E0A" w14:textId="37AE11FE">
      <w:pPr>
        <w:rPr>
          <w:rFonts w:ascii="Source Sans Pro" w:hAnsi="Source Sans Pro" w:cs="Calibri"/>
          <w:b/>
          <w:bCs/>
          <w:lang w:val="fr-FR"/>
        </w:rPr>
      </w:pPr>
    </w:p>
    <w:p w:rsidRPr="00F7457E" w:rsidR="00282DBE" w:rsidP="00282DBE" w:rsidRDefault="00282DBE" w14:paraId="10CEB020" w14:textId="77777777">
      <w:pPr>
        <w:rPr>
          <w:rFonts w:ascii="Source Sans Pro" w:hAnsi="Source Sans Pro" w:cs="Calibri"/>
          <w:b/>
          <w:bCs/>
          <w:lang w:val="fr-FR"/>
        </w:rPr>
      </w:pPr>
      <w:r w:rsidRPr="00F7457E">
        <w:rPr>
          <w:rFonts w:ascii="Source Sans Pro" w:hAnsi="Source Sans Pro"/>
          <w:b/>
          <w:lang w:val="fr-FR" w:bidi="fr-FR"/>
        </w:rPr>
        <w:t>NOM : _________________________</w:t>
      </w:r>
      <w:r w:rsidRPr="00F7457E">
        <w:rPr>
          <w:rFonts w:ascii="Source Sans Pro" w:hAnsi="Source Sans Pro"/>
          <w:b/>
          <w:lang w:val="fr-FR" w:bidi="fr-FR"/>
        </w:rPr>
        <w:tab/>
      </w:r>
      <w:r w:rsidRPr="00F7457E">
        <w:rPr>
          <w:rFonts w:ascii="Source Sans Pro" w:hAnsi="Source Sans Pro"/>
          <w:b/>
          <w:lang w:val="fr-FR" w:bidi="fr-FR"/>
        </w:rPr>
        <w:tab/>
      </w:r>
      <w:r w:rsidRPr="00F7457E">
        <w:rPr>
          <w:rFonts w:ascii="Source Sans Pro" w:hAnsi="Source Sans Pro"/>
          <w:b/>
          <w:lang w:val="fr-FR" w:bidi="fr-FR"/>
        </w:rPr>
        <w:tab/>
      </w:r>
      <w:r w:rsidRPr="00F7457E">
        <w:rPr>
          <w:rFonts w:ascii="Source Sans Pro" w:hAnsi="Source Sans Pro"/>
          <w:b/>
          <w:lang w:val="fr-FR" w:bidi="fr-FR"/>
        </w:rPr>
        <w:tab/>
      </w:r>
      <w:r w:rsidRPr="00F7457E">
        <w:rPr>
          <w:rFonts w:ascii="Source Sans Pro" w:hAnsi="Source Sans Pro"/>
          <w:b/>
          <w:lang w:val="fr-FR" w:bidi="fr-FR"/>
        </w:rPr>
        <w:tab/>
      </w:r>
      <w:r w:rsidRPr="00F7457E">
        <w:rPr>
          <w:rFonts w:ascii="Source Sans Pro" w:hAnsi="Source Sans Pro"/>
          <w:b/>
          <w:lang w:val="fr-FR" w:bidi="fr-FR"/>
        </w:rPr>
        <w:t>DATE : ______________________</w:t>
      </w:r>
    </w:p>
    <w:p w:rsidRPr="00F7457E" w:rsidR="00282DBE" w:rsidP="00282DBE" w:rsidRDefault="00282DBE" w14:paraId="64478906" w14:textId="77777777">
      <w:pPr>
        <w:rPr>
          <w:rFonts w:ascii="Source Sans Pro" w:hAnsi="Source Sans Pro" w:cs="Calibri"/>
          <w:lang w:val="fr-FR"/>
        </w:rPr>
      </w:pPr>
    </w:p>
    <w:p w:rsidRPr="00F7457E" w:rsidR="00282DBE" w:rsidP="00282DBE" w:rsidRDefault="00282DBE" w14:paraId="27609D5F" w14:textId="77777777">
      <w:pPr>
        <w:rPr>
          <w:rFonts w:ascii="Source Sans Pro" w:hAnsi="Source Sans Pro" w:cs="Calibri"/>
          <w:b/>
          <w:bCs/>
          <w:lang w:val="fr-FR"/>
        </w:rPr>
      </w:pPr>
      <w:r w:rsidRPr="00F7457E">
        <w:rPr>
          <w:rFonts w:ascii="Source Sans Pro" w:hAnsi="Source Sans Pro"/>
          <w:lang w:val="fr-FR" w:bidi="fr-FR"/>
        </w:rPr>
        <w:t>Ce questionnaire porte sur (cocher la case correspondante)</w:t>
      </w:r>
    </w:p>
    <w:p w:rsidRPr="00F7457E" w:rsidR="00282DBE" w:rsidP="00282DBE" w:rsidRDefault="00F7457E" w14:paraId="40821875" w14:textId="0ABF374C">
      <w:pPr>
        <w:rPr>
          <w:rFonts w:ascii="Source Sans Pro" w:hAnsi="Source Sans Pro" w:cs="Calibri"/>
          <w:lang w:val="fr-FR"/>
        </w:rPr>
      </w:pPr>
      <w:r w:rsidRPr="00F7457E">
        <w:rPr>
          <w:rFonts w:ascii="Source Sans Pro" w:hAnsi="Source Sans Pro"/>
          <w:noProof/>
          <w:lang w:val="fr-FR" w:bidi="fr-FR"/>
        </w:rPr>
        <mc:AlternateContent>
          <mc:Choice Requires="wps">
            <w:drawing>
              <wp:anchor distT="0" distB="0" distL="114300" distR="114300" simplePos="0" relativeHeight="251667456" behindDoc="0" locked="0" layoutInCell="1" allowOverlap="1" wp14:anchorId="66E411B4" wp14:editId="2D396DAC">
                <wp:simplePos x="0" y="0"/>
                <wp:positionH relativeFrom="column">
                  <wp:posOffset>854710</wp:posOffset>
                </wp:positionH>
                <wp:positionV relativeFrom="paragraph">
                  <wp:posOffset>159385</wp:posOffset>
                </wp:positionV>
                <wp:extent cx="198120" cy="190500"/>
                <wp:effectExtent l="9525" t="11430" r="11430" b="762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1848B5A8">
              <v:rect id="Rectangle 7" style="position:absolute;margin-left:67.3pt;margin-top:12.55pt;width:15.6pt;height: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90D3C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"/>
            </w:pict>
          </mc:Fallback>
        </mc:AlternateContent>
      </w:r>
      <w:r w:rsidRPr="00F7457E" w:rsidR="00282DBE">
        <w:rPr>
          <w:rFonts w:ascii="Source Sans Pro" w:hAnsi="Source Sans Pro"/>
          <w:noProof/>
          <w:lang w:val="fr-FR" w:bidi="fr-FR"/>
        </w:rPr>
        <mc:AlternateContent>
          <mc:Choice Requires="wps">
            <w:drawing>
              <wp:anchor distT="0" distB="0" distL="114300" distR="114300" simplePos="0" relativeHeight="251668480" behindDoc="0" locked="0" layoutInCell="1" allowOverlap="1" wp14:anchorId="0141A55A" wp14:editId="6419F814">
                <wp:simplePos x="0" y="0"/>
                <wp:positionH relativeFrom="column">
                  <wp:posOffset>6128283</wp:posOffset>
                </wp:positionH>
                <wp:positionV relativeFrom="paragraph">
                  <wp:posOffset>161290</wp:posOffset>
                </wp:positionV>
                <wp:extent cx="198120" cy="190500"/>
                <wp:effectExtent l="0" t="0" r="11430" b="1905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0D3D1655">
              <v:rect id="Rectangle 4" style="position:absolute;margin-left:482.55pt;margin-top:12.7pt;width:15.6pt;height: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AD076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"/>
            </w:pict>
          </mc:Fallback>
        </mc:AlternateContent>
      </w:r>
    </w:p>
    <w:p w:rsidRPr="00F7457E" w:rsidR="00282DBE" w:rsidP="00282DBE" w:rsidRDefault="00F7457E" w14:paraId="59F11D44" w14:textId="317271DC">
      <w:pPr>
        <w:rPr>
          <w:rFonts w:ascii="Source Sans Pro" w:hAnsi="Source Sans Pro" w:cs="Calibri"/>
          <w:lang w:val="fr-FR"/>
        </w:rPr>
      </w:pPr>
      <w:r>
        <w:rPr>
          <w:rFonts w:ascii="Source Sans Pro" w:hAnsi="Source Sans Pro"/>
          <w:b/>
          <w:lang w:val="fr-FR" w:bidi="fr-FR"/>
        </w:rPr>
        <w:t>PRE-TEST</w:t>
      </w:r>
      <w:r w:rsidRPr="00F7457E" w:rsidR="00282DBE">
        <w:rPr>
          <w:rFonts w:ascii="Source Sans Pro" w:hAnsi="Source Sans Pro"/>
          <w:b/>
          <w:lang w:val="fr-FR" w:bidi="fr-FR"/>
        </w:rPr>
        <w:tab/>
      </w:r>
      <w:r w:rsidRPr="00F7457E" w:rsidR="00282DBE">
        <w:rPr>
          <w:rFonts w:ascii="Source Sans Pro" w:hAnsi="Source Sans Pro"/>
          <w:b/>
          <w:lang w:val="fr-FR" w:bidi="fr-FR"/>
        </w:rPr>
        <w:tab/>
      </w:r>
      <w:r w:rsidRPr="00F7457E" w:rsidR="00282DBE">
        <w:rPr>
          <w:rFonts w:ascii="Source Sans Pro" w:hAnsi="Source Sans Pro"/>
          <w:b/>
          <w:lang w:val="fr-FR" w:bidi="fr-FR"/>
        </w:rPr>
        <w:tab/>
      </w:r>
      <w:r w:rsidRPr="00F7457E" w:rsidR="00282DBE">
        <w:rPr>
          <w:rFonts w:ascii="Source Sans Pro" w:hAnsi="Source Sans Pro"/>
          <w:b/>
          <w:lang w:val="fr-FR" w:bidi="fr-FR"/>
        </w:rPr>
        <w:tab/>
      </w:r>
      <w:r w:rsidRPr="00F7457E" w:rsidR="00282DBE">
        <w:rPr>
          <w:rFonts w:ascii="Source Sans Pro" w:hAnsi="Source Sans Pro"/>
          <w:b/>
          <w:lang w:val="fr-FR" w:bidi="fr-FR"/>
        </w:rPr>
        <w:tab/>
      </w:r>
      <w:r w:rsidRPr="00F7457E" w:rsidR="00282DBE">
        <w:rPr>
          <w:rFonts w:ascii="Source Sans Pro" w:hAnsi="Source Sans Pro"/>
          <w:b/>
          <w:lang w:val="fr-FR" w:bidi="fr-FR"/>
        </w:rPr>
        <w:tab/>
      </w:r>
      <w:r>
        <w:rPr>
          <w:rFonts w:ascii="Source Sans Pro" w:hAnsi="Source Sans Pro"/>
          <w:b/>
          <w:lang w:val="fr-FR" w:bidi="fr-FR"/>
        </w:rPr>
        <w:t xml:space="preserve">                                                                     POST-TEST</w:t>
      </w:r>
    </w:p>
    <w:p w:rsidRPr="00F7457E" w:rsidR="00282DBE" w:rsidP="00282DBE" w:rsidRDefault="00282DBE" w14:paraId="11FC8E9A" w14:textId="77777777">
      <w:pPr>
        <w:rPr>
          <w:rFonts w:ascii="Source Sans Pro" w:hAnsi="Source Sans Pro" w:cs="Calibri"/>
          <w:b/>
          <w:bCs/>
          <w:lang w:val="fr-FR"/>
        </w:rPr>
      </w:pPr>
    </w:p>
    <w:p w:rsidRPr="00F7457E" w:rsidR="00282DBE" w:rsidP="00282DBE" w:rsidRDefault="00282DBE" w14:paraId="20F755B5" w14:textId="77777777">
      <w:pPr>
        <w:jc w:val="center"/>
        <w:rPr>
          <w:rFonts w:ascii="Source Sans Pro" w:hAnsi="Source Sans Pro" w:cs="Calibri"/>
          <w:b/>
          <w:bCs/>
          <w:u w:val="single"/>
          <w:lang w:val="fr-FR"/>
        </w:rPr>
      </w:pPr>
      <w:r w:rsidRPr="00F7457E">
        <w:rPr>
          <w:rFonts w:ascii="Source Sans Pro" w:hAnsi="Source Sans Pro"/>
          <w:b/>
          <w:u w:val="single"/>
          <w:lang w:val="fr-FR" w:bidi="fr-FR"/>
        </w:rPr>
        <w:t>Veuillez noter que ces informations resteront confidentielles et seront transmises uniquement à l’équipe d’animation.</w:t>
      </w:r>
    </w:p>
    <w:p w:rsidRPr="00F7457E" w:rsidR="00282DBE" w:rsidP="00282DBE" w:rsidRDefault="00282DBE" w14:paraId="4B9FB73A" w14:textId="77777777">
      <w:pPr>
        <w:rPr>
          <w:rFonts w:ascii="Source Sans Pro" w:hAnsi="Source Sans Pro" w:cs="Calibri"/>
          <w:b/>
          <w:bCs/>
          <w:lang w:val="fr-FR"/>
        </w:rPr>
      </w:pPr>
    </w:p>
    <w:p w:rsidRPr="00F7457E" w:rsidR="00282DBE" w:rsidP="00282DBE" w:rsidRDefault="00282DBE" w14:paraId="494507EF" w14:textId="77777777">
      <w:pPr>
        <w:rPr>
          <w:rFonts w:ascii="Source Sans Pro" w:hAnsi="Source Sans Pro" w:cs="Calibri"/>
          <w:b/>
          <w:bCs/>
          <w:lang w:val="fr-FR"/>
        </w:rPr>
      </w:pPr>
    </w:p>
    <w:p w:rsidRPr="00F7457E" w:rsidR="00282DBE" w:rsidP="00282DBE" w:rsidRDefault="00282DBE" w14:paraId="784E29D2" w14:textId="77777777">
      <w:pPr>
        <w:rPr>
          <w:rFonts w:ascii="Source Sans Pro" w:hAnsi="Source Sans Pro" w:cs="Calibri"/>
          <w:lang w:val="fr-FR"/>
        </w:rPr>
      </w:pPr>
      <w:r w:rsidRPr="00F7457E">
        <w:rPr>
          <w:rFonts w:ascii="Source Sans Pro" w:hAnsi="Source Sans Pro"/>
          <w:b/>
          <w:lang w:val="fr-FR" w:bidi="fr-FR"/>
        </w:rPr>
        <w:t xml:space="preserve">Consignes : </w:t>
      </w:r>
      <w:r w:rsidRPr="00F7457E">
        <w:rPr>
          <w:rFonts w:ascii="Source Sans Pro" w:hAnsi="Source Sans Pro"/>
          <w:lang w:val="fr-FR" w:bidi="fr-FR"/>
        </w:rPr>
        <w:t>Veuillez répondre honnêtement et de votre mieux aux questions suivantes. Ce questionnaire vous permettra, ainsi qu’aux animateurs, de connaître votre niveau en tant que groupe au début de la formation, et de savoir dans quelle mesure la formation a contribué à renforcer vos connaissances.</w:t>
      </w:r>
    </w:p>
    <w:p w:rsidRPr="00F7457E" w:rsidR="00282DBE" w:rsidP="00282DBE" w:rsidRDefault="00282DBE" w14:paraId="69A760DC" w14:textId="77777777">
      <w:pPr>
        <w:rPr>
          <w:rFonts w:ascii="Source Sans Pro" w:hAnsi="Source Sans Pro" w:cstheme="minorBidi"/>
          <w:lang w:val="fr-FR"/>
        </w:rPr>
      </w:pPr>
    </w:p>
    <w:p w:rsidR="00282DBE" w:rsidP="00282DBE" w:rsidRDefault="00282DBE" w14:paraId="553BD6A0" w14:textId="0E86D39A">
      <w:pPr>
        <w:kinsoku w:val="0"/>
        <w:overflowPunct w:val="0"/>
        <w:jc w:val="left"/>
        <w:textAlignment w:val="baseline"/>
        <w:rPr>
          <w:rFonts w:ascii="Source Sans Pro" w:hAnsi="Source Sans Pro"/>
          <w:b/>
          <w:kern w:val="24"/>
          <w:lang w:val="fr-FR" w:bidi="fr-FR"/>
        </w:rPr>
      </w:pPr>
      <w:r w:rsidRPr="00F7457E">
        <w:rPr>
          <w:rFonts w:ascii="Source Sans Pro" w:hAnsi="Source Sans Pro"/>
          <w:b/>
          <w:kern w:val="24"/>
          <w:lang w:val="fr-FR" w:bidi="fr-FR"/>
        </w:rPr>
        <w:t>Règlement sanitaire international (RSI) et stratégie de</w:t>
      </w:r>
      <w:r w:rsidRPr="00F7457E">
        <w:rPr>
          <w:rFonts w:ascii="Source Sans Pro" w:hAnsi="Source Sans Pro"/>
          <w:b/>
          <w:lang w:val="fr-FR" w:bidi="fr-FR"/>
        </w:rPr>
        <w:t xml:space="preserve"> surveillance intégrée des maladies et de riposte</w:t>
      </w:r>
      <w:r w:rsidRPr="00F7457E">
        <w:rPr>
          <w:rFonts w:ascii="Source Sans Pro" w:hAnsi="Source Sans Pro"/>
          <w:b/>
          <w:kern w:val="24"/>
          <w:lang w:val="fr-FR" w:bidi="fr-FR"/>
        </w:rPr>
        <w:t xml:space="preserve"> (SIMR) dans les interventions d’urgence</w:t>
      </w:r>
    </w:p>
    <w:p w:rsidRPr="00F7457E" w:rsidR="00F7457E" w:rsidP="00282DBE" w:rsidRDefault="00F7457E" w14:paraId="657063C7" w14:textId="77777777">
      <w:pPr>
        <w:kinsoku w:val="0"/>
        <w:overflowPunct w:val="0"/>
        <w:jc w:val="left"/>
        <w:textAlignment w:val="baseline"/>
        <w:rPr>
          <w:rFonts w:ascii="Source Sans Pro" w:hAnsi="Source Sans Pro" w:eastAsia="Times New Roman" w:cstheme="minorBidi"/>
          <w:lang w:val="fr-FR"/>
        </w:rPr>
      </w:pPr>
    </w:p>
    <w:p w:rsidRPr="00F7457E" w:rsidR="00282DBE" w:rsidP="00282DBE" w:rsidRDefault="00282DBE" w14:paraId="73A597E1"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Le Règlement sanitaire international (RSI) et la stratégie de</w:t>
      </w:r>
      <w:r w:rsidRPr="00F7457E">
        <w:rPr>
          <w:rFonts w:ascii="Source Sans Pro" w:hAnsi="Source Sans Pro"/>
          <w:b/>
          <w:lang w:val="fr-FR" w:bidi="fr-FR"/>
        </w:rPr>
        <w:t xml:space="preserve"> </w:t>
      </w:r>
      <w:r w:rsidRPr="00F7457E">
        <w:rPr>
          <w:rFonts w:ascii="Source Sans Pro" w:hAnsi="Source Sans Pro"/>
          <w:lang w:val="fr-FR" w:bidi="fr-FR"/>
        </w:rPr>
        <w:t>surveillance intégrée des maladies et de riposte (SIMR) répondent à des objectifs convergents : détecter, confirmer, vérifier, signaler et déclarer les événements de santé publique, quelle que soit leur source ou leur origine, afin d’intervenir rapidement.</w:t>
      </w:r>
    </w:p>
    <w:p w:rsidRPr="00F7457E" w:rsidR="00282DBE" w:rsidP="00282DBE" w:rsidRDefault="00282DBE" w14:paraId="32C09830" w14:textId="77777777">
      <w:pPr>
        <w:numPr>
          <w:ilvl w:val="0"/>
          <w:numId w:val="23"/>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282DBE" w:rsidP="00282DBE" w:rsidRDefault="00282DBE" w14:paraId="219B303F" w14:textId="77777777">
      <w:pPr>
        <w:numPr>
          <w:ilvl w:val="0"/>
          <w:numId w:val="2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Faux</w:t>
      </w:r>
    </w:p>
    <w:p w:rsidRPr="00F7457E" w:rsidR="00282DBE" w:rsidP="00282DBE" w:rsidRDefault="00282DBE" w14:paraId="5996AD50" w14:textId="77777777">
      <w:pPr>
        <w:kinsoku w:val="0"/>
        <w:overflowPunct w:val="0"/>
        <w:ind w:left="720"/>
        <w:contextualSpacing/>
        <w:jc w:val="left"/>
        <w:textAlignment w:val="baseline"/>
        <w:rPr>
          <w:rFonts w:ascii="Source Sans Pro" w:hAnsi="Source Sans Pro" w:eastAsia="Times New Roman" w:cstheme="minorBidi"/>
          <w:lang w:val="fr-FR"/>
        </w:rPr>
      </w:pPr>
    </w:p>
    <w:p w:rsidRPr="00F7457E" w:rsidR="00282DBE" w:rsidP="00282DBE" w:rsidRDefault="00282DBE" w14:paraId="0483BA65"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Cochez la réponse qui convient. En vertu du Règlement sanitaire international (RSI), quatre maladies font toujours l’objet d’une déclaration obligatoire :</w:t>
      </w:r>
    </w:p>
    <w:p w:rsidRPr="00F7457E" w:rsidR="00282DBE" w:rsidP="00282DBE" w:rsidRDefault="00282DBE" w14:paraId="4C92707C" w14:textId="77777777">
      <w:pPr>
        <w:numPr>
          <w:ilvl w:val="0"/>
          <w:numId w:val="7"/>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La poliomyélite (virus sauvage), la variole, la grippe humaine due à un nouveau virus et Ebola.</w:t>
      </w:r>
    </w:p>
    <w:p w:rsidRPr="00F7457E" w:rsidR="00282DBE" w:rsidP="00282DBE" w:rsidRDefault="00282DBE" w14:paraId="28F21CF1" w14:textId="77777777">
      <w:pPr>
        <w:numPr>
          <w:ilvl w:val="0"/>
          <w:numId w:val="7"/>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 xml:space="preserve">La poliomyélite (virus sauvage), la variole, la grippe humaine due à un nouveau virus et le syndrome respiratoire aigu sévère (SRAS). </w:t>
      </w:r>
    </w:p>
    <w:p w:rsidRPr="00F7457E" w:rsidR="00282DBE" w:rsidP="00282DBE" w:rsidRDefault="00282DBE" w14:paraId="6B4CFF7F" w14:textId="77777777">
      <w:pPr>
        <w:numPr>
          <w:ilvl w:val="0"/>
          <w:numId w:val="7"/>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La poliomyélite (virus sauvage), la variole, la grippe A H1N1 et le syndrome respiratoire aigu sévère (SRAS).</w:t>
      </w:r>
    </w:p>
    <w:p w:rsidRPr="00F7457E" w:rsidR="00282DBE" w:rsidP="00282DBE" w:rsidRDefault="00282DBE" w14:paraId="03F2A2F3" w14:textId="77777777">
      <w:pPr>
        <w:kinsoku w:val="0"/>
        <w:overflowPunct w:val="0"/>
        <w:ind w:left="1080"/>
        <w:contextualSpacing/>
        <w:jc w:val="left"/>
        <w:textAlignment w:val="baseline"/>
        <w:rPr>
          <w:rFonts w:ascii="Source Sans Pro" w:hAnsi="Source Sans Pro" w:eastAsia="Times New Roman" w:cstheme="minorBidi"/>
          <w:lang w:val="fr-FR"/>
        </w:rPr>
      </w:pPr>
    </w:p>
    <w:p w:rsidRPr="00F7457E" w:rsidR="00282DBE" w:rsidP="00282DBE" w:rsidRDefault="00282DBE" w14:paraId="0E6208D7" w14:textId="433D027F">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Cochez l</w:t>
      </w:r>
      <w:r w:rsidRPr="00F7457E">
        <w:rPr>
          <w:rFonts w:ascii="Source Sans Pro" w:hAnsi="Source Sans Pro"/>
          <w:lang w:val="fr-FR" w:bidi="fr-FR"/>
        </w:rPr>
        <w:t>a</w:t>
      </w:r>
      <w:r w:rsidRPr="00F7457E">
        <w:rPr>
          <w:rFonts w:ascii="Source Sans Pro" w:hAnsi="Source Sans Pro"/>
          <w:lang w:val="fr-FR" w:bidi="fr-FR"/>
        </w:rPr>
        <w:t xml:space="preserve"> réponse</w:t>
      </w:r>
      <w:r w:rsidRPr="00F7457E">
        <w:rPr>
          <w:rFonts w:ascii="Source Sans Pro" w:hAnsi="Source Sans Pro"/>
          <w:lang w:val="fr-FR" w:bidi="fr-FR"/>
        </w:rPr>
        <w:t xml:space="preserve"> </w:t>
      </w:r>
      <w:r w:rsidRPr="00F7457E">
        <w:rPr>
          <w:rFonts w:ascii="Source Sans Pro" w:hAnsi="Source Sans Pro"/>
          <w:lang w:val="fr-FR" w:bidi="fr-FR"/>
        </w:rPr>
        <w:t>appropriée. Pour déclencher le signalement d’un événement de santé publique à l’Organisation mondiale de la Santé (OMS) en application du Règlement sanitaire international (RSI), à laquelle des questions suivantes faut-il répondre OUI ?</w:t>
      </w:r>
    </w:p>
    <w:p w:rsidRPr="00F7457E" w:rsidR="00282DBE" w:rsidP="00282DBE" w:rsidRDefault="00282DBE" w14:paraId="20DE0A66" w14:textId="2D8421FE">
      <w:pPr>
        <w:pStyle w:val="ListParagraph"/>
        <w:numPr>
          <w:ilvl w:val="0"/>
          <w:numId w:val="15"/>
        </w:numPr>
        <w:kinsoku w:val="0"/>
        <w:overflowPunct w:val="0"/>
        <w:jc w:val="left"/>
        <w:textAlignment w:val="baseline"/>
        <w:rPr>
          <w:rFonts w:ascii="Source Sans Pro" w:hAnsi="Source Sans Pro" w:cstheme="minorHAnsi"/>
          <w:color w:val="00B050"/>
          <w:shd w:val="clear" w:color="auto" w:fill="FFFFFF"/>
          <w:lang w:val="fr-FR"/>
        </w:rPr>
      </w:pPr>
      <w:r w:rsidRPr="00F7457E">
        <w:rPr>
          <w:rFonts w:ascii="Source Sans Pro" w:hAnsi="Source Sans Pro"/>
          <w:color w:val="00B050"/>
          <w:shd w:val="clear" w:color="auto" w:fill="FFFFFF"/>
          <w:lang w:val="fr-FR" w:bidi="fr-FR"/>
        </w:rPr>
        <w:t xml:space="preserve">L’événement est-il susceptible </w:t>
      </w:r>
      <w:proofErr w:type="gramStart"/>
      <w:r w:rsidRPr="00F7457E">
        <w:rPr>
          <w:rFonts w:ascii="Source Sans Pro" w:hAnsi="Source Sans Pro"/>
          <w:color w:val="00B050"/>
          <w:shd w:val="clear" w:color="auto" w:fill="FFFFFF"/>
          <w:lang w:val="fr-FR" w:bidi="fr-FR"/>
        </w:rPr>
        <w:t>d’avoir</w:t>
      </w:r>
      <w:proofErr w:type="gramEnd"/>
      <w:r w:rsidRPr="00F7457E">
        <w:rPr>
          <w:rFonts w:ascii="Source Sans Pro" w:hAnsi="Source Sans Pro"/>
          <w:color w:val="00B050"/>
          <w:shd w:val="clear" w:color="auto" w:fill="FFFFFF"/>
          <w:lang w:val="fr-FR" w:bidi="fr-FR"/>
        </w:rPr>
        <w:t xml:space="preserve"> des répercussions graves sur la santé publique ?</w:t>
      </w:r>
      <w:r w:rsidRPr="00F7457E">
        <w:rPr>
          <w:rFonts w:ascii="Source Sans Pro" w:hAnsi="Source Sans Pro"/>
          <w:color w:val="00B050"/>
          <w:shd w:val="clear" w:color="auto" w:fill="FFFFFF"/>
          <w:lang w:val="fr-FR" w:bidi="fr-FR"/>
        </w:rPr>
        <w:t xml:space="preserve"> </w:t>
      </w:r>
      <w:r w:rsidRPr="00F7457E">
        <w:rPr>
          <w:rFonts w:ascii="Source Sans Pro" w:hAnsi="Source Sans Pro"/>
          <w:color w:val="00B050"/>
          <w:shd w:val="clear" w:color="auto" w:fill="FFFFFF"/>
          <w:lang w:val="fr-FR" w:bidi="fr-FR"/>
        </w:rPr>
        <w:t>S’agit-il d’un événement inhabituel ou inattendu ?</w:t>
      </w:r>
      <w:r w:rsidRPr="00F7457E">
        <w:rPr>
          <w:rFonts w:ascii="Source Sans Pro" w:hAnsi="Source Sans Pro"/>
          <w:color w:val="00B050"/>
          <w:shd w:val="clear" w:color="auto" w:fill="FFFFFF"/>
          <w:lang w:val="fr-FR" w:bidi="fr-FR"/>
        </w:rPr>
        <w:t xml:space="preserve"> </w:t>
      </w:r>
      <w:r w:rsidRPr="00F7457E">
        <w:rPr>
          <w:rFonts w:ascii="Source Sans Pro" w:hAnsi="Source Sans Pro"/>
          <w:color w:val="00B050"/>
          <w:shd w:val="clear" w:color="auto" w:fill="FFFFFF"/>
          <w:lang w:val="fr-FR" w:bidi="fr-FR"/>
        </w:rPr>
        <w:t>L’événement présente-t-il un risque de propagation internationale ?</w:t>
      </w:r>
      <w:r w:rsidRPr="00F7457E">
        <w:rPr>
          <w:rFonts w:ascii="Source Sans Pro" w:hAnsi="Source Sans Pro"/>
          <w:color w:val="00B050"/>
          <w:shd w:val="clear" w:color="auto" w:fill="FFFFFF"/>
          <w:lang w:val="fr-FR" w:bidi="fr-FR"/>
        </w:rPr>
        <w:t xml:space="preserve"> </w:t>
      </w:r>
      <w:r w:rsidRPr="00F7457E">
        <w:rPr>
          <w:rFonts w:ascii="Source Sans Pro" w:hAnsi="Source Sans Pro"/>
          <w:color w:val="00B050"/>
          <w:shd w:val="clear" w:color="auto" w:fill="FFFFFF"/>
          <w:lang w:val="fr-FR" w:bidi="fr-FR"/>
        </w:rPr>
        <w:t>L’événement comporte-t-il un risque de restrictions des déplacements ou de la circulation ?</w:t>
      </w:r>
    </w:p>
    <w:p w:rsidRPr="00F7457E" w:rsidR="00282DBE" w:rsidP="00282DBE" w:rsidRDefault="00282DBE" w14:paraId="177FC1BE" w14:textId="561F89CD">
      <w:pPr>
        <w:pStyle w:val="ListParagraph"/>
        <w:numPr>
          <w:ilvl w:val="0"/>
          <w:numId w:val="15"/>
        </w:numPr>
        <w:kinsoku w:val="0"/>
        <w:overflowPunct w:val="0"/>
        <w:jc w:val="left"/>
        <w:textAlignment w:val="baseline"/>
        <w:rPr>
          <w:rFonts w:ascii="Source Sans Pro" w:hAnsi="Source Sans Pro" w:cstheme="minorHAnsi"/>
          <w:shd w:val="clear" w:color="auto" w:fill="FFFFFF"/>
          <w:lang w:val="fr-FR"/>
        </w:rPr>
      </w:pPr>
      <w:r w:rsidRPr="00F7457E">
        <w:rPr>
          <w:rFonts w:ascii="Source Sans Pro" w:hAnsi="Source Sans Pro"/>
          <w:shd w:val="clear" w:color="auto" w:fill="FFFFFF"/>
          <w:lang w:val="fr-FR" w:bidi="fr-FR"/>
        </w:rPr>
        <w:t xml:space="preserve">L’événement est-il susceptible </w:t>
      </w:r>
      <w:proofErr w:type="gramStart"/>
      <w:r w:rsidRPr="00F7457E">
        <w:rPr>
          <w:rFonts w:ascii="Source Sans Pro" w:hAnsi="Source Sans Pro"/>
          <w:shd w:val="clear" w:color="auto" w:fill="FFFFFF"/>
          <w:lang w:val="fr-FR" w:bidi="fr-FR"/>
        </w:rPr>
        <w:t>d’avoir</w:t>
      </w:r>
      <w:proofErr w:type="gramEnd"/>
      <w:r w:rsidRPr="00F7457E">
        <w:rPr>
          <w:rFonts w:ascii="Source Sans Pro" w:hAnsi="Source Sans Pro"/>
          <w:shd w:val="clear" w:color="auto" w:fill="FFFFFF"/>
          <w:lang w:val="fr-FR" w:bidi="fr-FR"/>
        </w:rPr>
        <w:t xml:space="preserve"> des répercussions graves sur la santé publique ?</w:t>
      </w:r>
      <w:r w:rsidRPr="00F7457E">
        <w:rPr>
          <w:rFonts w:ascii="Source Sans Pro" w:hAnsi="Source Sans Pro"/>
          <w:shd w:val="clear" w:color="auto" w:fill="FFFFFF"/>
          <w:lang w:val="fr-FR" w:bidi="fr-FR"/>
        </w:rPr>
        <w:t>L’évènement s’est-il déjà produit au cours de l’année écoulée</w:t>
      </w:r>
      <w:r w:rsidRPr="00F7457E">
        <w:rPr>
          <w:rFonts w:ascii="Source Sans Pro" w:hAnsi="Source Sans Pro"/>
          <w:shd w:val="clear" w:color="auto" w:fill="FFFFFF"/>
          <w:lang w:val="fr-FR" w:bidi="fr-FR"/>
        </w:rPr>
        <w:t>? L’événement présente-t-il un risque de propagation internationale ? L’événement comporte-t-il un risque de restrictions des déplacements ou de la circulation ?</w:t>
      </w:r>
    </w:p>
    <w:p w:rsidRPr="00F7457E" w:rsidR="00282DBE" w:rsidP="00282DBE" w:rsidRDefault="00282DBE" w14:paraId="0E9A7415" w14:textId="08EC27CB">
      <w:pPr>
        <w:pStyle w:val="ListParagraph"/>
        <w:numPr>
          <w:ilvl w:val="0"/>
          <w:numId w:val="15"/>
        </w:numPr>
        <w:kinsoku w:val="0"/>
        <w:overflowPunct w:val="0"/>
        <w:jc w:val="left"/>
        <w:textAlignment w:val="baseline"/>
        <w:rPr>
          <w:rFonts w:ascii="Source Sans Pro" w:hAnsi="Source Sans Pro" w:cstheme="minorHAnsi"/>
          <w:shd w:val="clear" w:color="auto" w:fill="FFFFFF"/>
          <w:lang w:val="fr-FR"/>
        </w:rPr>
      </w:pPr>
      <w:r w:rsidRPr="00F7457E">
        <w:rPr>
          <w:rFonts w:ascii="Source Sans Pro" w:hAnsi="Source Sans Pro"/>
          <w:shd w:val="clear" w:color="auto" w:fill="FFFFFF"/>
          <w:lang w:val="fr-FR" w:bidi="fr-FR"/>
        </w:rPr>
        <w:t xml:space="preserve">L’événement est-il susceptible </w:t>
      </w:r>
      <w:proofErr w:type="gramStart"/>
      <w:r w:rsidRPr="00F7457E">
        <w:rPr>
          <w:rFonts w:ascii="Source Sans Pro" w:hAnsi="Source Sans Pro"/>
          <w:shd w:val="clear" w:color="auto" w:fill="FFFFFF"/>
          <w:lang w:val="fr-FR" w:bidi="fr-FR"/>
        </w:rPr>
        <w:t>d’avoir</w:t>
      </w:r>
      <w:proofErr w:type="gramEnd"/>
      <w:r w:rsidRPr="00F7457E">
        <w:rPr>
          <w:rFonts w:ascii="Source Sans Pro" w:hAnsi="Source Sans Pro"/>
          <w:shd w:val="clear" w:color="auto" w:fill="FFFFFF"/>
          <w:lang w:val="fr-FR" w:bidi="fr-FR"/>
        </w:rPr>
        <w:t xml:space="preserve"> des répercussions graves sur la santé publique ? S’agit-il d’un événement inhabituel ou inattendu ? L’événement présente-t-il un risque de </w:t>
      </w:r>
      <w:r w:rsidRPr="00F7457E">
        <w:rPr>
          <w:rFonts w:ascii="Source Sans Pro" w:hAnsi="Source Sans Pro"/>
          <w:shd w:val="clear" w:color="auto" w:fill="FFFFFF"/>
          <w:lang w:val="fr-FR" w:bidi="fr-FR"/>
        </w:rPr>
        <w:t>transmission des animaux aux humains</w:t>
      </w:r>
      <w:r w:rsidRPr="00F7457E">
        <w:rPr>
          <w:rFonts w:ascii="Source Sans Pro" w:hAnsi="Source Sans Pro"/>
          <w:shd w:val="clear" w:color="auto" w:fill="FFFFFF"/>
          <w:lang w:val="fr-FR" w:bidi="fr-FR"/>
        </w:rPr>
        <w:t> ? L’événement comporte-t-il un risque de restrictions des déplacements ou de la circulation ?</w:t>
      </w:r>
    </w:p>
    <w:p w:rsidRPr="00F7457E" w:rsidR="00282DBE" w:rsidP="00202007" w:rsidRDefault="00282DBE" w14:paraId="39069100" w14:textId="77777777">
      <w:pPr>
        <w:rPr>
          <w:rFonts w:ascii="Source Sans Pro" w:hAnsi="Source Sans Pro" w:cs="Calibri"/>
          <w:b/>
          <w:bCs/>
          <w:lang w:val="fr-FR"/>
        </w:rPr>
      </w:pPr>
    </w:p>
    <w:p w:rsidR="00282DBE" w:rsidP="00282DBE" w:rsidRDefault="00282DBE" w14:paraId="62A6E328" w14:textId="3D8AA52F">
      <w:pPr>
        <w:kinsoku w:val="0"/>
        <w:overflowPunct w:val="0"/>
        <w:jc w:val="left"/>
        <w:textAlignment w:val="baseline"/>
        <w:rPr>
          <w:rFonts w:ascii="Source Sans Pro" w:hAnsi="Source Sans Pro"/>
          <w:b/>
          <w:kern w:val="24"/>
          <w:lang w:val="fr-FR" w:bidi="fr-FR"/>
        </w:rPr>
      </w:pPr>
      <w:r w:rsidRPr="00F7457E">
        <w:rPr>
          <w:rFonts w:ascii="Source Sans Pro" w:hAnsi="Source Sans Pro"/>
          <w:b/>
          <w:kern w:val="24"/>
          <w:lang w:val="fr-FR" w:bidi="fr-FR"/>
        </w:rPr>
        <w:t>Centre d’opérations d’urgence (COU) et système de gestion des incidents (SGI)</w:t>
      </w:r>
    </w:p>
    <w:p w:rsidRPr="00F7457E" w:rsidR="00F7457E" w:rsidP="00282DBE" w:rsidRDefault="00F7457E" w14:paraId="0AEFDF0F" w14:textId="77777777">
      <w:pPr>
        <w:kinsoku w:val="0"/>
        <w:overflowPunct w:val="0"/>
        <w:jc w:val="left"/>
        <w:textAlignment w:val="baseline"/>
        <w:rPr>
          <w:rFonts w:ascii="Source Sans Pro" w:hAnsi="Source Sans Pro" w:eastAsia="Times New Roman" w:cstheme="minorBidi"/>
          <w:lang w:val="fr-FR"/>
        </w:rPr>
      </w:pPr>
    </w:p>
    <w:p w:rsidRPr="00F7457E" w:rsidR="00282DBE" w:rsidP="00282DBE" w:rsidRDefault="00282DBE" w14:paraId="37655C8F"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Le système de gestion des incidents sert à définir les rôles et les responsabilités du personnel ainsi que les modes opératoires qu’il convient d’utiliser pour gérer les incidents.</w:t>
      </w:r>
    </w:p>
    <w:p w:rsidRPr="00F7457E" w:rsidR="00282DBE" w:rsidP="00282DBE" w:rsidRDefault="00282DBE" w14:paraId="469CAA6C" w14:textId="77777777">
      <w:pPr>
        <w:numPr>
          <w:ilvl w:val="0"/>
          <w:numId w:val="17"/>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282DBE" w:rsidP="00282DBE" w:rsidRDefault="00282DBE" w14:paraId="0342CE39" w14:textId="77777777">
      <w:pPr>
        <w:numPr>
          <w:ilvl w:val="0"/>
          <w:numId w:val="17"/>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Faux</w:t>
      </w:r>
    </w:p>
    <w:p w:rsidRPr="00F7457E" w:rsidR="00282DBE" w:rsidP="00282DBE" w:rsidRDefault="00282DBE" w14:paraId="34EE2425" w14:textId="77777777">
      <w:pPr>
        <w:kinsoku w:val="0"/>
        <w:overflowPunct w:val="0"/>
        <w:contextualSpacing/>
        <w:jc w:val="left"/>
        <w:textAlignment w:val="baseline"/>
        <w:rPr>
          <w:rFonts w:ascii="Source Sans Pro" w:hAnsi="Source Sans Pro" w:eastAsia="Times New Roman" w:cstheme="minorBidi"/>
          <w:lang w:val="fr-FR"/>
        </w:rPr>
      </w:pPr>
    </w:p>
    <w:p w:rsidRPr="00F7457E" w:rsidR="00282DBE" w:rsidP="00282DBE" w:rsidRDefault="00282DBE" w14:paraId="2EED6534"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Le système de gestion des incidents est uniquement utilisé en cas d’incidents à grande échelle.</w:t>
      </w:r>
    </w:p>
    <w:p w:rsidRPr="00F7457E" w:rsidR="00282DBE" w:rsidP="00282DBE" w:rsidRDefault="00282DBE" w14:paraId="64504A7D" w14:textId="77777777">
      <w:pPr>
        <w:numPr>
          <w:ilvl w:val="0"/>
          <w:numId w:val="18"/>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w:t>
      </w:r>
    </w:p>
    <w:p w:rsidRPr="00F7457E" w:rsidR="00282DBE" w:rsidP="00282DBE" w:rsidRDefault="00282DBE" w14:paraId="77468C00" w14:textId="77777777">
      <w:pPr>
        <w:numPr>
          <w:ilvl w:val="0"/>
          <w:numId w:val="18"/>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282DBE" w:rsidP="00282DBE" w:rsidRDefault="00282DBE" w14:paraId="6875E019" w14:textId="77777777">
      <w:pPr>
        <w:kinsoku w:val="0"/>
        <w:overflowPunct w:val="0"/>
        <w:contextualSpacing/>
        <w:jc w:val="left"/>
        <w:textAlignment w:val="baseline"/>
        <w:rPr>
          <w:rFonts w:ascii="Source Sans Pro" w:hAnsi="Source Sans Pro" w:eastAsia="Times New Roman" w:cstheme="minorBidi"/>
          <w:lang w:val="fr-FR"/>
        </w:rPr>
      </w:pPr>
    </w:p>
    <w:p w:rsidRPr="00F7457E" w:rsidR="00282DBE" w:rsidP="00282DBE" w:rsidRDefault="00282DBE" w14:paraId="0D2301EA"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Le rôle principal d’un centre d’opérations d’urgence est de lever des fonds pour faire face aux situations d’urgence.</w:t>
      </w:r>
    </w:p>
    <w:p w:rsidRPr="00F7457E" w:rsidR="00282DBE" w:rsidP="00282DBE" w:rsidRDefault="00282DBE" w14:paraId="130D37E4" w14:textId="77777777">
      <w:pPr>
        <w:numPr>
          <w:ilvl w:val="0"/>
          <w:numId w:val="19"/>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w:t>
      </w:r>
    </w:p>
    <w:p w:rsidRPr="00F7457E" w:rsidR="00282DBE" w:rsidP="00282DBE" w:rsidRDefault="00282DBE" w14:paraId="7D25DD0C" w14:textId="77777777">
      <w:pPr>
        <w:numPr>
          <w:ilvl w:val="0"/>
          <w:numId w:val="19"/>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282DBE" w:rsidP="00282DBE" w:rsidRDefault="00282DBE" w14:paraId="309E108B" w14:textId="77777777">
      <w:pPr>
        <w:kinsoku w:val="0"/>
        <w:overflowPunct w:val="0"/>
        <w:contextualSpacing/>
        <w:jc w:val="left"/>
        <w:textAlignment w:val="baseline"/>
        <w:rPr>
          <w:rFonts w:ascii="Source Sans Pro" w:hAnsi="Source Sans Pro" w:eastAsia="Times New Roman" w:cstheme="minorBidi"/>
          <w:lang w:val="fr-FR"/>
        </w:rPr>
      </w:pPr>
    </w:p>
    <w:p w:rsidRPr="00F7457E" w:rsidR="00282DBE" w:rsidP="00282DBE" w:rsidRDefault="00282DBE" w14:paraId="3AED6FA6"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Un centre d’opérations d’urgence de santé publique opérationnel est un élément clé de la capacité à répondre rapidement et efficacement aux risques et aux urgences de santé publique.</w:t>
      </w:r>
    </w:p>
    <w:p w:rsidRPr="00F7457E" w:rsidR="00282DBE" w:rsidP="00282DBE" w:rsidRDefault="00282DBE" w14:paraId="41E11443" w14:textId="77777777">
      <w:pPr>
        <w:numPr>
          <w:ilvl w:val="0"/>
          <w:numId w:val="20"/>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282DBE" w:rsidP="00282DBE" w:rsidRDefault="00282DBE" w14:paraId="72D329D3" w14:textId="77777777">
      <w:pPr>
        <w:numPr>
          <w:ilvl w:val="0"/>
          <w:numId w:val="20"/>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Faux</w:t>
      </w:r>
    </w:p>
    <w:p w:rsidRPr="00F7457E" w:rsidR="00282DBE" w:rsidP="00202007" w:rsidRDefault="00282DBE" w14:paraId="23572DE5" w14:textId="77777777">
      <w:pPr>
        <w:rPr>
          <w:rFonts w:ascii="Source Sans Pro" w:hAnsi="Source Sans Pro" w:cs="Calibri"/>
          <w:b/>
          <w:bCs/>
          <w:lang w:val="fr-FR"/>
        </w:rPr>
      </w:pPr>
    </w:p>
    <w:p w:rsidR="00282DBE" w:rsidP="00282DBE" w:rsidRDefault="00282DBE" w14:paraId="01C190C8" w14:textId="2F4CF3E7">
      <w:pPr>
        <w:kinsoku w:val="0"/>
        <w:overflowPunct w:val="0"/>
        <w:contextualSpacing/>
        <w:jc w:val="left"/>
        <w:textAlignment w:val="baseline"/>
        <w:rPr>
          <w:rFonts w:ascii="Source Sans Pro" w:hAnsi="Source Sans Pro"/>
          <w:b/>
          <w:lang w:val="fr-FR" w:bidi="fr-FR"/>
        </w:rPr>
      </w:pPr>
      <w:r w:rsidRPr="00F7457E">
        <w:rPr>
          <w:rFonts w:ascii="Source Sans Pro" w:hAnsi="Source Sans Pro"/>
          <w:b/>
          <w:lang w:val="fr-FR" w:bidi="fr-FR"/>
        </w:rPr>
        <w:t>Composition et fonctions d’une équipe d’intervention rapide (EIR)</w:t>
      </w:r>
    </w:p>
    <w:p w:rsidRPr="00F7457E" w:rsidR="00F7457E" w:rsidP="00282DBE" w:rsidRDefault="00F7457E" w14:paraId="3635BA43" w14:textId="77777777">
      <w:pPr>
        <w:kinsoku w:val="0"/>
        <w:overflowPunct w:val="0"/>
        <w:contextualSpacing/>
        <w:jc w:val="left"/>
        <w:textAlignment w:val="baseline"/>
        <w:rPr>
          <w:rFonts w:ascii="Source Sans Pro" w:hAnsi="Source Sans Pro" w:eastAsia="Times New Roman" w:cstheme="minorBidi"/>
          <w:lang w:val="fr-FR"/>
        </w:rPr>
      </w:pPr>
    </w:p>
    <w:p w:rsidRPr="00F7457E" w:rsidR="00282DBE" w:rsidP="00282DBE" w:rsidRDefault="00282DBE" w14:paraId="79DC0C17"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L’équipe d’intervention rapide (EIR) est multidisciplinaire, et ses membres peuvent exercer n’importe quelle fonction au sein de l’équipe.</w:t>
      </w:r>
    </w:p>
    <w:p w:rsidRPr="00F7457E" w:rsidR="00282DBE" w:rsidP="00282DBE" w:rsidRDefault="00282DBE" w14:paraId="09C8BA7C" w14:textId="77777777">
      <w:pPr>
        <w:numPr>
          <w:ilvl w:val="0"/>
          <w:numId w:val="21"/>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w:t>
      </w:r>
    </w:p>
    <w:p w:rsidRPr="00F7457E" w:rsidR="00282DBE" w:rsidP="00282DBE" w:rsidRDefault="00282DBE" w14:paraId="74A6CF48" w14:textId="77777777">
      <w:pPr>
        <w:numPr>
          <w:ilvl w:val="0"/>
          <w:numId w:val="21"/>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282DBE" w:rsidP="00282DBE" w:rsidRDefault="00282DBE" w14:paraId="3E6AEBC0" w14:textId="77777777">
      <w:pPr>
        <w:kinsoku w:val="0"/>
        <w:overflowPunct w:val="0"/>
        <w:ind w:left="720"/>
        <w:contextualSpacing/>
        <w:jc w:val="left"/>
        <w:textAlignment w:val="baseline"/>
        <w:rPr>
          <w:rFonts w:ascii="Source Sans Pro" w:hAnsi="Source Sans Pro" w:eastAsia="Times New Roman" w:cstheme="minorBidi"/>
          <w:lang w:val="fr-FR"/>
        </w:rPr>
      </w:pPr>
    </w:p>
    <w:p w:rsidRPr="00F7457E" w:rsidR="00282DBE" w:rsidP="00282DBE" w:rsidRDefault="00282DBE" w14:paraId="26E3027D"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La taille et la composition d’une équipe d’intervention rapide (EIR) dépendent du type d’urgence, du niveau de risque, des ressources disponibles et de la couverture géographique.</w:t>
      </w:r>
    </w:p>
    <w:p w:rsidRPr="00F7457E" w:rsidR="00282DBE" w:rsidP="00282DBE" w:rsidRDefault="00282DBE" w14:paraId="6DE331CD" w14:textId="77777777">
      <w:pPr>
        <w:numPr>
          <w:ilvl w:val="0"/>
          <w:numId w:val="22"/>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282DBE" w:rsidP="00282DBE" w:rsidRDefault="00282DBE" w14:paraId="3FFA6EBF" w14:textId="77777777">
      <w:pPr>
        <w:numPr>
          <w:ilvl w:val="0"/>
          <w:numId w:val="22"/>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Faux</w:t>
      </w:r>
    </w:p>
    <w:p w:rsidRPr="00F7457E" w:rsidR="00282DBE" w:rsidP="00282DBE" w:rsidRDefault="00282DBE" w14:paraId="0577772C" w14:textId="77777777">
      <w:pPr>
        <w:kinsoku w:val="0"/>
        <w:overflowPunct w:val="0"/>
        <w:ind w:left="720"/>
        <w:contextualSpacing/>
        <w:jc w:val="left"/>
        <w:textAlignment w:val="baseline"/>
        <w:rPr>
          <w:rFonts w:ascii="Source Sans Pro" w:hAnsi="Source Sans Pro" w:eastAsia="Times New Roman" w:cstheme="minorBidi"/>
          <w:lang w:val="fr-FR"/>
        </w:rPr>
      </w:pPr>
    </w:p>
    <w:p w:rsidRPr="00F7457E" w:rsidR="00282DBE" w:rsidP="00282DBE" w:rsidRDefault="00282DBE" w14:paraId="53238808" w14:textId="77777777">
      <w:pPr>
        <w:kinsoku w:val="0"/>
        <w:overflowPunct w:val="0"/>
        <w:contextualSpacing/>
        <w:jc w:val="left"/>
        <w:textAlignment w:val="baseline"/>
        <w:rPr>
          <w:rFonts w:ascii="Source Sans Pro" w:hAnsi="Source Sans Pro" w:eastAsia="Times New Roman" w:cstheme="minorBidi"/>
          <w:lang w:val="fr-FR"/>
        </w:rPr>
      </w:pPr>
    </w:p>
    <w:p w:rsidRPr="00F7457E" w:rsidR="00282DBE" w:rsidP="00282DBE" w:rsidRDefault="00282DBE" w14:paraId="15268BD3" w14:textId="77777777">
      <w:pPr>
        <w:numPr>
          <w:ilvl w:val="0"/>
          <w:numId w:val="3"/>
        </w:numPr>
        <w:contextualSpacing/>
        <w:jc w:val="left"/>
        <w:rPr>
          <w:rFonts w:ascii="Source Sans Pro" w:hAnsi="Source Sans Pro" w:eastAsia="Times New Roman" w:cstheme="minorBidi"/>
          <w:lang w:val="fr-FR"/>
        </w:rPr>
      </w:pPr>
      <w:r w:rsidRPr="00F7457E">
        <w:rPr>
          <w:rFonts w:ascii="Source Sans Pro" w:hAnsi="Source Sans Pro"/>
          <w:lang w:val="fr-FR" w:bidi="fr-FR"/>
        </w:rPr>
        <w:t>Cochez la réponse qui convient. Dans le système de gestion des incidents, la coordination des équipes d’intervention rapide (EIR) est généralement assurée par :</w:t>
      </w:r>
    </w:p>
    <w:p w:rsidRPr="00F7457E" w:rsidR="00282DBE" w:rsidP="00282DBE" w:rsidRDefault="00282DBE" w14:paraId="02CEED3B" w14:textId="77777777">
      <w:pPr>
        <w:pStyle w:val="ListParagraph"/>
        <w:numPr>
          <w:ilvl w:val="0"/>
          <w:numId w:val="2"/>
        </w:numPr>
        <w:ind w:left="1080"/>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 xml:space="preserve">La section des opérations. </w:t>
      </w:r>
    </w:p>
    <w:p w:rsidRPr="00F7457E" w:rsidR="00282DBE" w:rsidP="00282DBE" w:rsidRDefault="00282DBE" w14:paraId="576FA029" w14:textId="77777777">
      <w:pPr>
        <w:pStyle w:val="ListParagraph"/>
        <w:numPr>
          <w:ilvl w:val="1"/>
          <w:numId w:val="2"/>
        </w:numPr>
        <w:jc w:val="left"/>
        <w:rPr>
          <w:rFonts w:ascii="Source Sans Pro" w:hAnsi="Source Sans Pro" w:eastAsia="Times New Roman" w:cstheme="minorBidi"/>
          <w:lang w:val="fr-FR"/>
        </w:rPr>
      </w:pPr>
      <w:r w:rsidRPr="00F7457E">
        <w:rPr>
          <w:rFonts w:ascii="Source Sans Pro" w:hAnsi="Source Sans Pro"/>
          <w:lang w:val="fr-FR" w:bidi="fr-FR"/>
        </w:rPr>
        <w:t xml:space="preserve">La section de la planification. </w:t>
      </w:r>
    </w:p>
    <w:p w:rsidRPr="00F7457E" w:rsidR="00282DBE" w:rsidP="00202007" w:rsidRDefault="00282DBE" w14:paraId="5F82FD0B" w14:textId="77777777">
      <w:pPr>
        <w:rPr>
          <w:rFonts w:ascii="Source Sans Pro" w:hAnsi="Source Sans Pro" w:cs="Calibri"/>
          <w:b/>
          <w:bCs/>
          <w:lang w:val="fr-FR"/>
        </w:rPr>
      </w:pPr>
    </w:p>
    <w:p w:rsidR="00BF5ABD" w:rsidP="00BF5ABD" w:rsidRDefault="00BF5ABD" w14:paraId="2C5F0147" w14:textId="463771E8">
      <w:pPr>
        <w:jc w:val="left"/>
        <w:rPr>
          <w:rFonts w:ascii="Source Sans Pro" w:hAnsi="Source Sans Pro"/>
          <w:b/>
          <w:lang w:val="fr-FR" w:bidi="fr-FR"/>
        </w:rPr>
      </w:pPr>
      <w:r w:rsidRPr="00F7457E">
        <w:rPr>
          <w:rFonts w:ascii="Source Sans Pro" w:hAnsi="Source Sans Pro"/>
          <w:b/>
          <w:lang w:val="fr-FR" w:bidi="fr-FR"/>
        </w:rPr>
        <w:t>Santé et sécurité au travail</w:t>
      </w:r>
    </w:p>
    <w:p w:rsidRPr="00F7457E" w:rsidR="00F7457E" w:rsidP="00BF5ABD" w:rsidRDefault="00F7457E" w14:paraId="5819BBC1" w14:textId="77777777">
      <w:pPr>
        <w:jc w:val="left"/>
        <w:rPr>
          <w:rFonts w:ascii="Source Sans Pro" w:hAnsi="Source Sans Pro" w:cstheme="minorBidi"/>
          <w:b/>
          <w:bCs/>
          <w:lang w:val="fr-FR"/>
        </w:rPr>
      </w:pPr>
    </w:p>
    <w:p w:rsidRPr="00F7457E" w:rsidR="00BF5ABD" w:rsidP="00BF5ABD" w:rsidRDefault="00BF5ABD" w14:paraId="53C0D310" w14:textId="77777777">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Vrai ou faux ? La sécurité personnelle passe avant le soin apporté aux autres.</w:t>
      </w:r>
    </w:p>
    <w:p w:rsidRPr="00F7457E" w:rsidR="00BF5ABD" w:rsidP="00BF5ABD" w:rsidRDefault="00BF5ABD" w14:paraId="276DF796" w14:textId="77777777">
      <w:pPr>
        <w:pStyle w:val="ListParagraph"/>
        <w:numPr>
          <w:ilvl w:val="0"/>
          <w:numId w:val="24"/>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BF5ABD" w:rsidP="00BF5ABD" w:rsidRDefault="00BF5ABD" w14:paraId="40C0091D" w14:textId="77777777">
      <w:pPr>
        <w:pStyle w:val="ListParagraph"/>
        <w:numPr>
          <w:ilvl w:val="0"/>
          <w:numId w:val="24"/>
        </w:numPr>
        <w:jc w:val="left"/>
        <w:rPr>
          <w:rFonts w:ascii="Source Sans Pro" w:hAnsi="Source Sans Pro" w:eastAsia="Times New Roman" w:cstheme="minorBidi"/>
          <w:lang w:val="fr-FR"/>
        </w:rPr>
      </w:pPr>
      <w:r w:rsidRPr="00F7457E">
        <w:rPr>
          <w:rFonts w:ascii="Source Sans Pro" w:hAnsi="Source Sans Pro"/>
          <w:lang w:val="fr-FR" w:bidi="fr-FR"/>
        </w:rPr>
        <w:t>Faux</w:t>
      </w:r>
    </w:p>
    <w:p w:rsidR="00BF5ABD" w:rsidP="00BF5ABD" w:rsidRDefault="00BF5ABD" w14:paraId="222A6C49" w14:textId="6E44B939">
      <w:pPr>
        <w:pStyle w:val="ListParagraph"/>
        <w:jc w:val="left"/>
        <w:rPr>
          <w:rFonts w:ascii="Source Sans Pro" w:hAnsi="Source Sans Pro" w:eastAsia="Times New Roman" w:cstheme="minorBidi"/>
          <w:lang w:val="fr-FR"/>
        </w:rPr>
      </w:pPr>
    </w:p>
    <w:p w:rsidRPr="00F7457E" w:rsidR="00F7457E" w:rsidP="00BF5ABD" w:rsidRDefault="00F7457E" w14:paraId="5D829EF0" w14:textId="77777777">
      <w:pPr>
        <w:pStyle w:val="ListParagraph"/>
        <w:jc w:val="left"/>
        <w:rPr>
          <w:rFonts w:ascii="Source Sans Pro" w:hAnsi="Source Sans Pro" w:eastAsia="Times New Roman" w:cstheme="minorBidi"/>
          <w:lang w:val="fr-FR"/>
        </w:rPr>
      </w:pPr>
    </w:p>
    <w:p w:rsidRPr="00F7457E" w:rsidR="00BF5ABD" w:rsidP="00BF5ABD" w:rsidRDefault="00BF5ABD" w14:paraId="508902B0" w14:textId="77777777">
      <w:pPr>
        <w:pStyle w:val="ListParagraph"/>
        <w:numPr>
          <w:ilvl w:val="0"/>
          <w:numId w:val="3"/>
        </w:numPr>
        <w:jc w:val="left"/>
        <w:rPr>
          <w:rFonts w:ascii="Source Sans Pro" w:hAnsi="Source Sans Pro" w:eastAsia="Times New Roman" w:cstheme="minorBidi"/>
          <w:color w:val="00B050"/>
          <w:lang w:val="fr-FR"/>
        </w:rPr>
      </w:pPr>
      <w:r w:rsidRPr="00F7457E">
        <w:rPr>
          <w:rFonts w:ascii="Source Sans Pro" w:hAnsi="Source Sans Pro"/>
          <w:lang w:val="fr-FR" w:bidi="fr-FR"/>
        </w:rPr>
        <w:lastRenderedPageBreak/>
        <w:t xml:space="preserve">Vrai ou faux ? Les mesures de santé et de sécurité au travail doivent être mises en place uniquement pendant les flambées et les situations d’urgence. </w:t>
      </w:r>
    </w:p>
    <w:p w:rsidRPr="00F7457E" w:rsidR="00BF5ABD" w:rsidP="00BF5ABD" w:rsidRDefault="00BF5ABD" w14:paraId="3338EF6F" w14:textId="77777777">
      <w:pPr>
        <w:pStyle w:val="ListParagraph"/>
        <w:numPr>
          <w:ilvl w:val="0"/>
          <w:numId w:val="25"/>
        </w:numPr>
        <w:jc w:val="left"/>
        <w:rPr>
          <w:rFonts w:ascii="Source Sans Pro" w:hAnsi="Source Sans Pro" w:eastAsia="Times New Roman" w:cstheme="minorBidi"/>
          <w:lang w:val="fr-FR"/>
        </w:rPr>
      </w:pPr>
      <w:r w:rsidRPr="00F7457E">
        <w:rPr>
          <w:rFonts w:ascii="Source Sans Pro" w:hAnsi="Source Sans Pro"/>
          <w:lang w:val="fr-FR" w:bidi="fr-FR"/>
        </w:rPr>
        <w:t>Vrai</w:t>
      </w:r>
    </w:p>
    <w:p w:rsidRPr="00F7457E" w:rsidR="00BF5ABD" w:rsidP="00BF5ABD" w:rsidRDefault="00BF5ABD" w14:paraId="2A463278" w14:textId="77777777">
      <w:pPr>
        <w:pStyle w:val="ListParagraph"/>
        <w:numPr>
          <w:ilvl w:val="0"/>
          <w:numId w:val="25"/>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BF5ABD" w:rsidP="00BF5ABD" w:rsidRDefault="00BF5ABD" w14:paraId="620AE176" w14:textId="77777777">
      <w:pPr>
        <w:jc w:val="left"/>
        <w:rPr>
          <w:rFonts w:ascii="Source Sans Pro" w:hAnsi="Source Sans Pro" w:cstheme="minorBidi"/>
          <w:b/>
          <w:bCs/>
          <w:lang w:val="fr-FR"/>
        </w:rPr>
      </w:pPr>
    </w:p>
    <w:p w:rsidR="00BF5ABD" w:rsidP="00BF5ABD" w:rsidRDefault="00BF5ABD" w14:paraId="56784ABA" w14:textId="7718584B">
      <w:pPr>
        <w:jc w:val="left"/>
        <w:rPr>
          <w:rFonts w:ascii="Source Sans Pro" w:hAnsi="Source Sans Pro"/>
          <w:b/>
          <w:lang w:val="fr-FR" w:bidi="fr-FR"/>
        </w:rPr>
      </w:pPr>
      <w:r w:rsidRPr="00F7457E">
        <w:rPr>
          <w:rFonts w:ascii="Source Sans Pro" w:hAnsi="Source Sans Pro"/>
          <w:b/>
          <w:lang w:val="fr-FR" w:bidi="fr-FR"/>
        </w:rPr>
        <w:t xml:space="preserve">Prévention et lutte contre l’exploitation, les abus et le harcèlement sexuels </w:t>
      </w:r>
    </w:p>
    <w:p w:rsidRPr="00F7457E" w:rsidR="00F7457E" w:rsidP="00BF5ABD" w:rsidRDefault="00F7457E" w14:paraId="7C001FCA" w14:textId="77777777">
      <w:pPr>
        <w:jc w:val="left"/>
        <w:rPr>
          <w:rFonts w:ascii="Source Sans Pro" w:hAnsi="Source Sans Pro" w:cstheme="minorBidi"/>
          <w:b/>
          <w:bCs/>
          <w:lang w:val="fr-FR"/>
        </w:rPr>
      </w:pPr>
    </w:p>
    <w:p w:rsidRPr="00F7457E" w:rsidR="00BF5ABD" w:rsidP="00BF5ABD" w:rsidRDefault="00BF5ABD" w14:paraId="5FD799C2" w14:textId="77777777">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Vrai ou faux ?</w:t>
      </w:r>
      <w:r w:rsidRPr="00F7457E">
        <w:rPr>
          <w:rFonts w:ascii="Source Sans Pro" w:hAnsi="Source Sans Pro"/>
          <w:b/>
          <w:sz w:val="20"/>
          <w:lang w:val="fr-FR" w:bidi="fr-FR"/>
        </w:rPr>
        <w:t xml:space="preserve"> </w:t>
      </w:r>
      <w:r w:rsidRPr="00F7457E">
        <w:rPr>
          <w:rFonts w:ascii="Source Sans Pro" w:hAnsi="Source Sans Pro"/>
          <w:lang w:val="fr-FR" w:bidi="fr-FR"/>
        </w:rPr>
        <w:t xml:space="preserve">L’exploitation sexuelle désigne le fait d’abuser ou de tenter d’abuser d’un état de vulnérabilité, d’un rapport de force inégal ou de rapports de confiance à des fins sexuelles, notamment mais pas exclusivement en vue d’en tirer un avantage pécuniaire, social ou politique. </w:t>
      </w:r>
    </w:p>
    <w:p w:rsidRPr="00F7457E" w:rsidR="00BF5ABD" w:rsidP="00BF5ABD" w:rsidRDefault="00BF5ABD" w14:paraId="6D329FA9" w14:textId="77777777">
      <w:pPr>
        <w:pStyle w:val="ListParagraph"/>
        <w:numPr>
          <w:ilvl w:val="0"/>
          <w:numId w:val="26"/>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BF5ABD" w:rsidP="00BF5ABD" w:rsidRDefault="00BF5ABD" w14:paraId="4A23FDB8" w14:textId="77777777">
      <w:pPr>
        <w:pStyle w:val="ListParagraph"/>
        <w:numPr>
          <w:ilvl w:val="0"/>
          <w:numId w:val="26"/>
        </w:numPr>
        <w:jc w:val="left"/>
        <w:rPr>
          <w:rFonts w:ascii="Source Sans Pro" w:hAnsi="Source Sans Pro" w:eastAsia="Times New Roman" w:cstheme="minorBidi"/>
          <w:lang w:val="fr-FR"/>
        </w:rPr>
      </w:pPr>
      <w:r w:rsidRPr="00F7457E">
        <w:rPr>
          <w:rFonts w:ascii="Source Sans Pro" w:hAnsi="Source Sans Pro"/>
          <w:lang w:val="fr-FR" w:bidi="fr-FR"/>
        </w:rPr>
        <w:t>Faux</w:t>
      </w:r>
    </w:p>
    <w:p w:rsidRPr="00F7457E" w:rsidR="00BF5ABD" w:rsidP="00BF5ABD" w:rsidRDefault="00BF5ABD" w14:paraId="61C96843" w14:textId="77777777">
      <w:pPr>
        <w:pStyle w:val="ListParagraph"/>
        <w:jc w:val="left"/>
        <w:rPr>
          <w:rFonts w:ascii="Source Sans Pro" w:hAnsi="Source Sans Pro" w:eastAsia="Times New Roman" w:cstheme="minorBidi"/>
          <w:lang w:val="fr-FR"/>
        </w:rPr>
      </w:pPr>
    </w:p>
    <w:p w:rsidRPr="00F7457E" w:rsidR="00BF5ABD" w:rsidP="00BF5ABD" w:rsidRDefault="00BF5ABD" w14:paraId="06B1CC2D" w14:textId="77835456">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Cochez l</w:t>
      </w:r>
      <w:r w:rsidRPr="00F7457E">
        <w:rPr>
          <w:rFonts w:ascii="Source Sans Pro" w:hAnsi="Source Sans Pro"/>
          <w:lang w:val="fr-FR" w:bidi="fr-FR"/>
        </w:rPr>
        <w:t>a</w:t>
      </w:r>
      <w:r w:rsidRPr="00F7457E">
        <w:rPr>
          <w:rFonts w:ascii="Source Sans Pro" w:hAnsi="Source Sans Pro"/>
          <w:lang w:val="fr-FR" w:bidi="fr-FR"/>
        </w:rPr>
        <w:t xml:space="preserve"> réponse appropriée. Les situations qui relèvent de l’exploitation ou des abus sexuels peuvent inclure les actes suivants : </w:t>
      </w:r>
    </w:p>
    <w:p w:rsidRPr="00F7457E" w:rsidR="00BF5ABD" w:rsidP="00BF5ABD" w:rsidRDefault="00BF5ABD" w14:paraId="6DF29B28" w14:textId="77777777">
      <w:pPr>
        <w:pStyle w:val="ListParagraph"/>
        <w:numPr>
          <w:ilvl w:val="0"/>
          <w:numId w:val="12"/>
        </w:numPr>
        <w:jc w:val="left"/>
        <w:rPr>
          <w:rFonts w:ascii="Source Sans Pro" w:hAnsi="Source Sans Pro" w:cstheme="minorBidi"/>
          <w:lang w:val="fr-FR"/>
        </w:rPr>
      </w:pPr>
      <w:r w:rsidRPr="00F7457E">
        <w:rPr>
          <w:rFonts w:ascii="Source Sans Pro" w:hAnsi="Source Sans Pro"/>
          <w:lang w:val="fr-FR" w:bidi="fr-FR"/>
        </w:rPr>
        <w:t xml:space="preserve">Pratiquer des attouchements non désirés. </w:t>
      </w:r>
    </w:p>
    <w:p w:rsidRPr="00F7457E" w:rsidR="00BF5ABD" w:rsidP="00BF5ABD" w:rsidRDefault="00BF5ABD" w14:paraId="0F37524F" w14:textId="77777777">
      <w:pPr>
        <w:pStyle w:val="ListParagraph"/>
        <w:numPr>
          <w:ilvl w:val="0"/>
          <w:numId w:val="12"/>
        </w:numPr>
        <w:jc w:val="left"/>
        <w:rPr>
          <w:rFonts w:ascii="Source Sans Pro" w:hAnsi="Source Sans Pro" w:cstheme="minorBidi"/>
          <w:lang w:val="fr-FR"/>
        </w:rPr>
      </w:pPr>
      <w:r w:rsidRPr="00F7457E">
        <w:rPr>
          <w:rFonts w:ascii="Source Sans Pro" w:hAnsi="Source Sans Pro"/>
          <w:lang w:val="fr-FR" w:bidi="fr-FR"/>
        </w:rPr>
        <w:t xml:space="preserve">Imposer une relation sexuelle comme condition à l’octroi d’une aide. </w:t>
      </w:r>
    </w:p>
    <w:p w:rsidRPr="00F7457E" w:rsidR="00BF5ABD" w:rsidP="00BF5ABD" w:rsidRDefault="00BF5ABD" w14:paraId="585D4F14" w14:textId="77777777">
      <w:pPr>
        <w:pStyle w:val="ListParagraph"/>
        <w:numPr>
          <w:ilvl w:val="0"/>
          <w:numId w:val="12"/>
        </w:numPr>
        <w:jc w:val="left"/>
        <w:rPr>
          <w:rFonts w:ascii="Source Sans Pro" w:hAnsi="Source Sans Pro" w:cstheme="minorBidi"/>
          <w:lang w:val="fr-FR"/>
        </w:rPr>
      </w:pPr>
      <w:r w:rsidRPr="00F7457E">
        <w:rPr>
          <w:rFonts w:ascii="Source Sans Pro" w:hAnsi="Source Sans Pro"/>
          <w:lang w:val="fr-FR" w:bidi="fr-FR"/>
        </w:rPr>
        <w:t xml:space="preserve">Forcer quelqu’un à avoir une relation sexuelle, ou le forcer à avoir une relation sexuelle avec un tiers. </w:t>
      </w:r>
    </w:p>
    <w:p w:rsidRPr="00F7457E" w:rsidR="00BF5ABD" w:rsidP="00BF5ABD" w:rsidRDefault="00BF5ABD" w14:paraId="0EAF9CD1" w14:textId="77777777">
      <w:pPr>
        <w:pStyle w:val="ListParagraph"/>
        <w:numPr>
          <w:ilvl w:val="0"/>
          <w:numId w:val="12"/>
        </w:numPr>
        <w:jc w:val="left"/>
        <w:rPr>
          <w:rFonts w:ascii="Source Sans Pro" w:hAnsi="Source Sans Pro" w:cstheme="minorBidi"/>
          <w:lang w:val="fr-FR"/>
        </w:rPr>
      </w:pPr>
      <w:r w:rsidRPr="00F7457E">
        <w:rPr>
          <w:rFonts w:ascii="Source Sans Pro" w:hAnsi="Source Sans Pro"/>
          <w:lang w:val="fr-FR" w:bidi="fr-FR"/>
        </w:rPr>
        <w:t xml:space="preserve">Enregistrer sur vidéocassette ou photographier des actes sexuels et les diffuser sans autorisation. </w:t>
      </w:r>
    </w:p>
    <w:p w:rsidRPr="00F7457E" w:rsidR="00BF5ABD" w:rsidP="00BF5ABD" w:rsidRDefault="00BF5ABD" w14:paraId="021FBCA5" w14:textId="77777777">
      <w:pPr>
        <w:pStyle w:val="ListParagraph"/>
        <w:numPr>
          <w:ilvl w:val="0"/>
          <w:numId w:val="12"/>
        </w:numPr>
        <w:jc w:val="left"/>
        <w:rPr>
          <w:rFonts w:ascii="Source Sans Pro" w:hAnsi="Source Sans Pro" w:cstheme="minorBidi"/>
          <w:lang w:val="fr-FR"/>
        </w:rPr>
      </w:pPr>
      <w:r w:rsidRPr="00F7457E">
        <w:rPr>
          <w:rFonts w:ascii="Source Sans Pro" w:hAnsi="Source Sans Pro"/>
          <w:lang w:val="fr-FR" w:bidi="fr-FR"/>
        </w:rPr>
        <w:t xml:space="preserve">S’adresser à quelqu’un en utilisant des noms à caractère sexuel. </w:t>
      </w:r>
    </w:p>
    <w:p w:rsidRPr="00F7457E" w:rsidR="00BF5ABD" w:rsidP="00BF5ABD" w:rsidRDefault="00BF5ABD" w14:paraId="1694BAB2" w14:textId="04475145">
      <w:pPr>
        <w:pStyle w:val="ListParagraph"/>
        <w:numPr>
          <w:ilvl w:val="0"/>
          <w:numId w:val="12"/>
        </w:numPr>
        <w:jc w:val="left"/>
        <w:rPr>
          <w:rFonts w:ascii="Source Sans Pro" w:hAnsi="Source Sans Pro" w:eastAsia="Arial" w:cs="Arial"/>
          <w:sz w:val="20"/>
          <w:szCs w:val="20"/>
          <w:lang w:val="fr-FR"/>
        </w:rPr>
      </w:pPr>
      <w:r w:rsidRPr="00F7457E">
        <w:rPr>
          <w:rFonts w:ascii="Source Sans Pro" w:hAnsi="Source Sans Pro"/>
          <w:lang w:val="fr-FR" w:bidi="fr-FR"/>
        </w:rPr>
        <w:t>Insister sur des choses à caractère sexuel, notamment sur des plaisanteries susceptibles de mettre mal à l’aise, de faire peur ou de blesser.</w:t>
      </w:r>
    </w:p>
    <w:p w:rsidRPr="00F7457E" w:rsidR="00BF5ABD" w:rsidP="00BF5ABD" w:rsidRDefault="00BF5ABD" w14:paraId="3F057871" w14:textId="06DB569B">
      <w:pPr>
        <w:pStyle w:val="ListParagraph"/>
        <w:numPr>
          <w:ilvl w:val="0"/>
          <w:numId w:val="12"/>
        </w:numPr>
        <w:jc w:val="left"/>
        <w:rPr>
          <w:rFonts w:ascii="Source Sans Pro" w:hAnsi="Source Sans Pro" w:eastAsia="Arial" w:cs="Arial"/>
          <w:sz w:val="20"/>
          <w:szCs w:val="20"/>
          <w:lang w:val="fr-FR"/>
        </w:rPr>
      </w:pPr>
      <w:r w:rsidRPr="00F7457E">
        <w:rPr>
          <w:rFonts w:ascii="Source Sans Pro" w:hAnsi="Source Sans Pro"/>
          <w:color w:val="00B050"/>
          <w:lang w:val="fr-FR" w:bidi="fr-FR"/>
        </w:rPr>
        <w:t>Tout ce qui précède.</w:t>
      </w:r>
    </w:p>
    <w:p w:rsidRPr="00F7457E" w:rsidR="00282DBE" w:rsidP="00202007" w:rsidRDefault="00282DBE" w14:paraId="10BAF411" w14:textId="77777777">
      <w:pPr>
        <w:rPr>
          <w:rFonts w:ascii="Source Sans Pro" w:hAnsi="Source Sans Pro" w:cs="Calibri"/>
          <w:b/>
          <w:bCs/>
          <w:lang w:val="fr-FR"/>
        </w:rPr>
      </w:pPr>
    </w:p>
    <w:p w:rsidR="00BF5ABD" w:rsidP="00BF5ABD" w:rsidRDefault="00BF5ABD" w14:paraId="54234DAD" w14:textId="2BD093FA">
      <w:pPr>
        <w:kinsoku w:val="0"/>
        <w:overflowPunct w:val="0"/>
        <w:contextualSpacing/>
        <w:jc w:val="left"/>
        <w:textAlignment w:val="baseline"/>
        <w:rPr>
          <w:rFonts w:ascii="Source Sans Pro" w:hAnsi="Source Sans Pro"/>
          <w:b/>
          <w:lang w:val="fr-FR" w:bidi="fr-FR"/>
        </w:rPr>
      </w:pPr>
      <w:r w:rsidRPr="00F7457E">
        <w:rPr>
          <w:rFonts w:ascii="Source Sans Pro" w:hAnsi="Source Sans Pro"/>
          <w:b/>
          <w:lang w:val="fr-FR" w:bidi="fr-FR"/>
        </w:rPr>
        <w:t>Préparation personnel</w:t>
      </w:r>
      <w:r w:rsidRPr="00F7457E">
        <w:rPr>
          <w:rFonts w:ascii="Source Sans Pro" w:hAnsi="Source Sans Pro"/>
          <w:b/>
          <w:lang w:val="fr-FR" w:bidi="fr-FR"/>
        </w:rPr>
        <w:t>le</w:t>
      </w:r>
    </w:p>
    <w:p w:rsidRPr="00F7457E" w:rsidR="00F7457E" w:rsidP="00BF5ABD" w:rsidRDefault="00F7457E" w14:paraId="7BC9A094" w14:textId="77777777">
      <w:pPr>
        <w:kinsoku w:val="0"/>
        <w:overflowPunct w:val="0"/>
        <w:contextualSpacing/>
        <w:jc w:val="left"/>
        <w:textAlignment w:val="baseline"/>
        <w:rPr>
          <w:rFonts w:ascii="Source Sans Pro" w:hAnsi="Source Sans Pro" w:eastAsia="Times New Roman" w:cstheme="minorBidi"/>
          <w:lang w:val="fr-FR"/>
        </w:rPr>
      </w:pPr>
    </w:p>
    <w:p w:rsidRPr="00F7457E" w:rsidR="00BF5ABD" w:rsidP="00BF5ABD" w:rsidRDefault="00BF5ABD" w14:paraId="6967CEBF"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 xml:space="preserve">Vrai ou faux ? Le centre d’opérations d’urgence (COU) ou toute autre entité chargée du déploiement de l’équipe d’intervention rapide (EIR) fournit toujours aux membres de l’EIR toutes les informations nécessaires concernant la situation dans la zone de déploiement. </w:t>
      </w:r>
    </w:p>
    <w:p w:rsidRPr="00F7457E" w:rsidR="00BF5ABD" w:rsidP="00BF5ABD" w:rsidRDefault="00BF5ABD" w14:paraId="4E735A9D" w14:textId="77777777">
      <w:pPr>
        <w:numPr>
          <w:ilvl w:val="0"/>
          <w:numId w:val="27"/>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w:t>
      </w:r>
    </w:p>
    <w:p w:rsidRPr="00F7457E" w:rsidR="00BF5ABD" w:rsidP="00BF5ABD" w:rsidRDefault="00BF5ABD" w14:paraId="3A682216" w14:textId="77777777">
      <w:pPr>
        <w:numPr>
          <w:ilvl w:val="0"/>
          <w:numId w:val="27"/>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BF5ABD" w:rsidP="00BF5ABD" w:rsidRDefault="00BF5ABD" w14:paraId="47F072CB" w14:textId="77777777">
      <w:pPr>
        <w:kinsoku w:val="0"/>
        <w:overflowPunct w:val="0"/>
        <w:ind w:left="720"/>
        <w:contextualSpacing/>
        <w:jc w:val="left"/>
        <w:textAlignment w:val="baseline"/>
        <w:rPr>
          <w:rFonts w:ascii="Source Sans Pro" w:hAnsi="Source Sans Pro" w:eastAsia="Times New Roman" w:cstheme="minorBidi"/>
          <w:lang w:val="fr-FR"/>
        </w:rPr>
      </w:pPr>
    </w:p>
    <w:p w:rsidRPr="00F7457E" w:rsidR="00BF5ABD" w:rsidP="69ACA0BF" w:rsidRDefault="00BF5ABD" w14:paraId="6E70B68D" w14:textId="5F3126C8">
      <w:pPr>
        <w:numPr>
          <w:ilvl w:val="0"/>
          <w:numId w:val="3"/>
        </w:numPr>
        <w:kinsoku w:val="0"/>
        <w:overflowPunct w:val="0"/>
        <w:spacing/>
        <w:contextualSpacing/>
        <w:jc w:val="left"/>
        <w:textAlignment w:val="baseline"/>
        <w:rPr>
          <w:rFonts w:ascii="Source Sans Pro" w:hAnsi="Source Sans Pro" w:eastAsia="Times New Roman" w:cs="Arial" w:cstheme="minorBidi"/>
          <w:lang w:val="fr-FR"/>
        </w:rPr>
      </w:pPr>
      <w:r w:rsidRPr="69ACA0BF" w:rsidR="00BF5ABD">
        <w:rPr>
          <w:rFonts w:ascii="Source Sans Pro" w:hAnsi="Source Sans Pro"/>
          <w:lang w:val="fr-FR" w:bidi="fr-FR"/>
        </w:rPr>
        <w:t>Cochez l</w:t>
      </w:r>
      <w:r w:rsidRPr="69ACA0BF" w:rsidR="0BA745DD">
        <w:rPr>
          <w:rFonts w:ascii="Source Sans Pro" w:hAnsi="Source Sans Pro"/>
          <w:lang w:val="fr-FR" w:bidi="fr-FR"/>
        </w:rPr>
        <w:t>a</w:t>
      </w:r>
      <w:r w:rsidRPr="69ACA0BF" w:rsidR="00BF5ABD">
        <w:rPr>
          <w:rFonts w:ascii="Source Sans Pro" w:hAnsi="Source Sans Pro"/>
          <w:lang w:val="fr-FR" w:bidi="fr-FR"/>
        </w:rPr>
        <w:t xml:space="preserve"> réponse appropriée. Les aspects ci-dessous jouent un rôle essentiel dans la préparation au déploiement :</w:t>
      </w:r>
    </w:p>
    <w:p w:rsidRPr="00F7457E" w:rsidR="00BF5ABD" w:rsidP="00BF5ABD" w:rsidRDefault="00BF5ABD" w14:paraId="3C6E9F8E" w14:textId="7D790498">
      <w:pPr>
        <w:pStyle w:val="ListParagraph"/>
        <w:numPr>
          <w:ilvl w:val="0"/>
          <w:numId w:val="28"/>
        </w:numPr>
        <w:kinsoku w:val="0"/>
        <w:overflowPunct w:val="0"/>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Planifier et o</w:t>
      </w:r>
      <w:r w:rsidRPr="00F7457E">
        <w:rPr>
          <w:rFonts w:ascii="Source Sans Pro" w:hAnsi="Source Sans Pro"/>
          <w:color w:val="00B050"/>
          <w:lang w:val="fr-FR" w:bidi="fr-FR"/>
        </w:rPr>
        <w:t>rganiser votre vie au point d’arrivée : s’informer sur la zone de déploiement (météo, culture, alimentation, sécurité…).</w:t>
      </w:r>
    </w:p>
    <w:p w:rsidRPr="00F7457E" w:rsidR="00BF5ABD" w:rsidP="00BF5ABD" w:rsidRDefault="00BF5ABD" w14:paraId="26B24726" w14:textId="75869089">
      <w:pPr>
        <w:pStyle w:val="ListParagraph"/>
        <w:numPr>
          <w:ilvl w:val="0"/>
          <w:numId w:val="28"/>
        </w:numPr>
        <w:kinsoku w:val="0"/>
        <w:overflowPunct w:val="0"/>
        <w:jc w:val="left"/>
        <w:textAlignment w:val="baseline"/>
        <w:rPr>
          <w:rFonts w:ascii="Source Sans Pro" w:hAnsi="Source Sans Pro" w:eastAsia="Times New Roman" w:cstheme="minorBidi"/>
          <w:lang w:val="fr-FR"/>
        </w:rPr>
      </w:pPr>
      <w:r w:rsidRPr="00F7457E">
        <w:rPr>
          <w:rFonts w:ascii="Source Sans Pro" w:hAnsi="Source Sans Pro"/>
          <w:lang w:val="fr-FR" w:bidi="fr-FR"/>
        </w:rPr>
        <w:t>Développer un SITREP : inclure toutes les informations disponibles à cette date.</w:t>
      </w:r>
    </w:p>
    <w:p w:rsidRPr="00F7457E" w:rsidR="00BF5ABD" w:rsidP="00BF5ABD" w:rsidRDefault="00BF5ABD" w14:paraId="4570893D" w14:textId="77777777">
      <w:pPr>
        <w:ind w:left="360"/>
        <w:jc w:val="left"/>
        <w:rPr>
          <w:rFonts w:ascii="Source Sans Pro" w:hAnsi="Source Sans Pro" w:eastAsia="Times New Roman" w:cstheme="minorBidi"/>
          <w:lang w:val="fr-FR"/>
        </w:rPr>
      </w:pPr>
    </w:p>
    <w:p w:rsidRPr="00F7457E" w:rsidR="00BF5ABD" w:rsidP="00BF5ABD" w:rsidRDefault="00BF5ABD" w14:paraId="094DB36B" w14:textId="68594F44">
      <w:pPr>
        <w:numPr>
          <w:ilvl w:val="0"/>
          <w:numId w:val="3"/>
        </w:numPr>
        <w:contextualSpacing/>
        <w:jc w:val="left"/>
        <w:rPr>
          <w:rFonts w:ascii="Source Sans Pro" w:hAnsi="Source Sans Pro" w:eastAsia="Times New Roman" w:cstheme="minorBidi"/>
          <w:lang w:val="fr-FR"/>
        </w:rPr>
      </w:pPr>
      <w:r w:rsidRPr="00F7457E">
        <w:rPr>
          <w:rFonts w:ascii="Source Sans Pro" w:hAnsi="Source Sans Pro"/>
          <w:lang w:val="fr-FR" w:bidi="fr-FR"/>
        </w:rPr>
        <w:t>Cochez l</w:t>
      </w:r>
      <w:r w:rsidRPr="00F7457E">
        <w:rPr>
          <w:rFonts w:ascii="Source Sans Pro" w:hAnsi="Source Sans Pro"/>
          <w:lang w:val="fr-FR" w:bidi="fr-FR"/>
        </w:rPr>
        <w:t>a</w:t>
      </w:r>
      <w:r w:rsidRPr="00F7457E">
        <w:rPr>
          <w:rFonts w:ascii="Source Sans Pro" w:hAnsi="Source Sans Pro"/>
          <w:lang w:val="fr-FR" w:bidi="fr-FR"/>
        </w:rPr>
        <w:t xml:space="preserve"> réponse approprié</w:t>
      </w:r>
      <w:r w:rsidRPr="00F7457E">
        <w:rPr>
          <w:rFonts w:ascii="Source Sans Pro" w:hAnsi="Source Sans Pro"/>
          <w:lang w:val="fr-FR" w:bidi="fr-FR"/>
        </w:rPr>
        <w:t>e</w:t>
      </w:r>
      <w:r w:rsidRPr="00F7457E">
        <w:rPr>
          <w:rFonts w:ascii="Source Sans Pro" w:hAnsi="Source Sans Pro"/>
          <w:lang w:val="fr-FR" w:bidi="fr-FR"/>
        </w:rPr>
        <w:t>. Durant la séance d’information préalable au déploiement, l’équipe d’intervention rapide (EIR) peut recevoir les informations suivantes :</w:t>
      </w:r>
    </w:p>
    <w:p w:rsidRPr="00F7457E" w:rsidR="00BF5ABD" w:rsidP="00BF5ABD" w:rsidRDefault="00BF5ABD" w14:paraId="04E8C393" w14:textId="77777777">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Dernières données disponibles (aussi sommaires soient-elles). </w:t>
      </w:r>
    </w:p>
    <w:p w:rsidRPr="00F7457E" w:rsidR="00BF5ABD" w:rsidP="00BF5ABD" w:rsidRDefault="00BF5ABD" w14:paraId="70A39E9D" w14:textId="77777777">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Interventions en cours/précédentes (le cas échéant). </w:t>
      </w:r>
    </w:p>
    <w:p w:rsidRPr="00F7457E" w:rsidR="00BF5ABD" w:rsidP="00BF5ABD" w:rsidRDefault="00BF5ABD" w14:paraId="5008E06D" w14:textId="77777777">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Objectifs de la mission. </w:t>
      </w:r>
    </w:p>
    <w:p w:rsidRPr="00F7457E" w:rsidR="00BF5ABD" w:rsidP="00BF5ABD" w:rsidRDefault="00BF5ABD" w14:paraId="7F9684F1" w14:textId="77777777">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Mécanisme de communication de l’information attendu (au sein de l’équipe, en direction du siège, etc.). </w:t>
      </w:r>
    </w:p>
    <w:p w:rsidRPr="00F7457E" w:rsidR="00BF5ABD" w:rsidP="00BF5ABD" w:rsidRDefault="00BF5ABD" w14:paraId="4C771F77" w14:textId="77777777">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Indicateurs par secteur (épidémiologie, données de laboratoire, EAH, etc.). </w:t>
      </w:r>
    </w:p>
    <w:p w:rsidRPr="00F7457E" w:rsidR="00BF5ABD" w:rsidP="00BF5ABD" w:rsidRDefault="00BF5ABD" w14:paraId="10FEF346" w14:textId="77777777">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 xml:space="preserve">Outils normalisés à utiliser sur le terrain, dont les formulaires d’enquête sur les cas et le logiciel d’analyse. </w:t>
      </w:r>
    </w:p>
    <w:p w:rsidRPr="00F7457E" w:rsidR="00BF5ABD" w:rsidP="00BF5ABD" w:rsidRDefault="00BF5ABD" w14:paraId="1FC76C25" w14:textId="77777777">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lastRenderedPageBreak/>
        <w:t xml:space="preserve">Situation actuelle en matière de sécurité. </w:t>
      </w:r>
    </w:p>
    <w:p w:rsidRPr="00F7457E" w:rsidR="00BF5ABD" w:rsidP="00BF5ABD" w:rsidRDefault="00BF5ABD" w14:paraId="295E856B" w14:textId="77777777">
      <w:pPr>
        <w:pStyle w:val="ListParagraph"/>
        <w:numPr>
          <w:ilvl w:val="0"/>
          <w:numId w:val="13"/>
        </w:numPr>
        <w:jc w:val="left"/>
        <w:rPr>
          <w:rFonts w:ascii="Source Sans Pro" w:hAnsi="Source Sans Pro" w:cstheme="minorBidi"/>
          <w:lang w:val="fr-FR"/>
        </w:rPr>
      </w:pPr>
      <w:r w:rsidRPr="00F7457E">
        <w:rPr>
          <w:rFonts w:ascii="Source Sans Pro" w:hAnsi="Source Sans Pro"/>
          <w:lang w:val="fr-FR" w:bidi="fr-FR"/>
        </w:rPr>
        <w:t>Aspects liés à la sécurité de l’EIR pour l’urgence concernée (EPI, etc.).</w:t>
      </w:r>
    </w:p>
    <w:p w:rsidRPr="00F7457E" w:rsidR="00AB5474" w:rsidP="00BF5ABD" w:rsidRDefault="00BF5ABD" w14:paraId="2714336D" w14:textId="2A3132BD">
      <w:pPr>
        <w:pStyle w:val="ListParagraph"/>
        <w:numPr>
          <w:ilvl w:val="0"/>
          <w:numId w:val="13"/>
        </w:numPr>
        <w:jc w:val="left"/>
        <w:rPr>
          <w:rFonts w:ascii="Source Sans Pro" w:hAnsi="Source Sans Pro" w:cstheme="minorBidi"/>
          <w:lang w:val="fr-FR"/>
        </w:rPr>
      </w:pPr>
      <w:r w:rsidRPr="00F7457E">
        <w:rPr>
          <w:rFonts w:ascii="Source Sans Pro" w:hAnsi="Source Sans Pro"/>
          <w:shd w:val="clear" w:color="auto" w:fill="FFFFFF"/>
          <w:lang w:val="fr-FR" w:bidi="fr-FR"/>
        </w:rPr>
        <w:t>Langue, religion et pratiques traditionnelles de la communauté/dans la zone de déploiement</w:t>
      </w:r>
    </w:p>
    <w:p w:rsidRPr="00F7457E" w:rsidR="00BF5ABD" w:rsidP="00BF5ABD" w:rsidRDefault="00BF5ABD" w14:paraId="3C744079" w14:textId="452CA7BD">
      <w:pPr>
        <w:pStyle w:val="ListParagraph"/>
        <w:numPr>
          <w:ilvl w:val="0"/>
          <w:numId w:val="13"/>
        </w:numPr>
        <w:jc w:val="left"/>
        <w:rPr>
          <w:rFonts w:ascii="Source Sans Pro" w:hAnsi="Source Sans Pro" w:cstheme="minorBidi"/>
          <w:color w:val="00B050"/>
          <w:lang w:val="fr-FR"/>
        </w:rPr>
      </w:pPr>
      <w:r w:rsidRPr="00F7457E">
        <w:rPr>
          <w:rFonts w:ascii="Source Sans Pro" w:hAnsi="Source Sans Pro"/>
          <w:color w:val="00B050"/>
          <w:shd w:val="clear" w:color="auto" w:fill="FFFFFF"/>
          <w:lang w:val="fr-FR" w:bidi="fr-FR"/>
        </w:rPr>
        <w:t>Tout ce qui précède.</w:t>
      </w:r>
    </w:p>
    <w:p w:rsidR="00F7457E" w:rsidP="00BF5ABD" w:rsidRDefault="00F7457E" w14:paraId="23D47279" w14:textId="77777777">
      <w:pPr>
        <w:jc w:val="left"/>
        <w:rPr>
          <w:rFonts w:ascii="Source Sans Pro" w:hAnsi="Source Sans Pro"/>
          <w:b/>
          <w:lang w:val="fr-FR" w:bidi="fr-FR"/>
        </w:rPr>
      </w:pPr>
    </w:p>
    <w:p w:rsidR="00BF5ABD" w:rsidP="00BF5ABD" w:rsidRDefault="00BF5ABD" w14:paraId="287E4192" w14:textId="012247E7">
      <w:pPr>
        <w:jc w:val="left"/>
        <w:rPr>
          <w:rFonts w:ascii="Source Sans Pro" w:hAnsi="Source Sans Pro"/>
          <w:b/>
          <w:lang w:val="fr-FR" w:bidi="fr-FR"/>
        </w:rPr>
      </w:pPr>
      <w:r w:rsidRPr="00F7457E">
        <w:rPr>
          <w:rFonts w:ascii="Source Sans Pro" w:hAnsi="Source Sans Pro"/>
          <w:b/>
          <w:lang w:val="fr-FR" w:bidi="fr-FR"/>
        </w:rPr>
        <w:t>Rôle et importance de la logistique dans une équipe d’intervention rapide (EIR)</w:t>
      </w:r>
    </w:p>
    <w:p w:rsidRPr="00F7457E" w:rsidR="00F7457E" w:rsidP="00BF5ABD" w:rsidRDefault="00F7457E" w14:paraId="1B2D1F65" w14:textId="77777777">
      <w:pPr>
        <w:jc w:val="left"/>
        <w:rPr>
          <w:rFonts w:ascii="Source Sans Pro" w:hAnsi="Source Sans Pro" w:eastAsia="Times New Roman" w:cstheme="minorBidi"/>
          <w:color w:val="00B050"/>
          <w:lang w:val="fr-FR"/>
        </w:rPr>
      </w:pPr>
    </w:p>
    <w:p w:rsidRPr="00F7457E" w:rsidR="00BF5ABD" w:rsidP="00BF5ABD" w:rsidRDefault="00BF5ABD" w14:paraId="0EA6485F" w14:textId="77777777">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Cochez la réponse qui convient. Lorsqu’une équipe d’intervention rapide (EIR) est déployée, les aspects logistiques doivent être :</w:t>
      </w:r>
    </w:p>
    <w:p w:rsidRPr="00F7457E" w:rsidR="00BF5ABD" w:rsidP="00BF5ABD" w:rsidRDefault="00BF5ABD" w14:paraId="1C331F2F" w14:textId="77777777">
      <w:pPr>
        <w:pStyle w:val="ListParagraph"/>
        <w:numPr>
          <w:ilvl w:val="0"/>
          <w:numId w:val="10"/>
        </w:numPr>
        <w:jc w:val="left"/>
        <w:rPr>
          <w:rFonts w:ascii="Source Sans Pro" w:hAnsi="Source Sans Pro" w:cstheme="minorBidi"/>
          <w:color w:val="00B050"/>
          <w:lang w:val="fr-FR"/>
        </w:rPr>
      </w:pPr>
      <w:r w:rsidRPr="00F7457E">
        <w:rPr>
          <w:rFonts w:ascii="Source Sans Pro" w:hAnsi="Source Sans Pro"/>
          <w:color w:val="00B050"/>
          <w:lang w:val="fr-FR" w:bidi="fr-FR"/>
        </w:rPr>
        <w:t>Planifiés et préparés en amont du déploiement de l’EIR.</w:t>
      </w:r>
    </w:p>
    <w:p w:rsidRPr="00F7457E" w:rsidR="00BF5ABD" w:rsidP="00BF5ABD" w:rsidRDefault="00BF5ABD" w14:paraId="70400A2A" w14:textId="77777777">
      <w:pPr>
        <w:pStyle w:val="ListParagraph"/>
        <w:numPr>
          <w:ilvl w:val="0"/>
          <w:numId w:val="10"/>
        </w:numPr>
        <w:jc w:val="left"/>
        <w:rPr>
          <w:rFonts w:ascii="Source Sans Pro" w:hAnsi="Source Sans Pro" w:cstheme="minorBidi"/>
          <w:lang w:val="fr-FR"/>
        </w:rPr>
      </w:pPr>
      <w:r w:rsidRPr="00F7457E">
        <w:rPr>
          <w:rFonts w:ascii="Source Sans Pro" w:hAnsi="Source Sans Pro"/>
          <w:lang w:val="fr-FR" w:bidi="fr-FR"/>
        </w:rPr>
        <w:t>Planifiés et préparés au moment où l’EIR arrive dans la zone de déploiement.</w:t>
      </w:r>
    </w:p>
    <w:p w:rsidRPr="00F7457E" w:rsidR="00BF5ABD" w:rsidP="00BF5ABD" w:rsidRDefault="00BF5ABD" w14:paraId="63D2E105" w14:textId="77777777">
      <w:pPr>
        <w:pStyle w:val="ListParagraph"/>
        <w:jc w:val="left"/>
        <w:rPr>
          <w:rFonts w:ascii="Source Sans Pro" w:hAnsi="Source Sans Pro" w:cstheme="minorBidi"/>
          <w:lang w:val="fr-FR"/>
        </w:rPr>
      </w:pPr>
    </w:p>
    <w:p w:rsidRPr="00F7457E" w:rsidR="00BF5ABD" w:rsidP="00BF5ABD" w:rsidRDefault="00BF5ABD" w14:paraId="2C0F6F15" w14:textId="77777777">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 xml:space="preserve">Vrai ou faux ? En situation d’urgence, une préparation logistique adéquate peut contribuer à réduire la mortalité et la morbidité. </w:t>
      </w:r>
    </w:p>
    <w:p w:rsidRPr="00F7457E" w:rsidR="00BF5ABD" w:rsidP="00BF5ABD" w:rsidRDefault="00BF5ABD" w14:paraId="6725528A" w14:textId="77777777">
      <w:pPr>
        <w:pStyle w:val="ListParagraph"/>
        <w:numPr>
          <w:ilvl w:val="0"/>
          <w:numId w:val="29"/>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BF5ABD" w:rsidP="00BF5ABD" w:rsidRDefault="00BF5ABD" w14:paraId="1DDC7724" w14:textId="77777777">
      <w:pPr>
        <w:pStyle w:val="ListParagraph"/>
        <w:numPr>
          <w:ilvl w:val="0"/>
          <w:numId w:val="29"/>
        </w:numPr>
        <w:jc w:val="left"/>
        <w:rPr>
          <w:rFonts w:ascii="Source Sans Pro" w:hAnsi="Source Sans Pro" w:eastAsia="Times New Roman" w:cstheme="minorBidi"/>
          <w:lang w:val="fr-FR"/>
        </w:rPr>
      </w:pPr>
      <w:r w:rsidRPr="00F7457E">
        <w:rPr>
          <w:rFonts w:ascii="Source Sans Pro" w:hAnsi="Source Sans Pro"/>
          <w:lang w:val="fr-FR" w:bidi="fr-FR"/>
        </w:rPr>
        <w:t>Faux</w:t>
      </w:r>
    </w:p>
    <w:p w:rsidRPr="00F7457E" w:rsidR="00BF5ABD" w:rsidP="00BF5ABD" w:rsidRDefault="00BF5ABD" w14:paraId="2DD34EFC" w14:textId="77777777">
      <w:pPr>
        <w:jc w:val="left"/>
        <w:rPr>
          <w:rFonts w:ascii="Source Sans Pro" w:hAnsi="Source Sans Pro" w:cstheme="minorBidi"/>
          <w:b/>
          <w:bCs/>
          <w:lang w:val="fr-FR"/>
        </w:rPr>
      </w:pPr>
    </w:p>
    <w:p w:rsidR="00BF5ABD" w:rsidP="00BF5ABD" w:rsidRDefault="00BF5ABD" w14:paraId="1E89E826" w14:textId="2D1A1B31">
      <w:pPr>
        <w:jc w:val="left"/>
        <w:rPr>
          <w:rFonts w:ascii="Source Sans Pro" w:hAnsi="Source Sans Pro"/>
          <w:sz w:val="49"/>
          <w:lang w:val="fr-FR" w:bidi="fr-FR"/>
        </w:rPr>
      </w:pPr>
      <w:r w:rsidRPr="00F7457E">
        <w:rPr>
          <w:rFonts w:ascii="Source Sans Pro" w:hAnsi="Source Sans Pro"/>
          <w:b/>
          <w:lang w:val="fr-FR" w:bidi="fr-FR"/>
        </w:rPr>
        <w:t>Gestion des risques et évaluation rapide des risques</w:t>
      </w:r>
      <w:r w:rsidRPr="00F7457E">
        <w:rPr>
          <w:rFonts w:ascii="Source Sans Pro" w:hAnsi="Source Sans Pro"/>
          <w:sz w:val="49"/>
          <w:lang w:val="fr-FR" w:bidi="fr-FR"/>
        </w:rPr>
        <w:t xml:space="preserve"> </w:t>
      </w:r>
    </w:p>
    <w:p w:rsidRPr="00F7457E" w:rsidR="00F7457E" w:rsidP="00BF5ABD" w:rsidRDefault="00F7457E" w14:paraId="5D92004D" w14:textId="77777777">
      <w:pPr>
        <w:jc w:val="left"/>
        <w:rPr>
          <w:rFonts w:ascii="Source Sans Pro" w:hAnsi="Source Sans Pro"/>
          <w:lang w:val="fr-FR"/>
        </w:rPr>
      </w:pPr>
    </w:p>
    <w:p w:rsidRPr="00F7457E" w:rsidR="00BF5ABD" w:rsidP="00BF5ABD" w:rsidRDefault="00BF5ABD" w14:paraId="2B9BC20A" w14:textId="77777777">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 xml:space="preserve">Vrai ou faux ? La gestion des risques requiert de gérer les ressources et les interventions sanitaires de manière appropriée. </w:t>
      </w:r>
    </w:p>
    <w:p w:rsidRPr="00F7457E" w:rsidR="00BF5ABD" w:rsidP="00BF5ABD" w:rsidRDefault="00BF5ABD" w14:paraId="116FB102" w14:textId="77777777">
      <w:pPr>
        <w:pStyle w:val="ListParagraph"/>
        <w:numPr>
          <w:ilvl w:val="0"/>
          <w:numId w:val="30"/>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BF5ABD" w:rsidP="00BF5ABD" w:rsidRDefault="00BF5ABD" w14:paraId="04E6561F" w14:textId="77777777">
      <w:pPr>
        <w:pStyle w:val="ListParagraph"/>
        <w:numPr>
          <w:ilvl w:val="0"/>
          <w:numId w:val="30"/>
        </w:numPr>
        <w:jc w:val="left"/>
        <w:rPr>
          <w:rFonts w:ascii="Source Sans Pro" w:hAnsi="Source Sans Pro" w:eastAsia="Times New Roman" w:cstheme="minorBidi"/>
          <w:lang w:val="fr-FR"/>
        </w:rPr>
      </w:pPr>
      <w:r w:rsidRPr="00F7457E">
        <w:rPr>
          <w:rFonts w:ascii="Source Sans Pro" w:hAnsi="Source Sans Pro"/>
          <w:lang w:val="fr-FR" w:bidi="fr-FR"/>
        </w:rPr>
        <w:t>Faux</w:t>
      </w:r>
    </w:p>
    <w:p w:rsidRPr="00F7457E" w:rsidR="00BF5ABD" w:rsidP="00BF5ABD" w:rsidRDefault="00BF5ABD" w14:paraId="1382A62D" w14:textId="77777777">
      <w:pPr>
        <w:pStyle w:val="ListParagraph"/>
        <w:jc w:val="left"/>
        <w:rPr>
          <w:rFonts w:ascii="Source Sans Pro" w:hAnsi="Source Sans Pro" w:eastAsia="Times New Roman" w:cstheme="minorBidi"/>
          <w:lang w:val="fr-FR"/>
        </w:rPr>
      </w:pPr>
    </w:p>
    <w:p w:rsidRPr="00F7457E" w:rsidR="00BF5ABD" w:rsidP="00BF5ABD" w:rsidRDefault="00BF5ABD" w14:paraId="162DC7B2" w14:textId="77777777">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Vrai ou faux ? L’évaluation rapide des risques facilite la prise de décisions justifiées et proportionnées, notamment lorsque les informations sont limitées et que le niveau d’incertitude est élevé.</w:t>
      </w:r>
    </w:p>
    <w:p w:rsidRPr="00F7457E" w:rsidR="00BF5ABD" w:rsidP="00BF5ABD" w:rsidRDefault="00BF5ABD" w14:paraId="7552A5BE" w14:textId="77777777">
      <w:pPr>
        <w:pStyle w:val="ListParagraph"/>
        <w:numPr>
          <w:ilvl w:val="0"/>
          <w:numId w:val="31"/>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BF5ABD" w:rsidP="00BF5ABD" w:rsidRDefault="00BF5ABD" w14:paraId="7EAD5F0F" w14:textId="77777777">
      <w:pPr>
        <w:pStyle w:val="ListParagraph"/>
        <w:numPr>
          <w:ilvl w:val="0"/>
          <w:numId w:val="31"/>
        </w:numPr>
        <w:jc w:val="left"/>
        <w:rPr>
          <w:rFonts w:ascii="Source Sans Pro" w:hAnsi="Source Sans Pro" w:eastAsia="Times New Roman" w:cstheme="minorBidi"/>
          <w:lang w:val="fr-FR"/>
        </w:rPr>
      </w:pPr>
      <w:r w:rsidRPr="00F7457E">
        <w:rPr>
          <w:rFonts w:ascii="Source Sans Pro" w:hAnsi="Source Sans Pro"/>
          <w:lang w:val="fr-FR" w:bidi="fr-FR"/>
        </w:rPr>
        <w:t>Faux</w:t>
      </w:r>
    </w:p>
    <w:p w:rsidRPr="00F7457E" w:rsidR="00BF5ABD" w:rsidP="00BF5ABD" w:rsidRDefault="00BF5ABD" w14:paraId="5C24B829" w14:textId="77777777">
      <w:pPr>
        <w:pStyle w:val="ListParagraph"/>
        <w:rPr>
          <w:rFonts w:ascii="Source Sans Pro" w:hAnsi="Source Sans Pro" w:eastAsia="Times New Roman" w:cstheme="minorBidi"/>
          <w:lang w:val="fr-FR"/>
        </w:rPr>
      </w:pPr>
    </w:p>
    <w:p w:rsidRPr="00F7457E" w:rsidR="00BF5ABD" w:rsidP="00BF5ABD" w:rsidRDefault="00BF5ABD" w14:paraId="07B9E486" w14:textId="77777777">
      <w:pPr>
        <w:pStyle w:val="ListParagraph"/>
        <w:numPr>
          <w:ilvl w:val="0"/>
          <w:numId w:val="3"/>
        </w:numPr>
        <w:jc w:val="left"/>
        <w:rPr>
          <w:rFonts w:ascii="Source Sans Pro" w:hAnsi="Source Sans Pro" w:eastAsia="Times New Roman" w:cstheme="minorBidi"/>
          <w:color w:val="00B050"/>
          <w:lang w:val="fr-FR"/>
        </w:rPr>
      </w:pPr>
      <w:r w:rsidRPr="00F7457E">
        <w:rPr>
          <w:rFonts w:ascii="Source Sans Pro" w:hAnsi="Source Sans Pro"/>
          <w:lang w:val="fr-FR" w:bidi="fr-FR"/>
        </w:rPr>
        <w:t xml:space="preserve">Vrai ou faux ? L’évaluation rapide des risques est réalisée uniquement au début de l’événement de santé publique. </w:t>
      </w:r>
    </w:p>
    <w:p w:rsidRPr="00F7457E" w:rsidR="00BF5ABD" w:rsidP="00BF5ABD" w:rsidRDefault="00BF5ABD" w14:paraId="0180A42D" w14:textId="77777777">
      <w:pPr>
        <w:pStyle w:val="ListParagraph"/>
        <w:numPr>
          <w:ilvl w:val="0"/>
          <w:numId w:val="32"/>
        </w:numPr>
        <w:jc w:val="left"/>
        <w:rPr>
          <w:rFonts w:ascii="Source Sans Pro" w:hAnsi="Source Sans Pro" w:eastAsia="Times New Roman" w:cstheme="minorBidi"/>
          <w:lang w:val="fr-FR"/>
        </w:rPr>
      </w:pPr>
      <w:r w:rsidRPr="00F7457E">
        <w:rPr>
          <w:rFonts w:ascii="Source Sans Pro" w:hAnsi="Source Sans Pro"/>
          <w:lang w:val="fr-FR" w:bidi="fr-FR"/>
        </w:rPr>
        <w:t>Vrai</w:t>
      </w:r>
    </w:p>
    <w:p w:rsidRPr="00F7457E" w:rsidR="00BF5ABD" w:rsidP="00BF5ABD" w:rsidRDefault="00BF5ABD" w14:paraId="3F270E5E" w14:textId="77777777">
      <w:pPr>
        <w:pStyle w:val="ListParagraph"/>
        <w:numPr>
          <w:ilvl w:val="0"/>
          <w:numId w:val="32"/>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BF5ABD" w:rsidP="00BF5ABD" w:rsidRDefault="00BF5ABD" w14:paraId="585EF295" w14:textId="77777777">
      <w:pPr>
        <w:ind w:left="360"/>
        <w:jc w:val="left"/>
        <w:rPr>
          <w:rFonts w:ascii="Source Sans Pro" w:hAnsi="Source Sans Pro" w:eastAsia="Times New Roman" w:cstheme="minorBidi"/>
          <w:lang w:val="fr-FR"/>
        </w:rPr>
      </w:pPr>
    </w:p>
    <w:p w:rsidRPr="00F7457E" w:rsidR="00BF5ABD" w:rsidP="00BF5ABD" w:rsidRDefault="00BF5ABD" w14:paraId="4D8D198A" w14:textId="5A958C4C">
      <w:pPr>
        <w:pStyle w:val="ListParagraph"/>
        <w:numPr>
          <w:ilvl w:val="0"/>
          <w:numId w:val="3"/>
        </w:numPr>
        <w:jc w:val="left"/>
        <w:rPr>
          <w:rFonts w:ascii="Source Sans Pro" w:hAnsi="Source Sans Pro" w:eastAsia="Times New Roman" w:cstheme="minorBidi"/>
          <w:color w:val="00B050"/>
          <w:lang w:val="fr-FR"/>
        </w:rPr>
      </w:pPr>
      <w:r w:rsidRPr="00F7457E">
        <w:rPr>
          <w:rFonts w:ascii="Source Sans Pro" w:hAnsi="Source Sans Pro"/>
          <w:lang w:val="fr-FR" w:bidi="fr-FR"/>
        </w:rPr>
        <w:t>Cochez l</w:t>
      </w:r>
      <w:r w:rsidRPr="00F7457E">
        <w:rPr>
          <w:rFonts w:ascii="Source Sans Pro" w:hAnsi="Source Sans Pro"/>
          <w:lang w:val="fr-FR" w:bidi="fr-FR"/>
        </w:rPr>
        <w:t>a</w:t>
      </w:r>
      <w:r w:rsidRPr="00F7457E">
        <w:rPr>
          <w:rFonts w:ascii="Source Sans Pro" w:hAnsi="Source Sans Pro"/>
          <w:lang w:val="fr-FR" w:bidi="fr-FR"/>
        </w:rPr>
        <w:t xml:space="preserve"> réponse appropriée. Le processus d’évaluation rapide des risques peut inclure les </w:t>
      </w:r>
      <w:r w:rsidRPr="00F7457E">
        <w:rPr>
          <w:rFonts w:ascii="Source Sans Pro" w:hAnsi="Source Sans Pro"/>
          <w:lang w:val="fr-FR" w:bidi="fr-FR"/>
        </w:rPr>
        <w:t xml:space="preserve">différentes </w:t>
      </w:r>
      <w:r w:rsidRPr="00F7457E">
        <w:rPr>
          <w:rFonts w:ascii="Source Sans Pro" w:hAnsi="Source Sans Pro"/>
          <w:lang w:val="fr-FR" w:bidi="fr-FR"/>
        </w:rPr>
        <w:t>composantes</w:t>
      </w:r>
      <w:r w:rsidRPr="00F7457E">
        <w:rPr>
          <w:rFonts w:ascii="Source Sans Pro" w:hAnsi="Source Sans Pro"/>
          <w:lang w:val="fr-FR" w:bidi="fr-FR"/>
        </w:rPr>
        <w:t>. Laquelle des composantes ci-dessous ne fait PAS</w:t>
      </w:r>
      <w:r w:rsidRPr="00F7457E">
        <w:rPr>
          <w:rFonts w:ascii="Source Sans Pro" w:hAnsi="Source Sans Pro"/>
          <w:lang w:val="fr-FR" w:bidi="fr-FR"/>
        </w:rPr>
        <w:t> </w:t>
      </w:r>
      <w:r w:rsidRPr="00F7457E">
        <w:rPr>
          <w:rFonts w:ascii="Source Sans Pro" w:hAnsi="Source Sans Pro"/>
          <w:lang w:val="fr-FR" w:bidi="fr-FR"/>
        </w:rPr>
        <w:t>partie du processus d’évaluation rapide des risques ?</w:t>
      </w:r>
      <w:r w:rsidRPr="00F7457E">
        <w:rPr>
          <w:rFonts w:ascii="Source Sans Pro" w:hAnsi="Source Sans Pro"/>
          <w:lang w:val="fr-FR" w:bidi="fr-FR"/>
        </w:rPr>
        <w:t> </w:t>
      </w:r>
    </w:p>
    <w:p w:rsidRPr="00F7457E" w:rsidR="00BF5ABD" w:rsidP="00BF5ABD" w:rsidRDefault="00BF5ABD" w14:paraId="3919B40D" w14:textId="77777777">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Constitution de l’équipe d’évaluation des risques (équipe multidisciplinaire de l’OMS).</w:t>
      </w:r>
    </w:p>
    <w:p w:rsidRPr="00F7457E" w:rsidR="00BF5ABD" w:rsidP="00BF5ABD" w:rsidRDefault="00BF5ABD" w14:paraId="2A1D264C" w14:textId="77777777">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Formulation des questions relatives aux risques. </w:t>
      </w:r>
    </w:p>
    <w:p w:rsidRPr="00F7457E" w:rsidR="00BF5ABD" w:rsidP="00BF5ABD" w:rsidRDefault="00BF5ABD" w14:paraId="3B5307B4" w14:textId="77777777">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Évaluation du danger/de la menace. </w:t>
      </w:r>
    </w:p>
    <w:p w:rsidRPr="00F7457E" w:rsidR="00BF5ABD" w:rsidP="00BF5ABD" w:rsidRDefault="00BF5ABD" w14:paraId="7B5B52EA" w14:textId="363435EC">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Évaluation de l’exposition/des expositions. </w:t>
      </w:r>
    </w:p>
    <w:p w:rsidRPr="00F7457E" w:rsidR="00BF5ABD" w:rsidP="00BF5ABD" w:rsidRDefault="00BF5ABD" w14:paraId="0C05714F" w14:textId="35380668">
      <w:pPr>
        <w:pStyle w:val="ListParagraph"/>
        <w:numPr>
          <w:ilvl w:val="0"/>
          <w:numId w:val="33"/>
        </w:numPr>
        <w:jc w:val="left"/>
        <w:rPr>
          <w:rFonts w:ascii="Source Sans Pro" w:hAnsi="Source Sans Pro" w:cstheme="minorBidi"/>
          <w:color w:val="00B050"/>
          <w:lang w:val="fr-FR"/>
        </w:rPr>
      </w:pPr>
      <w:r w:rsidRPr="00F7457E">
        <w:rPr>
          <w:rFonts w:ascii="Source Sans Pro" w:hAnsi="Source Sans Pro"/>
          <w:color w:val="00B050"/>
          <w:lang w:val="fr-FR" w:bidi="fr-FR"/>
        </w:rPr>
        <w:t>Evaluation du coût des opérations de riposte.</w:t>
      </w:r>
    </w:p>
    <w:p w:rsidRPr="00F7457E" w:rsidR="00BF5ABD" w:rsidP="00BF5ABD" w:rsidRDefault="00BF5ABD" w14:paraId="7988C2A1" w14:textId="77777777">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Évaluation du contexte (vulnérabilités et facteurs spécifiques aux menaces augmentant ou diminuant le risque). </w:t>
      </w:r>
    </w:p>
    <w:p w:rsidRPr="00F7457E" w:rsidR="00AB5474" w:rsidP="00AB5474" w:rsidRDefault="00BF5ABD" w14:paraId="030FBBC6" w14:textId="2AC9FAC2">
      <w:pPr>
        <w:pStyle w:val="ListParagraph"/>
        <w:numPr>
          <w:ilvl w:val="0"/>
          <w:numId w:val="33"/>
        </w:numPr>
        <w:jc w:val="left"/>
        <w:rPr>
          <w:rFonts w:ascii="Source Sans Pro" w:hAnsi="Source Sans Pro" w:cstheme="minorBidi"/>
          <w:lang w:val="fr-FR"/>
        </w:rPr>
      </w:pPr>
      <w:r w:rsidRPr="00F7457E">
        <w:rPr>
          <w:rFonts w:ascii="Source Sans Pro" w:hAnsi="Source Sans Pro"/>
          <w:lang w:val="fr-FR" w:bidi="fr-FR"/>
        </w:rPr>
        <w:t>Attribution du niveau de risque à l’échelle nationale, régionale et mondiale. </w:t>
      </w:r>
    </w:p>
    <w:p w:rsidRPr="00F7457E" w:rsidR="00B908EE" w:rsidP="00AB5474" w:rsidRDefault="00B908EE" w14:paraId="075A2156" w14:textId="77777777">
      <w:pPr>
        <w:jc w:val="left"/>
        <w:rPr>
          <w:rFonts w:ascii="Source Sans Pro" w:hAnsi="Source Sans Pro" w:cstheme="minorBidi"/>
          <w:b/>
          <w:bCs/>
          <w:lang w:val="fr-FR"/>
        </w:rPr>
      </w:pPr>
    </w:p>
    <w:p w:rsidR="00F7457E" w:rsidP="00BF5ABD" w:rsidRDefault="00F7457E" w14:paraId="560F4518" w14:textId="77777777">
      <w:pPr>
        <w:jc w:val="left"/>
        <w:rPr>
          <w:rFonts w:ascii="Source Sans Pro" w:hAnsi="Source Sans Pro"/>
          <w:b/>
          <w:lang w:val="fr-FR" w:bidi="fr-FR"/>
        </w:rPr>
      </w:pPr>
    </w:p>
    <w:p w:rsidR="00F7457E" w:rsidP="00BF5ABD" w:rsidRDefault="00F7457E" w14:paraId="3451D27C" w14:textId="77777777">
      <w:pPr>
        <w:jc w:val="left"/>
        <w:rPr>
          <w:rFonts w:ascii="Source Sans Pro" w:hAnsi="Source Sans Pro"/>
          <w:b/>
          <w:lang w:val="fr-FR" w:bidi="fr-FR"/>
        </w:rPr>
      </w:pPr>
    </w:p>
    <w:p w:rsidR="00F7457E" w:rsidP="00BF5ABD" w:rsidRDefault="00F7457E" w14:paraId="47A08BE2" w14:textId="77777777">
      <w:pPr>
        <w:jc w:val="left"/>
        <w:rPr>
          <w:rFonts w:ascii="Source Sans Pro" w:hAnsi="Source Sans Pro"/>
          <w:b/>
          <w:lang w:val="fr-FR" w:bidi="fr-FR"/>
        </w:rPr>
      </w:pPr>
    </w:p>
    <w:p w:rsidRPr="00F7457E" w:rsidR="00BF5ABD" w:rsidP="00BF5ABD" w:rsidRDefault="00BF5ABD" w14:paraId="4EBD04A3" w14:textId="4204A7A7">
      <w:pPr>
        <w:jc w:val="left"/>
        <w:rPr>
          <w:rFonts w:ascii="Source Sans Pro" w:hAnsi="Source Sans Pro" w:cstheme="minorBidi"/>
          <w:b/>
          <w:bCs/>
          <w:lang w:val="fr-FR"/>
        </w:rPr>
      </w:pPr>
      <w:r w:rsidRPr="00F7457E">
        <w:rPr>
          <w:rFonts w:ascii="Source Sans Pro" w:hAnsi="Source Sans Pro"/>
          <w:b/>
          <w:lang w:val="fr-FR" w:bidi="fr-FR"/>
        </w:rPr>
        <w:lastRenderedPageBreak/>
        <w:t xml:space="preserve">Investigation de </w:t>
      </w:r>
      <w:r w:rsidRPr="00F7457E">
        <w:rPr>
          <w:rFonts w:ascii="Source Sans Pro" w:hAnsi="Source Sans Pro"/>
          <w:b/>
          <w:lang w:val="fr-FR" w:bidi="fr-FR"/>
        </w:rPr>
        <w:t>flambées épidémiques</w:t>
      </w:r>
    </w:p>
    <w:p w:rsidRPr="00F7457E" w:rsidR="00BF5ABD" w:rsidP="00BF5ABD" w:rsidRDefault="00BF5ABD" w14:paraId="4467C5FE" w14:textId="77777777">
      <w:pPr>
        <w:ind w:left="720"/>
        <w:jc w:val="left"/>
        <w:rPr>
          <w:rFonts w:ascii="Source Sans Pro" w:hAnsi="Source Sans Pro" w:cstheme="minorBidi"/>
          <w:lang w:val="fr-FR"/>
        </w:rPr>
      </w:pPr>
    </w:p>
    <w:p w:rsidRPr="00F7457E" w:rsidR="00BF5ABD" w:rsidP="69ACA0BF" w:rsidRDefault="00BF5ABD" w14:paraId="5C2386E0" w14:textId="1C5897ED">
      <w:pPr>
        <w:numPr>
          <w:ilvl w:val="0"/>
          <w:numId w:val="3"/>
        </w:numPr>
        <w:jc w:val="left"/>
        <w:rPr>
          <w:rFonts w:ascii="Source Sans Pro" w:hAnsi="Source Sans Pro" w:cs="Arial" w:cstheme="minorBidi"/>
          <w:lang w:val="fr-FR"/>
        </w:rPr>
      </w:pPr>
      <w:r w:rsidRPr="69ACA0BF" w:rsidR="00BF5ABD">
        <w:rPr>
          <w:rFonts w:ascii="Source Sans Pro" w:hAnsi="Source Sans Pro"/>
          <w:lang w:val="fr-FR" w:bidi="fr-FR"/>
        </w:rPr>
        <w:t xml:space="preserve">Cochez </w:t>
      </w:r>
      <w:r w:rsidRPr="69ACA0BF" w:rsidR="0E3A088F">
        <w:rPr>
          <w:rFonts w:ascii="Source Sans Pro" w:hAnsi="Source Sans Pro"/>
          <w:lang w:val="fr-FR" w:bidi="fr-FR"/>
        </w:rPr>
        <w:t>la réponse appropriée</w:t>
      </w:r>
      <w:r w:rsidRPr="69ACA0BF" w:rsidR="00BF5ABD">
        <w:rPr>
          <w:rFonts w:ascii="Source Sans Pro" w:hAnsi="Source Sans Pro"/>
          <w:lang w:val="fr-FR" w:bidi="fr-FR"/>
        </w:rPr>
        <w:t>. L</w:t>
      </w:r>
      <w:r w:rsidRPr="69ACA0BF" w:rsidR="00BF5ABD">
        <w:rPr>
          <w:rFonts w:ascii="Source Sans Pro" w:hAnsi="Source Sans Pro"/>
          <w:lang w:val="fr-FR" w:bidi="fr-FR"/>
        </w:rPr>
        <w:t>a</w:t>
      </w:r>
      <w:r w:rsidRPr="69ACA0BF" w:rsidR="00BF5ABD">
        <w:rPr>
          <w:rFonts w:ascii="Source Sans Pro" w:hAnsi="Source Sans Pro"/>
          <w:lang w:val="fr-FR" w:bidi="fr-FR"/>
        </w:rPr>
        <w:t xml:space="preserve"> phase descriptive d’une </w:t>
      </w:r>
      <w:r w:rsidRPr="69ACA0BF" w:rsidR="00BF5ABD">
        <w:rPr>
          <w:rFonts w:ascii="Source Sans Pro" w:hAnsi="Source Sans Pro"/>
          <w:lang w:val="fr-FR" w:bidi="fr-FR"/>
        </w:rPr>
        <w:t xml:space="preserve">investigation inclut 6 étapes. Laquelle des étapes litées ci-dessous ne fait PAS partie de la phase descriptive ? </w:t>
      </w:r>
    </w:p>
    <w:p w:rsidRPr="00F7457E" w:rsidR="00BF5ABD" w:rsidP="00BF5ABD" w:rsidRDefault="00BF5ABD" w14:paraId="59FA24E7" w14:textId="77777777">
      <w:pPr>
        <w:numPr>
          <w:ilvl w:val="0"/>
          <w:numId w:val="16"/>
        </w:numPr>
        <w:jc w:val="left"/>
        <w:rPr>
          <w:rFonts w:ascii="Source Sans Pro" w:hAnsi="Source Sans Pro" w:cstheme="minorHAnsi"/>
          <w:lang w:val="fr-FR"/>
        </w:rPr>
      </w:pPr>
      <w:r w:rsidRPr="00F7457E">
        <w:rPr>
          <w:rFonts w:ascii="Source Sans Pro" w:hAnsi="Source Sans Pro"/>
          <w:lang w:val="fr-FR" w:bidi="fr-FR"/>
        </w:rPr>
        <w:t>Préparation à l’enquête sur le terrain.</w:t>
      </w:r>
    </w:p>
    <w:p w:rsidRPr="00F7457E" w:rsidR="00BF5ABD" w:rsidP="00BF5ABD" w:rsidRDefault="00BF5ABD" w14:paraId="6C66907A" w14:textId="77777777">
      <w:pPr>
        <w:numPr>
          <w:ilvl w:val="0"/>
          <w:numId w:val="16"/>
        </w:numPr>
        <w:jc w:val="left"/>
        <w:rPr>
          <w:rFonts w:ascii="Source Sans Pro" w:hAnsi="Source Sans Pro" w:cstheme="minorHAnsi"/>
          <w:lang w:val="fr-FR"/>
        </w:rPr>
      </w:pPr>
      <w:r w:rsidRPr="00F7457E">
        <w:rPr>
          <w:rFonts w:ascii="Source Sans Pro" w:hAnsi="Source Sans Pro"/>
          <w:lang w:val="fr-FR" w:bidi="fr-FR"/>
        </w:rPr>
        <w:t>Confirmation de l’existence d’une flambée.</w:t>
      </w:r>
    </w:p>
    <w:p w:rsidRPr="00F7457E" w:rsidR="00BF5ABD" w:rsidP="00BF5ABD" w:rsidRDefault="00BF5ABD" w14:paraId="35C17B00" w14:textId="77777777">
      <w:pPr>
        <w:numPr>
          <w:ilvl w:val="0"/>
          <w:numId w:val="16"/>
        </w:numPr>
        <w:jc w:val="left"/>
        <w:rPr>
          <w:rFonts w:ascii="Source Sans Pro" w:hAnsi="Source Sans Pro" w:cstheme="minorHAnsi"/>
          <w:lang w:val="fr-FR"/>
        </w:rPr>
      </w:pPr>
      <w:r w:rsidRPr="00F7457E">
        <w:rPr>
          <w:rFonts w:ascii="Source Sans Pro" w:hAnsi="Source Sans Pro"/>
          <w:lang w:val="fr-FR" w:bidi="fr-FR"/>
        </w:rPr>
        <w:t>Vérification du diagnostic.</w:t>
      </w:r>
    </w:p>
    <w:p w:rsidRPr="00F7457E" w:rsidR="00BF5ABD" w:rsidP="00BF5ABD" w:rsidRDefault="00BF5ABD" w14:paraId="5A989161" w14:textId="77777777">
      <w:pPr>
        <w:numPr>
          <w:ilvl w:val="0"/>
          <w:numId w:val="16"/>
        </w:numPr>
        <w:jc w:val="left"/>
        <w:rPr>
          <w:rFonts w:ascii="Source Sans Pro" w:hAnsi="Source Sans Pro" w:cstheme="minorHAnsi"/>
          <w:lang w:val="fr-FR"/>
        </w:rPr>
      </w:pPr>
      <w:r w:rsidRPr="00F7457E">
        <w:rPr>
          <w:rFonts w:ascii="Source Sans Pro" w:hAnsi="Source Sans Pro"/>
          <w:lang w:val="fr-FR" w:bidi="fr-FR"/>
        </w:rPr>
        <w:t>Élaboration d’une définition de cas.</w:t>
      </w:r>
    </w:p>
    <w:p w:rsidRPr="00F7457E" w:rsidR="00BF5ABD" w:rsidP="00BF5ABD" w:rsidRDefault="00BF5ABD" w14:paraId="2A0E2309" w14:textId="77777777">
      <w:pPr>
        <w:numPr>
          <w:ilvl w:val="0"/>
          <w:numId w:val="16"/>
        </w:numPr>
        <w:jc w:val="left"/>
        <w:rPr>
          <w:rFonts w:ascii="Source Sans Pro" w:hAnsi="Source Sans Pro" w:cstheme="minorHAnsi"/>
          <w:lang w:val="fr-FR"/>
        </w:rPr>
      </w:pPr>
      <w:r w:rsidRPr="00F7457E">
        <w:rPr>
          <w:rFonts w:ascii="Source Sans Pro" w:hAnsi="Source Sans Pro"/>
          <w:lang w:val="fr-FR" w:bidi="fr-FR"/>
        </w:rPr>
        <w:t>Recherche systématique des cas et enregistrement des informations.</w:t>
      </w:r>
    </w:p>
    <w:p w:rsidRPr="00F7457E" w:rsidR="00BF5ABD" w:rsidP="00BF5ABD" w:rsidRDefault="00BF5ABD" w14:paraId="7B62E037" w14:textId="77777777">
      <w:pPr>
        <w:numPr>
          <w:ilvl w:val="0"/>
          <w:numId w:val="16"/>
        </w:numPr>
        <w:jc w:val="left"/>
        <w:rPr>
          <w:rFonts w:ascii="Source Sans Pro" w:hAnsi="Source Sans Pro" w:cstheme="minorHAnsi"/>
          <w:lang w:val="fr-FR"/>
        </w:rPr>
      </w:pPr>
      <w:r w:rsidRPr="00F7457E">
        <w:rPr>
          <w:rFonts w:ascii="Source Sans Pro" w:hAnsi="Source Sans Pro"/>
          <w:lang w:val="fr-FR" w:bidi="fr-FR"/>
        </w:rPr>
        <w:t>Réalisation d’une épidémiologie descriptive.</w:t>
      </w:r>
    </w:p>
    <w:p w:rsidRPr="00F7457E" w:rsidR="00BF5ABD" w:rsidP="00BF5ABD" w:rsidRDefault="00BF5ABD" w14:paraId="1B4096EB" w14:textId="77777777">
      <w:pPr>
        <w:numPr>
          <w:ilvl w:val="0"/>
          <w:numId w:val="16"/>
        </w:numPr>
        <w:jc w:val="left"/>
        <w:rPr>
          <w:rFonts w:ascii="Source Sans Pro" w:hAnsi="Source Sans Pro" w:cstheme="minorHAnsi"/>
          <w:color w:val="00B050"/>
          <w:lang w:val="fr-FR"/>
        </w:rPr>
      </w:pPr>
      <w:r w:rsidRPr="00F7457E">
        <w:rPr>
          <w:rFonts w:ascii="Source Sans Pro" w:hAnsi="Source Sans Pro"/>
          <w:color w:val="00B050"/>
          <w:lang w:val="fr-FR" w:bidi="fr-FR"/>
        </w:rPr>
        <w:t>Évaluation de la réponse.</w:t>
      </w:r>
    </w:p>
    <w:p w:rsidRPr="00F7457E" w:rsidR="00BF5ABD" w:rsidP="00BF5ABD" w:rsidRDefault="00BF5ABD" w14:paraId="17EA6F71" w14:textId="77777777">
      <w:pPr>
        <w:ind w:left="1080"/>
        <w:jc w:val="left"/>
        <w:rPr>
          <w:rFonts w:ascii="Source Sans Pro" w:hAnsi="Source Sans Pro" w:cstheme="minorBidi"/>
          <w:lang w:val="fr-FR"/>
        </w:rPr>
      </w:pPr>
    </w:p>
    <w:p w:rsidRPr="00F7457E" w:rsidR="00BF5ABD" w:rsidP="00BF5ABD" w:rsidRDefault="00BF5ABD" w14:paraId="17C21320" w14:textId="77777777">
      <w:pPr>
        <w:numPr>
          <w:ilvl w:val="0"/>
          <w:numId w:val="3"/>
        </w:numPr>
        <w:jc w:val="left"/>
        <w:rPr>
          <w:rFonts w:ascii="Source Sans Pro" w:hAnsi="Source Sans Pro" w:cstheme="minorBidi"/>
          <w:lang w:val="fr-FR"/>
        </w:rPr>
      </w:pPr>
      <w:r w:rsidRPr="00F7457E">
        <w:rPr>
          <w:rFonts w:ascii="Source Sans Pro" w:hAnsi="Source Sans Pro"/>
          <w:lang w:val="fr-FR" w:bidi="fr-FR"/>
        </w:rPr>
        <w:t>La définition d’un cas de flambée ne doit pas tenir compte de l’exposition présumée.</w:t>
      </w:r>
    </w:p>
    <w:p w:rsidRPr="00F7457E" w:rsidR="00BF5ABD" w:rsidP="00BF5ABD" w:rsidRDefault="00BF5ABD" w14:paraId="0B647AA2" w14:textId="77777777">
      <w:pPr>
        <w:numPr>
          <w:ilvl w:val="0"/>
          <w:numId w:val="34"/>
        </w:numPr>
        <w:jc w:val="left"/>
        <w:rPr>
          <w:rFonts w:ascii="Source Sans Pro" w:hAnsi="Source Sans Pro" w:cstheme="minorBidi"/>
          <w:lang w:val="fr-FR"/>
        </w:rPr>
      </w:pPr>
      <w:r w:rsidRPr="00F7457E">
        <w:rPr>
          <w:rFonts w:ascii="Source Sans Pro" w:hAnsi="Source Sans Pro"/>
          <w:lang w:val="fr-FR" w:bidi="fr-FR"/>
        </w:rPr>
        <w:t>Vrai</w:t>
      </w:r>
    </w:p>
    <w:p w:rsidRPr="00F7457E" w:rsidR="00BF5ABD" w:rsidP="00BF5ABD" w:rsidRDefault="00BF5ABD" w14:paraId="28C161AF" w14:textId="77777777">
      <w:pPr>
        <w:numPr>
          <w:ilvl w:val="0"/>
          <w:numId w:val="34"/>
        </w:numPr>
        <w:jc w:val="left"/>
        <w:rPr>
          <w:rFonts w:ascii="Source Sans Pro" w:hAnsi="Source Sans Pro" w:cstheme="minorBidi"/>
          <w:color w:val="00B050"/>
          <w:lang w:val="fr-FR"/>
        </w:rPr>
      </w:pPr>
      <w:r w:rsidRPr="00F7457E">
        <w:rPr>
          <w:rFonts w:ascii="Source Sans Pro" w:hAnsi="Source Sans Pro"/>
          <w:color w:val="00B050"/>
          <w:lang w:val="fr-FR" w:bidi="fr-FR"/>
        </w:rPr>
        <w:t>Faux</w:t>
      </w:r>
    </w:p>
    <w:p w:rsidRPr="00F7457E" w:rsidR="00BF5ABD" w:rsidP="00BF5ABD" w:rsidRDefault="00BF5ABD" w14:paraId="1DCD3F55" w14:textId="77777777">
      <w:pPr>
        <w:ind w:left="720"/>
        <w:jc w:val="left"/>
        <w:rPr>
          <w:rFonts w:ascii="Source Sans Pro" w:hAnsi="Source Sans Pro" w:cstheme="minorBidi"/>
          <w:lang w:val="fr-FR"/>
        </w:rPr>
      </w:pPr>
    </w:p>
    <w:p w:rsidRPr="00F7457E" w:rsidR="00BF5ABD" w:rsidP="00BF5ABD" w:rsidRDefault="00BF5ABD" w14:paraId="660361AA" w14:textId="1193C9B0">
      <w:pPr>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Cochez l</w:t>
      </w:r>
      <w:r w:rsidRPr="00F7457E">
        <w:rPr>
          <w:rFonts w:ascii="Source Sans Pro" w:hAnsi="Source Sans Pro"/>
          <w:lang w:val="fr-FR" w:bidi="fr-FR"/>
        </w:rPr>
        <w:t>a</w:t>
      </w:r>
      <w:r w:rsidRPr="00F7457E">
        <w:rPr>
          <w:rFonts w:ascii="Source Sans Pro" w:hAnsi="Source Sans Pro"/>
          <w:lang w:val="fr-FR" w:bidi="fr-FR"/>
        </w:rPr>
        <w:t xml:space="preserve"> réponse appropriée. </w:t>
      </w:r>
      <w:r w:rsidRPr="00F7457E" w:rsidR="00774D23">
        <w:rPr>
          <w:rFonts w:ascii="Source Sans Pro" w:hAnsi="Source Sans Pro"/>
          <w:lang w:val="fr-FR" w:bidi="fr-FR"/>
        </w:rPr>
        <w:t>Parmi l</w:t>
      </w:r>
      <w:r w:rsidRPr="00F7457E">
        <w:rPr>
          <w:rFonts w:ascii="Source Sans Pro" w:hAnsi="Source Sans Pro"/>
          <w:lang w:val="fr-FR" w:bidi="fr-FR"/>
        </w:rPr>
        <w:t>es objectifs d</w:t>
      </w:r>
      <w:r w:rsidRPr="00F7457E" w:rsidR="00774D23">
        <w:rPr>
          <w:rFonts w:ascii="Source Sans Pro" w:hAnsi="Source Sans Pro"/>
          <w:lang w:val="fr-FR" w:bidi="fr-FR"/>
        </w:rPr>
        <w:t xml:space="preserve">’investigation de </w:t>
      </w:r>
      <w:r w:rsidRPr="00F7457E">
        <w:rPr>
          <w:rFonts w:ascii="Source Sans Pro" w:hAnsi="Source Sans Pro"/>
          <w:lang w:val="fr-FR" w:bidi="fr-FR"/>
        </w:rPr>
        <w:t xml:space="preserve">flambées épidémiques </w:t>
      </w:r>
      <w:r w:rsidRPr="00F7457E" w:rsidR="00774D23">
        <w:rPr>
          <w:rFonts w:ascii="Source Sans Pro" w:hAnsi="Source Sans Pro"/>
          <w:lang w:val="fr-FR" w:bidi="fr-FR"/>
        </w:rPr>
        <w:t>listés ci-dessous, un objectif est incorrect. Lequel ?</w:t>
      </w:r>
      <w:r w:rsidRPr="00F7457E">
        <w:rPr>
          <w:rFonts w:ascii="Source Sans Pro" w:hAnsi="Source Sans Pro"/>
          <w:lang w:val="fr-FR" w:bidi="fr-FR"/>
        </w:rPr>
        <w:t xml:space="preserve"> </w:t>
      </w:r>
    </w:p>
    <w:p w:rsidRPr="00F7457E" w:rsidR="00BF5ABD" w:rsidP="00BF5ABD" w:rsidRDefault="00BF5ABD" w14:paraId="2AC6A308" w14:textId="77777777">
      <w:pPr>
        <w:numPr>
          <w:ilvl w:val="0"/>
          <w:numId w:val="1"/>
        </w:numPr>
        <w:ind w:left="1080"/>
        <w:jc w:val="left"/>
        <w:rPr>
          <w:rFonts w:ascii="Source Sans Pro" w:hAnsi="Source Sans Pro" w:eastAsia="Times New Roman" w:cstheme="minorBidi"/>
          <w:lang w:val="fr-FR"/>
        </w:rPr>
      </w:pPr>
      <w:r w:rsidRPr="00F7457E">
        <w:rPr>
          <w:rFonts w:ascii="Source Sans Pro" w:hAnsi="Source Sans Pro"/>
          <w:lang w:val="fr-FR" w:bidi="fr-FR"/>
        </w:rPr>
        <w:t xml:space="preserve">Identifier l’agent, la source et/ou le mode de transmission. </w:t>
      </w:r>
    </w:p>
    <w:p w:rsidRPr="00F7457E" w:rsidR="00BF5ABD" w:rsidP="00BF5ABD" w:rsidRDefault="00BF5ABD" w14:paraId="21692F71" w14:textId="77777777">
      <w:pPr>
        <w:numPr>
          <w:ilvl w:val="0"/>
          <w:numId w:val="1"/>
        </w:numPr>
        <w:ind w:left="1080"/>
        <w:jc w:val="left"/>
        <w:rPr>
          <w:rFonts w:ascii="Source Sans Pro" w:hAnsi="Source Sans Pro" w:eastAsia="Times New Roman" w:cstheme="minorHAnsi"/>
          <w:color w:val="00B050"/>
          <w:lang w:val="fr-FR"/>
        </w:rPr>
      </w:pPr>
      <w:r w:rsidRPr="00F7457E">
        <w:rPr>
          <w:rFonts w:ascii="Source Sans Pro" w:hAnsi="Source Sans Pro"/>
          <w:color w:val="00B050"/>
          <w:shd w:val="clear" w:color="auto" w:fill="FFFFFF"/>
          <w:lang w:val="fr-FR" w:bidi="fr-FR"/>
        </w:rPr>
        <w:t>Collecter les fonds nécessaires à la mise en œuvre des mesures d’intervention.</w:t>
      </w:r>
    </w:p>
    <w:p w:rsidRPr="00F7457E" w:rsidR="00BF5ABD" w:rsidP="00BF5ABD" w:rsidRDefault="00BF5ABD" w14:paraId="5B4DCB1B" w14:textId="77777777">
      <w:pPr>
        <w:numPr>
          <w:ilvl w:val="0"/>
          <w:numId w:val="1"/>
        </w:numPr>
        <w:ind w:left="1080"/>
        <w:jc w:val="left"/>
        <w:rPr>
          <w:rFonts w:ascii="Source Sans Pro" w:hAnsi="Source Sans Pro" w:eastAsia="Times New Roman" w:cstheme="minorBidi"/>
          <w:lang w:val="fr-FR"/>
        </w:rPr>
      </w:pPr>
      <w:r w:rsidRPr="00F7457E">
        <w:rPr>
          <w:rFonts w:ascii="Source Sans Pro" w:hAnsi="Source Sans Pro"/>
          <w:lang w:val="fr-FR" w:bidi="fr-FR"/>
        </w:rPr>
        <w:t>Caractériser l’ampleur de la flambée épidémique (personnes touchées, personnes à risque, etc.).</w:t>
      </w:r>
    </w:p>
    <w:p w:rsidRPr="00F7457E" w:rsidR="00BF5ABD" w:rsidP="00BF5ABD" w:rsidRDefault="00BF5ABD" w14:paraId="5275A878" w14:textId="77777777">
      <w:pPr>
        <w:numPr>
          <w:ilvl w:val="0"/>
          <w:numId w:val="1"/>
        </w:numPr>
        <w:ind w:left="1080"/>
        <w:jc w:val="left"/>
        <w:rPr>
          <w:rFonts w:ascii="Source Sans Pro" w:hAnsi="Source Sans Pro" w:eastAsia="Times New Roman" w:cstheme="minorBidi"/>
          <w:lang w:val="fr-FR"/>
        </w:rPr>
      </w:pPr>
      <w:r w:rsidRPr="00F7457E">
        <w:rPr>
          <w:rFonts w:ascii="Source Sans Pro" w:hAnsi="Source Sans Pro"/>
          <w:lang w:val="fr-FR" w:bidi="fr-FR"/>
        </w:rPr>
        <w:t xml:space="preserve">Repérer les situations d’exposition ou les facteurs qui augmentent le risque de maladie. </w:t>
      </w:r>
    </w:p>
    <w:p w:rsidRPr="00F7457E" w:rsidR="00BF5ABD" w:rsidP="00BF5ABD" w:rsidRDefault="00BF5ABD" w14:paraId="06CCDF62" w14:textId="77777777">
      <w:pPr>
        <w:numPr>
          <w:ilvl w:val="0"/>
          <w:numId w:val="1"/>
        </w:numPr>
        <w:ind w:left="1080"/>
        <w:jc w:val="left"/>
        <w:rPr>
          <w:rFonts w:ascii="Source Sans Pro" w:hAnsi="Source Sans Pro" w:eastAsia="Times New Roman" w:cstheme="minorBidi"/>
          <w:lang w:val="fr-FR"/>
        </w:rPr>
      </w:pPr>
      <w:r w:rsidRPr="00F7457E">
        <w:rPr>
          <w:rFonts w:ascii="Source Sans Pro" w:hAnsi="Source Sans Pro"/>
          <w:lang w:val="fr-FR" w:bidi="fr-FR"/>
        </w:rPr>
        <w:t>Élaborer et mettre en œuvre des mesures de contrôle et de prévention.</w:t>
      </w:r>
    </w:p>
    <w:p w:rsidRPr="00F7457E" w:rsidR="00BF5ABD" w:rsidP="00BF5ABD" w:rsidRDefault="00BF5ABD" w14:paraId="11696C1E" w14:textId="77777777">
      <w:pPr>
        <w:jc w:val="left"/>
        <w:rPr>
          <w:rFonts w:ascii="Source Sans Pro" w:hAnsi="Source Sans Pro" w:cstheme="minorBidi"/>
          <w:b/>
          <w:bCs/>
          <w:lang w:val="fr-FR"/>
        </w:rPr>
      </w:pPr>
    </w:p>
    <w:p w:rsidR="00BF5ABD" w:rsidP="00BF5ABD" w:rsidRDefault="00BF5ABD" w14:paraId="14657ECA" w14:textId="75232B40">
      <w:pPr>
        <w:jc w:val="left"/>
        <w:rPr>
          <w:rFonts w:ascii="Source Sans Pro" w:hAnsi="Source Sans Pro"/>
          <w:b/>
          <w:lang w:val="fr-FR" w:bidi="fr-FR"/>
        </w:rPr>
      </w:pPr>
      <w:r w:rsidRPr="00F7457E">
        <w:rPr>
          <w:rFonts w:ascii="Source Sans Pro" w:hAnsi="Source Sans Pro"/>
          <w:b/>
          <w:lang w:val="fr-FR" w:bidi="fr-FR"/>
        </w:rPr>
        <w:t>Recherche active des cas et des contacts</w:t>
      </w:r>
    </w:p>
    <w:p w:rsidRPr="00F7457E" w:rsidR="00F7457E" w:rsidP="00BF5ABD" w:rsidRDefault="00F7457E" w14:paraId="613F2165" w14:textId="77777777">
      <w:pPr>
        <w:jc w:val="left"/>
        <w:rPr>
          <w:rFonts w:ascii="Source Sans Pro" w:hAnsi="Source Sans Pro" w:cstheme="minorBidi"/>
          <w:b/>
          <w:bCs/>
          <w:lang w:val="fr-FR"/>
        </w:rPr>
      </w:pPr>
    </w:p>
    <w:p w:rsidRPr="00F7457E" w:rsidR="00BF5ABD" w:rsidP="00BF5ABD" w:rsidRDefault="00BF5ABD" w14:paraId="14BDBC98" w14:textId="3BBB1679">
      <w:pPr>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Cochez l</w:t>
      </w:r>
      <w:r w:rsidRPr="00F7457E" w:rsidR="00774D23">
        <w:rPr>
          <w:rFonts w:ascii="Source Sans Pro" w:hAnsi="Source Sans Pro"/>
          <w:lang w:val="fr-FR" w:bidi="fr-FR"/>
        </w:rPr>
        <w:t>a</w:t>
      </w:r>
      <w:r w:rsidRPr="00F7457E">
        <w:rPr>
          <w:rFonts w:ascii="Source Sans Pro" w:hAnsi="Source Sans Pro"/>
          <w:lang w:val="fr-FR" w:bidi="fr-FR"/>
        </w:rPr>
        <w:t xml:space="preserve"> réponse appropriée. La détection précoce des nouveaux cas est essentielle, principalement car : </w:t>
      </w:r>
    </w:p>
    <w:p w:rsidRPr="00F7457E" w:rsidR="00BF5ABD" w:rsidP="00BF5ABD" w:rsidRDefault="00BF5ABD" w14:paraId="4DF8DB81" w14:textId="77777777">
      <w:pPr>
        <w:pStyle w:val="ListParagraph"/>
        <w:numPr>
          <w:ilvl w:val="0"/>
          <w:numId w:val="8"/>
        </w:numPr>
        <w:jc w:val="left"/>
        <w:rPr>
          <w:rFonts w:ascii="Source Sans Pro" w:hAnsi="Source Sans Pro" w:cstheme="minorBidi"/>
          <w:color w:val="00B050"/>
          <w:lang w:val="fr-FR"/>
        </w:rPr>
      </w:pPr>
      <w:r w:rsidRPr="00F7457E">
        <w:rPr>
          <w:rFonts w:ascii="Source Sans Pro" w:hAnsi="Source Sans Pro"/>
          <w:color w:val="00B050"/>
          <w:lang w:val="fr-FR" w:bidi="fr-FR"/>
        </w:rPr>
        <w:t xml:space="preserve">Elle facilite l’isolement des cas du reste de la communauté, ce qui minimise l’exposition d’autres personnes. </w:t>
      </w:r>
    </w:p>
    <w:p w:rsidRPr="00F7457E" w:rsidR="00BF5ABD" w:rsidP="00BF5ABD" w:rsidRDefault="00BF5ABD" w14:paraId="5F09D06A" w14:textId="2FD4FADA">
      <w:pPr>
        <w:pStyle w:val="ListParagraph"/>
        <w:numPr>
          <w:ilvl w:val="0"/>
          <w:numId w:val="8"/>
        </w:numPr>
        <w:jc w:val="left"/>
        <w:rPr>
          <w:rFonts w:ascii="Source Sans Pro" w:hAnsi="Source Sans Pro" w:cstheme="minorBidi"/>
          <w:lang w:val="fr-FR"/>
        </w:rPr>
      </w:pPr>
      <w:r w:rsidRPr="00F7457E">
        <w:rPr>
          <w:rFonts w:ascii="Source Sans Pro" w:hAnsi="Source Sans Pro"/>
          <w:lang w:val="fr-FR" w:bidi="fr-FR"/>
        </w:rPr>
        <w:t xml:space="preserve">Elle </w:t>
      </w:r>
      <w:r w:rsidRPr="00F7457E" w:rsidR="00774D23">
        <w:rPr>
          <w:rFonts w:ascii="Source Sans Pro" w:hAnsi="Source Sans Pro"/>
          <w:lang w:val="fr-FR" w:bidi="fr-FR"/>
        </w:rPr>
        <w:t>réduit la durée de la période d’incubation.</w:t>
      </w:r>
    </w:p>
    <w:p w:rsidRPr="00F7457E" w:rsidR="00BF5ABD" w:rsidP="00BF5ABD" w:rsidRDefault="00BF5ABD" w14:paraId="168D5BC9" w14:textId="77777777">
      <w:pPr>
        <w:jc w:val="left"/>
        <w:rPr>
          <w:rFonts w:ascii="Source Sans Pro" w:hAnsi="Source Sans Pro" w:cstheme="minorBidi"/>
          <w:b/>
          <w:bCs/>
          <w:lang w:val="fr-FR"/>
        </w:rPr>
      </w:pPr>
    </w:p>
    <w:p w:rsidRPr="00F7457E" w:rsidR="00BF5ABD" w:rsidP="00BF5ABD" w:rsidRDefault="00BF5ABD" w14:paraId="4806E95D" w14:textId="77777777">
      <w:pPr>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Cochez la réponse qui convient. Une fois les contacts identifiés, leur surveillance se poursuit :</w:t>
      </w:r>
    </w:p>
    <w:p w:rsidRPr="00F7457E" w:rsidR="00BF5ABD" w:rsidP="00BF5ABD" w:rsidRDefault="00BF5ABD" w14:paraId="4C33693B" w14:textId="77777777">
      <w:pPr>
        <w:pStyle w:val="ListParagraph"/>
        <w:numPr>
          <w:ilvl w:val="0"/>
          <w:numId w:val="9"/>
        </w:numPr>
        <w:jc w:val="left"/>
        <w:rPr>
          <w:rFonts w:ascii="Source Sans Pro" w:hAnsi="Source Sans Pro" w:cstheme="minorBidi"/>
          <w:color w:val="00B050"/>
          <w:lang w:val="fr-FR"/>
        </w:rPr>
      </w:pPr>
      <w:r w:rsidRPr="00F7457E">
        <w:rPr>
          <w:rFonts w:ascii="Source Sans Pro" w:hAnsi="Source Sans Pro"/>
          <w:color w:val="00B050"/>
          <w:lang w:val="fr-FR" w:bidi="fr-FR"/>
        </w:rPr>
        <w:t>Pendant la durée de la période d’incubation maximale de la maladie à compter du dernier contact avec un cas confirmé, afin d’observer l’apparition de symptômes éventuels.</w:t>
      </w:r>
    </w:p>
    <w:p w:rsidRPr="00F7457E" w:rsidR="00BF5ABD" w:rsidP="00BF5ABD" w:rsidRDefault="00BF5ABD" w14:paraId="6B58CB1B" w14:textId="77777777">
      <w:pPr>
        <w:pStyle w:val="ListParagraph"/>
        <w:numPr>
          <w:ilvl w:val="0"/>
          <w:numId w:val="9"/>
        </w:numPr>
        <w:jc w:val="left"/>
        <w:rPr>
          <w:rFonts w:ascii="Source Sans Pro" w:hAnsi="Source Sans Pro" w:cstheme="minorBidi"/>
          <w:lang w:val="fr-FR"/>
        </w:rPr>
      </w:pPr>
      <w:r w:rsidRPr="00F7457E">
        <w:rPr>
          <w:rFonts w:ascii="Source Sans Pro" w:hAnsi="Source Sans Pro"/>
          <w:lang w:val="fr-FR" w:bidi="fr-FR"/>
        </w:rPr>
        <w:t>Pendant la durée de la période d’incubation maximale de la maladie à compter du premier contact avec un cas confirmé, afin d’observer l’apparition de symptômes éventuels.</w:t>
      </w:r>
    </w:p>
    <w:p w:rsidRPr="00F7457E" w:rsidR="00BF5ABD" w:rsidP="00BF5ABD" w:rsidRDefault="00BF5ABD" w14:paraId="4874C05F" w14:textId="77777777">
      <w:pPr>
        <w:contextualSpacing/>
        <w:jc w:val="left"/>
        <w:rPr>
          <w:rFonts w:ascii="Source Sans Pro" w:hAnsi="Source Sans Pro" w:eastAsia="Times New Roman" w:cstheme="minorBidi"/>
          <w:lang w:val="fr-FR"/>
        </w:rPr>
      </w:pPr>
    </w:p>
    <w:p w:rsidRPr="00F7457E" w:rsidR="00BF5ABD" w:rsidP="00BF5ABD" w:rsidRDefault="00BF5ABD" w14:paraId="4204D633"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 xml:space="preserve">Cochez la réponse qui convient. Une définition de cas DOIT inclure les critères suivants : </w:t>
      </w:r>
    </w:p>
    <w:p w:rsidRPr="00F7457E" w:rsidR="00BF5ABD" w:rsidP="00BF5ABD" w:rsidRDefault="00774D23" w14:paraId="4E9A4CA0" w14:textId="62FF04A7">
      <w:pPr>
        <w:numPr>
          <w:ilvl w:val="0"/>
          <w:numId w:val="5"/>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Tems</w:t>
      </w:r>
      <w:r w:rsidRPr="00F7457E" w:rsidR="00BF5ABD">
        <w:rPr>
          <w:rFonts w:ascii="Source Sans Pro" w:hAnsi="Source Sans Pro"/>
          <w:lang w:val="fr-FR" w:bidi="fr-FR"/>
        </w:rPr>
        <w:t xml:space="preserve">, </w:t>
      </w:r>
      <w:r w:rsidRPr="00F7457E">
        <w:rPr>
          <w:rFonts w:ascii="Source Sans Pro" w:hAnsi="Source Sans Pro"/>
          <w:lang w:val="fr-FR" w:bidi="fr-FR"/>
        </w:rPr>
        <w:t xml:space="preserve">lieu, </w:t>
      </w:r>
      <w:r w:rsidRPr="00F7457E" w:rsidR="00BF5ABD">
        <w:rPr>
          <w:rFonts w:ascii="Source Sans Pro" w:hAnsi="Source Sans Pro"/>
          <w:lang w:val="fr-FR" w:bidi="fr-FR"/>
        </w:rPr>
        <w:t>personne, exposition</w:t>
      </w:r>
    </w:p>
    <w:p w:rsidRPr="00F7457E" w:rsidR="00BF5ABD" w:rsidP="00BF5ABD" w:rsidRDefault="00774D23" w14:paraId="107A77C3" w14:textId="79EC1B26">
      <w:pPr>
        <w:numPr>
          <w:ilvl w:val="0"/>
          <w:numId w:val="5"/>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Temps, lieu</w:t>
      </w:r>
      <w:r w:rsidRPr="00F7457E" w:rsidR="00BF5ABD">
        <w:rPr>
          <w:rFonts w:ascii="Source Sans Pro" w:hAnsi="Source Sans Pro"/>
          <w:color w:val="00B050"/>
          <w:lang w:val="fr-FR" w:bidi="fr-FR"/>
        </w:rPr>
        <w:t>, personne</w:t>
      </w:r>
    </w:p>
    <w:p w:rsidRPr="00F7457E" w:rsidR="00AB5474" w:rsidP="00774D23" w:rsidRDefault="00AB5474" w14:paraId="20385B07" w14:textId="77777777">
      <w:pPr>
        <w:jc w:val="left"/>
        <w:rPr>
          <w:rFonts w:ascii="Source Sans Pro" w:hAnsi="Source Sans Pro" w:eastAsia="Times New Roman" w:cstheme="minorBidi"/>
          <w:color w:val="00B050"/>
          <w:lang w:val="fr-FR"/>
        </w:rPr>
      </w:pPr>
    </w:p>
    <w:p w:rsidR="00774D23" w:rsidP="00774D23" w:rsidRDefault="00F7457E" w14:paraId="430D90EB" w14:textId="569C41BC">
      <w:pPr>
        <w:jc w:val="left"/>
        <w:rPr>
          <w:rFonts w:ascii="Source Sans Pro" w:hAnsi="Source Sans Pro"/>
          <w:b/>
          <w:sz w:val="24"/>
          <w:lang w:val="fr-FR" w:bidi="fr-FR"/>
        </w:rPr>
      </w:pPr>
      <w:r>
        <w:rPr>
          <w:rFonts w:ascii="Source Sans Pro" w:hAnsi="Source Sans Pro"/>
          <w:b/>
          <w:lang w:val="fr-FR" w:bidi="fr-FR"/>
        </w:rPr>
        <w:t xml:space="preserve">Engagement </w:t>
      </w:r>
      <w:r w:rsidRPr="00F7457E" w:rsidR="00774D23">
        <w:rPr>
          <w:rFonts w:ascii="Source Sans Pro" w:hAnsi="Source Sans Pro"/>
          <w:b/>
          <w:sz w:val="24"/>
          <w:lang w:val="fr-FR" w:bidi="fr-FR"/>
        </w:rPr>
        <w:t>communautaire</w:t>
      </w:r>
    </w:p>
    <w:p w:rsidRPr="00F7457E" w:rsidR="00F7457E" w:rsidP="00774D23" w:rsidRDefault="00F7457E" w14:paraId="34F1766B" w14:textId="77777777">
      <w:pPr>
        <w:jc w:val="left"/>
        <w:rPr>
          <w:rFonts w:ascii="Source Sans Pro" w:hAnsi="Source Sans Pro" w:cstheme="minorBidi"/>
          <w:b/>
          <w:bCs/>
          <w:lang w:val="fr-FR"/>
        </w:rPr>
      </w:pPr>
    </w:p>
    <w:p w:rsidRPr="00F7457E" w:rsidR="00774D23" w:rsidP="00774D23" w:rsidRDefault="00774D23" w14:paraId="7A7D6C12" w14:textId="77777777">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 xml:space="preserve">Vrai ou faux ? Les communautés doivent être impliquées d’égal à égal dans l’élaboration de pratiques et d’interventions sanitaires acceptables et appropriées pour elles. </w:t>
      </w:r>
    </w:p>
    <w:p w:rsidRPr="00F7457E" w:rsidR="00774D23" w:rsidP="00774D23" w:rsidRDefault="00774D23" w14:paraId="38A7F38A" w14:textId="77777777">
      <w:pPr>
        <w:pStyle w:val="ListParagraph"/>
        <w:numPr>
          <w:ilvl w:val="0"/>
          <w:numId w:val="35"/>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774D23" w:rsidP="00774D23" w:rsidRDefault="00774D23" w14:paraId="1E36B87F" w14:textId="77777777">
      <w:pPr>
        <w:pStyle w:val="ListParagraph"/>
        <w:numPr>
          <w:ilvl w:val="0"/>
          <w:numId w:val="35"/>
        </w:numPr>
        <w:jc w:val="left"/>
        <w:rPr>
          <w:rFonts w:ascii="Source Sans Pro" w:hAnsi="Source Sans Pro" w:eastAsia="Times New Roman" w:cstheme="minorBidi"/>
          <w:lang w:val="fr-FR"/>
        </w:rPr>
      </w:pPr>
      <w:r w:rsidRPr="00F7457E">
        <w:rPr>
          <w:rFonts w:ascii="Source Sans Pro" w:hAnsi="Source Sans Pro"/>
          <w:lang w:val="fr-FR" w:bidi="fr-FR"/>
        </w:rPr>
        <w:t>Faux</w:t>
      </w:r>
    </w:p>
    <w:p w:rsidRPr="00F7457E" w:rsidR="00774D23" w:rsidP="00774D23" w:rsidRDefault="00774D23" w14:paraId="34509EED" w14:textId="77777777">
      <w:pPr>
        <w:pStyle w:val="ListParagraph"/>
        <w:jc w:val="left"/>
        <w:rPr>
          <w:rFonts w:ascii="Source Sans Pro" w:hAnsi="Source Sans Pro" w:eastAsia="Times New Roman" w:cstheme="minorBidi"/>
          <w:color w:val="00B050"/>
          <w:lang w:val="fr-FR"/>
        </w:rPr>
      </w:pPr>
    </w:p>
    <w:p w:rsidRPr="00F7457E" w:rsidR="00774D23" w:rsidP="00774D23" w:rsidRDefault="00774D23" w14:paraId="13EDCC2F" w14:textId="77777777">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lastRenderedPageBreak/>
        <w:t>Vrai ou faux ? Seuls les responsables communautaires et les personnes d’influence exerçant une fonction officielle peuvent aider les équipes d’intervention rapide (EIR) à comprendre le point de vue de leur communauté et à gagner la confiance de celle-ci.</w:t>
      </w:r>
    </w:p>
    <w:p w:rsidRPr="00F7457E" w:rsidR="00774D23" w:rsidP="00774D23" w:rsidRDefault="00774D23" w14:paraId="24BED1A3" w14:textId="77777777">
      <w:pPr>
        <w:pStyle w:val="ListParagraph"/>
        <w:numPr>
          <w:ilvl w:val="0"/>
          <w:numId w:val="36"/>
        </w:numPr>
        <w:jc w:val="left"/>
        <w:rPr>
          <w:rFonts w:ascii="Source Sans Pro" w:hAnsi="Source Sans Pro" w:eastAsia="Times New Roman" w:cstheme="minorBidi"/>
          <w:lang w:val="fr-FR"/>
        </w:rPr>
      </w:pPr>
      <w:r w:rsidRPr="00F7457E">
        <w:rPr>
          <w:rFonts w:ascii="Source Sans Pro" w:hAnsi="Source Sans Pro"/>
          <w:lang w:val="fr-FR" w:bidi="fr-FR"/>
        </w:rPr>
        <w:t>Vrai</w:t>
      </w:r>
    </w:p>
    <w:p w:rsidRPr="00F7457E" w:rsidR="00774D23" w:rsidP="00774D23" w:rsidRDefault="00774D23" w14:paraId="477D1449" w14:textId="77777777">
      <w:pPr>
        <w:pStyle w:val="ListParagraph"/>
        <w:numPr>
          <w:ilvl w:val="0"/>
          <w:numId w:val="36"/>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 xml:space="preserve">Faux </w:t>
      </w:r>
    </w:p>
    <w:p w:rsidRPr="00F7457E" w:rsidR="00774D23" w:rsidP="00774D23" w:rsidRDefault="00774D23" w14:paraId="24800598" w14:textId="77777777">
      <w:pPr>
        <w:jc w:val="left"/>
        <w:rPr>
          <w:rFonts w:ascii="Source Sans Pro" w:hAnsi="Source Sans Pro" w:cstheme="minorBidi"/>
          <w:lang w:val="fr-FR"/>
        </w:rPr>
      </w:pPr>
    </w:p>
    <w:p w:rsidR="00774D23" w:rsidP="00774D23" w:rsidRDefault="00774D23" w14:paraId="5E636039" w14:textId="2E58B6AC">
      <w:pPr>
        <w:jc w:val="left"/>
        <w:rPr>
          <w:rFonts w:ascii="Source Sans Pro" w:hAnsi="Source Sans Pro"/>
          <w:b/>
          <w:lang w:val="fr-FR" w:bidi="fr-FR"/>
        </w:rPr>
      </w:pPr>
      <w:r w:rsidRPr="00F7457E">
        <w:rPr>
          <w:rFonts w:ascii="Source Sans Pro" w:hAnsi="Source Sans Pro"/>
          <w:b/>
          <w:lang w:val="fr-FR" w:bidi="fr-FR"/>
        </w:rPr>
        <w:t>Communication sur les risques en situation d’urgence</w:t>
      </w:r>
    </w:p>
    <w:p w:rsidRPr="00F7457E" w:rsidR="00F7457E" w:rsidP="00774D23" w:rsidRDefault="00F7457E" w14:paraId="1C64A91F" w14:textId="77777777">
      <w:pPr>
        <w:jc w:val="left"/>
        <w:rPr>
          <w:rFonts w:ascii="Source Sans Pro" w:hAnsi="Source Sans Pro" w:cstheme="minorBidi"/>
          <w:b/>
          <w:bCs/>
          <w:lang w:val="fr-FR"/>
        </w:rPr>
      </w:pPr>
    </w:p>
    <w:p w:rsidRPr="00F7457E" w:rsidR="00774D23" w:rsidP="00774D23" w:rsidRDefault="00774D23" w14:paraId="256F59E7" w14:textId="77777777">
      <w:pPr>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Vrai ou faux ? Une communication efficace sur les risques permet d’adapter et de transmettre des informations scientifiques complexes afin que les populations et les communautés puissent les comprendre, y accéder et s’y référer en toute confiance.</w:t>
      </w:r>
    </w:p>
    <w:p w:rsidRPr="00F7457E" w:rsidR="00774D23" w:rsidP="00774D23" w:rsidRDefault="00774D23" w14:paraId="3BD8BBAD" w14:textId="77777777">
      <w:pPr>
        <w:numPr>
          <w:ilvl w:val="0"/>
          <w:numId w:val="37"/>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774D23" w:rsidP="00774D23" w:rsidRDefault="00774D23" w14:paraId="04A49DA3" w14:textId="77777777">
      <w:pPr>
        <w:numPr>
          <w:ilvl w:val="0"/>
          <w:numId w:val="37"/>
        </w:numPr>
        <w:jc w:val="left"/>
        <w:rPr>
          <w:rFonts w:ascii="Source Sans Pro" w:hAnsi="Source Sans Pro" w:eastAsia="Times New Roman" w:cstheme="minorBidi"/>
          <w:lang w:val="fr-FR"/>
        </w:rPr>
      </w:pPr>
      <w:r w:rsidRPr="00F7457E">
        <w:rPr>
          <w:rFonts w:ascii="Source Sans Pro" w:hAnsi="Source Sans Pro"/>
          <w:lang w:val="fr-FR" w:bidi="fr-FR"/>
        </w:rPr>
        <w:t>Faux</w:t>
      </w:r>
    </w:p>
    <w:p w:rsidRPr="00F7457E" w:rsidR="00774D23" w:rsidP="00774D23" w:rsidRDefault="00774D23" w14:paraId="3A403C20" w14:textId="77777777">
      <w:pPr>
        <w:ind w:left="720"/>
        <w:jc w:val="left"/>
        <w:rPr>
          <w:rFonts w:ascii="Source Sans Pro" w:hAnsi="Source Sans Pro" w:eastAsia="Times New Roman" w:cstheme="minorBidi"/>
          <w:color w:val="00B050"/>
          <w:lang w:val="fr-FR"/>
        </w:rPr>
      </w:pPr>
    </w:p>
    <w:p w:rsidRPr="00F7457E" w:rsidR="00774D23" w:rsidP="00774D23" w:rsidRDefault="00774D23" w14:paraId="4D4F5D28" w14:textId="77777777">
      <w:pPr>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Vrai ou faux ? Que ce soit en cas d’épidémie, de pandémie, de crise humanitaire ou de catastrophe naturelle, une communication efficace sur les risques permet aux populations à risque de comprendre la situation et de prendre des décisions éclairées pour se protéger et protéger leurs proches.</w:t>
      </w:r>
    </w:p>
    <w:p w:rsidRPr="00F7457E" w:rsidR="00774D23" w:rsidP="00774D23" w:rsidRDefault="00774D23" w14:paraId="78B5B6F2" w14:textId="77777777">
      <w:pPr>
        <w:numPr>
          <w:ilvl w:val="0"/>
          <w:numId w:val="38"/>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774D23" w:rsidP="00774D23" w:rsidRDefault="00774D23" w14:paraId="6E3865EF" w14:textId="77777777">
      <w:pPr>
        <w:numPr>
          <w:ilvl w:val="0"/>
          <w:numId w:val="38"/>
        </w:numPr>
        <w:jc w:val="left"/>
        <w:rPr>
          <w:rFonts w:ascii="Source Sans Pro" w:hAnsi="Source Sans Pro" w:eastAsia="Times New Roman" w:cstheme="minorBidi"/>
          <w:lang w:val="fr-FR"/>
        </w:rPr>
      </w:pPr>
      <w:r w:rsidRPr="00F7457E">
        <w:rPr>
          <w:rFonts w:ascii="Source Sans Pro" w:hAnsi="Source Sans Pro"/>
          <w:lang w:val="fr-FR" w:bidi="fr-FR"/>
        </w:rPr>
        <w:t>Faux</w:t>
      </w:r>
    </w:p>
    <w:p w:rsidRPr="00F7457E" w:rsidR="00774D23" w:rsidP="00774D23" w:rsidRDefault="00774D23" w14:paraId="04AB8421" w14:textId="77777777">
      <w:pPr>
        <w:jc w:val="left"/>
        <w:rPr>
          <w:rFonts w:ascii="Source Sans Pro" w:hAnsi="Source Sans Pro"/>
          <w:b/>
          <w:lang w:val="fr-FR" w:bidi="fr-FR"/>
        </w:rPr>
      </w:pPr>
    </w:p>
    <w:p w:rsidR="00774D23" w:rsidP="00774D23" w:rsidRDefault="00774D23" w14:paraId="42F894AB" w14:textId="5CB8CC6C">
      <w:pPr>
        <w:jc w:val="left"/>
        <w:rPr>
          <w:rFonts w:ascii="Source Sans Pro" w:hAnsi="Source Sans Pro"/>
          <w:b/>
          <w:lang w:val="fr-FR" w:bidi="fr-FR"/>
        </w:rPr>
      </w:pPr>
      <w:r w:rsidRPr="00F7457E">
        <w:rPr>
          <w:rFonts w:ascii="Source Sans Pro" w:hAnsi="Source Sans Pro"/>
          <w:b/>
          <w:lang w:val="fr-FR" w:bidi="fr-FR"/>
        </w:rPr>
        <w:t>Gestion des données en situation d’urgence</w:t>
      </w:r>
    </w:p>
    <w:p w:rsidRPr="00F7457E" w:rsidR="00F7457E" w:rsidP="00774D23" w:rsidRDefault="00F7457E" w14:paraId="388733FC" w14:textId="77777777">
      <w:pPr>
        <w:jc w:val="left"/>
        <w:rPr>
          <w:rFonts w:ascii="Source Sans Pro" w:hAnsi="Source Sans Pro" w:cstheme="minorBidi"/>
          <w:b/>
          <w:bCs/>
          <w:lang w:val="fr-FR"/>
        </w:rPr>
      </w:pPr>
    </w:p>
    <w:p w:rsidRPr="00F7457E" w:rsidR="00774D23" w:rsidP="00774D23" w:rsidRDefault="00774D23" w14:paraId="556C442E" w14:textId="2BD19449">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Cochez l</w:t>
      </w:r>
      <w:r w:rsidRPr="00F7457E">
        <w:rPr>
          <w:rFonts w:ascii="Source Sans Pro" w:hAnsi="Source Sans Pro"/>
          <w:lang w:val="fr-FR" w:bidi="fr-FR"/>
        </w:rPr>
        <w:t>a</w:t>
      </w:r>
      <w:r w:rsidRPr="00F7457E">
        <w:rPr>
          <w:rFonts w:ascii="Source Sans Pro" w:hAnsi="Source Sans Pro"/>
          <w:lang w:val="fr-FR" w:bidi="fr-FR"/>
        </w:rPr>
        <w:t xml:space="preserve"> réponse appropriée. La gestion appropriée et l’analyse systématique des données sont essentielles pour :</w:t>
      </w:r>
    </w:p>
    <w:p w:rsidRPr="00F7457E" w:rsidR="00774D23" w:rsidP="00774D23" w:rsidRDefault="00774D23" w14:paraId="35806D4E" w14:textId="77777777">
      <w:pPr>
        <w:pStyle w:val="ListParagraph"/>
        <w:numPr>
          <w:ilvl w:val="0"/>
          <w:numId w:val="11"/>
        </w:numPr>
        <w:jc w:val="left"/>
        <w:rPr>
          <w:rFonts w:ascii="Source Sans Pro" w:hAnsi="Source Sans Pro" w:cstheme="minorBidi"/>
          <w:color w:val="00B050"/>
          <w:lang w:val="fr-FR"/>
        </w:rPr>
      </w:pPr>
      <w:r w:rsidRPr="00F7457E">
        <w:rPr>
          <w:rFonts w:ascii="Source Sans Pro" w:hAnsi="Source Sans Pro"/>
          <w:color w:val="00B050"/>
          <w:lang w:val="fr-FR" w:bidi="fr-FR"/>
        </w:rPr>
        <w:t xml:space="preserve">Fournir des données épidémiologiques à l’appui des prises de décision. </w:t>
      </w:r>
    </w:p>
    <w:p w:rsidRPr="00F7457E" w:rsidR="00774D23" w:rsidP="00774D23" w:rsidRDefault="00774D23" w14:paraId="1AEE25F3" w14:textId="50BFA348">
      <w:pPr>
        <w:pStyle w:val="ListParagraph"/>
        <w:numPr>
          <w:ilvl w:val="0"/>
          <w:numId w:val="11"/>
        </w:numPr>
        <w:jc w:val="left"/>
        <w:rPr>
          <w:rFonts w:ascii="Source Sans Pro" w:hAnsi="Source Sans Pro" w:cstheme="minorBidi"/>
          <w:lang w:val="fr-FR"/>
        </w:rPr>
      </w:pPr>
      <w:r w:rsidRPr="00F7457E">
        <w:rPr>
          <w:rFonts w:ascii="Source Sans Pro" w:hAnsi="Source Sans Pro"/>
          <w:lang w:val="fr-FR" w:bidi="fr-FR"/>
        </w:rPr>
        <w:t>Permettre la mise en place précoce de mesures de prévention et contrôle de l’infection.</w:t>
      </w:r>
    </w:p>
    <w:p w:rsidRPr="00F7457E" w:rsidR="00774D23" w:rsidP="00774D23" w:rsidRDefault="00774D23" w14:paraId="3D32A23C" w14:textId="77777777">
      <w:pPr>
        <w:jc w:val="left"/>
        <w:rPr>
          <w:rFonts w:ascii="Source Sans Pro" w:hAnsi="Source Sans Pro" w:cstheme="minorBidi"/>
          <w:lang w:val="fr-FR"/>
        </w:rPr>
      </w:pPr>
    </w:p>
    <w:p w:rsidRPr="00F7457E" w:rsidR="00774D23" w:rsidP="00774D23" w:rsidRDefault="00774D23" w14:paraId="5A86B229" w14:textId="77777777">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Vrai ou faux ? Pendant une urgence de santé publique, l’une des principales difficultés rencontrées est liée au fait que la présence d’organisations non gouvernementales (ONG) locales et internationales génère de nouvelles sources de données.</w:t>
      </w:r>
    </w:p>
    <w:p w:rsidRPr="00F7457E" w:rsidR="00774D23" w:rsidP="00774D23" w:rsidRDefault="00774D23" w14:paraId="7C6DAAFA" w14:textId="77777777">
      <w:pPr>
        <w:pStyle w:val="ListParagraph"/>
        <w:numPr>
          <w:ilvl w:val="0"/>
          <w:numId w:val="39"/>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774D23" w:rsidP="00774D23" w:rsidRDefault="00774D23" w14:paraId="16454218" w14:textId="77777777">
      <w:pPr>
        <w:pStyle w:val="ListParagraph"/>
        <w:numPr>
          <w:ilvl w:val="0"/>
          <w:numId w:val="39"/>
        </w:numPr>
        <w:jc w:val="left"/>
        <w:rPr>
          <w:rFonts w:ascii="Source Sans Pro" w:hAnsi="Source Sans Pro" w:eastAsia="Times New Roman" w:cstheme="minorBidi"/>
          <w:lang w:val="fr-FR"/>
        </w:rPr>
      </w:pPr>
      <w:r w:rsidRPr="00F7457E">
        <w:rPr>
          <w:rFonts w:ascii="Source Sans Pro" w:hAnsi="Source Sans Pro"/>
          <w:lang w:val="fr-FR" w:bidi="fr-FR"/>
        </w:rPr>
        <w:t xml:space="preserve">Faux </w:t>
      </w:r>
    </w:p>
    <w:p w:rsidRPr="00F7457E" w:rsidR="00774D23" w:rsidP="00774D23" w:rsidRDefault="00774D23" w14:paraId="7A053D33" w14:textId="77777777">
      <w:pPr>
        <w:jc w:val="left"/>
        <w:rPr>
          <w:rFonts w:ascii="Source Sans Pro" w:hAnsi="Source Sans Pro" w:eastAsia="Times New Roman" w:cstheme="minorBidi"/>
          <w:lang w:val="fr-FR"/>
        </w:rPr>
      </w:pPr>
    </w:p>
    <w:p w:rsidRPr="00F7457E" w:rsidR="00774D23" w:rsidP="00774D23" w:rsidRDefault="00774D23" w14:paraId="3609CD5B" w14:textId="77777777">
      <w:pPr>
        <w:pStyle w:val="ListParagraph"/>
        <w:numPr>
          <w:ilvl w:val="0"/>
          <w:numId w:val="3"/>
        </w:numPr>
        <w:jc w:val="left"/>
        <w:rPr>
          <w:rFonts w:ascii="Source Sans Pro" w:hAnsi="Source Sans Pro" w:eastAsia="Times New Roman" w:cstheme="minorBidi"/>
          <w:lang w:val="fr-FR"/>
        </w:rPr>
      </w:pPr>
      <w:r w:rsidRPr="00F7457E">
        <w:rPr>
          <w:rFonts w:ascii="Source Sans Pro" w:hAnsi="Source Sans Pro"/>
          <w:lang w:val="fr-FR" w:bidi="fr-FR"/>
        </w:rPr>
        <w:t>Vrai ou faux ? Pendant une flambée, il est préférable de recueillir le maximum de données de surveillance.</w:t>
      </w:r>
    </w:p>
    <w:p w:rsidRPr="00F7457E" w:rsidR="00774D23" w:rsidP="00774D23" w:rsidRDefault="00774D23" w14:paraId="3117F167" w14:textId="77777777">
      <w:pPr>
        <w:pStyle w:val="ListParagraph"/>
        <w:numPr>
          <w:ilvl w:val="0"/>
          <w:numId w:val="40"/>
        </w:numPr>
        <w:jc w:val="left"/>
        <w:rPr>
          <w:rFonts w:ascii="Source Sans Pro" w:hAnsi="Source Sans Pro" w:eastAsia="Times New Roman" w:cstheme="minorBidi"/>
          <w:lang w:val="fr-FR"/>
        </w:rPr>
      </w:pPr>
      <w:r w:rsidRPr="00F7457E">
        <w:rPr>
          <w:rFonts w:ascii="Source Sans Pro" w:hAnsi="Source Sans Pro"/>
          <w:lang w:val="fr-FR" w:bidi="fr-FR"/>
        </w:rPr>
        <w:t>Vrai</w:t>
      </w:r>
    </w:p>
    <w:p w:rsidRPr="00F7457E" w:rsidR="00774D23" w:rsidP="00774D23" w:rsidRDefault="00774D23" w14:paraId="7E94D1FC" w14:textId="77777777">
      <w:pPr>
        <w:pStyle w:val="ListParagraph"/>
        <w:numPr>
          <w:ilvl w:val="0"/>
          <w:numId w:val="40"/>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774D23" w:rsidP="00774D23" w:rsidRDefault="00774D23" w14:paraId="41B7CA2E" w14:textId="77777777">
      <w:pPr>
        <w:jc w:val="left"/>
        <w:rPr>
          <w:rFonts w:ascii="Source Sans Pro" w:hAnsi="Source Sans Pro" w:cstheme="minorBidi"/>
          <w:lang w:val="fr-FR"/>
        </w:rPr>
      </w:pPr>
    </w:p>
    <w:p w:rsidR="00774D23" w:rsidP="00774D23" w:rsidRDefault="00774D23" w14:paraId="42D41AC8" w14:textId="4392ABCA">
      <w:pPr>
        <w:jc w:val="left"/>
        <w:rPr>
          <w:rFonts w:ascii="Source Sans Pro" w:hAnsi="Source Sans Pro"/>
          <w:b/>
          <w:lang w:val="fr-FR" w:bidi="fr-FR"/>
        </w:rPr>
      </w:pPr>
      <w:r w:rsidRPr="00F7457E">
        <w:rPr>
          <w:rFonts w:ascii="Source Sans Pro" w:hAnsi="Source Sans Pro"/>
          <w:b/>
          <w:lang w:val="fr-FR" w:bidi="fr-FR"/>
        </w:rPr>
        <w:t xml:space="preserve">Prévention et contrôle de l’infection </w:t>
      </w:r>
    </w:p>
    <w:p w:rsidRPr="00F7457E" w:rsidR="00F7457E" w:rsidP="00774D23" w:rsidRDefault="00F7457E" w14:paraId="6CD5487C" w14:textId="77777777">
      <w:pPr>
        <w:jc w:val="left"/>
        <w:rPr>
          <w:rFonts w:ascii="Source Sans Pro" w:hAnsi="Source Sans Pro" w:cstheme="minorBidi"/>
          <w:b/>
          <w:bCs/>
          <w:lang w:val="fr-FR"/>
        </w:rPr>
      </w:pPr>
    </w:p>
    <w:p w:rsidRPr="00F7457E" w:rsidR="00774D23" w:rsidP="69ACA0BF" w:rsidRDefault="00774D23" w14:paraId="5E143CDA" w14:textId="66628497">
      <w:pPr>
        <w:numPr>
          <w:ilvl w:val="0"/>
          <w:numId w:val="3"/>
        </w:numPr>
        <w:kinsoku w:val="0"/>
        <w:overflowPunct w:val="0"/>
        <w:spacing/>
        <w:contextualSpacing/>
        <w:jc w:val="left"/>
        <w:textAlignment w:val="baseline"/>
        <w:rPr>
          <w:rFonts w:ascii="Source Sans Pro" w:hAnsi="Source Sans Pro" w:eastAsia="Times New Roman" w:cs="Arial" w:cstheme="minorBidi"/>
          <w:lang w:val="fr-FR"/>
        </w:rPr>
      </w:pPr>
      <w:r w:rsidRPr="69ACA0BF" w:rsidR="00774D23">
        <w:rPr>
          <w:rFonts w:ascii="Source Sans Pro" w:hAnsi="Source Sans Pro"/>
          <w:lang w:val="fr-FR" w:bidi="fr-FR"/>
        </w:rPr>
        <w:t xml:space="preserve">Cochez la réponse </w:t>
      </w:r>
      <w:r w:rsidRPr="69ACA0BF" w:rsidR="2BAD2E37">
        <w:rPr>
          <w:rFonts w:ascii="Source Sans Pro" w:hAnsi="Source Sans Pro"/>
          <w:lang w:val="fr-FR" w:bidi="fr-FR"/>
        </w:rPr>
        <w:t>appropriée</w:t>
      </w:r>
      <w:r w:rsidRPr="69ACA0BF" w:rsidR="00774D23">
        <w:rPr>
          <w:rFonts w:ascii="Source Sans Pro" w:hAnsi="Source Sans Pro"/>
          <w:lang w:val="fr-FR" w:bidi="fr-FR"/>
        </w:rPr>
        <w:t>. Les principaux objectifs de la</w:t>
      </w:r>
      <w:r w:rsidRPr="69ACA0BF" w:rsidR="00774D23">
        <w:rPr>
          <w:rFonts w:ascii="Source Sans Pro" w:hAnsi="Source Sans Pro"/>
          <w:lang w:val="fr-FR" w:bidi="fr-FR"/>
        </w:rPr>
        <w:t xml:space="preserve"> prévention et du contrôle de l’infection (PCI)</w:t>
      </w:r>
      <w:r w:rsidRPr="69ACA0BF" w:rsidR="00774D23">
        <w:rPr>
          <w:rFonts w:ascii="Source Sans Pro" w:hAnsi="Source Sans Pro"/>
          <w:lang w:val="fr-FR" w:bidi="fr-FR"/>
        </w:rPr>
        <w:t xml:space="preserve"> sont les suivants : </w:t>
      </w:r>
    </w:p>
    <w:p w:rsidRPr="00F7457E" w:rsidR="00774D23" w:rsidP="00774D23" w:rsidRDefault="00774D23" w14:paraId="496F5B00" w14:textId="77777777">
      <w:pPr>
        <w:pStyle w:val="ListParagraph"/>
        <w:numPr>
          <w:ilvl w:val="0"/>
          <w:numId w:val="6"/>
        </w:numPr>
        <w:kinsoku w:val="0"/>
        <w:overflowPunct w:val="0"/>
        <w:jc w:val="left"/>
        <w:textAlignment w:val="baseline"/>
        <w:rPr>
          <w:rFonts w:ascii="Source Sans Pro" w:hAnsi="Source Sans Pro" w:eastAsia="Times New Roman" w:cstheme="minorBidi"/>
          <w:lang w:val="fr-FR"/>
        </w:rPr>
      </w:pPr>
      <w:bookmarkStart w:name="_Hlk529459239" w:id="2"/>
      <w:r w:rsidRPr="00F7457E">
        <w:rPr>
          <w:rFonts w:ascii="Source Sans Pro" w:hAnsi="Source Sans Pro"/>
          <w:lang w:val="fr-FR" w:bidi="fr-FR"/>
        </w:rPr>
        <w:t>Vous protéger (</w:t>
      </w:r>
      <w:bookmarkStart w:name="_Hlk529459259" w:id="3"/>
      <w:r w:rsidRPr="00F7457E">
        <w:rPr>
          <w:rFonts w:ascii="Source Sans Pro" w:hAnsi="Source Sans Pro"/>
          <w:lang w:val="fr-FR" w:bidi="fr-FR"/>
        </w:rPr>
        <w:t xml:space="preserve">en tant qu’agent de santé) </w:t>
      </w:r>
      <w:bookmarkEnd w:id="3"/>
      <w:r w:rsidRPr="00F7457E">
        <w:rPr>
          <w:rFonts w:ascii="Source Sans Pro" w:hAnsi="Source Sans Pro"/>
          <w:lang w:val="fr-FR" w:bidi="fr-FR"/>
        </w:rPr>
        <w:t>et protéger les patients.</w:t>
      </w:r>
    </w:p>
    <w:bookmarkEnd w:id="2"/>
    <w:p w:rsidRPr="00F7457E" w:rsidR="00774D23" w:rsidP="00774D23" w:rsidRDefault="00774D23" w14:paraId="5002E6BE" w14:textId="77777777">
      <w:pPr>
        <w:pStyle w:val="ListParagraph"/>
        <w:numPr>
          <w:ilvl w:val="0"/>
          <w:numId w:val="6"/>
        </w:numPr>
        <w:kinsoku w:val="0"/>
        <w:overflowPunct w:val="0"/>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Vous protéger (en tant qu’agent de santé), protéger les patients et protéger la communauté.</w:t>
      </w:r>
    </w:p>
    <w:p w:rsidRPr="00F7457E" w:rsidR="00774D23" w:rsidP="00774D23" w:rsidRDefault="00774D23" w14:paraId="1A5AD567" w14:textId="77777777">
      <w:pPr>
        <w:pStyle w:val="ListParagraph"/>
        <w:kinsoku w:val="0"/>
        <w:overflowPunct w:val="0"/>
        <w:ind w:left="1080"/>
        <w:jc w:val="left"/>
        <w:textAlignment w:val="baseline"/>
        <w:rPr>
          <w:rFonts w:ascii="Source Sans Pro" w:hAnsi="Source Sans Pro" w:eastAsia="Times New Roman" w:cstheme="minorBidi"/>
          <w:color w:val="00B050"/>
          <w:lang w:val="fr-FR"/>
        </w:rPr>
      </w:pPr>
    </w:p>
    <w:p w:rsidRPr="00F7457E" w:rsidR="00774D23" w:rsidP="00774D23" w:rsidRDefault="00774D23" w14:paraId="29B983BF" w14:textId="7777777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L’hygiène des mains doit être pratiquée en se frictionnant les mains avec une solution hydroalcoolique lorsque les mains ne sont pas visiblement souillées.</w:t>
      </w:r>
    </w:p>
    <w:p w:rsidRPr="00F7457E" w:rsidR="00774D23" w:rsidP="00774D23" w:rsidRDefault="00774D23" w14:paraId="4CFFFA1F" w14:textId="77777777">
      <w:pPr>
        <w:numPr>
          <w:ilvl w:val="0"/>
          <w:numId w:val="41"/>
        </w:numPr>
        <w:kinsoku w:val="0"/>
        <w:overflowPunct w:val="0"/>
        <w:contextualSpacing/>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774D23" w:rsidP="00774D23" w:rsidRDefault="00774D23" w14:paraId="132B58E5" w14:textId="77777777">
      <w:pPr>
        <w:numPr>
          <w:ilvl w:val="0"/>
          <w:numId w:val="41"/>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Faux</w:t>
      </w:r>
    </w:p>
    <w:p w:rsidRPr="00F7457E" w:rsidR="00774D23" w:rsidP="00774D23" w:rsidRDefault="00774D23" w14:paraId="00FE16AC" w14:textId="77777777">
      <w:pPr>
        <w:kinsoku w:val="0"/>
        <w:overflowPunct w:val="0"/>
        <w:ind w:left="720"/>
        <w:contextualSpacing/>
        <w:jc w:val="left"/>
        <w:textAlignment w:val="baseline"/>
        <w:rPr>
          <w:rFonts w:ascii="Source Sans Pro" w:hAnsi="Source Sans Pro" w:eastAsia="Times New Roman" w:cstheme="minorBidi"/>
          <w:lang w:val="fr-FR"/>
        </w:rPr>
      </w:pPr>
    </w:p>
    <w:p w:rsidRPr="00F7457E" w:rsidR="00774D23" w:rsidP="00774D23" w:rsidRDefault="00774D23" w14:paraId="2EB870EB" w14:textId="1EF6A5A8">
      <w:pPr>
        <w:numPr>
          <w:ilvl w:val="0"/>
          <w:numId w:val="3"/>
        </w:numPr>
        <w:contextualSpacing/>
        <w:jc w:val="left"/>
        <w:rPr>
          <w:rFonts w:ascii="Source Sans Pro" w:hAnsi="Source Sans Pro" w:eastAsia="Times New Roman" w:cstheme="minorBidi"/>
          <w:lang w:val="fr-FR"/>
        </w:rPr>
      </w:pPr>
      <w:r w:rsidRPr="00F7457E">
        <w:rPr>
          <w:rFonts w:ascii="Source Sans Pro" w:hAnsi="Source Sans Pro"/>
          <w:lang w:val="fr-FR" w:bidi="fr-FR"/>
        </w:rPr>
        <w:t>Cochez l</w:t>
      </w:r>
      <w:r w:rsidRPr="00F7457E">
        <w:rPr>
          <w:rFonts w:ascii="Source Sans Pro" w:hAnsi="Source Sans Pro"/>
          <w:lang w:val="fr-FR" w:bidi="fr-FR"/>
        </w:rPr>
        <w:t>a</w:t>
      </w:r>
      <w:r w:rsidRPr="00F7457E">
        <w:rPr>
          <w:rFonts w:ascii="Source Sans Pro" w:hAnsi="Source Sans Pro"/>
          <w:lang w:val="fr-FR" w:bidi="fr-FR"/>
        </w:rPr>
        <w:t xml:space="preserve"> réponse appropriée. Pour prévenir et contrôler les infections, l’hygiène des mains doit être pratiquée comme suit :</w:t>
      </w:r>
    </w:p>
    <w:p w:rsidRPr="00F7457E" w:rsidR="00774D23" w:rsidP="00774D23" w:rsidRDefault="00774D23" w14:paraId="74D0B632" w14:textId="77777777">
      <w:pPr>
        <w:pStyle w:val="ListParagraph"/>
        <w:numPr>
          <w:ilvl w:val="0"/>
          <w:numId w:val="14"/>
        </w:numPr>
        <w:jc w:val="left"/>
        <w:rPr>
          <w:rFonts w:ascii="Source Sans Pro" w:hAnsi="Source Sans Pro" w:eastAsia="Times New Roman" w:cstheme="minorBidi"/>
          <w:lang w:val="fr-FR"/>
        </w:rPr>
      </w:pPr>
      <w:r w:rsidRPr="00F7457E">
        <w:rPr>
          <w:rFonts w:ascii="Source Sans Pro" w:hAnsi="Source Sans Pro"/>
          <w:lang w:val="fr-FR" w:bidi="fr-FR"/>
        </w:rPr>
        <w:t>Se frictionner régulièrement et soigneusement les mains avec une solution hydroalcoolique pendant 60 secondes.</w:t>
      </w:r>
    </w:p>
    <w:p w:rsidRPr="00F7457E" w:rsidR="00774D23" w:rsidP="00774D23" w:rsidRDefault="00774D23" w14:paraId="10F58C9C" w14:textId="77777777">
      <w:pPr>
        <w:pStyle w:val="ListParagraph"/>
        <w:numPr>
          <w:ilvl w:val="0"/>
          <w:numId w:val="14"/>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Se laver régulièrement et soigneusement les mains au savon et à l’eau en suivant les 11 étapes préconisées par l’OMS pendant 40 à 60 secondes.</w:t>
      </w:r>
    </w:p>
    <w:p w:rsidRPr="00F7457E" w:rsidR="00774D23" w:rsidP="00774D23" w:rsidRDefault="00774D23" w14:paraId="371FF1DF" w14:textId="77777777">
      <w:pPr>
        <w:contextualSpacing/>
        <w:jc w:val="left"/>
        <w:rPr>
          <w:rFonts w:ascii="Source Sans Pro" w:hAnsi="Source Sans Pro" w:eastAsia="Times New Roman" w:cstheme="minorBidi"/>
          <w:lang w:val="fr-FR"/>
        </w:rPr>
      </w:pPr>
    </w:p>
    <w:p w:rsidRPr="00F7457E" w:rsidR="00774D23" w:rsidP="00774D23" w:rsidRDefault="00774D23" w14:paraId="5F8ED080" w14:textId="77777777">
      <w:pPr>
        <w:numPr>
          <w:ilvl w:val="0"/>
          <w:numId w:val="3"/>
        </w:numPr>
        <w:contextualSpacing/>
        <w:jc w:val="left"/>
        <w:rPr>
          <w:rFonts w:ascii="Source Sans Pro" w:hAnsi="Source Sans Pro" w:eastAsia="Times New Roman" w:cstheme="minorBidi"/>
          <w:lang w:val="fr-FR"/>
        </w:rPr>
      </w:pPr>
      <w:r w:rsidRPr="00F7457E">
        <w:rPr>
          <w:rFonts w:ascii="Source Sans Pro" w:hAnsi="Source Sans Pro"/>
          <w:lang w:val="fr-FR" w:bidi="fr-FR"/>
        </w:rPr>
        <w:t xml:space="preserve">Vrai ou faux ? Les précautions standard sont les mêmes que les précautions fondées sur la transmission. </w:t>
      </w:r>
    </w:p>
    <w:p w:rsidRPr="00F7457E" w:rsidR="00774D23" w:rsidP="00774D23" w:rsidRDefault="00774D23" w14:paraId="04E1AC33" w14:textId="77777777">
      <w:pPr>
        <w:numPr>
          <w:ilvl w:val="0"/>
          <w:numId w:val="42"/>
        </w:numPr>
        <w:contextualSpacing/>
        <w:jc w:val="left"/>
        <w:rPr>
          <w:rFonts w:ascii="Source Sans Pro" w:hAnsi="Source Sans Pro" w:eastAsia="Times New Roman" w:cstheme="minorBidi"/>
          <w:lang w:val="fr-FR"/>
        </w:rPr>
      </w:pPr>
      <w:r w:rsidRPr="00F7457E">
        <w:rPr>
          <w:rFonts w:ascii="Source Sans Pro" w:hAnsi="Source Sans Pro"/>
          <w:lang w:val="fr-FR" w:bidi="fr-FR"/>
        </w:rPr>
        <w:t>Vrai</w:t>
      </w:r>
    </w:p>
    <w:p w:rsidRPr="00F7457E" w:rsidR="00774D23" w:rsidP="00774D23" w:rsidRDefault="00774D23" w14:paraId="3B3A0135" w14:textId="46EBAC74">
      <w:pPr>
        <w:numPr>
          <w:ilvl w:val="0"/>
          <w:numId w:val="42"/>
        </w:numPr>
        <w:contextualSpacing/>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F7457E" w:rsidP="00774D23" w:rsidRDefault="00F7457E" w14:paraId="161EFADD" w14:textId="77777777">
      <w:pPr>
        <w:jc w:val="left"/>
        <w:rPr>
          <w:rFonts w:ascii="Source Sans Pro" w:hAnsi="Source Sans Pro" w:cstheme="minorBidi"/>
          <w:b/>
          <w:bCs/>
          <w:lang w:val="fr-FR"/>
        </w:rPr>
      </w:pPr>
    </w:p>
    <w:p w:rsidRPr="00F7457E" w:rsidR="00774D23" w:rsidP="00774D23" w:rsidRDefault="00774D23" w14:paraId="3B4D3308" w14:textId="77777777">
      <w:pPr>
        <w:numPr>
          <w:ilvl w:val="0"/>
          <w:numId w:val="3"/>
        </w:numPr>
        <w:ind w:left="714" w:hanging="357"/>
        <w:jc w:val="left"/>
        <w:rPr>
          <w:rFonts w:ascii="Source Sans Pro" w:hAnsi="Source Sans Pro" w:eastAsia="Times New Roman" w:cstheme="minorBidi"/>
          <w:lang w:val="fr-FR"/>
        </w:rPr>
      </w:pPr>
      <w:r w:rsidRPr="00F7457E">
        <w:rPr>
          <w:rFonts w:ascii="Source Sans Pro" w:hAnsi="Source Sans Pro"/>
          <w:lang w:val="fr-FR" w:bidi="fr-FR"/>
        </w:rPr>
        <w:t xml:space="preserve">Vrai ou faux ? Les risques doivent être évalués avant de choisir l’équipement de protection individuelle (EPI). </w:t>
      </w:r>
    </w:p>
    <w:p w:rsidRPr="00F7457E" w:rsidR="00774D23" w:rsidP="00774D23" w:rsidRDefault="00774D23" w14:paraId="1BAB9F83" w14:textId="77777777">
      <w:pPr>
        <w:numPr>
          <w:ilvl w:val="0"/>
          <w:numId w:val="45"/>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774D23" w:rsidP="00774D23" w:rsidRDefault="00774D23" w14:paraId="221323C2" w14:textId="77777777">
      <w:pPr>
        <w:numPr>
          <w:ilvl w:val="0"/>
          <w:numId w:val="45"/>
        </w:numPr>
        <w:jc w:val="left"/>
        <w:rPr>
          <w:rFonts w:ascii="Source Sans Pro" w:hAnsi="Source Sans Pro" w:eastAsia="Times New Roman" w:cstheme="minorBidi"/>
          <w:lang w:val="fr-FR"/>
        </w:rPr>
      </w:pPr>
      <w:r w:rsidRPr="00F7457E">
        <w:rPr>
          <w:rFonts w:ascii="Source Sans Pro" w:hAnsi="Source Sans Pro"/>
          <w:lang w:val="fr-FR" w:bidi="fr-FR"/>
        </w:rPr>
        <w:t>Faux</w:t>
      </w:r>
    </w:p>
    <w:p w:rsidRPr="00F7457E" w:rsidR="00774D23" w:rsidP="00774D23" w:rsidRDefault="00774D23" w14:paraId="534F81AC" w14:textId="77777777">
      <w:pPr>
        <w:ind w:left="1074"/>
        <w:jc w:val="left"/>
        <w:rPr>
          <w:rFonts w:ascii="Source Sans Pro" w:hAnsi="Source Sans Pro" w:eastAsia="Times New Roman" w:cstheme="minorBidi"/>
          <w:lang w:val="fr-FR"/>
        </w:rPr>
      </w:pPr>
    </w:p>
    <w:p w:rsidRPr="00F7457E" w:rsidR="00774D23" w:rsidP="00774D23" w:rsidRDefault="00774D23" w14:paraId="2C2E862B" w14:textId="77777777">
      <w:pPr>
        <w:numPr>
          <w:ilvl w:val="0"/>
          <w:numId w:val="3"/>
        </w:numPr>
        <w:ind w:left="714" w:hanging="357"/>
        <w:jc w:val="left"/>
        <w:rPr>
          <w:rFonts w:ascii="Source Sans Pro" w:hAnsi="Source Sans Pro" w:eastAsia="Times New Roman" w:cstheme="minorBidi"/>
          <w:lang w:val="fr-FR"/>
        </w:rPr>
      </w:pPr>
      <w:r w:rsidRPr="00F7457E">
        <w:rPr>
          <w:rFonts w:ascii="Source Sans Pro" w:hAnsi="Source Sans Pro"/>
          <w:lang w:val="fr-FR" w:bidi="fr-FR"/>
        </w:rPr>
        <w:t xml:space="preserve">Vrai ou faux ? La solution chlorée à 0,5 % doit être utilisée pour la désinfection des mains non gantées. </w:t>
      </w:r>
    </w:p>
    <w:p w:rsidRPr="00F7457E" w:rsidR="00774D23" w:rsidP="00774D23" w:rsidRDefault="00774D23" w14:paraId="0FDDDB91" w14:textId="77777777">
      <w:pPr>
        <w:numPr>
          <w:ilvl w:val="0"/>
          <w:numId w:val="46"/>
        </w:numPr>
        <w:jc w:val="left"/>
        <w:rPr>
          <w:rFonts w:ascii="Source Sans Pro" w:hAnsi="Source Sans Pro" w:eastAsia="Times New Roman" w:cstheme="minorBidi"/>
          <w:lang w:val="fr-FR"/>
        </w:rPr>
      </w:pPr>
      <w:r w:rsidRPr="00F7457E">
        <w:rPr>
          <w:rFonts w:ascii="Source Sans Pro" w:hAnsi="Source Sans Pro"/>
          <w:lang w:val="fr-FR" w:bidi="fr-FR"/>
        </w:rPr>
        <w:t>Vrai</w:t>
      </w:r>
    </w:p>
    <w:p w:rsidRPr="00F7457E" w:rsidR="00774D23" w:rsidP="00774D23" w:rsidRDefault="00774D23" w14:paraId="4D3D0924" w14:textId="77777777">
      <w:pPr>
        <w:numPr>
          <w:ilvl w:val="0"/>
          <w:numId w:val="46"/>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774D23" w:rsidP="00774D23" w:rsidRDefault="00774D23" w14:paraId="39947E26" w14:textId="77777777">
      <w:pPr>
        <w:ind w:left="1074"/>
        <w:jc w:val="left"/>
        <w:rPr>
          <w:rFonts w:ascii="Source Sans Pro" w:hAnsi="Source Sans Pro" w:eastAsia="Times New Roman" w:cstheme="minorBidi"/>
          <w:color w:val="00B050"/>
          <w:lang w:val="fr-FR"/>
        </w:rPr>
      </w:pPr>
    </w:p>
    <w:p w:rsidRPr="00F7457E" w:rsidR="00774D23" w:rsidP="00774D23" w:rsidRDefault="00774D23" w14:paraId="10B84A01" w14:textId="77777777">
      <w:pPr>
        <w:numPr>
          <w:ilvl w:val="0"/>
          <w:numId w:val="3"/>
        </w:numPr>
        <w:ind w:left="714" w:hanging="357"/>
        <w:jc w:val="left"/>
        <w:rPr>
          <w:rFonts w:ascii="Source Sans Pro" w:hAnsi="Source Sans Pro" w:eastAsia="Times New Roman" w:cstheme="minorBidi"/>
          <w:lang w:val="fr-FR"/>
        </w:rPr>
      </w:pPr>
      <w:r w:rsidRPr="00F7457E">
        <w:rPr>
          <w:rFonts w:ascii="Source Sans Pro" w:hAnsi="Source Sans Pro"/>
          <w:lang w:val="fr-FR" w:bidi="fr-FR"/>
        </w:rPr>
        <w:t xml:space="preserve">Vrai ou faux ? La solution chlorée peut être utilisée pendant au moins 48 heures après sa préparation. </w:t>
      </w:r>
    </w:p>
    <w:p w:rsidRPr="00F7457E" w:rsidR="00774D23" w:rsidP="00774D23" w:rsidRDefault="00774D23" w14:paraId="08FBC5CF" w14:textId="77777777">
      <w:pPr>
        <w:numPr>
          <w:ilvl w:val="0"/>
          <w:numId w:val="47"/>
        </w:numPr>
        <w:jc w:val="left"/>
        <w:rPr>
          <w:rFonts w:ascii="Source Sans Pro" w:hAnsi="Source Sans Pro" w:eastAsia="Times New Roman" w:cstheme="minorBidi"/>
          <w:lang w:val="fr-FR"/>
        </w:rPr>
      </w:pPr>
      <w:r w:rsidRPr="00F7457E">
        <w:rPr>
          <w:rFonts w:ascii="Source Sans Pro" w:hAnsi="Source Sans Pro"/>
          <w:lang w:val="fr-FR" w:bidi="fr-FR"/>
        </w:rPr>
        <w:t>Vrai</w:t>
      </w:r>
    </w:p>
    <w:p w:rsidRPr="00F7457E" w:rsidR="00774D23" w:rsidP="00774D23" w:rsidRDefault="00774D23" w14:paraId="3DE04794" w14:textId="77777777">
      <w:pPr>
        <w:numPr>
          <w:ilvl w:val="0"/>
          <w:numId w:val="47"/>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774D23" w:rsidP="00774D23" w:rsidRDefault="00774D23" w14:paraId="6026C724" w14:textId="77777777">
      <w:pPr>
        <w:jc w:val="left"/>
        <w:rPr>
          <w:rFonts w:ascii="Source Sans Pro" w:hAnsi="Source Sans Pro" w:cstheme="minorBidi"/>
          <w:b/>
          <w:bCs/>
          <w:lang w:val="fr-FR"/>
        </w:rPr>
      </w:pPr>
    </w:p>
    <w:p w:rsidR="00774D23" w:rsidP="00774D23" w:rsidRDefault="00774D23" w14:paraId="4AB289C4" w14:textId="5A43B8BA">
      <w:pPr>
        <w:jc w:val="left"/>
        <w:rPr>
          <w:rFonts w:ascii="Source Sans Pro" w:hAnsi="Source Sans Pro"/>
          <w:b/>
          <w:lang w:val="fr-FR" w:bidi="fr-FR"/>
        </w:rPr>
      </w:pPr>
      <w:r w:rsidRPr="00F7457E">
        <w:rPr>
          <w:rFonts w:ascii="Source Sans Pro" w:hAnsi="Source Sans Pro"/>
          <w:b/>
          <w:lang w:val="fr-FR" w:bidi="fr-FR"/>
        </w:rPr>
        <w:t>Gestion des échantillons de laboratoire</w:t>
      </w:r>
    </w:p>
    <w:p w:rsidRPr="00F7457E" w:rsidR="00F7457E" w:rsidP="00774D23" w:rsidRDefault="00F7457E" w14:paraId="7312A88F" w14:textId="77777777">
      <w:pPr>
        <w:jc w:val="left"/>
        <w:rPr>
          <w:rFonts w:ascii="Source Sans Pro" w:hAnsi="Source Sans Pro" w:cstheme="minorBidi"/>
          <w:b/>
          <w:bCs/>
          <w:lang w:val="fr-FR"/>
        </w:rPr>
      </w:pPr>
    </w:p>
    <w:p w:rsidRPr="00F7457E" w:rsidR="00774D23" w:rsidP="00774D23" w:rsidRDefault="00774D23" w14:paraId="3E5C0E4D" w14:textId="77777777">
      <w:pPr>
        <w:numPr>
          <w:ilvl w:val="0"/>
          <w:numId w:val="3"/>
        </w:numPr>
        <w:kinsoku w:val="0"/>
        <w:overflowPunct w:val="0"/>
        <w:ind w:left="714" w:hanging="357"/>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Le type d’échantillon à prélever est toujours connu avant de se rendre sur le terrain pour enquêter.</w:t>
      </w:r>
    </w:p>
    <w:p w:rsidRPr="00F7457E" w:rsidR="00774D23" w:rsidP="00774D23" w:rsidRDefault="00774D23" w14:paraId="6C9D819A" w14:textId="77777777">
      <w:pPr>
        <w:numPr>
          <w:ilvl w:val="0"/>
          <w:numId w:val="43"/>
        </w:numPr>
        <w:kinsoku w:val="0"/>
        <w:overflowPunct w:val="0"/>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w:t>
      </w:r>
    </w:p>
    <w:p w:rsidRPr="00F7457E" w:rsidR="00774D23" w:rsidP="00774D23" w:rsidRDefault="00774D23" w14:paraId="7181E4C8" w14:textId="77777777">
      <w:pPr>
        <w:numPr>
          <w:ilvl w:val="0"/>
          <w:numId w:val="43"/>
        </w:numPr>
        <w:kinsoku w:val="0"/>
        <w:overflowPunct w:val="0"/>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 xml:space="preserve">Faux </w:t>
      </w:r>
    </w:p>
    <w:p w:rsidRPr="00F7457E" w:rsidR="00774D23" w:rsidP="00774D23" w:rsidRDefault="00774D23" w14:paraId="1F32C5F8" w14:textId="77777777">
      <w:pPr>
        <w:kinsoku w:val="0"/>
        <w:overflowPunct w:val="0"/>
        <w:ind w:left="1074"/>
        <w:jc w:val="left"/>
        <w:textAlignment w:val="baseline"/>
        <w:rPr>
          <w:rFonts w:ascii="Source Sans Pro" w:hAnsi="Source Sans Pro" w:eastAsia="Times New Roman" w:cstheme="minorBidi"/>
          <w:color w:val="00B050"/>
          <w:lang w:val="fr-FR"/>
        </w:rPr>
      </w:pPr>
    </w:p>
    <w:p w:rsidRPr="00F7457E" w:rsidR="00774D23" w:rsidP="00774D23" w:rsidRDefault="00774D23" w14:paraId="79E17190" w14:textId="77777777">
      <w:pPr>
        <w:numPr>
          <w:ilvl w:val="0"/>
          <w:numId w:val="3"/>
        </w:numPr>
        <w:kinsoku w:val="0"/>
        <w:overflowPunct w:val="0"/>
        <w:ind w:left="714" w:hanging="357"/>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Les seules étapes à suivre pour un prélèvement d’échantillon adéquat sont les suivantes : se protéger, prélever l’échantillon, respecter les règles de sécurité, nettoyer.</w:t>
      </w:r>
    </w:p>
    <w:p w:rsidRPr="00F7457E" w:rsidR="00774D23" w:rsidP="00774D23" w:rsidRDefault="00774D23" w14:paraId="58CEA389" w14:textId="77777777">
      <w:pPr>
        <w:numPr>
          <w:ilvl w:val="0"/>
          <w:numId w:val="44"/>
        </w:numPr>
        <w:kinsoku w:val="0"/>
        <w:overflowPunct w:val="0"/>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w:t>
      </w:r>
    </w:p>
    <w:p w:rsidRPr="00F7457E" w:rsidR="00774D23" w:rsidP="00774D23" w:rsidRDefault="00774D23" w14:paraId="0A64B349" w14:textId="77777777">
      <w:pPr>
        <w:numPr>
          <w:ilvl w:val="0"/>
          <w:numId w:val="44"/>
        </w:numPr>
        <w:kinsoku w:val="0"/>
        <w:overflowPunct w:val="0"/>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774D23" w:rsidP="00774D23" w:rsidRDefault="00774D23" w14:paraId="543EBC4E" w14:textId="77777777">
      <w:pPr>
        <w:kinsoku w:val="0"/>
        <w:overflowPunct w:val="0"/>
        <w:ind w:left="1074"/>
        <w:jc w:val="left"/>
        <w:textAlignment w:val="baseline"/>
        <w:rPr>
          <w:rFonts w:ascii="Source Sans Pro" w:hAnsi="Source Sans Pro" w:eastAsia="Times New Roman" w:cstheme="minorBidi"/>
          <w:color w:val="00B050"/>
          <w:lang w:val="fr-FR"/>
        </w:rPr>
      </w:pPr>
    </w:p>
    <w:p w:rsidRPr="00F7457E" w:rsidR="00774D23" w:rsidP="00774D23" w:rsidRDefault="00774D23" w14:paraId="05CACC70" w14:textId="77777777">
      <w:pPr>
        <w:numPr>
          <w:ilvl w:val="0"/>
          <w:numId w:val="3"/>
        </w:numPr>
        <w:kinsoku w:val="0"/>
        <w:overflowPunct w:val="0"/>
        <w:ind w:left="714" w:hanging="357"/>
        <w:jc w:val="left"/>
        <w:textAlignment w:val="baseline"/>
        <w:rPr>
          <w:rFonts w:ascii="Source Sans Pro" w:hAnsi="Source Sans Pro" w:eastAsia="Times New Roman" w:cstheme="minorBidi"/>
          <w:color w:val="00B050"/>
          <w:lang w:val="fr-FR"/>
        </w:rPr>
      </w:pPr>
      <w:r w:rsidRPr="00F7457E">
        <w:rPr>
          <w:rFonts w:ascii="Source Sans Pro" w:hAnsi="Source Sans Pro"/>
          <w:lang w:val="fr-FR" w:bidi="fr-FR"/>
        </w:rPr>
        <w:t xml:space="preserve">Vrai ou faux ? L’autoclavage et l’incinération sont des méthodes efficaces de décontamination et d’élimination des déchets. </w:t>
      </w:r>
    </w:p>
    <w:p w:rsidRPr="00F7457E" w:rsidR="00774D23" w:rsidP="00774D23" w:rsidRDefault="00774D23" w14:paraId="50119ED5" w14:textId="77777777">
      <w:pPr>
        <w:numPr>
          <w:ilvl w:val="0"/>
          <w:numId w:val="48"/>
        </w:numPr>
        <w:kinsoku w:val="0"/>
        <w:overflowPunct w:val="0"/>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Vrai</w:t>
      </w:r>
    </w:p>
    <w:p w:rsidRPr="00F7457E" w:rsidR="00774D23" w:rsidP="00774D23" w:rsidRDefault="00774D23" w14:paraId="4F07296B" w14:textId="77777777">
      <w:pPr>
        <w:numPr>
          <w:ilvl w:val="0"/>
          <w:numId w:val="48"/>
        </w:numPr>
        <w:kinsoku w:val="0"/>
        <w:overflowPunct w:val="0"/>
        <w:jc w:val="left"/>
        <w:textAlignment w:val="baseline"/>
        <w:rPr>
          <w:rFonts w:ascii="Source Sans Pro" w:hAnsi="Source Sans Pro" w:eastAsia="Times New Roman" w:cstheme="minorBidi"/>
          <w:color w:val="00B050"/>
          <w:lang w:val="fr-FR"/>
        </w:rPr>
      </w:pPr>
      <w:r w:rsidRPr="00F7457E">
        <w:rPr>
          <w:rFonts w:ascii="Source Sans Pro" w:hAnsi="Source Sans Pro"/>
          <w:lang w:val="fr-FR" w:bidi="fr-FR"/>
        </w:rPr>
        <w:t>Faux</w:t>
      </w:r>
    </w:p>
    <w:p w:rsidRPr="00F7457E" w:rsidR="00774D23" w:rsidP="00774D23" w:rsidRDefault="00774D23" w14:paraId="60CCD81E" w14:textId="77777777">
      <w:pPr>
        <w:jc w:val="left"/>
        <w:rPr>
          <w:rFonts w:ascii="Source Sans Pro" w:hAnsi="Source Sans Pro" w:cstheme="minorBidi"/>
          <w:b/>
          <w:bCs/>
          <w:lang w:val="fr-FR"/>
        </w:rPr>
      </w:pPr>
    </w:p>
    <w:p w:rsidRPr="00F7457E" w:rsidR="00774D23" w:rsidP="00774D23" w:rsidRDefault="00774D23" w14:paraId="2D8BE678" w14:textId="77777777">
      <w:pPr>
        <w:jc w:val="left"/>
        <w:rPr>
          <w:rFonts w:ascii="Source Sans Pro" w:hAnsi="Source Sans Pro" w:cstheme="minorBidi"/>
          <w:b/>
          <w:bCs/>
          <w:lang w:val="fr-FR"/>
        </w:rPr>
      </w:pPr>
      <w:r w:rsidRPr="00F7457E">
        <w:rPr>
          <w:rFonts w:ascii="Source Sans Pro" w:hAnsi="Source Sans Pro"/>
          <w:b/>
          <w:lang w:val="fr-FR" w:bidi="fr-FR"/>
        </w:rPr>
        <w:t>Premiers secours psychologiques</w:t>
      </w:r>
    </w:p>
    <w:p w:rsidRPr="00F7457E" w:rsidR="00774D23" w:rsidP="00774D23" w:rsidRDefault="00774D23" w14:paraId="6B154ED3" w14:textId="64238217">
      <w:pPr>
        <w:numPr>
          <w:ilvl w:val="0"/>
          <w:numId w:val="3"/>
        </w:numPr>
        <w:kinsoku w:val="0"/>
        <w:overflowPunct w:val="0"/>
        <w:contextualSpacing/>
        <w:jc w:val="left"/>
        <w:textAlignment w:val="baseline"/>
        <w:rPr>
          <w:rFonts w:ascii="Source Sans Pro" w:hAnsi="Source Sans Pro" w:eastAsia="Times New Roman" w:cstheme="minorBidi"/>
          <w:lang w:val="fr-FR"/>
        </w:rPr>
      </w:pPr>
      <w:r w:rsidRPr="00F7457E">
        <w:rPr>
          <w:rFonts w:ascii="Source Sans Pro" w:hAnsi="Source Sans Pro"/>
          <w:lang w:val="fr-FR" w:bidi="fr-FR"/>
        </w:rPr>
        <w:t>Cochez l</w:t>
      </w:r>
      <w:r w:rsidRPr="00F7457E">
        <w:rPr>
          <w:rFonts w:ascii="Source Sans Pro" w:hAnsi="Source Sans Pro"/>
          <w:lang w:val="fr-FR" w:bidi="fr-FR"/>
        </w:rPr>
        <w:t>a</w:t>
      </w:r>
      <w:r w:rsidRPr="00F7457E">
        <w:rPr>
          <w:rFonts w:ascii="Source Sans Pro" w:hAnsi="Source Sans Pro"/>
          <w:lang w:val="fr-FR" w:bidi="fr-FR"/>
        </w:rPr>
        <w:t xml:space="preserve"> réponse appropriée. En situation d’urgence, les symptômes de détresse psychologique peuvent se présenter comme suit :</w:t>
      </w:r>
    </w:p>
    <w:p w:rsidRPr="00F7457E" w:rsidR="00774D23" w:rsidP="00774D23" w:rsidRDefault="00774D23" w14:paraId="2B7DEE90" w14:textId="79713AFC">
      <w:pPr>
        <w:pStyle w:val="ListParagraph"/>
        <w:numPr>
          <w:ilvl w:val="0"/>
          <w:numId w:val="4"/>
        </w:numPr>
        <w:jc w:val="left"/>
        <w:rPr>
          <w:rFonts w:ascii="Source Sans Pro" w:hAnsi="Source Sans Pro" w:cstheme="minorBidi"/>
          <w:lang w:val="fr-FR"/>
        </w:rPr>
      </w:pPr>
      <w:r w:rsidRPr="00F7457E">
        <w:rPr>
          <w:rFonts w:ascii="Source Sans Pro" w:hAnsi="Source Sans Pro"/>
          <w:lang w:val="fr-FR" w:bidi="fr-FR"/>
        </w:rPr>
        <w:t>Anxiété, peur</w:t>
      </w:r>
    </w:p>
    <w:p w:rsidRPr="00F7457E" w:rsidR="00774D23" w:rsidP="00774D23" w:rsidRDefault="00774D23" w14:paraId="1935D22C" w14:textId="043B47EB">
      <w:pPr>
        <w:pStyle w:val="ListParagraph"/>
        <w:numPr>
          <w:ilvl w:val="0"/>
          <w:numId w:val="4"/>
        </w:numPr>
        <w:jc w:val="left"/>
        <w:rPr>
          <w:rFonts w:ascii="Source Sans Pro" w:hAnsi="Source Sans Pro" w:cstheme="minorBidi"/>
          <w:lang w:val="fr-FR"/>
        </w:rPr>
      </w:pPr>
      <w:r w:rsidRPr="00F7457E">
        <w:rPr>
          <w:rFonts w:ascii="Source Sans Pro" w:hAnsi="Source Sans Pro"/>
          <w:lang w:val="fr-FR" w:bidi="fr-FR"/>
        </w:rPr>
        <w:t>Troubles du sommeil et cauchemars</w:t>
      </w:r>
    </w:p>
    <w:p w:rsidRPr="00F7457E" w:rsidR="00774D23" w:rsidP="00774D23" w:rsidRDefault="00774D23" w14:paraId="40CC9CE1" w14:textId="07F0DA2C">
      <w:pPr>
        <w:pStyle w:val="ListParagraph"/>
        <w:numPr>
          <w:ilvl w:val="0"/>
          <w:numId w:val="4"/>
        </w:numPr>
        <w:jc w:val="left"/>
        <w:rPr>
          <w:rFonts w:ascii="Source Sans Pro" w:hAnsi="Source Sans Pro" w:cstheme="minorBidi"/>
          <w:lang w:val="fr-FR"/>
        </w:rPr>
      </w:pPr>
      <w:r w:rsidRPr="00F7457E">
        <w:rPr>
          <w:rFonts w:ascii="Source Sans Pro" w:hAnsi="Source Sans Pro"/>
          <w:lang w:val="fr-FR" w:bidi="fr-FR"/>
        </w:rPr>
        <w:t>Colère</w:t>
      </w:r>
    </w:p>
    <w:p w:rsidRPr="00F7457E" w:rsidR="00774D23" w:rsidP="00774D23" w:rsidRDefault="00774D23" w14:paraId="04AB34BD" w14:textId="3DEE90F1">
      <w:pPr>
        <w:pStyle w:val="ListParagraph"/>
        <w:numPr>
          <w:ilvl w:val="0"/>
          <w:numId w:val="4"/>
        </w:numPr>
        <w:jc w:val="left"/>
        <w:rPr>
          <w:rFonts w:ascii="Source Sans Pro" w:hAnsi="Source Sans Pro" w:cstheme="minorBidi"/>
          <w:lang w:val="fr-FR"/>
        </w:rPr>
      </w:pPr>
      <w:r w:rsidRPr="00F7457E">
        <w:rPr>
          <w:rFonts w:ascii="Source Sans Pro" w:hAnsi="Source Sans Pro"/>
          <w:lang w:val="fr-FR" w:bidi="fr-FR"/>
        </w:rPr>
        <w:lastRenderedPageBreak/>
        <w:t>Culpabilité et honte</w:t>
      </w:r>
    </w:p>
    <w:p w:rsidRPr="00F7457E" w:rsidR="00774D23" w:rsidP="00774D23" w:rsidRDefault="00774D23" w14:paraId="3712F7B3" w14:textId="7142B818">
      <w:pPr>
        <w:pStyle w:val="ListParagraph"/>
        <w:numPr>
          <w:ilvl w:val="0"/>
          <w:numId w:val="4"/>
        </w:numPr>
        <w:jc w:val="left"/>
        <w:rPr>
          <w:rFonts w:ascii="Source Sans Pro" w:hAnsi="Source Sans Pro" w:cstheme="minorBidi"/>
          <w:lang w:val="fr-FR"/>
        </w:rPr>
      </w:pPr>
      <w:r w:rsidRPr="00F7457E">
        <w:rPr>
          <w:rFonts w:ascii="Source Sans Pro" w:hAnsi="Source Sans Pro"/>
          <w:lang w:val="fr-FR" w:bidi="fr-FR"/>
        </w:rPr>
        <w:t>Incapacité à prendre soin de soi ou de ses enfants</w:t>
      </w:r>
    </w:p>
    <w:p w:rsidRPr="00F7457E" w:rsidR="00774D23" w:rsidP="00774D23" w:rsidRDefault="00774D23" w14:paraId="56E47BC3" w14:textId="45DAE432">
      <w:pPr>
        <w:pStyle w:val="ListParagraph"/>
        <w:numPr>
          <w:ilvl w:val="0"/>
          <w:numId w:val="4"/>
        </w:numPr>
        <w:jc w:val="left"/>
        <w:rPr>
          <w:rFonts w:ascii="Source Sans Pro" w:hAnsi="Source Sans Pro" w:cstheme="minorBidi"/>
          <w:color w:val="00B050"/>
          <w:lang w:val="fr-FR"/>
        </w:rPr>
      </w:pPr>
      <w:r w:rsidRPr="00F7457E">
        <w:rPr>
          <w:rFonts w:ascii="Source Sans Pro" w:hAnsi="Source Sans Pro"/>
          <w:color w:val="00B050"/>
          <w:lang w:val="fr-FR" w:bidi="fr-FR"/>
        </w:rPr>
        <w:t>Tout ce qui précède</w:t>
      </w:r>
    </w:p>
    <w:p w:rsidRPr="00F7457E" w:rsidR="00774D23" w:rsidP="00774D23" w:rsidRDefault="00774D23" w14:paraId="6DB55AFA" w14:textId="77777777">
      <w:pPr>
        <w:jc w:val="left"/>
        <w:rPr>
          <w:rFonts w:ascii="Source Sans Pro" w:hAnsi="Source Sans Pro" w:cstheme="minorBidi"/>
          <w:b/>
          <w:bCs/>
          <w:lang w:val="fr-FR"/>
        </w:rPr>
      </w:pPr>
    </w:p>
    <w:p w:rsidRPr="00F7457E" w:rsidR="00774D23" w:rsidP="00774D23" w:rsidRDefault="00774D23" w14:paraId="61701790" w14:textId="77777777">
      <w:pPr>
        <w:numPr>
          <w:ilvl w:val="0"/>
          <w:numId w:val="3"/>
        </w:numPr>
        <w:kinsoku w:val="0"/>
        <w:overflowPunct w:val="0"/>
        <w:ind w:left="714" w:hanging="357"/>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 ou faux ? Les premiers secours psychologiques peuvent être assurés uniquement par des psychologues professionnels.</w:t>
      </w:r>
    </w:p>
    <w:p w:rsidRPr="00F7457E" w:rsidR="00774D23" w:rsidP="00774D23" w:rsidRDefault="00774D23" w14:paraId="2444DB23" w14:textId="77777777">
      <w:pPr>
        <w:numPr>
          <w:ilvl w:val="0"/>
          <w:numId w:val="49"/>
        </w:numPr>
        <w:kinsoku w:val="0"/>
        <w:overflowPunct w:val="0"/>
        <w:jc w:val="left"/>
        <w:textAlignment w:val="baseline"/>
        <w:rPr>
          <w:rFonts w:ascii="Source Sans Pro" w:hAnsi="Source Sans Pro" w:eastAsia="Times New Roman" w:cstheme="minorBidi"/>
          <w:lang w:val="fr-FR"/>
        </w:rPr>
      </w:pPr>
      <w:r w:rsidRPr="00F7457E">
        <w:rPr>
          <w:rFonts w:ascii="Source Sans Pro" w:hAnsi="Source Sans Pro"/>
          <w:lang w:val="fr-FR" w:bidi="fr-FR"/>
        </w:rPr>
        <w:t>Vrai</w:t>
      </w:r>
    </w:p>
    <w:p w:rsidRPr="00F7457E" w:rsidR="00774D23" w:rsidP="00774D23" w:rsidRDefault="00774D23" w14:paraId="00978FCE" w14:textId="77777777">
      <w:pPr>
        <w:numPr>
          <w:ilvl w:val="0"/>
          <w:numId w:val="49"/>
        </w:numPr>
        <w:kinsoku w:val="0"/>
        <w:overflowPunct w:val="0"/>
        <w:jc w:val="left"/>
        <w:textAlignment w:val="baseline"/>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774D23" w:rsidP="00774D23" w:rsidRDefault="00774D23" w14:paraId="51748D41" w14:textId="77777777">
      <w:pPr>
        <w:kinsoku w:val="0"/>
        <w:overflowPunct w:val="0"/>
        <w:ind w:left="1074"/>
        <w:jc w:val="left"/>
        <w:textAlignment w:val="baseline"/>
        <w:rPr>
          <w:rFonts w:ascii="Source Sans Pro" w:hAnsi="Source Sans Pro" w:eastAsia="Times New Roman" w:cstheme="minorBidi"/>
          <w:color w:val="00B050"/>
          <w:lang w:val="fr-FR"/>
        </w:rPr>
      </w:pPr>
    </w:p>
    <w:p w:rsidRPr="00F7457E" w:rsidR="00774D23" w:rsidP="00774D23" w:rsidRDefault="00774D23" w14:paraId="7F5BD206" w14:textId="77777777">
      <w:pPr>
        <w:numPr>
          <w:ilvl w:val="0"/>
          <w:numId w:val="3"/>
        </w:numPr>
        <w:ind w:left="714" w:hanging="357"/>
        <w:jc w:val="left"/>
        <w:rPr>
          <w:rFonts w:ascii="Source Sans Pro" w:hAnsi="Source Sans Pro" w:eastAsia="Times New Roman" w:cstheme="minorBidi"/>
          <w:lang w:val="fr-FR"/>
        </w:rPr>
      </w:pPr>
      <w:r w:rsidRPr="00F7457E">
        <w:rPr>
          <w:rFonts w:ascii="Source Sans Pro" w:hAnsi="Source Sans Pro"/>
          <w:lang w:val="fr-FR" w:bidi="fr-FR"/>
        </w:rPr>
        <w:t>Vrai ou faux ? Les premiers secours psychologiques ne consistent pas à demander aux personnes d’analyser ce qu’il s’est passé ou de remettre les événements dans l’ordre chronologique.</w:t>
      </w:r>
    </w:p>
    <w:p w:rsidRPr="00F7457E" w:rsidR="00774D23" w:rsidP="00774D23" w:rsidRDefault="00774D23" w14:paraId="00952C91" w14:textId="77777777">
      <w:pPr>
        <w:numPr>
          <w:ilvl w:val="0"/>
          <w:numId w:val="50"/>
        </w:numPr>
        <w:jc w:val="left"/>
        <w:rPr>
          <w:rFonts w:ascii="Source Sans Pro" w:hAnsi="Source Sans Pro" w:eastAsia="Times New Roman" w:cstheme="minorBidi"/>
          <w:lang w:val="fr-FR"/>
        </w:rPr>
      </w:pPr>
      <w:r w:rsidRPr="00F7457E">
        <w:rPr>
          <w:rFonts w:ascii="Source Sans Pro" w:hAnsi="Source Sans Pro"/>
          <w:lang w:val="fr-FR" w:bidi="fr-FR"/>
        </w:rPr>
        <w:t>Vrai</w:t>
      </w:r>
    </w:p>
    <w:p w:rsidRPr="00F7457E" w:rsidR="00774D23" w:rsidP="00774D23" w:rsidRDefault="00774D23" w14:paraId="75DB57DE" w14:textId="77777777">
      <w:pPr>
        <w:numPr>
          <w:ilvl w:val="0"/>
          <w:numId w:val="50"/>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774D23" w:rsidP="00774D23" w:rsidRDefault="00774D23" w14:paraId="7AC6CB65" w14:textId="77777777">
      <w:pPr>
        <w:ind w:left="1074"/>
        <w:jc w:val="left"/>
        <w:rPr>
          <w:rFonts w:ascii="Source Sans Pro" w:hAnsi="Source Sans Pro" w:eastAsia="Times New Roman" w:cstheme="minorBidi"/>
          <w:color w:val="00B050"/>
          <w:lang w:val="fr-FR"/>
        </w:rPr>
      </w:pPr>
    </w:p>
    <w:p w:rsidRPr="00F7457E" w:rsidR="00774D23" w:rsidP="00774D23" w:rsidRDefault="00774D23" w14:paraId="3775CEB7" w14:textId="77777777">
      <w:pPr>
        <w:numPr>
          <w:ilvl w:val="0"/>
          <w:numId w:val="3"/>
        </w:numPr>
        <w:ind w:left="714" w:hanging="357"/>
        <w:jc w:val="left"/>
        <w:rPr>
          <w:rFonts w:ascii="Source Sans Pro" w:hAnsi="Source Sans Pro" w:eastAsia="Times New Roman" w:cstheme="minorBidi"/>
          <w:lang w:val="fr-FR"/>
        </w:rPr>
      </w:pPr>
      <w:r w:rsidRPr="00F7457E">
        <w:rPr>
          <w:rFonts w:ascii="Source Sans Pro" w:hAnsi="Source Sans Pro"/>
          <w:lang w:val="fr-FR" w:bidi="fr-FR"/>
        </w:rPr>
        <w:t xml:space="preserve">Vrai ou faux ? Les membres de l’équipe d’intervention rapide (EIR) ne peuvent pas être affectés psychologiquement lorsqu’ils interviennent dans une situation d’urgence. </w:t>
      </w:r>
    </w:p>
    <w:p w:rsidRPr="00F7457E" w:rsidR="00774D23" w:rsidP="00774D23" w:rsidRDefault="00774D23" w14:paraId="3D88010C" w14:textId="77777777">
      <w:pPr>
        <w:numPr>
          <w:ilvl w:val="0"/>
          <w:numId w:val="51"/>
        </w:numPr>
        <w:jc w:val="left"/>
        <w:rPr>
          <w:rFonts w:ascii="Source Sans Pro" w:hAnsi="Source Sans Pro" w:eastAsia="Times New Roman" w:cstheme="minorBidi"/>
          <w:lang w:val="fr-FR"/>
        </w:rPr>
      </w:pPr>
      <w:r w:rsidRPr="00F7457E">
        <w:rPr>
          <w:rFonts w:ascii="Source Sans Pro" w:hAnsi="Source Sans Pro"/>
          <w:lang w:val="fr-FR" w:bidi="fr-FR"/>
        </w:rPr>
        <w:t>Vrai</w:t>
      </w:r>
    </w:p>
    <w:p w:rsidRPr="00F7457E" w:rsidR="00774D23" w:rsidP="00774D23" w:rsidRDefault="00774D23" w14:paraId="259CF68A" w14:textId="77777777">
      <w:pPr>
        <w:numPr>
          <w:ilvl w:val="0"/>
          <w:numId w:val="51"/>
        </w:numPr>
        <w:jc w:val="left"/>
        <w:rPr>
          <w:rFonts w:ascii="Source Sans Pro" w:hAnsi="Source Sans Pro" w:eastAsia="Times New Roman" w:cstheme="minorBidi"/>
          <w:color w:val="00B050"/>
          <w:lang w:val="fr-FR"/>
        </w:rPr>
      </w:pPr>
      <w:r w:rsidRPr="00F7457E">
        <w:rPr>
          <w:rFonts w:ascii="Source Sans Pro" w:hAnsi="Source Sans Pro"/>
          <w:color w:val="00B050"/>
          <w:lang w:val="fr-FR" w:bidi="fr-FR"/>
        </w:rPr>
        <w:t>Faux</w:t>
      </w:r>
    </w:p>
    <w:p w:rsidRPr="00F7457E" w:rsidR="00774D23" w:rsidP="00AB5474" w:rsidRDefault="00774D23" w14:paraId="69C83C22" w14:textId="77777777">
      <w:pPr>
        <w:jc w:val="left"/>
        <w:rPr>
          <w:rFonts w:ascii="Source Sans Pro" w:hAnsi="Source Sans Pro" w:cstheme="minorBidi"/>
          <w:lang w:val="fr-FR"/>
        </w:rPr>
      </w:pPr>
    </w:p>
    <w:p w:rsidRPr="00AB5474" w:rsidR="00AB5474" w:rsidP="00AB5474" w:rsidRDefault="00AB5474" w14:paraId="3F776D45" w14:textId="77777777">
      <w:pPr>
        <w:jc w:val="left"/>
        <w:rPr>
          <w:rFonts w:ascii="Source Sans Pro" w:hAnsi="Source Sans Pro" w:cstheme="minorBidi"/>
        </w:rPr>
      </w:pPr>
    </w:p>
    <w:p w:rsidRPr="000B23CC" w:rsidR="492C67E7" w:rsidP="6E467CB8" w:rsidRDefault="492C67E7" w14:paraId="39D3FFD6" w14:textId="0D12A799">
      <w:pPr>
        <w:spacing w:line="259" w:lineRule="auto"/>
        <w:jc w:val="left"/>
        <w:rPr>
          <w:rFonts w:ascii="Source Sans Pro" w:hAnsi="Source Sans Pro" w:eastAsia="Times New Roman" w:cstheme="minorBidi"/>
        </w:rPr>
      </w:pPr>
    </w:p>
    <w:sectPr w:rsidRPr="000B23CC" w:rsidR="492C67E7" w:rsidSect="0082591A">
      <w:footerReference w:type="default" r:id="rId15"/>
      <w:pgSz w:w="12240" w:h="15840" w:orient="portrait"/>
      <w:pgMar w:top="1008" w:right="1080" w:bottom="1008"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60955" w:rsidP="003442AC" w:rsidRDefault="00860955" w14:paraId="540AFC16" w14:textId="77777777">
      <w:r>
        <w:separator/>
      </w:r>
    </w:p>
  </w:endnote>
  <w:endnote w:type="continuationSeparator" w:id="0">
    <w:p w:rsidR="00860955" w:rsidP="003442AC" w:rsidRDefault="00860955" w14:paraId="72C98353"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EE"/>
    <w:family w:val="swiss"/>
    <w:pitch w:val="variable"/>
    <w:sig w:usb0="600002F7" w:usb1="02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6="http://schemas.microsoft.com/office/drawing/2014/main" xmlns:pic="http://schemas.openxmlformats.org/drawingml/2006/picture" xmlns:a14="http://schemas.microsoft.com/office/drawing/2010/main" mc:Ignorable="w14 w15 w16se w16cid w16 w16cex w16sdtdh wp14">
  <w:p w:rsidRPr="000B23CC" w:rsidR="000B23CC" w:rsidP="000B23CC" w:rsidRDefault="000B23CC" w14:paraId="2D34D649" w14:textId="54D53738">
    <w:pPr>
      <w:pStyle w:val="Footer"/>
      <w:jc w:val="center"/>
      <w:rPr>
        <w:caps/>
        <w:noProof/>
        <w:color w:val="4F81BD" w:themeColor="accent1"/>
      </w:rPr>
    </w:pPr>
    <w:r w:rsidRPr="00232A47">
      <w:rPr>
        <w:noProof/>
        <w:color w:val="808080" w:themeColor="background1" w:themeShade="80"/>
        <w:lang w:val="fr-FR" w:eastAsia="fr-FR"/>
      </w:rPr>
      <mc:AlternateContent>
        <mc:Choice Requires="wps">
          <w:drawing>
            <wp:anchor distT="0" distB="0" distL="114300" distR="114300" simplePos="0" relativeHeight="251659264" behindDoc="0" locked="0" layoutInCell="1" allowOverlap="1" wp14:anchorId="5557E72F" wp14:editId="7FF12CF9">
              <wp:simplePos x="0" y="0"/>
              <wp:positionH relativeFrom="column">
                <wp:posOffset>5864420</wp:posOffset>
              </wp:positionH>
              <wp:positionV relativeFrom="paragraph">
                <wp:posOffset>30138</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0B23CC" w:rsidP="000B23CC" w:rsidRDefault="00282DBE" w14:paraId="5F0D7FAA" w14:textId="0D0ACEFD">
                          <w:pPr>
                            <w:jc w:val="center"/>
                          </w:pPr>
                          <w:r w:rsidRPr="00282DBE">
                            <w:drawing>
                              <wp:inline distT="0" distB="0" distL="0" distR="0" wp14:anchorId="72B38451" wp14:editId="2F2C6FC4">
                                <wp:extent cx="426085" cy="382270"/>
                                <wp:effectExtent l="0" t="0" r="0" b="0"/>
                                <wp:docPr id="11"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70F4500A">
            <v:shapetype id="_x0000_t202" coordsize="21600,21600" o:spt="202" path="m,l,21600r21600,l21600,xe" w14:anchorId="5557E72F">
              <v:stroke joinstyle="miter"/>
              <v:path gradientshapeok="t" o:connecttype="rect"/>
            </v:shapetype>
            <v:shape id="Text Box 47" style="position:absolute;left:0;text-align:left;margin-left:461.75pt;margin-top:2.35pt;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">
              <v:textbox>
                <w:txbxContent>
                  <w:p w:rsidR="000B23CC" w:rsidP="000B23CC" w:rsidRDefault="00282DBE" w14:paraId="6A05A809" w14:textId="0D0ACEFD">
                    <w:pPr>
                      <w:jc w:val="center"/>
                    </w:pPr>
                    <w:r w:rsidRPr="00282DBE">
                      <w:drawing>
                        <wp:inline distT="0" distB="0" distL="0" distR="0" wp14:anchorId="491B6E4E" wp14:editId="2F2C6FC4">
                          <wp:extent cx="426085" cy="382270"/>
                          <wp:effectExtent l="0" t="0" r="0" b="0"/>
                          <wp:docPr id="1840014962"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pic:spPr>
                              </pic:pic>
                            </a:graphicData>
                          </a:graphic>
                        </wp:inline>
                      </w:drawing>
                    </w:r>
                  </w:p>
                </w:txbxContent>
              </v:textbox>
            </v:shape>
          </w:pict>
        </mc:Fallback>
      </mc:AlternateContent>
    </w:r>
    <w:r w:rsidRPr="00232A47">
      <w:rPr>
        <w:noProof/>
        <w:color w:val="808080" w:themeColor="background1" w:themeShade="80"/>
        <w:lang w:val="fr-FR" w:eastAsia="fr-FR"/>
      </w:rPr>
      <mc:AlternateContent>
        <mc:Choice Requires="wps">
          <w:drawing>
            <wp:anchor distT="0" distB="0" distL="114300" distR="114300" simplePos="0" relativeHeight="251663360" behindDoc="0" locked="0" layoutInCell="1" allowOverlap="1" wp14:anchorId="36E27C0A" wp14:editId="72B1EE49">
              <wp:simplePos x="0" y="0"/>
              <wp:positionH relativeFrom="column">
                <wp:posOffset>-158310</wp:posOffset>
              </wp:positionH>
              <wp:positionV relativeFrom="paragraph">
                <wp:posOffset>65845</wp:posOffset>
              </wp:positionV>
              <wp:extent cx="1397976" cy="518697"/>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976" cy="518697"/>
                      </a:xfrm>
                      <a:prstGeom prst="rect">
                        <a:avLst/>
                      </a:prstGeom>
                      <a:noFill/>
                      <a:ln w="6350">
                        <a:noFill/>
                      </a:ln>
                    </wps:spPr>
                    <wps:txbx>
                      <w:txbxContent>
                        <w:p w:rsidR="000B23CC" w:rsidP="000B23CC" w:rsidRDefault="00282DBE" w14:paraId="78CEEE21" w14:textId="3E585406">
                          <w:pPr>
                            <w:jc w:val="center"/>
                          </w:pPr>
                          <w:r w:rsidRPr="00282DBE">
                            <w:drawing>
                              <wp:inline distT="0" distB="0" distL="0" distR="0" wp14:anchorId="5D9C376E" wp14:editId="4D075B37">
                                <wp:extent cx="635635" cy="420370"/>
                                <wp:effectExtent l="0" t="0" r="0" b="0"/>
                                <wp:docPr id="6"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635635" cy="4203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66E8C7A8">
            <v:shape id="Text Box 44" style="position:absolute;left:0;text-align:left;margin-left:-12.45pt;margin-top:5.2pt;width:110.1pt;height:40.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" w14:anchorId="36E27C0A">
              <v:textbox>
                <w:txbxContent>
                  <w:p w:rsidR="000B23CC" w:rsidP="000B23CC" w:rsidRDefault="00282DBE" w14:paraId="5A39BBE3" w14:textId="3E585406">
                    <w:pPr>
                      <w:jc w:val="center"/>
                    </w:pPr>
                    <w:r w:rsidRPr="00282DBE">
                      <w:drawing>
                        <wp:inline distT="0" distB="0" distL="0" distR="0" wp14:anchorId="44BDFD0A" wp14:editId="4D075B37">
                          <wp:extent cx="635635" cy="420370"/>
                          <wp:effectExtent l="0" t="0" r="0" b="0"/>
                          <wp:docPr id="859051627"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635635" cy="420370"/>
                                  </a:xfrm>
                                  <a:prstGeom prst="rect">
                                    <a:avLst/>
                                  </a:prstGeom>
                                </pic:spPr>
                              </pic:pic>
                            </a:graphicData>
                          </a:graphic>
                        </wp:inline>
                      </w:drawing>
                    </w:r>
                  </w:p>
                </w:txbxContent>
              </v:textbox>
            </v:shape>
          </w:pict>
        </mc:Fallback>
      </mc:AlternateContent>
    </w:r>
    <w:r w:rsidRPr="00232A47">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3DAE2D50" wp14:editId="2F79E062">
              <wp:simplePos x="0" y="0"/>
              <wp:positionH relativeFrom="column">
                <wp:posOffset>1186815</wp:posOffset>
              </wp:positionH>
              <wp:positionV relativeFrom="paragraph">
                <wp:posOffset>190500</wp:posOffset>
              </wp:positionV>
              <wp:extent cx="4368800" cy="395605"/>
              <wp:effectExtent l="0" t="0" r="0" b="0"/>
              <wp:wrapNone/>
              <wp:docPr id="5" name="Text Box 5"/>
              <wp:cNvGraphicFramePr/>
              <a:graphic xmlns:a="http://schemas.openxmlformats.org/drawingml/2006/main">
                <a:graphicData uri="http://schemas.microsoft.com/office/word/2010/wordprocessingShape">
                  <wps:wsp>
                    <wps:cNvSpPr txBox="1"/>
                    <wps:spPr>
                      <a:xfrm>
                        <a:off x="0" y="0"/>
                        <a:ext cx="4368800" cy="395605"/>
                      </a:xfrm>
                      <a:prstGeom prst="rect">
                        <a:avLst/>
                      </a:prstGeom>
                      <a:noFill/>
                      <a:ln w="6350">
                        <a:noFill/>
                      </a:ln>
                    </wps:spPr>
                    <wps:txbx>
                      <w:txbxContent>
                        <w:p w:rsidRPr="000B23CC" w:rsidR="000B23CC" w:rsidP="000B23CC" w:rsidRDefault="0096506D" w14:paraId="10A444D8" w14:textId="4F6EE8AB">
                          <w:pPr>
                            <w:jc w:val="center"/>
                            <w:rPr>
                              <w:color w:val="AFAAAA"/>
                            </w:rPr>
                          </w:pPr>
                          <w:r w:rsidRPr="0096506D">
                            <w:rPr>
                              <w:rFonts w:asciiTheme="minorHAnsi" w:hAnsiTheme="minorHAnsi" w:eastAsiaTheme="majorEastAsia" w:cstheme="minorHAnsi"/>
                              <w:color w:val="808080" w:themeColor="background1" w:themeShade="80"/>
                              <w:sz w:val="18"/>
                              <w:szCs w:val="18"/>
                            </w:rPr>
                            <w:t>RRT Training of Trainers Package - 3 RRT TOT toolbox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6E8C5E29">
            <v:shape id="Text Box 5" style="position:absolute;left:0;text-align:left;margin-left:93.45pt;margin-top:15pt;width:344pt;height:31.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" w14:anchorId="3DAE2D50">
              <v:textbox>
                <w:txbxContent>
                  <w:p w:rsidRPr="000B23CC" w:rsidR="000B23CC" w:rsidP="000B23CC" w:rsidRDefault="0096506D" w14:paraId="5D7A5080" w14:textId="4F6EE8AB">
                    <w:pPr>
                      <w:jc w:val="center"/>
                      <w:rPr>
                        <w:color w:val="AFAAAA"/>
                      </w:rPr>
                    </w:pPr>
                    <w:r w:rsidRPr="0096506D">
                      <w:rPr>
                        <w:rFonts w:asciiTheme="minorHAnsi" w:hAnsiTheme="minorHAnsi" w:eastAsiaTheme="majorEastAsia" w:cstheme="minorHAnsi"/>
                        <w:color w:val="808080" w:themeColor="background1" w:themeShade="80"/>
                        <w:sz w:val="18"/>
                        <w:szCs w:val="18"/>
                      </w:rPr>
                      <w:t>RRT Training of Trainers Package - 3 RRT TOT toolbox</w:t>
                    </w:r>
                  </w:p>
                </w:txbxContent>
              </v:textbox>
            </v:shape>
          </w:pict>
        </mc:Fallback>
      </mc:AlternateContent>
    </w:r>
    <w:r w:rsidRPr="00232A47">
      <w:rPr>
        <w:caps/>
        <w:color w:val="808080" w:themeColor="background1" w:themeShade="80"/>
      </w:rPr>
      <w:fldChar w:fldCharType="begin"/>
    </w:r>
    <w:r w:rsidRPr="00232A47">
      <w:rPr>
        <w:caps/>
        <w:color w:val="808080" w:themeColor="background1" w:themeShade="80"/>
      </w:rPr>
      <w:instrText xml:space="preserve"> PAGE   \* MERGEFORMAT </w:instrText>
    </w:r>
    <w:r w:rsidRPr="00232A47">
      <w:rPr>
        <w:caps/>
        <w:color w:val="808080" w:themeColor="background1" w:themeShade="80"/>
      </w:rPr>
      <w:fldChar w:fldCharType="separate"/>
    </w:r>
    <w:r w:rsidRPr="00232A47">
      <w:rPr>
        <w:caps/>
        <w:noProof/>
        <w:color w:val="808080" w:themeColor="background1" w:themeShade="80"/>
      </w:rPr>
      <w:t>2</w:t>
    </w:r>
    <w:r w:rsidRPr="00232A47">
      <w:rPr>
        <w:caps/>
        <w:noProof/>
        <w:color w:val="808080" w:themeColor="background1" w:themeShade="8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60955" w:rsidP="003442AC" w:rsidRDefault="00860955" w14:paraId="24740A60" w14:textId="77777777">
      <w:r>
        <w:separator/>
      </w:r>
    </w:p>
  </w:footnote>
  <w:footnote w:type="continuationSeparator" w:id="0">
    <w:p w:rsidR="00860955" w:rsidP="003442AC" w:rsidRDefault="00860955" w14:paraId="3BD82DAB" w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137AE"/>
    <w:multiLevelType w:val="hybridMultilevel"/>
    <w:tmpl w:val="A9DCF232"/>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 w15:restartNumberingAfterBreak="0">
    <w:nsid w:val="0CE306C4"/>
    <w:multiLevelType w:val="hybridMultilevel"/>
    <w:tmpl w:val="729A1BF2"/>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2" w15:restartNumberingAfterBreak="0">
    <w:nsid w:val="0E3114E6"/>
    <w:multiLevelType w:val="hybridMultilevel"/>
    <w:tmpl w:val="0602C598"/>
    <w:lvl w:ilvl="0" w:tplc="ECE6C300">
      <w:start w:val="1"/>
      <w:numFmt w:val="bullet"/>
      <w:lvlText w:val=""/>
      <w:lvlJc w:val="left"/>
      <w:pPr>
        <w:ind w:left="720" w:hanging="360"/>
      </w:pPr>
      <w:rPr>
        <w:rFonts w:hint="default" w:ascii="Symbol" w:hAnsi="Symbol"/>
      </w:rPr>
    </w:lvl>
    <w:lvl w:ilvl="1" w:tplc="7056FB14">
      <w:start w:val="1"/>
      <w:numFmt w:val="bullet"/>
      <w:lvlText w:val="o"/>
      <w:lvlJc w:val="left"/>
      <w:pPr>
        <w:ind w:left="1440" w:hanging="360"/>
      </w:pPr>
      <w:rPr>
        <w:rFonts w:hint="default" w:ascii="Courier New" w:hAnsi="Courier New"/>
      </w:rPr>
    </w:lvl>
    <w:lvl w:ilvl="2" w:tplc="BCB4B9F8">
      <w:start w:val="1"/>
      <w:numFmt w:val="bullet"/>
      <w:lvlText w:val=""/>
      <w:lvlJc w:val="left"/>
      <w:pPr>
        <w:ind w:left="2160" w:hanging="360"/>
      </w:pPr>
      <w:rPr>
        <w:rFonts w:hint="default" w:ascii="Wingdings" w:hAnsi="Wingdings"/>
      </w:rPr>
    </w:lvl>
    <w:lvl w:ilvl="3" w:tplc="FEF2558E">
      <w:start w:val="1"/>
      <w:numFmt w:val="bullet"/>
      <w:lvlText w:val=""/>
      <w:lvlJc w:val="left"/>
      <w:pPr>
        <w:ind w:left="2880" w:hanging="360"/>
      </w:pPr>
      <w:rPr>
        <w:rFonts w:hint="default" w:ascii="Symbol" w:hAnsi="Symbol"/>
      </w:rPr>
    </w:lvl>
    <w:lvl w:ilvl="4" w:tplc="C2829238">
      <w:start w:val="1"/>
      <w:numFmt w:val="bullet"/>
      <w:lvlText w:val="o"/>
      <w:lvlJc w:val="left"/>
      <w:pPr>
        <w:ind w:left="3600" w:hanging="360"/>
      </w:pPr>
      <w:rPr>
        <w:rFonts w:hint="default" w:ascii="Courier New" w:hAnsi="Courier New"/>
      </w:rPr>
    </w:lvl>
    <w:lvl w:ilvl="5" w:tplc="F19E01C2">
      <w:start w:val="1"/>
      <w:numFmt w:val="bullet"/>
      <w:lvlText w:val=""/>
      <w:lvlJc w:val="left"/>
      <w:pPr>
        <w:ind w:left="4320" w:hanging="360"/>
      </w:pPr>
      <w:rPr>
        <w:rFonts w:hint="default" w:ascii="Wingdings" w:hAnsi="Wingdings"/>
      </w:rPr>
    </w:lvl>
    <w:lvl w:ilvl="6" w:tplc="C9207A66">
      <w:start w:val="1"/>
      <w:numFmt w:val="bullet"/>
      <w:lvlText w:val=""/>
      <w:lvlJc w:val="left"/>
      <w:pPr>
        <w:ind w:left="5040" w:hanging="360"/>
      </w:pPr>
      <w:rPr>
        <w:rFonts w:hint="default" w:ascii="Symbol" w:hAnsi="Symbol"/>
      </w:rPr>
    </w:lvl>
    <w:lvl w:ilvl="7" w:tplc="0950BFB6">
      <w:start w:val="1"/>
      <w:numFmt w:val="bullet"/>
      <w:lvlText w:val="o"/>
      <w:lvlJc w:val="left"/>
      <w:pPr>
        <w:ind w:left="5760" w:hanging="360"/>
      </w:pPr>
      <w:rPr>
        <w:rFonts w:hint="default" w:ascii="Courier New" w:hAnsi="Courier New"/>
      </w:rPr>
    </w:lvl>
    <w:lvl w:ilvl="8" w:tplc="3948E8C8">
      <w:start w:val="1"/>
      <w:numFmt w:val="bullet"/>
      <w:lvlText w:val=""/>
      <w:lvlJc w:val="left"/>
      <w:pPr>
        <w:ind w:left="6480" w:hanging="360"/>
      </w:pPr>
      <w:rPr>
        <w:rFonts w:hint="default" w:ascii="Wingdings" w:hAnsi="Wingdings"/>
      </w:rPr>
    </w:lvl>
  </w:abstractNum>
  <w:abstractNum w:abstractNumId="3" w15:restartNumberingAfterBreak="0">
    <w:nsid w:val="0FF140A9"/>
    <w:multiLevelType w:val="hybridMultilevel"/>
    <w:tmpl w:val="BF6299BE"/>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 w15:restartNumberingAfterBreak="0">
    <w:nsid w:val="0FFD1E7F"/>
    <w:multiLevelType w:val="hybridMultilevel"/>
    <w:tmpl w:val="39B8BA16"/>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5" w15:restartNumberingAfterBreak="0">
    <w:nsid w:val="18150F81"/>
    <w:multiLevelType w:val="hybridMultilevel"/>
    <w:tmpl w:val="E6CEF9A6"/>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6" w15:restartNumberingAfterBreak="0">
    <w:nsid w:val="1F104992"/>
    <w:multiLevelType w:val="hybridMultilevel"/>
    <w:tmpl w:val="B022A804"/>
    <w:lvl w:ilvl="0" w:tplc="0F045CC0">
      <w:start w:val="1"/>
      <w:numFmt w:val="bullet"/>
      <w:lvlText w:val=""/>
      <w:lvlJc w:val="left"/>
      <w:pPr>
        <w:ind w:left="1080" w:hanging="360"/>
      </w:pPr>
      <w:rPr>
        <w:rFonts w:hint="default" w:ascii="Symbol" w:hAnsi="Symbol"/>
      </w:rPr>
    </w:lvl>
    <w:lvl w:ilvl="1" w:tplc="AF68B47C">
      <w:start w:val="1"/>
      <w:numFmt w:val="bullet"/>
      <w:lvlText w:val="o"/>
      <w:lvlJc w:val="left"/>
      <w:pPr>
        <w:ind w:left="1800" w:hanging="360"/>
      </w:pPr>
      <w:rPr>
        <w:rFonts w:hint="default" w:ascii="Courier New" w:hAnsi="Courier New"/>
      </w:rPr>
    </w:lvl>
    <w:lvl w:ilvl="2" w:tplc="6C380708">
      <w:start w:val="1"/>
      <w:numFmt w:val="bullet"/>
      <w:lvlText w:val=""/>
      <w:lvlJc w:val="left"/>
      <w:pPr>
        <w:ind w:left="2520" w:hanging="360"/>
      </w:pPr>
      <w:rPr>
        <w:rFonts w:hint="default" w:ascii="Wingdings" w:hAnsi="Wingdings"/>
      </w:rPr>
    </w:lvl>
    <w:lvl w:ilvl="3" w:tplc="26FCE480">
      <w:start w:val="1"/>
      <w:numFmt w:val="bullet"/>
      <w:lvlText w:val=""/>
      <w:lvlJc w:val="left"/>
      <w:pPr>
        <w:ind w:left="3240" w:hanging="360"/>
      </w:pPr>
      <w:rPr>
        <w:rFonts w:hint="default" w:ascii="Symbol" w:hAnsi="Symbol"/>
      </w:rPr>
    </w:lvl>
    <w:lvl w:ilvl="4" w:tplc="C616B94E">
      <w:start w:val="1"/>
      <w:numFmt w:val="bullet"/>
      <w:lvlText w:val="o"/>
      <w:lvlJc w:val="left"/>
      <w:pPr>
        <w:ind w:left="3960" w:hanging="360"/>
      </w:pPr>
      <w:rPr>
        <w:rFonts w:hint="default" w:ascii="Courier New" w:hAnsi="Courier New"/>
      </w:rPr>
    </w:lvl>
    <w:lvl w:ilvl="5" w:tplc="63A06F18">
      <w:start w:val="1"/>
      <w:numFmt w:val="bullet"/>
      <w:lvlText w:val=""/>
      <w:lvlJc w:val="left"/>
      <w:pPr>
        <w:ind w:left="4680" w:hanging="360"/>
      </w:pPr>
      <w:rPr>
        <w:rFonts w:hint="default" w:ascii="Wingdings" w:hAnsi="Wingdings"/>
      </w:rPr>
    </w:lvl>
    <w:lvl w:ilvl="6" w:tplc="558EACCA">
      <w:start w:val="1"/>
      <w:numFmt w:val="bullet"/>
      <w:lvlText w:val=""/>
      <w:lvlJc w:val="left"/>
      <w:pPr>
        <w:ind w:left="5400" w:hanging="360"/>
      </w:pPr>
      <w:rPr>
        <w:rFonts w:hint="default" w:ascii="Symbol" w:hAnsi="Symbol"/>
      </w:rPr>
    </w:lvl>
    <w:lvl w:ilvl="7" w:tplc="3F96DDAC">
      <w:start w:val="1"/>
      <w:numFmt w:val="bullet"/>
      <w:lvlText w:val="o"/>
      <w:lvlJc w:val="left"/>
      <w:pPr>
        <w:ind w:left="6120" w:hanging="360"/>
      </w:pPr>
      <w:rPr>
        <w:rFonts w:hint="default" w:ascii="Courier New" w:hAnsi="Courier New"/>
      </w:rPr>
    </w:lvl>
    <w:lvl w:ilvl="8" w:tplc="9AC88526">
      <w:start w:val="1"/>
      <w:numFmt w:val="bullet"/>
      <w:lvlText w:val=""/>
      <w:lvlJc w:val="left"/>
      <w:pPr>
        <w:ind w:left="6840" w:hanging="360"/>
      </w:pPr>
      <w:rPr>
        <w:rFonts w:hint="default" w:ascii="Wingdings" w:hAnsi="Wingdings"/>
      </w:rPr>
    </w:lvl>
  </w:abstractNum>
  <w:abstractNum w:abstractNumId="7" w15:restartNumberingAfterBreak="0">
    <w:nsid w:val="1F60606F"/>
    <w:multiLevelType w:val="hybridMultilevel"/>
    <w:tmpl w:val="8AC4E23A"/>
    <w:lvl w:ilvl="0" w:tplc="364204B0">
      <w:start w:val="1"/>
      <w:numFmt w:val="bullet"/>
      <w:lvlText w:val=""/>
      <w:lvlJc w:val="left"/>
      <w:pPr>
        <w:ind w:left="1080" w:hanging="360"/>
      </w:pPr>
      <w:rPr>
        <w:rFonts w:hint="default" w:ascii="Symbol" w:hAnsi="Symbol"/>
        <w:color w:val="auto"/>
      </w:rPr>
    </w:lvl>
    <w:lvl w:ilvl="1" w:tplc="2938B354" w:tentative="1">
      <w:start w:val="1"/>
      <w:numFmt w:val="bullet"/>
      <w:lvlText w:val="o"/>
      <w:lvlJc w:val="left"/>
      <w:pPr>
        <w:ind w:left="1800" w:hanging="360"/>
      </w:pPr>
      <w:rPr>
        <w:rFonts w:hint="default" w:ascii="Courier New" w:hAnsi="Courier New"/>
      </w:rPr>
    </w:lvl>
    <w:lvl w:ilvl="2" w:tplc="2036026A" w:tentative="1">
      <w:start w:val="1"/>
      <w:numFmt w:val="bullet"/>
      <w:lvlText w:val=""/>
      <w:lvlJc w:val="left"/>
      <w:pPr>
        <w:ind w:left="2520" w:hanging="360"/>
      </w:pPr>
      <w:rPr>
        <w:rFonts w:hint="default" w:ascii="Wingdings" w:hAnsi="Wingdings"/>
      </w:rPr>
    </w:lvl>
    <w:lvl w:ilvl="3" w:tplc="14E861A8" w:tentative="1">
      <w:start w:val="1"/>
      <w:numFmt w:val="bullet"/>
      <w:lvlText w:val=""/>
      <w:lvlJc w:val="left"/>
      <w:pPr>
        <w:ind w:left="3240" w:hanging="360"/>
      </w:pPr>
      <w:rPr>
        <w:rFonts w:hint="default" w:ascii="Symbol" w:hAnsi="Symbol"/>
      </w:rPr>
    </w:lvl>
    <w:lvl w:ilvl="4" w:tplc="F8346A22" w:tentative="1">
      <w:start w:val="1"/>
      <w:numFmt w:val="bullet"/>
      <w:lvlText w:val="o"/>
      <w:lvlJc w:val="left"/>
      <w:pPr>
        <w:ind w:left="3960" w:hanging="360"/>
      </w:pPr>
      <w:rPr>
        <w:rFonts w:hint="default" w:ascii="Courier New" w:hAnsi="Courier New"/>
      </w:rPr>
    </w:lvl>
    <w:lvl w:ilvl="5" w:tplc="101C8950" w:tentative="1">
      <w:start w:val="1"/>
      <w:numFmt w:val="bullet"/>
      <w:lvlText w:val=""/>
      <w:lvlJc w:val="left"/>
      <w:pPr>
        <w:ind w:left="4680" w:hanging="360"/>
      </w:pPr>
      <w:rPr>
        <w:rFonts w:hint="default" w:ascii="Wingdings" w:hAnsi="Wingdings"/>
      </w:rPr>
    </w:lvl>
    <w:lvl w:ilvl="6" w:tplc="4ED84D6A" w:tentative="1">
      <w:start w:val="1"/>
      <w:numFmt w:val="bullet"/>
      <w:lvlText w:val=""/>
      <w:lvlJc w:val="left"/>
      <w:pPr>
        <w:ind w:left="5400" w:hanging="360"/>
      </w:pPr>
      <w:rPr>
        <w:rFonts w:hint="default" w:ascii="Symbol" w:hAnsi="Symbol"/>
      </w:rPr>
    </w:lvl>
    <w:lvl w:ilvl="7" w:tplc="5C1E5BFE" w:tentative="1">
      <w:start w:val="1"/>
      <w:numFmt w:val="bullet"/>
      <w:lvlText w:val="o"/>
      <w:lvlJc w:val="left"/>
      <w:pPr>
        <w:ind w:left="6120" w:hanging="360"/>
      </w:pPr>
      <w:rPr>
        <w:rFonts w:hint="default" w:ascii="Courier New" w:hAnsi="Courier New"/>
      </w:rPr>
    </w:lvl>
    <w:lvl w:ilvl="8" w:tplc="8C7C079E" w:tentative="1">
      <w:start w:val="1"/>
      <w:numFmt w:val="bullet"/>
      <w:lvlText w:val=""/>
      <w:lvlJc w:val="left"/>
      <w:pPr>
        <w:ind w:left="6840" w:hanging="360"/>
      </w:pPr>
      <w:rPr>
        <w:rFonts w:hint="default" w:ascii="Wingdings" w:hAnsi="Wingdings"/>
      </w:rPr>
    </w:lvl>
  </w:abstractNum>
  <w:abstractNum w:abstractNumId="8" w15:restartNumberingAfterBreak="0">
    <w:nsid w:val="243B4E37"/>
    <w:multiLevelType w:val="hybridMultilevel"/>
    <w:tmpl w:val="51466438"/>
    <w:lvl w:ilvl="0" w:tplc="42DC702C">
      <w:start w:val="1"/>
      <w:numFmt w:val="bullet"/>
      <w:lvlText w:val=""/>
      <w:lvlJc w:val="left"/>
      <w:pPr>
        <w:ind w:left="1080" w:hanging="360"/>
      </w:pPr>
      <w:rPr>
        <w:rFonts w:hint="default" w:ascii="Symbol" w:hAnsi="Symbol"/>
      </w:rPr>
    </w:lvl>
    <w:lvl w:ilvl="1" w:tplc="A3521398">
      <w:start w:val="1"/>
      <w:numFmt w:val="bullet"/>
      <w:lvlText w:val="o"/>
      <w:lvlJc w:val="left"/>
      <w:pPr>
        <w:ind w:left="1800" w:hanging="360"/>
      </w:pPr>
      <w:rPr>
        <w:rFonts w:hint="default" w:ascii="Courier New" w:hAnsi="Courier New"/>
      </w:rPr>
    </w:lvl>
    <w:lvl w:ilvl="2" w:tplc="358A6862">
      <w:start w:val="1"/>
      <w:numFmt w:val="bullet"/>
      <w:lvlText w:val=""/>
      <w:lvlJc w:val="left"/>
      <w:pPr>
        <w:ind w:left="2520" w:hanging="360"/>
      </w:pPr>
      <w:rPr>
        <w:rFonts w:hint="default" w:ascii="Wingdings" w:hAnsi="Wingdings"/>
      </w:rPr>
    </w:lvl>
    <w:lvl w:ilvl="3" w:tplc="FCB6740E">
      <w:start w:val="1"/>
      <w:numFmt w:val="bullet"/>
      <w:lvlText w:val=""/>
      <w:lvlJc w:val="left"/>
      <w:pPr>
        <w:ind w:left="3240" w:hanging="360"/>
      </w:pPr>
      <w:rPr>
        <w:rFonts w:hint="default" w:ascii="Symbol" w:hAnsi="Symbol"/>
      </w:rPr>
    </w:lvl>
    <w:lvl w:ilvl="4" w:tplc="D88C290C">
      <w:start w:val="1"/>
      <w:numFmt w:val="bullet"/>
      <w:lvlText w:val="o"/>
      <w:lvlJc w:val="left"/>
      <w:pPr>
        <w:ind w:left="3960" w:hanging="360"/>
      </w:pPr>
      <w:rPr>
        <w:rFonts w:hint="default" w:ascii="Courier New" w:hAnsi="Courier New"/>
      </w:rPr>
    </w:lvl>
    <w:lvl w:ilvl="5" w:tplc="078CE7E6">
      <w:start w:val="1"/>
      <w:numFmt w:val="bullet"/>
      <w:lvlText w:val=""/>
      <w:lvlJc w:val="left"/>
      <w:pPr>
        <w:ind w:left="4680" w:hanging="360"/>
      </w:pPr>
      <w:rPr>
        <w:rFonts w:hint="default" w:ascii="Wingdings" w:hAnsi="Wingdings"/>
      </w:rPr>
    </w:lvl>
    <w:lvl w:ilvl="6" w:tplc="08CA742E">
      <w:start w:val="1"/>
      <w:numFmt w:val="bullet"/>
      <w:lvlText w:val=""/>
      <w:lvlJc w:val="left"/>
      <w:pPr>
        <w:ind w:left="5400" w:hanging="360"/>
      </w:pPr>
      <w:rPr>
        <w:rFonts w:hint="default" w:ascii="Symbol" w:hAnsi="Symbol"/>
      </w:rPr>
    </w:lvl>
    <w:lvl w:ilvl="7" w:tplc="A0C29EDA">
      <w:start w:val="1"/>
      <w:numFmt w:val="bullet"/>
      <w:lvlText w:val="o"/>
      <w:lvlJc w:val="left"/>
      <w:pPr>
        <w:ind w:left="6120" w:hanging="360"/>
      </w:pPr>
      <w:rPr>
        <w:rFonts w:hint="default" w:ascii="Courier New" w:hAnsi="Courier New"/>
      </w:rPr>
    </w:lvl>
    <w:lvl w:ilvl="8" w:tplc="91389120">
      <w:start w:val="1"/>
      <w:numFmt w:val="bullet"/>
      <w:lvlText w:val=""/>
      <w:lvlJc w:val="left"/>
      <w:pPr>
        <w:ind w:left="6840" w:hanging="360"/>
      </w:pPr>
      <w:rPr>
        <w:rFonts w:hint="default" w:ascii="Wingdings" w:hAnsi="Wingdings"/>
      </w:rPr>
    </w:lvl>
  </w:abstractNum>
  <w:abstractNum w:abstractNumId="9" w15:restartNumberingAfterBreak="0">
    <w:nsid w:val="24AA35CD"/>
    <w:multiLevelType w:val="hybridMultilevel"/>
    <w:tmpl w:val="71986606"/>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0" w15:restartNumberingAfterBreak="0">
    <w:nsid w:val="2663A952"/>
    <w:multiLevelType w:val="hybridMultilevel"/>
    <w:tmpl w:val="E4F405E0"/>
    <w:lvl w:ilvl="0" w:tplc="B0867DC2">
      <w:start w:val="1"/>
      <w:numFmt w:val="bullet"/>
      <w:lvlText w:val=""/>
      <w:lvlJc w:val="left"/>
      <w:pPr>
        <w:ind w:left="1080" w:hanging="360"/>
      </w:pPr>
      <w:rPr>
        <w:rFonts w:hint="default" w:ascii="Symbol" w:hAnsi="Symbol"/>
      </w:rPr>
    </w:lvl>
    <w:lvl w:ilvl="1" w:tplc="FDB80AB4">
      <w:start w:val="1"/>
      <w:numFmt w:val="bullet"/>
      <w:lvlText w:val="o"/>
      <w:lvlJc w:val="left"/>
      <w:pPr>
        <w:ind w:left="1800" w:hanging="360"/>
      </w:pPr>
      <w:rPr>
        <w:rFonts w:hint="default" w:ascii="Courier New" w:hAnsi="Courier New"/>
      </w:rPr>
    </w:lvl>
    <w:lvl w:ilvl="2" w:tplc="19AA0E42">
      <w:start w:val="1"/>
      <w:numFmt w:val="bullet"/>
      <w:lvlText w:val=""/>
      <w:lvlJc w:val="left"/>
      <w:pPr>
        <w:ind w:left="2520" w:hanging="360"/>
      </w:pPr>
      <w:rPr>
        <w:rFonts w:hint="default" w:ascii="Wingdings" w:hAnsi="Wingdings"/>
      </w:rPr>
    </w:lvl>
    <w:lvl w:ilvl="3" w:tplc="6714DBC8">
      <w:start w:val="1"/>
      <w:numFmt w:val="bullet"/>
      <w:lvlText w:val=""/>
      <w:lvlJc w:val="left"/>
      <w:pPr>
        <w:ind w:left="3240" w:hanging="360"/>
      </w:pPr>
      <w:rPr>
        <w:rFonts w:hint="default" w:ascii="Symbol" w:hAnsi="Symbol"/>
      </w:rPr>
    </w:lvl>
    <w:lvl w:ilvl="4" w:tplc="324E43F6">
      <w:start w:val="1"/>
      <w:numFmt w:val="bullet"/>
      <w:lvlText w:val="o"/>
      <w:lvlJc w:val="left"/>
      <w:pPr>
        <w:ind w:left="3960" w:hanging="360"/>
      </w:pPr>
      <w:rPr>
        <w:rFonts w:hint="default" w:ascii="Courier New" w:hAnsi="Courier New"/>
      </w:rPr>
    </w:lvl>
    <w:lvl w:ilvl="5" w:tplc="BB788860">
      <w:start w:val="1"/>
      <w:numFmt w:val="bullet"/>
      <w:lvlText w:val=""/>
      <w:lvlJc w:val="left"/>
      <w:pPr>
        <w:ind w:left="4680" w:hanging="360"/>
      </w:pPr>
      <w:rPr>
        <w:rFonts w:hint="default" w:ascii="Wingdings" w:hAnsi="Wingdings"/>
      </w:rPr>
    </w:lvl>
    <w:lvl w:ilvl="6" w:tplc="63A2BD92">
      <w:start w:val="1"/>
      <w:numFmt w:val="bullet"/>
      <w:lvlText w:val=""/>
      <w:lvlJc w:val="left"/>
      <w:pPr>
        <w:ind w:left="5400" w:hanging="360"/>
      </w:pPr>
      <w:rPr>
        <w:rFonts w:hint="default" w:ascii="Symbol" w:hAnsi="Symbol"/>
      </w:rPr>
    </w:lvl>
    <w:lvl w:ilvl="7" w:tplc="0A0269A8">
      <w:start w:val="1"/>
      <w:numFmt w:val="bullet"/>
      <w:lvlText w:val="o"/>
      <w:lvlJc w:val="left"/>
      <w:pPr>
        <w:ind w:left="6120" w:hanging="360"/>
      </w:pPr>
      <w:rPr>
        <w:rFonts w:hint="default" w:ascii="Courier New" w:hAnsi="Courier New"/>
      </w:rPr>
    </w:lvl>
    <w:lvl w:ilvl="8" w:tplc="F3D03C18">
      <w:start w:val="1"/>
      <w:numFmt w:val="bullet"/>
      <w:lvlText w:val=""/>
      <w:lvlJc w:val="left"/>
      <w:pPr>
        <w:ind w:left="6840" w:hanging="360"/>
      </w:pPr>
      <w:rPr>
        <w:rFonts w:hint="default" w:ascii="Wingdings" w:hAnsi="Wingdings"/>
      </w:rPr>
    </w:lvl>
  </w:abstractNum>
  <w:abstractNum w:abstractNumId="11" w15:restartNumberingAfterBreak="0">
    <w:nsid w:val="27ED7682"/>
    <w:multiLevelType w:val="hybridMultilevel"/>
    <w:tmpl w:val="782474C4"/>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2" w15:restartNumberingAfterBreak="0">
    <w:nsid w:val="2DF71B3B"/>
    <w:multiLevelType w:val="hybridMultilevel"/>
    <w:tmpl w:val="CE16D5F0"/>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3" w15:restartNumberingAfterBreak="0">
    <w:nsid w:val="2E095D68"/>
    <w:multiLevelType w:val="hybridMultilevel"/>
    <w:tmpl w:val="63D68D4C"/>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4" w15:restartNumberingAfterBreak="0">
    <w:nsid w:val="30EA3326"/>
    <w:multiLevelType w:val="hybridMultilevel"/>
    <w:tmpl w:val="D772C116"/>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5" w15:restartNumberingAfterBreak="0">
    <w:nsid w:val="31AA798D"/>
    <w:multiLevelType w:val="hybridMultilevel"/>
    <w:tmpl w:val="AEBAB8F4"/>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6" w15:restartNumberingAfterBreak="0">
    <w:nsid w:val="324E1089"/>
    <w:multiLevelType w:val="hybridMultilevel"/>
    <w:tmpl w:val="F9A4CE2A"/>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7" w15:restartNumberingAfterBreak="0">
    <w:nsid w:val="32702CC9"/>
    <w:multiLevelType w:val="hybridMultilevel"/>
    <w:tmpl w:val="AE3486D8"/>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8" w15:restartNumberingAfterBreak="0">
    <w:nsid w:val="32FA6876"/>
    <w:multiLevelType w:val="hybridMultilevel"/>
    <w:tmpl w:val="709A48A2"/>
    <w:lvl w:ilvl="0" w:tplc="9CB2C43A">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9" w15:restartNumberingAfterBreak="0">
    <w:nsid w:val="34241926"/>
    <w:multiLevelType w:val="hybridMultilevel"/>
    <w:tmpl w:val="1B6E90CC"/>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0" w15:restartNumberingAfterBreak="0">
    <w:nsid w:val="39966D66"/>
    <w:multiLevelType w:val="hybridMultilevel"/>
    <w:tmpl w:val="68145A32"/>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1" w15:restartNumberingAfterBreak="0">
    <w:nsid w:val="3AA16312"/>
    <w:multiLevelType w:val="hybridMultilevel"/>
    <w:tmpl w:val="098ECF40"/>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2" w15:restartNumberingAfterBreak="0">
    <w:nsid w:val="3B5A3755"/>
    <w:multiLevelType w:val="hybridMultilevel"/>
    <w:tmpl w:val="0BBC7944"/>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3" w15:restartNumberingAfterBreak="0">
    <w:nsid w:val="3E2429D6"/>
    <w:multiLevelType w:val="hybridMultilevel"/>
    <w:tmpl w:val="6DF4ABD0"/>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4" w15:restartNumberingAfterBreak="0">
    <w:nsid w:val="3E8770DE"/>
    <w:multiLevelType w:val="hybridMultilevel"/>
    <w:tmpl w:val="99F6F626"/>
    <w:lvl w:ilvl="0" w:tplc="46F471EE">
      <w:start w:val="1"/>
      <w:numFmt w:val="bullet"/>
      <w:lvlText w:val=""/>
      <w:lvlJc w:val="left"/>
      <w:pPr>
        <w:tabs>
          <w:tab w:val="num" w:pos="1080"/>
        </w:tabs>
        <w:ind w:left="1080" w:hanging="360"/>
      </w:pPr>
      <w:rPr>
        <w:rFonts w:hint="default" w:ascii="Symbol" w:hAnsi="Symbol"/>
        <w:color w:val="auto"/>
      </w:rPr>
    </w:lvl>
    <w:lvl w:ilvl="1" w:tplc="D9F2DA6E">
      <w:start w:val="1"/>
      <w:numFmt w:val="decimal"/>
      <w:lvlText w:val="%2."/>
      <w:lvlJc w:val="left"/>
      <w:pPr>
        <w:tabs>
          <w:tab w:val="num" w:pos="1800"/>
        </w:tabs>
        <w:ind w:left="1800" w:hanging="360"/>
      </w:pPr>
    </w:lvl>
    <w:lvl w:ilvl="2" w:tplc="3E4C71EA" w:tentative="1">
      <w:start w:val="1"/>
      <w:numFmt w:val="bullet"/>
      <w:lvlText w:val="•"/>
      <w:lvlJc w:val="left"/>
      <w:pPr>
        <w:tabs>
          <w:tab w:val="num" w:pos="2520"/>
        </w:tabs>
        <w:ind w:left="2520" w:hanging="360"/>
      </w:pPr>
      <w:rPr>
        <w:rFonts w:hint="default" w:ascii="Arial" w:hAnsi="Arial"/>
      </w:rPr>
    </w:lvl>
    <w:lvl w:ilvl="3" w:tplc="7BD8A702" w:tentative="1">
      <w:start w:val="1"/>
      <w:numFmt w:val="bullet"/>
      <w:lvlText w:val="•"/>
      <w:lvlJc w:val="left"/>
      <w:pPr>
        <w:tabs>
          <w:tab w:val="num" w:pos="3240"/>
        </w:tabs>
        <w:ind w:left="3240" w:hanging="360"/>
      </w:pPr>
      <w:rPr>
        <w:rFonts w:hint="default" w:ascii="Arial" w:hAnsi="Arial"/>
      </w:rPr>
    </w:lvl>
    <w:lvl w:ilvl="4" w:tplc="815AB758" w:tentative="1">
      <w:start w:val="1"/>
      <w:numFmt w:val="bullet"/>
      <w:lvlText w:val="•"/>
      <w:lvlJc w:val="left"/>
      <w:pPr>
        <w:tabs>
          <w:tab w:val="num" w:pos="3960"/>
        </w:tabs>
        <w:ind w:left="3960" w:hanging="360"/>
      </w:pPr>
      <w:rPr>
        <w:rFonts w:hint="default" w:ascii="Arial" w:hAnsi="Arial"/>
      </w:rPr>
    </w:lvl>
    <w:lvl w:ilvl="5" w:tplc="2C6CA8A2" w:tentative="1">
      <w:start w:val="1"/>
      <w:numFmt w:val="bullet"/>
      <w:lvlText w:val="•"/>
      <w:lvlJc w:val="left"/>
      <w:pPr>
        <w:tabs>
          <w:tab w:val="num" w:pos="4680"/>
        </w:tabs>
        <w:ind w:left="4680" w:hanging="360"/>
      </w:pPr>
      <w:rPr>
        <w:rFonts w:hint="default" w:ascii="Arial" w:hAnsi="Arial"/>
      </w:rPr>
    </w:lvl>
    <w:lvl w:ilvl="6" w:tplc="F10C0260" w:tentative="1">
      <w:start w:val="1"/>
      <w:numFmt w:val="bullet"/>
      <w:lvlText w:val="•"/>
      <w:lvlJc w:val="left"/>
      <w:pPr>
        <w:tabs>
          <w:tab w:val="num" w:pos="5400"/>
        </w:tabs>
        <w:ind w:left="5400" w:hanging="360"/>
      </w:pPr>
      <w:rPr>
        <w:rFonts w:hint="default" w:ascii="Arial" w:hAnsi="Arial"/>
      </w:rPr>
    </w:lvl>
    <w:lvl w:ilvl="7" w:tplc="7BC22048" w:tentative="1">
      <w:start w:val="1"/>
      <w:numFmt w:val="bullet"/>
      <w:lvlText w:val="•"/>
      <w:lvlJc w:val="left"/>
      <w:pPr>
        <w:tabs>
          <w:tab w:val="num" w:pos="6120"/>
        </w:tabs>
        <w:ind w:left="6120" w:hanging="360"/>
      </w:pPr>
      <w:rPr>
        <w:rFonts w:hint="default" w:ascii="Arial" w:hAnsi="Arial"/>
      </w:rPr>
    </w:lvl>
    <w:lvl w:ilvl="8" w:tplc="ED183DA0" w:tentative="1">
      <w:start w:val="1"/>
      <w:numFmt w:val="bullet"/>
      <w:lvlText w:val="•"/>
      <w:lvlJc w:val="left"/>
      <w:pPr>
        <w:tabs>
          <w:tab w:val="num" w:pos="6840"/>
        </w:tabs>
        <w:ind w:left="6840" w:hanging="360"/>
      </w:pPr>
      <w:rPr>
        <w:rFonts w:hint="default" w:ascii="Arial" w:hAnsi="Arial"/>
      </w:rPr>
    </w:lvl>
  </w:abstractNum>
  <w:abstractNum w:abstractNumId="25" w15:restartNumberingAfterBreak="0">
    <w:nsid w:val="450C2638"/>
    <w:multiLevelType w:val="hybridMultilevel"/>
    <w:tmpl w:val="B72CBA68"/>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26" w15:restartNumberingAfterBreak="0">
    <w:nsid w:val="47DB672B"/>
    <w:multiLevelType w:val="hybridMultilevel"/>
    <w:tmpl w:val="78BC661E"/>
    <w:lvl w:ilvl="0" w:tplc="46F471EE">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7" w15:restartNumberingAfterBreak="0">
    <w:nsid w:val="4A240370"/>
    <w:multiLevelType w:val="hybridMultilevel"/>
    <w:tmpl w:val="1DE2CE6E"/>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8" w15:restartNumberingAfterBreak="0">
    <w:nsid w:val="51561AFE"/>
    <w:multiLevelType w:val="hybridMultilevel"/>
    <w:tmpl w:val="6AD4D558"/>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9" w15:restartNumberingAfterBreak="0">
    <w:nsid w:val="527E6D6B"/>
    <w:multiLevelType w:val="hybridMultilevel"/>
    <w:tmpl w:val="FAAC4BB6"/>
    <w:lvl w:ilvl="0" w:tplc="9CB2C43A">
      <w:start w:val="1"/>
      <w:numFmt w:val="bullet"/>
      <w:lvlText w:val=""/>
      <w:lvlJc w:val="left"/>
      <w:pPr>
        <w:ind w:left="1080" w:hanging="360"/>
      </w:pPr>
      <w:rPr>
        <w:rFonts w:hint="default" w:ascii="Symbol" w:hAnsi="Symbol"/>
      </w:rPr>
    </w:lvl>
    <w:lvl w:ilvl="1" w:tplc="91A03550">
      <w:start w:val="1"/>
      <w:numFmt w:val="bullet"/>
      <w:lvlText w:val=""/>
      <w:lvlJc w:val="left"/>
      <w:pPr>
        <w:ind w:left="1800" w:hanging="360"/>
      </w:pPr>
      <w:rPr>
        <w:rFonts w:hint="default" w:ascii="Symbol" w:hAnsi="Symbol"/>
      </w:rPr>
    </w:lvl>
    <w:lvl w:ilvl="2" w:tplc="C840D52A">
      <w:start w:val="1"/>
      <w:numFmt w:val="bullet"/>
      <w:lvlText w:val=""/>
      <w:lvlJc w:val="left"/>
      <w:pPr>
        <w:ind w:left="2520" w:hanging="360"/>
      </w:pPr>
      <w:rPr>
        <w:rFonts w:hint="default" w:ascii="Wingdings" w:hAnsi="Wingdings"/>
      </w:rPr>
    </w:lvl>
    <w:lvl w:ilvl="3" w:tplc="6DF83204">
      <w:start w:val="1"/>
      <w:numFmt w:val="bullet"/>
      <w:lvlText w:val=""/>
      <w:lvlJc w:val="left"/>
      <w:pPr>
        <w:ind w:left="3240" w:hanging="360"/>
      </w:pPr>
      <w:rPr>
        <w:rFonts w:hint="default" w:ascii="Symbol" w:hAnsi="Symbol"/>
      </w:rPr>
    </w:lvl>
    <w:lvl w:ilvl="4" w:tplc="36CC9B9E">
      <w:start w:val="1"/>
      <w:numFmt w:val="bullet"/>
      <w:lvlText w:val="o"/>
      <w:lvlJc w:val="left"/>
      <w:pPr>
        <w:ind w:left="3960" w:hanging="360"/>
      </w:pPr>
      <w:rPr>
        <w:rFonts w:hint="default" w:ascii="Courier New" w:hAnsi="Courier New"/>
      </w:rPr>
    </w:lvl>
    <w:lvl w:ilvl="5" w:tplc="85AA5DEA">
      <w:start w:val="1"/>
      <w:numFmt w:val="bullet"/>
      <w:lvlText w:val=""/>
      <w:lvlJc w:val="left"/>
      <w:pPr>
        <w:ind w:left="4680" w:hanging="360"/>
      </w:pPr>
      <w:rPr>
        <w:rFonts w:hint="default" w:ascii="Wingdings" w:hAnsi="Wingdings"/>
      </w:rPr>
    </w:lvl>
    <w:lvl w:ilvl="6" w:tplc="4D6EF9EE">
      <w:start w:val="1"/>
      <w:numFmt w:val="bullet"/>
      <w:lvlText w:val=""/>
      <w:lvlJc w:val="left"/>
      <w:pPr>
        <w:ind w:left="5400" w:hanging="360"/>
      </w:pPr>
      <w:rPr>
        <w:rFonts w:hint="default" w:ascii="Symbol" w:hAnsi="Symbol"/>
      </w:rPr>
    </w:lvl>
    <w:lvl w:ilvl="7" w:tplc="DBEA4C76">
      <w:start w:val="1"/>
      <w:numFmt w:val="bullet"/>
      <w:lvlText w:val="o"/>
      <w:lvlJc w:val="left"/>
      <w:pPr>
        <w:ind w:left="6120" w:hanging="360"/>
      </w:pPr>
      <w:rPr>
        <w:rFonts w:hint="default" w:ascii="Courier New" w:hAnsi="Courier New"/>
      </w:rPr>
    </w:lvl>
    <w:lvl w:ilvl="8" w:tplc="CE6469BC">
      <w:start w:val="1"/>
      <w:numFmt w:val="bullet"/>
      <w:lvlText w:val=""/>
      <w:lvlJc w:val="left"/>
      <w:pPr>
        <w:ind w:left="6840" w:hanging="360"/>
      </w:pPr>
      <w:rPr>
        <w:rFonts w:hint="default" w:ascii="Wingdings" w:hAnsi="Wingdings"/>
      </w:rPr>
    </w:lvl>
  </w:abstractNum>
  <w:abstractNum w:abstractNumId="30" w15:restartNumberingAfterBreak="0">
    <w:nsid w:val="53EC4DDA"/>
    <w:multiLevelType w:val="hybridMultilevel"/>
    <w:tmpl w:val="EA569042"/>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31" w15:restartNumberingAfterBreak="0">
    <w:nsid w:val="54D36C71"/>
    <w:multiLevelType w:val="hybridMultilevel"/>
    <w:tmpl w:val="F7422EE2"/>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2" w15:restartNumberingAfterBreak="0">
    <w:nsid w:val="55BA0856"/>
    <w:multiLevelType w:val="hybridMultilevel"/>
    <w:tmpl w:val="0C42A31E"/>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33" w15:restartNumberingAfterBreak="0">
    <w:nsid w:val="5CA86BB7"/>
    <w:multiLevelType w:val="hybridMultilevel"/>
    <w:tmpl w:val="ECB47828"/>
    <w:lvl w:ilvl="0" w:tplc="FFFFFFFF">
      <w:start w:val="1"/>
      <w:numFmt w:val="decimal"/>
      <w:lvlText w:val="%1."/>
      <w:lvlJc w:val="left"/>
      <w:pPr>
        <w:tabs>
          <w:tab w:val="num" w:pos="720"/>
        </w:tabs>
        <w:ind w:left="720" w:hanging="360"/>
      </w:pPr>
      <w:rPr>
        <w:color w:val="auto"/>
      </w:rPr>
    </w:lvl>
    <w:lvl w:ilvl="1" w:tplc="57060E5A" w:tentative="1">
      <w:start w:val="1"/>
      <w:numFmt w:val="bullet"/>
      <w:lvlText w:val="•"/>
      <w:lvlJc w:val="left"/>
      <w:pPr>
        <w:tabs>
          <w:tab w:val="num" w:pos="1440"/>
        </w:tabs>
        <w:ind w:left="1440" w:hanging="360"/>
      </w:pPr>
      <w:rPr>
        <w:rFonts w:hint="default" w:ascii="Arial" w:hAnsi="Arial"/>
      </w:rPr>
    </w:lvl>
    <w:lvl w:ilvl="2" w:tplc="1682FDB6" w:tentative="1">
      <w:start w:val="1"/>
      <w:numFmt w:val="bullet"/>
      <w:lvlText w:val="•"/>
      <w:lvlJc w:val="left"/>
      <w:pPr>
        <w:tabs>
          <w:tab w:val="num" w:pos="2160"/>
        </w:tabs>
        <w:ind w:left="2160" w:hanging="360"/>
      </w:pPr>
      <w:rPr>
        <w:rFonts w:hint="default" w:ascii="Arial" w:hAnsi="Arial"/>
      </w:rPr>
    </w:lvl>
    <w:lvl w:ilvl="3" w:tplc="F4FC17D6" w:tentative="1">
      <w:start w:val="1"/>
      <w:numFmt w:val="bullet"/>
      <w:lvlText w:val="•"/>
      <w:lvlJc w:val="left"/>
      <w:pPr>
        <w:tabs>
          <w:tab w:val="num" w:pos="2880"/>
        </w:tabs>
        <w:ind w:left="2880" w:hanging="360"/>
      </w:pPr>
      <w:rPr>
        <w:rFonts w:hint="default" w:ascii="Arial" w:hAnsi="Arial"/>
      </w:rPr>
    </w:lvl>
    <w:lvl w:ilvl="4" w:tplc="BD96B540" w:tentative="1">
      <w:start w:val="1"/>
      <w:numFmt w:val="bullet"/>
      <w:lvlText w:val="•"/>
      <w:lvlJc w:val="left"/>
      <w:pPr>
        <w:tabs>
          <w:tab w:val="num" w:pos="3600"/>
        </w:tabs>
        <w:ind w:left="3600" w:hanging="360"/>
      </w:pPr>
      <w:rPr>
        <w:rFonts w:hint="default" w:ascii="Arial" w:hAnsi="Arial"/>
      </w:rPr>
    </w:lvl>
    <w:lvl w:ilvl="5" w:tplc="C5828512" w:tentative="1">
      <w:start w:val="1"/>
      <w:numFmt w:val="bullet"/>
      <w:lvlText w:val="•"/>
      <w:lvlJc w:val="left"/>
      <w:pPr>
        <w:tabs>
          <w:tab w:val="num" w:pos="4320"/>
        </w:tabs>
        <w:ind w:left="4320" w:hanging="360"/>
      </w:pPr>
      <w:rPr>
        <w:rFonts w:hint="default" w:ascii="Arial" w:hAnsi="Arial"/>
      </w:rPr>
    </w:lvl>
    <w:lvl w:ilvl="6" w:tplc="667ADD10" w:tentative="1">
      <w:start w:val="1"/>
      <w:numFmt w:val="bullet"/>
      <w:lvlText w:val="•"/>
      <w:lvlJc w:val="left"/>
      <w:pPr>
        <w:tabs>
          <w:tab w:val="num" w:pos="5040"/>
        </w:tabs>
        <w:ind w:left="5040" w:hanging="360"/>
      </w:pPr>
      <w:rPr>
        <w:rFonts w:hint="default" w:ascii="Arial" w:hAnsi="Arial"/>
      </w:rPr>
    </w:lvl>
    <w:lvl w:ilvl="7" w:tplc="365CBEAA" w:tentative="1">
      <w:start w:val="1"/>
      <w:numFmt w:val="bullet"/>
      <w:lvlText w:val="•"/>
      <w:lvlJc w:val="left"/>
      <w:pPr>
        <w:tabs>
          <w:tab w:val="num" w:pos="5760"/>
        </w:tabs>
        <w:ind w:left="5760" w:hanging="360"/>
      </w:pPr>
      <w:rPr>
        <w:rFonts w:hint="default" w:ascii="Arial" w:hAnsi="Arial"/>
      </w:rPr>
    </w:lvl>
    <w:lvl w:ilvl="8" w:tplc="F85206CA" w:tentative="1">
      <w:start w:val="1"/>
      <w:numFmt w:val="bullet"/>
      <w:lvlText w:val="•"/>
      <w:lvlJc w:val="left"/>
      <w:pPr>
        <w:tabs>
          <w:tab w:val="num" w:pos="6480"/>
        </w:tabs>
        <w:ind w:left="6480" w:hanging="360"/>
      </w:pPr>
      <w:rPr>
        <w:rFonts w:hint="default" w:ascii="Arial" w:hAnsi="Arial"/>
      </w:rPr>
    </w:lvl>
  </w:abstractNum>
  <w:abstractNum w:abstractNumId="34" w15:restartNumberingAfterBreak="0">
    <w:nsid w:val="5E466475"/>
    <w:multiLevelType w:val="hybridMultilevel"/>
    <w:tmpl w:val="37984D26"/>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5" w15:restartNumberingAfterBreak="0">
    <w:nsid w:val="62592AB5"/>
    <w:multiLevelType w:val="hybridMultilevel"/>
    <w:tmpl w:val="301E5EEE"/>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36" w15:restartNumberingAfterBreak="0">
    <w:nsid w:val="63092ACF"/>
    <w:multiLevelType w:val="hybridMultilevel"/>
    <w:tmpl w:val="101C8998"/>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37" w15:restartNumberingAfterBreak="0">
    <w:nsid w:val="65AA05C4"/>
    <w:multiLevelType w:val="hybridMultilevel"/>
    <w:tmpl w:val="AD8666D0"/>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8" w15:restartNumberingAfterBreak="0">
    <w:nsid w:val="66482790"/>
    <w:multiLevelType w:val="hybridMultilevel"/>
    <w:tmpl w:val="DD301ECE"/>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39" w15:restartNumberingAfterBreak="0">
    <w:nsid w:val="68E8525C"/>
    <w:multiLevelType w:val="hybridMultilevel"/>
    <w:tmpl w:val="97980E6A"/>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0" w15:restartNumberingAfterBreak="0">
    <w:nsid w:val="699B3354"/>
    <w:multiLevelType w:val="hybridMultilevel"/>
    <w:tmpl w:val="C814595A"/>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41" w15:restartNumberingAfterBreak="0">
    <w:nsid w:val="6BD3463C"/>
    <w:multiLevelType w:val="hybridMultilevel"/>
    <w:tmpl w:val="52805422"/>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42" w15:restartNumberingAfterBreak="0">
    <w:nsid w:val="6E225C79"/>
    <w:multiLevelType w:val="hybridMultilevel"/>
    <w:tmpl w:val="B370831A"/>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3" w15:restartNumberingAfterBreak="0">
    <w:nsid w:val="6F9C035B"/>
    <w:multiLevelType w:val="hybridMultilevel"/>
    <w:tmpl w:val="D6FAE178"/>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44" w15:restartNumberingAfterBreak="0">
    <w:nsid w:val="76741D35"/>
    <w:multiLevelType w:val="hybridMultilevel"/>
    <w:tmpl w:val="6600671A"/>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5" w15:restartNumberingAfterBreak="0">
    <w:nsid w:val="77030253"/>
    <w:multiLevelType w:val="hybridMultilevel"/>
    <w:tmpl w:val="93B2C156"/>
    <w:lvl w:ilvl="0" w:tplc="115A2900">
      <w:start w:val="1"/>
      <w:numFmt w:val="bullet"/>
      <w:lvlText w:val=""/>
      <w:lvlJc w:val="left"/>
      <w:pPr>
        <w:ind w:left="360" w:hanging="360"/>
      </w:pPr>
      <w:rPr>
        <w:rFonts w:hint="default" w:ascii="Symbol" w:hAnsi="Symbol"/>
      </w:rPr>
    </w:lvl>
    <w:lvl w:ilvl="1" w:tplc="3932B4CE">
      <w:start w:val="1"/>
      <w:numFmt w:val="bullet"/>
      <w:lvlText w:val=""/>
      <w:lvlJc w:val="left"/>
      <w:pPr>
        <w:ind w:left="1080" w:hanging="360"/>
      </w:pPr>
      <w:rPr>
        <w:rFonts w:hint="default" w:ascii="Symbol" w:hAnsi="Symbol"/>
      </w:rPr>
    </w:lvl>
    <w:lvl w:ilvl="2" w:tplc="CF964E38">
      <w:start w:val="1"/>
      <w:numFmt w:val="bullet"/>
      <w:lvlText w:val=""/>
      <w:lvlJc w:val="left"/>
      <w:pPr>
        <w:ind w:left="1800" w:hanging="360"/>
      </w:pPr>
      <w:rPr>
        <w:rFonts w:hint="default" w:ascii="Wingdings" w:hAnsi="Wingdings"/>
      </w:rPr>
    </w:lvl>
    <w:lvl w:ilvl="3" w:tplc="26285A82">
      <w:start w:val="1"/>
      <w:numFmt w:val="bullet"/>
      <w:lvlText w:val=""/>
      <w:lvlJc w:val="left"/>
      <w:pPr>
        <w:ind w:left="2520" w:hanging="360"/>
      </w:pPr>
      <w:rPr>
        <w:rFonts w:hint="default" w:ascii="Symbol" w:hAnsi="Symbol"/>
      </w:rPr>
    </w:lvl>
    <w:lvl w:ilvl="4" w:tplc="96969558">
      <w:start w:val="1"/>
      <w:numFmt w:val="bullet"/>
      <w:lvlText w:val="o"/>
      <w:lvlJc w:val="left"/>
      <w:pPr>
        <w:ind w:left="3240" w:hanging="360"/>
      </w:pPr>
      <w:rPr>
        <w:rFonts w:hint="default" w:ascii="Courier New" w:hAnsi="Courier New"/>
      </w:rPr>
    </w:lvl>
    <w:lvl w:ilvl="5" w:tplc="D752F282">
      <w:start w:val="1"/>
      <w:numFmt w:val="bullet"/>
      <w:lvlText w:val=""/>
      <w:lvlJc w:val="left"/>
      <w:pPr>
        <w:ind w:left="3960" w:hanging="360"/>
      </w:pPr>
      <w:rPr>
        <w:rFonts w:hint="default" w:ascii="Wingdings" w:hAnsi="Wingdings"/>
      </w:rPr>
    </w:lvl>
    <w:lvl w:ilvl="6" w:tplc="E594F710">
      <w:start w:val="1"/>
      <w:numFmt w:val="bullet"/>
      <w:lvlText w:val=""/>
      <w:lvlJc w:val="left"/>
      <w:pPr>
        <w:ind w:left="4680" w:hanging="360"/>
      </w:pPr>
      <w:rPr>
        <w:rFonts w:hint="default" w:ascii="Symbol" w:hAnsi="Symbol"/>
      </w:rPr>
    </w:lvl>
    <w:lvl w:ilvl="7" w:tplc="A70E35A8">
      <w:start w:val="1"/>
      <w:numFmt w:val="bullet"/>
      <w:lvlText w:val="o"/>
      <w:lvlJc w:val="left"/>
      <w:pPr>
        <w:ind w:left="5400" w:hanging="360"/>
      </w:pPr>
      <w:rPr>
        <w:rFonts w:hint="default" w:ascii="Courier New" w:hAnsi="Courier New"/>
      </w:rPr>
    </w:lvl>
    <w:lvl w:ilvl="8" w:tplc="CBAADDE0">
      <w:start w:val="1"/>
      <w:numFmt w:val="bullet"/>
      <w:lvlText w:val=""/>
      <w:lvlJc w:val="left"/>
      <w:pPr>
        <w:ind w:left="6120" w:hanging="360"/>
      </w:pPr>
      <w:rPr>
        <w:rFonts w:hint="default" w:ascii="Wingdings" w:hAnsi="Wingdings"/>
      </w:rPr>
    </w:lvl>
  </w:abstractNum>
  <w:abstractNum w:abstractNumId="46" w15:restartNumberingAfterBreak="0">
    <w:nsid w:val="788B4A61"/>
    <w:multiLevelType w:val="hybridMultilevel"/>
    <w:tmpl w:val="833AE402"/>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7" w15:restartNumberingAfterBreak="0">
    <w:nsid w:val="78E07F89"/>
    <w:multiLevelType w:val="hybridMultilevel"/>
    <w:tmpl w:val="0C1E3E0A"/>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8" w15:restartNumberingAfterBreak="0">
    <w:nsid w:val="7B8E3CF4"/>
    <w:multiLevelType w:val="hybridMultilevel"/>
    <w:tmpl w:val="42AE7744"/>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49" w15:restartNumberingAfterBreak="0">
    <w:nsid w:val="7C8B3FEB"/>
    <w:multiLevelType w:val="hybridMultilevel"/>
    <w:tmpl w:val="94BC8274"/>
    <w:lvl w:ilvl="0" w:tplc="46F471EE">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50" w15:restartNumberingAfterBreak="0">
    <w:nsid w:val="7F680C13"/>
    <w:multiLevelType w:val="hybridMultilevel"/>
    <w:tmpl w:val="C9428C98"/>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num w:numId="1">
    <w:abstractNumId w:val="2"/>
  </w:num>
  <w:num w:numId="2">
    <w:abstractNumId w:val="45"/>
  </w:num>
  <w:num w:numId="3">
    <w:abstractNumId w:val="33"/>
  </w:num>
  <w:num w:numId="4">
    <w:abstractNumId w:val="0"/>
  </w:num>
  <w:num w:numId="5">
    <w:abstractNumId w:val="49"/>
  </w:num>
  <w:num w:numId="6">
    <w:abstractNumId w:val="34"/>
  </w:num>
  <w:num w:numId="7">
    <w:abstractNumId w:val="26"/>
  </w:num>
  <w:num w:numId="8">
    <w:abstractNumId w:val="31"/>
  </w:num>
  <w:num w:numId="9">
    <w:abstractNumId w:val="13"/>
  </w:num>
  <w:num w:numId="10">
    <w:abstractNumId w:val="7"/>
  </w:num>
  <w:num w:numId="11">
    <w:abstractNumId w:val="41"/>
  </w:num>
  <w:num w:numId="12">
    <w:abstractNumId w:val="10"/>
  </w:num>
  <w:num w:numId="13">
    <w:abstractNumId w:val="6"/>
  </w:num>
  <w:num w:numId="14">
    <w:abstractNumId w:val="8"/>
  </w:num>
  <w:num w:numId="15">
    <w:abstractNumId w:val="37"/>
  </w:num>
  <w:num w:numId="16">
    <w:abstractNumId w:val="24"/>
  </w:num>
  <w:num w:numId="17">
    <w:abstractNumId w:val="28"/>
  </w:num>
  <w:num w:numId="18">
    <w:abstractNumId w:val="11"/>
  </w:num>
  <w:num w:numId="19">
    <w:abstractNumId w:val="27"/>
  </w:num>
  <w:num w:numId="20">
    <w:abstractNumId w:val="35"/>
  </w:num>
  <w:num w:numId="21">
    <w:abstractNumId w:val="44"/>
  </w:num>
  <w:num w:numId="22">
    <w:abstractNumId w:val="12"/>
  </w:num>
  <w:num w:numId="23">
    <w:abstractNumId w:val="20"/>
  </w:num>
  <w:num w:numId="24">
    <w:abstractNumId w:val="47"/>
  </w:num>
  <w:num w:numId="25">
    <w:abstractNumId w:val="23"/>
  </w:num>
  <w:num w:numId="26">
    <w:abstractNumId w:val="32"/>
  </w:num>
  <w:num w:numId="27">
    <w:abstractNumId w:val="17"/>
  </w:num>
  <w:num w:numId="28">
    <w:abstractNumId w:val="18"/>
  </w:num>
  <w:num w:numId="29">
    <w:abstractNumId w:val="22"/>
  </w:num>
  <w:num w:numId="30">
    <w:abstractNumId w:val="42"/>
  </w:num>
  <w:num w:numId="31">
    <w:abstractNumId w:val="5"/>
  </w:num>
  <w:num w:numId="32">
    <w:abstractNumId w:val="21"/>
  </w:num>
  <w:num w:numId="33">
    <w:abstractNumId w:val="29"/>
  </w:num>
  <w:num w:numId="34">
    <w:abstractNumId w:val="39"/>
  </w:num>
  <w:num w:numId="35">
    <w:abstractNumId w:val="14"/>
  </w:num>
  <w:num w:numId="36">
    <w:abstractNumId w:val="36"/>
  </w:num>
  <w:num w:numId="37">
    <w:abstractNumId w:val="9"/>
  </w:num>
  <w:num w:numId="38">
    <w:abstractNumId w:val="15"/>
  </w:num>
  <w:num w:numId="39">
    <w:abstractNumId w:val="19"/>
  </w:num>
  <w:num w:numId="40">
    <w:abstractNumId w:val="16"/>
  </w:num>
  <w:num w:numId="41">
    <w:abstractNumId w:val="46"/>
  </w:num>
  <w:num w:numId="42">
    <w:abstractNumId w:val="3"/>
  </w:num>
  <w:num w:numId="43">
    <w:abstractNumId w:val="40"/>
  </w:num>
  <w:num w:numId="44">
    <w:abstractNumId w:val="48"/>
  </w:num>
  <w:num w:numId="45">
    <w:abstractNumId w:val="1"/>
  </w:num>
  <w:num w:numId="46">
    <w:abstractNumId w:val="50"/>
  </w:num>
  <w:num w:numId="47">
    <w:abstractNumId w:val="30"/>
  </w:num>
  <w:num w:numId="48">
    <w:abstractNumId w:val="25"/>
  </w:num>
  <w:num w:numId="49">
    <w:abstractNumId w:val="43"/>
  </w:num>
  <w:num w:numId="50">
    <w:abstractNumId w:val="38"/>
  </w:num>
  <w:num w:numId="51">
    <w:abstractNumId w:val="4"/>
  </w:num>
  <w:numIdMacAtCleanup w:val="51"/>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80"/>
  <w:trackRevisions w:val="false"/>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333F"/>
    <w:rsid w:val="000118F2"/>
    <w:rsid w:val="00023679"/>
    <w:rsid w:val="00041861"/>
    <w:rsid w:val="00054A3A"/>
    <w:rsid w:val="00071A81"/>
    <w:rsid w:val="00085715"/>
    <w:rsid w:val="00090730"/>
    <w:rsid w:val="00093782"/>
    <w:rsid w:val="000A08C3"/>
    <w:rsid w:val="000A2A0B"/>
    <w:rsid w:val="000B13EA"/>
    <w:rsid w:val="000B23CC"/>
    <w:rsid w:val="000B2E2B"/>
    <w:rsid w:val="000C5AE3"/>
    <w:rsid w:val="00104E87"/>
    <w:rsid w:val="0012303E"/>
    <w:rsid w:val="00130BCE"/>
    <w:rsid w:val="00133259"/>
    <w:rsid w:val="0015787A"/>
    <w:rsid w:val="0017018F"/>
    <w:rsid w:val="00180F0C"/>
    <w:rsid w:val="00196565"/>
    <w:rsid w:val="001C18D7"/>
    <w:rsid w:val="001D43EE"/>
    <w:rsid w:val="001E513A"/>
    <w:rsid w:val="00202007"/>
    <w:rsid w:val="00204B68"/>
    <w:rsid w:val="0020B96C"/>
    <w:rsid w:val="00211242"/>
    <w:rsid w:val="00222DBE"/>
    <w:rsid w:val="00232A47"/>
    <w:rsid w:val="00236911"/>
    <w:rsid w:val="002526AE"/>
    <w:rsid w:val="002573F7"/>
    <w:rsid w:val="00257C10"/>
    <w:rsid w:val="00282DBE"/>
    <w:rsid w:val="002920E4"/>
    <w:rsid w:val="00292800"/>
    <w:rsid w:val="002A1D68"/>
    <w:rsid w:val="00313246"/>
    <w:rsid w:val="003364F4"/>
    <w:rsid w:val="00342A11"/>
    <w:rsid w:val="003442AC"/>
    <w:rsid w:val="00344BC9"/>
    <w:rsid w:val="0035034D"/>
    <w:rsid w:val="003715FA"/>
    <w:rsid w:val="00394E80"/>
    <w:rsid w:val="003A7135"/>
    <w:rsid w:val="003B1E67"/>
    <w:rsid w:val="003B69C1"/>
    <w:rsid w:val="003D3685"/>
    <w:rsid w:val="003E1F9A"/>
    <w:rsid w:val="00411C0C"/>
    <w:rsid w:val="004345C7"/>
    <w:rsid w:val="004349FF"/>
    <w:rsid w:val="004451AF"/>
    <w:rsid w:val="004560B6"/>
    <w:rsid w:val="00466CF3"/>
    <w:rsid w:val="00474046"/>
    <w:rsid w:val="00485EFE"/>
    <w:rsid w:val="004C179F"/>
    <w:rsid w:val="004C796F"/>
    <w:rsid w:val="004E2355"/>
    <w:rsid w:val="005071E9"/>
    <w:rsid w:val="0052451D"/>
    <w:rsid w:val="005418C2"/>
    <w:rsid w:val="00541A0D"/>
    <w:rsid w:val="00544519"/>
    <w:rsid w:val="00545C96"/>
    <w:rsid w:val="00561802"/>
    <w:rsid w:val="005827EF"/>
    <w:rsid w:val="005A0527"/>
    <w:rsid w:val="005C7636"/>
    <w:rsid w:val="005E7B4B"/>
    <w:rsid w:val="006077A4"/>
    <w:rsid w:val="006419C3"/>
    <w:rsid w:val="0064672B"/>
    <w:rsid w:val="006929B2"/>
    <w:rsid w:val="006A3FC8"/>
    <w:rsid w:val="006A77EE"/>
    <w:rsid w:val="006C6741"/>
    <w:rsid w:val="00724270"/>
    <w:rsid w:val="0073092C"/>
    <w:rsid w:val="00737E83"/>
    <w:rsid w:val="007626D7"/>
    <w:rsid w:val="007638EC"/>
    <w:rsid w:val="00774002"/>
    <w:rsid w:val="00774D23"/>
    <w:rsid w:val="007A27D4"/>
    <w:rsid w:val="007B0956"/>
    <w:rsid w:val="007C17DB"/>
    <w:rsid w:val="007C541B"/>
    <w:rsid w:val="007D333F"/>
    <w:rsid w:val="007E23AB"/>
    <w:rsid w:val="007F6246"/>
    <w:rsid w:val="008163D8"/>
    <w:rsid w:val="00823EE3"/>
    <w:rsid w:val="0082591A"/>
    <w:rsid w:val="00845BE9"/>
    <w:rsid w:val="00845E14"/>
    <w:rsid w:val="00852DA7"/>
    <w:rsid w:val="0085613B"/>
    <w:rsid w:val="00860955"/>
    <w:rsid w:val="00865449"/>
    <w:rsid w:val="00871281"/>
    <w:rsid w:val="00892FED"/>
    <w:rsid w:val="0089479C"/>
    <w:rsid w:val="00895DE5"/>
    <w:rsid w:val="008B0690"/>
    <w:rsid w:val="008D335E"/>
    <w:rsid w:val="008E4773"/>
    <w:rsid w:val="008F25FF"/>
    <w:rsid w:val="0090030C"/>
    <w:rsid w:val="009118AB"/>
    <w:rsid w:val="00914943"/>
    <w:rsid w:val="009502C6"/>
    <w:rsid w:val="00952A3F"/>
    <w:rsid w:val="009633A1"/>
    <w:rsid w:val="0096506D"/>
    <w:rsid w:val="009679D2"/>
    <w:rsid w:val="00975EB2"/>
    <w:rsid w:val="00984ED3"/>
    <w:rsid w:val="00984F8C"/>
    <w:rsid w:val="0099696D"/>
    <w:rsid w:val="009A5222"/>
    <w:rsid w:val="009A79C5"/>
    <w:rsid w:val="009B037A"/>
    <w:rsid w:val="009D2876"/>
    <w:rsid w:val="00A1418D"/>
    <w:rsid w:val="00A27472"/>
    <w:rsid w:val="00A2761D"/>
    <w:rsid w:val="00A27FF3"/>
    <w:rsid w:val="00A943B7"/>
    <w:rsid w:val="00AB5474"/>
    <w:rsid w:val="00AD1603"/>
    <w:rsid w:val="00AD41A0"/>
    <w:rsid w:val="00AE4DB9"/>
    <w:rsid w:val="00B25091"/>
    <w:rsid w:val="00B44CE2"/>
    <w:rsid w:val="00B53A51"/>
    <w:rsid w:val="00B60271"/>
    <w:rsid w:val="00B900A1"/>
    <w:rsid w:val="00B908EE"/>
    <w:rsid w:val="00BB24CD"/>
    <w:rsid w:val="00BC3451"/>
    <w:rsid w:val="00BF562F"/>
    <w:rsid w:val="00BF5ABD"/>
    <w:rsid w:val="00C46F18"/>
    <w:rsid w:val="00C52748"/>
    <w:rsid w:val="00C556D8"/>
    <w:rsid w:val="00D00854"/>
    <w:rsid w:val="00D105C5"/>
    <w:rsid w:val="00D25197"/>
    <w:rsid w:val="00D25F34"/>
    <w:rsid w:val="00D44D54"/>
    <w:rsid w:val="00D5533F"/>
    <w:rsid w:val="00D82AE8"/>
    <w:rsid w:val="00D903C5"/>
    <w:rsid w:val="00DB7841"/>
    <w:rsid w:val="00DD1E4E"/>
    <w:rsid w:val="00E01F26"/>
    <w:rsid w:val="00E27B8A"/>
    <w:rsid w:val="00E35AB5"/>
    <w:rsid w:val="00E36F7C"/>
    <w:rsid w:val="00E526C0"/>
    <w:rsid w:val="00E72407"/>
    <w:rsid w:val="00E73A33"/>
    <w:rsid w:val="00EB455C"/>
    <w:rsid w:val="00EC1A7E"/>
    <w:rsid w:val="00EF3D56"/>
    <w:rsid w:val="00EF7858"/>
    <w:rsid w:val="00F243D7"/>
    <w:rsid w:val="00F51D75"/>
    <w:rsid w:val="00F619D4"/>
    <w:rsid w:val="00F61ED7"/>
    <w:rsid w:val="00F7457E"/>
    <w:rsid w:val="00F81710"/>
    <w:rsid w:val="00FA670B"/>
    <w:rsid w:val="00FB9B2A"/>
    <w:rsid w:val="00FC7290"/>
    <w:rsid w:val="00FF272D"/>
    <w:rsid w:val="0235C1B5"/>
    <w:rsid w:val="0242F2DA"/>
    <w:rsid w:val="0377786A"/>
    <w:rsid w:val="0391A5E9"/>
    <w:rsid w:val="03AA16E6"/>
    <w:rsid w:val="041410C8"/>
    <w:rsid w:val="048647CF"/>
    <w:rsid w:val="04C01DB6"/>
    <w:rsid w:val="050B06D4"/>
    <w:rsid w:val="057710D1"/>
    <w:rsid w:val="05AC61BE"/>
    <w:rsid w:val="06252485"/>
    <w:rsid w:val="06276DBA"/>
    <w:rsid w:val="065BEE17"/>
    <w:rsid w:val="06E68B94"/>
    <w:rsid w:val="07089350"/>
    <w:rsid w:val="07CD8432"/>
    <w:rsid w:val="07D3722B"/>
    <w:rsid w:val="081D7139"/>
    <w:rsid w:val="0A656C29"/>
    <w:rsid w:val="0ABF63B5"/>
    <w:rsid w:val="0BA745DD"/>
    <w:rsid w:val="0BB27A9C"/>
    <w:rsid w:val="0BBD36D3"/>
    <w:rsid w:val="0C86695F"/>
    <w:rsid w:val="0CB7DD1C"/>
    <w:rsid w:val="0D4E4AFD"/>
    <w:rsid w:val="0DA087B8"/>
    <w:rsid w:val="0E333A96"/>
    <w:rsid w:val="0E3A088F"/>
    <w:rsid w:val="0E63D07B"/>
    <w:rsid w:val="0E868392"/>
    <w:rsid w:val="0EC6DC2E"/>
    <w:rsid w:val="0F1B92BB"/>
    <w:rsid w:val="0F4FC4DE"/>
    <w:rsid w:val="0F8E588F"/>
    <w:rsid w:val="100F5AC1"/>
    <w:rsid w:val="103C68C4"/>
    <w:rsid w:val="10772E3D"/>
    <w:rsid w:val="1085EBBF"/>
    <w:rsid w:val="10CC5B74"/>
    <w:rsid w:val="10E457DC"/>
    <w:rsid w:val="1213FEF8"/>
    <w:rsid w:val="127CF9FA"/>
    <w:rsid w:val="12DCF0BC"/>
    <w:rsid w:val="13397308"/>
    <w:rsid w:val="14334435"/>
    <w:rsid w:val="145E8A98"/>
    <w:rsid w:val="14AF1551"/>
    <w:rsid w:val="14E74BCB"/>
    <w:rsid w:val="15902E8C"/>
    <w:rsid w:val="1660C6C6"/>
    <w:rsid w:val="1718132B"/>
    <w:rsid w:val="1908D74E"/>
    <w:rsid w:val="1A01728D"/>
    <w:rsid w:val="1A5EE4EA"/>
    <w:rsid w:val="1AEE278D"/>
    <w:rsid w:val="1BE647B3"/>
    <w:rsid w:val="1D3EC188"/>
    <w:rsid w:val="1E7F4FB8"/>
    <w:rsid w:val="1EF6AFF2"/>
    <w:rsid w:val="1EF92FD1"/>
    <w:rsid w:val="1F0C74A6"/>
    <w:rsid w:val="1F0ECB5E"/>
    <w:rsid w:val="1F1DE875"/>
    <w:rsid w:val="1F25664C"/>
    <w:rsid w:val="1F8BDD00"/>
    <w:rsid w:val="20918434"/>
    <w:rsid w:val="20928053"/>
    <w:rsid w:val="20F38EBD"/>
    <w:rsid w:val="2105E51D"/>
    <w:rsid w:val="2192ADF2"/>
    <w:rsid w:val="22466C20"/>
    <w:rsid w:val="22560B0D"/>
    <w:rsid w:val="228599D7"/>
    <w:rsid w:val="22B99015"/>
    <w:rsid w:val="23EBFF4B"/>
    <w:rsid w:val="23F07AA5"/>
    <w:rsid w:val="24120722"/>
    <w:rsid w:val="253E71A5"/>
    <w:rsid w:val="25E7A865"/>
    <w:rsid w:val="2600107A"/>
    <w:rsid w:val="269D8A0E"/>
    <w:rsid w:val="26F0DBD0"/>
    <w:rsid w:val="27011A88"/>
    <w:rsid w:val="2705BCDD"/>
    <w:rsid w:val="2749A7E4"/>
    <w:rsid w:val="276F5AA5"/>
    <w:rsid w:val="279C1BB9"/>
    <w:rsid w:val="279E05C9"/>
    <w:rsid w:val="27C5098C"/>
    <w:rsid w:val="2804C763"/>
    <w:rsid w:val="29AFD6DA"/>
    <w:rsid w:val="29D9978C"/>
    <w:rsid w:val="2A3C732F"/>
    <w:rsid w:val="2B28489C"/>
    <w:rsid w:val="2B4F03C2"/>
    <w:rsid w:val="2B5DF475"/>
    <w:rsid w:val="2BAD2E37"/>
    <w:rsid w:val="2C226483"/>
    <w:rsid w:val="2C38B67C"/>
    <w:rsid w:val="2C38CB7A"/>
    <w:rsid w:val="2C40B552"/>
    <w:rsid w:val="2C88A89D"/>
    <w:rsid w:val="2D264045"/>
    <w:rsid w:val="2FE32840"/>
    <w:rsid w:val="30524DC1"/>
    <w:rsid w:val="307E95B9"/>
    <w:rsid w:val="30DB8615"/>
    <w:rsid w:val="31CB5791"/>
    <w:rsid w:val="3282C910"/>
    <w:rsid w:val="336727F2"/>
    <w:rsid w:val="34BADF75"/>
    <w:rsid w:val="3502F853"/>
    <w:rsid w:val="363427FB"/>
    <w:rsid w:val="370D35BA"/>
    <w:rsid w:val="3721682E"/>
    <w:rsid w:val="3820F8F0"/>
    <w:rsid w:val="382D86CA"/>
    <w:rsid w:val="383362ED"/>
    <w:rsid w:val="38826DF1"/>
    <w:rsid w:val="38EC04A6"/>
    <w:rsid w:val="38F9BBD1"/>
    <w:rsid w:val="393D5A77"/>
    <w:rsid w:val="3A79521F"/>
    <w:rsid w:val="3A8E1C2A"/>
    <w:rsid w:val="3B2924DA"/>
    <w:rsid w:val="3B83AC9E"/>
    <w:rsid w:val="3BD3E4F8"/>
    <w:rsid w:val="3CA3A0EB"/>
    <w:rsid w:val="3CE7B766"/>
    <w:rsid w:val="3CEDABB3"/>
    <w:rsid w:val="3E008CED"/>
    <w:rsid w:val="3F64C747"/>
    <w:rsid w:val="403AC0C4"/>
    <w:rsid w:val="4092BF27"/>
    <w:rsid w:val="40EC781F"/>
    <w:rsid w:val="41F74166"/>
    <w:rsid w:val="4285CECC"/>
    <w:rsid w:val="42C813D9"/>
    <w:rsid w:val="4310A91A"/>
    <w:rsid w:val="437A5C75"/>
    <w:rsid w:val="438649B4"/>
    <w:rsid w:val="446F75CB"/>
    <w:rsid w:val="450E31E7"/>
    <w:rsid w:val="452109A3"/>
    <w:rsid w:val="45D642EE"/>
    <w:rsid w:val="45E0152F"/>
    <w:rsid w:val="45F3B6B3"/>
    <w:rsid w:val="45F47515"/>
    <w:rsid w:val="46162B3E"/>
    <w:rsid w:val="46462F12"/>
    <w:rsid w:val="465A03B0"/>
    <w:rsid w:val="466FE436"/>
    <w:rsid w:val="46836E7D"/>
    <w:rsid w:val="46FA163E"/>
    <w:rsid w:val="478850EC"/>
    <w:rsid w:val="478F8714"/>
    <w:rsid w:val="47D80F19"/>
    <w:rsid w:val="4837CA0A"/>
    <w:rsid w:val="48447E0E"/>
    <w:rsid w:val="488C1887"/>
    <w:rsid w:val="492C67E7"/>
    <w:rsid w:val="498D4C6D"/>
    <w:rsid w:val="49A784F8"/>
    <w:rsid w:val="49CE401E"/>
    <w:rsid w:val="4AB0AF15"/>
    <w:rsid w:val="4AC20824"/>
    <w:rsid w:val="4BEF32C6"/>
    <w:rsid w:val="4BFBF3F7"/>
    <w:rsid w:val="4C65AEAC"/>
    <w:rsid w:val="4C8D4880"/>
    <w:rsid w:val="4CBAAAA9"/>
    <w:rsid w:val="4CD81FC7"/>
    <w:rsid w:val="4CE1408A"/>
    <w:rsid w:val="4DA502AA"/>
    <w:rsid w:val="4E7AF61B"/>
    <w:rsid w:val="4EF6AED8"/>
    <w:rsid w:val="4F64AA09"/>
    <w:rsid w:val="50638979"/>
    <w:rsid w:val="50D0E20D"/>
    <w:rsid w:val="50F721F4"/>
    <w:rsid w:val="51B773CD"/>
    <w:rsid w:val="51D9F18B"/>
    <w:rsid w:val="52717494"/>
    <w:rsid w:val="532C9FA0"/>
    <w:rsid w:val="5353442E"/>
    <w:rsid w:val="5401C534"/>
    <w:rsid w:val="5403A0CF"/>
    <w:rsid w:val="54251D58"/>
    <w:rsid w:val="559FE7E5"/>
    <w:rsid w:val="55D33E5B"/>
    <w:rsid w:val="56644062"/>
    <w:rsid w:val="56D81679"/>
    <w:rsid w:val="575CBE1A"/>
    <w:rsid w:val="580010C3"/>
    <w:rsid w:val="58D1E290"/>
    <w:rsid w:val="58FC72F7"/>
    <w:rsid w:val="59EA400B"/>
    <w:rsid w:val="5A92914A"/>
    <w:rsid w:val="5AB16BB5"/>
    <w:rsid w:val="5BA63C20"/>
    <w:rsid w:val="5BC9D86B"/>
    <w:rsid w:val="5BF615F2"/>
    <w:rsid w:val="5C0B531E"/>
    <w:rsid w:val="5C3CC083"/>
    <w:rsid w:val="5D420C81"/>
    <w:rsid w:val="5D7C75E8"/>
    <w:rsid w:val="5DB314CE"/>
    <w:rsid w:val="5EB0BE27"/>
    <w:rsid w:val="5EDDDCE2"/>
    <w:rsid w:val="616D7036"/>
    <w:rsid w:val="617415BC"/>
    <w:rsid w:val="61B4B50A"/>
    <w:rsid w:val="61E87377"/>
    <w:rsid w:val="63B92A66"/>
    <w:rsid w:val="64687EC8"/>
    <w:rsid w:val="64D5677E"/>
    <w:rsid w:val="656D06A3"/>
    <w:rsid w:val="65D823BA"/>
    <w:rsid w:val="660BD414"/>
    <w:rsid w:val="66E22EE2"/>
    <w:rsid w:val="66F15C58"/>
    <w:rsid w:val="673500A0"/>
    <w:rsid w:val="677D68BD"/>
    <w:rsid w:val="67AADBBF"/>
    <w:rsid w:val="67C3895D"/>
    <w:rsid w:val="6858D9CC"/>
    <w:rsid w:val="687DFF43"/>
    <w:rsid w:val="6898BB50"/>
    <w:rsid w:val="694EB8A4"/>
    <w:rsid w:val="69ACA0BF"/>
    <w:rsid w:val="6BA7C07C"/>
    <w:rsid w:val="6BC1EF90"/>
    <w:rsid w:val="6C530F79"/>
    <w:rsid w:val="6C70DA7F"/>
    <w:rsid w:val="6C76BE69"/>
    <w:rsid w:val="6CE50B9B"/>
    <w:rsid w:val="6E26FD9E"/>
    <w:rsid w:val="6E467CB8"/>
    <w:rsid w:val="6E80DBFC"/>
    <w:rsid w:val="6EBCBDFE"/>
    <w:rsid w:val="6F75CF2E"/>
    <w:rsid w:val="6F85A844"/>
    <w:rsid w:val="6FA8936B"/>
    <w:rsid w:val="6FC3E3DD"/>
    <w:rsid w:val="72AD6FF0"/>
    <w:rsid w:val="72F6C845"/>
    <w:rsid w:val="733A5AA8"/>
    <w:rsid w:val="74197E2A"/>
    <w:rsid w:val="7491EFE5"/>
    <w:rsid w:val="74981236"/>
    <w:rsid w:val="752C9F0A"/>
    <w:rsid w:val="75B54E8B"/>
    <w:rsid w:val="76159333"/>
    <w:rsid w:val="768CC950"/>
    <w:rsid w:val="7705BC7C"/>
    <w:rsid w:val="77F930BD"/>
    <w:rsid w:val="78297213"/>
    <w:rsid w:val="788EF397"/>
    <w:rsid w:val="7987E600"/>
    <w:rsid w:val="79B6EDE1"/>
    <w:rsid w:val="7A6F5E87"/>
    <w:rsid w:val="7AAD64CE"/>
    <w:rsid w:val="7AB35015"/>
    <w:rsid w:val="7ABC6B90"/>
    <w:rsid w:val="7B603A73"/>
    <w:rsid w:val="7B9F3A1B"/>
    <w:rsid w:val="7CE9BCA6"/>
    <w:rsid w:val="7D38239E"/>
    <w:rsid w:val="7E0F77FD"/>
    <w:rsid w:val="7F23657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009E133"/>
  <w15:docId w15:val="{C59F3AED-3080-46BA-8196-4EA1F0C8D0A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Calibri" w:hAnsi="Calibri" w:eastAsia="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6E467CB8"/>
    <w:pPr>
      <w:jc w:val="both"/>
    </w:pPr>
    <w:rPr>
      <w:sz w:val="22"/>
      <w:szCs w:val="22"/>
      <w:lang w:val="en-GB"/>
    </w:rPr>
  </w:style>
  <w:style w:type="paragraph" w:styleId="Heading1">
    <w:name w:val="heading 1"/>
    <w:basedOn w:val="Normal"/>
    <w:next w:val="Normal"/>
    <w:link w:val="Heading1Char"/>
    <w:uiPriority w:val="9"/>
    <w:qFormat/>
    <w:rsid w:val="6E467CB8"/>
    <w:pPr>
      <w:keepNext/>
      <w:spacing w:before="240"/>
      <w:outlineLvl w:val="0"/>
    </w:pPr>
    <w:rPr>
      <w:rFonts w:asciiTheme="majorHAnsi" w:hAnsiTheme="majorHAnsi" w:eastAsiaTheme="majorEastAsia" w:cstheme="majorBidi"/>
      <w:color w:val="365F91" w:themeColor="accent1" w:themeShade="BF"/>
      <w:sz w:val="32"/>
      <w:szCs w:val="32"/>
    </w:rPr>
  </w:style>
  <w:style w:type="paragraph" w:styleId="Heading2">
    <w:name w:val="heading 2"/>
    <w:basedOn w:val="Normal"/>
    <w:next w:val="Normal"/>
    <w:link w:val="Heading2Char"/>
    <w:uiPriority w:val="9"/>
    <w:unhideWhenUsed/>
    <w:qFormat/>
    <w:rsid w:val="6E467CB8"/>
    <w:pPr>
      <w:keepNext/>
      <w:spacing w:before="40"/>
      <w:outlineLvl w:val="1"/>
    </w:pPr>
    <w:rPr>
      <w:rFonts w:asciiTheme="majorHAnsi" w:hAnsiTheme="majorHAnsi" w:eastAsiaTheme="majorEastAsia" w:cstheme="majorBidi"/>
      <w:color w:val="365F91" w:themeColor="accent1" w:themeShade="BF"/>
      <w:sz w:val="26"/>
      <w:szCs w:val="26"/>
    </w:rPr>
  </w:style>
  <w:style w:type="paragraph" w:styleId="Heading3">
    <w:name w:val="heading 3"/>
    <w:basedOn w:val="Normal"/>
    <w:next w:val="Normal"/>
    <w:link w:val="Heading3Char"/>
    <w:uiPriority w:val="9"/>
    <w:unhideWhenUsed/>
    <w:qFormat/>
    <w:rsid w:val="6E467CB8"/>
    <w:pPr>
      <w:keepNext/>
      <w:spacing w:before="40"/>
      <w:outlineLvl w:val="2"/>
    </w:pPr>
    <w:rPr>
      <w:rFonts w:asciiTheme="majorHAnsi" w:hAnsiTheme="majorHAnsi" w:eastAsiaTheme="majorEastAsia" w:cstheme="majorBidi"/>
      <w:color w:val="243F60"/>
      <w:sz w:val="24"/>
      <w:szCs w:val="24"/>
    </w:rPr>
  </w:style>
  <w:style w:type="paragraph" w:styleId="Heading4">
    <w:name w:val="heading 4"/>
    <w:basedOn w:val="Normal"/>
    <w:next w:val="Normal"/>
    <w:link w:val="Heading4Char"/>
    <w:uiPriority w:val="9"/>
    <w:unhideWhenUsed/>
    <w:qFormat/>
    <w:rsid w:val="6E467CB8"/>
    <w:pPr>
      <w:keepNext/>
      <w:spacing w:before="40"/>
      <w:outlineLvl w:val="3"/>
    </w:pPr>
    <w:rPr>
      <w:rFonts w:asciiTheme="majorHAnsi" w:hAnsiTheme="majorHAnsi" w:eastAsiaTheme="majorEastAsia" w:cstheme="majorBidi"/>
      <w:i/>
      <w:iCs/>
      <w:color w:val="365F91" w:themeColor="accent1" w:themeShade="BF"/>
    </w:rPr>
  </w:style>
  <w:style w:type="paragraph" w:styleId="Heading5">
    <w:name w:val="heading 5"/>
    <w:basedOn w:val="Normal"/>
    <w:next w:val="Normal"/>
    <w:link w:val="Heading5Char"/>
    <w:uiPriority w:val="9"/>
    <w:unhideWhenUsed/>
    <w:qFormat/>
    <w:rsid w:val="6E467CB8"/>
    <w:pPr>
      <w:keepNext/>
      <w:spacing w:before="40"/>
      <w:outlineLvl w:val="4"/>
    </w:pPr>
    <w:rPr>
      <w:rFonts w:asciiTheme="majorHAnsi" w:hAnsiTheme="majorHAnsi" w:eastAsiaTheme="majorEastAsia" w:cstheme="majorBidi"/>
      <w:color w:val="365F91" w:themeColor="accent1" w:themeShade="BF"/>
    </w:rPr>
  </w:style>
  <w:style w:type="paragraph" w:styleId="Heading6">
    <w:name w:val="heading 6"/>
    <w:basedOn w:val="Normal"/>
    <w:next w:val="Normal"/>
    <w:link w:val="Heading6Char"/>
    <w:uiPriority w:val="9"/>
    <w:unhideWhenUsed/>
    <w:qFormat/>
    <w:rsid w:val="6E467CB8"/>
    <w:pPr>
      <w:keepNext/>
      <w:spacing w:before="40"/>
      <w:outlineLvl w:val="5"/>
    </w:pPr>
    <w:rPr>
      <w:rFonts w:asciiTheme="majorHAnsi" w:hAnsiTheme="majorHAnsi" w:eastAsiaTheme="majorEastAsia" w:cstheme="majorBidi"/>
      <w:color w:val="243F60"/>
    </w:rPr>
  </w:style>
  <w:style w:type="paragraph" w:styleId="Heading7">
    <w:name w:val="heading 7"/>
    <w:basedOn w:val="Normal"/>
    <w:next w:val="Normal"/>
    <w:link w:val="Heading7Char"/>
    <w:uiPriority w:val="9"/>
    <w:unhideWhenUsed/>
    <w:qFormat/>
    <w:rsid w:val="6E467CB8"/>
    <w:pPr>
      <w:keepNext/>
      <w:spacing w:before="40"/>
      <w:outlineLvl w:val="6"/>
    </w:pPr>
    <w:rPr>
      <w:rFonts w:asciiTheme="majorHAnsi" w:hAnsiTheme="majorHAnsi" w:eastAsiaTheme="majorEastAsia" w:cstheme="majorBidi"/>
      <w:i/>
      <w:iCs/>
      <w:color w:val="243F60"/>
    </w:rPr>
  </w:style>
  <w:style w:type="paragraph" w:styleId="Heading8">
    <w:name w:val="heading 8"/>
    <w:basedOn w:val="Normal"/>
    <w:next w:val="Normal"/>
    <w:link w:val="Heading8Char"/>
    <w:uiPriority w:val="9"/>
    <w:unhideWhenUsed/>
    <w:qFormat/>
    <w:rsid w:val="6E467CB8"/>
    <w:pPr>
      <w:keepNext/>
      <w:spacing w:before="40"/>
      <w:outlineLvl w:val="7"/>
    </w:pPr>
    <w:rPr>
      <w:rFonts w:asciiTheme="majorHAnsi" w:hAnsiTheme="majorHAnsi" w:eastAsiaTheme="majorEastAsia" w:cstheme="majorBidi"/>
      <w:color w:val="272727"/>
      <w:sz w:val="21"/>
      <w:szCs w:val="21"/>
    </w:rPr>
  </w:style>
  <w:style w:type="paragraph" w:styleId="Heading9">
    <w:name w:val="heading 9"/>
    <w:basedOn w:val="Normal"/>
    <w:next w:val="Normal"/>
    <w:link w:val="Heading9Char"/>
    <w:uiPriority w:val="9"/>
    <w:unhideWhenUsed/>
    <w:qFormat/>
    <w:rsid w:val="6E467CB8"/>
    <w:pPr>
      <w:keepNext/>
      <w:spacing w:before="40"/>
      <w:outlineLvl w:val="8"/>
    </w:pPr>
    <w:rPr>
      <w:rFonts w:asciiTheme="majorHAnsi" w:hAnsiTheme="majorHAnsi" w:eastAsiaTheme="majorEastAsia" w:cstheme="majorBidi"/>
      <w:i/>
      <w:iCs/>
      <w:color w:val="272727"/>
      <w:sz w:val="21"/>
      <w:szCs w:val="21"/>
    </w:rPr>
  </w:style>
  <w:style w:type="character" w:styleId="DefaultParagraphFont" w:default="1">
    <w:name w:val="Default Paragraph Font"/>
    <w:uiPriority w:val="1"/>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DD1E4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6E467CB8"/>
    <w:pPr>
      <w:ind w:left="720"/>
      <w:contextualSpacing/>
    </w:pPr>
  </w:style>
  <w:style w:type="character" w:styleId="apple-style-span" w:customStyle="1">
    <w:name w:val="apple-style-span"/>
    <w:basedOn w:val="DefaultParagraphFont"/>
    <w:rsid w:val="00A1418D"/>
  </w:style>
  <w:style w:type="character" w:styleId="apple-converted-space" w:customStyle="1">
    <w:name w:val="apple-converted-space"/>
    <w:basedOn w:val="DefaultParagraphFont"/>
    <w:rsid w:val="00A1418D"/>
  </w:style>
  <w:style w:type="paragraph" w:styleId="blocktext" w:customStyle="1">
    <w:name w:val="blocktext"/>
    <w:basedOn w:val="Normal"/>
    <w:uiPriority w:val="1"/>
    <w:rsid w:val="6E467CB8"/>
    <w:pPr>
      <w:spacing w:beforeAutospacing="1" w:afterAutospacing="1"/>
      <w:jc w:val="left"/>
    </w:pPr>
    <w:rPr>
      <w:rFonts w:ascii="Times New Roman" w:hAnsi="Times New Roman" w:eastAsiaTheme="minorEastAsia"/>
      <w:sz w:val="24"/>
      <w:szCs w:val="24"/>
    </w:rPr>
  </w:style>
  <w:style w:type="paragraph" w:styleId="BalloonText">
    <w:name w:val="Balloon Text"/>
    <w:basedOn w:val="Normal"/>
    <w:link w:val="BalloonTextChar"/>
    <w:uiPriority w:val="99"/>
    <w:semiHidden/>
    <w:unhideWhenUsed/>
    <w:rsid w:val="6E467CB8"/>
    <w:rPr>
      <w:rFonts w:ascii="Tahoma" w:hAnsi="Tahoma" w:cs="Tahoma"/>
      <w:sz w:val="16"/>
      <w:szCs w:val="16"/>
    </w:rPr>
  </w:style>
  <w:style w:type="character" w:styleId="BalloonTextChar" w:customStyle="1">
    <w:name w:val="Balloon Text Char"/>
    <w:basedOn w:val="DefaultParagraphFont"/>
    <w:link w:val="BalloonText"/>
    <w:uiPriority w:val="99"/>
    <w:semiHidden/>
    <w:rsid w:val="6E467CB8"/>
    <w:rPr>
      <w:rFonts w:ascii="Tahoma" w:hAnsi="Tahoma" w:eastAsia="Calibri" w:cs="Tahoma"/>
      <w:noProof w:val="0"/>
      <w:sz w:val="16"/>
      <w:szCs w:val="16"/>
      <w:lang w:val="en-GB"/>
    </w:rPr>
  </w:style>
  <w:style w:type="character" w:styleId="CommentReference">
    <w:name w:val="annotation reference"/>
    <w:basedOn w:val="DefaultParagraphFont"/>
    <w:uiPriority w:val="99"/>
    <w:semiHidden/>
    <w:unhideWhenUsed/>
    <w:rsid w:val="00A943B7"/>
    <w:rPr>
      <w:sz w:val="16"/>
      <w:szCs w:val="16"/>
    </w:rPr>
  </w:style>
  <w:style w:type="paragraph" w:styleId="CommentText">
    <w:name w:val="annotation text"/>
    <w:basedOn w:val="Normal"/>
    <w:link w:val="CommentTextChar"/>
    <w:uiPriority w:val="99"/>
    <w:semiHidden/>
    <w:unhideWhenUsed/>
    <w:rsid w:val="6E467CB8"/>
    <w:rPr>
      <w:sz w:val="20"/>
      <w:szCs w:val="20"/>
    </w:rPr>
  </w:style>
  <w:style w:type="character" w:styleId="CommentTextChar" w:customStyle="1">
    <w:name w:val="Comment Text Char"/>
    <w:basedOn w:val="DefaultParagraphFont"/>
    <w:link w:val="CommentText"/>
    <w:uiPriority w:val="99"/>
    <w:semiHidden/>
    <w:rsid w:val="6E467CB8"/>
    <w:rPr>
      <w:noProof w:val="0"/>
      <w:lang w:val="en-GB"/>
    </w:rPr>
  </w:style>
  <w:style w:type="paragraph" w:styleId="CommentSubject">
    <w:name w:val="annotation subject"/>
    <w:basedOn w:val="CommentText"/>
    <w:next w:val="CommentText"/>
    <w:link w:val="CommentSubjectChar"/>
    <w:uiPriority w:val="99"/>
    <w:semiHidden/>
    <w:unhideWhenUsed/>
    <w:rsid w:val="6E467CB8"/>
    <w:rPr>
      <w:b/>
      <w:bCs/>
    </w:rPr>
  </w:style>
  <w:style w:type="character" w:styleId="CommentSubjectChar" w:customStyle="1">
    <w:name w:val="Comment Subject Char"/>
    <w:basedOn w:val="CommentTextChar"/>
    <w:link w:val="CommentSubject"/>
    <w:uiPriority w:val="99"/>
    <w:semiHidden/>
    <w:rsid w:val="6E467CB8"/>
    <w:rPr>
      <w:b/>
      <w:bCs/>
      <w:noProof w:val="0"/>
      <w:lang w:val="en-GB"/>
    </w:rPr>
  </w:style>
  <w:style w:type="paragraph" w:styleId="Header">
    <w:name w:val="header"/>
    <w:basedOn w:val="Normal"/>
    <w:link w:val="HeaderChar"/>
    <w:uiPriority w:val="99"/>
    <w:unhideWhenUsed/>
    <w:rsid w:val="6E467CB8"/>
    <w:pPr>
      <w:tabs>
        <w:tab w:val="center" w:pos="4513"/>
        <w:tab w:val="right" w:pos="9026"/>
      </w:tabs>
    </w:pPr>
  </w:style>
  <w:style w:type="character" w:styleId="HeaderChar" w:customStyle="1">
    <w:name w:val="Header Char"/>
    <w:basedOn w:val="DefaultParagraphFont"/>
    <w:link w:val="Header"/>
    <w:uiPriority w:val="99"/>
    <w:rsid w:val="6E467CB8"/>
    <w:rPr>
      <w:noProof w:val="0"/>
      <w:sz w:val="22"/>
      <w:szCs w:val="22"/>
      <w:lang w:val="en-GB"/>
    </w:rPr>
  </w:style>
  <w:style w:type="paragraph" w:styleId="Footer">
    <w:name w:val="footer"/>
    <w:basedOn w:val="Normal"/>
    <w:link w:val="FooterChar"/>
    <w:uiPriority w:val="99"/>
    <w:unhideWhenUsed/>
    <w:rsid w:val="6E467CB8"/>
    <w:pPr>
      <w:tabs>
        <w:tab w:val="center" w:pos="4513"/>
        <w:tab w:val="right" w:pos="9026"/>
      </w:tabs>
    </w:pPr>
  </w:style>
  <w:style w:type="character" w:styleId="FooterChar" w:customStyle="1">
    <w:name w:val="Footer Char"/>
    <w:basedOn w:val="DefaultParagraphFont"/>
    <w:link w:val="Footer"/>
    <w:uiPriority w:val="99"/>
    <w:rsid w:val="6E467CB8"/>
    <w:rPr>
      <w:noProof w:val="0"/>
      <w:sz w:val="22"/>
      <w:szCs w:val="22"/>
      <w:lang w:val="en-GB"/>
    </w:rPr>
  </w:style>
  <w:style w:type="paragraph" w:styleId="NormalWeb">
    <w:name w:val="Normal (Web)"/>
    <w:basedOn w:val="Normal"/>
    <w:uiPriority w:val="99"/>
    <w:unhideWhenUsed/>
    <w:rsid w:val="6E467CB8"/>
    <w:pPr>
      <w:spacing w:beforeAutospacing="1" w:afterAutospacing="1"/>
      <w:jc w:val="left"/>
    </w:pPr>
    <w:rPr>
      <w:rFonts w:ascii="Times New Roman" w:hAnsi="Times New Roman" w:eastAsia="Times New Roman"/>
      <w:sz w:val="24"/>
      <w:szCs w:val="24"/>
    </w:rPr>
  </w:style>
  <w:style w:type="character" w:styleId="Hyperlink">
    <w:name w:val="Hyperlink"/>
    <w:basedOn w:val="DefaultParagraphFont"/>
    <w:uiPriority w:val="99"/>
    <w:unhideWhenUsed/>
    <w:rsid w:val="007638EC"/>
    <w:rPr>
      <w:color w:val="0000FF"/>
      <w:u w:val="single"/>
    </w:rPr>
  </w:style>
  <w:style w:type="paragraph" w:styleId="Title">
    <w:name w:val="Title"/>
    <w:basedOn w:val="Normal"/>
    <w:next w:val="Normal"/>
    <w:link w:val="TitleChar"/>
    <w:uiPriority w:val="10"/>
    <w:qFormat/>
    <w:rsid w:val="6E467CB8"/>
    <w:pPr>
      <w:contextualSpacing/>
    </w:pPr>
    <w:rPr>
      <w:rFonts w:asciiTheme="majorHAnsi" w:hAnsiTheme="majorHAnsi" w:eastAsiaTheme="majorEastAsia" w:cstheme="majorBidi"/>
      <w:sz w:val="56"/>
      <w:szCs w:val="56"/>
    </w:rPr>
  </w:style>
  <w:style w:type="paragraph" w:styleId="Subtitle">
    <w:name w:val="Subtitle"/>
    <w:basedOn w:val="Normal"/>
    <w:next w:val="Normal"/>
    <w:link w:val="SubtitleChar"/>
    <w:uiPriority w:val="11"/>
    <w:qFormat/>
    <w:rsid w:val="6E467CB8"/>
    <w:rPr>
      <w:rFonts w:eastAsiaTheme="minorEastAsia"/>
      <w:color w:val="5A5A5A"/>
    </w:rPr>
  </w:style>
  <w:style w:type="paragraph" w:styleId="Quote">
    <w:name w:val="Quote"/>
    <w:basedOn w:val="Normal"/>
    <w:next w:val="Normal"/>
    <w:link w:val="QuoteChar"/>
    <w:uiPriority w:val="29"/>
    <w:qFormat/>
    <w:rsid w:val="6E467CB8"/>
    <w:pPr>
      <w:spacing w:before="200"/>
      <w:ind w:left="864" w:right="864"/>
      <w:jc w:val="center"/>
    </w:pPr>
    <w:rPr>
      <w:i/>
      <w:iCs/>
      <w:color w:val="404040" w:themeColor="text1" w:themeTint="BF"/>
    </w:rPr>
  </w:style>
  <w:style w:type="paragraph" w:styleId="IntenseQuote">
    <w:name w:val="Intense Quote"/>
    <w:basedOn w:val="Normal"/>
    <w:next w:val="Normal"/>
    <w:link w:val="IntenseQuoteChar"/>
    <w:uiPriority w:val="30"/>
    <w:qFormat/>
    <w:rsid w:val="6E467CB8"/>
    <w:pPr>
      <w:spacing w:before="360" w:after="360"/>
      <w:ind w:left="864" w:right="864"/>
      <w:jc w:val="center"/>
    </w:pPr>
    <w:rPr>
      <w:i/>
      <w:iCs/>
      <w:color w:val="4F81BD" w:themeColor="accent1"/>
    </w:rPr>
  </w:style>
  <w:style w:type="character" w:styleId="Heading1Char" w:customStyle="1">
    <w:name w:val="Heading 1 Char"/>
    <w:basedOn w:val="DefaultParagraphFont"/>
    <w:link w:val="Heading1"/>
    <w:uiPriority w:val="9"/>
    <w:rsid w:val="6E467CB8"/>
    <w:rPr>
      <w:rFonts w:asciiTheme="majorHAnsi" w:hAnsiTheme="majorHAnsi" w:eastAsiaTheme="majorEastAsia" w:cstheme="majorBidi"/>
      <w:noProof w:val="0"/>
      <w:color w:val="365F91" w:themeColor="accent1" w:themeShade="BF"/>
      <w:sz w:val="32"/>
      <w:szCs w:val="32"/>
      <w:lang w:val="en-GB"/>
    </w:rPr>
  </w:style>
  <w:style w:type="character" w:styleId="Heading2Char" w:customStyle="1">
    <w:name w:val="Heading 2 Char"/>
    <w:basedOn w:val="DefaultParagraphFont"/>
    <w:link w:val="Heading2"/>
    <w:uiPriority w:val="9"/>
    <w:rsid w:val="6E467CB8"/>
    <w:rPr>
      <w:rFonts w:asciiTheme="majorHAnsi" w:hAnsiTheme="majorHAnsi" w:eastAsiaTheme="majorEastAsia" w:cstheme="majorBidi"/>
      <w:noProof w:val="0"/>
      <w:color w:val="365F91" w:themeColor="accent1" w:themeShade="BF"/>
      <w:sz w:val="26"/>
      <w:szCs w:val="26"/>
      <w:lang w:val="en-GB"/>
    </w:rPr>
  </w:style>
  <w:style w:type="character" w:styleId="Heading3Char" w:customStyle="1">
    <w:name w:val="Heading 3 Char"/>
    <w:basedOn w:val="DefaultParagraphFont"/>
    <w:link w:val="Heading3"/>
    <w:uiPriority w:val="9"/>
    <w:rsid w:val="6E467CB8"/>
    <w:rPr>
      <w:rFonts w:asciiTheme="majorHAnsi" w:hAnsiTheme="majorHAnsi" w:eastAsiaTheme="majorEastAsia" w:cstheme="majorBidi"/>
      <w:noProof w:val="0"/>
      <w:color w:val="243F60"/>
      <w:sz w:val="24"/>
      <w:szCs w:val="24"/>
      <w:lang w:val="en-GB"/>
    </w:rPr>
  </w:style>
  <w:style w:type="character" w:styleId="Heading4Char" w:customStyle="1">
    <w:name w:val="Heading 4 Char"/>
    <w:basedOn w:val="DefaultParagraphFont"/>
    <w:link w:val="Heading4"/>
    <w:uiPriority w:val="9"/>
    <w:rsid w:val="6E467CB8"/>
    <w:rPr>
      <w:rFonts w:asciiTheme="majorHAnsi" w:hAnsiTheme="majorHAnsi" w:eastAsiaTheme="majorEastAsia" w:cstheme="majorBidi"/>
      <w:i/>
      <w:iCs/>
      <w:noProof w:val="0"/>
      <w:color w:val="365F91" w:themeColor="accent1" w:themeShade="BF"/>
      <w:lang w:val="en-GB"/>
    </w:rPr>
  </w:style>
  <w:style w:type="character" w:styleId="Heading5Char" w:customStyle="1">
    <w:name w:val="Heading 5 Char"/>
    <w:basedOn w:val="DefaultParagraphFont"/>
    <w:link w:val="Heading5"/>
    <w:uiPriority w:val="9"/>
    <w:rsid w:val="6E467CB8"/>
    <w:rPr>
      <w:rFonts w:asciiTheme="majorHAnsi" w:hAnsiTheme="majorHAnsi" w:eastAsiaTheme="majorEastAsia" w:cstheme="majorBidi"/>
      <w:noProof w:val="0"/>
      <w:color w:val="365F91" w:themeColor="accent1" w:themeShade="BF"/>
      <w:lang w:val="en-GB"/>
    </w:rPr>
  </w:style>
  <w:style w:type="character" w:styleId="Heading6Char" w:customStyle="1">
    <w:name w:val="Heading 6 Char"/>
    <w:basedOn w:val="DefaultParagraphFont"/>
    <w:link w:val="Heading6"/>
    <w:uiPriority w:val="9"/>
    <w:rsid w:val="6E467CB8"/>
    <w:rPr>
      <w:rFonts w:asciiTheme="majorHAnsi" w:hAnsiTheme="majorHAnsi" w:eastAsiaTheme="majorEastAsia" w:cstheme="majorBidi"/>
      <w:noProof w:val="0"/>
      <w:color w:val="243F60"/>
      <w:lang w:val="en-GB"/>
    </w:rPr>
  </w:style>
  <w:style w:type="character" w:styleId="Heading7Char" w:customStyle="1">
    <w:name w:val="Heading 7 Char"/>
    <w:basedOn w:val="DefaultParagraphFont"/>
    <w:link w:val="Heading7"/>
    <w:uiPriority w:val="9"/>
    <w:rsid w:val="6E467CB8"/>
    <w:rPr>
      <w:rFonts w:asciiTheme="majorHAnsi" w:hAnsiTheme="majorHAnsi" w:eastAsiaTheme="majorEastAsia" w:cstheme="majorBidi"/>
      <w:i/>
      <w:iCs/>
      <w:noProof w:val="0"/>
      <w:color w:val="243F60"/>
      <w:lang w:val="en-GB"/>
    </w:rPr>
  </w:style>
  <w:style w:type="character" w:styleId="Heading8Char" w:customStyle="1">
    <w:name w:val="Heading 8 Char"/>
    <w:basedOn w:val="DefaultParagraphFont"/>
    <w:link w:val="Heading8"/>
    <w:uiPriority w:val="9"/>
    <w:rsid w:val="6E467CB8"/>
    <w:rPr>
      <w:rFonts w:asciiTheme="majorHAnsi" w:hAnsiTheme="majorHAnsi" w:eastAsiaTheme="majorEastAsia" w:cstheme="majorBidi"/>
      <w:noProof w:val="0"/>
      <w:color w:val="272727"/>
      <w:sz w:val="21"/>
      <w:szCs w:val="21"/>
      <w:lang w:val="en-GB"/>
    </w:rPr>
  </w:style>
  <w:style w:type="character" w:styleId="Heading9Char" w:customStyle="1">
    <w:name w:val="Heading 9 Char"/>
    <w:basedOn w:val="DefaultParagraphFont"/>
    <w:link w:val="Heading9"/>
    <w:uiPriority w:val="9"/>
    <w:rsid w:val="6E467CB8"/>
    <w:rPr>
      <w:rFonts w:asciiTheme="majorHAnsi" w:hAnsiTheme="majorHAnsi" w:eastAsiaTheme="majorEastAsia" w:cstheme="majorBidi"/>
      <w:i/>
      <w:iCs/>
      <w:noProof w:val="0"/>
      <w:color w:val="272727"/>
      <w:sz w:val="21"/>
      <w:szCs w:val="21"/>
      <w:lang w:val="en-GB"/>
    </w:rPr>
  </w:style>
  <w:style w:type="character" w:styleId="TitleChar" w:customStyle="1">
    <w:name w:val="Title Char"/>
    <w:basedOn w:val="DefaultParagraphFont"/>
    <w:link w:val="Title"/>
    <w:uiPriority w:val="10"/>
    <w:rsid w:val="6E467CB8"/>
    <w:rPr>
      <w:rFonts w:asciiTheme="majorHAnsi" w:hAnsiTheme="majorHAnsi" w:eastAsiaTheme="majorEastAsia" w:cstheme="majorBidi"/>
      <w:noProof w:val="0"/>
      <w:sz w:val="56"/>
      <w:szCs w:val="56"/>
      <w:lang w:val="en-GB"/>
    </w:rPr>
  </w:style>
  <w:style w:type="character" w:styleId="SubtitleChar" w:customStyle="1">
    <w:name w:val="Subtitle Char"/>
    <w:basedOn w:val="DefaultParagraphFont"/>
    <w:link w:val="Subtitle"/>
    <w:uiPriority w:val="11"/>
    <w:rsid w:val="6E467CB8"/>
    <w:rPr>
      <w:rFonts w:ascii="Calibri" w:hAnsi="Calibri" w:cs="Times New Roman" w:eastAsiaTheme="minorEastAsia"/>
      <w:noProof w:val="0"/>
      <w:color w:val="5A5A5A"/>
      <w:lang w:val="en-GB"/>
    </w:rPr>
  </w:style>
  <w:style w:type="character" w:styleId="QuoteChar" w:customStyle="1">
    <w:name w:val="Quote Char"/>
    <w:basedOn w:val="DefaultParagraphFont"/>
    <w:link w:val="Quote"/>
    <w:uiPriority w:val="29"/>
    <w:rsid w:val="6E467CB8"/>
    <w:rPr>
      <w:i/>
      <w:iCs/>
      <w:noProof w:val="0"/>
      <w:color w:val="404040" w:themeColor="text1" w:themeTint="BF"/>
      <w:lang w:val="en-GB"/>
    </w:rPr>
  </w:style>
  <w:style w:type="character" w:styleId="IntenseQuoteChar" w:customStyle="1">
    <w:name w:val="Intense Quote Char"/>
    <w:basedOn w:val="DefaultParagraphFont"/>
    <w:link w:val="IntenseQuote"/>
    <w:uiPriority w:val="30"/>
    <w:rsid w:val="6E467CB8"/>
    <w:rPr>
      <w:i/>
      <w:iCs/>
      <w:noProof w:val="0"/>
      <w:color w:val="4F81BD" w:themeColor="accent1"/>
      <w:lang w:val="en-GB"/>
    </w:rPr>
  </w:style>
  <w:style w:type="paragraph" w:styleId="TOC1">
    <w:name w:val="toc 1"/>
    <w:basedOn w:val="Normal"/>
    <w:next w:val="Normal"/>
    <w:uiPriority w:val="39"/>
    <w:unhideWhenUsed/>
    <w:rsid w:val="6E467CB8"/>
    <w:pPr>
      <w:spacing w:after="100"/>
    </w:pPr>
  </w:style>
  <w:style w:type="paragraph" w:styleId="TOC2">
    <w:name w:val="toc 2"/>
    <w:basedOn w:val="Normal"/>
    <w:next w:val="Normal"/>
    <w:uiPriority w:val="39"/>
    <w:unhideWhenUsed/>
    <w:rsid w:val="6E467CB8"/>
    <w:pPr>
      <w:spacing w:after="100"/>
      <w:ind w:left="220"/>
    </w:pPr>
  </w:style>
  <w:style w:type="paragraph" w:styleId="TOC3">
    <w:name w:val="toc 3"/>
    <w:basedOn w:val="Normal"/>
    <w:next w:val="Normal"/>
    <w:uiPriority w:val="39"/>
    <w:unhideWhenUsed/>
    <w:rsid w:val="6E467CB8"/>
    <w:pPr>
      <w:spacing w:after="100"/>
      <w:ind w:left="440"/>
    </w:pPr>
  </w:style>
  <w:style w:type="paragraph" w:styleId="TOC4">
    <w:name w:val="toc 4"/>
    <w:basedOn w:val="Normal"/>
    <w:next w:val="Normal"/>
    <w:uiPriority w:val="39"/>
    <w:unhideWhenUsed/>
    <w:rsid w:val="6E467CB8"/>
    <w:pPr>
      <w:spacing w:after="100"/>
      <w:ind w:left="660"/>
    </w:pPr>
  </w:style>
  <w:style w:type="paragraph" w:styleId="TOC5">
    <w:name w:val="toc 5"/>
    <w:basedOn w:val="Normal"/>
    <w:next w:val="Normal"/>
    <w:uiPriority w:val="39"/>
    <w:unhideWhenUsed/>
    <w:rsid w:val="6E467CB8"/>
    <w:pPr>
      <w:spacing w:after="100"/>
      <w:ind w:left="880"/>
    </w:pPr>
  </w:style>
  <w:style w:type="paragraph" w:styleId="TOC6">
    <w:name w:val="toc 6"/>
    <w:basedOn w:val="Normal"/>
    <w:next w:val="Normal"/>
    <w:uiPriority w:val="39"/>
    <w:unhideWhenUsed/>
    <w:rsid w:val="6E467CB8"/>
    <w:pPr>
      <w:spacing w:after="100"/>
      <w:ind w:left="1100"/>
    </w:pPr>
  </w:style>
  <w:style w:type="paragraph" w:styleId="TOC7">
    <w:name w:val="toc 7"/>
    <w:basedOn w:val="Normal"/>
    <w:next w:val="Normal"/>
    <w:uiPriority w:val="39"/>
    <w:unhideWhenUsed/>
    <w:rsid w:val="6E467CB8"/>
    <w:pPr>
      <w:spacing w:after="100"/>
      <w:ind w:left="1320"/>
    </w:pPr>
  </w:style>
  <w:style w:type="paragraph" w:styleId="TOC8">
    <w:name w:val="toc 8"/>
    <w:basedOn w:val="Normal"/>
    <w:next w:val="Normal"/>
    <w:uiPriority w:val="39"/>
    <w:unhideWhenUsed/>
    <w:rsid w:val="6E467CB8"/>
    <w:pPr>
      <w:spacing w:after="100"/>
      <w:ind w:left="1540"/>
    </w:pPr>
  </w:style>
  <w:style w:type="paragraph" w:styleId="TOC9">
    <w:name w:val="toc 9"/>
    <w:basedOn w:val="Normal"/>
    <w:next w:val="Normal"/>
    <w:uiPriority w:val="39"/>
    <w:unhideWhenUsed/>
    <w:rsid w:val="6E467CB8"/>
    <w:pPr>
      <w:spacing w:after="100"/>
      <w:ind w:left="1760"/>
    </w:pPr>
  </w:style>
  <w:style w:type="paragraph" w:styleId="EndnoteText">
    <w:name w:val="endnote text"/>
    <w:basedOn w:val="Normal"/>
    <w:link w:val="EndnoteTextChar"/>
    <w:uiPriority w:val="99"/>
    <w:semiHidden/>
    <w:unhideWhenUsed/>
    <w:rsid w:val="6E467CB8"/>
    <w:rPr>
      <w:sz w:val="20"/>
      <w:szCs w:val="20"/>
    </w:rPr>
  </w:style>
  <w:style w:type="character" w:styleId="EndnoteTextChar" w:customStyle="1">
    <w:name w:val="Endnote Text Char"/>
    <w:basedOn w:val="DefaultParagraphFont"/>
    <w:link w:val="EndnoteText"/>
    <w:uiPriority w:val="99"/>
    <w:semiHidden/>
    <w:rsid w:val="6E467CB8"/>
    <w:rPr>
      <w:noProof w:val="0"/>
      <w:sz w:val="20"/>
      <w:szCs w:val="20"/>
      <w:lang w:val="en-GB"/>
    </w:rPr>
  </w:style>
  <w:style w:type="paragraph" w:styleId="FootnoteText">
    <w:name w:val="footnote text"/>
    <w:basedOn w:val="Normal"/>
    <w:link w:val="FootnoteTextChar"/>
    <w:uiPriority w:val="99"/>
    <w:semiHidden/>
    <w:unhideWhenUsed/>
    <w:rsid w:val="6E467CB8"/>
    <w:rPr>
      <w:sz w:val="20"/>
      <w:szCs w:val="20"/>
    </w:rPr>
  </w:style>
  <w:style w:type="character" w:styleId="FootnoteTextChar" w:customStyle="1">
    <w:name w:val="Footnote Text Char"/>
    <w:basedOn w:val="DefaultParagraphFont"/>
    <w:link w:val="FootnoteText"/>
    <w:uiPriority w:val="99"/>
    <w:semiHidden/>
    <w:rsid w:val="6E467CB8"/>
    <w:rPr>
      <w:noProof w:val="0"/>
      <w:sz w:val="20"/>
      <w:szCs w:val="20"/>
      <w:lang w:val="en-GB"/>
    </w:rPr>
  </w:style>
  <w:style w:type="character" w:styleId="UnresolvedMention">
    <w:name w:val="Unresolved Mention"/>
    <w:basedOn w:val="DefaultParagraphFont"/>
    <w:uiPriority w:val="99"/>
    <w:semiHidden/>
    <w:unhideWhenUsed/>
    <w:rsid w:val="00C46F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57889">
      <w:bodyDiv w:val="1"/>
      <w:marLeft w:val="0"/>
      <w:marRight w:val="0"/>
      <w:marTop w:val="0"/>
      <w:marBottom w:val="0"/>
      <w:divBdr>
        <w:top w:val="none" w:sz="0" w:space="0" w:color="auto"/>
        <w:left w:val="none" w:sz="0" w:space="0" w:color="auto"/>
        <w:bottom w:val="none" w:sz="0" w:space="0" w:color="auto"/>
        <w:right w:val="none" w:sz="0" w:space="0" w:color="auto"/>
      </w:divBdr>
      <w:divsChild>
        <w:div w:id="1664695198">
          <w:marLeft w:val="360"/>
          <w:marRight w:val="0"/>
          <w:marTop w:val="200"/>
          <w:marBottom w:val="0"/>
          <w:divBdr>
            <w:top w:val="none" w:sz="0" w:space="0" w:color="auto"/>
            <w:left w:val="none" w:sz="0" w:space="0" w:color="auto"/>
            <w:bottom w:val="none" w:sz="0" w:space="0" w:color="auto"/>
            <w:right w:val="none" w:sz="0" w:space="0" w:color="auto"/>
          </w:divBdr>
        </w:div>
        <w:div w:id="549342612">
          <w:marLeft w:val="1440"/>
          <w:marRight w:val="0"/>
          <w:marTop w:val="100"/>
          <w:marBottom w:val="0"/>
          <w:divBdr>
            <w:top w:val="none" w:sz="0" w:space="0" w:color="auto"/>
            <w:left w:val="none" w:sz="0" w:space="0" w:color="auto"/>
            <w:bottom w:val="none" w:sz="0" w:space="0" w:color="auto"/>
            <w:right w:val="none" w:sz="0" w:space="0" w:color="auto"/>
          </w:divBdr>
        </w:div>
        <w:div w:id="314140196">
          <w:marLeft w:val="1440"/>
          <w:marRight w:val="0"/>
          <w:marTop w:val="100"/>
          <w:marBottom w:val="0"/>
          <w:divBdr>
            <w:top w:val="none" w:sz="0" w:space="0" w:color="auto"/>
            <w:left w:val="none" w:sz="0" w:space="0" w:color="auto"/>
            <w:bottom w:val="none" w:sz="0" w:space="0" w:color="auto"/>
            <w:right w:val="none" w:sz="0" w:space="0" w:color="auto"/>
          </w:divBdr>
        </w:div>
        <w:div w:id="279533444">
          <w:marLeft w:val="1440"/>
          <w:marRight w:val="0"/>
          <w:marTop w:val="100"/>
          <w:marBottom w:val="0"/>
          <w:divBdr>
            <w:top w:val="none" w:sz="0" w:space="0" w:color="auto"/>
            <w:left w:val="none" w:sz="0" w:space="0" w:color="auto"/>
            <w:bottom w:val="none" w:sz="0" w:space="0" w:color="auto"/>
            <w:right w:val="none" w:sz="0" w:space="0" w:color="auto"/>
          </w:divBdr>
        </w:div>
        <w:div w:id="55321640">
          <w:marLeft w:val="1440"/>
          <w:marRight w:val="0"/>
          <w:marTop w:val="100"/>
          <w:marBottom w:val="0"/>
          <w:divBdr>
            <w:top w:val="none" w:sz="0" w:space="0" w:color="auto"/>
            <w:left w:val="none" w:sz="0" w:space="0" w:color="auto"/>
            <w:bottom w:val="none" w:sz="0" w:space="0" w:color="auto"/>
            <w:right w:val="none" w:sz="0" w:space="0" w:color="auto"/>
          </w:divBdr>
        </w:div>
        <w:div w:id="1372612771">
          <w:marLeft w:val="1440"/>
          <w:marRight w:val="0"/>
          <w:marTop w:val="100"/>
          <w:marBottom w:val="0"/>
          <w:divBdr>
            <w:top w:val="none" w:sz="0" w:space="0" w:color="auto"/>
            <w:left w:val="none" w:sz="0" w:space="0" w:color="auto"/>
            <w:bottom w:val="none" w:sz="0" w:space="0" w:color="auto"/>
            <w:right w:val="none" w:sz="0" w:space="0" w:color="auto"/>
          </w:divBdr>
        </w:div>
        <w:div w:id="1774746940">
          <w:marLeft w:val="360"/>
          <w:marRight w:val="0"/>
          <w:marTop w:val="200"/>
          <w:marBottom w:val="0"/>
          <w:divBdr>
            <w:top w:val="none" w:sz="0" w:space="0" w:color="auto"/>
            <w:left w:val="none" w:sz="0" w:space="0" w:color="auto"/>
            <w:bottom w:val="none" w:sz="0" w:space="0" w:color="auto"/>
            <w:right w:val="none" w:sz="0" w:space="0" w:color="auto"/>
          </w:divBdr>
        </w:div>
      </w:divsChild>
    </w:div>
    <w:div w:id="177279192">
      <w:bodyDiv w:val="1"/>
      <w:marLeft w:val="0"/>
      <w:marRight w:val="0"/>
      <w:marTop w:val="0"/>
      <w:marBottom w:val="0"/>
      <w:divBdr>
        <w:top w:val="none" w:sz="0" w:space="0" w:color="auto"/>
        <w:left w:val="none" w:sz="0" w:space="0" w:color="auto"/>
        <w:bottom w:val="none" w:sz="0" w:space="0" w:color="auto"/>
        <w:right w:val="none" w:sz="0" w:space="0" w:color="auto"/>
      </w:divBdr>
    </w:div>
    <w:div w:id="192311832">
      <w:bodyDiv w:val="1"/>
      <w:marLeft w:val="0"/>
      <w:marRight w:val="0"/>
      <w:marTop w:val="0"/>
      <w:marBottom w:val="0"/>
      <w:divBdr>
        <w:top w:val="none" w:sz="0" w:space="0" w:color="auto"/>
        <w:left w:val="none" w:sz="0" w:space="0" w:color="auto"/>
        <w:bottom w:val="none" w:sz="0" w:space="0" w:color="auto"/>
        <w:right w:val="none" w:sz="0" w:space="0" w:color="auto"/>
      </w:divBdr>
    </w:div>
    <w:div w:id="540480350">
      <w:bodyDiv w:val="1"/>
      <w:marLeft w:val="0"/>
      <w:marRight w:val="0"/>
      <w:marTop w:val="0"/>
      <w:marBottom w:val="0"/>
      <w:divBdr>
        <w:top w:val="none" w:sz="0" w:space="0" w:color="auto"/>
        <w:left w:val="none" w:sz="0" w:space="0" w:color="auto"/>
        <w:bottom w:val="none" w:sz="0" w:space="0" w:color="auto"/>
        <w:right w:val="none" w:sz="0" w:space="0" w:color="auto"/>
      </w:divBdr>
    </w:div>
    <w:div w:id="568733829">
      <w:bodyDiv w:val="1"/>
      <w:marLeft w:val="0"/>
      <w:marRight w:val="0"/>
      <w:marTop w:val="0"/>
      <w:marBottom w:val="0"/>
      <w:divBdr>
        <w:top w:val="none" w:sz="0" w:space="0" w:color="auto"/>
        <w:left w:val="none" w:sz="0" w:space="0" w:color="auto"/>
        <w:bottom w:val="none" w:sz="0" w:space="0" w:color="auto"/>
        <w:right w:val="none" w:sz="0" w:space="0" w:color="auto"/>
      </w:divBdr>
    </w:div>
    <w:div w:id="596523928">
      <w:bodyDiv w:val="1"/>
      <w:marLeft w:val="0"/>
      <w:marRight w:val="0"/>
      <w:marTop w:val="0"/>
      <w:marBottom w:val="0"/>
      <w:divBdr>
        <w:top w:val="none" w:sz="0" w:space="0" w:color="auto"/>
        <w:left w:val="none" w:sz="0" w:space="0" w:color="auto"/>
        <w:bottom w:val="none" w:sz="0" w:space="0" w:color="auto"/>
        <w:right w:val="none" w:sz="0" w:space="0" w:color="auto"/>
      </w:divBdr>
    </w:div>
    <w:div w:id="606078903">
      <w:bodyDiv w:val="1"/>
      <w:marLeft w:val="0"/>
      <w:marRight w:val="0"/>
      <w:marTop w:val="0"/>
      <w:marBottom w:val="0"/>
      <w:divBdr>
        <w:top w:val="none" w:sz="0" w:space="0" w:color="auto"/>
        <w:left w:val="none" w:sz="0" w:space="0" w:color="auto"/>
        <w:bottom w:val="none" w:sz="0" w:space="0" w:color="auto"/>
        <w:right w:val="none" w:sz="0" w:space="0" w:color="auto"/>
      </w:divBdr>
    </w:div>
    <w:div w:id="695347080">
      <w:bodyDiv w:val="1"/>
      <w:marLeft w:val="0"/>
      <w:marRight w:val="0"/>
      <w:marTop w:val="0"/>
      <w:marBottom w:val="0"/>
      <w:divBdr>
        <w:top w:val="none" w:sz="0" w:space="0" w:color="auto"/>
        <w:left w:val="none" w:sz="0" w:space="0" w:color="auto"/>
        <w:bottom w:val="none" w:sz="0" w:space="0" w:color="auto"/>
        <w:right w:val="none" w:sz="0" w:space="0" w:color="auto"/>
      </w:divBdr>
    </w:div>
    <w:div w:id="749426789">
      <w:bodyDiv w:val="1"/>
      <w:marLeft w:val="0"/>
      <w:marRight w:val="0"/>
      <w:marTop w:val="0"/>
      <w:marBottom w:val="0"/>
      <w:divBdr>
        <w:top w:val="none" w:sz="0" w:space="0" w:color="auto"/>
        <w:left w:val="none" w:sz="0" w:space="0" w:color="auto"/>
        <w:bottom w:val="none" w:sz="0" w:space="0" w:color="auto"/>
        <w:right w:val="none" w:sz="0" w:space="0" w:color="auto"/>
      </w:divBdr>
    </w:div>
    <w:div w:id="906720344">
      <w:bodyDiv w:val="1"/>
      <w:marLeft w:val="0"/>
      <w:marRight w:val="0"/>
      <w:marTop w:val="0"/>
      <w:marBottom w:val="0"/>
      <w:divBdr>
        <w:top w:val="none" w:sz="0" w:space="0" w:color="auto"/>
        <w:left w:val="none" w:sz="0" w:space="0" w:color="auto"/>
        <w:bottom w:val="none" w:sz="0" w:space="0" w:color="auto"/>
        <w:right w:val="none" w:sz="0" w:space="0" w:color="auto"/>
      </w:divBdr>
    </w:div>
    <w:div w:id="929315448">
      <w:bodyDiv w:val="1"/>
      <w:marLeft w:val="0"/>
      <w:marRight w:val="0"/>
      <w:marTop w:val="0"/>
      <w:marBottom w:val="0"/>
      <w:divBdr>
        <w:top w:val="none" w:sz="0" w:space="0" w:color="auto"/>
        <w:left w:val="none" w:sz="0" w:space="0" w:color="auto"/>
        <w:bottom w:val="none" w:sz="0" w:space="0" w:color="auto"/>
        <w:right w:val="none" w:sz="0" w:space="0" w:color="auto"/>
      </w:divBdr>
    </w:div>
    <w:div w:id="995036124">
      <w:bodyDiv w:val="1"/>
      <w:marLeft w:val="0"/>
      <w:marRight w:val="0"/>
      <w:marTop w:val="0"/>
      <w:marBottom w:val="0"/>
      <w:divBdr>
        <w:top w:val="none" w:sz="0" w:space="0" w:color="auto"/>
        <w:left w:val="none" w:sz="0" w:space="0" w:color="auto"/>
        <w:bottom w:val="none" w:sz="0" w:space="0" w:color="auto"/>
        <w:right w:val="none" w:sz="0" w:space="0" w:color="auto"/>
      </w:divBdr>
    </w:div>
    <w:div w:id="1120222625">
      <w:bodyDiv w:val="1"/>
      <w:marLeft w:val="0"/>
      <w:marRight w:val="0"/>
      <w:marTop w:val="0"/>
      <w:marBottom w:val="0"/>
      <w:divBdr>
        <w:top w:val="none" w:sz="0" w:space="0" w:color="auto"/>
        <w:left w:val="none" w:sz="0" w:space="0" w:color="auto"/>
        <w:bottom w:val="none" w:sz="0" w:space="0" w:color="auto"/>
        <w:right w:val="none" w:sz="0" w:space="0" w:color="auto"/>
      </w:divBdr>
      <w:divsChild>
        <w:div w:id="1404525022">
          <w:marLeft w:val="547"/>
          <w:marRight w:val="0"/>
          <w:marTop w:val="0"/>
          <w:marBottom w:val="0"/>
          <w:divBdr>
            <w:top w:val="none" w:sz="0" w:space="0" w:color="auto"/>
            <w:left w:val="none" w:sz="0" w:space="0" w:color="auto"/>
            <w:bottom w:val="none" w:sz="0" w:space="0" w:color="auto"/>
            <w:right w:val="none" w:sz="0" w:space="0" w:color="auto"/>
          </w:divBdr>
        </w:div>
      </w:divsChild>
    </w:div>
    <w:div w:id="1126578490">
      <w:bodyDiv w:val="1"/>
      <w:marLeft w:val="0"/>
      <w:marRight w:val="0"/>
      <w:marTop w:val="0"/>
      <w:marBottom w:val="0"/>
      <w:divBdr>
        <w:top w:val="none" w:sz="0" w:space="0" w:color="auto"/>
        <w:left w:val="none" w:sz="0" w:space="0" w:color="auto"/>
        <w:bottom w:val="none" w:sz="0" w:space="0" w:color="auto"/>
        <w:right w:val="none" w:sz="0" w:space="0" w:color="auto"/>
      </w:divBdr>
    </w:div>
    <w:div w:id="1221987163">
      <w:bodyDiv w:val="1"/>
      <w:marLeft w:val="0"/>
      <w:marRight w:val="0"/>
      <w:marTop w:val="0"/>
      <w:marBottom w:val="0"/>
      <w:divBdr>
        <w:top w:val="none" w:sz="0" w:space="0" w:color="auto"/>
        <w:left w:val="none" w:sz="0" w:space="0" w:color="auto"/>
        <w:bottom w:val="none" w:sz="0" w:space="0" w:color="auto"/>
        <w:right w:val="none" w:sz="0" w:space="0" w:color="auto"/>
      </w:divBdr>
    </w:div>
    <w:div w:id="1226331294">
      <w:bodyDiv w:val="1"/>
      <w:marLeft w:val="0"/>
      <w:marRight w:val="0"/>
      <w:marTop w:val="0"/>
      <w:marBottom w:val="0"/>
      <w:divBdr>
        <w:top w:val="none" w:sz="0" w:space="0" w:color="auto"/>
        <w:left w:val="none" w:sz="0" w:space="0" w:color="auto"/>
        <w:bottom w:val="none" w:sz="0" w:space="0" w:color="auto"/>
        <w:right w:val="none" w:sz="0" w:space="0" w:color="auto"/>
      </w:divBdr>
    </w:div>
    <w:div w:id="1268078424">
      <w:bodyDiv w:val="1"/>
      <w:marLeft w:val="0"/>
      <w:marRight w:val="0"/>
      <w:marTop w:val="0"/>
      <w:marBottom w:val="0"/>
      <w:divBdr>
        <w:top w:val="none" w:sz="0" w:space="0" w:color="auto"/>
        <w:left w:val="none" w:sz="0" w:space="0" w:color="auto"/>
        <w:bottom w:val="none" w:sz="0" w:space="0" w:color="auto"/>
        <w:right w:val="none" w:sz="0" w:space="0" w:color="auto"/>
      </w:divBdr>
      <w:divsChild>
        <w:div w:id="663362494">
          <w:marLeft w:val="360"/>
          <w:marRight w:val="0"/>
          <w:marTop w:val="200"/>
          <w:marBottom w:val="0"/>
          <w:divBdr>
            <w:top w:val="none" w:sz="0" w:space="0" w:color="auto"/>
            <w:left w:val="none" w:sz="0" w:space="0" w:color="auto"/>
            <w:bottom w:val="none" w:sz="0" w:space="0" w:color="auto"/>
            <w:right w:val="none" w:sz="0" w:space="0" w:color="auto"/>
          </w:divBdr>
        </w:div>
        <w:div w:id="1983458720">
          <w:marLeft w:val="360"/>
          <w:marRight w:val="0"/>
          <w:marTop w:val="200"/>
          <w:marBottom w:val="0"/>
          <w:divBdr>
            <w:top w:val="none" w:sz="0" w:space="0" w:color="auto"/>
            <w:left w:val="none" w:sz="0" w:space="0" w:color="auto"/>
            <w:bottom w:val="none" w:sz="0" w:space="0" w:color="auto"/>
            <w:right w:val="none" w:sz="0" w:space="0" w:color="auto"/>
          </w:divBdr>
        </w:div>
        <w:div w:id="130294885">
          <w:marLeft w:val="360"/>
          <w:marRight w:val="0"/>
          <w:marTop w:val="200"/>
          <w:marBottom w:val="0"/>
          <w:divBdr>
            <w:top w:val="none" w:sz="0" w:space="0" w:color="auto"/>
            <w:left w:val="none" w:sz="0" w:space="0" w:color="auto"/>
            <w:bottom w:val="none" w:sz="0" w:space="0" w:color="auto"/>
            <w:right w:val="none" w:sz="0" w:space="0" w:color="auto"/>
          </w:divBdr>
        </w:div>
        <w:div w:id="580528719">
          <w:marLeft w:val="360"/>
          <w:marRight w:val="0"/>
          <w:marTop w:val="200"/>
          <w:marBottom w:val="0"/>
          <w:divBdr>
            <w:top w:val="none" w:sz="0" w:space="0" w:color="auto"/>
            <w:left w:val="none" w:sz="0" w:space="0" w:color="auto"/>
            <w:bottom w:val="none" w:sz="0" w:space="0" w:color="auto"/>
            <w:right w:val="none" w:sz="0" w:space="0" w:color="auto"/>
          </w:divBdr>
        </w:div>
        <w:div w:id="433212414">
          <w:marLeft w:val="360"/>
          <w:marRight w:val="0"/>
          <w:marTop w:val="200"/>
          <w:marBottom w:val="0"/>
          <w:divBdr>
            <w:top w:val="none" w:sz="0" w:space="0" w:color="auto"/>
            <w:left w:val="none" w:sz="0" w:space="0" w:color="auto"/>
            <w:bottom w:val="none" w:sz="0" w:space="0" w:color="auto"/>
            <w:right w:val="none" w:sz="0" w:space="0" w:color="auto"/>
          </w:divBdr>
        </w:div>
        <w:div w:id="1807821479">
          <w:marLeft w:val="360"/>
          <w:marRight w:val="0"/>
          <w:marTop w:val="200"/>
          <w:marBottom w:val="0"/>
          <w:divBdr>
            <w:top w:val="none" w:sz="0" w:space="0" w:color="auto"/>
            <w:left w:val="none" w:sz="0" w:space="0" w:color="auto"/>
            <w:bottom w:val="none" w:sz="0" w:space="0" w:color="auto"/>
            <w:right w:val="none" w:sz="0" w:space="0" w:color="auto"/>
          </w:divBdr>
        </w:div>
      </w:divsChild>
    </w:div>
    <w:div w:id="1268661113">
      <w:bodyDiv w:val="1"/>
      <w:marLeft w:val="0"/>
      <w:marRight w:val="0"/>
      <w:marTop w:val="0"/>
      <w:marBottom w:val="0"/>
      <w:divBdr>
        <w:top w:val="none" w:sz="0" w:space="0" w:color="auto"/>
        <w:left w:val="none" w:sz="0" w:space="0" w:color="auto"/>
        <w:bottom w:val="none" w:sz="0" w:space="0" w:color="auto"/>
        <w:right w:val="none" w:sz="0" w:space="0" w:color="auto"/>
      </w:divBdr>
    </w:div>
    <w:div w:id="1275819043">
      <w:bodyDiv w:val="1"/>
      <w:marLeft w:val="0"/>
      <w:marRight w:val="0"/>
      <w:marTop w:val="0"/>
      <w:marBottom w:val="0"/>
      <w:divBdr>
        <w:top w:val="none" w:sz="0" w:space="0" w:color="auto"/>
        <w:left w:val="none" w:sz="0" w:space="0" w:color="auto"/>
        <w:bottom w:val="none" w:sz="0" w:space="0" w:color="auto"/>
        <w:right w:val="none" w:sz="0" w:space="0" w:color="auto"/>
      </w:divBdr>
    </w:div>
    <w:div w:id="1314988353">
      <w:bodyDiv w:val="1"/>
      <w:marLeft w:val="0"/>
      <w:marRight w:val="0"/>
      <w:marTop w:val="0"/>
      <w:marBottom w:val="0"/>
      <w:divBdr>
        <w:top w:val="none" w:sz="0" w:space="0" w:color="auto"/>
        <w:left w:val="none" w:sz="0" w:space="0" w:color="auto"/>
        <w:bottom w:val="none" w:sz="0" w:space="0" w:color="auto"/>
        <w:right w:val="none" w:sz="0" w:space="0" w:color="auto"/>
      </w:divBdr>
    </w:div>
    <w:div w:id="1372266587">
      <w:bodyDiv w:val="1"/>
      <w:marLeft w:val="0"/>
      <w:marRight w:val="0"/>
      <w:marTop w:val="0"/>
      <w:marBottom w:val="0"/>
      <w:divBdr>
        <w:top w:val="none" w:sz="0" w:space="0" w:color="auto"/>
        <w:left w:val="none" w:sz="0" w:space="0" w:color="auto"/>
        <w:bottom w:val="none" w:sz="0" w:space="0" w:color="auto"/>
        <w:right w:val="none" w:sz="0" w:space="0" w:color="auto"/>
      </w:divBdr>
      <w:divsChild>
        <w:div w:id="1235555113">
          <w:marLeft w:val="360"/>
          <w:marRight w:val="0"/>
          <w:marTop w:val="200"/>
          <w:marBottom w:val="0"/>
          <w:divBdr>
            <w:top w:val="none" w:sz="0" w:space="0" w:color="auto"/>
            <w:left w:val="none" w:sz="0" w:space="0" w:color="auto"/>
            <w:bottom w:val="none" w:sz="0" w:space="0" w:color="auto"/>
            <w:right w:val="none" w:sz="0" w:space="0" w:color="auto"/>
          </w:divBdr>
        </w:div>
        <w:div w:id="1032340110">
          <w:marLeft w:val="360"/>
          <w:marRight w:val="0"/>
          <w:marTop w:val="200"/>
          <w:marBottom w:val="0"/>
          <w:divBdr>
            <w:top w:val="none" w:sz="0" w:space="0" w:color="auto"/>
            <w:left w:val="none" w:sz="0" w:space="0" w:color="auto"/>
            <w:bottom w:val="none" w:sz="0" w:space="0" w:color="auto"/>
            <w:right w:val="none" w:sz="0" w:space="0" w:color="auto"/>
          </w:divBdr>
        </w:div>
      </w:divsChild>
    </w:div>
    <w:div w:id="1419403935">
      <w:bodyDiv w:val="1"/>
      <w:marLeft w:val="0"/>
      <w:marRight w:val="0"/>
      <w:marTop w:val="0"/>
      <w:marBottom w:val="0"/>
      <w:divBdr>
        <w:top w:val="none" w:sz="0" w:space="0" w:color="auto"/>
        <w:left w:val="none" w:sz="0" w:space="0" w:color="auto"/>
        <w:bottom w:val="none" w:sz="0" w:space="0" w:color="auto"/>
        <w:right w:val="none" w:sz="0" w:space="0" w:color="auto"/>
      </w:divBdr>
      <w:divsChild>
        <w:div w:id="1404185524">
          <w:marLeft w:val="547"/>
          <w:marRight w:val="0"/>
          <w:marTop w:val="86"/>
          <w:marBottom w:val="0"/>
          <w:divBdr>
            <w:top w:val="none" w:sz="0" w:space="0" w:color="auto"/>
            <w:left w:val="none" w:sz="0" w:space="0" w:color="auto"/>
            <w:bottom w:val="none" w:sz="0" w:space="0" w:color="auto"/>
            <w:right w:val="none" w:sz="0" w:space="0" w:color="auto"/>
          </w:divBdr>
        </w:div>
        <w:div w:id="1481727979">
          <w:marLeft w:val="547"/>
          <w:marRight w:val="0"/>
          <w:marTop w:val="86"/>
          <w:marBottom w:val="0"/>
          <w:divBdr>
            <w:top w:val="none" w:sz="0" w:space="0" w:color="auto"/>
            <w:left w:val="none" w:sz="0" w:space="0" w:color="auto"/>
            <w:bottom w:val="none" w:sz="0" w:space="0" w:color="auto"/>
            <w:right w:val="none" w:sz="0" w:space="0" w:color="auto"/>
          </w:divBdr>
        </w:div>
        <w:div w:id="210650648">
          <w:marLeft w:val="547"/>
          <w:marRight w:val="0"/>
          <w:marTop w:val="86"/>
          <w:marBottom w:val="0"/>
          <w:divBdr>
            <w:top w:val="none" w:sz="0" w:space="0" w:color="auto"/>
            <w:left w:val="none" w:sz="0" w:space="0" w:color="auto"/>
            <w:bottom w:val="none" w:sz="0" w:space="0" w:color="auto"/>
            <w:right w:val="none" w:sz="0" w:space="0" w:color="auto"/>
          </w:divBdr>
        </w:div>
        <w:div w:id="1418089602">
          <w:marLeft w:val="547"/>
          <w:marRight w:val="0"/>
          <w:marTop w:val="86"/>
          <w:marBottom w:val="0"/>
          <w:divBdr>
            <w:top w:val="none" w:sz="0" w:space="0" w:color="auto"/>
            <w:left w:val="none" w:sz="0" w:space="0" w:color="auto"/>
            <w:bottom w:val="none" w:sz="0" w:space="0" w:color="auto"/>
            <w:right w:val="none" w:sz="0" w:space="0" w:color="auto"/>
          </w:divBdr>
        </w:div>
        <w:div w:id="1399867316">
          <w:marLeft w:val="547"/>
          <w:marRight w:val="0"/>
          <w:marTop w:val="86"/>
          <w:marBottom w:val="0"/>
          <w:divBdr>
            <w:top w:val="none" w:sz="0" w:space="0" w:color="auto"/>
            <w:left w:val="none" w:sz="0" w:space="0" w:color="auto"/>
            <w:bottom w:val="none" w:sz="0" w:space="0" w:color="auto"/>
            <w:right w:val="none" w:sz="0" w:space="0" w:color="auto"/>
          </w:divBdr>
        </w:div>
      </w:divsChild>
    </w:div>
    <w:div w:id="1427581775">
      <w:bodyDiv w:val="1"/>
      <w:marLeft w:val="0"/>
      <w:marRight w:val="0"/>
      <w:marTop w:val="0"/>
      <w:marBottom w:val="0"/>
      <w:divBdr>
        <w:top w:val="none" w:sz="0" w:space="0" w:color="auto"/>
        <w:left w:val="none" w:sz="0" w:space="0" w:color="auto"/>
        <w:bottom w:val="none" w:sz="0" w:space="0" w:color="auto"/>
        <w:right w:val="none" w:sz="0" w:space="0" w:color="auto"/>
      </w:divBdr>
      <w:divsChild>
        <w:div w:id="629475798">
          <w:marLeft w:val="547"/>
          <w:marRight w:val="0"/>
          <w:marTop w:val="0"/>
          <w:marBottom w:val="0"/>
          <w:divBdr>
            <w:top w:val="none" w:sz="0" w:space="0" w:color="auto"/>
            <w:left w:val="none" w:sz="0" w:space="0" w:color="auto"/>
            <w:bottom w:val="none" w:sz="0" w:space="0" w:color="auto"/>
            <w:right w:val="none" w:sz="0" w:space="0" w:color="auto"/>
          </w:divBdr>
        </w:div>
      </w:divsChild>
    </w:div>
    <w:div w:id="1433625158">
      <w:bodyDiv w:val="1"/>
      <w:marLeft w:val="0"/>
      <w:marRight w:val="0"/>
      <w:marTop w:val="0"/>
      <w:marBottom w:val="0"/>
      <w:divBdr>
        <w:top w:val="none" w:sz="0" w:space="0" w:color="auto"/>
        <w:left w:val="none" w:sz="0" w:space="0" w:color="auto"/>
        <w:bottom w:val="none" w:sz="0" w:space="0" w:color="auto"/>
        <w:right w:val="none" w:sz="0" w:space="0" w:color="auto"/>
      </w:divBdr>
      <w:divsChild>
        <w:div w:id="902373380">
          <w:marLeft w:val="547"/>
          <w:marRight w:val="0"/>
          <w:marTop w:val="0"/>
          <w:marBottom w:val="0"/>
          <w:divBdr>
            <w:top w:val="none" w:sz="0" w:space="0" w:color="auto"/>
            <w:left w:val="none" w:sz="0" w:space="0" w:color="auto"/>
            <w:bottom w:val="none" w:sz="0" w:space="0" w:color="auto"/>
            <w:right w:val="none" w:sz="0" w:space="0" w:color="auto"/>
          </w:divBdr>
        </w:div>
      </w:divsChild>
    </w:div>
    <w:div w:id="1487283663">
      <w:bodyDiv w:val="1"/>
      <w:marLeft w:val="0"/>
      <w:marRight w:val="0"/>
      <w:marTop w:val="0"/>
      <w:marBottom w:val="0"/>
      <w:divBdr>
        <w:top w:val="none" w:sz="0" w:space="0" w:color="auto"/>
        <w:left w:val="none" w:sz="0" w:space="0" w:color="auto"/>
        <w:bottom w:val="none" w:sz="0" w:space="0" w:color="auto"/>
        <w:right w:val="none" w:sz="0" w:space="0" w:color="auto"/>
      </w:divBdr>
    </w:div>
    <w:div w:id="1495952414">
      <w:bodyDiv w:val="1"/>
      <w:marLeft w:val="0"/>
      <w:marRight w:val="0"/>
      <w:marTop w:val="0"/>
      <w:marBottom w:val="0"/>
      <w:divBdr>
        <w:top w:val="none" w:sz="0" w:space="0" w:color="auto"/>
        <w:left w:val="none" w:sz="0" w:space="0" w:color="auto"/>
        <w:bottom w:val="none" w:sz="0" w:space="0" w:color="auto"/>
        <w:right w:val="none" w:sz="0" w:space="0" w:color="auto"/>
      </w:divBdr>
    </w:div>
    <w:div w:id="1506239008">
      <w:bodyDiv w:val="1"/>
      <w:marLeft w:val="0"/>
      <w:marRight w:val="0"/>
      <w:marTop w:val="0"/>
      <w:marBottom w:val="0"/>
      <w:divBdr>
        <w:top w:val="none" w:sz="0" w:space="0" w:color="auto"/>
        <w:left w:val="none" w:sz="0" w:space="0" w:color="auto"/>
        <w:bottom w:val="none" w:sz="0" w:space="0" w:color="auto"/>
        <w:right w:val="none" w:sz="0" w:space="0" w:color="auto"/>
      </w:divBdr>
      <w:divsChild>
        <w:div w:id="2042971310">
          <w:marLeft w:val="547"/>
          <w:marRight w:val="0"/>
          <w:marTop w:val="115"/>
          <w:marBottom w:val="0"/>
          <w:divBdr>
            <w:top w:val="none" w:sz="0" w:space="0" w:color="auto"/>
            <w:left w:val="none" w:sz="0" w:space="0" w:color="auto"/>
            <w:bottom w:val="none" w:sz="0" w:space="0" w:color="auto"/>
            <w:right w:val="none" w:sz="0" w:space="0" w:color="auto"/>
          </w:divBdr>
        </w:div>
      </w:divsChild>
    </w:div>
    <w:div w:id="1514800050">
      <w:bodyDiv w:val="1"/>
      <w:marLeft w:val="0"/>
      <w:marRight w:val="0"/>
      <w:marTop w:val="0"/>
      <w:marBottom w:val="0"/>
      <w:divBdr>
        <w:top w:val="none" w:sz="0" w:space="0" w:color="auto"/>
        <w:left w:val="none" w:sz="0" w:space="0" w:color="auto"/>
        <w:bottom w:val="none" w:sz="0" w:space="0" w:color="auto"/>
        <w:right w:val="none" w:sz="0" w:space="0" w:color="auto"/>
      </w:divBdr>
    </w:div>
    <w:div w:id="1608272019">
      <w:bodyDiv w:val="1"/>
      <w:marLeft w:val="0"/>
      <w:marRight w:val="0"/>
      <w:marTop w:val="0"/>
      <w:marBottom w:val="0"/>
      <w:divBdr>
        <w:top w:val="none" w:sz="0" w:space="0" w:color="auto"/>
        <w:left w:val="none" w:sz="0" w:space="0" w:color="auto"/>
        <w:bottom w:val="none" w:sz="0" w:space="0" w:color="auto"/>
        <w:right w:val="none" w:sz="0" w:space="0" w:color="auto"/>
      </w:divBdr>
    </w:div>
    <w:div w:id="1608854560">
      <w:bodyDiv w:val="1"/>
      <w:marLeft w:val="0"/>
      <w:marRight w:val="0"/>
      <w:marTop w:val="0"/>
      <w:marBottom w:val="0"/>
      <w:divBdr>
        <w:top w:val="none" w:sz="0" w:space="0" w:color="auto"/>
        <w:left w:val="none" w:sz="0" w:space="0" w:color="auto"/>
        <w:bottom w:val="none" w:sz="0" w:space="0" w:color="auto"/>
        <w:right w:val="none" w:sz="0" w:space="0" w:color="auto"/>
      </w:divBdr>
    </w:div>
    <w:div w:id="1630164636">
      <w:bodyDiv w:val="1"/>
      <w:marLeft w:val="0"/>
      <w:marRight w:val="0"/>
      <w:marTop w:val="0"/>
      <w:marBottom w:val="0"/>
      <w:divBdr>
        <w:top w:val="none" w:sz="0" w:space="0" w:color="auto"/>
        <w:left w:val="none" w:sz="0" w:space="0" w:color="auto"/>
        <w:bottom w:val="none" w:sz="0" w:space="0" w:color="auto"/>
        <w:right w:val="none" w:sz="0" w:space="0" w:color="auto"/>
      </w:divBdr>
      <w:divsChild>
        <w:div w:id="32269604">
          <w:marLeft w:val="1080"/>
          <w:marRight w:val="0"/>
          <w:marTop w:val="100"/>
          <w:marBottom w:val="0"/>
          <w:divBdr>
            <w:top w:val="none" w:sz="0" w:space="0" w:color="auto"/>
            <w:left w:val="none" w:sz="0" w:space="0" w:color="auto"/>
            <w:bottom w:val="none" w:sz="0" w:space="0" w:color="auto"/>
            <w:right w:val="none" w:sz="0" w:space="0" w:color="auto"/>
          </w:divBdr>
        </w:div>
        <w:div w:id="954294715">
          <w:marLeft w:val="1080"/>
          <w:marRight w:val="0"/>
          <w:marTop w:val="100"/>
          <w:marBottom w:val="0"/>
          <w:divBdr>
            <w:top w:val="none" w:sz="0" w:space="0" w:color="auto"/>
            <w:left w:val="none" w:sz="0" w:space="0" w:color="auto"/>
            <w:bottom w:val="none" w:sz="0" w:space="0" w:color="auto"/>
            <w:right w:val="none" w:sz="0" w:space="0" w:color="auto"/>
          </w:divBdr>
        </w:div>
        <w:div w:id="97994497">
          <w:marLeft w:val="1080"/>
          <w:marRight w:val="0"/>
          <w:marTop w:val="100"/>
          <w:marBottom w:val="0"/>
          <w:divBdr>
            <w:top w:val="none" w:sz="0" w:space="0" w:color="auto"/>
            <w:left w:val="none" w:sz="0" w:space="0" w:color="auto"/>
            <w:bottom w:val="none" w:sz="0" w:space="0" w:color="auto"/>
            <w:right w:val="none" w:sz="0" w:space="0" w:color="auto"/>
          </w:divBdr>
        </w:div>
        <w:div w:id="819275351">
          <w:marLeft w:val="1080"/>
          <w:marRight w:val="0"/>
          <w:marTop w:val="100"/>
          <w:marBottom w:val="0"/>
          <w:divBdr>
            <w:top w:val="none" w:sz="0" w:space="0" w:color="auto"/>
            <w:left w:val="none" w:sz="0" w:space="0" w:color="auto"/>
            <w:bottom w:val="none" w:sz="0" w:space="0" w:color="auto"/>
            <w:right w:val="none" w:sz="0" w:space="0" w:color="auto"/>
          </w:divBdr>
        </w:div>
        <w:div w:id="2097821416">
          <w:marLeft w:val="1080"/>
          <w:marRight w:val="0"/>
          <w:marTop w:val="100"/>
          <w:marBottom w:val="0"/>
          <w:divBdr>
            <w:top w:val="none" w:sz="0" w:space="0" w:color="auto"/>
            <w:left w:val="none" w:sz="0" w:space="0" w:color="auto"/>
            <w:bottom w:val="none" w:sz="0" w:space="0" w:color="auto"/>
            <w:right w:val="none" w:sz="0" w:space="0" w:color="auto"/>
          </w:divBdr>
        </w:div>
        <w:div w:id="1153840020">
          <w:marLeft w:val="1080"/>
          <w:marRight w:val="0"/>
          <w:marTop w:val="100"/>
          <w:marBottom w:val="0"/>
          <w:divBdr>
            <w:top w:val="none" w:sz="0" w:space="0" w:color="auto"/>
            <w:left w:val="none" w:sz="0" w:space="0" w:color="auto"/>
            <w:bottom w:val="none" w:sz="0" w:space="0" w:color="auto"/>
            <w:right w:val="none" w:sz="0" w:space="0" w:color="auto"/>
          </w:divBdr>
        </w:div>
        <w:div w:id="1685547330">
          <w:marLeft w:val="1080"/>
          <w:marRight w:val="0"/>
          <w:marTop w:val="100"/>
          <w:marBottom w:val="0"/>
          <w:divBdr>
            <w:top w:val="none" w:sz="0" w:space="0" w:color="auto"/>
            <w:left w:val="none" w:sz="0" w:space="0" w:color="auto"/>
            <w:bottom w:val="none" w:sz="0" w:space="0" w:color="auto"/>
            <w:right w:val="none" w:sz="0" w:space="0" w:color="auto"/>
          </w:divBdr>
        </w:div>
        <w:div w:id="1510214621">
          <w:marLeft w:val="1080"/>
          <w:marRight w:val="0"/>
          <w:marTop w:val="100"/>
          <w:marBottom w:val="0"/>
          <w:divBdr>
            <w:top w:val="none" w:sz="0" w:space="0" w:color="auto"/>
            <w:left w:val="none" w:sz="0" w:space="0" w:color="auto"/>
            <w:bottom w:val="none" w:sz="0" w:space="0" w:color="auto"/>
            <w:right w:val="none" w:sz="0" w:space="0" w:color="auto"/>
          </w:divBdr>
        </w:div>
        <w:div w:id="1637560766">
          <w:marLeft w:val="1080"/>
          <w:marRight w:val="0"/>
          <w:marTop w:val="100"/>
          <w:marBottom w:val="0"/>
          <w:divBdr>
            <w:top w:val="none" w:sz="0" w:space="0" w:color="auto"/>
            <w:left w:val="none" w:sz="0" w:space="0" w:color="auto"/>
            <w:bottom w:val="none" w:sz="0" w:space="0" w:color="auto"/>
            <w:right w:val="none" w:sz="0" w:space="0" w:color="auto"/>
          </w:divBdr>
        </w:div>
      </w:divsChild>
    </w:div>
    <w:div w:id="2000764228">
      <w:bodyDiv w:val="1"/>
      <w:marLeft w:val="0"/>
      <w:marRight w:val="0"/>
      <w:marTop w:val="0"/>
      <w:marBottom w:val="0"/>
      <w:divBdr>
        <w:top w:val="none" w:sz="0" w:space="0" w:color="auto"/>
        <w:left w:val="none" w:sz="0" w:space="0" w:color="auto"/>
        <w:bottom w:val="none" w:sz="0" w:space="0" w:color="auto"/>
        <w:right w:val="none" w:sz="0" w:space="0" w:color="auto"/>
      </w:divBdr>
      <w:divsChild>
        <w:div w:id="1202323560">
          <w:marLeft w:val="360"/>
          <w:marRight w:val="0"/>
          <w:marTop w:val="200"/>
          <w:marBottom w:val="0"/>
          <w:divBdr>
            <w:top w:val="none" w:sz="0" w:space="0" w:color="auto"/>
            <w:left w:val="none" w:sz="0" w:space="0" w:color="auto"/>
            <w:bottom w:val="none" w:sz="0" w:space="0" w:color="auto"/>
            <w:right w:val="none" w:sz="0" w:space="0" w:color="auto"/>
          </w:divBdr>
        </w:div>
        <w:div w:id="917832903">
          <w:marLeft w:val="360"/>
          <w:marRight w:val="0"/>
          <w:marTop w:val="200"/>
          <w:marBottom w:val="0"/>
          <w:divBdr>
            <w:top w:val="none" w:sz="0" w:space="0" w:color="auto"/>
            <w:left w:val="none" w:sz="0" w:space="0" w:color="auto"/>
            <w:bottom w:val="none" w:sz="0" w:space="0" w:color="auto"/>
            <w:right w:val="none" w:sz="0" w:space="0" w:color="auto"/>
          </w:divBdr>
        </w:div>
        <w:div w:id="412360178">
          <w:marLeft w:val="360"/>
          <w:marRight w:val="0"/>
          <w:marTop w:val="200"/>
          <w:marBottom w:val="0"/>
          <w:divBdr>
            <w:top w:val="none" w:sz="0" w:space="0" w:color="auto"/>
            <w:left w:val="none" w:sz="0" w:space="0" w:color="auto"/>
            <w:bottom w:val="none" w:sz="0" w:space="0" w:color="auto"/>
            <w:right w:val="none" w:sz="0" w:space="0" w:color="auto"/>
          </w:divBdr>
        </w:div>
        <w:div w:id="880017502">
          <w:marLeft w:val="360"/>
          <w:marRight w:val="0"/>
          <w:marTop w:val="200"/>
          <w:marBottom w:val="0"/>
          <w:divBdr>
            <w:top w:val="none" w:sz="0" w:space="0" w:color="auto"/>
            <w:left w:val="none" w:sz="0" w:space="0" w:color="auto"/>
            <w:bottom w:val="none" w:sz="0" w:space="0" w:color="auto"/>
            <w:right w:val="none" w:sz="0" w:space="0" w:color="auto"/>
          </w:divBdr>
        </w:div>
        <w:div w:id="1586380083">
          <w:marLeft w:val="360"/>
          <w:marRight w:val="0"/>
          <w:marTop w:val="200"/>
          <w:marBottom w:val="0"/>
          <w:divBdr>
            <w:top w:val="none" w:sz="0" w:space="0" w:color="auto"/>
            <w:left w:val="none" w:sz="0" w:space="0" w:color="auto"/>
            <w:bottom w:val="none" w:sz="0" w:space="0" w:color="auto"/>
            <w:right w:val="none" w:sz="0" w:space="0" w:color="auto"/>
          </w:divBdr>
        </w:div>
      </w:divsChild>
    </w:div>
    <w:div w:id="2041590005">
      <w:bodyDiv w:val="1"/>
      <w:marLeft w:val="0"/>
      <w:marRight w:val="0"/>
      <w:marTop w:val="0"/>
      <w:marBottom w:val="0"/>
      <w:divBdr>
        <w:top w:val="none" w:sz="0" w:space="0" w:color="auto"/>
        <w:left w:val="none" w:sz="0" w:space="0" w:color="auto"/>
        <w:bottom w:val="none" w:sz="0" w:space="0" w:color="auto"/>
        <w:right w:val="none" w:sz="0" w:space="0" w:color="auto"/>
      </w:divBdr>
      <w:divsChild>
        <w:div w:id="751585131">
          <w:marLeft w:val="547"/>
          <w:marRight w:val="0"/>
          <w:marTop w:val="96"/>
          <w:marBottom w:val="0"/>
          <w:divBdr>
            <w:top w:val="none" w:sz="0" w:space="0" w:color="auto"/>
            <w:left w:val="none" w:sz="0" w:space="0" w:color="auto"/>
            <w:bottom w:val="none" w:sz="0" w:space="0" w:color="auto"/>
            <w:right w:val="none" w:sz="0" w:space="0" w:color="auto"/>
          </w:divBdr>
        </w:div>
      </w:divsChild>
    </w:div>
    <w:div w:id="2119324762">
      <w:bodyDiv w:val="1"/>
      <w:marLeft w:val="0"/>
      <w:marRight w:val="0"/>
      <w:marTop w:val="0"/>
      <w:marBottom w:val="0"/>
      <w:divBdr>
        <w:top w:val="none" w:sz="0" w:space="0" w:color="auto"/>
        <w:left w:val="none" w:sz="0" w:space="0" w:color="auto"/>
        <w:bottom w:val="none" w:sz="0" w:space="0" w:color="auto"/>
        <w:right w:val="none" w:sz="0" w:space="0" w:color="auto"/>
      </w:divBdr>
      <w:divsChild>
        <w:div w:id="101809408">
          <w:marLeft w:val="547"/>
          <w:marRight w:val="0"/>
          <w:marTop w:val="86"/>
          <w:marBottom w:val="0"/>
          <w:divBdr>
            <w:top w:val="none" w:sz="0" w:space="0" w:color="auto"/>
            <w:left w:val="none" w:sz="0" w:space="0" w:color="auto"/>
            <w:bottom w:val="none" w:sz="0" w:space="0" w:color="auto"/>
            <w:right w:val="none" w:sz="0" w:space="0" w:color="auto"/>
          </w:divBdr>
        </w:div>
        <w:div w:id="615865577">
          <w:marLeft w:val="547"/>
          <w:marRight w:val="0"/>
          <w:marTop w:val="86"/>
          <w:marBottom w:val="0"/>
          <w:divBdr>
            <w:top w:val="none" w:sz="0" w:space="0" w:color="auto"/>
            <w:left w:val="none" w:sz="0" w:space="0" w:color="auto"/>
            <w:bottom w:val="none" w:sz="0" w:space="0" w:color="auto"/>
            <w:right w:val="none" w:sz="0" w:space="0" w:color="auto"/>
          </w:divBdr>
        </w:div>
        <w:div w:id="2011910352">
          <w:marLeft w:val="547"/>
          <w:marRight w:val="0"/>
          <w:marTop w:val="86"/>
          <w:marBottom w:val="0"/>
          <w:divBdr>
            <w:top w:val="none" w:sz="0" w:space="0" w:color="auto"/>
            <w:left w:val="none" w:sz="0" w:space="0" w:color="auto"/>
            <w:bottom w:val="none" w:sz="0" w:space="0" w:color="auto"/>
            <w:right w:val="none" w:sz="0" w:space="0" w:color="auto"/>
          </w:divBdr>
        </w:div>
        <w:div w:id="1675262250">
          <w:marLeft w:val="547"/>
          <w:marRight w:val="0"/>
          <w:marTop w:val="86"/>
          <w:marBottom w:val="0"/>
          <w:divBdr>
            <w:top w:val="none" w:sz="0" w:space="0" w:color="auto"/>
            <w:left w:val="none" w:sz="0" w:space="0" w:color="auto"/>
            <w:bottom w:val="none" w:sz="0" w:space="0" w:color="auto"/>
            <w:right w:val="none" w:sz="0" w:space="0" w:color="auto"/>
          </w:divBdr>
        </w:div>
        <w:div w:id="815143577">
          <w:marLeft w:val="547"/>
          <w:marRight w:val="0"/>
          <w:marTop w:val="86"/>
          <w:marBottom w:val="0"/>
          <w:divBdr>
            <w:top w:val="none" w:sz="0" w:space="0" w:color="auto"/>
            <w:left w:val="none" w:sz="0" w:space="0" w:color="auto"/>
            <w:bottom w:val="none" w:sz="0" w:space="0" w:color="auto"/>
            <w:right w:val="none" w:sz="0" w:space="0" w:color="auto"/>
          </w:divBdr>
        </w:div>
      </w:divsChild>
    </w:div>
    <w:div w:id="2145391796">
      <w:bodyDiv w:val="1"/>
      <w:marLeft w:val="0"/>
      <w:marRight w:val="0"/>
      <w:marTop w:val="0"/>
      <w:marBottom w:val="0"/>
      <w:divBdr>
        <w:top w:val="none" w:sz="0" w:space="0" w:color="auto"/>
        <w:left w:val="none" w:sz="0" w:space="0" w:color="auto"/>
        <w:bottom w:val="none" w:sz="0" w:space="0" w:color="auto"/>
        <w:right w:val="none" w:sz="0" w:space="0" w:color="auto"/>
      </w:divBdr>
      <w:divsChild>
        <w:div w:id="525563196">
          <w:marLeft w:val="547"/>
          <w:marRight w:val="0"/>
          <w:marTop w:val="86"/>
          <w:marBottom w:val="0"/>
          <w:divBdr>
            <w:top w:val="none" w:sz="0" w:space="0" w:color="auto"/>
            <w:left w:val="none" w:sz="0" w:space="0" w:color="auto"/>
            <w:bottom w:val="none" w:sz="0" w:space="0" w:color="auto"/>
            <w:right w:val="none" w:sz="0" w:space="0" w:color="auto"/>
          </w:divBdr>
        </w:div>
        <w:div w:id="527724429">
          <w:marLeft w:val="547"/>
          <w:marRight w:val="0"/>
          <w:marTop w:val="86"/>
          <w:marBottom w:val="0"/>
          <w:divBdr>
            <w:top w:val="none" w:sz="0" w:space="0" w:color="auto"/>
            <w:left w:val="none" w:sz="0" w:space="0" w:color="auto"/>
            <w:bottom w:val="none" w:sz="0" w:space="0" w:color="auto"/>
            <w:right w:val="none" w:sz="0" w:space="0" w:color="auto"/>
          </w:divBdr>
        </w:div>
        <w:div w:id="1005548370">
          <w:marLeft w:val="1166"/>
          <w:marRight w:val="0"/>
          <w:marTop w:val="77"/>
          <w:marBottom w:val="0"/>
          <w:divBdr>
            <w:top w:val="none" w:sz="0" w:space="0" w:color="auto"/>
            <w:left w:val="none" w:sz="0" w:space="0" w:color="auto"/>
            <w:bottom w:val="none" w:sz="0" w:space="0" w:color="auto"/>
            <w:right w:val="none" w:sz="0" w:space="0" w:color="auto"/>
          </w:divBdr>
        </w:div>
        <w:div w:id="1704399356">
          <w:marLeft w:val="1166"/>
          <w:marRight w:val="0"/>
          <w:marTop w:val="77"/>
          <w:marBottom w:val="0"/>
          <w:divBdr>
            <w:top w:val="none" w:sz="0" w:space="0" w:color="auto"/>
            <w:left w:val="none" w:sz="0" w:space="0" w:color="auto"/>
            <w:bottom w:val="none" w:sz="0" w:space="0" w:color="auto"/>
            <w:right w:val="none" w:sz="0" w:space="0" w:color="auto"/>
          </w:divBdr>
        </w:div>
        <w:div w:id="44645370">
          <w:marLeft w:val="1166"/>
          <w:marRight w:val="0"/>
          <w:marTop w:val="77"/>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google.com/forms/about/" TargetMode="Externa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theme" Target="theme/theme1.xml" Id="rId17" /><Relationship Type="http://schemas.openxmlformats.org/officeDocument/2006/relationships/customXml" Target="../customXml/item2.xml" Id="rId2" /><Relationship Type="http://schemas.openxmlformats.org/officeDocument/2006/relationships/fontTable" Target="fontTable.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emf" Id="rId11"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surveymonkey.com/" TargetMode="External" Id="rId14" /></Relationships>
</file>

<file path=word/_rels/foot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MOULAYE D'KHIL, Lala Moulaty</DisplayName>
        <AccountId>1365</AccountId>
        <AccountType/>
      </UserInfo>
      <UserInfo>
        <DisplayName>BELIZAIRE, Marie Roseline Darnycka</DisplayName>
        <AccountId>1359</AccountId>
        <AccountType/>
      </UserInfo>
      <UserInfo>
        <DisplayName>KAKEMA HEBO, Cathy</DisplayName>
        <AccountId>1360</AccountId>
        <AccountType/>
      </UserInfo>
      <UserInfo>
        <DisplayName>GOMEZ, Paula</DisplayName>
        <AccountId>40</AccountId>
        <AccountType/>
      </UserInfo>
    </SharedWithUsers>
  </documentManagement>
</p:properties>
</file>

<file path=customXml/itemProps1.xml><?xml version="1.0" encoding="utf-8"?>
<ds:datastoreItem xmlns:ds="http://schemas.openxmlformats.org/officeDocument/2006/customXml" ds:itemID="{E383B7F3-B500-4679-9E83-F13DB2554C10}">
  <ds:schemaRefs>
    <ds:schemaRef ds:uri="http://schemas.openxmlformats.org/officeDocument/2006/bibliography"/>
  </ds:schemaRefs>
</ds:datastoreItem>
</file>

<file path=customXml/itemProps2.xml><?xml version="1.0" encoding="utf-8"?>
<ds:datastoreItem xmlns:ds="http://schemas.openxmlformats.org/officeDocument/2006/customXml" ds:itemID="{D1215D59-0CD9-4E88-9292-9BC42D627D73}"/>
</file>

<file path=customXml/itemProps3.xml><?xml version="1.0" encoding="utf-8"?>
<ds:datastoreItem xmlns:ds="http://schemas.openxmlformats.org/officeDocument/2006/customXml" ds:itemID="{4DDEAD1C-AFA5-41BE-A831-73F423E57D55}">
  <ds:schemaRefs>
    <ds:schemaRef ds:uri="http://schemas.microsoft.com/sharepoint/v3/contenttype/forms"/>
  </ds:schemaRefs>
</ds:datastoreItem>
</file>

<file path=customXml/itemProps4.xml><?xml version="1.0" encoding="utf-8"?>
<ds:datastoreItem xmlns:ds="http://schemas.openxmlformats.org/officeDocument/2006/customXml" ds:itemID="{035274A3-5BA3-4B35-9040-448DE202061C}">
  <ds:schemaRefs>
    <ds:schemaRef ds:uri="http://schemas.microsoft.com/office/2006/metadata/properties"/>
    <ds:schemaRef ds:uri="http://schemas.microsoft.com/office/infopath/2007/PartnerControls"/>
    <ds:schemaRef ds:uri="9ca0fa8f-1020-4790-a298-914e539c43a5"/>
    <ds:schemaRef ds:uri="1545eeb8-3090-4573-a4ea-6910cac27a03"/>
    <ds:schemaRef ds:uri="450f158c-397a-4a9d-b005-a44c92e0fccb"/>
    <ds:schemaRef ds:uri="e2a64997-203d-4655-a595-383c2eb1e865"/>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gasquetp</dc:creator>
  <cp:lastModifiedBy>GOMEZ, Paula</cp:lastModifiedBy>
  <cp:revision>3</cp:revision>
  <cp:lastPrinted>2011-11-23T11:51:00Z</cp:lastPrinted>
  <dcterms:created xsi:type="dcterms:W3CDTF">2023-05-26T14:11:00Z</dcterms:created>
  <dcterms:modified xsi:type="dcterms:W3CDTF">2023-06-16T08:52:46Z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17300</vt:r8>
  </property>
  <property fmtid="{D5CDD505-2E9C-101B-9397-08002B2CF9AE}" pid="5" name="xd_Signature">
    <vt:bool>false</vt:bool>
  </property>
  <property fmtid="{D5CDD505-2E9C-101B-9397-08002B2CF9AE}" pid="6" name="xd_ProgID">
    <vt:lpwstr/>
  </property>
  <property fmtid="{D5CDD505-2E9C-101B-9397-08002B2CF9AE}" pid="7" name="_ExtendedDescription">
    <vt:lpwstr/>
  </property>
  <property fmtid="{D5CDD505-2E9C-101B-9397-08002B2CF9AE}" pid="8" name="TriggerFlowInfo">
    <vt:lpwstr/>
  </property>
  <property fmtid="{D5CDD505-2E9C-101B-9397-08002B2CF9AE}" pid="9" name="ComplianceAssetId">
    <vt:lpwstr/>
  </property>
  <property fmtid="{D5CDD505-2E9C-101B-9397-08002B2CF9AE}" pid="10" name="TemplateUrl">
    <vt:lpwstr/>
  </property>
</Properties>
</file>