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3FF53" w14:textId="7E65ED05" w:rsidR="000B25AB" w:rsidRDefault="0035658F" w:rsidP="00BD5D00">
      <w:pPr>
        <w:pStyle w:val="Heading1"/>
        <w:spacing w:before="0" w:after="0"/>
      </w:pPr>
      <w:bookmarkStart w:id="0" w:name="_Ref69746273"/>
      <w:bookmarkStart w:id="1" w:name="_Ref69914701"/>
      <w:bookmarkStart w:id="2" w:name="_Toc76018166"/>
      <w:bookmarkStart w:id="3" w:name="_Ref69914125"/>
      <w:r>
        <w:t>Mentorship Tool N°</w:t>
      </w:r>
      <w:r w:rsidR="538F88E2">
        <w:t>3</w:t>
      </w:r>
    </w:p>
    <w:p w14:paraId="5AEEFE84" w14:textId="77777777" w:rsidR="00BD5D00" w:rsidRPr="00BD5D00" w:rsidRDefault="00BD5D00" w:rsidP="00BD5D00"/>
    <w:p w14:paraId="7963FF54" w14:textId="77777777" w:rsidR="000B25AB" w:rsidRPr="00BD5D00" w:rsidRDefault="0035658F" w:rsidP="00BD5D00">
      <w:pPr>
        <w:pStyle w:val="Heading2"/>
        <w:spacing w:before="0" w:after="0"/>
        <w:rPr>
          <w:b/>
          <w:bCs/>
          <w:color w:val="365F91" w:themeColor="accent1" w:themeShade="BF"/>
          <w:sz w:val="36"/>
          <w:szCs w:val="36"/>
        </w:rPr>
      </w:pPr>
      <w:r w:rsidRPr="00BD5D00">
        <w:rPr>
          <w:b/>
          <w:bCs/>
          <w:color w:val="365F91" w:themeColor="accent1" w:themeShade="BF"/>
          <w:sz w:val="36"/>
          <w:szCs w:val="36"/>
        </w:rPr>
        <w:t>Te</w:t>
      </w:r>
      <w:bookmarkEnd w:id="0"/>
      <w:bookmarkEnd w:id="1"/>
      <w:bookmarkEnd w:id="2"/>
      <w:bookmarkEnd w:id="3"/>
      <w:r w:rsidRPr="00BD5D00">
        <w:rPr>
          <w:b/>
          <w:bCs/>
          <w:color w:val="365F91" w:themeColor="accent1" w:themeShade="BF"/>
          <w:sz w:val="36"/>
          <w:szCs w:val="36"/>
        </w:rPr>
        <w:t>rms of Reference for Mentors</w:t>
      </w:r>
    </w:p>
    <w:p w14:paraId="7963FF56" w14:textId="77777777" w:rsidR="000B25AB" w:rsidRPr="00BA1A37" w:rsidRDefault="000B25AB" w:rsidP="00BD5D00">
      <w:pPr>
        <w:rPr>
          <w:b/>
          <w:bCs/>
          <w:color w:val="365F91" w:themeColor="accent1" w:themeShade="BF"/>
          <w:sz w:val="36"/>
          <w:szCs w:val="36"/>
        </w:rPr>
      </w:pPr>
    </w:p>
    <w:p w14:paraId="7963FF57" w14:textId="3FB08185" w:rsidR="000B25AB" w:rsidRDefault="0035658F" w:rsidP="69F79C0F">
      <w:pPr>
        <w:jc w:val="center"/>
        <w:rPr>
          <w:b/>
          <w:bCs/>
          <w:color w:val="0C4D84"/>
          <w:sz w:val="28"/>
          <w:szCs w:val="28"/>
          <w:lang w:eastAsia="zh-CN" w:bidi="ar"/>
        </w:rPr>
      </w:pPr>
      <w:bookmarkStart w:id="4" w:name="_Ref69746468"/>
      <w:bookmarkEnd w:id="4"/>
      <w:r w:rsidRPr="3D4DC2B6">
        <w:rPr>
          <w:b/>
          <w:bCs/>
          <w:color w:val="0C4D84"/>
          <w:sz w:val="28"/>
          <w:szCs w:val="28"/>
          <w:lang w:eastAsia="zh-CN" w:bidi="ar"/>
        </w:rPr>
        <w:t xml:space="preserve">Global Laboratory Leadership Programme </w:t>
      </w:r>
    </w:p>
    <w:p w14:paraId="56A08F30" w14:textId="77777777" w:rsidR="00E33528" w:rsidRPr="00C3431E" w:rsidRDefault="00E33528" w:rsidP="69F79C0F">
      <w:pPr>
        <w:jc w:val="center"/>
        <w:rPr>
          <w:b/>
          <w:bCs/>
          <w:color w:val="0C4D84"/>
          <w:sz w:val="28"/>
          <w:szCs w:val="28"/>
        </w:rPr>
      </w:pPr>
    </w:p>
    <w:p w14:paraId="7963FF58" w14:textId="77777777" w:rsidR="000B25AB" w:rsidRDefault="0035658F" w:rsidP="69F79C0F">
      <w:pPr>
        <w:jc w:val="center"/>
        <w:rPr>
          <w:b/>
          <w:bCs/>
          <w:color w:val="808080"/>
          <w:sz w:val="28"/>
          <w:szCs w:val="28"/>
          <w:lang w:eastAsia="zh-CN" w:bidi="ar"/>
        </w:rPr>
      </w:pPr>
      <w:r w:rsidRPr="69F79C0F">
        <w:rPr>
          <w:b/>
          <w:bCs/>
          <w:color w:val="808080" w:themeColor="background1" w:themeShade="80"/>
          <w:sz w:val="28"/>
          <w:szCs w:val="28"/>
          <w:lang w:eastAsia="zh-CN" w:bidi="ar"/>
        </w:rPr>
        <w:t>City, country, dates</w:t>
      </w:r>
    </w:p>
    <w:p w14:paraId="2ADB2D80" w14:textId="77777777" w:rsidR="00E33528" w:rsidRPr="00C3431E" w:rsidRDefault="00E33528" w:rsidP="69F79C0F">
      <w:pPr>
        <w:jc w:val="center"/>
        <w:rPr>
          <w:b/>
          <w:bCs/>
          <w:color w:val="0C4D84"/>
          <w:sz w:val="28"/>
          <w:szCs w:val="28"/>
        </w:rPr>
      </w:pPr>
    </w:p>
    <w:p w14:paraId="7963FF59" w14:textId="22F25355" w:rsidR="000B25AB" w:rsidRPr="00C3431E" w:rsidRDefault="0035658F" w:rsidP="69F79C0F">
      <w:pPr>
        <w:jc w:val="center"/>
        <w:rPr>
          <w:b/>
          <w:bCs/>
          <w:color w:val="0C4D84"/>
          <w:sz w:val="28"/>
          <w:szCs w:val="28"/>
        </w:rPr>
      </w:pPr>
      <w:r w:rsidRPr="69F79C0F">
        <w:rPr>
          <w:b/>
          <w:bCs/>
          <w:color w:val="0C4D84"/>
          <w:sz w:val="28"/>
          <w:szCs w:val="28"/>
          <w:lang w:eastAsia="zh-CN" w:bidi="ar"/>
        </w:rPr>
        <w:t xml:space="preserve">Terms of Reference for </w:t>
      </w:r>
      <w:r w:rsidR="00BA1A37" w:rsidRPr="69F79C0F">
        <w:rPr>
          <w:b/>
          <w:bCs/>
          <w:color w:val="0C4D84"/>
          <w:sz w:val="28"/>
          <w:szCs w:val="28"/>
          <w:lang w:eastAsia="zh-CN" w:bidi="ar"/>
        </w:rPr>
        <w:t>M</w:t>
      </w:r>
      <w:r w:rsidRPr="69F79C0F">
        <w:rPr>
          <w:b/>
          <w:bCs/>
          <w:color w:val="0C4D84"/>
          <w:sz w:val="28"/>
          <w:szCs w:val="28"/>
          <w:lang w:eastAsia="zh-CN" w:bidi="ar"/>
        </w:rPr>
        <w:t>entors</w:t>
      </w:r>
    </w:p>
    <w:p w14:paraId="7963FF5A" w14:textId="77777777" w:rsidR="000B25AB" w:rsidRDefault="000B25AB" w:rsidP="69F79C0F">
      <w:pPr>
        <w:jc w:val="both"/>
        <w:rPr>
          <w:b/>
          <w:bCs/>
          <w:sz w:val="26"/>
          <w:szCs w:val="26"/>
        </w:rPr>
      </w:pPr>
    </w:p>
    <w:p w14:paraId="7963FF5B" w14:textId="77777777" w:rsidR="000B25AB" w:rsidRPr="00C3431E" w:rsidRDefault="0035658F" w:rsidP="69F79C0F">
      <w:pPr>
        <w:jc w:val="both"/>
        <w:rPr>
          <w:b/>
          <w:bCs/>
          <w:sz w:val="26"/>
          <w:szCs w:val="26"/>
        </w:rPr>
      </w:pPr>
      <w:r w:rsidRPr="69F79C0F">
        <w:rPr>
          <w:b/>
          <w:bCs/>
          <w:sz w:val="26"/>
          <w:szCs w:val="26"/>
          <w:lang w:eastAsia="zh-CN" w:bidi="ar"/>
        </w:rPr>
        <w:t>Context</w:t>
      </w:r>
    </w:p>
    <w:p w14:paraId="7963FF5C" w14:textId="77777777" w:rsidR="000B25AB" w:rsidRPr="00C3431E" w:rsidRDefault="000B25AB" w:rsidP="69F79C0F">
      <w:pPr>
        <w:jc w:val="both"/>
        <w:rPr>
          <w:b/>
          <w:bCs/>
          <w:sz w:val="26"/>
          <w:szCs w:val="26"/>
        </w:rPr>
      </w:pPr>
    </w:p>
    <w:p w14:paraId="7963FF5D" w14:textId="68E457A4" w:rsidR="000B25AB" w:rsidRPr="00C3431E" w:rsidRDefault="0035658F" w:rsidP="69F79C0F">
      <w:pPr>
        <w:jc w:val="both"/>
        <w:rPr>
          <w:sz w:val="26"/>
          <w:szCs w:val="26"/>
        </w:rPr>
      </w:pPr>
      <w:r w:rsidRPr="69F79C0F">
        <w:rPr>
          <w:sz w:val="26"/>
          <w:szCs w:val="26"/>
          <w:lang w:eastAsia="zh-CN" w:bidi="ar"/>
        </w:rPr>
        <w:t>Laboratory directors</w:t>
      </w:r>
      <w:r w:rsidR="00B06377">
        <w:rPr>
          <w:sz w:val="26"/>
          <w:szCs w:val="26"/>
          <w:lang w:eastAsia="zh-CN" w:bidi="ar"/>
        </w:rPr>
        <w:t>, mid-level</w:t>
      </w:r>
      <w:r w:rsidRPr="69F79C0F">
        <w:rPr>
          <w:sz w:val="26"/>
          <w:szCs w:val="26"/>
          <w:lang w:eastAsia="zh-CN" w:bidi="ar"/>
        </w:rPr>
        <w:t xml:space="preserve"> and senior laboratory managers </w:t>
      </w:r>
      <w:r w:rsidR="00B06377">
        <w:rPr>
          <w:sz w:val="26"/>
          <w:szCs w:val="26"/>
          <w:lang w:eastAsia="zh-CN" w:bidi="ar"/>
        </w:rPr>
        <w:t xml:space="preserve">and supervisors </w:t>
      </w:r>
      <w:r w:rsidRPr="69F79C0F">
        <w:rPr>
          <w:sz w:val="26"/>
          <w:szCs w:val="26"/>
          <w:lang w:eastAsia="zh-CN" w:bidi="ar"/>
        </w:rPr>
        <w:t xml:space="preserve">worldwide need specialized training in leadership and management. Such training will help ensure that laboratories can effectively perform their critical role in detecting, preventing, and controlling diseases. With this goal in mind, six leading organizations [the Food and Agriculture Organization of the United Nations (FAO), the World Health Organization (WHO), the World Organisation for Animal Health (WOAH), the European Centre for Disease Prevention and Control (ECDC), the </w:t>
      </w:r>
      <w:r w:rsidR="00B06377">
        <w:rPr>
          <w:sz w:val="26"/>
          <w:szCs w:val="26"/>
          <w:lang w:eastAsia="zh-CN" w:bidi="ar"/>
        </w:rPr>
        <w:t xml:space="preserve">United States </w:t>
      </w:r>
      <w:r w:rsidRPr="69F79C0F">
        <w:rPr>
          <w:sz w:val="26"/>
          <w:szCs w:val="26"/>
          <w:lang w:eastAsia="zh-CN" w:bidi="ar"/>
        </w:rPr>
        <w:t>Centers for Disease Control and Prevention (</w:t>
      </w:r>
      <w:r w:rsidR="00B06377">
        <w:rPr>
          <w:sz w:val="26"/>
          <w:szCs w:val="26"/>
          <w:lang w:eastAsia="zh-CN" w:bidi="ar"/>
        </w:rPr>
        <w:t xml:space="preserve">U.S. </w:t>
      </w:r>
      <w:r w:rsidRPr="69F79C0F">
        <w:rPr>
          <w:sz w:val="26"/>
          <w:szCs w:val="26"/>
          <w:lang w:eastAsia="zh-CN" w:bidi="ar"/>
        </w:rPr>
        <w:t xml:space="preserve">CDC), and the Association of Public Health Laboratories (APHL)] have partnered to develop the Global Laboratory Leadership Programme (GLLP). The GLLP targets human, animal, and environmental health laboratories and other laboratories with health impact (e.g., agricultural, food or chemical laboratories). </w:t>
      </w:r>
    </w:p>
    <w:p w14:paraId="7963FF5E" w14:textId="77777777" w:rsidR="000B25AB" w:rsidRPr="00C3431E" w:rsidRDefault="000B25AB" w:rsidP="69F79C0F">
      <w:pPr>
        <w:jc w:val="both"/>
        <w:rPr>
          <w:sz w:val="26"/>
          <w:szCs w:val="26"/>
        </w:rPr>
      </w:pPr>
    </w:p>
    <w:p w14:paraId="7963FF5F" w14:textId="3DD58819" w:rsidR="000B25AB" w:rsidRPr="00C3431E" w:rsidRDefault="0035658F" w:rsidP="69F79C0F">
      <w:pPr>
        <w:jc w:val="both"/>
        <w:rPr>
          <w:sz w:val="26"/>
          <w:szCs w:val="26"/>
        </w:rPr>
      </w:pPr>
      <w:r w:rsidRPr="69F79C0F">
        <w:rPr>
          <w:sz w:val="26"/>
          <w:szCs w:val="26"/>
          <w:lang w:eastAsia="zh-CN" w:bidi="ar"/>
        </w:rPr>
        <w:t xml:space="preserve">The GLLP is a learning and mentoring programme based on the </w:t>
      </w:r>
      <w:hyperlink r:id="rId11" w:history="1">
        <w:r w:rsidRPr="00C77F48">
          <w:rPr>
            <w:rStyle w:val="Hyperlink"/>
            <w:i/>
            <w:iCs/>
            <w:sz w:val="26"/>
            <w:szCs w:val="26"/>
            <w:lang w:eastAsia="zh-CN" w:bidi="ar"/>
          </w:rPr>
          <w:t>Laboratory Leadership Competency Framework</w:t>
        </w:r>
      </w:hyperlink>
      <w:r w:rsidRPr="69F79C0F">
        <w:rPr>
          <w:sz w:val="26"/>
          <w:szCs w:val="26"/>
          <w:lang w:eastAsia="zh-CN" w:bidi="ar"/>
        </w:rPr>
        <w:t>. The programme aims at harmonizing and building global consensus on critical laboratory leadership competencies across human, animal, environmental and other health-related sectors, including:</w:t>
      </w:r>
    </w:p>
    <w:p w14:paraId="7963FF60" w14:textId="77777777" w:rsidR="000B25AB" w:rsidRPr="00C3431E" w:rsidRDefault="0035658F" w:rsidP="69F79C0F">
      <w:pPr>
        <w:pStyle w:val="NormalWeb"/>
        <w:numPr>
          <w:ilvl w:val="0"/>
          <w:numId w:val="6"/>
        </w:numPr>
        <w:spacing w:before="0" w:beforeAutospacing="0" w:after="0" w:afterAutospacing="0"/>
        <w:ind w:left="420"/>
        <w:contextualSpacing/>
        <w:jc w:val="both"/>
        <w:rPr>
          <w:rFonts w:asciiTheme="minorHAnsi" w:hAnsiTheme="minorHAnsi" w:cstheme="minorBidi"/>
          <w:sz w:val="26"/>
          <w:szCs w:val="26"/>
        </w:rPr>
      </w:pPr>
      <w:r w:rsidRPr="69F79C0F">
        <w:rPr>
          <w:rFonts w:asciiTheme="minorHAnsi" w:hAnsiTheme="minorHAnsi" w:cstheme="minorBidi"/>
          <w:sz w:val="26"/>
          <w:szCs w:val="26"/>
        </w:rPr>
        <w:t>Laboratory System</w:t>
      </w:r>
    </w:p>
    <w:p w14:paraId="7963FF61" w14:textId="77777777" w:rsidR="000B25AB" w:rsidRPr="00C3431E" w:rsidRDefault="0035658F" w:rsidP="69F79C0F">
      <w:pPr>
        <w:pStyle w:val="NormalWeb"/>
        <w:numPr>
          <w:ilvl w:val="0"/>
          <w:numId w:val="6"/>
        </w:numPr>
        <w:spacing w:before="0" w:beforeAutospacing="0" w:after="0" w:afterAutospacing="0"/>
        <w:ind w:left="420"/>
        <w:contextualSpacing/>
        <w:jc w:val="both"/>
        <w:rPr>
          <w:rFonts w:asciiTheme="minorHAnsi" w:hAnsiTheme="minorHAnsi" w:cstheme="minorBidi"/>
          <w:sz w:val="26"/>
          <w:szCs w:val="26"/>
        </w:rPr>
      </w:pPr>
      <w:r w:rsidRPr="69F79C0F">
        <w:rPr>
          <w:rFonts w:asciiTheme="minorHAnsi" w:hAnsiTheme="minorHAnsi" w:cstheme="minorBidi"/>
          <w:sz w:val="26"/>
          <w:szCs w:val="26"/>
        </w:rPr>
        <w:t xml:space="preserve">Leadership </w:t>
      </w:r>
    </w:p>
    <w:p w14:paraId="7963FF62" w14:textId="77777777" w:rsidR="000B25AB" w:rsidRPr="00C3431E" w:rsidRDefault="0035658F" w:rsidP="69F79C0F">
      <w:pPr>
        <w:pStyle w:val="NormalWeb"/>
        <w:numPr>
          <w:ilvl w:val="0"/>
          <w:numId w:val="6"/>
        </w:numPr>
        <w:spacing w:before="0" w:beforeAutospacing="0" w:after="0" w:afterAutospacing="0"/>
        <w:ind w:left="420"/>
        <w:contextualSpacing/>
        <w:jc w:val="both"/>
        <w:rPr>
          <w:rFonts w:asciiTheme="minorHAnsi" w:hAnsiTheme="minorHAnsi" w:cstheme="minorBidi"/>
          <w:sz w:val="26"/>
          <w:szCs w:val="26"/>
        </w:rPr>
      </w:pPr>
      <w:r w:rsidRPr="69F79C0F">
        <w:rPr>
          <w:rFonts w:asciiTheme="minorHAnsi" w:hAnsiTheme="minorHAnsi" w:cstheme="minorBidi"/>
          <w:sz w:val="26"/>
          <w:szCs w:val="26"/>
        </w:rPr>
        <w:t xml:space="preserve">Management </w:t>
      </w:r>
    </w:p>
    <w:p w14:paraId="7963FF63" w14:textId="77777777" w:rsidR="000B25AB" w:rsidRPr="00C3431E" w:rsidRDefault="0035658F" w:rsidP="69F79C0F">
      <w:pPr>
        <w:pStyle w:val="NormalWeb"/>
        <w:numPr>
          <w:ilvl w:val="0"/>
          <w:numId w:val="6"/>
        </w:numPr>
        <w:spacing w:before="0" w:beforeAutospacing="0" w:after="0" w:afterAutospacing="0"/>
        <w:ind w:left="420"/>
        <w:contextualSpacing/>
        <w:jc w:val="both"/>
        <w:rPr>
          <w:rFonts w:asciiTheme="minorHAnsi" w:hAnsiTheme="minorHAnsi" w:cstheme="minorBidi"/>
          <w:sz w:val="26"/>
          <w:szCs w:val="26"/>
        </w:rPr>
      </w:pPr>
      <w:r w:rsidRPr="69F79C0F">
        <w:rPr>
          <w:rFonts w:asciiTheme="minorHAnsi" w:hAnsiTheme="minorHAnsi" w:cstheme="minorBidi"/>
          <w:sz w:val="26"/>
          <w:szCs w:val="26"/>
        </w:rPr>
        <w:t xml:space="preserve">Communication </w:t>
      </w:r>
    </w:p>
    <w:p w14:paraId="7963FF64" w14:textId="77777777" w:rsidR="000B25AB" w:rsidRPr="00C3431E" w:rsidRDefault="0035658F" w:rsidP="69F79C0F">
      <w:pPr>
        <w:pStyle w:val="NormalWeb"/>
        <w:numPr>
          <w:ilvl w:val="0"/>
          <w:numId w:val="6"/>
        </w:numPr>
        <w:spacing w:before="0" w:beforeAutospacing="0" w:after="0" w:afterAutospacing="0"/>
        <w:ind w:left="420"/>
        <w:contextualSpacing/>
        <w:jc w:val="both"/>
        <w:rPr>
          <w:rFonts w:asciiTheme="minorHAnsi" w:hAnsiTheme="minorHAnsi" w:cstheme="minorBidi"/>
          <w:sz w:val="26"/>
          <w:szCs w:val="26"/>
        </w:rPr>
      </w:pPr>
      <w:r w:rsidRPr="69F79C0F">
        <w:rPr>
          <w:rFonts w:asciiTheme="minorHAnsi" w:hAnsiTheme="minorHAnsi" w:cstheme="minorBidi"/>
          <w:sz w:val="26"/>
          <w:szCs w:val="26"/>
        </w:rPr>
        <w:t xml:space="preserve">Quality Management System </w:t>
      </w:r>
    </w:p>
    <w:p w14:paraId="7963FF65" w14:textId="77777777" w:rsidR="000B25AB" w:rsidRPr="00C3431E" w:rsidRDefault="0035658F" w:rsidP="69F79C0F">
      <w:pPr>
        <w:pStyle w:val="NormalWeb"/>
        <w:numPr>
          <w:ilvl w:val="0"/>
          <w:numId w:val="6"/>
        </w:numPr>
        <w:spacing w:before="0" w:beforeAutospacing="0" w:after="0" w:afterAutospacing="0"/>
        <w:ind w:left="420"/>
        <w:contextualSpacing/>
        <w:jc w:val="both"/>
        <w:rPr>
          <w:rFonts w:asciiTheme="minorHAnsi" w:hAnsiTheme="minorHAnsi" w:cstheme="minorBidi"/>
          <w:sz w:val="26"/>
          <w:szCs w:val="26"/>
        </w:rPr>
      </w:pPr>
      <w:r w:rsidRPr="69F79C0F">
        <w:rPr>
          <w:rFonts w:asciiTheme="minorHAnsi" w:hAnsiTheme="minorHAnsi" w:cstheme="minorBidi"/>
          <w:sz w:val="26"/>
          <w:szCs w:val="26"/>
        </w:rPr>
        <w:t xml:space="preserve">Biosafety and Biosecurity </w:t>
      </w:r>
    </w:p>
    <w:p w14:paraId="7963FF66" w14:textId="77777777" w:rsidR="000B25AB" w:rsidRPr="00C3431E" w:rsidRDefault="0035658F" w:rsidP="69F79C0F">
      <w:pPr>
        <w:pStyle w:val="NormalWeb"/>
        <w:numPr>
          <w:ilvl w:val="0"/>
          <w:numId w:val="6"/>
        </w:numPr>
        <w:spacing w:before="0" w:beforeAutospacing="0" w:after="0" w:afterAutospacing="0"/>
        <w:ind w:left="420"/>
        <w:contextualSpacing/>
        <w:jc w:val="both"/>
        <w:rPr>
          <w:rFonts w:asciiTheme="minorHAnsi" w:hAnsiTheme="minorHAnsi" w:cstheme="minorBidi"/>
          <w:sz w:val="26"/>
          <w:szCs w:val="26"/>
        </w:rPr>
      </w:pPr>
      <w:r w:rsidRPr="69F79C0F">
        <w:rPr>
          <w:rFonts w:asciiTheme="minorHAnsi" w:hAnsiTheme="minorHAnsi" w:cstheme="minorBidi"/>
          <w:sz w:val="26"/>
          <w:szCs w:val="26"/>
        </w:rPr>
        <w:t xml:space="preserve">Disease Surveillance and Outbreak Investigation </w:t>
      </w:r>
    </w:p>
    <w:p w14:paraId="7963FF67" w14:textId="77777777" w:rsidR="000B25AB" w:rsidRPr="00C3431E" w:rsidRDefault="0035658F" w:rsidP="69F79C0F">
      <w:pPr>
        <w:pStyle w:val="NormalWeb"/>
        <w:numPr>
          <w:ilvl w:val="0"/>
          <w:numId w:val="6"/>
        </w:numPr>
        <w:spacing w:before="0" w:beforeAutospacing="0" w:after="0" w:afterAutospacing="0"/>
        <w:ind w:left="420"/>
        <w:contextualSpacing/>
        <w:jc w:val="both"/>
        <w:rPr>
          <w:rFonts w:asciiTheme="minorHAnsi" w:hAnsiTheme="minorHAnsi" w:cstheme="minorBidi"/>
          <w:sz w:val="26"/>
          <w:szCs w:val="26"/>
        </w:rPr>
      </w:pPr>
      <w:r w:rsidRPr="69F79C0F">
        <w:rPr>
          <w:rFonts w:asciiTheme="minorHAnsi" w:hAnsiTheme="minorHAnsi" w:cstheme="minorBidi"/>
          <w:sz w:val="26"/>
          <w:szCs w:val="26"/>
        </w:rPr>
        <w:t xml:space="preserve">Emergency Preparedness, Response, and Recovery </w:t>
      </w:r>
    </w:p>
    <w:p w14:paraId="7963FF68" w14:textId="77777777" w:rsidR="000B25AB" w:rsidRPr="00C3431E" w:rsidRDefault="0035658F" w:rsidP="69F79C0F">
      <w:pPr>
        <w:pStyle w:val="NormalWeb"/>
        <w:numPr>
          <w:ilvl w:val="0"/>
          <w:numId w:val="6"/>
        </w:numPr>
        <w:spacing w:before="0" w:beforeAutospacing="0" w:after="0" w:afterAutospacing="0"/>
        <w:ind w:left="420"/>
        <w:contextualSpacing/>
        <w:jc w:val="both"/>
        <w:rPr>
          <w:rFonts w:asciiTheme="minorHAnsi" w:hAnsiTheme="minorHAnsi" w:cstheme="minorBidi"/>
          <w:sz w:val="26"/>
          <w:szCs w:val="26"/>
        </w:rPr>
      </w:pPr>
      <w:r w:rsidRPr="69F79C0F">
        <w:rPr>
          <w:rFonts w:asciiTheme="minorHAnsi" w:hAnsiTheme="minorHAnsi" w:cstheme="minorBidi"/>
          <w:sz w:val="26"/>
          <w:szCs w:val="26"/>
        </w:rPr>
        <w:t xml:space="preserve">Research </w:t>
      </w:r>
    </w:p>
    <w:p w14:paraId="7963FF69" w14:textId="3CE4E694" w:rsidR="000B25AB" w:rsidRPr="00C3431E" w:rsidRDefault="000B25AB" w:rsidP="69F79C0F">
      <w:pPr>
        <w:jc w:val="both"/>
        <w:rPr>
          <w:sz w:val="26"/>
          <w:szCs w:val="26"/>
        </w:rPr>
      </w:pPr>
    </w:p>
    <w:p w14:paraId="7963FF6A" w14:textId="77777777" w:rsidR="000B25AB" w:rsidRPr="00C3431E" w:rsidRDefault="0035658F" w:rsidP="69F79C0F">
      <w:pPr>
        <w:jc w:val="both"/>
        <w:rPr>
          <w:sz w:val="26"/>
          <w:szCs w:val="26"/>
        </w:rPr>
      </w:pPr>
      <w:r w:rsidRPr="69F79C0F">
        <w:rPr>
          <w:sz w:val="26"/>
          <w:szCs w:val="26"/>
          <w:lang w:eastAsia="zh-CN" w:bidi="ar"/>
        </w:rPr>
        <w:t xml:space="preserve">The implementation of the GLLP in </w:t>
      </w:r>
      <w:r w:rsidRPr="69F79C0F">
        <w:rPr>
          <w:b/>
          <w:bCs/>
          <w:color w:val="808080" w:themeColor="background1" w:themeShade="80"/>
          <w:sz w:val="26"/>
          <w:szCs w:val="26"/>
          <w:highlight w:val="yellow"/>
          <w:lang w:eastAsia="zh-CN" w:bidi="ar"/>
        </w:rPr>
        <w:t>insert country</w:t>
      </w:r>
      <w:r w:rsidRPr="69F79C0F">
        <w:rPr>
          <w:sz w:val="26"/>
          <w:szCs w:val="26"/>
          <w:lang w:eastAsia="zh-CN" w:bidi="ar"/>
        </w:rPr>
        <w:t xml:space="preserve"> will focus on strengthening the following competencies:</w:t>
      </w:r>
    </w:p>
    <w:p w14:paraId="7963FF6B" w14:textId="77777777" w:rsidR="000B25AB" w:rsidRPr="00C3431E" w:rsidRDefault="0035658F" w:rsidP="69F79C0F">
      <w:pPr>
        <w:pStyle w:val="NormalWeb"/>
        <w:numPr>
          <w:ilvl w:val="0"/>
          <w:numId w:val="7"/>
        </w:numPr>
        <w:spacing w:before="0" w:beforeAutospacing="0" w:after="0" w:afterAutospacing="0"/>
        <w:ind w:left="420"/>
        <w:contextualSpacing/>
        <w:jc w:val="both"/>
        <w:rPr>
          <w:rFonts w:asciiTheme="minorHAnsi" w:hAnsiTheme="minorHAnsi" w:cstheme="minorBidi"/>
          <w:sz w:val="26"/>
          <w:szCs w:val="26"/>
        </w:rPr>
      </w:pPr>
      <w:r w:rsidRPr="69F79C0F">
        <w:rPr>
          <w:rFonts w:asciiTheme="minorHAnsi" w:hAnsiTheme="minorHAnsi" w:cstheme="minorBidi"/>
          <w:b/>
          <w:bCs/>
          <w:color w:val="7F7F7F" w:themeColor="text1" w:themeTint="80"/>
          <w:sz w:val="26"/>
          <w:szCs w:val="26"/>
        </w:rPr>
        <w:t>Insert competency</w:t>
      </w:r>
    </w:p>
    <w:p w14:paraId="7963FF6C" w14:textId="77777777" w:rsidR="000B25AB" w:rsidRPr="00C3431E" w:rsidRDefault="0035658F" w:rsidP="69F79C0F">
      <w:pPr>
        <w:pStyle w:val="NormalWeb"/>
        <w:numPr>
          <w:ilvl w:val="0"/>
          <w:numId w:val="7"/>
        </w:numPr>
        <w:spacing w:before="0" w:beforeAutospacing="0" w:after="0" w:afterAutospacing="0"/>
        <w:ind w:left="420"/>
        <w:contextualSpacing/>
        <w:jc w:val="both"/>
        <w:rPr>
          <w:rFonts w:asciiTheme="minorHAnsi" w:hAnsiTheme="minorHAnsi" w:cstheme="minorBidi"/>
          <w:sz w:val="26"/>
          <w:szCs w:val="26"/>
        </w:rPr>
      </w:pPr>
      <w:r w:rsidRPr="69F79C0F">
        <w:rPr>
          <w:rFonts w:asciiTheme="minorHAnsi" w:hAnsiTheme="minorHAnsi" w:cstheme="minorBidi"/>
          <w:b/>
          <w:bCs/>
          <w:color w:val="7F7F7F" w:themeColor="text1" w:themeTint="80"/>
          <w:sz w:val="26"/>
          <w:szCs w:val="26"/>
        </w:rPr>
        <w:t>Insert competency</w:t>
      </w:r>
      <w:r w:rsidRPr="69F79C0F">
        <w:rPr>
          <w:rFonts w:asciiTheme="minorHAnsi" w:hAnsiTheme="minorHAnsi" w:cstheme="minorBidi"/>
          <w:sz w:val="26"/>
          <w:szCs w:val="26"/>
        </w:rPr>
        <w:t xml:space="preserve">  </w:t>
      </w:r>
    </w:p>
    <w:p w14:paraId="7963FF6D" w14:textId="77777777" w:rsidR="000B25AB" w:rsidRPr="00C3431E" w:rsidRDefault="0035658F" w:rsidP="69F79C0F">
      <w:pPr>
        <w:pStyle w:val="NormalWeb"/>
        <w:numPr>
          <w:ilvl w:val="0"/>
          <w:numId w:val="7"/>
        </w:numPr>
        <w:spacing w:before="0" w:beforeAutospacing="0" w:after="0" w:afterAutospacing="0"/>
        <w:ind w:left="420"/>
        <w:contextualSpacing/>
        <w:jc w:val="both"/>
        <w:rPr>
          <w:rFonts w:asciiTheme="minorHAnsi" w:hAnsiTheme="minorHAnsi" w:cstheme="minorBidi"/>
          <w:sz w:val="26"/>
          <w:szCs w:val="26"/>
        </w:rPr>
      </w:pPr>
      <w:r w:rsidRPr="69F79C0F">
        <w:rPr>
          <w:rFonts w:asciiTheme="minorHAnsi" w:hAnsiTheme="minorHAnsi" w:cstheme="minorBidi"/>
          <w:b/>
          <w:bCs/>
          <w:color w:val="7F7F7F" w:themeColor="text1" w:themeTint="80"/>
          <w:sz w:val="26"/>
          <w:szCs w:val="26"/>
        </w:rPr>
        <w:t>Insert competency</w:t>
      </w:r>
    </w:p>
    <w:p w14:paraId="7963FF6E" w14:textId="77777777" w:rsidR="000B25AB" w:rsidRPr="00C3431E" w:rsidRDefault="0035658F" w:rsidP="69F79C0F">
      <w:pPr>
        <w:pStyle w:val="NormalWeb"/>
        <w:numPr>
          <w:ilvl w:val="0"/>
          <w:numId w:val="7"/>
        </w:numPr>
        <w:spacing w:before="0" w:beforeAutospacing="0" w:after="0" w:afterAutospacing="0"/>
        <w:ind w:left="420"/>
        <w:contextualSpacing/>
        <w:jc w:val="both"/>
        <w:rPr>
          <w:rFonts w:asciiTheme="minorHAnsi" w:hAnsiTheme="minorHAnsi" w:cstheme="minorBidi"/>
          <w:sz w:val="26"/>
          <w:szCs w:val="26"/>
        </w:rPr>
      </w:pPr>
      <w:r w:rsidRPr="69F79C0F">
        <w:rPr>
          <w:rFonts w:asciiTheme="minorHAnsi" w:hAnsiTheme="minorHAnsi" w:cstheme="minorBidi"/>
          <w:b/>
          <w:bCs/>
          <w:color w:val="7F7F7F" w:themeColor="text1" w:themeTint="80"/>
          <w:sz w:val="26"/>
          <w:szCs w:val="26"/>
        </w:rPr>
        <w:t>Insert competency</w:t>
      </w:r>
      <w:r w:rsidRPr="69F79C0F">
        <w:rPr>
          <w:rFonts w:asciiTheme="minorHAnsi" w:hAnsiTheme="minorHAnsi" w:cstheme="minorBidi"/>
          <w:sz w:val="26"/>
          <w:szCs w:val="26"/>
        </w:rPr>
        <w:t xml:space="preserve">   </w:t>
      </w:r>
    </w:p>
    <w:p w14:paraId="0FC87382" w14:textId="77777777" w:rsidR="00B5080F" w:rsidRPr="0079306C" w:rsidRDefault="00B5080F" w:rsidP="006A385D">
      <w:pPr>
        <w:pStyle w:val="NormalWeb"/>
        <w:numPr>
          <w:ilvl w:val="0"/>
          <w:numId w:val="13"/>
        </w:numPr>
        <w:tabs>
          <w:tab w:val="left" w:pos="420"/>
        </w:tabs>
        <w:spacing w:before="0" w:beforeAutospacing="0" w:after="0" w:afterAutospacing="0"/>
        <w:contextualSpacing/>
        <w:jc w:val="both"/>
        <w:rPr>
          <w:rFonts w:asciiTheme="minorHAnsi" w:hAnsiTheme="minorHAnsi" w:cstheme="minorBidi"/>
          <w:b/>
          <w:bCs/>
          <w:color w:val="7F7F7F" w:themeColor="text1" w:themeTint="80"/>
          <w:sz w:val="26"/>
          <w:szCs w:val="26"/>
        </w:rPr>
      </w:pPr>
      <w:r w:rsidRPr="0079306C">
        <w:rPr>
          <w:rFonts w:asciiTheme="minorHAnsi" w:hAnsiTheme="minorHAnsi" w:cstheme="minorBidi"/>
          <w:b/>
          <w:bCs/>
          <w:color w:val="7F7F7F" w:themeColor="text1" w:themeTint="80"/>
          <w:sz w:val="26"/>
          <w:szCs w:val="26"/>
        </w:rPr>
        <w:t>Insert competency</w:t>
      </w:r>
    </w:p>
    <w:p w14:paraId="1803F82D" w14:textId="77777777" w:rsidR="00B5080F" w:rsidRPr="006A385D" w:rsidRDefault="00B5080F" w:rsidP="006A385D">
      <w:pPr>
        <w:pStyle w:val="NormalWeb"/>
        <w:numPr>
          <w:ilvl w:val="0"/>
          <w:numId w:val="13"/>
        </w:numPr>
        <w:tabs>
          <w:tab w:val="left" w:pos="420"/>
        </w:tabs>
        <w:spacing w:before="0" w:beforeAutospacing="0" w:after="0" w:afterAutospacing="0"/>
        <w:contextualSpacing/>
        <w:jc w:val="both"/>
        <w:rPr>
          <w:rFonts w:asciiTheme="minorHAnsi" w:hAnsiTheme="minorHAnsi" w:cstheme="minorBidi"/>
          <w:b/>
          <w:bCs/>
          <w:color w:val="7F7F7F" w:themeColor="text1" w:themeTint="80"/>
          <w:sz w:val="26"/>
          <w:szCs w:val="26"/>
        </w:rPr>
      </w:pPr>
      <w:r w:rsidRPr="69F79C0F">
        <w:rPr>
          <w:rFonts w:asciiTheme="minorHAnsi" w:hAnsiTheme="minorHAnsi" w:cstheme="minorBidi"/>
          <w:b/>
          <w:bCs/>
          <w:color w:val="7F7F7F" w:themeColor="text1" w:themeTint="80"/>
          <w:sz w:val="26"/>
          <w:szCs w:val="26"/>
        </w:rPr>
        <w:lastRenderedPageBreak/>
        <w:t>Insert competency</w:t>
      </w:r>
      <w:r w:rsidRPr="006A385D">
        <w:rPr>
          <w:rFonts w:asciiTheme="minorHAnsi" w:hAnsiTheme="minorHAnsi" w:cstheme="minorBidi"/>
          <w:b/>
          <w:bCs/>
          <w:color w:val="7F7F7F" w:themeColor="text1" w:themeTint="80"/>
          <w:sz w:val="26"/>
          <w:szCs w:val="26"/>
        </w:rPr>
        <w:t xml:space="preserve">  </w:t>
      </w:r>
    </w:p>
    <w:p w14:paraId="6B54A7CB" w14:textId="77777777" w:rsidR="00B5080F" w:rsidRPr="006A385D" w:rsidRDefault="00B5080F" w:rsidP="006A385D">
      <w:pPr>
        <w:pStyle w:val="NormalWeb"/>
        <w:numPr>
          <w:ilvl w:val="0"/>
          <w:numId w:val="13"/>
        </w:numPr>
        <w:tabs>
          <w:tab w:val="left" w:pos="420"/>
        </w:tabs>
        <w:spacing w:before="0" w:beforeAutospacing="0" w:after="0" w:afterAutospacing="0"/>
        <w:contextualSpacing/>
        <w:jc w:val="both"/>
        <w:rPr>
          <w:rFonts w:asciiTheme="minorHAnsi" w:hAnsiTheme="minorHAnsi" w:cstheme="minorBidi"/>
          <w:b/>
          <w:bCs/>
          <w:color w:val="7F7F7F" w:themeColor="text1" w:themeTint="80"/>
          <w:sz w:val="26"/>
          <w:szCs w:val="26"/>
        </w:rPr>
      </w:pPr>
      <w:r w:rsidRPr="69F79C0F">
        <w:rPr>
          <w:rFonts w:asciiTheme="minorHAnsi" w:hAnsiTheme="minorHAnsi" w:cstheme="minorBidi"/>
          <w:b/>
          <w:bCs/>
          <w:color w:val="7F7F7F" w:themeColor="text1" w:themeTint="80"/>
          <w:sz w:val="26"/>
          <w:szCs w:val="26"/>
        </w:rPr>
        <w:t>Insert competency</w:t>
      </w:r>
    </w:p>
    <w:p w14:paraId="1A76B2F4" w14:textId="77777777" w:rsidR="00B5080F" w:rsidRPr="006A385D" w:rsidRDefault="00B5080F" w:rsidP="006A385D">
      <w:pPr>
        <w:pStyle w:val="NormalWeb"/>
        <w:numPr>
          <w:ilvl w:val="0"/>
          <w:numId w:val="13"/>
        </w:numPr>
        <w:tabs>
          <w:tab w:val="left" w:pos="420"/>
        </w:tabs>
        <w:spacing w:before="0" w:beforeAutospacing="0" w:after="0" w:afterAutospacing="0"/>
        <w:contextualSpacing/>
        <w:jc w:val="both"/>
        <w:rPr>
          <w:rFonts w:asciiTheme="minorHAnsi" w:hAnsiTheme="minorHAnsi" w:cstheme="minorBidi"/>
          <w:b/>
          <w:bCs/>
          <w:color w:val="7F7F7F" w:themeColor="text1" w:themeTint="80"/>
          <w:sz w:val="26"/>
          <w:szCs w:val="26"/>
        </w:rPr>
      </w:pPr>
      <w:r w:rsidRPr="69F79C0F">
        <w:rPr>
          <w:rFonts w:asciiTheme="minorHAnsi" w:hAnsiTheme="minorHAnsi" w:cstheme="minorBidi"/>
          <w:b/>
          <w:bCs/>
          <w:color w:val="7F7F7F" w:themeColor="text1" w:themeTint="80"/>
          <w:sz w:val="26"/>
          <w:szCs w:val="26"/>
        </w:rPr>
        <w:t>Insert competency</w:t>
      </w:r>
      <w:r w:rsidRPr="006A385D">
        <w:rPr>
          <w:rFonts w:asciiTheme="minorHAnsi" w:hAnsiTheme="minorHAnsi" w:cstheme="minorBidi"/>
          <w:b/>
          <w:bCs/>
          <w:color w:val="7F7F7F" w:themeColor="text1" w:themeTint="80"/>
          <w:sz w:val="26"/>
          <w:szCs w:val="26"/>
        </w:rPr>
        <w:t xml:space="preserve"> </w:t>
      </w:r>
    </w:p>
    <w:p w14:paraId="29B60198" w14:textId="6389CFFF" w:rsidR="00B5080F" w:rsidRPr="002D309D" w:rsidRDefault="00B5080F" w:rsidP="006A385D">
      <w:pPr>
        <w:pStyle w:val="NormalWeb"/>
        <w:numPr>
          <w:ilvl w:val="0"/>
          <w:numId w:val="13"/>
        </w:numPr>
        <w:tabs>
          <w:tab w:val="left" w:pos="420"/>
        </w:tabs>
        <w:spacing w:before="0" w:beforeAutospacing="0" w:after="0" w:afterAutospacing="0"/>
        <w:contextualSpacing/>
        <w:jc w:val="both"/>
        <w:rPr>
          <w:rFonts w:asciiTheme="minorHAnsi" w:hAnsiTheme="minorHAnsi" w:cstheme="minorBidi"/>
          <w:b/>
          <w:bCs/>
          <w:color w:val="7F7F7F" w:themeColor="text1" w:themeTint="80"/>
          <w:sz w:val="26"/>
          <w:szCs w:val="26"/>
        </w:rPr>
      </w:pPr>
      <w:r w:rsidRPr="69F79C0F">
        <w:rPr>
          <w:rFonts w:asciiTheme="minorHAnsi" w:hAnsiTheme="minorHAnsi" w:cstheme="minorBidi"/>
          <w:b/>
          <w:bCs/>
          <w:color w:val="7F7F7F" w:themeColor="text1" w:themeTint="80"/>
          <w:sz w:val="26"/>
          <w:szCs w:val="26"/>
        </w:rPr>
        <w:t xml:space="preserve">Insert competency  </w:t>
      </w:r>
    </w:p>
    <w:p w14:paraId="7963FF71" w14:textId="77777777" w:rsidR="000B25AB" w:rsidRPr="00C3431E" w:rsidRDefault="000B25AB" w:rsidP="69F79C0F">
      <w:pPr>
        <w:jc w:val="both"/>
        <w:rPr>
          <w:sz w:val="26"/>
          <w:szCs w:val="26"/>
        </w:rPr>
      </w:pPr>
    </w:p>
    <w:p w14:paraId="7963FF72" w14:textId="77777777" w:rsidR="000B25AB" w:rsidRPr="00C3431E" w:rsidRDefault="0035658F" w:rsidP="69F79C0F">
      <w:pPr>
        <w:jc w:val="both"/>
        <w:rPr>
          <w:sz w:val="26"/>
          <w:szCs w:val="26"/>
        </w:rPr>
      </w:pPr>
      <w:r w:rsidRPr="69F79C0F">
        <w:rPr>
          <w:sz w:val="26"/>
          <w:szCs w:val="26"/>
          <w:lang w:eastAsia="zh-CN" w:bidi="ar"/>
        </w:rPr>
        <w:t xml:space="preserve">The programme will take place over </w:t>
      </w:r>
      <w:r w:rsidRPr="69F79C0F">
        <w:rPr>
          <w:b/>
          <w:bCs/>
          <w:sz w:val="26"/>
          <w:szCs w:val="26"/>
          <w:highlight w:val="yellow"/>
          <w:lang w:eastAsia="zh-CN" w:bidi="ar"/>
        </w:rPr>
        <w:t>XX year/months</w:t>
      </w:r>
      <w:r w:rsidRPr="69F79C0F">
        <w:rPr>
          <w:sz w:val="26"/>
          <w:szCs w:val="26"/>
          <w:lang w:eastAsia="zh-CN" w:bidi="ar"/>
        </w:rPr>
        <w:t xml:space="preserve"> from </w:t>
      </w:r>
      <w:r w:rsidRPr="69F79C0F">
        <w:rPr>
          <w:b/>
          <w:bCs/>
          <w:color w:val="7F7F7F" w:themeColor="text1" w:themeTint="80"/>
          <w:sz w:val="26"/>
          <w:szCs w:val="26"/>
          <w:highlight w:val="yellow"/>
          <w:lang w:eastAsia="zh-CN" w:bidi="ar"/>
        </w:rPr>
        <w:t>day/month/year</w:t>
      </w:r>
      <w:r w:rsidRPr="69F79C0F">
        <w:rPr>
          <w:sz w:val="26"/>
          <w:szCs w:val="26"/>
          <w:lang w:eastAsia="zh-CN" w:bidi="ar"/>
        </w:rPr>
        <w:t xml:space="preserve"> to </w:t>
      </w:r>
      <w:r w:rsidRPr="69F79C0F">
        <w:rPr>
          <w:b/>
          <w:bCs/>
          <w:color w:val="7F7F7F" w:themeColor="text1" w:themeTint="80"/>
          <w:sz w:val="26"/>
          <w:szCs w:val="26"/>
          <w:highlight w:val="yellow"/>
          <w:lang w:eastAsia="zh-CN" w:bidi="ar"/>
        </w:rPr>
        <w:t>day/month/year</w:t>
      </w:r>
      <w:r w:rsidRPr="69F79C0F">
        <w:rPr>
          <w:sz w:val="26"/>
          <w:szCs w:val="26"/>
          <w:highlight w:val="yellow"/>
          <w:lang w:eastAsia="zh-CN" w:bidi="ar"/>
        </w:rPr>
        <w:t>,</w:t>
      </w:r>
      <w:r w:rsidRPr="69F79C0F">
        <w:rPr>
          <w:sz w:val="26"/>
          <w:szCs w:val="26"/>
          <w:lang w:eastAsia="zh-CN" w:bidi="ar"/>
        </w:rPr>
        <w:t xml:space="preserve"> combining pre-training work with face-to-face learning, on-the-job assignments and projects supported by mentoring. </w:t>
      </w:r>
    </w:p>
    <w:p w14:paraId="645E497B" w14:textId="77777777" w:rsidR="00C11FD1" w:rsidRDefault="00C11FD1" w:rsidP="69F79C0F">
      <w:pPr>
        <w:jc w:val="both"/>
        <w:rPr>
          <w:b/>
          <w:bCs/>
          <w:sz w:val="26"/>
          <w:szCs w:val="26"/>
          <w:lang w:eastAsia="zh-CN" w:bidi="ar"/>
        </w:rPr>
      </w:pPr>
    </w:p>
    <w:p w14:paraId="7963FF75" w14:textId="5AF42C8F" w:rsidR="000B25AB" w:rsidRPr="00C3431E" w:rsidRDefault="0035658F" w:rsidP="69F79C0F">
      <w:pPr>
        <w:jc w:val="both"/>
        <w:rPr>
          <w:b/>
          <w:bCs/>
          <w:sz w:val="26"/>
          <w:szCs w:val="26"/>
        </w:rPr>
      </w:pPr>
      <w:r w:rsidRPr="69F79C0F">
        <w:rPr>
          <w:b/>
          <w:bCs/>
          <w:sz w:val="26"/>
          <w:szCs w:val="26"/>
          <w:lang w:eastAsia="zh-CN" w:bidi="ar"/>
        </w:rPr>
        <w:t>Objectives of mentoring under the GLLP</w:t>
      </w:r>
    </w:p>
    <w:p w14:paraId="7963FF76" w14:textId="77777777" w:rsidR="000B25AB" w:rsidRPr="00C3431E" w:rsidRDefault="000B25AB" w:rsidP="69F79C0F">
      <w:pPr>
        <w:jc w:val="both"/>
        <w:rPr>
          <w:sz w:val="26"/>
          <w:szCs w:val="26"/>
        </w:rPr>
      </w:pPr>
    </w:p>
    <w:p w14:paraId="7963FF77" w14:textId="77777777" w:rsidR="000B25AB" w:rsidRPr="00C3431E" w:rsidRDefault="0035658F" w:rsidP="69F79C0F">
      <w:pPr>
        <w:jc w:val="both"/>
        <w:rPr>
          <w:sz w:val="26"/>
          <w:szCs w:val="26"/>
        </w:rPr>
      </w:pPr>
      <w:r w:rsidRPr="69F79C0F">
        <w:rPr>
          <w:sz w:val="26"/>
          <w:szCs w:val="26"/>
          <w:lang w:eastAsia="zh-CN" w:bidi="ar"/>
        </w:rPr>
        <w:t>In the context of the GLLP, the mentorship component provides formal support to participants for developing their personal goals within the programme and aligning them with their career development goals.</w:t>
      </w:r>
    </w:p>
    <w:p w14:paraId="7963FF78" w14:textId="77777777" w:rsidR="000B25AB" w:rsidRPr="00C3431E" w:rsidRDefault="000B25AB" w:rsidP="69F79C0F">
      <w:pPr>
        <w:jc w:val="both"/>
        <w:rPr>
          <w:sz w:val="26"/>
          <w:szCs w:val="26"/>
        </w:rPr>
      </w:pPr>
    </w:p>
    <w:p w14:paraId="7963FF79" w14:textId="77777777" w:rsidR="000B25AB" w:rsidRPr="00C3431E" w:rsidRDefault="0035658F" w:rsidP="69F79C0F">
      <w:pPr>
        <w:jc w:val="both"/>
        <w:rPr>
          <w:sz w:val="26"/>
          <w:szCs w:val="26"/>
        </w:rPr>
      </w:pPr>
      <w:r w:rsidRPr="69F79C0F">
        <w:rPr>
          <w:sz w:val="26"/>
          <w:szCs w:val="26"/>
          <w:lang w:eastAsia="zh-CN" w:bidi="ar"/>
        </w:rPr>
        <w:t>Mentors play an important role not only in supporting mentees to develop and implement individual projects, but also in helping them to further develop their leadership and management skills and expand their professional networks.</w:t>
      </w:r>
    </w:p>
    <w:p w14:paraId="7963FF7A" w14:textId="77777777" w:rsidR="000B25AB" w:rsidRPr="00C3431E" w:rsidRDefault="000B25AB" w:rsidP="69F79C0F">
      <w:pPr>
        <w:jc w:val="both"/>
        <w:rPr>
          <w:sz w:val="26"/>
          <w:szCs w:val="26"/>
        </w:rPr>
      </w:pPr>
    </w:p>
    <w:p w14:paraId="7963FF7B" w14:textId="77777777" w:rsidR="000B25AB" w:rsidRPr="00C3431E" w:rsidRDefault="000B25AB" w:rsidP="69F79C0F">
      <w:pPr>
        <w:jc w:val="both"/>
        <w:rPr>
          <w:sz w:val="26"/>
          <w:szCs w:val="26"/>
        </w:rPr>
      </w:pPr>
    </w:p>
    <w:p w14:paraId="7963FF7C" w14:textId="77777777" w:rsidR="000B25AB" w:rsidRPr="00C3431E" w:rsidRDefault="0035658F" w:rsidP="69F79C0F">
      <w:pPr>
        <w:jc w:val="both"/>
        <w:rPr>
          <w:b/>
          <w:bCs/>
          <w:sz w:val="26"/>
          <w:szCs w:val="26"/>
        </w:rPr>
      </w:pPr>
      <w:r w:rsidRPr="69F79C0F">
        <w:rPr>
          <w:b/>
          <w:bCs/>
          <w:sz w:val="26"/>
          <w:szCs w:val="26"/>
          <w:lang w:eastAsia="zh-CN" w:bidi="ar"/>
        </w:rPr>
        <w:t>Role of the mentor</w:t>
      </w:r>
    </w:p>
    <w:p w14:paraId="7963FF7D" w14:textId="77777777" w:rsidR="000B25AB" w:rsidRPr="00C3431E" w:rsidRDefault="000B25AB" w:rsidP="69F79C0F">
      <w:pPr>
        <w:jc w:val="both"/>
        <w:rPr>
          <w:sz w:val="26"/>
          <w:szCs w:val="26"/>
        </w:rPr>
      </w:pPr>
    </w:p>
    <w:p w14:paraId="7963FF7E" w14:textId="77777777" w:rsidR="000B25AB" w:rsidRPr="00C3431E" w:rsidRDefault="0035658F" w:rsidP="69F79C0F">
      <w:pPr>
        <w:jc w:val="both"/>
        <w:rPr>
          <w:sz w:val="26"/>
          <w:szCs w:val="26"/>
        </w:rPr>
      </w:pPr>
      <w:r w:rsidRPr="69F79C0F">
        <w:rPr>
          <w:sz w:val="26"/>
          <w:szCs w:val="26"/>
          <w:lang w:eastAsia="zh-CN" w:bidi="ar"/>
        </w:rPr>
        <w:t>In collaboration with the mentees, the mentor will identify their strengths and skills and their gaps and define specific learning objectives for the mentorship.</w:t>
      </w:r>
    </w:p>
    <w:p w14:paraId="7963FF7F" w14:textId="77777777" w:rsidR="000B25AB" w:rsidRPr="00C3431E" w:rsidRDefault="000B25AB" w:rsidP="69F79C0F">
      <w:pPr>
        <w:jc w:val="both"/>
        <w:rPr>
          <w:sz w:val="26"/>
          <w:szCs w:val="26"/>
        </w:rPr>
      </w:pPr>
    </w:p>
    <w:p w14:paraId="7963FF80" w14:textId="1820D9D4" w:rsidR="000B25AB" w:rsidRPr="0084559D" w:rsidRDefault="0084559D" w:rsidP="69F79C0F">
      <w:pPr>
        <w:jc w:val="both"/>
        <w:rPr>
          <w:b/>
          <w:bCs/>
          <w:sz w:val="26"/>
          <w:szCs w:val="26"/>
          <w:lang w:eastAsia="zh-CN" w:bidi="ar"/>
        </w:rPr>
      </w:pPr>
      <w:r w:rsidRPr="69F79C0F">
        <w:rPr>
          <w:b/>
          <w:bCs/>
          <w:sz w:val="26"/>
          <w:szCs w:val="26"/>
          <w:lang w:eastAsia="zh-CN" w:bidi="ar"/>
        </w:rPr>
        <w:t>1. Support mentees in defining personal development and career development objectives, including:</w:t>
      </w:r>
    </w:p>
    <w:p w14:paraId="600D2D8C" w14:textId="77777777" w:rsidR="0084559D" w:rsidRPr="0084559D" w:rsidRDefault="0084559D" w:rsidP="69F79C0F">
      <w:pPr>
        <w:rPr>
          <w:sz w:val="26"/>
          <w:szCs w:val="26"/>
        </w:rPr>
      </w:pPr>
    </w:p>
    <w:p w14:paraId="7963FF81" w14:textId="1DF27C25" w:rsidR="000B25AB" w:rsidRPr="00C3431E" w:rsidRDefault="0035658F" w:rsidP="69F79C0F">
      <w:pPr>
        <w:pStyle w:val="NormalWeb"/>
        <w:numPr>
          <w:ilvl w:val="0"/>
          <w:numId w:val="1"/>
        </w:numPr>
        <w:spacing w:before="0" w:beforeAutospacing="0" w:after="0" w:afterAutospacing="0"/>
        <w:contextualSpacing/>
        <w:jc w:val="both"/>
        <w:rPr>
          <w:rFonts w:asciiTheme="minorHAnsi" w:hAnsiTheme="minorHAnsi" w:cstheme="minorBidi"/>
          <w:sz w:val="26"/>
          <w:szCs w:val="26"/>
        </w:rPr>
      </w:pPr>
      <w:r w:rsidRPr="69F79C0F">
        <w:rPr>
          <w:rFonts w:asciiTheme="minorHAnsi" w:hAnsiTheme="minorHAnsi" w:cstheme="minorBidi"/>
          <w:sz w:val="26"/>
          <w:szCs w:val="26"/>
        </w:rPr>
        <w:t xml:space="preserve">supporting mentees to develop a plan for achieving their goals using the </w:t>
      </w:r>
      <w:r w:rsidR="541649E5" w:rsidRPr="69F79C0F">
        <w:rPr>
          <w:rFonts w:asciiTheme="minorHAnsi" w:hAnsiTheme="minorHAnsi" w:cstheme="minorBidi"/>
          <w:sz w:val="26"/>
          <w:szCs w:val="26"/>
        </w:rPr>
        <w:t xml:space="preserve">Laboratory Leadership Competency Self-Assessment, </w:t>
      </w:r>
      <w:r w:rsidRPr="69F79C0F">
        <w:rPr>
          <w:rFonts w:asciiTheme="minorHAnsi" w:hAnsiTheme="minorHAnsi" w:cstheme="minorBidi"/>
          <w:sz w:val="26"/>
          <w:szCs w:val="26"/>
        </w:rPr>
        <w:t>available in the GLLP Implementation Toolbox;</w:t>
      </w:r>
    </w:p>
    <w:p w14:paraId="7963FF82" w14:textId="6F8F46D8" w:rsidR="000B25AB" w:rsidRPr="00C3431E" w:rsidRDefault="0035658F" w:rsidP="69F79C0F">
      <w:pPr>
        <w:pStyle w:val="NormalWeb"/>
        <w:numPr>
          <w:ilvl w:val="0"/>
          <w:numId w:val="1"/>
        </w:numPr>
        <w:spacing w:before="0" w:beforeAutospacing="0" w:after="0" w:afterAutospacing="0"/>
        <w:contextualSpacing/>
        <w:jc w:val="both"/>
        <w:rPr>
          <w:rFonts w:asciiTheme="minorHAnsi" w:hAnsiTheme="minorHAnsi" w:cstheme="minorBidi"/>
          <w:sz w:val="26"/>
          <w:szCs w:val="26"/>
        </w:rPr>
      </w:pPr>
      <w:r w:rsidRPr="69F79C0F">
        <w:rPr>
          <w:rFonts w:asciiTheme="minorHAnsi" w:hAnsiTheme="minorHAnsi" w:cstheme="minorBidi"/>
          <w:sz w:val="26"/>
          <w:szCs w:val="26"/>
        </w:rPr>
        <w:t>supporting mentees to strengthen the gaps identified through the</w:t>
      </w:r>
      <w:r w:rsidRPr="00EE2FC2">
        <w:rPr>
          <w:rFonts w:asciiTheme="minorHAnsi" w:hAnsiTheme="minorHAnsi" w:cstheme="minorBidi"/>
          <w:i/>
          <w:iCs/>
          <w:sz w:val="26"/>
          <w:szCs w:val="26"/>
        </w:rPr>
        <w:t xml:space="preserve"> </w:t>
      </w:r>
      <w:r w:rsidR="00A23276" w:rsidRPr="00EE2FC2">
        <w:rPr>
          <w:rFonts w:asciiTheme="minorHAnsi" w:hAnsiTheme="minorHAnsi" w:cstheme="minorBidi"/>
          <w:i/>
          <w:iCs/>
          <w:sz w:val="26"/>
          <w:szCs w:val="26"/>
        </w:rPr>
        <w:t>La</w:t>
      </w:r>
      <w:r w:rsidR="007E09FC" w:rsidRPr="00EE2FC2">
        <w:rPr>
          <w:rFonts w:asciiTheme="minorHAnsi" w:hAnsiTheme="minorHAnsi" w:cstheme="minorBidi"/>
          <w:i/>
          <w:iCs/>
          <w:sz w:val="26"/>
          <w:szCs w:val="26"/>
        </w:rPr>
        <w:t>boratory Leadership</w:t>
      </w:r>
      <w:r w:rsidR="00EE2FC2">
        <w:rPr>
          <w:rFonts w:asciiTheme="minorHAnsi" w:hAnsiTheme="minorHAnsi" w:cstheme="minorBidi"/>
          <w:sz w:val="26"/>
          <w:szCs w:val="26"/>
        </w:rPr>
        <w:t xml:space="preserve"> </w:t>
      </w:r>
      <w:r w:rsidR="007E09FC">
        <w:rPr>
          <w:rFonts w:asciiTheme="minorHAnsi" w:hAnsiTheme="minorHAnsi" w:cstheme="minorBidi"/>
          <w:i/>
          <w:iCs/>
          <w:sz w:val="26"/>
          <w:szCs w:val="26"/>
        </w:rPr>
        <w:t>C</w:t>
      </w:r>
      <w:r w:rsidRPr="69F79C0F">
        <w:rPr>
          <w:rFonts w:asciiTheme="minorHAnsi" w:hAnsiTheme="minorHAnsi" w:cstheme="minorBidi"/>
          <w:i/>
          <w:iCs/>
          <w:sz w:val="26"/>
          <w:szCs w:val="26"/>
        </w:rPr>
        <w:t xml:space="preserve">ompetency </w:t>
      </w:r>
      <w:r w:rsidR="007E09FC">
        <w:rPr>
          <w:rFonts w:asciiTheme="minorHAnsi" w:hAnsiTheme="minorHAnsi" w:cstheme="minorBidi"/>
          <w:i/>
          <w:iCs/>
          <w:sz w:val="26"/>
          <w:szCs w:val="26"/>
        </w:rPr>
        <w:t>S</w:t>
      </w:r>
      <w:r w:rsidRPr="69F79C0F">
        <w:rPr>
          <w:rFonts w:asciiTheme="minorHAnsi" w:hAnsiTheme="minorHAnsi" w:cstheme="minorBidi"/>
          <w:i/>
          <w:iCs/>
          <w:sz w:val="26"/>
          <w:szCs w:val="26"/>
        </w:rPr>
        <w:t>elf-</w:t>
      </w:r>
      <w:r w:rsidR="0031628C">
        <w:rPr>
          <w:rFonts w:asciiTheme="minorHAnsi" w:hAnsiTheme="minorHAnsi" w:cstheme="minorBidi"/>
          <w:i/>
          <w:iCs/>
          <w:sz w:val="26"/>
          <w:szCs w:val="26"/>
        </w:rPr>
        <w:t>A</w:t>
      </w:r>
      <w:r w:rsidRPr="69F79C0F">
        <w:rPr>
          <w:rFonts w:asciiTheme="minorHAnsi" w:hAnsiTheme="minorHAnsi" w:cstheme="minorBidi"/>
          <w:i/>
          <w:iCs/>
          <w:sz w:val="26"/>
          <w:szCs w:val="26"/>
        </w:rPr>
        <w:t>ssessment</w:t>
      </w:r>
      <w:r w:rsidRPr="69F79C0F">
        <w:rPr>
          <w:rFonts w:asciiTheme="minorHAnsi" w:hAnsiTheme="minorHAnsi" w:cstheme="minorBidi"/>
          <w:sz w:val="26"/>
          <w:szCs w:val="26"/>
        </w:rPr>
        <w:t>, available in the GLLP Implementation Toolbox.</w:t>
      </w:r>
    </w:p>
    <w:p w14:paraId="7963FF83" w14:textId="77777777" w:rsidR="000B25AB" w:rsidRPr="00C3431E" w:rsidRDefault="000B25AB" w:rsidP="69F79C0F">
      <w:pPr>
        <w:jc w:val="both"/>
        <w:rPr>
          <w:sz w:val="26"/>
          <w:szCs w:val="26"/>
        </w:rPr>
      </w:pPr>
    </w:p>
    <w:p w14:paraId="7963FF84" w14:textId="14F77BFB" w:rsidR="000B25AB" w:rsidRPr="00C3431E" w:rsidRDefault="0035658F" w:rsidP="69F79C0F">
      <w:pPr>
        <w:jc w:val="both"/>
        <w:rPr>
          <w:b/>
          <w:bCs/>
          <w:sz w:val="26"/>
          <w:szCs w:val="26"/>
        </w:rPr>
      </w:pPr>
      <w:r w:rsidRPr="69F79C0F">
        <w:rPr>
          <w:b/>
          <w:bCs/>
          <w:sz w:val="26"/>
          <w:szCs w:val="26"/>
          <w:lang w:eastAsia="zh-CN" w:bidi="ar"/>
        </w:rPr>
        <w:t>2. A</w:t>
      </w:r>
      <w:r w:rsidR="00D07594">
        <w:rPr>
          <w:b/>
          <w:bCs/>
          <w:sz w:val="26"/>
          <w:szCs w:val="26"/>
          <w:lang w:eastAsia="zh-CN" w:bidi="ar"/>
        </w:rPr>
        <w:t>ssist</w:t>
      </w:r>
      <w:r w:rsidRPr="69F79C0F">
        <w:rPr>
          <w:b/>
          <w:bCs/>
          <w:sz w:val="26"/>
          <w:szCs w:val="26"/>
          <w:lang w:eastAsia="zh-CN" w:bidi="ar"/>
        </w:rPr>
        <w:t xml:space="preserve"> mentees in the development of individual projects:</w:t>
      </w:r>
    </w:p>
    <w:p w14:paraId="7963FF85" w14:textId="77777777" w:rsidR="000B25AB" w:rsidRPr="00C3431E" w:rsidRDefault="000B25AB" w:rsidP="69F79C0F">
      <w:pPr>
        <w:jc w:val="both"/>
        <w:rPr>
          <w:sz w:val="26"/>
          <w:szCs w:val="26"/>
        </w:rPr>
      </w:pPr>
    </w:p>
    <w:p w14:paraId="7963FF86" w14:textId="77777777" w:rsidR="000B25AB" w:rsidRPr="00C3431E" w:rsidRDefault="0035658F" w:rsidP="6FFD4B18">
      <w:pPr>
        <w:pStyle w:val="NormalWeb"/>
        <w:numPr>
          <w:ilvl w:val="0"/>
          <w:numId w:val="8"/>
        </w:numPr>
        <w:spacing w:before="0" w:beforeAutospacing="0" w:after="0" w:afterAutospacing="0" w:line="259" w:lineRule="auto"/>
        <w:ind w:left="720"/>
        <w:contextualSpacing/>
        <w:jc w:val="both"/>
        <w:rPr>
          <w:rFonts w:asciiTheme="minorHAnsi" w:hAnsiTheme="minorHAnsi" w:cstheme="minorBidi"/>
          <w:sz w:val="26"/>
          <w:szCs w:val="26"/>
        </w:rPr>
      </w:pPr>
      <w:r w:rsidRPr="09E497EE">
        <w:rPr>
          <w:rFonts w:asciiTheme="minorHAnsi" w:hAnsiTheme="minorHAnsi" w:cstheme="minorBidi"/>
          <w:sz w:val="26"/>
          <w:szCs w:val="26"/>
        </w:rPr>
        <w:t>Individual project objectives include:</w:t>
      </w:r>
    </w:p>
    <w:p w14:paraId="7963FF87" w14:textId="46CF3784" w:rsidR="000B25AB" w:rsidRPr="00C3431E" w:rsidRDefault="0035658F" w:rsidP="09E497EE">
      <w:pPr>
        <w:pStyle w:val="NormalWeb"/>
        <w:numPr>
          <w:ilvl w:val="0"/>
          <w:numId w:val="9"/>
        </w:numPr>
        <w:spacing w:before="0" w:beforeAutospacing="0" w:after="0" w:afterAutospacing="0"/>
        <w:contextualSpacing/>
        <w:jc w:val="both"/>
        <w:rPr>
          <w:rFonts w:asciiTheme="minorHAnsi" w:hAnsiTheme="minorHAnsi" w:cstheme="minorBidi"/>
          <w:sz w:val="26"/>
          <w:szCs w:val="26"/>
        </w:rPr>
      </w:pPr>
      <w:r w:rsidRPr="09E497EE">
        <w:rPr>
          <w:rFonts w:asciiTheme="minorHAnsi" w:hAnsiTheme="minorHAnsi" w:cstheme="minorBidi"/>
          <w:sz w:val="26"/>
          <w:szCs w:val="26"/>
        </w:rPr>
        <w:t>putting learning into practice</w:t>
      </w:r>
      <w:r w:rsidR="5E6C6150" w:rsidRPr="09E497EE">
        <w:rPr>
          <w:rFonts w:asciiTheme="minorHAnsi" w:hAnsiTheme="minorHAnsi" w:cstheme="minorBidi"/>
          <w:sz w:val="26"/>
          <w:szCs w:val="26"/>
        </w:rPr>
        <w:t>;</w:t>
      </w:r>
    </w:p>
    <w:p w14:paraId="7963FF88" w14:textId="77777777" w:rsidR="000B25AB" w:rsidRPr="00C3431E" w:rsidRDefault="0035658F" w:rsidP="69F79C0F">
      <w:pPr>
        <w:pStyle w:val="NormalWeb"/>
        <w:numPr>
          <w:ilvl w:val="0"/>
          <w:numId w:val="9"/>
        </w:numPr>
        <w:spacing w:before="0" w:beforeAutospacing="0" w:after="0" w:afterAutospacing="0"/>
        <w:contextualSpacing/>
        <w:jc w:val="both"/>
        <w:rPr>
          <w:rFonts w:asciiTheme="minorHAnsi" w:hAnsiTheme="minorHAnsi" w:cstheme="minorBidi"/>
          <w:sz w:val="26"/>
          <w:szCs w:val="26"/>
        </w:rPr>
      </w:pPr>
      <w:r w:rsidRPr="69F79C0F">
        <w:rPr>
          <w:rFonts w:asciiTheme="minorHAnsi" w:hAnsiTheme="minorHAnsi" w:cstheme="minorBidi"/>
          <w:sz w:val="26"/>
          <w:szCs w:val="26"/>
        </w:rPr>
        <w:t>supporting the mentee laboratory and/or country laboratory system strengthening.</w:t>
      </w:r>
    </w:p>
    <w:p w14:paraId="7963FF89" w14:textId="77777777" w:rsidR="000B25AB" w:rsidRPr="00C3431E" w:rsidRDefault="000B25AB" w:rsidP="69F79C0F">
      <w:pPr>
        <w:jc w:val="both"/>
        <w:rPr>
          <w:sz w:val="26"/>
          <w:szCs w:val="26"/>
        </w:rPr>
      </w:pPr>
    </w:p>
    <w:p w14:paraId="7963FF8A" w14:textId="77777777" w:rsidR="000B25AB" w:rsidRPr="00C3431E" w:rsidRDefault="0035658F" w:rsidP="69F79C0F">
      <w:pPr>
        <w:pStyle w:val="NormalWeb"/>
        <w:numPr>
          <w:ilvl w:val="0"/>
          <w:numId w:val="8"/>
        </w:numPr>
        <w:spacing w:before="0" w:beforeAutospacing="0" w:after="0" w:afterAutospacing="0" w:line="259" w:lineRule="auto"/>
        <w:ind w:left="720"/>
        <w:contextualSpacing/>
        <w:jc w:val="both"/>
        <w:rPr>
          <w:rFonts w:asciiTheme="minorHAnsi" w:hAnsiTheme="minorHAnsi" w:cstheme="minorBidi"/>
          <w:sz w:val="26"/>
          <w:szCs w:val="26"/>
        </w:rPr>
      </w:pPr>
      <w:r w:rsidRPr="69F79C0F">
        <w:rPr>
          <w:rFonts w:asciiTheme="minorHAnsi" w:hAnsiTheme="minorHAnsi" w:cstheme="minorBidi"/>
          <w:sz w:val="26"/>
          <w:szCs w:val="26"/>
        </w:rPr>
        <w:t>Support and communication modalities include:</w:t>
      </w:r>
    </w:p>
    <w:p w14:paraId="7963FF8B" w14:textId="4053D684" w:rsidR="000B25AB" w:rsidRPr="00C3431E" w:rsidRDefault="0035658F" w:rsidP="09E497EE">
      <w:pPr>
        <w:pStyle w:val="NormalWeb"/>
        <w:numPr>
          <w:ilvl w:val="0"/>
          <w:numId w:val="9"/>
        </w:numPr>
        <w:spacing w:before="0" w:beforeAutospacing="0" w:after="0" w:afterAutospacing="0"/>
        <w:contextualSpacing/>
        <w:jc w:val="both"/>
        <w:rPr>
          <w:rFonts w:asciiTheme="minorHAnsi" w:hAnsiTheme="minorHAnsi" w:cstheme="minorBidi"/>
          <w:sz w:val="26"/>
          <w:szCs w:val="26"/>
        </w:rPr>
      </w:pPr>
      <w:r w:rsidRPr="09E497EE">
        <w:rPr>
          <w:rFonts w:asciiTheme="minorHAnsi" w:hAnsiTheme="minorHAnsi" w:cstheme="minorBidi"/>
          <w:sz w:val="26"/>
          <w:szCs w:val="26"/>
        </w:rPr>
        <w:t>periodic face-to-face and/or virtual meetings</w:t>
      </w:r>
      <w:r w:rsidR="1B108921" w:rsidRPr="09E497EE">
        <w:rPr>
          <w:rFonts w:asciiTheme="minorHAnsi" w:hAnsiTheme="minorHAnsi" w:cstheme="minorBidi"/>
          <w:sz w:val="26"/>
          <w:szCs w:val="26"/>
        </w:rPr>
        <w:t>;</w:t>
      </w:r>
    </w:p>
    <w:p w14:paraId="7963FF8C" w14:textId="0669F0D4" w:rsidR="000B25AB" w:rsidRPr="00C3431E" w:rsidRDefault="0035658F" w:rsidP="09E497EE">
      <w:pPr>
        <w:pStyle w:val="NormalWeb"/>
        <w:numPr>
          <w:ilvl w:val="0"/>
          <w:numId w:val="9"/>
        </w:numPr>
        <w:spacing w:before="0" w:beforeAutospacing="0" w:after="0" w:afterAutospacing="0"/>
        <w:contextualSpacing/>
        <w:jc w:val="both"/>
        <w:rPr>
          <w:rFonts w:asciiTheme="minorHAnsi" w:hAnsiTheme="minorHAnsi" w:cstheme="minorBidi"/>
          <w:sz w:val="26"/>
          <w:szCs w:val="26"/>
        </w:rPr>
      </w:pPr>
      <w:r w:rsidRPr="09E497EE">
        <w:rPr>
          <w:rFonts w:asciiTheme="minorHAnsi" w:hAnsiTheme="minorHAnsi" w:cstheme="minorBidi"/>
          <w:sz w:val="26"/>
          <w:szCs w:val="26"/>
        </w:rPr>
        <w:t>email and/or telephone conversations</w:t>
      </w:r>
      <w:r w:rsidR="6FE89BA0" w:rsidRPr="09E497EE">
        <w:rPr>
          <w:rFonts w:asciiTheme="minorHAnsi" w:hAnsiTheme="minorHAnsi" w:cstheme="minorBidi"/>
          <w:sz w:val="26"/>
          <w:szCs w:val="26"/>
        </w:rPr>
        <w:t>;</w:t>
      </w:r>
    </w:p>
    <w:p w14:paraId="7963FF8D" w14:textId="77777777" w:rsidR="000B25AB" w:rsidRPr="00C3431E" w:rsidRDefault="0035658F" w:rsidP="69F79C0F">
      <w:pPr>
        <w:pStyle w:val="NormalWeb"/>
        <w:numPr>
          <w:ilvl w:val="0"/>
          <w:numId w:val="9"/>
        </w:numPr>
        <w:spacing w:before="0" w:beforeAutospacing="0" w:after="0" w:afterAutospacing="0"/>
        <w:contextualSpacing/>
        <w:jc w:val="both"/>
        <w:rPr>
          <w:rFonts w:asciiTheme="minorHAnsi" w:hAnsiTheme="minorHAnsi" w:cstheme="minorBidi"/>
          <w:sz w:val="26"/>
          <w:szCs w:val="26"/>
        </w:rPr>
      </w:pPr>
      <w:r w:rsidRPr="69F79C0F">
        <w:rPr>
          <w:rFonts w:asciiTheme="minorHAnsi" w:hAnsiTheme="minorHAnsi" w:cstheme="minorBidi"/>
          <w:sz w:val="26"/>
          <w:szCs w:val="26"/>
        </w:rPr>
        <w:lastRenderedPageBreak/>
        <w:t>written feedback from the mentor on mentees’ output/writings, particularly the draft of their individual project and the pre-final version of their project.</w:t>
      </w:r>
    </w:p>
    <w:p w14:paraId="7963FF8E" w14:textId="77777777" w:rsidR="000B25AB" w:rsidRPr="00C3431E" w:rsidRDefault="000B25AB" w:rsidP="69F79C0F">
      <w:pPr>
        <w:jc w:val="both"/>
        <w:rPr>
          <w:sz w:val="26"/>
          <w:szCs w:val="26"/>
        </w:rPr>
      </w:pPr>
    </w:p>
    <w:p w14:paraId="7963FF8F" w14:textId="77777777" w:rsidR="000B25AB" w:rsidRPr="00C3431E" w:rsidRDefault="0035658F" w:rsidP="69F79C0F">
      <w:pPr>
        <w:pStyle w:val="NormalWeb"/>
        <w:numPr>
          <w:ilvl w:val="0"/>
          <w:numId w:val="8"/>
        </w:numPr>
        <w:spacing w:before="0" w:beforeAutospacing="0" w:after="0" w:afterAutospacing="0" w:line="259" w:lineRule="auto"/>
        <w:ind w:left="720"/>
        <w:contextualSpacing/>
        <w:jc w:val="both"/>
        <w:rPr>
          <w:rFonts w:asciiTheme="minorHAnsi" w:hAnsiTheme="minorHAnsi" w:cstheme="minorBidi"/>
          <w:sz w:val="26"/>
          <w:szCs w:val="26"/>
        </w:rPr>
      </w:pPr>
      <w:r w:rsidRPr="69F79C0F">
        <w:rPr>
          <w:rFonts w:asciiTheme="minorHAnsi" w:hAnsiTheme="minorHAnsi" w:cstheme="minorBidi"/>
          <w:sz w:val="26"/>
          <w:szCs w:val="26"/>
        </w:rPr>
        <w:t>Practical organization:</w:t>
      </w:r>
    </w:p>
    <w:p w14:paraId="7963FF90" w14:textId="346EA21E" w:rsidR="000B25AB" w:rsidRPr="00C3431E" w:rsidRDefault="0035658F" w:rsidP="6FFD4B18">
      <w:pPr>
        <w:pStyle w:val="NormalWeb"/>
        <w:numPr>
          <w:ilvl w:val="0"/>
          <w:numId w:val="9"/>
        </w:numPr>
        <w:spacing w:before="0" w:beforeAutospacing="0" w:after="0" w:afterAutospacing="0"/>
        <w:contextualSpacing/>
        <w:jc w:val="both"/>
        <w:rPr>
          <w:rFonts w:asciiTheme="minorHAnsi" w:hAnsiTheme="minorHAnsi" w:cstheme="minorBidi"/>
          <w:sz w:val="26"/>
          <w:szCs w:val="26"/>
        </w:rPr>
      </w:pPr>
      <w:r w:rsidRPr="09E497EE">
        <w:rPr>
          <w:rFonts w:asciiTheme="minorHAnsi" w:hAnsiTheme="minorHAnsi" w:cstheme="minorBidi"/>
          <w:sz w:val="26"/>
          <w:szCs w:val="26"/>
        </w:rPr>
        <w:t xml:space="preserve">Mentors and mentees agree on a mentoring programme, including key milestones and day, time, and frequency for meetings. </w:t>
      </w:r>
    </w:p>
    <w:p w14:paraId="7963FF91" w14:textId="77777777" w:rsidR="000B25AB" w:rsidRPr="00C3431E" w:rsidRDefault="000B25AB" w:rsidP="69F79C0F">
      <w:pPr>
        <w:jc w:val="both"/>
        <w:rPr>
          <w:sz w:val="26"/>
          <w:szCs w:val="26"/>
        </w:rPr>
      </w:pPr>
    </w:p>
    <w:p w14:paraId="7963FF92" w14:textId="77777777" w:rsidR="000B25AB" w:rsidRPr="00C3431E" w:rsidRDefault="000B25AB" w:rsidP="69F79C0F">
      <w:pPr>
        <w:jc w:val="both"/>
        <w:rPr>
          <w:sz w:val="26"/>
          <w:szCs w:val="26"/>
        </w:rPr>
      </w:pPr>
    </w:p>
    <w:p w14:paraId="7963FF93" w14:textId="77777777" w:rsidR="000B25AB" w:rsidRPr="00C3431E" w:rsidRDefault="0035658F" w:rsidP="69F79C0F">
      <w:pPr>
        <w:jc w:val="both"/>
        <w:rPr>
          <w:b/>
          <w:bCs/>
          <w:sz w:val="26"/>
          <w:szCs w:val="26"/>
        </w:rPr>
      </w:pPr>
      <w:r w:rsidRPr="3D4DC2B6">
        <w:rPr>
          <w:b/>
          <w:bCs/>
          <w:sz w:val="26"/>
          <w:szCs w:val="26"/>
          <w:lang w:eastAsia="zh-CN" w:bidi="ar"/>
        </w:rPr>
        <w:t>Mentor selection criteria</w:t>
      </w:r>
    </w:p>
    <w:p w14:paraId="7963FF94" w14:textId="77777777" w:rsidR="000B25AB" w:rsidRDefault="000B25AB" w:rsidP="69F79C0F">
      <w:pPr>
        <w:jc w:val="both"/>
        <w:rPr>
          <w:sz w:val="26"/>
          <w:szCs w:val="26"/>
        </w:rPr>
      </w:pPr>
    </w:p>
    <w:p w14:paraId="794197C6" w14:textId="1DE9CA4C" w:rsidR="00140437" w:rsidRDefault="00041625" w:rsidP="69F79C0F">
      <w:pPr>
        <w:jc w:val="both"/>
        <w:rPr>
          <w:sz w:val="26"/>
          <w:szCs w:val="26"/>
        </w:rPr>
      </w:pPr>
      <w:r w:rsidRPr="69F79C0F">
        <w:rPr>
          <w:sz w:val="26"/>
          <w:szCs w:val="26"/>
        </w:rPr>
        <w:t>[</w:t>
      </w:r>
      <w:r w:rsidR="00140437" w:rsidRPr="69F79C0F">
        <w:rPr>
          <w:sz w:val="26"/>
          <w:szCs w:val="26"/>
        </w:rPr>
        <w:t xml:space="preserve">Mentor selection criteria may be defined by each implementing country or region. The </w:t>
      </w:r>
      <w:r w:rsidRPr="69F79C0F">
        <w:rPr>
          <w:sz w:val="26"/>
          <w:szCs w:val="26"/>
        </w:rPr>
        <w:t>criteria below may be modified and are provided as a starting point.]</w:t>
      </w:r>
    </w:p>
    <w:p w14:paraId="3C4096CD" w14:textId="77777777" w:rsidR="00041625" w:rsidRPr="00C3431E" w:rsidRDefault="00041625" w:rsidP="69F79C0F">
      <w:pPr>
        <w:jc w:val="both"/>
        <w:rPr>
          <w:sz w:val="26"/>
          <w:szCs w:val="26"/>
        </w:rPr>
      </w:pPr>
    </w:p>
    <w:p w14:paraId="7963FF95" w14:textId="77777777" w:rsidR="000B25AB" w:rsidRPr="00C3431E" w:rsidRDefault="0035658F" w:rsidP="69F79C0F">
      <w:pPr>
        <w:jc w:val="both"/>
        <w:rPr>
          <w:sz w:val="26"/>
          <w:szCs w:val="26"/>
        </w:rPr>
      </w:pPr>
      <w:r w:rsidRPr="69F79C0F">
        <w:rPr>
          <w:sz w:val="26"/>
          <w:szCs w:val="26"/>
          <w:lang w:eastAsia="zh-CN" w:bidi="ar"/>
        </w:rPr>
        <w:t>Education/qualifications:</w:t>
      </w:r>
    </w:p>
    <w:p w14:paraId="7963FF96" w14:textId="77777777" w:rsidR="000B25AB" w:rsidRPr="00C3431E" w:rsidRDefault="0035658F" w:rsidP="69F79C0F">
      <w:pPr>
        <w:pStyle w:val="NormalWeb"/>
        <w:numPr>
          <w:ilvl w:val="0"/>
          <w:numId w:val="10"/>
        </w:numPr>
        <w:spacing w:before="0" w:beforeAutospacing="0" w:after="0" w:afterAutospacing="0" w:line="259" w:lineRule="auto"/>
        <w:ind w:left="720"/>
        <w:contextualSpacing/>
        <w:jc w:val="both"/>
        <w:rPr>
          <w:rFonts w:asciiTheme="minorHAnsi" w:hAnsiTheme="minorHAnsi" w:cstheme="minorBidi"/>
          <w:sz w:val="26"/>
          <w:szCs w:val="26"/>
        </w:rPr>
      </w:pPr>
      <w:r w:rsidRPr="69F79C0F">
        <w:rPr>
          <w:rFonts w:asciiTheme="minorHAnsi" w:hAnsiTheme="minorHAnsi" w:cstheme="minorBidi"/>
          <w:sz w:val="26"/>
          <w:szCs w:val="26"/>
        </w:rPr>
        <w:t>four-year degree or equivalent certificate in a relevant laboratory science field (e.g., biology, microbiology)</w:t>
      </w:r>
    </w:p>
    <w:p w14:paraId="7963FF97" w14:textId="392DA100" w:rsidR="000B25AB" w:rsidRPr="00C3431E" w:rsidRDefault="0035658F" w:rsidP="69F79C0F">
      <w:pPr>
        <w:pStyle w:val="NormalWeb"/>
        <w:numPr>
          <w:ilvl w:val="0"/>
          <w:numId w:val="10"/>
        </w:numPr>
        <w:spacing w:before="0" w:beforeAutospacing="0" w:after="0" w:afterAutospacing="0" w:line="259" w:lineRule="auto"/>
        <w:ind w:left="720"/>
        <w:contextualSpacing/>
        <w:jc w:val="both"/>
        <w:rPr>
          <w:rFonts w:asciiTheme="minorHAnsi" w:hAnsiTheme="minorHAnsi" w:cstheme="minorBidi"/>
          <w:sz w:val="26"/>
          <w:szCs w:val="26"/>
        </w:rPr>
      </w:pPr>
      <w:r w:rsidRPr="69F79C0F">
        <w:rPr>
          <w:rFonts w:asciiTheme="minorHAnsi" w:hAnsiTheme="minorHAnsi" w:cstheme="minorBidi"/>
          <w:sz w:val="26"/>
          <w:szCs w:val="26"/>
        </w:rPr>
        <w:t>higher education in the field of health (</w:t>
      </w:r>
      <w:r w:rsidR="68DDA6E9" w:rsidRPr="69F79C0F">
        <w:rPr>
          <w:rFonts w:asciiTheme="minorHAnsi" w:hAnsiTheme="minorHAnsi" w:cstheme="minorBidi"/>
          <w:sz w:val="26"/>
          <w:szCs w:val="26"/>
        </w:rPr>
        <w:t>e.g.</w:t>
      </w:r>
      <w:r w:rsidRPr="69F79C0F">
        <w:rPr>
          <w:rFonts w:asciiTheme="minorHAnsi" w:hAnsiTheme="minorHAnsi" w:cstheme="minorBidi"/>
          <w:sz w:val="26"/>
          <w:szCs w:val="26"/>
        </w:rPr>
        <w:t xml:space="preserve"> veterinarian, medical doctor, PhD) and/or health care management (e.g., public health) AND specialization in laboratory diagnosis (e.g., microbiology, hematology, biochemistry, blood bank)</w:t>
      </w:r>
    </w:p>
    <w:p w14:paraId="7963FF98" w14:textId="77777777" w:rsidR="000B25AB" w:rsidRPr="00C3431E" w:rsidRDefault="000B25AB" w:rsidP="69F79C0F">
      <w:pPr>
        <w:jc w:val="both"/>
        <w:rPr>
          <w:sz w:val="26"/>
          <w:szCs w:val="26"/>
        </w:rPr>
      </w:pPr>
    </w:p>
    <w:p w14:paraId="7963FF99" w14:textId="77777777" w:rsidR="000B25AB" w:rsidRPr="00C3431E" w:rsidRDefault="0035658F" w:rsidP="69F79C0F">
      <w:pPr>
        <w:jc w:val="both"/>
        <w:rPr>
          <w:sz w:val="26"/>
          <w:szCs w:val="26"/>
        </w:rPr>
      </w:pPr>
      <w:r w:rsidRPr="69F79C0F">
        <w:rPr>
          <w:sz w:val="26"/>
          <w:szCs w:val="26"/>
          <w:lang w:eastAsia="zh-CN" w:bidi="ar"/>
        </w:rPr>
        <w:t>Experience:</w:t>
      </w:r>
    </w:p>
    <w:p w14:paraId="7963FF9A" w14:textId="77777777" w:rsidR="000B25AB" w:rsidRPr="00C3431E" w:rsidRDefault="0035658F" w:rsidP="69F79C0F">
      <w:pPr>
        <w:pStyle w:val="NormalWeb"/>
        <w:numPr>
          <w:ilvl w:val="0"/>
          <w:numId w:val="10"/>
        </w:numPr>
        <w:spacing w:before="0" w:beforeAutospacing="0" w:after="0" w:afterAutospacing="0" w:line="259" w:lineRule="auto"/>
        <w:ind w:left="720"/>
        <w:contextualSpacing/>
        <w:jc w:val="both"/>
        <w:rPr>
          <w:rFonts w:asciiTheme="minorHAnsi" w:hAnsiTheme="minorHAnsi" w:cstheme="minorBidi"/>
          <w:sz w:val="26"/>
          <w:szCs w:val="26"/>
        </w:rPr>
      </w:pPr>
      <w:r w:rsidRPr="69F79C0F">
        <w:rPr>
          <w:rFonts w:asciiTheme="minorHAnsi" w:hAnsiTheme="minorHAnsi" w:cstheme="minorBidi"/>
          <w:sz w:val="26"/>
          <w:szCs w:val="26"/>
        </w:rPr>
        <w:t>at least 10 years of work experience in the laboratory</w:t>
      </w:r>
    </w:p>
    <w:p w14:paraId="7963FF9B" w14:textId="77777777" w:rsidR="000B25AB" w:rsidRPr="00C3431E" w:rsidRDefault="0035658F" w:rsidP="69F79C0F">
      <w:pPr>
        <w:pStyle w:val="NormalWeb"/>
        <w:numPr>
          <w:ilvl w:val="0"/>
          <w:numId w:val="10"/>
        </w:numPr>
        <w:spacing w:before="0" w:beforeAutospacing="0" w:after="0" w:afterAutospacing="0" w:line="259" w:lineRule="auto"/>
        <w:ind w:left="720"/>
        <w:contextualSpacing/>
        <w:jc w:val="both"/>
        <w:rPr>
          <w:rFonts w:asciiTheme="minorHAnsi" w:hAnsiTheme="minorHAnsi" w:cstheme="minorBidi"/>
          <w:sz w:val="26"/>
          <w:szCs w:val="26"/>
        </w:rPr>
      </w:pPr>
      <w:r w:rsidRPr="69F79C0F">
        <w:rPr>
          <w:rFonts w:asciiTheme="minorHAnsi" w:hAnsiTheme="minorHAnsi" w:cstheme="minorBidi"/>
          <w:sz w:val="26"/>
          <w:szCs w:val="26"/>
        </w:rPr>
        <w:t>management experience involving supervision of personnel (laboratory programme managers, laboratory scientists, laboratory directors)</w:t>
      </w:r>
    </w:p>
    <w:p w14:paraId="7963FF9C" w14:textId="77777777" w:rsidR="000B25AB" w:rsidRPr="00C3431E" w:rsidRDefault="0035658F" w:rsidP="69F79C0F">
      <w:pPr>
        <w:pStyle w:val="NormalWeb"/>
        <w:numPr>
          <w:ilvl w:val="0"/>
          <w:numId w:val="10"/>
        </w:numPr>
        <w:spacing w:before="0" w:beforeAutospacing="0" w:after="0" w:afterAutospacing="0" w:line="259" w:lineRule="auto"/>
        <w:ind w:left="720"/>
        <w:contextualSpacing/>
        <w:jc w:val="both"/>
        <w:rPr>
          <w:rFonts w:asciiTheme="minorHAnsi" w:hAnsiTheme="minorHAnsi" w:cstheme="minorBidi"/>
          <w:sz w:val="26"/>
          <w:szCs w:val="26"/>
        </w:rPr>
      </w:pPr>
      <w:r w:rsidRPr="69F79C0F">
        <w:rPr>
          <w:rFonts w:asciiTheme="minorHAnsi" w:hAnsiTheme="minorHAnsi" w:cstheme="minorBidi"/>
          <w:sz w:val="26"/>
          <w:szCs w:val="26"/>
        </w:rPr>
        <w:t>experience teaching, conducting training or mentoring laboratory employees or students</w:t>
      </w:r>
    </w:p>
    <w:p w14:paraId="7963FF9E" w14:textId="77777777" w:rsidR="000B25AB" w:rsidRPr="00C3431E" w:rsidRDefault="000B25AB" w:rsidP="69F79C0F">
      <w:pPr>
        <w:jc w:val="both"/>
        <w:rPr>
          <w:sz w:val="26"/>
          <w:szCs w:val="26"/>
        </w:rPr>
      </w:pPr>
    </w:p>
    <w:p w14:paraId="7963FF9F" w14:textId="77777777" w:rsidR="000B25AB" w:rsidRPr="00C3431E" w:rsidRDefault="0035658F" w:rsidP="69F79C0F">
      <w:pPr>
        <w:jc w:val="both"/>
        <w:rPr>
          <w:b/>
          <w:bCs/>
          <w:sz w:val="26"/>
          <w:szCs w:val="26"/>
        </w:rPr>
      </w:pPr>
      <w:r w:rsidRPr="69F79C0F">
        <w:rPr>
          <w:b/>
          <w:bCs/>
          <w:sz w:val="26"/>
          <w:szCs w:val="26"/>
          <w:lang w:eastAsia="zh-CN" w:bidi="ar"/>
        </w:rPr>
        <w:t>Mentor commitments</w:t>
      </w:r>
    </w:p>
    <w:p w14:paraId="7963FFA0" w14:textId="77777777" w:rsidR="000B25AB" w:rsidRPr="00C3431E" w:rsidRDefault="000B25AB" w:rsidP="69F79C0F">
      <w:pPr>
        <w:jc w:val="both"/>
        <w:rPr>
          <w:sz w:val="26"/>
          <w:szCs w:val="26"/>
        </w:rPr>
      </w:pPr>
    </w:p>
    <w:p w14:paraId="7963FFA1" w14:textId="77777777" w:rsidR="000B25AB" w:rsidRPr="00C3431E" w:rsidRDefault="0035658F" w:rsidP="69F79C0F">
      <w:pPr>
        <w:jc w:val="both"/>
        <w:rPr>
          <w:sz w:val="26"/>
          <w:szCs w:val="26"/>
        </w:rPr>
      </w:pPr>
      <w:r w:rsidRPr="69F79C0F">
        <w:rPr>
          <w:sz w:val="26"/>
          <w:szCs w:val="26"/>
          <w:lang w:eastAsia="zh-CN" w:bidi="ar"/>
        </w:rPr>
        <w:t>Mentors need to:</w:t>
      </w:r>
    </w:p>
    <w:p w14:paraId="7963FFA2" w14:textId="77777777" w:rsidR="000B25AB" w:rsidRPr="00C3431E" w:rsidRDefault="0035658F" w:rsidP="69F79C0F">
      <w:pPr>
        <w:pStyle w:val="NormalWeb"/>
        <w:numPr>
          <w:ilvl w:val="0"/>
          <w:numId w:val="11"/>
        </w:numPr>
        <w:spacing w:before="0" w:beforeAutospacing="0" w:after="0" w:afterAutospacing="0" w:line="259" w:lineRule="auto"/>
        <w:ind w:left="720"/>
        <w:contextualSpacing/>
        <w:jc w:val="both"/>
        <w:rPr>
          <w:rFonts w:asciiTheme="minorHAnsi" w:hAnsiTheme="minorHAnsi" w:cstheme="minorBidi"/>
          <w:sz w:val="26"/>
          <w:szCs w:val="26"/>
        </w:rPr>
      </w:pPr>
      <w:r w:rsidRPr="69F79C0F">
        <w:rPr>
          <w:rFonts w:asciiTheme="minorHAnsi" w:hAnsiTheme="minorHAnsi" w:cstheme="minorBidi"/>
          <w:sz w:val="26"/>
          <w:szCs w:val="26"/>
        </w:rPr>
        <w:t xml:space="preserve">be available as soon as they are selected for the entire duration of the programme (from </w:t>
      </w:r>
      <w:r w:rsidRPr="69F79C0F">
        <w:rPr>
          <w:rFonts w:asciiTheme="minorHAnsi" w:hAnsiTheme="minorHAnsi" w:cstheme="minorBidi"/>
          <w:sz w:val="26"/>
          <w:szCs w:val="26"/>
          <w:highlight w:val="yellow"/>
        </w:rPr>
        <w:t>day/month/year</w:t>
      </w:r>
      <w:r w:rsidRPr="69F79C0F">
        <w:rPr>
          <w:rFonts w:asciiTheme="minorHAnsi" w:hAnsiTheme="minorHAnsi" w:cstheme="minorBidi"/>
          <w:sz w:val="26"/>
          <w:szCs w:val="26"/>
        </w:rPr>
        <w:t xml:space="preserve"> to </w:t>
      </w:r>
      <w:r w:rsidRPr="69F79C0F">
        <w:rPr>
          <w:rFonts w:asciiTheme="minorHAnsi" w:hAnsiTheme="minorHAnsi" w:cstheme="minorBidi"/>
          <w:sz w:val="26"/>
          <w:szCs w:val="26"/>
          <w:highlight w:val="yellow"/>
        </w:rPr>
        <w:t>day/month/year)</w:t>
      </w:r>
    </w:p>
    <w:p w14:paraId="7963FFA3" w14:textId="77777777" w:rsidR="000B25AB" w:rsidRPr="00C3431E" w:rsidRDefault="0035658F" w:rsidP="69F79C0F">
      <w:pPr>
        <w:pStyle w:val="NormalWeb"/>
        <w:numPr>
          <w:ilvl w:val="0"/>
          <w:numId w:val="11"/>
        </w:numPr>
        <w:spacing w:before="0" w:beforeAutospacing="0" w:after="0" w:afterAutospacing="0" w:line="259" w:lineRule="auto"/>
        <w:ind w:left="720"/>
        <w:contextualSpacing/>
        <w:jc w:val="both"/>
        <w:rPr>
          <w:rFonts w:asciiTheme="minorHAnsi" w:hAnsiTheme="minorHAnsi" w:cstheme="minorBidi"/>
          <w:sz w:val="26"/>
          <w:szCs w:val="26"/>
        </w:rPr>
      </w:pPr>
      <w:r w:rsidRPr="69F79C0F">
        <w:rPr>
          <w:rFonts w:asciiTheme="minorHAnsi" w:hAnsiTheme="minorHAnsi" w:cstheme="minorBidi"/>
          <w:sz w:val="26"/>
          <w:szCs w:val="26"/>
        </w:rPr>
        <w:t>dedicate one to two hours/week to support their mentee(s) throughout the duration of the programme</w:t>
      </w:r>
    </w:p>
    <w:p w14:paraId="7963FFA4" w14:textId="77777777" w:rsidR="000B25AB" w:rsidRDefault="0035658F" w:rsidP="69F79C0F">
      <w:pPr>
        <w:pStyle w:val="NormalWeb"/>
        <w:numPr>
          <w:ilvl w:val="0"/>
          <w:numId w:val="11"/>
        </w:numPr>
        <w:spacing w:before="0" w:beforeAutospacing="0" w:after="0" w:afterAutospacing="0" w:line="259" w:lineRule="auto"/>
        <w:ind w:left="720"/>
        <w:contextualSpacing/>
        <w:jc w:val="both"/>
        <w:rPr>
          <w:rFonts w:asciiTheme="minorHAnsi" w:hAnsiTheme="minorHAnsi" w:cstheme="minorBidi"/>
          <w:sz w:val="26"/>
          <w:szCs w:val="26"/>
        </w:rPr>
      </w:pPr>
      <w:r w:rsidRPr="69F79C0F">
        <w:rPr>
          <w:rFonts w:asciiTheme="minorHAnsi" w:hAnsiTheme="minorHAnsi" w:cstheme="minorBidi"/>
          <w:sz w:val="26"/>
          <w:szCs w:val="26"/>
        </w:rPr>
        <w:t>attend the mentor induction session</w:t>
      </w:r>
    </w:p>
    <w:p w14:paraId="047951A7" w14:textId="4A2EAF4B" w:rsidR="000A6BE3" w:rsidRPr="00C3431E" w:rsidRDefault="000A6BE3" w:rsidP="69F79C0F">
      <w:pPr>
        <w:pStyle w:val="NormalWeb"/>
        <w:numPr>
          <w:ilvl w:val="0"/>
          <w:numId w:val="11"/>
        </w:numPr>
        <w:spacing w:before="0" w:beforeAutospacing="0" w:after="0" w:afterAutospacing="0" w:line="259" w:lineRule="auto"/>
        <w:ind w:left="720"/>
        <w:contextualSpacing/>
        <w:jc w:val="both"/>
        <w:rPr>
          <w:rFonts w:asciiTheme="minorHAnsi" w:hAnsiTheme="minorHAnsi" w:cstheme="minorBidi"/>
          <w:sz w:val="26"/>
          <w:szCs w:val="26"/>
        </w:rPr>
      </w:pPr>
      <w:r w:rsidRPr="69F79C0F">
        <w:rPr>
          <w:rFonts w:asciiTheme="minorHAnsi" w:hAnsiTheme="minorHAnsi" w:cstheme="minorBidi"/>
          <w:sz w:val="26"/>
          <w:szCs w:val="26"/>
        </w:rPr>
        <w:t xml:space="preserve">attend </w:t>
      </w:r>
      <w:r w:rsidR="004A6097" w:rsidRPr="69F79C0F">
        <w:rPr>
          <w:rFonts w:asciiTheme="minorHAnsi" w:hAnsiTheme="minorHAnsi" w:cstheme="minorBidi"/>
          <w:sz w:val="26"/>
          <w:szCs w:val="26"/>
        </w:rPr>
        <w:t>program learning sessions as possible</w:t>
      </w:r>
    </w:p>
    <w:p w14:paraId="7963FFA5" w14:textId="77777777" w:rsidR="000B25AB" w:rsidRPr="00C3431E" w:rsidRDefault="0035658F" w:rsidP="69F79C0F">
      <w:pPr>
        <w:pStyle w:val="NormalWeb"/>
        <w:numPr>
          <w:ilvl w:val="0"/>
          <w:numId w:val="11"/>
        </w:numPr>
        <w:spacing w:before="0" w:beforeAutospacing="0" w:after="0" w:afterAutospacing="0" w:line="259" w:lineRule="auto"/>
        <w:ind w:left="720"/>
        <w:contextualSpacing/>
        <w:jc w:val="both"/>
        <w:rPr>
          <w:rFonts w:asciiTheme="minorHAnsi" w:hAnsiTheme="minorHAnsi" w:cstheme="minorBidi"/>
          <w:sz w:val="26"/>
          <w:szCs w:val="26"/>
        </w:rPr>
      </w:pPr>
      <w:r w:rsidRPr="69F79C0F">
        <w:rPr>
          <w:rFonts w:asciiTheme="minorHAnsi" w:hAnsiTheme="minorHAnsi" w:cstheme="minorBidi"/>
          <w:sz w:val="26"/>
          <w:szCs w:val="26"/>
        </w:rPr>
        <w:t>support participants in the development and implementation of individual projects</w:t>
      </w:r>
    </w:p>
    <w:p w14:paraId="7963FFA6" w14:textId="77777777" w:rsidR="000B25AB" w:rsidRPr="00C3431E" w:rsidRDefault="0035658F" w:rsidP="69F79C0F">
      <w:pPr>
        <w:pStyle w:val="NormalWeb"/>
        <w:numPr>
          <w:ilvl w:val="0"/>
          <w:numId w:val="11"/>
        </w:numPr>
        <w:spacing w:before="0" w:beforeAutospacing="0" w:after="0" w:afterAutospacing="0" w:line="259" w:lineRule="auto"/>
        <w:ind w:left="720"/>
        <w:contextualSpacing/>
        <w:jc w:val="both"/>
        <w:rPr>
          <w:rFonts w:asciiTheme="minorHAnsi" w:hAnsiTheme="minorHAnsi" w:cstheme="minorBidi"/>
          <w:sz w:val="26"/>
          <w:szCs w:val="26"/>
        </w:rPr>
      </w:pPr>
      <w:r w:rsidRPr="69F79C0F">
        <w:rPr>
          <w:rFonts w:asciiTheme="minorHAnsi" w:hAnsiTheme="minorHAnsi" w:cstheme="minorBidi"/>
          <w:sz w:val="26"/>
          <w:szCs w:val="26"/>
        </w:rPr>
        <w:t>create a safe space</w:t>
      </w:r>
    </w:p>
    <w:p w14:paraId="7963FFA7" w14:textId="77777777" w:rsidR="000B25AB" w:rsidRPr="00C3431E" w:rsidRDefault="0035658F" w:rsidP="69F79C0F">
      <w:pPr>
        <w:pStyle w:val="NormalWeb"/>
        <w:numPr>
          <w:ilvl w:val="0"/>
          <w:numId w:val="11"/>
        </w:numPr>
        <w:spacing w:before="0" w:beforeAutospacing="0" w:after="0" w:afterAutospacing="0" w:line="259" w:lineRule="auto"/>
        <w:ind w:left="720"/>
        <w:contextualSpacing/>
        <w:jc w:val="both"/>
        <w:rPr>
          <w:rFonts w:asciiTheme="minorHAnsi" w:hAnsiTheme="minorHAnsi" w:cstheme="minorBidi"/>
          <w:sz w:val="26"/>
          <w:szCs w:val="26"/>
        </w:rPr>
      </w:pPr>
      <w:r w:rsidRPr="69F79C0F">
        <w:rPr>
          <w:rFonts w:asciiTheme="minorHAnsi" w:hAnsiTheme="minorHAnsi" w:cstheme="minorBidi"/>
          <w:sz w:val="26"/>
          <w:szCs w:val="26"/>
        </w:rPr>
        <w:t>provide nonjudgmental supervision</w:t>
      </w:r>
    </w:p>
    <w:p w14:paraId="7963FFA8" w14:textId="77777777" w:rsidR="000B25AB" w:rsidRPr="00C3431E" w:rsidRDefault="0035658F" w:rsidP="69F79C0F">
      <w:pPr>
        <w:pStyle w:val="NormalWeb"/>
        <w:numPr>
          <w:ilvl w:val="0"/>
          <w:numId w:val="11"/>
        </w:numPr>
        <w:spacing w:before="0" w:beforeAutospacing="0" w:after="0" w:afterAutospacing="0" w:line="259" w:lineRule="auto"/>
        <w:ind w:left="720"/>
        <w:contextualSpacing/>
        <w:jc w:val="both"/>
        <w:rPr>
          <w:rFonts w:asciiTheme="minorHAnsi" w:hAnsiTheme="minorHAnsi" w:cstheme="minorBidi"/>
          <w:sz w:val="26"/>
          <w:szCs w:val="26"/>
        </w:rPr>
      </w:pPr>
      <w:r w:rsidRPr="69F79C0F">
        <w:rPr>
          <w:rFonts w:asciiTheme="minorHAnsi" w:hAnsiTheme="minorHAnsi" w:cstheme="minorBidi"/>
          <w:sz w:val="26"/>
          <w:szCs w:val="26"/>
        </w:rPr>
        <w:t>seek and accept support from organization or programme staff as needed</w:t>
      </w:r>
    </w:p>
    <w:p w14:paraId="7963FFA9" w14:textId="77777777" w:rsidR="000B25AB" w:rsidRPr="00C3431E" w:rsidRDefault="0035658F" w:rsidP="69F79C0F">
      <w:pPr>
        <w:pStyle w:val="NormalWeb"/>
        <w:numPr>
          <w:ilvl w:val="0"/>
          <w:numId w:val="11"/>
        </w:numPr>
        <w:spacing w:before="0" w:beforeAutospacing="0" w:after="0" w:afterAutospacing="0" w:line="259" w:lineRule="auto"/>
        <w:ind w:left="720"/>
        <w:contextualSpacing/>
        <w:jc w:val="both"/>
        <w:rPr>
          <w:rFonts w:asciiTheme="minorHAnsi" w:hAnsiTheme="minorHAnsi" w:cstheme="minorBidi"/>
          <w:sz w:val="26"/>
          <w:szCs w:val="26"/>
        </w:rPr>
      </w:pPr>
      <w:r w:rsidRPr="69F79C0F">
        <w:rPr>
          <w:rFonts w:asciiTheme="minorHAnsi" w:hAnsiTheme="minorHAnsi" w:cstheme="minorBidi"/>
          <w:sz w:val="26"/>
          <w:szCs w:val="26"/>
        </w:rPr>
        <w:t>collaborate with other mentors as appropriate.</w:t>
      </w:r>
    </w:p>
    <w:p w14:paraId="79AAC2FD" w14:textId="60C22FAF" w:rsidR="00206C25" w:rsidRPr="00C3431E" w:rsidRDefault="00206C25" w:rsidP="69F79C0F">
      <w:pPr>
        <w:jc w:val="both"/>
        <w:rPr>
          <w:sz w:val="26"/>
          <w:szCs w:val="26"/>
        </w:rPr>
      </w:pPr>
    </w:p>
    <w:p w14:paraId="7963FFB9" w14:textId="77777777" w:rsidR="000B25AB" w:rsidRPr="00C3431E" w:rsidRDefault="0035658F" w:rsidP="69F79C0F">
      <w:pPr>
        <w:jc w:val="both"/>
        <w:rPr>
          <w:b/>
          <w:bCs/>
          <w:sz w:val="26"/>
          <w:szCs w:val="26"/>
        </w:rPr>
      </w:pPr>
      <w:r w:rsidRPr="69F79C0F">
        <w:rPr>
          <w:b/>
          <w:bCs/>
          <w:sz w:val="26"/>
          <w:szCs w:val="26"/>
          <w:lang w:eastAsia="zh-CN" w:bidi="ar"/>
        </w:rPr>
        <w:t>Reference</w:t>
      </w:r>
    </w:p>
    <w:p w14:paraId="7963FFBC" w14:textId="15C66848" w:rsidR="000B25AB" w:rsidRDefault="0035658F" w:rsidP="69F79C0F">
      <w:pPr>
        <w:rPr>
          <w:rStyle w:val="Hyperlink"/>
          <w:sz w:val="26"/>
          <w:szCs w:val="26"/>
          <w:lang w:bidi="ar"/>
        </w:rPr>
      </w:pPr>
      <w:r w:rsidRPr="69F79C0F">
        <w:rPr>
          <w:sz w:val="26"/>
          <w:szCs w:val="26"/>
          <w:lang w:bidi="ar"/>
        </w:rPr>
        <w:t>Laboratory leadership competency framework. Geneva: World Health Organization; 2019 (</w:t>
      </w:r>
      <w:hyperlink r:id="rId12">
        <w:r w:rsidRPr="69F79C0F">
          <w:rPr>
            <w:rStyle w:val="Hyperlink"/>
            <w:sz w:val="26"/>
            <w:szCs w:val="26"/>
            <w:lang w:bidi="ar"/>
          </w:rPr>
          <w:t>https://apps.who.int/iris/handle/10665/311445</w:t>
        </w:r>
      </w:hyperlink>
      <w:r w:rsidR="00C77F48">
        <w:rPr>
          <w:rStyle w:val="Hyperlink"/>
          <w:sz w:val="26"/>
          <w:szCs w:val="26"/>
          <w:lang w:bidi="ar"/>
        </w:rPr>
        <w:t>)</w:t>
      </w:r>
    </w:p>
    <w:sectPr w:rsidR="000B25AB">
      <w:headerReference w:type="default" r:id="rId13"/>
      <w:footerReference w:type="default" r:id="rId14"/>
      <w:footnotePr>
        <w:numRestart w:val="eachPage"/>
      </w:footnotePr>
      <w:pgSz w:w="11906" w:h="16838"/>
      <w:pgMar w:top="1728" w:right="1152" w:bottom="1152"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07BC8" w14:textId="77777777" w:rsidR="00D51FA5" w:rsidRDefault="00D51FA5">
      <w:r>
        <w:separator/>
      </w:r>
    </w:p>
  </w:endnote>
  <w:endnote w:type="continuationSeparator" w:id="0">
    <w:p w14:paraId="67F5B8D2" w14:textId="77777777" w:rsidR="00D51FA5" w:rsidRDefault="00D51FA5">
      <w:r>
        <w:continuationSeparator/>
      </w:r>
    </w:p>
  </w:endnote>
  <w:endnote w:type="continuationNotice" w:id="1">
    <w:p w14:paraId="607E95C0" w14:textId="77777777" w:rsidR="00D51FA5" w:rsidRDefault="00D51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altName w:val="HGｺﾞｼｯｸE"/>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GSoeiKakugothicUB">
    <w:altName w:val="HG創英角ｺﾞｼｯｸUB"/>
    <w:charset w:val="80"/>
    <w:family w:val="modern"/>
    <w:pitch w:val="fixed"/>
    <w:sig w:usb0="E00002FF" w:usb1="2AC7EDFE" w:usb2="00000012" w:usb3="00000000" w:csb0="00020001"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3FFBE" w14:textId="1DCC8145" w:rsidR="000B25AB" w:rsidRDefault="0035658F">
    <w:pPr>
      <w:pBdr>
        <w:top w:val="single" w:sz="4" w:space="1" w:color="auto"/>
      </w:pBdr>
      <w:tabs>
        <w:tab w:val="right" w:pos="9900"/>
      </w:tabs>
      <w:ind w:right="36"/>
      <w:rPr>
        <w:rFonts w:cstheme="majorHAnsi"/>
        <w:sz w:val="22"/>
        <w:szCs w:val="22"/>
      </w:rPr>
    </w:pPr>
    <w:r>
      <w:rPr>
        <w:rFonts w:cstheme="majorHAnsi"/>
        <w:sz w:val="22"/>
        <w:szCs w:val="22"/>
      </w:rPr>
      <w:t xml:space="preserve">GLLP Mentorship </w:t>
    </w:r>
    <w:r w:rsidR="006A1B82">
      <w:rPr>
        <w:rFonts w:cstheme="majorHAnsi"/>
        <w:sz w:val="22"/>
        <w:szCs w:val="22"/>
      </w:rPr>
      <w:t>Tools</w:t>
    </w:r>
    <w:r>
      <w:rPr>
        <w:rFonts w:cstheme="majorHAnsi"/>
        <w:sz w:val="22"/>
        <w:szCs w:val="22"/>
      </w:rPr>
      <w:t xml:space="preserve">, </w:t>
    </w:r>
    <w:r w:rsidR="006A1B82">
      <w:rPr>
        <w:rFonts w:cstheme="majorHAnsi"/>
        <w:sz w:val="22"/>
        <w:szCs w:val="22"/>
      </w:rPr>
      <w:t xml:space="preserve">V2 </w:t>
    </w:r>
    <w:r w:rsidR="002D309D">
      <w:rPr>
        <w:rFonts w:cstheme="majorHAnsi"/>
        <w:sz w:val="22"/>
        <w:szCs w:val="22"/>
      </w:rPr>
      <w:t>October</w:t>
    </w:r>
    <w:r>
      <w:rPr>
        <w:rFonts w:cstheme="majorHAnsi"/>
        <w:sz w:val="22"/>
        <w:szCs w:val="22"/>
      </w:rPr>
      <w:t xml:space="preserve"> 202</w:t>
    </w:r>
    <w:r w:rsidR="006A1B82">
      <w:rPr>
        <w:rFonts w:cstheme="majorHAnsi"/>
        <w:sz w:val="22"/>
        <w:szCs w:val="22"/>
      </w:rPr>
      <w:t>4</w:t>
    </w:r>
    <w:r>
      <w:rPr>
        <w:rFonts w:cstheme="majorHAnsi"/>
        <w:sz w:val="22"/>
        <w:szCs w:val="22"/>
      </w:rPr>
      <w:tab/>
    </w:r>
    <w:sdt>
      <w:sdtPr>
        <w:id w:val="-568273431"/>
        <w:docPartObj>
          <w:docPartGallery w:val="AutoText"/>
        </w:docPartObj>
      </w:sdtPr>
      <w:sdtEndPr>
        <w:rPr>
          <w:rFonts w:asciiTheme="majorHAnsi" w:hAnsiTheme="majorHAnsi" w:cstheme="majorHAnsi"/>
          <w:sz w:val="18"/>
          <w:szCs w:val="18"/>
        </w:rPr>
      </w:sdtEndPr>
      <w:sdtContent>
        <w:r>
          <w:rPr>
            <w:rFonts w:cstheme="majorHAnsi"/>
            <w:sz w:val="22"/>
            <w:szCs w:val="22"/>
          </w:rPr>
          <w:fldChar w:fldCharType="begin"/>
        </w:r>
        <w:r>
          <w:rPr>
            <w:rFonts w:cstheme="majorHAnsi"/>
            <w:sz w:val="22"/>
            <w:szCs w:val="22"/>
          </w:rPr>
          <w:instrText xml:space="preserve"> PAGE   \* MERGEFORMAT </w:instrText>
        </w:r>
        <w:r>
          <w:rPr>
            <w:rFonts w:cstheme="majorHAnsi"/>
            <w:sz w:val="22"/>
            <w:szCs w:val="22"/>
          </w:rPr>
          <w:fldChar w:fldCharType="separate"/>
        </w:r>
        <w:r>
          <w:rPr>
            <w:rFonts w:cstheme="majorHAnsi"/>
            <w:sz w:val="22"/>
            <w:szCs w:val="22"/>
          </w:rPr>
          <w:t>2</w:t>
        </w:r>
        <w:r>
          <w:rPr>
            <w:rFonts w:cstheme="majorHAnsi"/>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4B862" w14:textId="77777777" w:rsidR="00D51FA5" w:rsidRDefault="00D51FA5">
      <w:r>
        <w:separator/>
      </w:r>
    </w:p>
  </w:footnote>
  <w:footnote w:type="continuationSeparator" w:id="0">
    <w:p w14:paraId="382FC4A7" w14:textId="77777777" w:rsidR="00D51FA5" w:rsidRDefault="00D51FA5">
      <w:r>
        <w:continuationSeparator/>
      </w:r>
    </w:p>
  </w:footnote>
  <w:footnote w:type="continuationNotice" w:id="1">
    <w:p w14:paraId="30721DC7" w14:textId="77777777" w:rsidR="00D51FA5" w:rsidRDefault="00D51F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3FFBD" w14:textId="45A7B65D" w:rsidR="000B25AB" w:rsidRDefault="00E33528">
    <w:pPr>
      <w:pStyle w:val="gmail-msolistparagraph"/>
    </w:pPr>
    <w:r w:rsidRPr="005D5EA8">
      <w:rPr>
        <w:noProof/>
        <w:sz w:val="20"/>
      </w:rPr>
      <w:drawing>
        <wp:anchor distT="0" distB="0" distL="114300" distR="114300" simplePos="0" relativeHeight="251658240" behindDoc="1" locked="0" layoutInCell="1" allowOverlap="1" wp14:anchorId="4E0BDAD0" wp14:editId="7BD30B6C">
          <wp:simplePos x="0" y="0"/>
          <wp:positionH relativeFrom="page">
            <wp:posOffset>-212461</wp:posOffset>
          </wp:positionH>
          <wp:positionV relativeFrom="paragraph">
            <wp:posOffset>-450850</wp:posOffset>
          </wp:positionV>
          <wp:extent cx="7047230" cy="762635"/>
          <wp:effectExtent l="0" t="0" r="1270" b="0"/>
          <wp:wrapTight wrapText="bothSides">
            <wp:wrapPolygon edited="0">
              <wp:start x="0" y="0"/>
              <wp:lineTo x="0" y="21042"/>
              <wp:lineTo x="16641" y="21042"/>
              <wp:lineTo x="16641" y="17266"/>
              <wp:lineTo x="21546" y="16187"/>
              <wp:lineTo x="21546" y="9712"/>
              <wp:lineTo x="21137" y="7554"/>
              <wp:lineTo x="16641" y="0"/>
              <wp:lineTo x="0" y="0"/>
            </wp:wrapPolygon>
          </wp:wrapTight>
          <wp:docPr id="122754149" name="Imagem 122754149">
            <a:extLst xmlns:a="http://schemas.openxmlformats.org/drawingml/2006/main">
              <a:ext uri="{FF2B5EF4-FFF2-40B4-BE49-F238E27FC236}">
                <a16:creationId xmlns:a16="http://schemas.microsoft.com/office/drawing/2014/main" id="{F8FE6327-4D16-C12F-0D91-1DB32D3C02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8">
                    <a:extLst>
                      <a:ext uri="{FF2B5EF4-FFF2-40B4-BE49-F238E27FC236}">
                        <a16:creationId xmlns:a16="http://schemas.microsoft.com/office/drawing/2014/main" id="{F8FE6327-4D16-C12F-0D91-1DB32D3C02AA}"/>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047230" cy="7626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075821"/>
    <w:multiLevelType w:val="hybridMultilevel"/>
    <w:tmpl w:val="8F075821"/>
    <w:lvl w:ilvl="0" w:tplc="E0BACA2A">
      <w:start w:val="1"/>
      <w:numFmt w:val="bullet"/>
      <w:lvlText w:val=""/>
      <w:lvlJc w:val="left"/>
      <w:pPr>
        <w:tabs>
          <w:tab w:val="left" w:pos="420"/>
        </w:tabs>
        <w:ind w:left="1140" w:hanging="360"/>
      </w:pPr>
      <w:rPr>
        <w:rFonts w:ascii="Wingdings" w:hAnsi="Wingdings" w:hint="default"/>
      </w:rPr>
    </w:lvl>
    <w:lvl w:ilvl="1" w:tplc="592412AA">
      <w:start w:val="1"/>
      <w:numFmt w:val="bullet"/>
      <w:lvlText w:val="o"/>
      <w:lvlJc w:val="left"/>
      <w:pPr>
        <w:tabs>
          <w:tab w:val="left" w:pos="420"/>
        </w:tabs>
        <w:ind w:left="1860" w:hanging="360"/>
      </w:pPr>
      <w:rPr>
        <w:rFonts w:ascii="Courier New" w:hAnsi="Courier New" w:hint="default"/>
      </w:rPr>
    </w:lvl>
    <w:lvl w:ilvl="2" w:tplc="71FC747E">
      <w:start w:val="1"/>
      <w:numFmt w:val="bullet"/>
      <w:lvlText w:val=""/>
      <w:lvlJc w:val="left"/>
      <w:pPr>
        <w:tabs>
          <w:tab w:val="left" w:pos="420"/>
        </w:tabs>
        <w:ind w:left="2580" w:hanging="360"/>
      </w:pPr>
      <w:rPr>
        <w:rFonts w:ascii="Wingdings" w:hAnsi="Wingdings" w:hint="default"/>
      </w:rPr>
    </w:lvl>
    <w:lvl w:ilvl="3" w:tplc="A2C8632E">
      <w:start w:val="1"/>
      <w:numFmt w:val="bullet"/>
      <w:lvlText w:val=""/>
      <w:lvlJc w:val="left"/>
      <w:pPr>
        <w:tabs>
          <w:tab w:val="left" w:pos="420"/>
        </w:tabs>
        <w:ind w:left="3300" w:hanging="360"/>
      </w:pPr>
      <w:rPr>
        <w:rFonts w:ascii="Symbol" w:hAnsi="Symbol" w:hint="default"/>
      </w:rPr>
    </w:lvl>
    <w:lvl w:ilvl="4" w:tplc="731EBF70">
      <w:start w:val="1"/>
      <w:numFmt w:val="bullet"/>
      <w:lvlText w:val="o"/>
      <w:lvlJc w:val="left"/>
      <w:pPr>
        <w:tabs>
          <w:tab w:val="left" w:pos="420"/>
        </w:tabs>
        <w:ind w:left="4020" w:hanging="360"/>
      </w:pPr>
      <w:rPr>
        <w:rFonts w:ascii="Courier New" w:hAnsi="Courier New" w:hint="default"/>
      </w:rPr>
    </w:lvl>
    <w:lvl w:ilvl="5" w:tplc="B4300C30">
      <w:start w:val="1"/>
      <w:numFmt w:val="bullet"/>
      <w:lvlText w:val=""/>
      <w:lvlJc w:val="left"/>
      <w:pPr>
        <w:tabs>
          <w:tab w:val="left" w:pos="420"/>
        </w:tabs>
        <w:ind w:left="4740" w:hanging="360"/>
      </w:pPr>
      <w:rPr>
        <w:rFonts w:ascii="Wingdings" w:hAnsi="Wingdings" w:hint="default"/>
      </w:rPr>
    </w:lvl>
    <w:lvl w:ilvl="6" w:tplc="CA20D522">
      <w:start w:val="1"/>
      <w:numFmt w:val="bullet"/>
      <w:lvlText w:val=""/>
      <w:lvlJc w:val="left"/>
      <w:pPr>
        <w:tabs>
          <w:tab w:val="left" w:pos="420"/>
        </w:tabs>
        <w:ind w:left="5460" w:hanging="360"/>
      </w:pPr>
      <w:rPr>
        <w:rFonts w:ascii="Symbol" w:hAnsi="Symbol" w:hint="default"/>
      </w:rPr>
    </w:lvl>
    <w:lvl w:ilvl="7" w:tplc="395CCE6A">
      <w:start w:val="1"/>
      <w:numFmt w:val="bullet"/>
      <w:lvlText w:val="o"/>
      <w:lvlJc w:val="left"/>
      <w:pPr>
        <w:tabs>
          <w:tab w:val="left" w:pos="420"/>
        </w:tabs>
        <w:ind w:left="6180" w:hanging="360"/>
      </w:pPr>
      <w:rPr>
        <w:rFonts w:ascii="Courier New" w:hAnsi="Courier New" w:hint="default"/>
      </w:rPr>
    </w:lvl>
    <w:lvl w:ilvl="8" w:tplc="4F5A94D4">
      <w:start w:val="1"/>
      <w:numFmt w:val="bullet"/>
      <w:lvlText w:val=""/>
      <w:lvlJc w:val="left"/>
      <w:pPr>
        <w:tabs>
          <w:tab w:val="left" w:pos="420"/>
        </w:tabs>
        <w:ind w:left="6900" w:hanging="360"/>
      </w:pPr>
      <w:rPr>
        <w:rFonts w:ascii="Wingdings" w:hAnsi="Wingdings" w:hint="default"/>
      </w:rPr>
    </w:lvl>
  </w:abstractNum>
  <w:abstractNum w:abstractNumId="1" w15:restartNumberingAfterBreak="0">
    <w:nsid w:val="B542326E"/>
    <w:multiLevelType w:val="hybridMultilevel"/>
    <w:tmpl w:val="B542326E"/>
    <w:lvl w:ilvl="0" w:tplc="97C85BE0">
      <w:start w:val="1"/>
      <w:numFmt w:val="bullet"/>
      <w:lvlText w:val=""/>
      <w:lvlJc w:val="left"/>
      <w:pPr>
        <w:tabs>
          <w:tab w:val="left" w:pos="420"/>
        </w:tabs>
        <w:ind w:left="1140" w:hanging="360"/>
      </w:pPr>
      <w:rPr>
        <w:rFonts w:ascii="Wingdings" w:hAnsi="Wingdings" w:hint="default"/>
      </w:rPr>
    </w:lvl>
    <w:lvl w:ilvl="1" w:tplc="F2FEC02A">
      <w:start w:val="1"/>
      <w:numFmt w:val="bullet"/>
      <w:lvlText w:val=""/>
      <w:lvlJc w:val="left"/>
      <w:pPr>
        <w:tabs>
          <w:tab w:val="left" w:pos="420"/>
        </w:tabs>
        <w:ind w:left="1860" w:hanging="360"/>
      </w:pPr>
      <w:rPr>
        <w:rFonts w:ascii="Symbol" w:hAnsi="Symbol" w:hint="default"/>
      </w:rPr>
    </w:lvl>
    <w:lvl w:ilvl="2" w:tplc="B412836C">
      <w:start w:val="1"/>
      <w:numFmt w:val="bullet"/>
      <w:lvlText w:val=""/>
      <w:lvlJc w:val="left"/>
      <w:pPr>
        <w:tabs>
          <w:tab w:val="left" w:pos="420"/>
        </w:tabs>
        <w:ind w:left="2580" w:hanging="360"/>
      </w:pPr>
      <w:rPr>
        <w:rFonts w:ascii="Wingdings" w:hAnsi="Wingdings" w:hint="default"/>
      </w:rPr>
    </w:lvl>
    <w:lvl w:ilvl="3" w:tplc="500C6CA4">
      <w:start w:val="1"/>
      <w:numFmt w:val="bullet"/>
      <w:lvlText w:val=""/>
      <w:lvlJc w:val="left"/>
      <w:pPr>
        <w:tabs>
          <w:tab w:val="left" w:pos="420"/>
        </w:tabs>
        <w:ind w:left="3300" w:hanging="360"/>
      </w:pPr>
      <w:rPr>
        <w:rFonts w:ascii="Symbol" w:hAnsi="Symbol" w:hint="default"/>
      </w:rPr>
    </w:lvl>
    <w:lvl w:ilvl="4" w:tplc="429E269E">
      <w:start w:val="1"/>
      <w:numFmt w:val="bullet"/>
      <w:lvlText w:val="o"/>
      <w:lvlJc w:val="left"/>
      <w:pPr>
        <w:tabs>
          <w:tab w:val="left" w:pos="420"/>
        </w:tabs>
        <w:ind w:left="4020" w:hanging="360"/>
      </w:pPr>
      <w:rPr>
        <w:rFonts w:ascii="Courier New" w:hAnsi="Courier New" w:hint="default"/>
      </w:rPr>
    </w:lvl>
    <w:lvl w:ilvl="5" w:tplc="C130E7DC">
      <w:start w:val="1"/>
      <w:numFmt w:val="bullet"/>
      <w:lvlText w:val=""/>
      <w:lvlJc w:val="left"/>
      <w:pPr>
        <w:tabs>
          <w:tab w:val="left" w:pos="420"/>
        </w:tabs>
        <w:ind w:left="4740" w:hanging="360"/>
      </w:pPr>
      <w:rPr>
        <w:rFonts w:ascii="Wingdings" w:hAnsi="Wingdings" w:hint="default"/>
      </w:rPr>
    </w:lvl>
    <w:lvl w:ilvl="6" w:tplc="7F0C7AF0">
      <w:start w:val="1"/>
      <w:numFmt w:val="bullet"/>
      <w:lvlText w:val=""/>
      <w:lvlJc w:val="left"/>
      <w:pPr>
        <w:tabs>
          <w:tab w:val="left" w:pos="420"/>
        </w:tabs>
        <w:ind w:left="5460" w:hanging="360"/>
      </w:pPr>
      <w:rPr>
        <w:rFonts w:ascii="Symbol" w:hAnsi="Symbol" w:hint="default"/>
      </w:rPr>
    </w:lvl>
    <w:lvl w:ilvl="7" w:tplc="EC0628FC">
      <w:start w:val="1"/>
      <w:numFmt w:val="bullet"/>
      <w:lvlText w:val="o"/>
      <w:lvlJc w:val="left"/>
      <w:pPr>
        <w:tabs>
          <w:tab w:val="left" w:pos="420"/>
        </w:tabs>
        <w:ind w:left="6180" w:hanging="360"/>
      </w:pPr>
      <w:rPr>
        <w:rFonts w:ascii="Courier New" w:hAnsi="Courier New" w:hint="default"/>
      </w:rPr>
    </w:lvl>
    <w:lvl w:ilvl="8" w:tplc="CFDCB344">
      <w:start w:val="1"/>
      <w:numFmt w:val="bullet"/>
      <w:lvlText w:val=""/>
      <w:lvlJc w:val="left"/>
      <w:pPr>
        <w:tabs>
          <w:tab w:val="left" w:pos="420"/>
        </w:tabs>
        <w:ind w:left="6900" w:hanging="360"/>
      </w:pPr>
      <w:rPr>
        <w:rFonts w:ascii="Wingdings" w:hAnsi="Wingdings" w:hint="default"/>
      </w:rPr>
    </w:lvl>
  </w:abstractNum>
  <w:abstractNum w:abstractNumId="2" w15:restartNumberingAfterBreak="0">
    <w:nsid w:val="C6A604C3"/>
    <w:multiLevelType w:val="multilevel"/>
    <w:tmpl w:val="C6A604C3"/>
    <w:lvl w:ilvl="0">
      <w:start w:val="1"/>
      <w:numFmt w:val="bullet"/>
      <w:lvlText w:val=""/>
      <w:lvlJc w:val="left"/>
      <w:pPr>
        <w:tabs>
          <w:tab w:val="left" w:pos="420"/>
        </w:tabs>
        <w:ind w:left="1140" w:hanging="360"/>
      </w:pPr>
      <w:rPr>
        <w:rFonts w:ascii="Symbol" w:hAnsi="Symbol" w:cs="Symbol" w:hint="default"/>
      </w:rPr>
    </w:lvl>
    <w:lvl w:ilvl="1">
      <w:start w:val="1"/>
      <w:numFmt w:val="bullet"/>
      <w:lvlText w:val="o"/>
      <w:lvlJc w:val="left"/>
      <w:pPr>
        <w:tabs>
          <w:tab w:val="left" w:pos="420"/>
        </w:tabs>
        <w:ind w:left="1860" w:hanging="360"/>
      </w:pPr>
      <w:rPr>
        <w:rFonts w:ascii="Courier New" w:hAnsi="Courier New" w:cs="Courier New" w:hint="default"/>
      </w:rPr>
    </w:lvl>
    <w:lvl w:ilvl="2">
      <w:start w:val="1"/>
      <w:numFmt w:val="bullet"/>
      <w:lvlText w:val=""/>
      <w:lvlJc w:val="left"/>
      <w:pPr>
        <w:tabs>
          <w:tab w:val="left" w:pos="420"/>
        </w:tabs>
        <w:ind w:left="2580" w:hanging="360"/>
      </w:pPr>
      <w:rPr>
        <w:rFonts w:ascii="Wingdings" w:hAnsi="Wingdings" w:cs="Wingdings" w:hint="default"/>
      </w:rPr>
    </w:lvl>
    <w:lvl w:ilvl="3">
      <w:start w:val="1"/>
      <w:numFmt w:val="bullet"/>
      <w:lvlText w:val=""/>
      <w:lvlJc w:val="left"/>
      <w:pPr>
        <w:tabs>
          <w:tab w:val="left" w:pos="420"/>
        </w:tabs>
        <w:ind w:left="3300" w:hanging="360"/>
      </w:pPr>
      <w:rPr>
        <w:rFonts w:ascii="Symbol" w:hAnsi="Symbol" w:cs="Symbol" w:hint="default"/>
      </w:rPr>
    </w:lvl>
    <w:lvl w:ilvl="4">
      <w:start w:val="1"/>
      <w:numFmt w:val="bullet"/>
      <w:lvlText w:val="o"/>
      <w:lvlJc w:val="left"/>
      <w:pPr>
        <w:tabs>
          <w:tab w:val="left" w:pos="420"/>
        </w:tabs>
        <w:ind w:left="4020" w:hanging="360"/>
      </w:pPr>
      <w:rPr>
        <w:rFonts w:ascii="Courier New" w:hAnsi="Courier New" w:cs="Courier New" w:hint="default"/>
      </w:rPr>
    </w:lvl>
    <w:lvl w:ilvl="5">
      <w:start w:val="1"/>
      <w:numFmt w:val="bullet"/>
      <w:lvlText w:val=""/>
      <w:lvlJc w:val="left"/>
      <w:pPr>
        <w:tabs>
          <w:tab w:val="left" w:pos="420"/>
        </w:tabs>
        <w:ind w:left="4740" w:hanging="360"/>
      </w:pPr>
      <w:rPr>
        <w:rFonts w:ascii="Wingdings" w:hAnsi="Wingdings" w:cs="Wingdings" w:hint="default"/>
      </w:rPr>
    </w:lvl>
    <w:lvl w:ilvl="6">
      <w:start w:val="1"/>
      <w:numFmt w:val="bullet"/>
      <w:lvlText w:val=""/>
      <w:lvlJc w:val="left"/>
      <w:pPr>
        <w:tabs>
          <w:tab w:val="left" w:pos="420"/>
        </w:tabs>
        <w:ind w:left="5460" w:hanging="360"/>
      </w:pPr>
      <w:rPr>
        <w:rFonts w:ascii="Symbol" w:hAnsi="Symbol" w:cs="Symbol" w:hint="default"/>
      </w:rPr>
    </w:lvl>
    <w:lvl w:ilvl="7">
      <w:start w:val="1"/>
      <w:numFmt w:val="bullet"/>
      <w:lvlText w:val="o"/>
      <w:lvlJc w:val="left"/>
      <w:pPr>
        <w:tabs>
          <w:tab w:val="left" w:pos="420"/>
        </w:tabs>
        <w:ind w:left="6180" w:hanging="360"/>
      </w:pPr>
      <w:rPr>
        <w:rFonts w:ascii="Courier New" w:hAnsi="Courier New" w:cs="Courier New" w:hint="default"/>
      </w:rPr>
    </w:lvl>
    <w:lvl w:ilvl="8">
      <w:start w:val="1"/>
      <w:numFmt w:val="bullet"/>
      <w:lvlText w:val=""/>
      <w:lvlJc w:val="left"/>
      <w:pPr>
        <w:tabs>
          <w:tab w:val="left" w:pos="420"/>
        </w:tabs>
        <w:ind w:left="6900" w:hanging="360"/>
      </w:pPr>
      <w:rPr>
        <w:rFonts w:ascii="Wingdings" w:hAnsi="Wingdings" w:cs="Wingdings" w:hint="default"/>
      </w:rPr>
    </w:lvl>
  </w:abstractNum>
  <w:abstractNum w:abstractNumId="3" w15:restartNumberingAfterBreak="0">
    <w:nsid w:val="DF100F10"/>
    <w:multiLevelType w:val="multilevel"/>
    <w:tmpl w:val="DF100F10"/>
    <w:lvl w:ilvl="0">
      <w:start w:val="1"/>
      <w:numFmt w:val="bullet"/>
      <w:lvlText w:val=""/>
      <w:lvlJc w:val="left"/>
      <w:pPr>
        <w:tabs>
          <w:tab w:val="left" w:pos="420"/>
        </w:tabs>
        <w:ind w:left="1140" w:hanging="360"/>
      </w:pPr>
      <w:rPr>
        <w:rFonts w:ascii="Symbol" w:hAnsi="Symbol" w:cs="Symbol" w:hint="default"/>
      </w:rPr>
    </w:lvl>
    <w:lvl w:ilvl="1">
      <w:start w:val="1"/>
      <w:numFmt w:val="bullet"/>
      <w:lvlText w:val="o"/>
      <w:lvlJc w:val="left"/>
      <w:pPr>
        <w:tabs>
          <w:tab w:val="left" w:pos="420"/>
        </w:tabs>
        <w:ind w:left="1860" w:hanging="360"/>
      </w:pPr>
      <w:rPr>
        <w:rFonts w:ascii="Courier New" w:hAnsi="Courier New" w:cs="Courier New" w:hint="default"/>
      </w:rPr>
    </w:lvl>
    <w:lvl w:ilvl="2">
      <w:start w:val="1"/>
      <w:numFmt w:val="bullet"/>
      <w:lvlText w:val=""/>
      <w:lvlJc w:val="left"/>
      <w:pPr>
        <w:tabs>
          <w:tab w:val="left" w:pos="420"/>
        </w:tabs>
        <w:ind w:left="2580" w:hanging="360"/>
      </w:pPr>
      <w:rPr>
        <w:rFonts w:ascii="Wingdings" w:hAnsi="Wingdings" w:cs="Wingdings" w:hint="default"/>
      </w:rPr>
    </w:lvl>
    <w:lvl w:ilvl="3">
      <w:start w:val="1"/>
      <w:numFmt w:val="bullet"/>
      <w:lvlText w:val=""/>
      <w:lvlJc w:val="left"/>
      <w:pPr>
        <w:tabs>
          <w:tab w:val="left" w:pos="420"/>
        </w:tabs>
        <w:ind w:left="3300" w:hanging="360"/>
      </w:pPr>
      <w:rPr>
        <w:rFonts w:ascii="Symbol" w:hAnsi="Symbol" w:cs="Symbol" w:hint="default"/>
      </w:rPr>
    </w:lvl>
    <w:lvl w:ilvl="4">
      <w:start w:val="1"/>
      <w:numFmt w:val="bullet"/>
      <w:lvlText w:val="o"/>
      <w:lvlJc w:val="left"/>
      <w:pPr>
        <w:tabs>
          <w:tab w:val="left" w:pos="420"/>
        </w:tabs>
        <w:ind w:left="4020" w:hanging="360"/>
      </w:pPr>
      <w:rPr>
        <w:rFonts w:ascii="Courier New" w:hAnsi="Courier New" w:cs="Courier New" w:hint="default"/>
      </w:rPr>
    </w:lvl>
    <w:lvl w:ilvl="5">
      <w:start w:val="1"/>
      <w:numFmt w:val="bullet"/>
      <w:lvlText w:val=""/>
      <w:lvlJc w:val="left"/>
      <w:pPr>
        <w:tabs>
          <w:tab w:val="left" w:pos="420"/>
        </w:tabs>
        <w:ind w:left="4740" w:hanging="360"/>
      </w:pPr>
      <w:rPr>
        <w:rFonts w:ascii="Wingdings" w:hAnsi="Wingdings" w:cs="Wingdings" w:hint="default"/>
      </w:rPr>
    </w:lvl>
    <w:lvl w:ilvl="6">
      <w:start w:val="1"/>
      <w:numFmt w:val="bullet"/>
      <w:lvlText w:val=""/>
      <w:lvlJc w:val="left"/>
      <w:pPr>
        <w:tabs>
          <w:tab w:val="left" w:pos="420"/>
        </w:tabs>
        <w:ind w:left="5460" w:hanging="360"/>
      </w:pPr>
      <w:rPr>
        <w:rFonts w:ascii="Symbol" w:hAnsi="Symbol" w:cs="Symbol" w:hint="default"/>
      </w:rPr>
    </w:lvl>
    <w:lvl w:ilvl="7">
      <w:start w:val="1"/>
      <w:numFmt w:val="bullet"/>
      <w:lvlText w:val="o"/>
      <w:lvlJc w:val="left"/>
      <w:pPr>
        <w:tabs>
          <w:tab w:val="left" w:pos="420"/>
        </w:tabs>
        <w:ind w:left="6180" w:hanging="360"/>
      </w:pPr>
      <w:rPr>
        <w:rFonts w:ascii="Courier New" w:hAnsi="Courier New" w:cs="Courier New" w:hint="default"/>
      </w:rPr>
    </w:lvl>
    <w:lvl w:ilvl="8">
      <w:start w:val="1"/>
      <w:numFmt w:val="bullet"/>
      <w:lvlText w:val=""/>
      <w:lvlJc w:val="left"/>
      <w:pPr>
        <w:tabs>
          <w:tab w:val="left" w:pos="420"/>
        </w:tabs>
        <w:ind w:left="6900" w:hanging="360"/>
      </w:pPr>
      <w:rPr>
        <w:rFonts w:ascii="Wingdings" w:hAnsi="Wingdings" w:cs="Wingdings" w:hint="default"/>
      </w:rPr>
    </w:lvl>
  </w:abstractNum>
  <w:abstractNum w:abstractNumId="4" w15:restartNumberingAfterBreak="0">
    <w:nsid w:val="FF762A03"/>
    <w:multiLevelType w:val="multilevel"/>
    <w:tmpl w:val="FF762A03"/>
    <w:lvl w:ilvl="0">
      <w:start w:val="1"/>
      <w:numFmt w:val="bullet"/>
      <w:lvlText w:val="o"/>
      <w:lvlJc w:val="left"/>
      <w:pPr>
        <w:ind w:left="1340" w:hanging="360"/>
      </w:pPr>
      <w:rPr>
        <w:rFonts w:ascii="Courier New" w:hAnsi="Courier New" w:cs="Courier New" w:hint="default"/>
      </w:rPr>
    </w:lvl>
    <w:lvl w:ilvl="1">
      <w:start w:val="1"/>
      <w:numFmt w:val="bullet"/>
      <w:lvlText w:val="o"/>
      <w:lvlJc w:val="left"/>
      <w:pPr>
        <w:ind w:left="2060" w:hanging="360"/>
      </w:pPr>
      <w:rPr>
        <w:rFonts w:ascii="Courier New" w:hAnsi="Courier New" w:cs="Courier New" w:hint="default"/>
      </w:rPr>
    </w:lvl>
    <w:lvl w:ilvl="2">
      <w:start w:val="1"/>
      <w:numFmt w:val="bullet"/>
      <w:lvlText w:val=""/>
      <w:lvlJc w:val="left"/>
      <w:pPr>
        <w:ind w:left="2780" w:hanging="360"/>
      </w:pPr>
      <w:rPr>
        <w:rFonts w:ascii="Wingdings" w:hAnsi="Wingdings" w:cs="Wingdings" w:hint="default"/>
      </w:rPr>
    </w:lvl>
    <w:lvl w:ilvl="3">
      <w:start w:val="1"/>
      <w:numFmt w:val="bullet"/>
      <w:lvlText w:val=""/>
      <w:lvlJc w:val="left"/>
      <w:pPr>
        <w:ind w:left="3500" w:hanging="360"/>
      </w:pPr>
      <w:rPr>
        <w:rFonts w:ascii="Symbol" w:hAnsi="Symbol" w:cs="Symbol" w:hint="default"/>
      </w:rPr>
    </w:lvl>
    <w:lvl w:ilvl="4">
      <w:start w:val="1"/>
      <w:numFmt w:val="bullet"/>
      <w:lvlText w:val="o"/>
      <w:lvlJc w:val="left"/>
      <w:pPr>
        <w:ind w:left="4220" w:hanging="360"/>
      </w:pPr>
      <w:rPr>
        <w:rFonts w:ascii="Courier New" w:hAnsi="Courier New" w:cs="Courier New" w:hint="default"/>
      </w:rPr>
    </w:lvl>
    <w:lvl w:ilvl="5">
      <w:start w:val="1"/>
      <w:numFmt w:val="bullet"/>
      <w:lvlText w:val=""/>
      <w:lvlJc w:val="left"/>
      <w:pPr>
        <w:ind w:left="4940" w:hanging="360"/>
      </w:pPr>
      <w:rPr>
        <w:rFonts w:ascii="Wingdings" w:hAnsi="Wingdings" w:cs="Wingdings" w:hint="default"/>
      </w:rPr>
    </w:lvl>
    <w:lvl w:ilvl="6">
      <w:start w:val="1"/>
      <w:numFmt w:val="bullet"/>
      <w:lvlText w:val=""/>
      <w:lvlJc w:val="left"/>
      <w:pPr>
        <w:ind w:left="5660" w:hanging="360"/>
      </w:pPr>
      <w:rPr>
        <w:rFonts w:ascii="Symbol" w:hAnsi="Symbol" w:cs="Symbol" w:hint="default"/>
      </w:rPr>
    </w:lvl>
    <w:lvl w:ilvl="7">
      <w:start w:val="1"/>
      <w:numFmt w:val="bullet"/>
      <w:lvlText w:val="o"/>
      <w:lvlJc w:val="left"/>
      <w:pPr>
        <w:ind w:left="6380" w:hanging="360"/>
      </w:pPr>
      <w:rPr>
        <w:rFonts w:ascii="Courier New" w:hAnsi="Courier New" w:cs="Courier New" w:hint="default"/>
      </w:rPr>
    </w:lvl>
    <w:lvl w:ilvl="8">
      <w:start w:val="1"/>
      <w:numFmt w:val="bullet"/>
      <w:lvlText w:val=""/>
      <w:lvlJc w:val="left"/>
      <w:pPr>
        <w:ind w:left="7100" w:hanging="360"/>
      </w:pPr>
      <w:rPr>
        <w:rFonts w:ascii="Wingdings" w:hAnsi="Wingdings" w:cs="Wingdings" w:hint="default"/>
      </w:rPr>
    </w:lvl>
  </w:abstractNum>
  <w:abstractNum w:abstractNumId="5"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6" w15:restartNumberingAfterBreak="0">
    <w:nsid w:val="00CD5557"/>
    <w:multiLevelType w:val="multilevel"/>
    <w:tmpl w:val="4A982B92"/>
    <w:lvl w:ilvl="0">
      <w:start w:val="1"/>
      <w:numFmt w:val="bullet"/>
      <w:lvlText w:val=""/>
      <w:lvlJc w:val="left"/>
      <w:pPr>
        <w:tabs>
          <w:tab w:val="left" w:pos="-300"/>
        </w:tabs>
        <w:ind w:left="420" w:hanging="360"/>
      </w:pPr>
      <w:rPr>
        <w:rFonts w:ascii="Symbol" w:hAnsi="Symbol" w:hint="default"/>
        <w:color w:val="auto"/>
      </w:rPr>
    </w:lvl>
    <w:lvl w:ilvl="1">
      <w:start w:val="1"/>
      <w:numFmt w:val="bullet"/>
      <w:lvlText w:val="o"/>
      <w:lvlJc w:val="left"/>
      <w:pPr>
        <w:tabs>
          <w:tab w:val="left" w:pos="-300"/>
        </w:tabs>
        <w:ind w:left="1140" w:hanging="360"/>
      </w:pPr>
      <w:rPr>
        <w:rFonts w:ascii="Courier New" w:hAnsi="Courier New" w:cs="Courier New" w:hint="default"/>
      </w:rPr>
    </w:lvl>
    <w:lvl w:ilvl="2">
      <w:start w:val="1"/>
      <w:numFmt w:val="bullet"/>
      <w:lvlText w:val=""/>
      <w:lvlJc w:val="left"/>
      <w:pPr>
        <w:tabs>
          <w:tab w:val="left" w:pos="-300"/>
        </w:tabs>
        <w:ind w:left="1860" w:hanging="360"/>
      </w:pPr>
      <w:rPr>
        <w:rFonts w:ascii="Wingdings" w:hAnsi="Wingdings" w:cs="Wingdings" w:hint="default"/>
      </w:rPr>
    </w:lvl>
    <w:lvl w:ilvl="3">
      <w:start w:val="1"/>
      <w:numFmt w:val="bullet"/>
      <w:lvlText w:val=""/>
      <w:lvlJc w:val="left"/>
      <w:pPr>
        <w:tabs>
          <w:tab w:val="left" w:pos="-300"/>
        </w:tabs>
        <w:ind w:left="2580" w:hanging="360"/>
      </w:pPr>
      <w:rPr>
        <w:rFonts w:ascii="Symbol" w:hAnsi="Symbol" w:cs="Symbol" w:hint="default"/>
      </w:rPr>
    </w:lvl>
    <w:lvl w:ilvl="4">
      <w:start w:val="1"/>
      <w:numFmt w:val="bullet"/>
      <w:lvlText w:val="o"/>
      <w:lvlJc w:val="left"/>
      <w:pPr>
        <w:tabs>
          <w:tab w:val="left" w:pos="-300"/>
        </w:tabs>
        <w:ind w:left="3300" w:hanging="360"/>
      </w:pPr>
      <w:rPr>
        <w:rFonts w:ascii="Courier New" w:hAnsi="Courier New" w:cs="Courier New" w:hint="default"/>
      </w:rPr>
    </w:lvl>
    <w:lvl w:ilvl="5">
      <w:start w:val="1"/>
      <w:numFmt w:val="bullet"/>
      <w:lvlText w:val=""/>
      <w:lvlJc w:val="left"/>
      <w:pPr>
        <w:tabs>
          <w:tab w:val="left" w:pos="-300"/>
        </w:tabs>
        <w:ind w:left="4020" w:hanging="360"/>
      </w:pPr>
      <w:rPr>
        <w:rFonts w:ascii="Wingdings" w:hAnsi="Wingdings" w:cs="Wingdings" w:hint="default"/>
      </w:rPr>
    </w:lvl>
    <w:lvl w:ilvl="6">
      <w:start w:val="1"/>
      <w:numFmt w:val="bullet"/>
      <w:lvlText w:val=""/>
      <w:lvlJc w:val="left"/>
      <w:pPr>
        <w:tabs>
          <w:tab w:val="left" w:pos="-300"/>
        </w:tabs>
        <w:ind w:left="4740" w:hanging="360"/>
      </w:pPr>
      <w:rPr>
        <w:rFonts w:ascii="Symbol" w:hAnsi="Symbol" w:cs="Symbol" w:hint="default"/>
      </w:rPr>
    </w:lvl>
    <w:lvl w:ilvl="7">
      <w:start w:val="1"/>
      <w:numFmt w:val="bullet"/>
      <w:lvlText w:val="o"/>
      <w:lvlJc w:val="left"/>
      <w:pPr>
        <w:tabs>
          <w:tab w:val="left" w:pos="-300"/>
        </w:tabs>
        <w:ind w:left="5460" w:hanging="360"/>
      </w:pPr>
      <w:rPr>
        <w:rFonts w:ascii="Courier New" w:hAnsi="Courier New" w:cs="Courier New" w:hint="default"/>
      </w:rPr>
    </w:lvl>
    <w:lvl w:ilvl="8">
      <w:start w:val="1"/>
      <w:numFmt w:val="bullet"/>
      <w:lvlText w:val=""/>
      <w:lvlJc w:val="left"/>
      <w:pPr>
        <w:tabs>
          <w:tab w:val="left" w:pos="-300"/>
        </w:tabs>
        <w:ind w:left="6180" w:hanging="360"/>
      </w:pPr>
      <w:rPr>
        <w:rFonts w:ascii="Wingdings" w:hAnsi="Wingdings" w:cs="Wingdings" w:hint="default"/>
      </w:rPr>
    </w:lvl>
  </w:abstractNum>
  <w:abstractNum w:abstractNumId="7" w15:restartNumberingAfterBreak="0">
    <w:nsid w:val="0F139E20"/>
    <w:multiLevelType w:val="multilevel"/>
    <w:tmpl w:val="0F139E20"/>
    <w:lvl w:ilvl="0">
      <w:start w:val="1"/>
      <w:numFmt w:val="decimal"/>
      <w:lvlText w:val="%1."/>
      <w:lvlJc w:val="left"/>
      <w:pPr>
        <w:tabs>
          <w:tab w:val="left" w:pos="420"/>
        </w:tabs>
        <w:ind w:left="1140" w:hanging="360"/>
      </w:pPr>
    </w:lvl>
    <w:lvl w:ilvl="1">
      <w:start w:val="1"/>
      <w:numFmt w:val="lowerLetter"/>
      <w:lvlText w:val="%2."/>
      <w:lvlJc w:val="left"/>
      <w:pPr>
        <w:tabs>
          <w:tab w:val="left" w:pos="420"/>
        </w:tabs>
        <w:ind w:left="1860" w:hanging="360"/>
      </w:pPr>
    </w:lvl>
    <w:lvl w:ilvl="2">
      <w:start w:val="1"/>
      <w:numFmt w:val="lowerRoman"/>
      <w:lvlText w:val="%3."/>
      <w:lvlJc w:val="right"/>
      <w:pPr>
        <w:tabs>
          <w:tab w:val="left" w:pos="420"/>
        </w:tabs>
        <w:ind w:left="2580" w:hanging="180"/>
      </w:pPr>
    </w:lvl>
    <w:lvl w:ilvl="3">
      <w:start w:val="1"/>
      <w:numFmt w:val="decimal"/>
      <w:lvlText w:val="%4."/>
      <w:lvlJc w:val="left"/>
      <w:pPr>
        <w:tabs>
          <w:tab w:val="left" w:pos="420"/>
        </w:tabs>
        <w:ind w:left="3300" w:hanging="360"/>
      </w:pPr>
    </w:lvl>
    <w:lvl w:ilvl="4">
      <w:start w:val="1"/>
      <w:numFmt w:val="lowerLetter"/>
      <w:lvlText w:val="%5."/>
      <w:lvlJc w:val="left"/>
      <w:pPr>
        <w:tabs>
          <w:tab w:val="left" w:pos="420"/>
        </w:tabs>
        <w:ind w:left="4020" w:hanging="360"/>
      </w:pPr>
    </w:lvl>
    <w:lvl w:ilvl="5">
      <w:start w:val="1"/>
      <w:numFmt w:val="lowerRoman"/>
      <w:lvlText w:val="%6."/>
      <w:lvlJc w:val="right"/>
      <w:pPr>
        <w:tabs>
          <w:tab w:val="left" w:pos="420"/>
        </w:tabs>
        <w:ind w:left="4740" w:hanging="180"/>
      </w:pPr>
    </w:lvl>
    <w:lvl w:ilvl="6">
      <w:start w:val="1"/>
      <w:numFmt w:val="decimal"/>
      <w:lvlText w:val="%7."/>
      <w:lvlJc w:val="left"/>
      <w:pPr>
        <w:tabs>
          <w:tab w:val="left" w:pos="420"/>
        </w:tabs>
        <w:ind w:left="5460" w:hanging="360"/>
      </w:pPr>
    </w:lvl>
    <w:lvl w:ilvl="7">
      <w:start w:val="1"/>
      <w:numFmt w:val="lowerLetter"/>
      <w:lvlText w:val="%8."/>
      <w:lvlJc w:val="left"/>
      <w:pPr>
        <w:tabs>
          <w:tab w:val="left" w:pos="420"/>
        </w:tabs>
        <w:ind w:left="6180" w:hanging="360"/>
      </w:pPr>
    </w:lvl>
    <w:lvl w:ilvl="8">
      <w:start w:val="1"/>
      <w:numFmt w:val="lowerRoman"/>
      <w:lvlText w:val="%9."/>
      <w:lvlJc w:val="right"/>
      <w:pPr>
        <w:tabs>
          <w:tab w:val="left" w:pos="420"/>
        </w:tabs>
        <w:ind w:left="6900" w:hanging="180"/>
      </w:pPr>
    </w:lvl>
  </w:abstractNum>
  <w:abstractNum w:abstractNumId="8" w15:restartNumberingAfterBreak="0">
    <w:nsid w:val="152FE873"/>
    <w:multiLevelType w:val="hybridMultilevel"/>
    <w:tmpl w:val="152FE873"/>
    <w:lvl w:ilvl="0" w:tplc="C1EAAF44">
      <w:start w:val="1"/>
      <w:numFmt w:val="bullet"/>
      <w:lvlText w:val=""/>
      <w:lvlJc w:val="left"/>
      <w:pPr>
        <w:tabs>
          <w:tab w:val="left" w:pos="420"/>
        </w:tabs>
        <w:ind w:left="1140" w:hanging="360"/>
      </w:pPr>
      <w:rPr>
        <w:rFonts w:ascii="Wingdings" w:hAnsi="Wingdings" w:hint="default"/>
      </w:rPr>
    </w:lvl>
    <w:lvl w:ilvl="1" w:tplc="4E78C1DE">
      <w:start w:val="1"/>
      <w:numFmt w:val="bullet"/>
      <w:lvlText w:val="o"/>
      <w:lvlJc w:val="left"/>
      <w:pPr>
        <w:tabs>
          <w:tab w:val="left" w:pos="420"/>
        </w:tabs>
        <w:ind w:left="1860" w:hanging="360"/>
      </w:pPr>
      <w:rPr>
        <w:rFonts w:ascii="Courier New" w:hAnsi="Courier New" w:hint="default"/>
      </w:rPr>
    </w:lvl>
    <w:lvl w:ilvl="2" w:tplc="E0163670">
      <w:start w:val="1"/>
      <w:numFmt w:val="bullet"/>
      <w:lvlText w:val=""/>
      <w:lvlJc w:val="left"/>
      <w:pPr>
        <w:tabs>
          <w:tab w:val="left" w:pos="420"/>
        </w:tabs>
        <w:ind w:left="2580" w:hanging="360"/>
      </w:pPr>
      <w:rPr>
        <w:rFonts w:ascii="Wingdings" w:hAnsi="Wingdings" w:hint="default"/>
      </w:rPr>
    </w:lvl>
    <w:lvl w:ilvl="3" w:tplc="D4648E0C">
      <w:start w:val="1"/>
      <w:numFmt w:val="bullet"/>
      <w:lvlText w:val=""/>
      <w:lvlJc w:val="left"/>
      <w:pPr>
        <w:tabs>
          <w:tab w:val="left" w:pos="420"/>
        </w:tabs>
        <w:ind w:left="3300" w:hanging="360"/>
      </w:pPr>
      <w:rPr>
        <w:rFonts w:ascii="Symbol" w:hAnsi="Symbol" w:hint="default"/>
      </w:rPr>
    </w:lvl>
    <w:lvl w:ilvl="4" w:tplc="F70E82D0">
      <w:start w:val="1"/>
      <w:numFmt w:val="bullet"/>
      <w:lvlText w:val="o"/>
      <w:lvlJc w:val="left"/>
      <w:pPr>
        <w:tabs>
          <w:tab w:val="left" w:pos="420"/>
        </w:tabs>
        <w:ind w:left="4020" w:hanging="360"/>
      </w:pPr>
      <w:rPr>
        <w:rFonts w:ascii="Courier New" w:hAnsi="Courier New" w:hint="default"/>
      </w:rPr>
    </w:lvl>
    <w:lvl w:ilvl="5" w:tplc="D8E0C532">
      <w:start w:val="1"/>
      <w:numFmt w:val="bullet"/>
      <w:lvlText w:val=""/>
      <w:lvlJc w:val="left"/>
      <w:pPr>
        <w:tabs>
          <w:tab w:val="left" w:pos="420"/>
        </w:tabs>
        <w:ind w:left="4740" w:hanging="360"/>
      </w:pPr>
      <w:rPr>
        <w:rFonts w:ascii="Wingdings" w:hAnsi="Wingdings" w:hint="default"/>
      </w:rPr>
    </w:lvl>
    <w:lvl w:ilvl="6" w:tplc="B3126CE0">
      <w:start w:val="1"/>
      <w:numFmt w:val="bullet"/>
      <w:lvlText w:val=""/>
      <w:lvlJc w:val="left"/>
      <w:pPr>
        <w:tabs>
          <w:tab w:val="left" w:pos="420"/>
        </w:tabs>
        <w:ind w:left="5460" w:hanging="360"/>
      </w:pPr>
      <w:rPr>
        <w:rFonts w:ascii="Symbol" w:hAnsi="Symbol" w:hint="default"/>
      </w:rPr>
    </w:lvl>
    <w:lvl w:ilvl="7" w:tplc="24948DFA">
      <w:start w:val="1"/>
      <w:numFmt w:val="bullet"/>
      <w:lvlText w:val="o"/>
      <w:lvlJc w:val="left"/>
      <w:pPr>
        <w:tabs>
          <w:tab w:val="left" w:pos="420"/>
        </w:tabs>
        <w:ind w:left="6180" w:hanging="360"/>
      </w:pPr>
      <w:rPr>
        <w:rFonts w:ascii="Courier New" w:hAnsi="Courier New" w:hint="default"/>
      </w:rPr>
    </w:lvl>
    <w:lvl w:ilvl="8" w:tplc="4B706EB0">
      <w:start w:val="1"/>
      <w:numFmt w:val="bullet"/>
      <w:lvlText w:val=""/>
      <w:lvlJc w:val="left"/>
      <w:pPr>
        <w:tabs>
          <w:tab w:val="left" w:pos="420"/>
        </w:tabs>
        <w:ind w:left="6900" w:hanging="360"/>
      </w:pPr>
      <w:rPr>
        <w:rFonts w:ascii="Wingdings" w:hAnsi="Wingdings" w:hint="default"/>
      </w:rPr>
    </w:lvl>
  </w:abstractNum>
  <w:abstractNum w:abstractNumId="9" w15:restartNumberingAfterBreak="0">
    <w:nsid w:val="27E16FF5"/>
    <w:multiLevelType w:val="hybridMultilevel"/>
    <w:tmpl w:val="D02E2FFE"/>
    <w:lvl w:ilvl="0" w:tplc="692630A4">
      <w:start w:val="1"/>
      <w:numFmt w:val="bullet"/>
      <w:lvlText w:val=""/>
      <w:lvlJc w:val="left"/>
      <w:pPr>
        <w:ind w:left="720" w:hanging="360"/>
      </w:pPr>
      <w:rPr>
        <w:rFonts w:ascii="Wingdings" w:hAnsi="Wingdings" w:hint="default"/>
      </w:rPr>
    </w:lvl>
    <w:lvl w:ilvl="1" w:tplc="7EAC2AC8">
      <w:start w:val="1"/>
      <w:numFmt w:val="bullet"/>
      <w:lvlText w:val="o"/>
      <w:lvlJc w:val="left"/>
      <w:pPr>
        <w:ind w:left="1440" w:hanging="360"/>
      </w:pPr>
      <w:rPr>
        <w:rFonts w:ascii="Courier New" w:hAnsi="Courier New" w:hint="default"/>
      </w:rPr>
    </w:lvl>
    <w:lvl w:ilvl="2" w:tplc="A10819F8">
      <w:start w:val="1"/>
      <w:numFmt w:val="bullet"/>
      <w:lvlText w:val=""/>
      <w:lvlJc w:val="left"/>
      <w:pPr>
        <w:ind w:left="2160" w:hanging="360"/>
      </w:pPr>
      <w:rPr>
        <w:rFonts w:ascii="Wingdings" w:hAnsi="Wingdings" w:hint="default"/>
      </w:rPr>
    </w:lvl>
    <w:lvl w:ilvl="3" w:tplc="B9C41522">
      <w:start w:val="1"/>
      <w:numFmt w:val="bullet"/>
      <w:lvlText w:val=""/>
      <w:lvlJc w:val="left"/>
      <w:pPr>
        <w:ind w:left="2880" w:hanging="360"/>
      </w:pPr>
      <w:rPr>
        <w:rFonts w:ascii="Symbol" w:hAnsi="Symbol" w:hint="default"/>
      </w:rPr>
    </w:lvl>
    <w:lvl w:ilvl="4" w:tplc="3BAEE3A6">
      <w:start w:val="1"/>
      <w:numFmt w:val="bullet"/>
      <w:lvlText w:val="o"/>
      <w:lvlJc w:val="left"/>
      <w:pPr>
        <w:ind w:left="3600" w:hanging="360"/>
      </w:pPr>
      <w:rPr>
        <w:rFonts w:ascii="Courier New" w:hAnsi="Courier New" w:hint="default"/>
      </w:rPr>
    </w:lvl>
    <w:lvl w:ilvl="5" w:tplc="D8528464">
      <w:start w:val="1"/>
      <w:numFmt w:val="bullet"/>
      <w:lvlText w:val=""/>
      <w:lvlJc w:val="left"/>
      <w:pPr>
        <w:ind w:left="4320" w:hanging="360"/>
      </w:pPr>
      <w:rPr>
        <w:rFonts w:ascii="Wingdings" w:hAnsi="Wingdings" w:hint="default"/>
      </w:rPr>
    </w:lvl>
    <w:lvl w:ilvl="6" w:tplc="9A2AD02A">
      <w:start w:val="1"/>
      <w:numFmt w:val="bullet"/>
      <w:lvlText w:val=""/>
      <w:lvlJc w:val="left"/>
      <w:pPr>
        <w:ind w:left="5040" w:hanging="360"/>
      </w:pPr>
      <w:rPr>
        <w:rFonts w:ascii="Symbol" w:hAnsi="Symbol" w:hint="default"/>
      </w:rPr>
    </w:lvl>
    <w:lvl w:ilvl="7" w:tplc="8E70FA7C">
      <w:start w:val="1"/>
      <w:numFmt w:val="bullet"/>
      <w:lvlText w:val="o"/>
      <w:lvlJc w:val="left"/>
      <w:pPr>
        <w:ind w:left="5760" w:hanging="360"/>
      </w:pPr>
      <w:rPr>
        <w:rFonts w:ascii="Courier New" w:hAnsi="Courier New" w:hint="default"/>
      </w:rPr>
    </w:lvl>
    <w:lvl w:ilvl="8" w:tplc="2E26C00A">
      <w:start w:val="1"/>
      <w:numFmt w:val="bullet"/>
      <w:lvlText w:val=""/>
      <w:lvlJc w:val="left"/>
      <w:pPr>
        <w:ind w:left="6480" w:hanging="360"/>
      </w:pPr>
      <w:rPr>
        <w:rFonts w:ascii="Wingdings" w:hAnsi="Wingdings" w:hint="default"/>
      </w:rPr>
    </w:lvl>
  </w:abstractNum>
  <w:abstractNum w:abstractNumId="10" w15:restartNumberingAfterBreak="0">
    <w:nsid w:val="6CC04A2C"/>
    <w:multiLevelType w:val="multilevel"/>
    <w:tmpl w:val="6CC04A2C"/>
    <w:lvl w:ilvl="0">
      <w:start w:val="1"/>
      <w:numFmt w:val="bullet"/>
      <w:lvlText w:val=""/>
      <w:lvlJc w:val="left"/>
      <w:pPr>
        <w:ind w:left="1080" w:hanging="360"/>
      </w:pPr>
      <w:rPr>
        <w:rFonts w:ascii="Wingdings" w:hAnsi="Wingdings" w:hint="default"/>
      </w:rPr>
    </w:lvl>
    <w:lvl w:ilvl="1">
      <w:start w:val="1"/>
      <w:numFmt w:val="bullet"/>
      <w:pStyle w:val="ListBullet3"/>
      <w:lvlText w:val="¨"/>
      <w:lvlJc w:val="left"/>
      <w:pPr>
        <w:ind w:left="1440" w:hanging="360"/>
      </w:pPr>
      <w:rPr>
        <w:rFonts w:ascii="Wingdings" w:hAnsi="Wingdings" w:hint="default"/>
        <w:sz w:val="1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7C1C1E8D"/>
    <w:multiLevelType w:val="multilevel"/>
    <w:tmpl w:val="7C1C1E8D"/>
    <w:lvl w:ilvl="0">
      <w:start w:val="1"/>
      <w:numFmt w:val="bullet"/>
      <w:pStyle w:val="ListBullet2"/>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7D882842"/>
    <w:multiLevelType w:val="multilevel"/>
    <w:tmpl w:val="7D882842"/>
    <w:lvl w:ilvl="0">
      <w:start w:val="1"/>
      <w:numFmt w:val="bullet"/>
      <w:lvlText w:val=""/>
      <w:lvlJc w:val="left"/>
      <w:pPr>
        <w:ind w:left="720" w:hanging="360"/>
      </w:pPr>
      <w:rPr>
        <w:rFonts w:ascii="Symbol" w:hAnsi="Symbol" w:hint="default"/>
        <w:color w:val="auto"/>
      </w:rPr>
    </w:lvl>
    <w:lvl w:ilvl="1">
      <w:start w:val="1"/>
      <w:numFmt w:val="bullet"/>
      <w:pStyle w:val="List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7018819">
    <w:abstractNumId w:val="9"/>
  </w:num>
  <w:num w:numId="2" w16cid:durableId="1466851939">
    <w:abstractNumId w:val="12"/>
  </w:num>
  <w:num w:numId="3" w16cid:durableId="1856573452">
    <w:abstractNumId w:val="11"/>
  </w:num>
  <w:num w:numId="4" w16cid:durableId="2093430142">
    <w:abstractNumId w:val="10"/>
  </w:num>
  <w:num w:numId="5" w16cid:durableId="36974814">
    <w:abstractNumId w:val="5"/>
  </w:num>
  <w:num w:numId="6" w16cid:durableId="99377221">
    <w:abstractNumId w:val="7"/>
  </w:num>
  <w:num w:numId="7" w16cid:durableId="339551965">
    <w:abstractNumId w:val="3"/>
  </w:num>
  <w:num w:numId="8" w16cid:durableId="1956019273">
    <w:abstractNumId w:val="8"/>
  </w:num>
  <w:num w:numId="9" w16cid:durableId="1705328011">
    <w:abstractNumId w:val="4"/>
  </w:num>
  <w:num w:numId="10" w16cid:durableId="488637506">
    <w:abstractNumId w:val="1"/>
  </w:num>
  <w:num w:numId="11" w16cid:durableId="1685745648">
    <w:abstractNumId w:val="0"/>
  </w:num>
  <w:num w:numId="12" w16cid:durableId="280192878">
    <w:abstractNumId w:val="2"/>
  </w:num>
  <w:num w:numId="13" w16cid:durableId="9228783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numRestart w:val="eachPage"/>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11C"/>
    <w:rsid w:val="00012D85"/>
    <w:rsid w:val="0001493B"/>
    <w:rsid w:val="000159B1"/>
    <w:rsid w:val="00017EE6"/>
    <w:rsid w:val="00020417"/>
    <w:rsid w:val="000218E5"/>
    <w:rsid w:val="00022271"/>
    <w:rsid w:val="000225AD"/>
    <w:rsid w:val="00022A44"/>
    <w:rsid w:val="00023C0D"/>
    <w:rsid w:val="00030660"/>
    <w:rsid w:val="00035635"/>
    <w:rsid w:val="00037844"/>
    <w:rsid w:val="00041625"/>
    <w:rsid w:val="00043246"/>
    <w:rsid w:val="000471DA"/>
    <w:rsid w:val="00051CD2"/>
    <w:rsid w:val="00052922"/>
    <w:rsid w:val="0005442F"/>
    <w:rsid w:val="00063079"/>
    <w:rsid w:val="0006431A"/>
    <w:rsid w:val="000661BF"/>
    <w:rsid w:val="00071072"/>
    <w:rsid w:val="00071883"/>
    <w:rsid w:val="0007314A"/>
    <w:rsid w:val="000745DE"/>
    <w:rsid w:val="00075342"/>
    <w:rsid w:val="000761C2"/>
    <w:rsid w:val="000767C7"/>
    <w:rsid w:val="00082718"/>
    <w:rsid w:val="000875CA"/>
    <w:rsid w:val="00087A21"/>
    <w:rsid w:val="00092E1F"/>
    <w:rsid w:val="000976E6"/>
    <w:rsid w:val="000A4140"/>
    <w:rsid w:val="000A6BE3"/>
    <w:rsid w:val="000B21AD"/>
    <w:rsid w:val="000B25AB"/>
    <w:rsid w:val="000B499A"/>
    <w:rsid w:val="000C0356"/>
    <w:rsid w:val="000C0C8B"/>
    <w:rsid w:val="000C413A"/>
    <w:rsid w:val="000C6E27"/>
    <w:rsid w:val="000D4B60"/>
    <w:rsid w:val="000D6599"/>
    <w:rsid w:val="000D6B61"/>
    <w:rsid w:val="000E08EB"/>
    <w:rsid w:val="000E0A1A"/>
    <w:rsid w:val="000E3505"/>
    <w:rsid w:val="000E6CE8"/>
    <w:rsid w:val="000F5B5F"/>
    <w:rsid w:val="001017FA"/>
    <w:rsid w:val="00101A5B"/>
    <w:rsid w:val="001020ED"/>
    <w:rsid w:val="0010700D"/>
    <w:rsid w:val="00110F08"/>
    <w:rsid w:val="00116355"/>
    <w:rsid w:val="00120A0F"/>
    <w:rsid w:val="00121B6C"/>
    <w:rsid w:val="001221CB"/>
    <w:rsid w:val="00123394"/>
    <w:rsid w:val="00127EEF"/>
    <w:rsid w:val="0013283A"/>
    <w:rsid w:val="0013688A"/>
    <w:rsid w:val="00140437"/>
    <w:rsid w:val="00140AAC"/>
    <w:rsid w:val="00147199"/>
    <w:rsid w:val="001519D9"/>
    <w:rsid w:val="00151A35"/>
    <w:rsid w:val="001559B3"/>
    <w:rsid w:val="001611B5"/>
    <w:rsid w:val="00167CAF"/>
    <w:rsid w:val="00170EC4"/>
    <w:rsid w:val="00173040"/>
    <w:rsid w:val="00174E74"/>
    <w:rsid w:val="00175816"/>
    <w:rsid w:val="00182CB0"/>
    <w:rsid w:val="00187491"/>
    <w:rsid w:val="00195620"/>
    <w:rsid w:val="001A58AE"/>
    <w:rsid w:val="001B004C"/>
    <w:rsid w:val="001B0733"/>
    <w:rsid w:val="001B1DF2"/>
    <w:rsid w:val="001B4AC0"/>
    <w:rsid w:val="001B711F"/>
    <w:rsid w:val="001B7F2F"/>
    <w:rsid w:val="001C25E4"/>
    <w:rsid w:val="001C3A22"/>
    <w:rsid w:val="001C3AAB"/>
    <w:rsid w:val="001C415C"/>
    <w:rsid w:val="001E02DC"/>
    <w:rsid w:val="001E35F9"/>
    <w:rsid w:val="001E437F"/>
    <w:rsid w:val="001E5E2D"/>
    <w:rsid w:val="001E66F5"/>
    <w:rsid w:val="001F2C1D"/>
    <w:rsid w:val="001F37B6"/>
    <w:rsid w:val="001F41C3"/>
    <w:rsid w:val="001F468F"/>
    <w:rsid w:val="001F5B07"/>
    <w:rsid w:val="001F6339"/>
    <w:rsid w:val="002010EB"/>
    <w:rsid w:val="00202080"/>
    <w:rsid w:val="002039F1"/>
    <w:rsid w:val="00205223"/>
    <w:rsid w:val="00206C25"/>
    <w:rsid w:val="002146D7"/>
    <w:rsid w:val="00220F95"/>
    <w:rsid w:val="0022322A"/>
    <w:rsid w:val="00224D44"/>
    <w:rsid w:val="002332EF"/>
    <w:rsid w:val="00233624"/>
    <w:rsid w:val="00233899"/>
    <w:rsid w:val="002345B8"/>
    <w:rsid w:val="00247BAB"/>
    <w:rsid w:val="00254813"/>
    <w:rsid w:val="0025734B"/>
    <w:rsid w:val="002651B8"/>
    <w:rsid w:val="00266729"/>
    <w:rsid w:val="00266B98"/>
    <w:rsid w:val="002748CC"/>
    <w:rsid w:val="0027624C"/>
    <w:rsid w:val="00284410"/>
    <w:rsid w:val="00285C1D"/>
    <w:rsid w:val="00290CFF"/>
    <w:rsid w:val="00293EEB"/>
    <w:rsid w:val="00297841"/>
    <w:rsid w:val="002A353F"/>
    <w:rsid w:val="002B031A"/>
    <w:rsid w:val="002B134B"/>
    <w:rsid w:val="002B154A"/>
    <w:rsid w:val="002B1774"/>
    <w:rsid w:val="002B3617"/>
    <w:rsid w:val="002B3994"/>
    <w:rsid w:val="002C00BE"/>
    <w:rsid w:val="002C2A6A"/>
    <w:rsid w:val="002C61D6"/>
    <w:rsid w:val="002C777D"/>
    <w:rsid w:val="002D22A6"/>
    <w:rsid w:val="002D309D"/>
    <w:rsid w:val="002E437F"/>
    <w:rsid w:val="002E584A"/>
    <w:rsid w:val="002F6F77"/>
    <w:rsid w:val="00301126"/>
    <w:rsid w:val="00301C34"/>
    <w:rsid w:val="00306CF5"/>
    <w:rsid w:val="00311E21"/>
    <w:rsid w:val="00313409"/>
    <w:rsid w:val="003144A7"/>
    <w:rsid w:val="003153E2"/>
    <w:rsid w:val="0031628C"/>
    <w:rsid w:val="003173C5"/>
    <w:rsid w:val="003215AB"/>
    <w:rsid w:val="003259F5"/>
    <w:rsid w:val="003309F1"/>
    <w:rsid w:val="00331341"/>
    <w:rsid w:val="0034102C"/>
    <w:rsid w:val="003456DF"/>
    <w:rsid w:val="00352A8A"/>
    <w:rsid w:val="00353582"/>
    <w:rsid w:val="00353D72"/>
    <w:rsid w:val="00354D0F"/>
    <w:rsid w:val="0035619D"/>
    <w:rsid w:val="0035658F"/>
    <w:rsid w:val="003572E8"/>
    <w:rsid w:val="0036088F"/>
    <w:rsid w:val="00370E54"/>
    <w:rsid w:val="00371075"/>
    <w:rsid w:val="00380FA3"/>
    <w:rsid w:val="00381854"/>
    <w:rsid w:val="00383F1F"/>
    <w:rsid w:val="003938A9"/>
    <w:rsid w:val="00394376"/>
    <w:rsid w:val="00395A72"/>
    <w:rsid w:val="003A1570"/>
    <w:rsid w:val="003B4A53"/>
    <w:rsid w:val="003C587C"/>
    <w:rsid w:val="003D323E"/>
    <w:rsid w:val="003D4072"/>
    <w:rsid w:val="003D5DD2"/>
    <w:rsid w:val="003E72A7"/>
    <w:rsid w:val="003F141C"/>
    <w:rsid w:val="003F5C98"/>
    <w:rsid w:val="00400559"/>
    <w:rsid w:val="00405D90"/>
    <w:rsid w:val="00406BD4"/>
    <w:rsid w:val="00410906"/>
    <w:rsid w:val="004112C9"/>
    <w:rsid w:val="00411C0E"/>
    <w:rsid w:val="00412BD6"/>
    <w:rsid w:val="00422008"/>
    <w:rsid w:val="004227EB"/>
    <w:rsid w:val="0042543F"/>
    <w:rsid w:val="00426C8E"/>
    <w:rsid w:val="00432816"/>
    <w:rsid w:val="00433AC0"/>
    <w:rsid w:val="0043413D"/>
    <w:rsid w:val="00446F7D"/>
    <w:rsid w:val="00451F02"/>
    <w:rsid w:val="00454DA0"/>
    <w:rsid w:val="00457121"/>
    <w:rsid w:val="00461866"/>
    <w:rsid w:val="00462F4C"/>
    <w:rsid w:val="00464DDF"/>
    <w:rsid w:val="00464ED1"/>
    <w:rsid w:val="00465C0D"/>
    <w:rsid w:val="004660FD"/>
    <w:rsid w:val="00473C01"/>
    <w:rsid w:val="00473E50"/>
    <w:rsid w:val="00475518"/>
    <w:rsid w:val="0048723D"/>
    <w:rsid w:val="0048767F"/>
    <w:rsid w:val="00490A86"/>
    <w:rsid w:val="00490AC9"/>
    <w:rsid w:val="004A30A0"/>
    <w:rsid w:val="004A35BB"/>
    <w:rsid w:val="004A6097"/>
    <w:rsid w:val="004B0EE1"/>
    <w:rsid w:val="004B39CE"/>
    <w:rsid w:val="004B46F3"/>
    <w:rsid w:val="004C2178"/>
    <w:rsid w:val="004C4943"/>
    <w:rsid w:val="004C678E"/>
    <w:rsid w:val="004D73BE"/>
    <w:rsid w:val="004E142C"/>
    <w:rsid w:val="004E462E"/>
    <w:rsid w:val="004E4F6E"/>
    <w:rsid w:val="005141AC"/>
    <w:rsid w:val="00516C64"/>
    <w:rsid w:val="005204DC"/>
    <w:rsid w:val="0052682A"/>
    <w:rsid w:val="00531916"/>
    <w:rsid w:val="00533FA8"/>
    <w:rsid w:val="0053771F"/>
    <w:rsid w:val="00537EFC"/>
    <w:rsid w:val="00540E06"/>
    <w:rsid w:val="0054102D"/>
    <w:rsid w:val="00542F26"/>
    <w:rsid w:val="00546733"/>
    <w:rsid w:val="00550345"/>
    <w:rsid w:val="00560B81"/>
    <w:rsid w:val="00560D6F"/>
    <w:rsid w:val="005614AF"/>
    <w:rsid w:val="00562E79"/>
    <w:rsid w:val="00563417"/>
    <w:rsid w:val="00576120"/>
    <w:rsid w:val="00584260"/>
    <w:rsid w:val="00585B57"/>
    <w:rsid w:val="00591762"/>
    <w:rsid w:val="005918E9"/>
    <w:rsid w:val="005A0378"/>
    <w:rsid w:val="005A2002"/>
    <w:rsid w:val="005A314B"/>
    <w:rsid w:val="005A3B12"/>
    <w:rsid w:val="005B178F"/>
    <w:rsid w:val="005B1CE3"/>
    <w:rsid w:val="005B7CB7"/>
    <w:rsid w:val="005C05AD"/>
    <w:rsid w:val="005C0CDA"/>
    <w:rsid w:val="005C2F52"/>
    <w:rsid w:val="005C3362"/>
    <w:rsid w:val="005C66CF"/>
    <w:rsid w:val="005D36F3"/>
    <w:rsid w:val="005D3C58"/>
    <w:rsid w:val="005D447F"/>
    <w:rsid w:val="005D4C63"/>
    <w:rsid w:val="005D7D06"/>
    <w:rsid w:val="005F308E"/>
    <w:rsid w:val="005F33DA"/>
    <w:rsid w:val="005F5D65"/>
    <w:rsid w:val="00601735"/>
    <w:rsid w:val="00603307"/>
    <w:rsid w:val="00613A73"/>
    <w:rsid w:val="0061655B"/>
    <w:rsid w:val="00616D6B"/>
    <w:rsid w:val="00622AFE"/>
    <w:rsid w:val="00625B85"/>
    <w:rsid w:val="006302F7"/>
    <w:rsid w:val="006403D4"/>
    <w:rsid w:val="00641B45"/>
    <w:rsid w:val="00642DFD"/>
    <w:rsid w:val="006534BF"/>
    <w:rsid w:val="0066014D"/>
    <w:rsid w:val="00662CDB"/>
    <w:rsid w:val="0066359A"/>
    <w:rsid w:val="00664120"/>
    <w:rsid w:val="006659CF"/>
    <w:rsid w:val="00666AF6"/>
    <w:rsid w:val="00670271"/>
    <w:rsid w:val="006711F3"/>
    <w:rsid w:val="0067245C"/>
    <w:rsid w:val="00674673"/>
    <w:rsid w:val="00677897"/>
    <w:rsid w:val="0068139C"/>
    <w:rsid w:val="0068578D"/>
    <w:rsid w:val="00690F44"/>
    <w:rsid w:val="00693384"/>
    <w:rsid w:val="00694615"/>
    <w:rsid w:val="00696D2B"/>
    <w:rsid w:val="006970AB"/>
    <w:rsid w:val="006A1B82"/>
    <w:rsid w:val="006A1BDE"/>
    <w:rsid w:val="006A1D48"/>
    <w:rsid w:val="006A2BAC"/>
    <w:rsid w:val="006A385D"/>
    <w:rsid w:val="006A5A3C"/>
    <w:rsid w:val="006A6BF5"/>
    <w:rsid w:val="006B1B8E"/>
    <w:rsid w:val="006B5A0A"/>
    <w:rsid w:val="006C0FDC"/>
    <w:rsid w:val="006C72C9"/>
    <w:rsid w:val="006D3189"/>
    <w:rsid w:val="006E2039"/>
    <w:rsid w:val="006E6545"/>
    <w:rsid w:val="006F00E3"/>
    <w:rsid w:val="006F1734"/>
    <w:rsid w:val="006F24A7"/>
    <w:rsid w:val="00701FD9"/>
    <w:rsid w:val="007032A5"/>
    <w:rsid w:val="00704138"/>
    <w:rsid w:val="00704672"/>
    <w:rsid w:val="00710436"/>
    <w:rsid w:val="00710ADF"/>
    <w:rsid w:val="00714CF0"/>
    <w:rsid w:val="00722736"/>
    <w:rsid w:val="007232F8"/>
    <w:rsid w:val="0073190B"/>
    <w:rsid w:val="00731BD3"/>
    <w:rsid w:val="0073469D"/>
    <w:rsid w:val="007346A0"/>
    <w:rsid w:val="00743599"/>
    <w:rsid w:val="00754C0F"/>
    <w:rsid w:val="00756C90"/>
    <w:rsid w:val="007576BC"/>
    <w:rsid w:val="00763E5B"/>
    <w:rsid w:val="007659AB"/>
    <w:rsid w:val="007661E5"/>
    <w:rsid w:val="00782AC1"/>
    <w:rsid w:val="007863E8"/>
    <w:rsid w:val="0079306C"/>
    <w:rsid w:val="007933A8"/>
    <w:rsid w:val="00796726"/>
    <w:rsid w:val="007A13C0"/>
    <w:rsid w:val="007B2FBD"/>
    <w:rsid w:val="007B4064"/>
    <w:rsid w:val="007B4514"/>
    <w:rsid w:val="007C4B4F"/>
    <w:rsid w:val="007C6409"/>
    <w:rsid w:val="007C7197"/>
    <w:rsid w:val="007D10DD"/>
    <w:rsid w:val="007D21E6"/>
    <w:rsid w:val="007D260A"/>
    <w:rsid w:val="007D6924"/>
    <w:rsid w:val="007D6E7D"/>
    <w:rsid w:val="007E09FC"/>
    <w:rsid w:val="007E4C9B"/>
    <w:rsid w:val="007E7182"/>
    <w:rsid w:val="00800B02"/>
    <w:rsid w:val="00801116"/>
    <w:rsid w:val="00813423"/>
    <w:rsid w:val="00814484"/>
    <w:rsid w:val="00820CD7"/>
    <w:rsid w:val="00820F18"/>
    <w:rsid w:val="00825E73"/>
    <w:rsid w:val="00827AD4"/>
    <w:rsid w:val="00831A85"/>
    <w:rsid w:val="00832461"/>
    <w:rsid w:val="0084559D"/>
    <w:rsid w:val="008476C3"/>
    <w:rsid w:val="0085478D"/>
    <w:rsid w:val="00854D0F"/>
    <w:rsid w:val="00861564"/>
    <w:rsid w:val="0086453E"/>
    <w:rsid w:val="00865FE4"/>
    <w:rsid w:val="008736C5"/>
    <w:rsid w:val="00873D32"/>
    <w:rsid w:val="00874F95"/>
    <w:rsid w:val="00877725"/>
    <w:rsid w:val="0088003D"/>
    <w:rsid w:val="008844AF"/>
    <w:rsid w:val="00885737"/>
    <w:rsid w:val="008911B8"/>
    <w:rsid w:val="0089380E"/>
    <w:rsid w:val="008939F9"/>
    <w:rsid w:val="008B111C"/>
    <w:rsid w:val="008B4317"/>
    <w:rsid w:val="008B6819"/>
    <w:rsid w:val="008C1406"/>
    <w:rsid w:val="008C60DD"/>
    <w:rsid w:val="008D40A4"/>
    <w:rsid w:val="008E0EEB"/>
    <w:rsid w:val="008E4E12"/>
    <w:rsid w:val="008E56A6"/>
    <w:rsid w:val="008E63F6"/>
    <w:rsid w:val="008F061C"/>
    <w:rsid w:val="008F1453"/>
    <w:rsid w:val="008F166D"/>
    <w:rsid w:val="008F502F"/>
    <w:rsid w:val="00901B12"/>
    <w:rsid w:val="009024B0"/>
    <w:rsid w:val="00902A2F"/>
    <w:rsid w:val="009041C3"/>
    <w:rsid w:val="00904A5C"/>
    <w:rsid w:val="009058CA"/>
    <w:rsid w:val="0091188E"/>
    <w:rsid w:val="009149D8"/>
    <w:rsid w:val="009151C5"/>
    <w:rsid w:val="00921DFA"/>
    <w:rsid w:val="00923EB4"/>
    <w:rsid w:val="0092450E"/>
    <w:rsid w:val="00925D69"/>
    <w:rsid w:val="00926E9C"/>
    <w:rsid w:val="00933119"/>
    <w:rsid w:val="00934F16"/>
    <w:rsid w:val="009501BE"/>
    <w:rsid w:val="009507F4"/>
    <w:rsid w:val="00951A8D"/>
    <w:rsid w:val="0095295B"/>
    <w:rsid w:val="00953352"/>
    <w:rsid w:val="00953921"/>
    <w:rsid w:val="009564C0"/>
    <w:rsid w:val="00961780"/>
    <w:rsid w:val="00965E54"/>
    <w:rsid w:val="009812FA"/>
    <w:rsid w:val="00981E51"/>
    <w:rsid w:val="00986195"/>
    <w:rsid w:val="0099053B"/>
    <w:rsid w:val="00992295"/>
    <w:rsid w:val="00992C60"/>
    <w:rsid w:val="00994CEA"/>
    <w:rsid w:val="009967CC"/>
    <w:rsid w:val="009A041F"/>
    <w:rsid w:val="009A0EDC"/>
    <w:rsid w:val="009A38AD"/>
    <w:rsid w:val="009B3208"/>
    <w:rsid w:val="009B5279"/>
    <w:rsid w:val="009B715B"/>
    <w:rsid w:val="009C0B11"/>
    <w:rsid w:val="009C2889"/>
    <w:rsid w:val="009C29DB"/>
    <w:rsid w:val="009C4633"/>
    <w:rsid w:val="009C4A81"/>
    <w:rsid w:val="009C4CC8"/>
    <w:rsid w:val="009C6D02"/>
    <w:rsid w:val="009D429C"/>
    <w:rsid w:val="009D4575"/>
    <w:rsid w:val="009D7DC2"/>
    <w:rsid w:val="009E28EE"/>
    <w:rsid w:val="009E318F"/>
    <w:rsid w:val="009E619A"/>
    <w:rsid w:val="009E68F2"/>
    <w:rsid w:val="009F0F81"/>
    <w:rsid w:val="009F75FF"/>
    <w:rsid w:val="00A003FC"/>
    <w:rsid w:val="00A0089B"/>
    <w:rsid w:val="00A063D0"/>
    <w:rsid w:val="00A0758E"/>
    <w:rsid w:val="00A1329B"/>
    <w:rsid w:val="00A1332D"/>
    <w:rsid w:val="00A14146"/>
    <w:rsid w:val="00A1671D"/>
    <w:rsid w:val="00A17539"/>
    <w:rsid w:val="00A17C7C"/>
    <w:rsid w:val="00A2240C"/>
    <w:rsid w:val="00A23276"/>
    <w:rsid w:val="00A30462"/>
    <w:rsid w:val="00A30983"/>
    <w:rsid w:val="00A314E7"/>
    <w:rsid w:val="00A347CC"/>
    <w:rsid w:val="00A5286E"/>
    <w:rsid w:val="00A5312B"/>
    <w:rsid w:val="00A53E93"/>
    <w:rsid w:val="00A5683F"/>
    <w:rsid w:val="00A73F54"/>
    <w:rsid w:val="00A76F94"/>
    <w:rsid w:val="00A80AC7"/>
    <w:rsid w:val="00A81C31"/>
    <w:rsid w:val="00A82E42"/>
    <w:rsid w:val="00A90608"/>
    <w:rsid w:val="00A949C8"/>
    <w:rsid w:val="00AA1E61"/>
    <w:rsid w:val="00AA3213"/>
    <w:rsid w:val="00AA40D8"/>
    <w:rsid w:val="00AA6E35"/>
    <w:rsid w:val="00AC0E2B"/>
    <w:rsid w:val="00AC2900"/>
    <w:rsid w:val="00AC2AB2"/>
    <w:rsid w:val="00AC5FBF"/>
    <w:rsid w:val="00AD222E"/>
    <w:rsid w:val="00AD526C"/>
    <w:rsid w:val="00AD5BB4"/>
    <w:rsid w:val="00AD5F99"/>
    <w:rsid w:val="00AE343A"/>
    <w:rsid w:val="00AE3DD2"/>
    <w:rsid w:val="00AF0337"/>
    <w:rsid w:val="00B05AC9"/>
    <w:rsid w:val="00B06377"/>
    <w:rsid w:val="00B160E3"/>
    <w:rsid w:val="00B24AE5"/>
    <w:rsid w:val="00B2568E"/>
    <w:rsid w:val="00B27F0C"/>
    <w:rsid w:val="00B31EE2"/>
    <w:rsid w:val="00B32E50"/>
    <w:rsid w:val="00B33547"/>
    <w:rsid w:val="00B348AD"/>
    <w:rsid w:val="00B357BA"/>
    <w:rsid w:val="00B467ED"/>
    <w:rsid w:val="00B5080F"/>
    <w:rsid w:val="00B534A4"/>
    <w:rsid w:val="00B557DC"/>
    <w:rsid w:val="00B60B6B"/>
    <w:rsid w:val="00B620BD"/>
    <w:rsid w:val="00B6521D"/>
    <w:rsid w:val="00B654DD"/>
    <w:rsid w:val="00B7152D"/>
    <w:rsid w:val="00B86B34"/>
    <w:rsid w:val="00B91E8A"/>
    <w:rsid w:val="00B971D8"/>
    <w:rsid w:val="00BA1A37"/>
    <w:rsid w:val="00BB19BB"/>
    <w:rsid w:val="00BB1D5D"/>
    <w:rsid w:val="00BB29BD"/>
    <w:rsid w:val="00BB3EA6"/>
    <w:rsid w:val="00BB4CC0"/>
    <w:rsid w:val="00BC0026"/>
    <w:rsid w:val="00BC123D"/>
    <w:rsid w:val="00BC5137"/>
    <w:rsid w:val="00BD0CF3"/>
    <w:rsid w:val="00BD2B94"/>
    <w:rsid w:val="00BD5D00"/>
    <w:rsid w:val="00BE7727"/>
    <w:rsid w:val="00BF2773"/>
    <w:rsid w:val="00C04EF1"/>
    <w:rsid w:val="00C07FA1"/>
    <w:rsid w:val="00C10CF4"/>
    <w:rsid w:val="00C11FD1"/>
    <w:rsid w:val="00C15903"/>
    <w:rsid w:val="00C321D6"/>
    <w:rsid w:val="00C329E1"/>
    <w:rsid w:val="00C3431E"/>
    <w:rsid w:val="00C40A7F"/>
    <w:rsid w:val="00C4237E"/>
    <w:rsid w:val="00C43C87"/>
    <w:rsid w:val="00C54B3F"/>
    <w:rsid w:val="00C55110"/>
    <w:rsid w:val="00C55CB9"/>
    <w:rsid w:val="00C577D1"/>
    <w:rsid w:val="00C66770"/>
    <w:rsid w:val="00C67084"/>
    <w:rsid w:val="00C72A60"/>
    <w:rsid w:val="00C747CF"/>
    <w:rsid w:val="00C75994"/>
    <w:rsid w:val="00C77341"/>
    <w:rsid w:val="00C77F48"/>
    <w:rsid w:val="00C839CE"/>
    <w:rsid w:val="00C9141B"/>
    <w:rsid w:val="00C9238F"/>
    <w:rsid w:val="00C938D8"/>
    <w:rsid w:val="00CA3831"/>
    <w:rsid w:val="00CA4A2F"/>
    <w:rsid w:val="00CA59BF"/>
    <w:rsid w:val="00CB1E5A"/>
    <w:rsid w:val="00CB2BEE"/>
    <w:rsid w:val="00CC2798"/>
    <w:rsid w:val="00CE00DE"/>
    <w:rsid w:val="00CE2AFB"/>
    <w:rsid w:val="00CE50B5"/>
    <w:rsid w:val="00CF3BFD"/>
    <w:rsid w:val="00CF5E60"/>
    <w:rsid w:val="00D07448"/>
    <w:rsid w:val="00D07594"/>
    <w:rsid w:val="00D22125"/>
    <w:rsid w:val="00D223DA"/>
    <w:rsid w:val="00D25FC5"/>
    <w:rsid w:val="00D2688C"/>
    <w:rsid w:val="00D34434"/>
    <w:rsid w:val="00D3443F"/>
    <w:rsid w:val="00D34A99"/>
    <w:rsid w:val="00D35571"/>
    <w:rsid w:val="00D40065"/>
    <w:rsid w:val="00D51FA5"/>
    <w:rsid w:val="00D54805"/>
    <w:rsid w:val="00D62EC3"/>
    <w:rsid w:val="00D63F76"/>
    <w:rsid w:val="00D67044"/>
    <w:rsid w:val="00D724D5"/>
    <w:rsid w:val="00D73A49"/>
    <w:rsid w:val="00D87F9D"/>
    <w:rsid w:val="00D9297F"/>
    <w:rsid w:val="00DA398D"/>
    <w:rsid w:val="00DB088E"/>
    <w:rsid w:val="00DB70AF"/>
    <w:rsid w:val="00DC045B"/>
    <w:rsid w:val="00DC3250"/>
    <w:rsid w:val="00DC500D"/>
    <w:rsid w:val="00DC638F"/>
    <w:rsid w:val="00DD2E5B"/>
    <w:rsid w:val="00DD3F1C"/>
    <w:rsid w:val="00DD6C2A"/>
    <w:rsid w:val="00DE08E6"/>
    <w:rsid w:val="00DE530B"/>
    <w:rsid w:val="00DE697C"/>
    <w:rsid w:val="00DE69F2"/>
    <w:rsid w:val="00DF0B0E"/>
    <w:rsid w:val="00DF5D37"/>
    <w:rsid w:val="00E04193"/>
    <w:rsid w:val="00E0582C"/>
    <w:rsid w:val="00E071E5"/>
    <w:rsid w:val="00E225E7"/>
    <w:rsid w:val="00E33528"/>
    <w:rsid w:val="00E438BA"/>
    <w:rsid w:val="00E45F8B"/>
    <w:rsid w:val="00E57D1E"/>
    <w:rsid w:val="00E60DDB"/>
    <w:rsid w:val="00E614F2"/>
    <w:rsid w:val="00E62055"/>
    <w:rsid w:val="00E95E4A"/>
    <w:rsid w:val="00EA11BE"/>
    <w:rsid w:val="00EA6111"/>
    <w:rsid w:val="00EB6333"/>
    <w:rsid w:val="00EB6E4B"/>
    <w:rsid w:val="00EB7708"/>
    <w:rsid w:val="00EB79A4"/>
    <w:rsid w:val="00EC2C4A"/>
    <w:rsid w:val="00ED6F71"/>
    <w:rsid w:val="00EE2FC2"/>
    <w:rsid w:val="00EE3FF4"/>
    <w:rsid w:val="00EE561F"/>
    <w:rsid w:val="00EE5DBB"/>
    <w:rsid w:val="00EF0C71"/>
    <w:rsid w:val="00EF1919"/>
    <w:rsid w:val="00EF3F0F"/>
    <w:rsid w:val="00EF656C"/>
    <w:rsid w:val="00EF6961"/>
    <w:rsid w:val="00EF739D"/>
    <w:rsid w:val="00F078D5"/>
    <w:rsid w:val="00F11DA1"/>
    <w:rsid w:val="00F238A9"/>
    <w:rsid w:val="00F23FF9"/>
    <w:rsid w:val="00F31496"/>
    <w:rsid w:val="00F317F5"/>
    <w:rsid w:val="00F361FD"/>
    <w:rsid w:val="00F40748"/>
    <w:rsid w:val="00F46EEE"/>
    <w:rsid w:val="00F54BA2"/>
    <w:rsid w:val="00F57228"/>
    <w:rsid w:val="00F63272"/>
    <w:rsid w:val="00F7730D"/>
    <w:rsid w:val="00F81F37"/>
    <w:rsid w:val="00F82B8B"/>
    <w:rsid w:val="00F845C6"/>
    <w:rsid w:val="00F872A4"/>
    <w:rsid w:val="00F87AF6"/>
    <w:rsid w:val="00F90B6F"/>
    <w:rsid w:val="00F91B71"/>
    <w:rsid w:val="00F92F41"/>
    <w:rsid w:val="00F939CD"/>
    <w:rsid w:val="00F948B5"/>
    <w:rsid w:val="00F95E16"/>
    <w:rsid w:val="00F97C3D"/>
    <w:rsid w:val="00FA2529"/>
    <w:rsid w:val="00FB427B"/>
    <w:rsid w:val="00FB4799"/>
    <w:rsid w:val="00FC3805"/>
    <w:rsid w:val="00FC56D8"/>
    <w:rsid w:val="00FC62A9"/>
    <w:rsid w:val="00FD3666"/>
    <w:rsid w:val="00FE0A89"/>
    <w:rsid w:val="00FE3CC9"/>
    <w:rsid w:val="00FE47BF"/>
    <w:rsid w:val="00FE48F3"/>
    <w:rsid w:val="00FF11C9"/>
    <w:rsid w:val="00FF2CE1"/>
    <w:rsid w:val="018B7EFE"/>
    <w:rsid w:val="02693F9B"/>
    <w:rsid w:val="0289AA86"/>
    <w:rsid w:val="0420E060"/>
    <w:rsid w:val="05338B17"/>
    <w:rsid w:val="0609C75B"/>
    <w:rsid w:val="09E497EE"/>
    <w:rsid w:val="0B0A7928"/>
    <w:rsid w:val="0BB252BB"/>
    <w:rsid w:val="0E7126E0"/>
    <w:rsid w:val="0E7E353F"/>
    <w:rsid w:val="10B0895C"/>
    <w:rsid w:val="10CF6FC4"/>
    <w:rsid w:val="1110F16F"/>
    <w:rsid w:val="1198FFA9"/>
    <w:rsid w:val="1211DC49"/>
    <w:rsid w:val="14591587"/>
    <w:rsid w:val="147EEFA8"/>
    <w:rsid w:val="14B2A178"/>
    <w:rsid w:val="15F0FBE3"/>
    <w:rsid w:val="172CA8CC"/>
    <w:rsid w:val="177C0DF8"/>
    <w:rsid w:val="18004B6A"/>
    <w:rsid w:val="18DB4F9A"/>
    <w:rsid w:val="18F2B6C5"/>
    <w:rsid w:val="192FE8D6"/>
    <w:rsid w:val="19672473"/>
    <w:rsid w:val="196BF71B"/>
    <w:rsid w:val="1A4F3222"/>
    <w:rsid w:val="1AA4077A"/>
    <w:rsid w:val="1B108921"/>
    <w:rsid w:val="1F1D0B8A"/>
    <w:rsid w:val="1F594D29"/>
    <w:rsid w:val="1FEAF01C"/>
    <w:rsid w:val="20664415"/>
    <w:rsid w:val="21E5FFE1"/>
    <w:rsid w:val="2363367D"/>
    <w:rsid w:val="23B28392"/>
    <w:rsid w:val="23E03841"/>
    <w:rsid w:val="242A32B9"/>
    <w:rsid w:val="254F0405"/>
    <w:rsid w:val="25CC1F1C"/>
    <w:rsid w:val="267FB7C7"/>
    <w:rsid w:val="29991738"/>
    <w:rsid w:val="29B4BCCF"/>
    <w:rsid w:val="2A447E3B"/>
    <w:rsid w:val="2BBE9196"/>
    <w:rsid w:val="2C7F6206"/>
    <w:rsid w:val="2DAD5104"/>
    <w:rsid w:val="2E486046"/>
    <w:rsid w:val="300464B5"/>
    <w:rsid w:val="30DB1D7B"/>
    <w:rsid w:val="31404425"/>
    <w:rsid w:val="3328D901"/>
    <w:rsid w:val="33D26350"/>
    <w:rsid w:val="35F983EC"/>
    <w:rsid w:val="362AE9D7"/>
    <w:rsid w:val="367F87C6"/>
    <w:rsid w:val="3695E0FD"/>
    <w:rsid w:val="3823D6AC"/>
    <w:rsid w:val="39E4B051"/>
    <w:rsid w:val="3D4DC2B6"/>
    <w:rsid w:val="3DB8669A"/>
    <w:rsid w:val="3E7DA728"/>
    <w:rsid w:val="40266A0C"/>
    <w:rsid w:val="40A141DA"/>
    <w:rsid w:val="419E380C"/>
    <w:rsid w:val="4206026C"/>
    <w:rsid w:val="428EF42B"/>
    <w:rsid w:val="4A645255"/>
    <w:rsid w:val="4D9C588F"/>
    <w:rsid w:val="4DB1C207"/>
    <w:rsid w:val="4F948068"/>
    <w:rsid w:val="50644A17"/>
    <w:rsid w:val="517418C8"/>
    <w:rsid w:val="51AED1FF"/>
    <w:rsid w:val="5236EA30"/>
    <w:rsid w:val="538F88E2"/>
    <w:rsid w:val="541649E5"/>
    <w:rsid w:val="546813B2"/>
    <w:rsid w:val="5565A79C"/>
    <w:rsid w:val="5694ABC7"/>
    <w:rsid w:val="569D9A25"/>
    <w:rsid w:val="59115D8D"/>
    <w:rsid w:val="5924FCD8"/>
    <w:rsid w:val="5BC6A16D"/>
    <w:rsid w:val="5D3F15F9"/>
    <w:rsid w:val="5E6C6150"/>
    <w:rsid w:val="5E9C331A"/>
    <w:rsid w:val="5EE10065"/>
    <w:rsid w:val="5EFAB31E"/>
    <w:rsid w:val="5F05F93B"/>
    <w:rsid w:val="5F82BBDB"/>
    <w:rsid w:val="6052F6F5"/>
    <w:rsid w:val="6076ADA8"/>
    <w:rsid w:val="61AEB611"/>
    <w:rsid w:val="624B0643"/>
    <w:rsid w:val="65B829BF"/>
    <w:rsid w:val="65DB7441"/>
    <w:rsid w:val="674641DC"/>
    <w:rsid w:val="675A884D"/>
    <w:rsid w:val="68BD0A4E"/>
    <w:rsid w:val="68DDA6E9"/>
    <w:rsid w:val="69F79C0F"/>
    <w:rsid w:val="6A5492D9"/>
    <w:rsid w:val="6A564AF9"/>
    <w:rsid w:val="6CCCF17D"/>
    <w:rsid w:val="6E3292A1"/>
    <w:rsid w:val="6FE89BA0"/>
    <w:rsid w:val="6FFD4B18"/>
    <w:rsid w:val="7129B126"/>
    <w:rsid w:val="71BB9319"/>
    <w:rsid w:val="74AD65C0"/>
    <w:rsid w:val="755F728B"/>
    <w:rsid w:val="77D3BCF7"/>
    <w:rsid w:val="7932541B"/>
    <w:rsid w:val="79364844"/>
    <w:rsid w:val="798A68EA"/>
    <w:rsid w:val="7C61093E"/>
    <w:rsid w:val="7C99ECD4"/>
    <w:rsid w:val="7E6F3F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63FF53"/>
  <w14:defaultImageDpi w14:val="330"/>
  <w15:docId w15:val="{981BAA02-DD57-4538-95E1-802BEB0F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sz w:val="24"/>
      <w:szCs w:val="24"/>
      <w:lang w:val="en-US" w:eastAsia="en-US"/>
    </w:rPr>
  </w:style>
  <w:style w:type="paragraph" w:styleId="Heading1">
    <w:name w:val="heading 1"/>
    <w:basedOn w:val="Normal"/>
    <w:next w:val="Normal"/>
    <w:link w:val="Heading1Char"/>
    <w:uiPriority w:val="9"/>
    <w:qFormat/>
    <w:pPr>
      <w:keepNext/>
      <w:keepLines/>
      <w:pBdr>
        <w:top w:val="single" w:sz="4" w:space="1" w:color="auto"/>
      </w:pBdr>
      <w:spacing w:before="600" w:after="160"/>
      <w:jc w:val="both"/>
      <w:outlineLvl w:val="0"/>
    </w:pPr>
    <w:rPr>
      <w:rFonts w:asciiTheme="majorHAnsi" w:eastAsiaTheme="majorEastAsia" w:hAnsiTheme="majorHAnsi" w:cstheme="majorBidi"/>
      <w:b/>
      <w:bCs/>
      <w:color w:val="365F91" w:themeColor="accent1" w:themeShade="BF"/>
      <w:sz w:val="36"/>
      <w:szCs w:val="36"/>
    </w:rPr>
  </w:style>
  <w:style w:type="paragraph" w:styleId="Heading2">
    <w:name w:val="heading 2"/>
    <w:basedOn w:val="Normal"/>
    <w:next w:val="Normal"/>
    <w:link w:val="Heading2Char"/>
    <w:uiPriority w:val="9"/>
    <w:unhideWhenUsed/>
    <w:qFormat/>
    <w:pPr>
      <w:keepNext/>
      <w:keepLines/>
      <w:spacing w:before="360" w:after="240"/>
      <w:outlineLvl w:val="1"/>
    </w:pPr>
    <w:rPr>
      <w:rFonts w:asciiTheme="majorHAnsi" w:eastAsiaTheme="majorEastAsia" w:hAnsiTheme="majorHAnsi" w:cstheme="majorBidi"/>
      <w:i/>
      <w:iCs/>
      <w:color w:val="7F7F7F" w:themeColor="text1" w:themeTint="80"/>
      <w:sz w:val="28"/>
      <w:szCs w:val="28"/>
    </w:rPr>
  </w:style>
  <w:style w:type="paragraph" w:styleId="Heading3">
    <w:name w:val="heading 3"/>
    <w:basedOn w:val="BodyText"/>
    <w:next w:val="Normal"/>
    <w:link w:val="Heading3Char"/>
    <w:uiPriority w:val="9"/>
    <w:unhideWhenUsed/>
    <w:qFormat/>
    <w:pPr>
      <w:outlineLvl w:val="2"/>
    </w:pPr>
    <w:rPr>
      <w:rFonts w:asciiTheme="majorHAnsi" w:hAnsiTheme="majorHAnsi"/>
    </w:rPr>
  </w:style>
  <w:style w:type="paragraph" w:styleId="Heading4">
    <w:name w:val="heading 4"/>
    <w:basedOn w:val="BodyText"/>
    <w:next w:val="Normal"/>
    <w:link w:val="Heading4Char"/>
    <w:uiPriority w:val="9"/>
    <w:unhideWhenUsed/>
    <w:qFormat/>
    <w:pPr>
      <w:spacing w:after="80"/>
      <w:outlineLvl w:val="3"/>
    </w:pPr>
    <w:rPr>
      <w:i/>
      <w:iCs/>
    </w:rPr>
  </w:style>
  <w:style w:type="paragraph" w:styleId="Heading5">
    <w:name w:val="heading 5"/>
    <w:basedOn w:val="CommentSubject"/>
    <w:next w:val="Normal"/>
    <w:link w:val="Heading5Char"/>
    <w:uiPriority w:val="9"/>
    <w:unhideWhenUsed/>
    <w:qFormat/>
    <w:pPr>
      <w:spacing w:before="40" w:after="40"/>
      <w:outlineLvl w:val="4"/>
    </w:pPr>
    <w:rPr>
      <w:rFonts w:asciiTheme="majorHAnsi" w:hAnsiTheme="majorHAnsi" w:cstheme="majorHAnsi"/>
      <w:b w:val="0"/>
      <w:bCs w:val="0"/>
      <w:color w:val="FFFFFF" w:themeColor="background1"/>
      <w:sz w:val="22"/>
      <w:szCs w:val="22"/>
    </w:rPr>
  </w:style>
  <w:style w:type="paragraph" w:styleId="Heading6">
    <w:name w:val="heading 6"/>
    <w:basedOn w:val="Heading3"/>
    <w:next w:val="Normal"/>
    <w:link w:val="Heading6Char"/>
    <w:uiPriority w:val="9"/>
    <w:unhideWhenUsed/>
    <w:qFormat/>
    <w:pPr>
      <w:spacing w:before="240" w:after="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gmail-msolistparagraph"/>
    <w:link w:val="BodyTextChar"/>
    <w:uiPriority w:val="99"/>
    <w:unhideWhenUsed/>
    <w:qFormat/>
    <w:pPr>
      <w:spacing w:before="160" w:beforeAutospacing="0" w:after="160" w:afterAutospacing="0"/>
    </w:pPr>
    <w:rPr>
      <w:rFonts w:asciiTheme="minorHAnsi" w:hAnsiTheme="minorHAnsi"/>
      <w:sz w:val="26"/>
      <w:szCs w:val="26"/>
      <w:lang w:val="en-GB"/>
    </w:rPr>
  </w:style>
  <w:style w:type="paragraph" w:customStyle="1" w:styleId="gmail-msolistparagraph">
    <w:name w:val="gmail-msolistparagraph"/>
    <w:basedOn w:val="Normal"/>
    <w:qFormat/>
    <w:pPr>
      <w:spacing w:before="100" w:beforeAutospacing="1" w:after="100" w:afterAutospacing="1"/>
    </w:pPr>
    <w:rPr>
      <w:rFonts w:ascii="Calibri" w:eastAsiaTheme="minorHAnsi" w:hAnsi="Calibri" w:cs="Calibri"/>
      <w:sz w:val="22"/>
      <w:szCs w:val="22"/>
    </w:rPr>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unhideWhenUsed/>
    <w:qFormat/>
    <w:rPr>
      <w:sz w:val="20"/>
      <w:szCs w:val="20"/>
    </w:rPr>
  </w:style>
  <w:style w:type="paragraph" w:styleId="BalloonText">
    <w:name w:val="Balloon Text"/>
    <w:basedOn w:val="Normal"/>
    <w:link w:val="BalloonTextChar"/>
    <w:uiPriority w:val="99"/>
    <w:semiHidden/>
    <w:unhideWhenUsed/>
    <w:qFormat/>
    <w:rPr>
      <w:rFonts w:ascii="Times New Roman" w:hAnsi="Times New Roman" w:cs="Times New Roman"/>
      <w:sz w:val="18"/>
      <w:szCs w:val="18"/>
    </w:rPr>
  </w:style>
  <w:style w:type="paragraph" w:styleId="BodyText2">
    <w:name w:val="Body Text 2"/>
    <w:basedOn w:val="CommentSubject"/>
    <w:link w:val="BodyText2Char"/>
    <w:uiPriority w:val="99"/>
    <w:unhideWhenUsed/>
    <w:rPr>
      <w:rFonts w:cstheme="majorHAnsi"/>
      <w:b w:val="0"/>
      <w:bCs w:val="0"/>
      <w:sz w:val="22"/>
      <w:szCs w:val="22"/>
    </w:rPr>
  </w:style>
  <w:style w:type="paragraph" w:styleId="BodyText3">
    <w:name w:val="Body Text 3"/>
    <w:basedOn w:val="Normal"/>
    <w:link w:val="BodyText3Char"/>
    <w:uiPriority w:val="99"/>
    <w:unhideWhenUsed/>
  </w:style>
  <w:style w:type="character" w:styleId="CommentReference">
    <w:name w:val="annotation reference"/>
    <w:basedOn w:val="DefaultParagraphFont"/>
    <w:uiPriority w:val="99"/>
    <w:semiHidden/>
    <w:unhideWhenUsed/>
    <w:qFormat/>
    <w:rPr>
      <w:sz w:val="16"/>
      <w:szCs w:val="16"/>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rPr>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rPr>
      <w:sz w:val="20"/>
      <w:szCs w:val="20"/>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C4D84"/>
      <w:u w:val="single"/>
    </w:rPr>
  </w:style>
  <w:style w:type="paragraph" w:styleId="ListBullet">
    <w:name w:val="List Bullet"/>
    <w:uiPriority w:val="99"/>
    <w:unhideWhenUsed/>
    <w:pPr>
      <w:numPr>
        <w:ilvl w:val="1"/>
        <w:numId w:val="2"/>
      </w:numPr>
      <w:spacing w:after="80"/>
      <w:ind w:left="548" w:hanging="274"/>
    </w:pPr>
    <w:rPr>
      <w:rFonts w:asciiTheme="minorHAnsi" w:eastAsiaTheme="minorEastAsia" w:hAnsiTheme="minorHAnsi" w:cstheme="majorHAnsi"/>
      <w:sz w:val="26"/>
      <w:szCs w:val="26"/>
      <w:lang w:val="en-US" w:eastAsia="en-US"/>
    </w:rPr>
  </w:style>
  <w:style w:type="paragraph" w:styleId="ListBullet2">
    <w:name w:val="List Bullet 2"/>
    <w:uiPriority w:val="99"/>
    <w:unhideWhenUsed/>
    <w:pPr>
      <w:numPr>
        <w:numId w:val="3"/>
      </w:numPr>
      <w:ind w:left="168" w:hanging="168"/>
      <w:contextualSpacing/>
    </w:pPr>
    <w:rPr>
      <w:rFonts w:asciiTheme="minorHAnsi" w:eastAsiaTheme="minorHAnsi" w:hAnsiTheme="minorHAnsi"/>
      <w:sz w:val="22"/>
      <w:szCs w:val="22"/>
      <w:lang w:val="en-GB" w:eastAsia="en-US"/>
    </w:rPr>
  </w:style>
  <w:style w:type="paragraph" w:styleId="ListBullet3">
    <w:name w:val="List Bullet 3"/>
    <w:basedOn w:val="ListBullet2"/>
    <w:uiPriority w:val="99"/>
    <w:unhideWhenUsed/>
    <w:pPr>
      <w:numPr>
        <w:ilvl w:val="1"/>
        <w:numId w:val="4"/>
      </w:numPr>
      <w:ind w:left="425" w:hanging="180"/>
    </w:pPr>
  </w:style>
  <w:style w:type="paragraph" w:styleId="ListNumber">
    <w:name w:val="List Number"/>
    <w:basedOn w:val="Normal"/>
    <w:uiPriority w:val="99"/>
    <w:unhideWhenUsed/>
    <w:pPr>
      <w:numPr>
        <w:numId w:val="5"/>
      </w:numPr>
      <w:spacing w:before="160" w:after="160"/>
      <w:contextualSpacing/>
    </w:pPr>
    <w:rPr>
      <w:sz w:val="26"/>
      <w:szCs w:val="26"/>
    </w:rPr>
  </w:style>
  <w:style w:type="paragraph" w:styleId="NormalWeb">
    <w:name w:val="Normal (Web)"/>
    <w:basedOn w:val="Normal"/>
    <w:uiPriority w:val="99"/>
    <w:unhideWhenUsed/>
    <w:qFormat/>
    <w:pPr>
      <w:spacing w:before="100" w:beforeAutospacing="1" w:after="100" w:afterAutospacing="1"/>
    </w:pPr>
    <w:rPr>
      <w:rFonts w:ascii="Times" w:hAnsi="Times" w:cs="Times New Roman"/>
      <w:sz w:val="20"/>
      <w:szCs w:val="20"/>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ind w:left="480"/>
    </w:p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36"/>
      <w:szCs w:val="36"/>
    </w:rPr>
  </w:style>
  <w:style w:type="character" w:customStyle="1" w:styleId="Heading2Char">
    <w:name w:val="Heading 2 Char"/>
    <w:basedOn w:val="DefaultParagraphFont"/>
    <w:link w:val="Heading2"/>
    <w:uiPriority w:val="9"/>
    <w:qFormat/>
    <w:rPr>
      <w:rFonts w:asciiTheme="majorHAnsi" w:eastAsiaTheme="majorEastAsia" w:hAnsiTheme="majorHAnsi" w:cstheme="majorBidi"/>
      <w:i/>
      <w:iCs/>
      <w:color w:val="7F7F7F" w:themeColor="text1" w:themeTint="80"/>
      <w:sz w:val="28"/>
      <w:szCs w:val="28"/>
    </w:rPr>
  </w:style>
  <w:style w:type="character" w:customStyle="1" w:styleId="BodyTextChar">
    <w:name w:val="Body Text Char"/>
    <w:basedOn w:val="DefaultParagraphFont"/>
    <w:link w:val="BodyText"/>
    <w:uiPriority w:val="99"/>
    <w:qFormat/>
    <w:rPr>
      <w:rFonts w:eastAsiaTheme="minorHAnsi" w:cs="Calibri"/>
      <w:sz w:val="26"/>
      <w:szCs w:val="26"/>
      <w:lang w:val="en-GB"/>
    </w:rPr>
  </w:style>
  <w:style w:type="character" w:customStyle="1" w:styleId="Heading3Char">
    <w:name w:val="Heading 3 Char"/>
    <w:basedOn w:val="DefaultParagraphFont"/>
    <w:link w:val="Heading3"/>
    <w:uiPriority w:val="9"/>
    <w:qFormat/>
    <w:rPr>
      <w:rFonts w:asciiTheme="majorHAnsi" w:eastAsiaTheme="minorHAnsi" w:hAnsiTheme="majorHAnsi" w:cs="Calibri"/>
      <w:sz w:val="26"/>
      <w:szCs w:val="26"/>
      <w:lang w:val="en-GB"/>
    </w:rPr>
  </w:style>
  <w:style w:type="character" w:customStyle="1" w:styleId="Heading4Char">
    <w:name w:val="Heading 4 Char"/>
    <w:basedOn w:val="DefaultParagraphFont"/>
    <w:link w:val="Heading4"/>
    <w:uiPriority w:val="9"/>
    <w:qFormat/>
    <w:rPr>
      <w:rFonts w:eastAsiaTheme="minorHAnsi" w:cs="Calibri"/>
      <w:i/>
      <w:iCs/>
      <w:sz w:val="26"/>
      <w:szCs w:val="26"/>
      <w:lang w:val="en-GB"/>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ing5Char">
    <w:name w:val="Heading 5 Char"/>
    <w:basedOn w:val="DefaultParagraphFont"/>
    <w:link w:val="Heading5"/>
    <w:uiPriority w:val="9"/>
    <w:qFormat/>
    <w:rPr>
      <w:rFonts w:asciiTheme="majorHAnsi" w:hAnsiTheme="majorHAnsi" w:cstheme="majorHAnsi"/>
      <w:color w:val="FFFFFF" w:themeColor="background1"/>
      <w:sz w:val="22"/>
      <w:szCs w:val="22"/>
    </w:rPr>
  </w:style>
  <w:style w:type="character" w:customStyle="1" w:styleId="Heading6Char">
    <w:name w:val="Heading 6 Char"/>
    <w:basedOn w:val="DefaultParagraphFont"/>
    <w:link w:val="Heading6"/>
    <w:uiPriority w:val="9"/>
    <w:qFormat/>
    <w:rPr>
      <w:rFonts w:asciiTheme="majorHAnsi" w:eastAsiaTheme="minorHAnsi" w:hAnsiTheme="majorHAnsi" w:cs="Calibri"/>
      <w:sz w:val="26"/>
      <w:szCs w:val="26"/>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en-US" w:eastAsia="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imes New Roman" w:hAnsi="Times New Roman" w:cs="Times New Roman"/>
      <w:sz w:val="18"/>
      <w:szCs w:val="18"/>
    </w:rPr>
  </w:style>
  <w:style w:type="paragraph" w:customStyle="1" w:styleId="Revision1">
    <w:name w:val="Revision1"/>
    <w:hidden/>
    <w:uiPriority w:val="99"/>
    <w:semiHidden/>
    <w:qFormat/>
    <w:rPr>
      <w:rFonts w:asciiTheme="minorHAnsi" w:eastAsiaTheme="minorEastAsia" w:hAnsiTheme="minorHAnsi" w:cstheme="minorBidi"/>
      <w:sz w:val="24"/>
      <w:szCs w:val="24"/>
      <w:lang w:val="en-US" w:eastAsia="en-US"/>
    </w:rPr>
  </w:style>
  <w:style w:type="character" w:customStyle="1" w:styleId="Mentionnonrsolue1">
    <w:name w:val="Mention non résolue1"/>
    <w:basedOn w:val="DefaultParagraphFont"/>
    <w:uiPriority w:val="99"/>
    <w:semiHidden/>
    <w:unhideWhenUsed/>
    <w:qFormat/>
    <w:rPr>
      <w:color w:val="808080"/>
      <w:shd w:val="clear" w:color="auto" w:fill="E6E6E6"/>
    </w:rPr>
  </w:style>
  <w:style w:type="paragraph" w:customStyle="1" w:styleId="z-TopofForm1">
    <w:name w:val="z-Top of Form1"/>
    <w:basedOn w:val="Normal"/>
    <w:next w:val="Normal"/>
    <w:link w:val="z-TopofFormChar"/>
    <w:uiPriority w:val="99"/>
    <w:semiHidden/>
    <w:unhideWhenUsed/>
    <w:qFormat/>
    <w:pPr>
      <w:pBdr>
        <w:bottom w:val="single" w:sz="6" w:space="1" w:color="auto"/>
      </w:pBdr>
    </w:pPr>
    <w:rPr>
      <w:rFonts w:eastAsia="Times New Roman" w:cs="Arial"/>
      <w:vanish/>
      <w:sz w:val="16"/>
      <w:szCs w:val="16"/>
    </w:rPr>
  </w:style>
  <w:style w:type="character" w:customStyle="1" w:styleId="z-TopofFormChar">
    <w:name w:val="z-Top of Form Char"/>
    <w:basedOn w:val="DefaultParagraphFont"/>
    <w:link w:val="z-TopofForm1"/>
    <w:uiPriority w:val="99"/>
    <w:semiHidden/>
    <w:qFormat/>
    <w:rPr>
      <w:rFonts w:eastAsia="Times New Roman" w:cs="Arial"/>
      <w:vanish/>
      <w:sz w:val="16"/>
      <w:szCs w:val="16"/>
    </w:rPr>
  </w:style>
  <w:style w:type="paragraph" w:customStyle="1" w:styleId="z-BottomofForm1">
    <w:name w:val="z-Bottom of Form1"/>
    <w:basedOn w:val="Normal"/>
    <w:next w:val="Normal"/>
    <w:link w:val="z-BottomofFormChar"/>
    <w:uiPriority w:val="99"/>
    <w:semiHidden/>
    <w:unhideWhenUsed/>
    <w:qFormat/>
    <w:pPr>
      <w:pBdr>
        <w:top w:val="single" w:sz="6" w:space="1" w:color="auto"/>
      </w:pBdr>
    </w:pPr>
    <w:rPr>
      <w:rFonts w:eastAsia="Times New Roman" w:cs="Arial"/>
      <w:vanish/>
      <w:sz w:val="18"/>
      <w:szCs w:val="16"/>
    </w:rPr>
  </w:style>
  <w:style w:type="character" w:customStyle="1" w:styleId="z-BottomofFormChar">
    <w:name w:val="z-Bottom of Form Char"/>
    <w:basedOn w:val="DefaultParagraphFont"/>
    <w:link w:val="z-BottomofForm1"/>
    <w:uiPriority w:val="99"/>
    <w:semiHidden/>
    <w:qFormat/>
    <w:rPr>
      <w:rFonts w:eastAsia="Times New Roman" w:cs="Arial"/>
      <w:vanish/>
      <w:sz w:val="18"/>
      <w:szCs w:val="16"/>
    </w:rPr>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
    <w:uiPriority w:val="99"/>
    <w:semiHidden/>
    <w:qFormat/>
    <w:rPr>
      <w:sz w:val="20"/>
      <w:szCs w:val="20"/>
    </w:rPr>
  </w:style>
  <w:style w:type="character" w:customStyle="1" w:styleId="FootnoteTextChar">
    <w:name w:val="Footnote Text Char"/>
    <w:basedOn w:val="DefaultParagraphFont"/>
    <w:link w:val="FootnoteText"/>
    <w:uiPriority w:val="99"/>
    <w:semiHidden/>
    <w:qFormat/>
    <w:rPr>
      <w:sz w:val="20"/>
      <w:szCs w:val="20"/>
    </w:rPr>
  </w:style>
  <w:style w:type="paragraph" w:customStyle="1" w:styleId="TOCHeading1">
    <w:name w:val="TOC Heading1"/>
    <w:basedOn w:val="Heading1"/>
    <w:next w:val="Normal"/>
    <w:uiPriority w:val="39"/>
    <w:unhideWhenUsed/>
    <w:qFormat/>
    <w:pPr>
      <w:spacing w:line="259" w:lineRule="auto"/>
      <w:outlineLvl w:val="9"/>
    </w:pPr>
  </w:style>
  <w:style w:type="character" w:customStyle="1" w:styleId="BookTitle1">
    <w:name w:val="Book Title1"/>
    <w:uiPriority w:val="33"/>
    <w:qFormat/>
    <w:rPr>
      <w:i/>
      <w:iCs/>
      <w:color w:val="FFFFFF" w:themeColor="background1"/>
      <w:sz w:val="80"/>
      <w:szCs w:val="80"/>
    </w:rPr>
  </w:style>
  <w:style w:type="character" w:customStyle="1" w:styleId="BodyText2Char">
    <w:name w:val="Body Text 2 Char"/>
    <w:basedOn w:val="DefaultParagraphFont"/>
    <w:link w:val="BodyText2"/>
    <w:uiPriority w:val="99"/>
    <w:rPr>
      <w:rFonts w:cstheme="majorHAnsi"/>
      <w:sz w:val="22"/>
      <w:szCs w:val="22"/>
    </w:rPr>
  </w:style>
  <w:style w:type="character" w:customStyle="1" w:styleId="BodyText3Char">
    <w:name w:val="Body Text 3 Char"/>
    <w:basedOn w:val="DefaultParagraphFont"/>
    <w:link w:val="BodyText3"/>
    <w:uiPriority w:val="99"/>
  </w:style>
  <w:style w:type="character" w:customStyle="1" w:styleId="Medium">
    <w:name w:val="Medium"/>
    <w:basedOn w:val="DefaultParagraphFont"/>
    <w:uiPriority w:val="1"/>
    <w:qFormat/>
    <w:rPr>
      <w:rFonts w:asciiTheme="majorHAnsi" w:hAnsiTheme="majorHAnsi"/>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Revision">
    <w:name w:val="Revision"/>
    <w:hidden/>
    <w:uiPriority w:val="99"/>
    <w:semiHidden/>
    <w:rsid w:val="00796726"/>
    <w:rPr>
      <w:rFonts w:asciiTheme="minorHAnsi" w:eastAsiaTheme="minorEastAsia" w:hAnsiTheme="minorHAnsi" w:cstheme="minorBidi"/>
      <w:sz w:val="24"/>
      <w:szCs w:val="24"/>
      <w:lang w:val="en-US" w:eastAsia="en-US"/>
    </w:rPr>
  </w:style>
  <w:style w:type="character" w:styleId="UnresolvedMention">
    <w:name w:val="Unresolved Mention"/>
    <w:basedOn w:val="DefaultParagraphFont"/>
    <w:uiPriority w:val="99"/>
    <w:semiHidden/>
    <w:unhideWhenUsed/>
    <w:rsid w:val="00C77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who.int/iris/handle/10665/31144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who.int/iris/handle/10665/31144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ranklin Gothic">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f0be81-9d97-4737-97b2-7789c5062d58">
      <Terms xmlns="http://schemas.microsoft.com/office/infopath/2007/PartnerControls"/>
    </lcf76f155ced4ddcb4097134ff3c332f>
    <TaxCatchAll xmlns="129451d6-aa90-46b8-8fd9-fbe75a80ca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05538183E13A4D91A4BD666C52FC81" ma:contentTypeVersion="18" ma:contentTypeDescription="Create a new document." ma:contentTypeScope="" ma:versionID="f65382b1f4b856c2c1b3e83fdb7005e8">
  <xsd:schema xmlns:xsd="http://www.w3.org/2001/XMLSchema" xmlns:xs="http://www.w3.org/2001/XMLSchema" xmlns:p="http://schemas.microsoft.com/office/2006/metadata/properties" xmlns:ns2="e6f0be81-9d97-4737-97b2-7789c5062d58" xmlns:ns3="129451d6-aa90-46b8-8fd9-fbe75a80caf6" targetNamespace="http://schemas.microsoft.com/office/2006/metadata/properties" ma:root="true" ma:fieldsID="aa3c5a6c9aa6d1bfdeeffec2e50c9fba" ns2:_="" ns3:_="">
    <xsd:import namespace="e6f0be81-9d97-4737-97b2-7789c5062d58"/>
    <xsd:import namespace="129451d6-aa90-46b8-8fd9-fbe75a80ca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0be81-9d97-4737-97b2-7789c5062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9451d6-aa90-46b8-8fd9-fbe75a80caf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64056d1-5fb6-453f-a253-4e72b727c606}" ma:internalName="TaxCatchAll" ma:showField="CatchAllData" ma:web="129451d6-aa90-46b8-8fd9-fbe75a80caf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B30448-BDCE-46E0-AC8C-B6BCF418D820}">
  <ds:schemaRefs>
    <ds:schemaRef ds:uri="http://schemas.openxmlformats.org/officeDocument/2006/bibliography"/>
  </ds:schemaRefs>
</ds:datastoreItem>
</file>

<file path=customXml/itemProps2.xml><?xml version="1.0" encoding="utf-8"?>
<ds:datastoreItem xmlns:ds="http://schemas.openxmlformats.org/officeDocument/2006/customXml" ds:itemID="{A9843480-A408-493C-9CA5-C3B500E43469}">
  <ds:schemaRefs>
    <ds:schemaRef ds:uri="http://schemas.openxmlformats.org/package/2006/metadata/core-properties"/>
    <ds:schemaRef ds:uri="http://purl.org/dc/terms/"/>
    <ds:schemaRef ds:uri="129451d6-aa90-46b8-8fd9-fbe75a80caf6"/>
    <ds:schemaRef ds:uri="http://schemas.microsoft.com/office/infopath/2007/PartnerControls"/>
    <ds:schemaRef ds:uri="http://schemas.microsoft.com/office/2006/documentManagement/types"/>
    <ds:schemaRef ds:uri="http://schemas.microsoft.com/office/2006/metadata/properties"/>
    <ds:schemaRef ds:uri="http://purl.org/dc/elements/1.1/"/>
    <ds:schemaRef ds:uri="e6f0be81-9d97-4737-97b2-7789c5062d58"/>
    <ds:schemaRef ds:uri="http://www.w3.org/XML/1998/namespace"/>
    <ds:schemaRef ds:uri="http://purl.org/dc/dcmitype/"/>
  </ds:schemaRefs>
</ds:datastoreItem>
</file>

<file path=customXml/itemProps3.xml><?xml version="1.0" encoding="utf-8"?>
<ds:datastoreItem xmlns:ds="http://schemas.openxmlformats.org/officeDocument/2006/customXml" ds:itemID="{15FA55C3-FC88-4230-B587-818372D87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0be81-9d97-4737-97b2-7789c5062d58"/>
    <ds:schemaRef ds:uri="129451d6-aa90-46b8-8fd9-fbe75a80ca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E85DC3-64F4-4BD6-A249-4DBD61A64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852</Words>
  <Characters>4689</Characters>
  <Application>Microsoft Office Word</Application>
  <DocSecurity>0</DocSecurity>
  <Lines>39</Lines>
  <Paragraphs>11</Paragraphs>
  <ScaleCrop>false</ScaleCrop>
  <Company/>
  <LinksUpToDate>false</LinksUpToDate>
  <CharactersWithSpaces>5530</CharactersWithSpaces>
  <SharedDoc>false</SharedDoc>
  <HLinks>
    <vt:vector size="6" baseType="variant">
      <vt:variant>
        <vt:i4>6029328</vt:i4>
      </vt:variant>
      <vt:variant>
        <vt:i4>0</vt:i4>
      </vt:variant>
      <vt:variant>
        <vt:i4>0</vt:i4>
      </vt:variant>
      <vt:variant>
        <vt:i4>5</vt:i4>
      </vt:variant>
      <vt:variant>
        <vt:lpwstr>https://apps.who.int/iris/handle/10665/311445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Martin</dc:creator>
  <cp:keywords/>
  <cp:lastModifiedBy>GOMEZ, Paula</cp:lastModifiedBy>
  <cp:revision>54</cp:revision>
  <cp:lastPrinted>2019-03-28T18:48:00Z</cp:lastPrinted>
  <dcterms:created xsi:type="dcterms:W3CDTF">2024-06-14T09:57:00Z</dcterms:created>
  <dcterms:modified xsi:type="dcterms:W3CDTF">2024-11-05T16:17:00Z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9ecb5356-2846-4022-8691-f10746403d3e</vt:lpwstr>
  </property>
  <property fmtid="{D5CDD505-2E9C-101B-9397-08002B2CF9AE}" pid="3" name="ContentTypeId">
    <vt:lpwstr>0x0101009805538183E13A4D91A4BD666C52FC81</vt:lpwstr>
  </property>
  <property fmtid="{D5CDD505-2E9C-101B-9397-08002B2CF9AE}" pid="4" name="MSIP_Label_7b94a7b8-f06c-4dfe-bdcc-9b548fd58c31_Enabled">
    <vt:lpwstr>true</vt:lpwstr>
  </property>
  <property fmtid="{D5CDD505-2E9C-101B-9397-08002B2CF9AE}" pid="5" name="MSIP_Label_7b94a7b8-f06c-4dfe-bdcc-9b548fd58c31_SetDate">
    <vt:lpwstr>2020-12-08T17:15:35Z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5356251a-7fec-49bc-8036-42392e995155</vt:lpwstr>
  </property>
  <property fmtid="{D5CDD505-2E9C-101B-9397-08002B2CF9AE}" pid="10" name="MSIP_Label_7b94a7b8-f06c-4dfe-bdcc-9b548fd58c31_ContentBits">
    <vt:lpwstr>0</vt:lpwstr>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MediaServiceImageTags">
    <vt:lpwstr/>
  </property>
  <property fmtid="{D5CDD505-2E9C-101B-9397-08002B2CF9AE}" pid="17" name="KSOProductBuildVer">
    <vt:lpwstr>1033-12.2.0.17119</vt:lpwstr>
  </property>
  <property fmtid="{D5CDD505-2E9C-101B-9397-08002B2CF9AE}" pid="18" name="ICV">
    <vt:lpwstr>3848145139334BBF992EB96729ED411D_12</vt:lpwstr>
  </property>
</Properties>
</file>