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4E89C8" w14:textId="3724983F" w:rsidR="00217BA3" w:rsidRPr="00AD0495" w:rsidRDefault="00BF5CCD" w:rsidP="6466B413">
      <w:pPr>
        <w:jc w:val="center"/>
        <w:rPr>
          <w:rFonts w:ascii="Source Sans Pro" w:hAnsi="Source Sans Pro"/>
          <w:b/>
          <w:bCs/>
        </w:rPr>
      </w:pPr>
      <w:r w:rsidRPr="00AD0495">
        <w:rPr>
          <w:rFonts w:ascii="Source Sans Pro" w:hAnsi="Source Sans Pro" w:cstheme="minorBidi"/>
          <w:b/>
          <w:bCs/>
          <w:noProof/>
          <w:color w:val="000000" w:themeColor="text1"/>
          <w:lang w:val="fr-FR" w:eastAsia="fr-FR"/>
        </w:rPr>
        <w:drawing>
          <wp:anchor distT="0" distB="0" distL="114300" distR="114300" simplePos="0" relativeHeight="251664896" behindDoc="1" locked="0" layoutInCell="1" allowOverlap="1" wp14:anchorId="11F16F3F" wp14:editId="1E4B78F2">
            <wp:simplePos x="0" y="0"/>
            <wp:positionH relativeFrom="column">
              <wp:posOffset>5816600</wp:posOffset>
            </wp:positionH>
            <wp:positionV relativeFrom="page">
              <wp:posOffset>146050</wp:posOffset>
            </wp:positionV>
            <wp:extent cx="641350" cy="574675"/>
            <wp:effectExtent l="0" t="0" r="6350" b="0"/>
            <wp:wrapThrough wrapText="bothSides">
              <wp:wrapPolygon edited="0">
                <wp:start x="5774" y="0"/>
                <wp:lineTo x="0" y="4296"/>
                <wp:lineTo x="0" y="20765"/>
                <wp:lineTo x="21172" y="20765"/>
                <wp:lineTo x="21172" y="15752"/>
                <wp:lineTo x="16681" y="11456"/>
                <wp:lineTo x="19248" y="9308"/>
                <wp:lineTo x="21172" y="5012"/>
                <wp:lineTo x="20531" y="0"/>
                <wp:lineTo x="5774" y="0"/>
              </wp:wrapPolygon>
            </wp:wrapThrough>
            <wp:docPr id="1" name="Image 1" descr="C:\Users\DELL\Downloads\Frecnch ATP\WHO_RRT_Logo_White_Vertical-01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_RRT_Logo_White_Vertical-01_fr.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1350" cy="574675"/>
                    </a:xfrm>
                    <a:prstGeom prst="rect">
                      <a:avLst/>
                    </a:prstGeom>
                    <a:noFill/>
                    <a:ln>
                      <a:noFill/>
                    </a:ln>
                  </pic:spPr>
                </pic:pic>
              </a:graphicData>
            </a:graphic>
          </wp:anchor>
        </w:drawing>
      </w:r>
      <w:r w:rsidR="005E1212" w:rsidRPr="00AD0495">
        <w:rPr>
          <w:rFonts w:ascii="Source Sans Pro" w:hAnsi="Source Sans Pro" w:cstheme="minorBidi"/>
          <w:b/>
          <w:bCs/>
          <w:noProof/>
          <w:color w:val="000000" w:themeColor="text1"/>
          <w:lang w:val="fr-FR" w:eastAsia="fr-FR"/>
        </w:rPr>
        <w:drawing>
          <wp:anchor distT="0" distB="0" distL="114300" distR="114300" simplePos="0" relativeHeight="251659776" behindDoc="1" locked="0" layoutInCell="1" allowOverlap="1" wp14:anchorId="495856DD" wp14:editId="6F7002B4">
            <wp:simplePos x="0" y="0"/>
            <wp:positionH relativeFrom="column">
              <wp:posOffset>-2520950</wp:posOffset>
            </wp:positionH>
            <wp:positionV relativeFrom="paragraph">
              <wp:posOffset>-1863090</wp:posOffset>
            </wp:positionV>
            <wp:extent cx="10715625" cy="3498850"/>
            <wp:effectExtent l="0" t="0" r="9525" b="635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0715625" cy="3498850"/>
                    </a:xfrm>
                    <a:prstGeom prst="rect">
                      <a:avLst/>
                    </a:prstGeom>
                  </pic:spPr>
                </pic:pic>
              </a:graphicData>
            </a:graphic>
            <wp14:sizeRelH relativeFrom="margin">
              <wp14:pctWidth>0</wp14:pctWidth>
            </wp14:sizeRelH>
            <wp14:sizeRelV relativeFrom="margin">
              <wp14:pctHeight>0</wp14:pctHeight>
            </wp14:sizeRelV>
          </wp:anchor>
        </w:drawing>
      </w:r>
    </w:p>
    <w:p w14:paraId="6108B577" w14:textId="25B47A66" w:rsidR="002C038E" w:rsidRPr="00AD0495" w:rsidRDefault="00D1600A" w:rsidP="00D1600A">
      <w:pPr>
        <w:spacing w:before="240"/>
        <w:jc w:val="center"/>
        <w:rPr>
          <w:rFonts w:ascii="Source Sans Pro" w:hAnsi="Source Sans Pro"/>
          <w:b/>
          <w:color w:val="FFFFFF" w:themeColor="background1"/>
          <w:lang w:val="fr-FR"/>
        </w:rPr>
      </w:pPr>
      <w:r w:rsidRPr="00AD0495">
        <w:rPr>
          <w:rFonts w:ascii="Source Sans Pro" w:hAnsi="Source Sans Pro"/>
          <w:b/>
          <w:color w:val="FFFFFF" w:themeColor="background1"/>
          <w:lang w:val="fr-FR"/>
        </w:rPr>
        <w:t>Kit de formation avancée des EIR</w:t>
      </w:r>
    </w:p>
    <w:p w14:paraId="26268128" w14:textId="6FB03F78" w:rsidR="00217BA3" w:rsidRPr="00AD0495" w:rsidRDefault="006C4650" w:rsidP="00D1600A">
      <w:pPr>
        <w:spacing w:before="240"/>
        <w:jc w:val="center"/>
        <w:rPr>
          <w:rFonts w:ascii="Source Sans Pro" w:hAnsi="Source Sans Pro"/>
          <w:b/>
          <w:color w:val="FFFFFF" w:themeColor="background1"/>
          <w:lang w:val="fr-FR"/>
        </w:rPr>
      </w:pPr>
      <w:r w:rsidRPr="00AD0495">
        <w:rPr>
          <w:rFonts w:ascii="Source Sans Pro" w:hAnsi="Source Sans Pro"/>
          <w:b/>
          <w:color w:val="FFFFFF" w:themeColor="background1"/>
          <w:lang w:val="fr-FR"/>
        </w:rPr>
        <w:t>B5</w:t>
      </w:r>
      <w:r w:rsidR="00601F55" w:rsidRPr="00AD0495">
        <w:rPr>
          <w:rFonts w:ascii="Source Sans Pro" w:hAnsi="Source Sans Pro"/>
          <w:b/>
          <w:color w:val="FFFFFF" w:themeColor="background1"/>
          <w:lang w:val="fr-FR"/>
        </w:rPr>
        <w:t>.</w:t>
      </w:r>
      <w:r w:rsidR="003C4112" w:rsidRPr="00AD0495">
        <w:rPr>
          <w:rFonts w:ascii="Source Sans Pro" w:hAnsi="Source Sans Pro"/>
          <w:b/>
          <w:color w:val="FFFFFF" w:themeColor="background1"/>
          <w:lang w:val="fr-FR"/>
        </w:rPr>
        <w:t>1b</w:t>
      </w:r>
      <w:r w:rsidR="00217BA3" w:rsidRPr="00AD0495">
        <w:rPr>
          <w:rFonts w:ascii="Source Sans Pro" w:hAnsi="Source Sans Pro"/>
          <w:b/>
          <w:color w:val="FFFFFF" w:themeColor="background1"/>
          <w:lang w:val="fr-FR"/>
        </w:rPr>
        <w:t xml:space="preserve"> </w:t>
      </w:r>
      <w:r w:rsidR="00D1600A" w:rsidRPr="00AD0495">
        <w:rPr>
          <w:rFonts w:ascii="Source Sans Pro" w:hAnsi="Source Sans Pro"/>
          <w:b/>
          <w:color w:val="FFFFFF" w:themeColor="background1"/>
          <w:lang w:val="fr-FR"/>
        </w:rPr>
        <w:t>Scénario d'évaluation rapide des risques – Guide du facilitateur</w:t>
      </w:r>
    </w:p>
    <w:p w14:paraId="2E3596BA" w14:textId="77777777" w:rsidR="00217BA3" w:rsidRPr="00AD0495" w:rsidRDefault="00217BA3" w:rsidP="0054144C">
      <w:pPr>
        <w:jc w:val="center"/>
        <w:rPr>
          <w:rFonts w:ascii="Source Sans Pro" w:hAnsi="Source Sans Pro"/>
          <w:b/>
          <w:color w:val="FFFFFF" w:themeColor="background1"/>
          <w:sz w:val="22"/>
          <w:szCs w:val="22"/>
          <w:lang w:val="fr-FR"/>
        </w:rPr>
      </w:pPr>
    </w:p>
    <w:p w14:paraId="0ADCC0FD" w14:textId="77777777" w:rsidR="00C47E84" w:rsidRPr="00AD0495" w:rsidRDefault="00C47E84" w:rsidP="005633C4">
      <w:pPr>
        <w:rPr>
          <w:rFonts w:ascii="Source Sans Pro" w:hAnsi="Source Sans Pro"/>
          <w:b/>
          <w:color w:val="0070C0"/>
          <w:sz w:val="22"/>
          <w:szCs w:val="22"/>
          <w:lang w:val="fr-FR"/>
        </w:rPr>
      </w:pPr>
    </w:p>
    <w:p w14:paraId="41696A6E" w14:textId="77777777" w:rsidR="00C47E84" w:rsidRPr="00AD0495" w:rsidRDefault="00C47E84" w:rsidP="005633C4">
      <w:pPr>
        <w:rPr>
          <w:rFonts w:ascii="Source Sans Pro" w:hAnsi="Source Sans Pro"/>
          <w:b/>
          <w:color w:val="0070C0"/>
          <w:sz w:val="22"/>
          <w:szCs w:val="22"/>
          <w:lang w:val="fr-FR"/>
        </w:rPr>
      </w:pPr>
    </w:p>
    <w:p w14:paraId="13807045" w14:textId="77777777" w:rsidR="00C47E84" w:rsidRPr="00AD0495" w:rsidRDefault="00C47E84" w:rsidP="005633C4">
      <w:pPr>
        <w:rPr>
          <w:rFonts w:ascii="Source Sans Pro" w:hAnsi="Source Sans Pro"/>
          <w:b/>
          <w:color w:val="0070C0"/>
          <w:sz w:val="22"/>
          <w:szCs w:val="22"/>
          <w:lang w:val="fr-FR"/>
        </w:rPr>
      </w:pPr>
    </w:p>
    <w:p w14:paraId="00C9BDB8" w14:textId="77777777" w:rsidR="00C47E84" w:rsidRPr="00AD0495" w:rsidRDefault="00C47E84" w:rsidP="005633C4">
      <w:pPr>
        <w:rPr>
          <w:rFonts w:ascii="Source Sans Pro" w:hAnsi="Source Sans Pro"/>
          <w:b/>
          <w:color w:val="0070C0"/>
          <w:sz w:val="22"/>
          <w:szCs w:val="22"/>
          <w:lang w:val="fr-FR"/>
        </w:rPr>
      </w:pPr>
    </w:p>
    <w:p w14:paraId="4612D38A" w14:textId="6608DFDA" w:rsidR="00D1600A" w:rsidRPr="00AD0495" w:rsidRDefault="00D1600A" w:rsidP="00AD0495">
      <w:pPr>
        <w:rPr>
          <w:rFonts w:ascii="Source Sans Pro" w:hAnsi="Source Sans Pro"/>
          <w:b/>
          <w:color w:val="65A000"/>
          <w:sz w:val="22"/>
          <w:szCs w:val="22"/>
          <w:lang w:val="fr-FR"/>
        </w:rPr>
      </w:pPr>
      <w:r w:rsidRPr="00AD0495">
        <w:rPr>
          <w:rFonts w:ascii="Source Sans Pro" w:hAnsi="Source Sans Pro"/>
          <w:b/>
          <w:color w:val="65A000"/>
          <w:sz w:val="22"/>
          <w:szCs w:val="22"/>
          <w:lang w:val="fr-FR"/>
        </w:rPr>
        <w:t>PARTIE 1 : recueil d'informations sur une maladie non diagnostiquée, province de Jojo, pays A, 1er avril 2012</w:t>
      </w:r>
    </w:p>
    <w:p w14:paraId="476361F1" w14:textId="77777777" w:rsidR="00AD0495" w:rsidRDefault="00AD0495" w:rsidP="00AD0495">
      <w:pPr>
        <w:pStyle w:val="NormalWeb"/>
        <w:spacing w:before="0" w:beforeAutospacing="0" w:after="0" w:afterAutospacing="0"/>
        <w:jc w:val="both"/>
        <w:rPr>
          <w:rFonts w:ascii="Source Sans Pro" w:hAnsi="Source Sans Pro"/>
          <w:b/>
          <w:bCs/>
          <w:sz w:val="22"/>
          <w:szCs w:val="22"/>
          <w:lang w:val="fr-FR"/>
        </w:rPr>
      </w:pPr>
    </w:p>
    <w:p w14:paraId="6FBB8570" w14:textId="295F483F" w:rsidR="00AD0495" w:rsidRDefault="00D1600A" w:rsidP="00AD0495">
      <w:pPr>
        <w:pStyle w:val="NormalWeb"/>
        <w:spacing w:before="0" w:beforeAutospacing="0" w:after="0" w:afterAutospacing="0"/>
        <w:jc w:val="both"/>
        <w:rPr>
          <w:rFonts w:ascii="Source Sans Pro" w:hAnsi="Source Sans Pro"/>
          <w:b/>
          <w:bCs/>
          <w:sz w:val="22"/>
          <w:szCs w:val="22"/>
          <w:lang w:val="fr-FR"/>
        </w:rPr>
      </w:pPr>
      <w:r w:rsidRPr="00AD0495">
        <w:rPr>
          <w:rFonts w:ascii="Source Sans Pro" w:hAnsi="Source Sans Pro"/>
          <w:b/>
          <w:bCs/>
          <w:sz w:val="22"/>
          <w:szCs w:val="22"/>
          <w:lang w:val="fr-FR"/>
        </w:rPr>
        <w:t xml:space="preserve">Contexte : </w:t>
      </w:r>
    </w:p>
    <w:p w14:paraId="4E1AC278" w14:textId="68A3D1FB" w:rsidR="00D1600A" w:rsidRPr="00AD0495" w:rsidRDefault="00D1600A" w:rsidP="00AD0495">
      <w:pPr>
        <w:pStyle w:val="NormalWeb"/>
        <w:spacing w:before="0" w:beforeAutospacing="0" w:after="0" w:afterAutospacing="0"/>
        <w:jc w:val="both"/>
        <w:rPr>
          <w:rFonts w:ascii="Source Sans Pro" w:hAnsi="Source Sans Pro"/>
          <w:b/>
          <w:sz w:val="22"/>
          <w:szCs w:val="22"/>
          <w:lang w:val="fr-FR"/>
        </w:rPr>
      </w:pPr>
      <w:r w:rsidRPr="00AD0495">
        <w:rPr>
          <w:rFonts w:ascii="Source Sans Pro" w:hAnsi="Source Sans Pro"/>
          <w:color w:val="000000"/>
          <w:sz w:val="22"/>
          <w:szCs w:val="22"/>
          <w:lang w:val="fr-FR"/>
        </w:rPr>
        <w:t>Une maladie non identifiée touchant les habitants de 4 communes du district de Mama dans la province de Jojo fait l'objet d'une enquête dans le pays A. Les cas ont présenté des symptômes allant d'une raideur des membres et d'ulcères sur les mains et les pieds à une défaillance de plusieurs organes.</w:t>
      </w:r>
    </w:p>
    <w:p w14:paraId="73A34D2F" w14:textId="77777777" w:rsidR="00D1600A" w:rsidRPr="00AD0495" w:rsidRDefault="00D1600A" w:rsidP="00AD0495">
      <w:pPr>
        <w:jc w:val="both"/>
        <w:rPr>
          <w:rFonts w:ascii="Source Sans Pro" w:hAnsi="Source Sans Pro"/>
          <w:color w:val="000000"/>
          <w:sz w:val="22"/>
          <w:szCs w:val="22"/>
          <w:lang w:val="fr-FR"/>
        </w:rPr>
      </w:pPr>
    </w:p>
    <w:p w14:paraId="5AD4EAE0" w14:textId="77777777" w:rsidR="00D1600A" w:rsidRPr="00AD0495" w:rsidRDefault="00D1600A" w:rsidP="00AD0495">
      <w:pPr>
        <w:jc w:val="both"/>
        <w:rPr>
          <w:rFonts w:ascii="Source Sans Pro" w:hAnsi="Source Sans Pro"/>
          <w:color w:val="000000"/>
          <w:sz w:val="22"/>
          <w:szCs w:val="22"/>
          <w:lang w:val="fr-FR"/>
        </w:rPr>
      </w:pPr>
      <w:r w:rsidRPr="00AD0495">
        <w:rPr>
          <w:rFonts w:ascii="Source Sans Pro" w:hAnsi="Source Sans Pro"/>
          <w:color w:val="000000"/>
          <w:sz w:val="22"/>
          <w:szCs w:val="22"/>
          <w:lang w:val="fr-FR"/>
        </w:rPr>
        <w:t xml:space="preserve">Les premiers cas ont été identifiés fin 2010. L'hôpital du district de Mama a signalé que près de 50 résidents de la région se sont présentés avec des symptômes similaires entre le 19 avril et le 24 mai 2011. Deux cas ont été transférés vers l'hôpital de </w:t>
      </w:r>
      <w:proofErr w:type="spellStart"/>
      <w:r w:rsidRPr="00AD0495">
        <w:rPr>
          <w:rFonts w:ascii="Source Sans Pro" w:hAnsi="Source Sans Pro"/>
          <w:color w:val="000000"/>
          <w:sz w:val="22"/>
          <w:szCs w:val="22"/>
          <w:lang w:val="fr-FR"/>
        </w:rPr>
        <w:t>Tegument</w:t>
      </w:r>
      <w:proofErr w:type="spellEnd"/>
      <w:r w:rsidRPr="00AD0495">
        <w:rPr>
          <w:rFonts w:ascii="Source Sans Pro" w:hAnsi="Source Sans Pro"/>
          <w:color w:val="000000"/>
          <w:sz w:val="22"/>
          <w:szCs w:val="22"/>
          <w:lang w:val="fr-FR"/>
        </w:rPr>
        <w:t xml:space="preserve"> dans la ville de </w:t>
      </w:r>
      <w:proofErr w:type="spellStart"/>
      <w:r w:rsidRPr="00AD0495">
        <w:rPr>
          <w:rFonts w:ascii="Source Sans Pro" w:hAnsi="Source Sans Pro"/>
          <w:color w:val="000000"/>
          <w:sz w:val="22"/>
          <w:szCs w:val="22"/>
          <w:lang w:val="fr-FR"/>
        </w:rPr>
        <w:t>Sepple</w:t>
      </w:r>
      <w:proofErr w:type="spellEnd"/>
      <w:r w:rsidRPr="00AD0495">
        <w:rPr>
          <w:rFonts w:ascii="Source Sans Pro" w:hAnsi="Source Sans Pro"/>
          <w:color w:val="000000"/>
          <w:sz w:val="22"/>
          <w:szCs w:val="22"/>
          <w:lang w:val="fr-FR"/>
        </w:rPr>
        <w:t xml:space="preserve"> et deux autres cas sont décédés (source : </w:t>
      </w:r>
      <w:proofErr w:type="spellStart"/>
      <w:r w:rsidRPr="00AD0495">
        <w:rPr>
          <w:rFonts w:ascii="Source Sans Pro" w:hAnsi="Source Sans Pro"/>
          <w:color w:val="000000"/>
          <w:sz w:val="22"/>
          <w:szCs w:val="22"/>
          <w:lang w:val="fr-FR"/>
        </w:rPr>
        <w:t>TholspkNews</w:t>
      </w:r>
      <w:proofErr w:type="spellEnd"/>
      <w:r w:rsidRPr="00AD0495">
        <w:rPr>
          <w:rFonts w:ascii="Source Sans Pro" w:hAnsi="Source Sans Pro"/>
          <w:color w:val="000000"/>
          <w:sz w:val="22"/>
          <w:szCs w:val="22"/>
          <w:lang w:val="fr-FR"/>
        </w:rPr>
        <w:t xml:space="preserve">). Le nombre de cas déclarés pour 2011 était de 150 au total (source : </w:t>
      </w:r>
      <w:proofErr w:type="spellStart"/>
      <w:r w:rsidRPr="00AD0495">
        <w:rPr>
          <w:rFonts w:ascii="Source Sans Pro" w:hAnsi="Source Sans Pro"/>
          <w:color w:val="000000"/>
          <w:sz w:val="22"/>
          <w:szCs w:val="22"/>
          <w:lang w:val="fr-FR"/>
        </w:rPr>
        <w:t>Sepple</w:t>
      </w:r>
      <w:proofErr w:type="spellEnd"/>
      <w:r w:rsidRPr="00AD0495">
        <w:rPr>
          <w:rFonts w:ascii="Source Sans Pro" w:hAnsi="Source Sans Pro"/>
          <w:color w:val="000000"/>
          <w:sz w:val="22"/>
          <w:szCs w:val="22"/>
          <w:lang w:val="fr-FR"/>
        </w:rPr>
        <w:t xml:space="preserve"> Daily).</w:t>
      </w:r>
    </w:p>
    <w:p w14:paraId="3543754F" w14:textId="77777777" w:rsidR="00D1600A" w:rsidRPr="00AD0495" w:rsidRDefault="00D1600A" w:rsidP="00AD0495">
      <w:pPr>
        <w:jc w:val="both"/>
        <w:rPr>
          <w:rFonts w:ascii="Source Sans Pro" w:hAnsi="Source Sans Pro"/>
          <w:color w:val="000000"/>
          <w:sz w:val="22"/>
          <w:szCs w:val="22"/>
          <w:lang w:val="fr-FR"/>
        </w:rPr>
      </w:pPr>
    </w:p>
    <w:p w14:paraId="77F81AAF" w14:textId="77777777" w:rsidR="00D1600A" w:rsidRPr="00AD0495" w:rsidRDefault="00D1600A" w:rsidP="00AD0495">
      <w:pPr>
        <w:jc w:val="both"/>
        <w:rPr>
          <w:rFonts w:ascii="Source Sans Pro" w:hAnsi="Source Sans Pro"/>
          <w:color w:val="000000"/>
          <w:sz w:val="22"/>
          <w:szCs w:val="22"/>
          <w:lang w:val="fr-FR"/>
        </w:rPr>
      </w:pPr>
      <w:r w:rsidRPr="00AD0495">
        <w:rPr>
          <w:rFonts w:ascii="Source Sans Pro" w:hAnsi="Source Sans Pro"/>
          <w:color w:val="000000"/>
          <w:sz w:val="22"/>
          <w:szCs w:val="22"/>
          <w:lang w:val="fr-FR"/>
        </w:rPr>
        <w:t xml:space="preserve">Le directeur du centre médical du district de Mama a affirmé que 62 cas, dont 6 décès, ont été déclarés entre le 1er janvier et le 1er avril 2012 (source : </w:t>
      </w:r>
      <w:proofErr w:type="spellStart"/>
      <w:r w:rsidRPr="00AD0495">
        <w:rPr>
          <w:rFonts w:ascii="Source Sans Pro" w:hAnsi="Source Sans Pro"/>
          <w:color w:val="000000"/>
          <w:sz w:val="22"/>
          <w:szCs w:val="22"/>
          <w:lang w:val="fr-FR"/>
        </w:rPr>
        <w:t>Sepple</w:t>
      </w:r>
      <w:proofErr w:type="spellEnd"/>
      <w:r w:rsidRPr="00AD0495">
        <w:rPr>
          <w:rFonts w:ascii="Source Sans Pro" w:hAnsi="Source Sans Pro"/>
          <w:color w:val="000000"/>
          <w:sz w:val="22"/>
          <w:szCs w:val="22"/>
          <w:lang w:val="fr-FR"/>
        </w:rPr>
        <w:t xml:space="preserve"> Daily).</w:t>
      </w:r>
    </w:p>
    <w:p w14:paraId="04249441" w14:textId="77777777" w:rsidR="00D1600A" w:rsidRPr="00AD0495" w:rsidRDefault="00D1600A" w:rsidP="00AD0495">
      <w:pPr>
        <w:jc w:val="both"/>
        <w:rPr>
          <w:rFonts w:ascii="Source Sans Pro" w:hAnsi="Source Sans Pro"/>
          <w:color w:val="000000"/>
          <w:sz w:val="22"/>
          <w:szCs w:val="22"/>
          <w:lang w:val="fr-FR"/>
        </w:rPr>
      </w:pPr>
    </w:p>
    <w:p w14:paraId="0A582BA7" w14:textId="77777777" w:rsidR="00D1600A" w:rsidRPr="00AD0495" w:rsidRDefault="00D1600A" w:rsidP="00AD0495">
      <w:pPr>
        <w:jc w:val="both"/>
        <w:rPr>
          <w:rFonts w:ascii="Source Sans Pro" w:hAnsi="Source Sans Pro"/>
          <w:color w:val="000000"/>
          <w:sz w:val="22"/>
          <w:szCs w:val="22"/>
          <w:lang w:val="fr-FR"/>
        </w:rPr>
      </w:pPr>
      <w:r w:rsidRPr="00AD0495">
        <w:rPr>
          <w:rFonts w:ascii="Source Sans Pro" w:hAnsi="Source Sans Pro"/>
          <w:b/>
          <w:bCs/>
          <w:color w:val="000000"/>
          <w:sz w:val="22"/>
          <w:szCs w:val="22"/>
          <w:lang w:val="fr-FR"/>
        </w:rPr>
        <w:t>Actions à ce jour :</w:t>
      </w:r>
    </w:p>
    <w:p w14:paraId="738F5552" w14:textId="77777777" w:rsidR="00D1600A" w:rsidRPr="00AD0495" w:rsidRDefault="00D1600A" w:rsidP="00AD0495">
      <w:pPr>
        <w:jc w:val="both"/>
        <w:rPr>
          <w:rFonts w:ascii="Source Sans Pro" w:hAnsi="Source Sans Pro"/>
          <w:color w:val="000000"/>
          <w:sz w:val="22"/>
          <w:szCs w:val="22"/>
          <w:lang w:val="fr-FR"/>
        </w:rPr>
      </w:pPr>
      <w:r w:rsidRPr="00AD0495">
        <w:rPr>
          <w:rFonts w:ascii="Source Sans Pro" w:hAnsi="Source Sans Pro"/>
          <w:color w:val="000000"/>
          <w:sz w:val="22"/>
          <w:szCs w:val="22"/>
          <w:lang w:val="fr-FR"/>
        </w:rPr>
        <w:t>Une enquête a été ouverte par le ministère de la Santé.</w:t>
      </w:r>
    </w:p>
    <w:p w14:paraId="5CC918B5" w14:textId="77777777" w:rsidR="00D1600A" w:rsidRPr="00AD0495" w:rsidRDefault="00D1600A" w:rsidP="00AD0495">
      <w:pPr>
        <w:numPr>
          <w:ilvl w:val="0"/>
          <w:numId w:val="18"/>
        </w:numPr>
        <w:jc w:val="both"/>
        <w:rPr>
          <w:rFonts w:ascii="Source Sans Pro" w:hAnsi="Source Sans Pro"/>
          <w:color w:val="000000"/>
          <w:sz w:val="22"/>
          <w:szCs w:val="22"/>
          <w:lang w:val="fr-FR"/>
        </w:rPr>
      </w:pPr>
      <w:r w:rsidRPr="00AD0495">
        <w:rPr>
          <w:rFonts w:ascii="Source Sans Pro" w:hAnsi="Source Sans Pro"/>
          <w:color w:val="000000"/>
          <w:sz w:val="22"/>
          <w:szCs w:val="22"/>
          <w:lang w:val="fr-FR"/>
        </w:rPr>
        <w:t>Le 24 novembre</w:t>
      </w:r>
      <w:r w:rsidRPr="00AD0495">
        <w:rPr>
          <w:rFonts w:ascii="Source Sans Pro" w:hAnsi="Source Sans Pro" w:cs="Arial"/>
          <w:color w:val="0000FF"/>
          <w:sz w:val="22"/>
          <w:szCs w:val="22"/>
          <w:lang w:val="fr-FR"/>
        </w:rPr>
        <w:t xml:space="preserve"> </w:t>
      </w:r>
      <w:r w:rsidRPr="00AD0495">
        <w:rPr>
          <w:rFonts w:ascii="Source Sans Pro" w:hAnsi="Source Sans Pro"/>
          <w:color w:val="000000"/>
          <w:sz w:val="22"/>
          <w:szCs w:val="22"/>
          <w:lang w:val="fr-FR"/>
        </w:rPr>
        <w:t xml:space="preserve">2011, une enquête a été menée dans le village de </w:t>
      </w:r>
      <w:proofErr w:type="spellStart"/>
      <w:r w:rsidRPr="00AD0495">
        <w:rPr>
          <w:rFonts w:ascii="Source Sans Pro" w:hAnsi="Source Sans Pro"/>
          <w:color w:val="000000"/>
          <w:sz w:val="22"/>
          <w:szCs w:val="22"/>
          <w:lang w:val="fr-FR"/>
        </w:rPr>
        <w:t>Bees</w:t>
      </w:r>
      <w:proofErr w:type="spellEnd"/>
      <w:r w:rsidRPr="00AD0495">
        <w:rPr>
          <w:rFonts w:ascii="Source Sans Pro" w:hAnsi="Source Sans Pro"/>
          <w:color w:val="000000"/>
          <w:sz w:val="22"/>
          <w:szCs w:val="22"/>
          <w:lang w:val="fr-FR"/>
        </w:rPr>
        <w:t xml:space="preserve"> du district de Mama, qui comptait 57 patients. Les premiers rapports révélaient une présence importante de cuivre dans le sang et des signes de dommages au foie.</w:t>
      </w:r>
    </w:p>
    <w:p w14:paraId="29C5C394" w14:textId="77777777" w:rsidR="00D1600A" w:rsidRPr="00AD0495" w:rsidRDefault="00D1600A" w:rsidP="00AD0495">
      <w:pPr>
        <w:jc w:val="both"/>
        <w:rPr>
          <w:rFonts w:ascii="Source Sans Pro" w:hAnsi="Source Sans Pro"/>
          <w:color w:val="000000"/>
          <w:sz w:val="22"/>
          <w:szCs w:val="22"/>
          <w:lang w:val="fr-FR"/>
        </w:rPr>
      </w:pPr>
    </w:p>
    <w:p w14:paraId="22ECC6DB" w14:textId="77777777" w:rsidR="00D1600A" w:rsidRPr="00AD0495" w:rsidRDefault="00D1600A" w:rsidP="00AD0495">
      <w:pPr>
        <w:jc w:val="both"/>
        <w:rPr>
          <w:rFonts w:ascii="Source Sans Pro" w:hAnsi="Source Sans Pro"/>
          <w:color w:val="000000"/>
          <w:sz w:val="22"/>
          <w:szCs w:val="22"/>
          <w:lang w:val="fr-FR"/>
        </w:rPr>
      </w:pPr>
      <w:r w:rsidRPr="00AD0495">
        <w:rPr>
          <w:rFonts w:ascii="Source Sans Pro" w:hAnsi="Source Sans Pro"/>
          <w:b/>
          <w:bCs/>
          <w:color w:val="000000"/>
          <w:sz w:val="22"/>
          <w:szCs w:val="22"/>
          <w:lang w:val="fr-FR"/>
        </w:rPr>
        <w:t>Diagnostic initial :</w:t>
      </w:r>
      <w:r w:rsidRPr="00AD0495">
        <w:rPr>
          <w:rFonts w:ascii="Source Sans Pro" w:hAnsi="Source Sans Pro"/>
          <w:color w:val="000000"/>
          <w:sz w:val="22"/>
          <w:szCs w:val="22"/>
          <w:lang w:val="fr-FR"/>
        </w:rPr>
        <w:t xml:space="preserve"> inflammation de la main et du pied due à un contact avec des produits chimiques suspects utilisés dans l'agriculture (sur la base des symptômes, du développement de la maladie, des résultats de l'enquête sur les conditions environnementales, les conditions de vie, l'état nutritif et les tests en laboratoire, selon les spécialistes nationaux et internationaux). Le diagnostic exact n'a toutefois pas encore été confirmé et certains échantillons ont été prélevés pour approfondir les analyses.</w:t>
      </w:r>
    </w:p>
    <w:p w14:paraId="70957AF9" w14:textId="77777777" w:rsidR="00D1600A" w:rsidRPr="00AD0495" w:rsidRDefault="00D1600A" w:rsidP="00AD0495">
      <w:pPr>
        <w:jc w:val="both"/>
        <w:rPr>
          <w:rFonts w:ascii="Source Sans Pro" w:hAnsi="Source Sans Pro"/>
          <w:b/>
          <w:color w:val="000000"/>
          <w:sz w:val="22"/>
          <w:szCs w:val="22"/>
          <w:lang w:val="fr-FR"/>
        </w:rPr>
      </w:pPr>
    </w:p>
    <w:p w14:paraId="319BA43C" w14:textId="77777777" w:rsidR="00D1600A" w:rsidRPr="00AD0495" w:rsidRDefault="00D1600A" w:rsidP="00AD0495">
      <w:pPr>
        <w:rPr>
          <w:rFonts w:ascii="Source Sans Pro" w:hAnsi="Source Sans Pro"/>
          <w:b/>
          <w:color w:val="000000"/>
          <w:sz w:val="22"/>
          <w:szCs w:val="22"/>
          <w:lang w:val="fr-FR"/>
        </w:rPr>
      </w:pPr>
      <w:r w:rsidRPr="00AD0495">
        <w:rPr>
          <w:rFonts w:ascii="Source Sans Pro" w:hAnsi="Source Sans Pro"/>
          <w:b/>
          <w:bCs/>
          <w:color w:val="000000"/>
          <w:sz w:val="22"/>
          <w:szCs w:val="22"/>
          <w:lang w:val="fr-FR"/>
        </w:rPr>
        <w:t>Instructions pour les participants :</w:t>
      </w:r>
    </w:p>
    <w:p w14:paraId="3AF85C5A" w14:textId="77777777" w:rsidR="00D1600A" w:rsidRPr="00AD0495" w:rsidRDefault="00D1600A" w:rsidP="00AD0495">
      <w:pPr>
        <w:rPr>
          <w:rFonts w:ascii="Source Sans Pro" w:hAnsi="Source Sans Pro"/>
          <w:color w:val="000000"/>
          <w:sz w:val="22"/>
          <w:szCs w:val="22"/>
          <w:lang w:val="fr-FR"/>
        </w:rPr>
      </w:pPr>
      <w:r w:rsidRPr="00AD0495">
        <w:rPr>
          <w:rFonts w:ascii="Source Sans Pro" w:hAnsi="Source Sans Pro"/>
          <w:color w:val="000000"/>
          <w:sz w:val="22"/>
          <w:szCs w:val="22"/>
          <w:lang w:val="fr-FR"/>
        </w:rPr>
        <w:t>Les participants devront remplir les tableaux ci-dessous avec les informations manquantes et indiquer les sources d'information.</w:t>
      </w:r>
    </w:p>
    <w:p w14:paraId="64FBB844" w14:textId="77777777" w:rsidR="00D1600A" w:rsidRPr="00AD0495" w:rsidRDefault="00D1600A" w:rsidP="00AD0495">
      <w:pPr>
        <w:rPr>
          <w:rFonts w:ascii="Source Sans Pro" w:hAnsi="Source Sans Pro"/>
          <w:color w:val="000000"/>
          <w:sz w:val="22"/>
          <w:szCs w:val="22"/>
          <w:lang w:val="fr-FR"/>
        </w:rPr>
      </w:pPr>
    </w:p>
    <w:p w14:paraId="3EAFFDFE" w14:textId="18920E10" w:rsidR="00D1600A" w:rsidRPr="00BF5CCD" w:rsidRDefault="00D1600A" w:rsidP="00AD0495">
      <w:pPr>
        <w:rPr>
          <w:rFonts w:ascii="Source Sans Pro" w:hAnsi="Source Sans Pro"/>
          <w:color w:val="000000"/>
          <w:lang w:val="fr-FR"/>
        </w:rPr>
      </w:pPr>
      <w:r w:rsidRPr="00AD0495">
        <w:rPr>
          <w:rFonts w:ascii="Source Sans Pro" w:hAnsi="Source Sans Pro"/>
          <w:i/>
          <w:iCs/>
          <w:color w:val="000000"/>
          <w:sz w:val="22"/>
          <w:szCs w:val="22"/>
          <w:lang w:val="fr-FR"/>
        </w:rPr>
        <w:t>Note</w:t>
      </w:r>
      <w:r w:rsidR="00FA0366" w:rsidRPr="00AD0495">
        <w:rPr>
          <w:rFonts w:ascii="Source Sans Pro" w:hAnsi="Source Sans Pro"/>
          <w:i/>
          <w:iCs/>
          <w:color w:val="000000"/>
          <w:sz w:val="22"/>
          <w:szCs w:val="22"/>
          <w:lang w:val="fr-FR"/>
        </w:rPr>
        <w:t xml:space="preserve"> pour les facilitateurs</w:t>
      </w:r>
      <w:r w:rsidRPr="00AD0495">
        <w:rPr>
          <w:rFonts w:ascii="Source Sans Pro" w:hAnsi="Source Sans Pro"/>
          <w:i/>
          <w:iCs/>
          <w:color w:val="000000"/>
          <w:sz w:val="22"/>
          <w:szCs w:val="22"/>
          <w:lang w:val="fr-FR"/>
        </w:rPr>
        <w:t> : les suggestions</w:t>
      </w:r>
      <w:r w:rsidRPr="00BF5CCD">
        <w:rPr>
          <w:rFonts w:ascii="Source Sans Pro" w:hAnsi="Source Sans Pro"/>
          <w:i/>
          <w:iCs/>
          <w:color w:val="000000"/>
          <w:lang w:val="fr-FR"/>
        </w:rPr>
        <w:t xml:space="preserve"> de réponse sont en </w:t>
      </w:r>
      <w:r w:rsidRPr="00BF5CCD">
        <w:rPr>
          <w:rFonts w:ascii="Source Sans Pro" w:hAnsi="Source Sans Pro"/>
          <w:i/>
          <w:iCs/>
          <w:color w:val="0000FF"/>
          <w:sz w:val="22"/>
          <w:szCs w:val="22"/>
          <w:lang w:val="fr-FR"/>
        </w:rPr>
        <w:t>bleu.</w:t>
      </w:r>
      <w:r w:rsidR="0022348A" w:rsidRPr="00BF5CCD">
        <w:rPr>
          <w:rFonts w:ascii="Source Sans Pro" w:hAnsi="Source Sans Pro"/>
          <w:color w:val="000000"/>
          <w:lang w:val="fr-FR"/>
        </w:rPr>
        <w:br w:type="page"/>
      </w:r>
      <w:r w:rsidRPr="00BF5CCD">
        <w:rPr>
          <w:rFonts w:ascii="Source Sans Pro" w:hAnsi="Source Sans Pro"/>
          <w:b/>
          <w:bCs/>
          <w:sz w:val="22"/>
          <w:szCs w:val="22"/>
          <w:lang w:val="fr-FR"/>
        </w:rPr>
        <w:lastRenderedPageBreak/>
        <w:t xml:space="preserve">Tableau 1 : informations sur les dangers </w:t>
      </w:r>
    </w:p>
    <w:p w14:paraId="62184ED5" w14:textId="77777777" w:rsidR="007F6482" w:rsidRPr="00BF5CCD" w:rsidRDefault="007F6482" w:rsidP="00AD0495">
      <w:pPr>
        <w:jc w:val="center"/>
        <w:rPr>
          <w:rFonts w:ascii="Source Sans Pro" w:hAnsi="Source Sans Pro"/>
          <w:b/>
          <w:sz w:val="22"/>
          <w:szCs w:val="22"/>
          <w:lang w:val="fr-FR"/>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38"/>
        <w:gridCol w:w="3150"/>
      </w:tblGrid>
      <w:tr w:rsidR="00D1600A" w:rsidRPr="00BF5CCD" w14:paraId="7DBB1BBD" w14:textId="77777777" w:rsidTr="00E1620C">
        <w:tc>
          <w:tcPr>
            <w:tcW w:w="6138" w:type="dxa"/>
            <w:shd w:val="clear" w:color="auto" w:fill="65A000"/>
          </w:tcPr>
          <w:p w14:paraId="70C82057" w14:textId="77777777" w:rsidR="00D1600A" w:rsidRPr="00BF5CCD" w:rsidRDefault="00D1600A" w:rsidP="00AD0495">
            <w:pPr>
              <w:jc w:val="center"/>
              <w:rPr>
                <w:rFonts w:ascii="Source Sans Pro" w:hAnsi="Source Sans Pro"/>
                <w:b/>
                <w:color w:val="FFFFFF" w:themeColor="background1"/>
                <w:sz w:val="22"/>
                <w:szCs w:val="22"/>
                <w:lang w:val="fr-FR"/>
              </w:rPr>
            </w:pPr>
            <w:r w:rsidRPr="00BF5CCD">
              <w:rPr>
                <w:rFonts w:ascii="Source Sans Pro" w:hAnsi="Source Sans Pro"/>
                <w:b/>
                <w:color w:val="FFFFFF" w:themeColor="background1"/>
                <w:sz w:val="22"/>
                <w:szCs w:val="22"/>
                <w:lang w:val="fr-FR"/>
              </w:rPr>
              <w:t>Informations pour l'évaluation des dangers</w:t>
            </w:r>
          </w:p>
        </w:tc>
        <w:tc>
          <w:tcPr>
            <w:tcW w:w="3150" w:type="dxa"/>
            <w:shd w:val="clear" w:color="auto" w:fill="65A000"/>
          </w:tcPr>
          <w:p w14:paraId="488DA9E2" w14:textId="77777777" w:rsidR="00D1600A" w:rsidRPr="00BF5CCD" w:rsidRDefault="00D1600A" w:rsidP="00AD0495">
            <w:pPr>
              <w:jc w:val="center"/>
              <w:rPr>
                <w:rFonts w:ascii="Source Sans Pro" w:hAnsi="Source Sans Pro"/>
                <w:b/>
                <w:color w:val="FFFFFF" w:themeColor="background1"/>
                <w:sz w:val="22"/>
                <w:szCs w:val="22"/>
                <w:lang w:val="fr-FR"/>
              </w:rPr>
            </w:pPr>
            <w:r w:rsidRPr="00BF5CCD">
              <w:rPr>
                <w:rFonts w:ascii="Source Sans Pro" w:hAnsi="Source Sans Pro"/>
                <w:b/>
                <w:color w:val="FFFFFF" w:themeColor="background1"/>
                <w:sz w:val="22"/>
                <w:szCs w:val="22"/>
                <w:lang w:val="fr-FR"/>
              </w:rPr>
              <w:t>Source d'information</w:t>
            </w:r>
          </w:p>
        </w:tc>
      </w:tr>
      <w:tr w:rsidR="00D1600A" w:rsidRPr="00BF5CCD" w14:paraId="5707DA94" w14:textId="77777777" w:rsidTr="00E1620C">
        <w:tc>
          <w:tcPr>
            <w:tcW w:w="6138" w:type="dxa"/>
            <w:shd w:val="clear" w:color="auto" w:fill="auto"/>
          </w:tcPr>
          <w:p w14:paraId="0E241D4C" w14:textId="77777777" w:rsidR="00D1600A" w:rsidRPr="00BF5CCD" w:rsidRDefault="00D1600A" w:rsidP="00AD0495">
            <w:pPr>
              <w:rPr>
                <w:rFonts w:ascii="Source Sans Pro" w:hAnsi="Source Sans Pro"/>
                <w:b/>
                <w:sz w:val="22"/>
                <w:szCs w:val="22"/>
                <w:lang w:val="en-GB"/>
              </w:rPr>
            </w:pPr>
            <w:r w:rsidRPr="00BF5CCD">
              <w:rPr>
                <w:rFonts w:ascii="Source Sans Pro" w:hAnsi="Source Sans Pro"/>
                <w:b/>
                <w:bCs/>
                <w:sz w:val="22"/>
                <w:szCs w:val="22"/>
                <w:lang w:val="fr-FR"/>
              </w:rPr>
              <w:t>Quel est le danger ?</w:t>
            </w:r>
          </w:p>
          <w:p w14:paraId="1A849500" w14:textId="77777777" w:rsidR="00D1600A" w:rsidRPr="00BF5CCD" w:rsidRDefault="00D1600A" w:rsidP="00AD0495">
            <w:pPr>
              <w:numPr>
                <w:ilvl w:val="0"/>
                <w:numId w:val="10"/>
              </w:numPr>
              <w:rPr>
                <w:rFonts w:ascii="Source Sans Pro" w:hAnsi="Source Sans Pro"/>
                <w:color w:val="0000FF"/>
                <w:sz w:val="22"/>
                <w:szCs w:val="22"/>
                <w:lang w:val="en-GB"/>
              </w:rPr>
            </w:pPr>
            <w:r w:rsidRPr="00BF5CCD">
              <w:rPr>
                <w:rFonts w:ascii="Source Sans Pro" w:hAnsi="Source Sans Pro"/>
                <w:color w:val="0000FF"/>
                <w:sz w:val="22"/>
                <w:szCs w:val="22"/>
                <w:lang w:val="fr-FR"/>
              </w:rPr>
              <w:t>inconnu</w:t>
            </w:r>
          </w:p>
          <w:p w14:paraId="6B54D0CD" w14:textId="77777777" w:rsidR="00D1600A" w:rsidRPr="00BF5CCD" w:rsidRDefault="00D1600A" w:rsidP="00AD0495">
            <w:pPr>
              <w:numPr>
                <w:ilvl w:val="0"/>
                <w:numId w:val="10"/>
              </w:numPr>
              <w:rPr>
                <w:rFonts w:ascii="Source Sans Pro" w:hAnsi="Source Sans Pro"/>
                <w:color w:val="0000FF"/>
                <w:sz w:val="22"/>
                <w:szCs w:val="22"/>
                <w:lang w:val="fr-FR"/>
              </w:rPr>
            </w:pPr>
            <w:r w:rsidRPr="00BF5CCD">
              <w:rPr>
                <w:rFonts w:ascii="Source Sans Pro" w:hAnsi="Source Sans Pro"/>
                <w:color w:val="0000FF"/>
                <w:sz w:val="22"/>
                <w:szCs w:val="22"/>
                <w:lang w:val="fr-FR"/>
              </w:rPr>
              <w:t xml:space="preserve">empoisonnement chimique potentiel aux herbicides après pulvérisation du produit chimique dans un champ de manioc </w:t>
            </w:r>
          </w:p>
          <w:p w14:paraId="2FDB4455" w14:textId="77777777" w:rsidR="00D1600A" w:rsidRPr="00BF5CCD" w:rsidRDefault="00D1600A" w:rsidP="00AD0495">
            <w:pPr>
              <w:numPr>
                <w:ilvl w:val="0"/>
                <w:numId w:val="10"/>
              </w:numPr>
              <w:rPr>
                <w:rFonts w:ascii="Source Sans Pro" w:hAnsi="Source Sans Pro"/>
                <w:color w:val="0000FF"/>
                <w:sz w:val="22"/>
                <w:szCs w:val="22"/>
                <w:lang w:val="en-GB"/>
              </w:rPr>
            </w:pPr>
            <w:r w:rsidRPr="00BF5CCD">
              <w:rPr>
                <w:rFonts w:ascii="Source Sans Pro" w:hAnsi="Source Sans Pro"/>
                <w:color w:val="0000FF"/>
                <w:sz w:val="22"/>
                <w:szCs w:val="22"/>
                <w:lang w:val="fr-FR"/>
              </w:rPr>
              <w:t xml:space="preserve">danger chimique potentiel pour l'environnement </w:t>
            </w:r>
          </w:p>
          <w:p w14:paraId="09D92E19" w14:textId="77777777" w:rsidR="00D1600A" w:rsidRPr="00BF5CCD" w:rsidRDefault="00D1600A" w:rsidP="00AD0495">
            <w:pPr>
              <w:rPr>
                <w:rFonts w:ascii="Source Sans Pro" w:hAnsi="Source Sans Pro"/>
                <w:color w:val="0000FF"/>
                <w:sz w:val="22"/>
                <w:szCs w:val="22"/>
                <w:lang w:val="en-GB"/>
              </w:rPr>
            </w:pPr>
          </w:p>
          <w:p w14:paraId="6BCA37EA" w14:textId="77777777" w:rsidR="00D1600A" w:rsidRPr="00BF5CCD" w:rsidRDefault="00D1600A" w:rsidP="00AD0495">
            <w:pPr>
              <w:rPr>
                <w:rFonts w:ascii="Source Sans Pro" w:hAnsi="Source Sans Pro"/>
                <w:b/>
                <w:sz w:val="22"/>
                <w:szCs w:val="22"/>
                <w:lang w:val="fr-FR"/>
              </w:rPr>
            </w:pPr>
            <w:r w:rsidRPr="00BF5CCD">
              <w:rPr>
                <w:rFonts w:ascii="Source Sans Pro" w:hAnsi="Source Sans Pro"/>
                <w:b/>
                <w:bCs/>
                <w:sz w:val="22"/>
                <w:szCs w:val="22"/>
                <w:lang w:val="fr-FR"/>
              </w:rPr>
              <w:t xml:space="preserve">A-t-il été confirmé par le laboratoire ? </w:t>
            </w:r>
          </w:p>
          <w:p w14:paraId="47D00D1C" w14:textId="77777777" w:rsidR="00D1600A" w:rsidRPr="00BF5CCD" w:rsidRDefault="00D1600A" w:rsidP="00AD0495">
            <w:pPr>
              <w:rPr>
                <w:rFonts w:ascii="Source Sans Pro" w:hAnsi="Source Sans Pro"/>
                <w:color w:val="0000FF"/>
                <w:sz w:val="22"/>
                <w:szCs w:val="22"/>
                <w:lang w:val="fr-FR"/>
              </w:rPr>
            </w:pPr>
            <w:r w:rsidRPr="00BF5CCD">
              <w:rPr>
                <w:rFonts w:ascii="Source Sans Pro" w:hAnsi="Source Sans Pro"/>
                <w:color w:val="0000FF"/>
                <w:sz w:val="22"/>
                <w:szCs w:val="22"/>
                <w:lang w:val="fr-FR"/>
              </w:rPr>
              <w:t>Pas encore</w:t>
            </w:r>
          </w:p>
          <w:p w14:paraId="1393C3D1" w14:textId="77777777" w:rsidR="00D1600A" w:rsidRPr="00BF5CCD" w:rsidRDefault="00D1600A" w:rsidP="00AD0495">
            <w:pPr>
              <w:rPr>
                <w:rFonts w:ascii="Source Sans Pro" w:hAnsi="Source Sans Pro"/>
                <w:b/>
                <w:sz w:val="22"/>
                <w:szCs w:val="22"/>
                <w:lang w:val="fr-FR"/>
              </w:rPr>
            </w:pPr>
            <w:r w:rsidRPr="00BF5CCD">
              <w:rPr>
                <w:rFonts w:ascii="Source Sans Pro" w:hAnsi="Source Sans Pro"/>
                <w:b/>
                <w:bCs/>
                <w:sz w:val="22"/>
                <w:szCs w:val="22"/>
                <w:lang w:val="fr-FR"/>
              </w:rPr>
              <w:t>Quelles sont les caractéristiques ?</w:t>
            </w:r>
          </w:p>
          <w:p w14:paraId="26CBD7D5" w14:textId="77777777" w:rsidR="00D1600A" w:rsidRPr="00BF5CCD" w:rsidRDefault="00D1600A" w:rsidP="00AD0495">
            <w:pPr>
              <w:numPr>
                <w:ilvl w:val="0"/>
                <w:numId w:val="2"/>
              </w:numPr>
              <w:tabs>
                <w:tab w:val="num" w:pos="360"/>
              </w:tabs>
              <w:rPr>
                <w:rFonts w:ascii="Source Sans Pro" w:hAnsi="Source Sans Pro"/>
                <w:color w:val="0000FF"/>
                <w:sz w:val="22"/>
                <w:szCs w:val="22"/>
                <w:lang w:val="fr-FR"/>
              </w:rPr>
            </w:pPr>
            <w:r w:rsidRPr="00BF5CCD">
              <w:rPr>
                <w:rFonts w:ascii="Source Sans Pro" w:hAnsi="Source Sans Pro"/>
                <w:sz w:val="22"/>
                <w:szCs w:val="22"/>
                <w:lang w:val="fr-FR"/>
              </w:rPr>
              <w:t xml:space="preserve">Capacité génétique/de mutation : </w:t>
            </w:r>
            <w:r w:rsidRPr="00BF5CCD">
              <w:rPr>
                <w:rFonts w:ascii="Source Sans Pro" w:hAnsi="Source Sans Pro"/>
                <w:color w:val="0000FF"/>
                <w:sz w:val="22"/>
                <w:szCs w:val="22"/>
                <w:lang w:val="fr-FR"/>
              </w:rPr>
              <w:t>N/A</w:t>
            </w:r>
          </w:p>
          <w:p w14:paraId="7523D4FA" w14:textId="77777777" w:rsidR="00D1600A" w:rsidRPr="00BF5CCD" w:rsidRDefault="00D1600A" w:rsidP="00AD0495">
            <w:pPr>
              <w:numPr>
                <w:ilvl w:val="0"/>
                <w:numId w:val="2"/>
              </w:numPr>
              <w:tabs>
                <w:tab w:val="num" w:pos="360"/>
              </w:tabs>
              <w:rPr>
                <w:rFonts w:ascii="Source Sans Pro" w:hAnsi="Source Sans Pro"/>
                <w:color w:val="0000FF"/>
                <w:sz w:val="22"/>
                <w:szCs w:val="22"/>
                <w:lang w:val="fr-FR"/>
              </w:rPr>
            </w:pPr>
            <w:r w:rsidRPr="00BF5CCD">
              <w:rPr>
                <w:rFonts w:ascii="Source Sans Pro" w:hAnsi="Source Sans Pro"/>
                <w:sz w:val="22"/>
                <w:szCs w:val="22"/>
                <w:lang w:val="fr-FR"/>
              </w:rPr>
              <w:t xml:space="preserve">Ville de la souche/de l'antigène prédominant(e) : </w:t>
            </w:r>
            <w:r w:rsidRPr="00BF5CCD">
              <w:rPr>
                <w:rFonts w:ascii="Source Sans Pro" w:hAnsi="Source Sans Pro"/>
                <w:color w:val="0000FF"/>
                <w:sz w:val="22"/>
                <w:szCs w:val="22"/>
                <w:lang w:val="fr-FR"/>
              </w:rPr>
              <w:t>N/A</w:t>
            </w:r>
          </w:p>
          <w:p w14:paraId="7AAE6969" w14:textId="77777777" w:rsidR="00D1600A" w:rsidRPr="00BF5CCD" w:rsidRDefault="00D1600A" w:rsidP="00AD0495">
            <w:pPr>
              <w:numPr>
                <w:ilvl w:val="0"/>
                <w:numId w:val="2"/>
              </w:numPr>
              <w:tabs>
                <w:tab w:val="num" w:pos="360"/>
              </w:tabs>
              <w:rPr>
                <w:rFonts w:ascii="Source Sans Pro" w:hAnsi="Source Sans Pro"/>
                <w:sz w:val="22"/>
                <w:szCs w:val="22"/>
                <w:lang w:val="fr-FR"/>
              </w:rPr>
            </w:pPr>
            <w:r w:rsidRPr="00BF5CCD">
              <w:rPr>
                <w:rFonts w:ascii="Source Sans Pro" w:hAnsi="Source Sans Pro"/>
                <w:sz w:val="22"/>
                <w:szCs w:val="22"/>
                <w:lang w:val="fr-FR"/>
              </w:rPr>
              <w:t xml:space="preserve">Résistance aux antibiotiques : </w:t>
            </w:r>
            <w:r w:rsidRPr="00BF5CCD">
              <w:rPr>
                <w:rFonts w:ascii="Source Sans Pro" w:hAnsi="Source Sans Pro"/>
                <w:color w:val="0000FF"/>
                <w:sz w:val="22"/>
                <w:szCs w:val="22"/>
                <w:lang w:val="fr-FR"/>
              </w:rPr>
              <w:t>N/A</w:t>
            </w:r>
          </w:p>
          <w:p w14:paraId="100EE53F" w14:textId="77777777" w:rsidR="00D1600A" w:rsidRPr="00BF5CCD" w:rsidRDefault="00D1600A" w:rsidP="00AD0495">
            <w:pPr>
              <w:numPr>
                <w:ilvl w:val="0"/>
                <w:numId w:val="2"/>
              </w:numPr>
              <w:tabs>
                <w:tab w:val="num" w:pos="360"/>
              </w:tabs>
              <w:rPr>
                <w:rFonts w:ascii="Source Sans Pro" w:hAnsi="Source Sans Pro"/>
                <w:sz w:val="22"/>
                <w:szCs w:val="22"/>
                <w:lang w:val="fr-FR"/>
              </w:rPr>
            </w:pPr>
            <w:r w:rsidRPr="00BF5CCD">
              <w:rPr>
                <w:rFonts w:ascii="Source Sans Pro" w:hAnsi="Source Sans Pro"/>
                <w:sz w:val="22"/>
                <w:szCs w:val="22"/>
                <w:lang w:val="fr-FR"/>
              </w:rPr>
              <w:t xml:space="preserve">Capacité de prolifération : </w:t>
            </w:r>
            <w:r w:rsidRPr="00BF5CCD">
              <w:rPr>
                <w:rFonts w:ascii="Source Sans Pro" w:hAnsi="Source Sans Pro"/>
                <w:color w:val="0000FF"/>
                <w:sz w:val="22"/>
                <w:szCs w:val="22"/>
                <w:lang w:val="fr-FR"/>
              </w:rPr>
              <w:t>N/A</w:t>
            </w:r>
          </w:p>
          <w:p w14:paraId="267D5E5B" w14:textId="77777777" w:rsidR="00D1600A" w:rsidRPr="00BF5CCD" w:rsidRDefault="00D1600A" w:rsidP="00AD0495">
            <w:pPr>
              <w:numPr>
                <w:ilvl w:val="0"/>
                <w:numId w:val="2"/>
              </w:numPr>
              <w:tabs>
                <w:tab w:val="num" w:pos="360"/>
              </w:tabs>
              <w:rPr>
                <w:rFonts w:ascii="Source Sans Pro" w:hAnsi="Source Sans Pro"/>
                <w:color w:val="0000FF"/>
                <w:sz w:val="22"/>
                <w:szCs w:val="22"/>
                <w:lang w:val="fr-FR"/>
              </w:rPr>
            </w:pPr>
            <w:r w:rsidRPr="00BF5CCD">
              <w:rPr>
                <w:rFonts w:ascii="Source Sans Pro" w:hAnsi="Source Sans Pro"/>
                <w:sz w:val="22"/>
                <w:szCs w:val="22"/>
                <w:lang w:val="fr-FR"/>
              </w:rPr>
              <w:t xml:space="preserve">Toxine/toxicité </w:t>
            </w:r>
            <w:r w:rsidRPr="00BF5CCD">
              <w:rPr>
                <w:rFonts w:ascii="Source Sans Pro" w:hAnsi="Source Sans Pro"/>
                <w:color w:val="0000FF"/>
                <w:sz w:val="22"/>
                <w:szCs w:val="22"/>
                <w:lang w:val="fr-FR"/>
              </w:rPr>
              <w:t>N/A</w:t>
            </w:r>
          </w:p>
          <w:p w14:paraId="329992F0" w14:textId="77777777" w:rsidR="00D1600A" w:rsidRPr="00BF5CCD" w:rsidRDefault="00D1600A" w:rsidP="00AD0495">
            <w:pPr>
              <w:numPr>
                <w:ilvl w:val="0"/>
                <w:numId w:val="2"/>
              </w:numPr>
              <w:tabs>
                <w:tab w:val="num" w:pos="360"/>
              </w:tabs>
              <w:rPr>
                <w:rFonts w:ascii="Source Sans Pro" w:hAnsi="Source Sans Pro"/>
                <w:sz w:val="22"/>
                <w:szCs w:val="22"/>
                <w:lang w:val="en-GB"/>
              </w:rPr>
            </w:pPr>
            <w:r w:rsidRPr="00BF5CCD">
              <w:rPr>
                <w:rFonts w:ascii="Source Sans Pro" w:hAnsi="Source Sans Pro"/>
                <w:sz w:val="22"/>
                <w:szCs w:val="22"/>
                <w:lang w:val="fr-FR"/>
              </w:rPr>
              <w:t xml:space="preserve">Dose-réponse : </w:t>
            </w:r>
            <w:r w:rsidRPr="00BF5CCD">
              <w:rPr>
                <w:rFonts w:ascii="Source Sans Pro" w:hAnsi="Source Sans Pro"/>
                <w:color w:val="0000FF"/>
                <w:sz w:val="22"/>
                <w:szCs w:val="22"/>
                <w:lang w:val="fr-FR"/>
              </w:rPr>
              <w:t xml:space="preserve">inconnue </w:t>
            </w:r>
          </w:p>
          <w:p w14:paraId="48A6DEC6" w14:textId="77777777" w:rsidR="00D1600A" w:rsidRPr="00BF5CCD" w:rsidRDefault="00D1600A" w:rsidP="00AD0495">
            <w:pPr>
              <w:rPr>
                <w:rFonts w:ascii="Source Sans Pro" w:hAnsi="Source Sans Pro"/>
                <w:sz w:val="22"/>
                <w:szCs w:val="22"/>
                <w:lang w:val="en-GB"/>
              </w:rPr>
            </w:pPr>
          </w:p>
          <w:p w14:paraId="44BD26C0" w14:textId="77777777" w:rsidR="00D1600A" w:rsidRPr="00BF5CCD" w:rsidRDefault="00D1600A" w:rsidP="00AD0495">
            <w:pPr>
              <w:rPr>
                <w:rFonts w:ascii="Source Sans Pro" w:hAnsi="Source Sans Pro"/>
                <w:color w:val="000000"/>
                <w:sz w:val="22"/>
                <w:szCs w:val="22"/>
                <w:lang w:val="fr-FR"/>
              </w:rPr>
            </w:pPr>
            <w:r w:rsidRPr="00BF5CCD">
              <w:rPr>
                <w:rFonts w:ascii="Source Sans Pro" w:hAnsi="Source Sans Pro"/>
                <w:b/>
                <w:bCs/>
                <w:sz w:val="22"/>
                <w:szCs w:val="22"/>
                <w:lang w:val="fr-FR"/>
              </w:rPr>
              <w:t>Présentation clinique et progression de la maladie des cas actuels et potentiels</w:t>
            </w:r>
          </w:p>
          <w:p w14:paraId="27845EE8" w14:textId="77777777" w:rsidR="00D1600A" w:rsidRPr="00BF5CCD" w:rsidRDefault="00D1600A" w:rsidP="00AD0495">
            <w:pPr>
              <w:numPr>
                <w:ilvl w:val="0"/>
                <w:numId w:val="3"/>
              </w:numPr>
              <w:rPr>
                <w:rFonts w:ascii="Source Sans Pro" w:hAnsi="Source Sans Pro"/>
                <w:color w:val="0000FF"/>
                <w:sz w:val="22"/>
                <w:szCs w:val="22"/>
                <w:lang w:val="en-GB"/>
              </w:rPr>
            </w:pPr>
            <w:r w:rsidRPr="00BF5CCD">
              <w:rPr>
                <w:rFonts w:ascii="Source Sans Pro" w:hAnsi="Source Sans Pro"/>
                <w:color w:val="000000"/>
                <w:sz w:val="22"/>
                <w:szCs w:val="22"/>
                <w:lang w:val="fr-FR"/>
              </w:rPr>
              <w:t xml:space="preserve">Période d'incubation : </w:t>
            </w:r>
            <w:r w:rsidRPr="00BF5CCD">
              <w:rPr>
                <w:rFonts w:ascii="Source Sans Pro" w:hAnsi="Source Sans Pro"/>
                <w:color w:val="0000FF"/>
                <w:sz w:val="22"/>
                <w:szCs w:val="22"/>
                <w:lang w:val="fr-FR"/>
              </w:rPr>
              <w:t xml:space="preserve">inconnue </w:t>
            </w:r>
          </w:p>
          <w:p w14:paraId="1C39A4E1" w14:textId="77777777" w:rsidR="00D1600A" w:rsidRPr="00BF5CCD" w:rsidRDefault="00D1600A" w:rsidP="00AD0495">
            <w:pPr>
              <w:numPr>
                <w:ilvl w:val="0"/>
                <w:numId w:val="3"/>
              </w:numPr>
              <w:rPr>
                <w:rFonts w:ascii="Source Sans Pro" w:hAnsi="Source Sans Pro"/>
                <w:sz w:val="22"/>
                <w:szCs w:val="22"/>
                <w:lang w:val="fr-FR"/>
              </w:rPr>
            </w:pPr>
            <w:r w:rsidRPr="00BF5CCD">
              <w:rPr>
                <w:rFonts w:ascii="Source Sans Pro" w:hAnsi="Source Sans Pro"/>
                <w:sz w:val="22"/>
                <w:szCs w:val="22"/>
                <w:lang w:val="fr-FR"/>
              </w:rPr>
              <w:t xml:space="preserve">Période de transmissibilité : </w:t>
            </w:r>
            <w:r w:rsidRPr="00BF5CCD">
              <w:rPr>
                <w:rFonts w:ascii="Source Sans Pro" w:hAnsi="Source Sans Pro"/>
                <w:color w:val="0000FF"/>
                <w:sz w:val="22"/>
                <w:szCs w:val="22"/>
                <w:lang w:val="fr-FR"/>
              </w:rPr>
              <w:t>N/A</w:t>
            </w:r>
          </w:p>
          <w:p w14:paraId="6A7700DC" w14:textId="77777777" w:rsidR="00D1600A" w:rsidRPr="00BF5CCD" w:rsidRDefault="00D1600A" w:rsidP="00AD0495">
            <w:pPr>
              <w:numPr>
                <w:ilvl w:val="0"/>
                <w:numId w:val="3"/>
              </w:numPr>
              <w:rPr>
                <w:rFonts w:ascii="Source Sans Pro" w:hAnsi="Source Sans Pro"/>
                <w:sz w:val="22"/>
                <w:szCs w:val="22"/>
                <w:lang w:val="fr-FR"/>
              </w:rPr>
            </w:pPr>
            <w:r w:rsidRPr="00BF5CCD">
              <w:rPr>
                <w:rFonts w:ascii="Source Sans Pro" w:hAnsi="Source Sans Pro"/>
                <w:sz w:val="22"/>
                <w:szCs w:val="22"/>
                <w:lang w:val="fr-FR"/>
              </w:rPr>
              <w:t xml:space="preserve">Intervalle sériel : </w:t>
            </w:r>
            <w:r w:rsidRPr="00BF5CCD">
              <w:rPr>
                <w:rFonts w:ascii="Source Sans Pro" w:hAnsi="Source Sans Pro"/>
                <w:color w:val="0000FF"/>
                <w:sz w:val="22"/>
                <w:szCs w:val="22"/>
                <w:lang w:val="fr-FR"/>
              </w:rPr>
              <w:t>N/A</w:t>
            </w:r>
          </w:p>
          <w:p w14:paraId="7268EFCE" w14:textId="77777777" w:rsidR="00D1600A" w:rsidRPr="00BF5CCD" w:rsidRDefault="00D1600A" w:rsidP="00AD0495">
            <w:pPr>
              <w:numPr>
                <w:ilvl w:val="0"/>
                <w:numId w:val="3"/>
              </w:numPr>
              <w:rPr>
                <w:rFonts w:ascii="Source Sans Pro" w:hAnsi="Source Sans Pro"/>
                <w:sz w:val="22"/>
                <w:szCs w:val="22"/>
                <w:lang w:val="en-GB"/>
              </w:rPr>
            </w:pPr>
            <w:r w:rsidRPr="00BF5CCD">
              <w:rPr>
                <w:rFonts w:ascii="Source Sans Pro" w:hAnsi="Source Sans Pro"/>
                <w:sz w:val="22"/>
                <w:szCs w:val="22"/>
                <w:lang w:val="fr-FR"/>
              </w:rPr>
              <w:t xml:space="preserve">Signes et symptômes : </w:t>
            </w:r>
          </w:p>
          <w:p w14:paraId="3EC4A3A7" w14:textId="77777777" w:rsidR="00D1600A" w:rsidRPr="00BF5CCD" w:rsidRDefault="00D1600A" w:rsidP="00AD0495">
            <w:pPr>
              <w:numPr>
                <w:ilvl w:val="1"/>
                <w:numId w:val="3"/>
              </w:numPr>
              <w:tabs>
                <w:tab w:val="clear" w:pos="1080"/>
              </w:tabs>
              <w:ind w:left="720"/>
              <w:rPr>
                <w:rFonts w:ascii="Source Sans Pro" w:hAnsi="Source Sans Pro"/>
                <w:color w:val="0000FF"/>
                <w:sz w:val="22"/>
                <w:szCs w:val="22"/>
                <w:lang w:val="fr-FR"/>
              </w:rPr>
            </w:pPr>
            <w:r w:rsidRPr="00BF5CCD">
              <w:rPr>
                <w:rFonts w:ascii="Source Sans Pro" w:hAnsi="Source Sans Pro"/>
                <w:color w:val="0000FF"/>
                <w:lang w:val="fr-FR"/>
              </w:rPr>
              <w:t xml:space="preserve">tous les patients ont souffert d'une </w:t>
            </w:r>
            <w:r w:rsidRPr="00BF5CCD">
              <w:rPr>
                <w:rFonts w:ascii="Source Sans Pro" w:hAnsi="Source Sans Pro"/>
                <w:color w:val="0000FF"/>
                <w:sz w:val="22"/>
                <w:szCs w:val="22"/>
                <w:lang w:val="fr-FR"/>
              </w:rPr>
              <w:t>inflammation cutanée de la main et du pied sans infection aiguë et l'infection toxique s'apparente alors à des brûlures graves et à une desquamation de la peau</w:t>
            </w:r>
          </w:p>
          <w:p w14:paraId="18C71436" w14:textId="77777777" w:rsidR="00D1600A" w:rsidRPr="00BF5CCD" w:rsidRDefault="00D1600A" w:rsidP="00AD0495">
            <w:pPr>
              <w:numPr>
                <w:ilvl w:val="1"/>
                <w:numId w:val="3"/>
              </w:numPr>
              <w:tabs>
                <w:tab w:val="clear" w:pos="1080"/>
              </w:tabs>
              <w:ind w:left="720"/>
              <w:rPr>
                <w:rFonts w:ascii="Source Sans Pro" w:hAnsi="Source Sans Pro"/>
                <w:color w:val="0000FF"/>
                <w:sz w:val="22"/>
                <w:szCs w:val="22"/>
                <w:lang w:val="fr-FR"/>
              </w:rPr>
            </w:pPr>
            <w:r w:rsidRPr="00BF5CCD">
              <w:rPr>
                <w:rFonts w:ascii="Source Sans Pro" w:hAnsi="Source Sans Pro"/>
                <w:color w:val="0000FF"/>
                <w:sz w:val="22"/>
                <w:szCs w:val="22"/>
                <w:lang w:val="fr-FR"/>
              </w:rPr>
              <w:t xml:space="preserve">Certains patients présentent une inflammation buccale et des éruptions cutanées rouges </w:t>
            </w:r>
            <w:r w:rsidRPr="00BF5CCD">
              <w:rPr>
                <w:rFonts w:ascii="Source Sans Pro" w:hAnsi="Source Sans Pro"/>
                <w:color w:val="0000FF"/>
                <w:lang w:val="fr-FR"/>
              </w:rPr>
              <w:t>sur les 2 joues</w:t>
            </w:r>
          </w:p>
          <w:p w14:paraId="285F2D97" w14:textId="77777777" w:rsidR="00D1600A" w:rsidRPr="00BF5CCD" w:rsidRDefault="00D1600A" w:rsidP="00AD0495">
            <w:pPr>
              <w:numPr>
                <w:ilvl w:val="1"/>
                <w:numId w:val="3"/>
              </w:numPr>
              <w:tabs>
                <w:tab w:val="clear" w:pos="1080"/>
              </w:tabs>
              <w:ind w:left="720"/>
              <w:rPr>
                <w:rFonts w:ascii="Source Sans Pro" w:hAnsi="Source Sans Pro"/>
                <w:color w:val="0000FF"/>
                <w:sz w:val="22"/>
                <w:szCs w:val="22"/>
                <w:lang w:val="fr-FR"/>
              </w:rPr>
            </w:pPr>
            <w:r w:rsidRPr="00BF5CCD">
              <w:rPr>
                <w:rFonts w:ascii="Source Sans Pro" w:hAnsi="Source Sans Pro"/>
                <w:color w:val="0000FF"/>
                <w:lang w:val="fr-FR"/>
              </w:rPr>
              <w:t>L'analyse du sang de certains patients en laboratoire montre que le niveau de glucose, de Ca</w:t>
            </w:r>
            <w:r w:rsidRPr="00BF5CCD">
              <w:rPr>
                <w:rFonts w:ascii="Source Sans Pro" w:hAnsi="Source Sans Pro"/>
                <w:color w:val="0000FF"/>
                <w:vertAlign w:val="subscript"/>
                <w:lang w:val="fr-FR"/>
              </w:rPr>
              <w:t>2</w:t>
            </w:r>
            <w:r w:rsidRPr="00BF5CCD">
              <w:rPr>
                <w:rFonts w:ascii="Source Sans Pro" w:hAnsi="Source Sans Pro"/>
                <w:color w:val="0000FF"/>
                <w:lang w:val="fr-FR"/>
              </w:rPr>
              <w:t xml:space="preserve"> et d'albumine dans le sang était bas mais que l'enzyme hépatique était 4 à 5 fois supérieur à la normale</w:t>
            </w:r>
          </w:p>
          <w:p w14:paraId="6664C8C1" w14:textId="77777777" w:rsidR="00D1600A" w:rsidRPr="00BF5CCD" w:rsidRDefault="00D1600A" w:rsidP="00AD0495">
            <w:pPr>
              <w:ind w:left="720"/>
              <w:rPr>
                <w:rFonts w:ascii="Source Sans Pro" w:hAnsi="Source Sans Pro"/>
                <w:color w:val="0000FF"/>
                <w:sz w:val="22"/>
                <w:szCs w:val="22"/>
                <w:lang w:val="fr-FR"/>
              </w:rPr>
            </w:pPr>
          </w:p>
          <w:p w14:paraId="43767838" w14:textId="77777777" w:rsidR="00D1600A" w:rsidRPr="00BF5CCD" w:rsidRDefault="00D1600A" w:rsidP="00AD0495">
            <w:pPr>
              <w:numPr>
                <w:ilvl w:val="0"/>
                <w:numId w:val="3"/>
              </w:numPr>
              <w:rPr>
                <w:rFonts w:ascii="Source Sans Pro" w:hAnsi="Source Sans Pro"/>
                <w:sz w:val="22"/>
                <w:szCs w:val="22"/>
                <w:lang w:val="fr-FR"/>
              </w:rPr>
            </w:pPr>
            <w:r w:rsidRPr="00BF5CCD">
              <w:rPr>
                <w:rFonts w:ascii="Source Sans Pro" w:hAnsi="Source Sans Pro"/>
                <w:sz w:val="22"/>
                <w:szCs w:val="22"/>
                <w:lang w:val="fr-FR"/>
              </w:rPr>
              <w:t xml:space="preserve">Taux de létalité des cas déclarés : </w:t>
            </w:r>
            <w:r w:rsidRPr="00BF5CCD">
              <w:rPr>
                <w:rFonts w:ascii="Source Sans Pro" w:hAnsi="Source Sans Pro"/>
                <w:color w:val="0000FF"/>
                <w:sz w:val="22"/>
                <w:szCs w:val="22"/>
                <w:lang w:val="fr-FR"/>
              </w:rPr>
              <w:t>2011 : 1,3 % (2/150) ;</w:t>
            </w:r>
            <w:r w:rsidRPr="00BF5CCD">
              <w:rPr>
                <w:rFonts w:ascii="Source Sans Pro" w:hAnsi="Source Sans Pro"/>
                <w:sz w:val="22"/>
                <w:szCs w:val="22"/>
                <w:lang w:val="fr-FR"/>
              </w:rPr>
              <w:t xml:space="preserve"> </w:t>
            </w:r>
            <w:r w:rsidRPr="00BF5CCD">
              <w:rPr>
                <w:rFonts w:ascii="Source Sans Pro" w:hAnsi="Source Sans Pro"/>
                <w:color w:val="0000FF"/>
                <w:sz w:val="22"/>
                <w:szCs w:val="22"/>
                <w:lang w:val="fr-FR"/>
              </w:rPr>
              <w:t xml:space="preserve">10 % (6/62) à ce jour pour 2012. </w:t>
            </w:r>
          </w:p>
          <w:p w14:paraId="7ED48073" w14:textId="246084FD" w:rsidR="00D1600A" w:rsidRPr="00AD0495" w:rsidRDefault="00D1600A" w:rsidP="00AD0495">
            <w:pPr>
              <w:numPr>
                <w:ilvl w:val="0"/>
                <w:numId w:val="3"/>
              </w:numPr>
              <w:rPr>
                <w:rFonts w:ascii="Source Sans Pro" w:hAnsi="Source Sans Pro"/>
                <w:color w:val="0000FF"/>
                <w:sz w:val="22"/>
                <w:szCs w:val="22"/>
                <w:lang w:val="fr-FR"/>
              </w:rPr>
            </w:pPr>
            <w:r w:rsidRPr="00BF5CCD">
              <w:rPr>
                <w:rFonts w:ascii="Source Sans Pro" w:hAnsi="Source Sans Pro"/>
                <w:sz w:val="22"/>
                <w:szCs w:val="22"/>
                <w:lang w:val="fr-FR"/>
              </w:rPr>
              <w:t xml:space="preserve">Résultats cliniques potentiels associés au danger : </w:t>
            </w:r>
            <w:r w:rsidRPr="00BF5CCD">
              <w:rPr>
                <w:rFonts w:ascii="Source Sans Pro" w:hAnsi="Source Sans Pro"/>
                <w:color w:val="0000FF"/>
                <w:sz w:val="22"/>
                <w:szCs w:val="22"/>
                <w:lang w:val="fr-FR"/>
              </w:rPr>
              <w:t xml:space="preserve">Défaillance de plusieurs organes (dommages au foie) </w:t>
            </w:r>
          </w:p>
        </w:tc>
        <w:tc>
          <w:tcPr>
            <w:tcW w:w="3150" w:type="dxa"/>
            <w:shd w:val="clear" w:color="auto" w:fill="auto"/>
          </w:tcPr>
          <w:p w14:paraId="3950BE14" w14:textId="77777777" w:rsidR="00D1600A" w:rsidRPr="00BF5CCD" w:rsidRDefault="00D1600A" w:rsidP="00AD0495">
            <w:pPr>
              <w:numPr>
                <w:ilvl w:val="0"/>
                <w:numId w:val="20"/>
              </w:numPr>
              <w:rPr>
                <w:rFonts w:ascii="Source Sans Pro" w:hAnsi="Source Sans Pro"/>
                <w:bCs/>
                <w:color w:val="0000FF"/>
                <w:sz w:val="22"/>
                <w:szCs w:val="22"/>
                <w:lang w:val="fr-FR"/>
              </w:rPr>
            </w:pPr>
            <w:proofErr w:type="spellStart"/>
            <w:r w:rsidRPr="00BF5CCD">
              <w:rPr>
                <w:rFonts w:ascii="Source Sans Pro" w:hAnsi="Source Sans Pro"/>
                <w:bCs/>
                <w:color w:val="0000FF"/>
                <w:sz w:val="22"/>
                <w:szCs w:val="22"/>
                <w:lang w:val="fr-FR"/>
              </w:rPr>
              <w:t>Promed</w:t>
            </w:r>
            <w:proofErr w:type="spellEnd"/>
            <w:r w:rsidRPr="00BF5CCD">
              <w:rPr>
                <w:rFonts w:ascii="Source Sans Pro" w:hAnsi="Source Sans Pro"/>
                <w:bCs/>
                <w:color w:val="0000FF"/>
                <w:sz w:val="22"/>
                <w:szCs w:val="22"/>
                <w:lang w:val="fr-FR"/>
              </w:rPr>
              <w:t xml:space="preserve"> 15 septembre 2011 couvrant </w:t>
            </w:r>
            <w:proofErr w:type="spellStart"/>
            <w:r w:rsidRPr="00BF5CCD">
              <w:rPr>
                <w:rFonts w:ascii="Source Sans Pro" w:hAnsi="Source Sans Pro"/>
                <w:bCs/>
                <w:color w:val="0000FF"/>
                <w:sz w:val="22"/>
                <w:szCs w:val="22"/>
                <w:lang w:val="fr-FR"/>
              </w:rPr>
              <w:t>TholspkNews</w:t>
            </w:r>
            <w:proofErr w:type="spellEnd"/>
            <w:r w:rsidRPr="00BF5CCD">
              <w:rPr>
                <w:rFonts w:ascii="Source Sans Pro" w:hAnsi="Source Sans Pro"/>
                <w:bCs/>
                <w:color w:val="0000FF"/>
                <w:sz w:val="22"/>
                <w:szCs w:val="22"/>
                <w:lang w:val="fr-FR"/>
              </w:rPr>
              <w:t xml:space="preserve">, accessible depuis </w:t>
            </w:r>
            <w:hyperlink r:id="rId12" w:history="1">
              <w:r w:rsidRPr="00BF5CCD">
                <w:rPr>
                  <w:rStyle w:val="Hyperlink"/>
                  <w:rFonts w:ascii="Source Sans Pro" w:hAnsi="Source Sans Pro"/>
                  <w:bCs/>
                  <w:sz w:val="22"/>
                  <w:szCs w:val="22"/>
                  <w:lang w:val="fr-FR"/>
                </w:rPr>
                <w:t>http://english.tholspkn.zz/en.html</w:t>
              </w:r>
            </w:hyperlink>
          </w:p>
          <w:p w14:paraId="6998E5D9" w14:textId="77777777" w:rsidR="00D1600A" w:rsidRPr="00BF5CCD" w:rsidRDefault="00D1600A" w:rsidP="00AD0495">
            <w:pPr>
              <w:numPr>
                <w:ilvl w:val="0"/>
                <w:numId w:val="20"/>
              </w:numPr>
              <w:rPr>
                <w:rFonts w:ascii="Source Sans Pro" w:hAnsi="Source Sans Pro"/>
                <w:bCs/>
                <w:color w:val="0000FF"/>
                <w:sz w:val="22"/>
                <w:szCs w:val="22"/>
                <w:lang w:val="fr-FR"/>
              </w:rPr>
            </w:pPr>
            <w:proofErr w:type="spellStart"/>
            <w:r w:rsidRPr="00BF5CCD">
              <w:rPr>
                <w:rFonts w:ascii="Source Sans Pro" w:hAnsi="Source Sans Pro"/>
                <w:bCs/>
                <w:color w:val="0000FF"/>
                <w:sz w:val="22"/>
                <w:szCs w:val="22"/>
                <w:lang w:val="fr-FR"/>
              </w:rPr>
              <w:t>Promed</w:t>
            </w:r>
            <w:proofErr w:type="spellEnd"/>
            <w:r w:rsidRPr="00BF5CCD">
              <w:rPr>
                <w:rFonts w:ascii="Source Sans Pro" w:hAnsi="Source Sans Pro"/>
                <w:bCs/>
                <w:color w:val="0000FF"/>
                <w:sz w:val="22"/>
                <w:szCs w:val="22"/>
                <w:lang w:val="fr-FR"/>
              </w:rPr>
              <w:t xml:space="preserve"> 14 octobre 2011 couvrant </w:t>
            </w:r>
            <w:proofErr w:type="spellStart"/>
            <w:r w:rsidRPr="00BF5CCD">
              <w:rPr>
                <w:rFonts w:ascii="Source Sans Pro" w:hAnsi="Source Sans Pro"/>
                <w:bCs/>
                <w:color w:val="0000FF"/>
                <w:sz w:val="22"/>
                <w:szCs w:val="22"/>
                <w:lang w:val="fr-FR"/>
              </w:rPr>
              <w:t>Sepple</w:t>
            </w:r>
            <w:proofErr w:type="spellEnd"/>
            <w:r w:rsidRPr="00BF5CCD">
              <w:rPr>
                <w:rFonts w:ascii="Source Sans Pro" w:hAnsi="Source Sans Pro"/>
                <w:bCs/>
                <w:color w:val="0000FF"/>
                <w:sz w:val="22"/>
                <w:szCs w:val="22"/>
                <w:lang w:val="fr-FR"/>
              </w:rPr>
              <w:t xml:space="preserve"> news, accessible depuis </w:t>
            </w:r>
            <w:hyperlink r:id="rId13" w:history="1">
              <w:r w:rsidRPr="00BF5CCD">
                <w:rPr>
                  <w:rFonts w:ascii="Source Sans Pro" w:hAnsi="Source Sans Pro"/>
                  <w:bCs/>
                  <w:color w:val="0000FF"/>
                  <w:sz w:val="22"/>
                  <w:szCs w:val="22"/>
                  <w:u w:val="single"/>
                  <w:lang w:val="fr-FR"/>
                </w:rPr>
                <w:t>http://english.tholspkn.zz/en.html</w:t>
              </w:r>
            </w:hyperlink>
            <w:r w:rsidRPr="00BF5CCD">
              <w:rPr>
                <w:rFonts w:ascii="Source Sans Pro" w:hAnsi="Source Sans Pro"/>
                <w:bCs/>
                <w:color w:val="0000FF"/>
                <w:sz w:val="22"/>
                <w:szCs w:val="22"/>
                <w:lang w:val="fr-FR"/>
              </w:rPr>
              <w:t>/strange-disease.html</w:t>
            </w:r>
          </w:p>
          <w:p w14:paraId="29B694D8" w14:textId="77777777" w:rsidR="00D1600A" w:rsidRPr="00BF5CCD" w:rsidRDefault="00D1600A" w:rsidP="00AD0495">
            <w:pPr>
              <w:numPr>
                <w:ilvl w:val="0"/>
                <w:numId w:val="20"/>
              </w:numPr>
              <w:rPr>
                <w:rFonts w:ascii="Source Sans Pro" w:hAnsi="Source Sans Pro"/>
                <w:bCs/>
                <w:color w:val="0000FF"/>
                <w:sz w:val="22"/>
                <w:szCs w:val="22"/>
                <w:lang w:val="fr-FR"/>
              </w:rPr>
            </w:pPr>
            <w:proofErr w:type="spellStart"/>
            <w:r w:rsidRPr="00BF5CCD">
              <w:rPr>
                <w:rFonts w:ascii="Source Sans Pro" w:hAnsi="Source Sans Pro"/>
                <w:bCs/>
                <w:color w:val="0000FF"/>
                <w:sz w:val="22"/>
                <w:szCs w:val="22"/>
                <w:lang w:val="fr-FR"/>
              </w:rPr>
              <w:t>Promed</w:t>
            </w:r>
            <w:proofErr w:type="spellEnd"/>
            <w:r w:rsidRPr="00BF5CCD">
              <w:rPr>
                <w:rFonts w:ascii="Source Sans Pro" w:hAnsi="Source Sans Pro"/>
                <w:bCs/>
                <w:color w:val="0000FF"/>
                <w:sz w:val="22"/>
                <w:szCs w:val="22"/>
                <w:lang w:val="fr-FR"/>
              </w:rPr>
              <w:t xml:space="preserve"> 6 octobre 2011 couvrant </w:t>
            </w:r>
            <w:proofErr w:type="spellStart"/>
            <w:r w:rsidRPr="00BF5CCD">
              <w:rPr>
                <w:rFonts w:ascii="Source Sans Pro" w:hAnsi="Source Sans Pro"/>
                <w:bCs/>
                <w:color w:val="0000FF"/>
                <w:sz w:val="22"/>
                <w:szCs w:val="22"/>
                <w:lang w:val="fr-FR"/>
              </w:rPr>
              <w:t>Sepple</w:t>
            </w:r>
            <w:proofErr w:type="spellEnd"/>
            <w:r w:rsidRPr="00BF5CCD">
              <w:rPr>
                <w:rFonts w:ascii="Source Sans Pro" w:hAnsi="Source Sans Pro"/>
                <w:bCs/>
                <w:color w:val="0000FF"/>
                <w:sz w:val="22"/>
                <w:szCs w:val="22"/>
                <w:lang w:val="fr-FR"/>
              </w:rPr>
              <w:t xml:space="preserve"> news, accessible depuis </w:t>
            </w:r>
            <w:hyperlink r:id="rId14" w:history="1">
              <w:r w:rsidRPr="00BF5CCD">
                <w:rPr>
                  <w:rFonts w:ascii="Source Sans Pro" w:hAnsi="Source Sans Pro"/>
                  <w:bCs/>
                  <w:color w:val="0000FF"/>
                  <w:sz w:val="22"/>
                  <w:szCs w:val="22"/>
                  <w:u w:val="single"/>
                  <w:lang w:val="fr-FR"/>
                </w:rPr>
                <w:t>http://english.tholspkn.zz/en.html</w:t>
              </w:r>
            </w:hyperlink>
            <w:r w:rsidRPr="00BF5CCD">
              <w:rPr>
                <w:rFonts w:ascii="Source Sans Pro" w:hAnsi="Source Sans Pro"/>
                <w:bCs/>
                <w:color w:val="0000FF"/>
                <w:sz w:val="22"/>
                <w:szCs w:val="22"/>
                <w:lang w:val="fr-FR"/>
              </w:rPr>
              <w:t>/strange-disease.html</w:t>
            </w:r>
          </w:p>
          <w:p w14:paraId="5C78E23B" w14:textId="77777777" w:rsidR="00D1600A" w:rsidRPr="00BF5CCD" w:rsidRDefault="00D1600A" w:rsidP="00AD0495">
            <w:pPr>
              <w:numPr>
                <w:ilvl w:val="0"/>
                <w:numId w:val="20"/>
              </w:numPr>
              <w:rPr>
                <w:rFonts w:ascii="Source Sans Pro" w:hAnsi="Source Sans Pro"/>
                <w:bCs/>
                <w:color w:val="0000FF"/>
                <w:sz w:val="22"/>
                <w:szCs w:val="22"/>
                <w:lang w:val="en-GB"/>
              </w:rPr>
            </w:pPr>
            <w:proofErr w:type="spellStart"/>
            <w:r w:rsidRPr="00BF5CCD">
              <w:rPr>
                <w:rFonts w:ascii="Source Sans Pro" w:hAnsi="Source Sans Pro"/>
                <w:bCs/>
                <w:color w:val="0000FF"/>
                <w:sz w:val="22"/>
                <w:szCs w:val="22"/>
                <w:lang w:val="fr-FR"/>
              </w:rPr>
              <w:t>ProMed</w:t>
            </w:r>
            <w:proofErr w:type="spellEnd"/>
            <w:r w:rsidRPr="00BF5CCD">
              <w:rPr>
                <w:rFonts w:ascii="Source Sans Pro" w:hAnsi="Source Sans Pro"/>
                <w:bCs/>
                <w:color w:val="0000FF"/>
                <w:sz w:val="22"/>
                <w:szCs w:val="22"/>
                <w:lang w:val="fr-FR"/>
              </w:rPr>
              <w:t xml:space="preserve"> 1er avril 2012</w:t>
            </w:r>
          </w:p>
          <w:p w14:paraId="248BE161" w14:textId="77777777" w:rsidR="00D1600A" w:rsidRPr="00BF5CCD" w:rsidRDefault="00D1600A" w:rsidP="00AD0495">
            <w:pPr>
              <w:numPr>
                <w:ilvl w:val="0"/>
                <w:numId w:val="20"/>
              </w:numPr>
              <w:rPr>
                <w:rFonts w:ascii="Source Sans Pro" w:hAnsi="Source Sans Pro"/>
                <w:bCs/>
                <w:color w:val="0000FF"/>
                <w:sz w:val="22"/>
                <w:szCs w:val="22"/>
                <w:lang w:val="fr-FR"/>
              </w:rPr>
            </w:pPr>
            <w:r w:rsidRPr="00BF5CCD">
              <w:rPr>
                <w:rFonts w:ascii="Source Sans Pro" w:hAnsi="Source Sans Pro"/>
                <w:bCs/>
                <w:color w:val="0000FF"/>
                <w:sz w:val="22"/>
                <w:szCs w:val="22"/>
                <w:lang w:val="fr-FR"/>
              </w:rPr>
              <w:t xml:space="preserve">N° 11 de l'édition anglaise de </w:t>
            </w:r>
            <w:proofErr w:type="spellStart"/>
            <w:r w:rsidRPr="00BF5CCD">
              <w:rPr>
                <w:rFonts w:ascii="Source Sans Pro" w:hAnsi="Source Sans Pro"/>
                <w:bCs/>
                <w:color w:val="0000FF"/>
                <w:sz w:val="22"/>
                <w:szCs w:val="22"/>
                <w:lang w:val="fr-FR"/>
              </w:rPr>
              <w:t>Sepple</w:t>
            </w:r>
            <w:proofErr w:type="spellEnd"/>
            <w:r w:rsidRPr="00BF5CCD">
              <w:rPr>
                <w:rFonts w:ascii="Source Sans Pro" w:hAnsi="Source Sans Pro"/>
                <w:bCs/>
                <w:color w:val="0000FF"/>
                <w:sz w:val="22"/>
                <w:szCs w:val="22"/>
                <w:lang w:val="fr-FR"/>
              </w:rPr>
              <w:t xml:space="preserve"> du 1er avril 2012</w:t>
            </w:r>
          </w:p>
          <w:p w14:paraId="255207F4" w14:textId="77777777" w:rsidR="00D1600A" w:rsidRPr="00BF5CCD" w:rsidRDefault="00D1600A" w:rsidP="00AD0495">
            <w:pPr>
              <w:numPr>
                <w:ilvl w:val="0"/>
                <w:numId w:val="20"/>
              </w:numPr>
              <w:rPr>
                <w:rFonts w:ascii="Source Sans Pro" w:hAnsi="Source Sans Pro"/>
                <w:b/>
                <w:sz w:val="22"/>
                <w:szCs w:val="22"/>
                <w:lang w:val="fr-FR"/>
              </w:rPr>
            </w:pPr>
            <w:r w:rsidRPr="00BF5CCD">
              <w:rPr>
                <w:rFonts w:ascii="Source Sans Pro" w:hAnsi="Source Sans Pro"/>
                <w:color w:val="0000FF"/>
                <w:sz w:val="22"/>
                <w:szCs w:val="22"/>
                <w:lang w:val="fr-FR"/>
              </w:rPr>
              <w:t xml:space="preserve">E-mail adressé au Dr Son </w:t>
            </w:r>
            <w:proofErr w:type="spellStart"/>
            <w:r w:rsidRPr="00BF5CCD">
              <w:rPr>
                <w:rFonts w:ascii="Source Sans Pro" w:hAnsi="Source Sans Pro"/>
                <w:color w:val="0000FF"/>
                <w:sz w:val="22"/>
                <w:szCs w:val="22"/>
                <w:lang w:val="fr-FR"/>
              </w:rPr>
              <w:t>Sa</w:t>
            </w:r>
            <w:proofErr w:type="spellEnd"/>
            <w:r w:rsidRPr="00BF5CCD">
              <w:rPr>
                <w:rFonts w:ascii="Source Sans Pro" w:hAnsi="Source Sans Pro"/>
                <w:color w:val="0000FF"/>
                <w:sz w:val="22"/>
                <w:szCs w:val="22"/>
                <w:lang w:val="fr-FR"/>
              </w:rPr>
              <w:t xml:space="preserve">, 1er avril 2012, 1344 </w:t>
            </w:r>
          </w:p>
        </w:tc>
      </w:tr>
    </w:tbl>
    <w:p w14:paraId="4D3372B2" w14:textId="77777777" w:rsidR="00AD0495" w:rsidRDefault="00AD0495" w:rsidP="00AD0495">
      <w:pPr>
        <w:rPr>
          <w:rFonts w:ascii="Source Sans Pro" w:hAnsi="Source Sans Pro"/>
          <w:b/>
          <w:bCs/>
          <w:sz w:val="22"/>
          <w:szCs w:val="22"/>
          <w:lang w:val="fr-FR"/>
        </w:rPr>
      </w:pPr>
    </w:p>
    <w:p w14:paraId="7F191D92" w14:textId="77777777" w:rsidR="00AD0495" w:rsidRDefault="00AD0495" w:rsidP="00AD0495">
      <w:pPr>
        <w:rPr>
          <w:rFonts w:ascii="Source Sans Pro" w:hAnsi="Source Sans Pro"/>
          <w:b/>
          <w:bCs/>
          <w:sz w:val="22"/>
          <w:szCs w:val="22"/>
          <w:lang w:val="fr-FR"/>
        </w:rPr>
      </w:pPr>
    </w:p>
    <w:p w14:paraId="1DC12D68" w14:textId="77777777" w:rsidR="00AD0495" w:rsidRDefault="00AD0495" w:rsidP="00AD0495">
      <w:pPr>
        <w:rPr>
          <w:rFonts w:ascii="Source Sans Pro" w:hAnsi="Source Sans Pro"/>
          <w:b/>
          <w:bCs/>
          <w:sz w:val="22"/>
          <w:szCs w:val="22"/>
          <w:lang w:val="fr-FR"/>
        </w:rPr>
      </w:pPr>
    </w:p>
    <w:p w14:paraId="35356EAF" w14:textId="01907410" w:rsidR="008B1485" w:rsidRPr="00BF5CCD" w:rsidRDefault="00D1600A" w:rsidP="00AD0495">
      <w:pPr>
        <w:rPr>
          <w:rFonts w:ascii="Source Sans Pro" w:hAnsi="Source Sans Pro"/>
          <w:b/>
          <w:bCs/>
          <w:sz w:val="22"/>
          <w:szCs w:val="22"/>
          <w:lang w:val="fr-FR"/>
        </w:rPr>
      </w:pPr>
      <w:r w:rsidRPr="00BF5CCD">
        <w:rPr>
          <w:rFonts w:ascii="Source Sans Pro" w:hAnsi="Source Sans Pro"/>
          <w:b/>
          <w:bCs/>
          <w:sz w:val="22"/>
          <w:szCs w:val="22"/>
          <w:lang w:val="fr-FR"/>
        </w:rPr>
        <w:lastRenderedPageBreak/>
        <w:t>Tableau 2 : informations relatives à l'exposition</w:t>
      </w:r>
    </w:p>
    <w:p w14:paraId="1B6F1CF3" w14:textId="46D7E609" w:rsidR="6466B413" w:rsidRPr="00BF5CCD" w:rsidRDefault="6466B413" w:rsidP="00AD0495">
      <w:pPr>
        <w:rPr>
          <w:rFonts w:ascii="Source Sans Pro" w:hAnsi="Source Sans Pro"/>
          <w:b/>
          <w:bCs/>
          <w:sz w:val="22"/>
          <w:szCs w:val="22"/>
          <w:lang w:val="fr-FR"/>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38"/>
        <w:gridCol w:w="3150"/>
      </w:tblGrid>
      <w:tr w:rsidR="00D1600A" w:rsidRPr="00BF5CCD" w14:paraId="0B0D1C34" w14:textId="77777777" w:rsidTr="6466B413">
        <w:tc>
          <w:tcPr>
            <w:tcW w:w="6138" w:type="dxa"/>
            <w:shd w:val="clear" w:color="auto" w:fill="65A000"/>
          </w:tcPr>
          <w:p w14:paraId="24BB23B7" w14:textId="77777777" w:rsidR="00D1600A" w:rsidRPr="00BF5CCD" w:rsidRDefault="00D1600A" w:rsidP="00AD0495">
            <w:pPr>
              <w:jc w:val="center"/>
              <w:rPr>
                <w:rFonts w:ascii="Source Sans Pro" w:hAnsi="Source Sans Pro"/>
                <w:b/>
                <w:color w:val="FFFFFF" w:themeColor="background1"/>
                <w:sz w:val="22"/>
                <w:szCs w:val="22"/>
                <w:lang w:val="fr-FR"/>
              </w:rPr>
            </w:pPr>
            <w:r w:rsidRPr="00BF5CCD">
              <w:rPr>
                <w:rFonts w:ascii="Source Sans Pro" w:hAnsi="Source Sans Pro"/>
                <w:b/>
                <w:bCs/>
                <w:color w:val="FFFFFF" w:themeColor="background1"/>
                <w:sz w:val="22"/>
                <w:szCs w:val="22"/>
                <w:lang w:val="fr-FR"/>
              </w:rPr>
              <w:t>Informations potentielles pour l'évaluation de l'exposition</w:t>
            </w:r>
          </w:p>
        </w:tc>
        <w:tc>
          <w:tcPr>
            <w:tcW w:w="3150" w:type="dxa"/>
            <w:shd w:val="clear" w:color="auto" w:fill="65A000"/>
          </w:tcPr>
          <w:p w14:paraId="3A55DD07" w14:textId="77777777" w:rsidR="00D1600A" w:rsidRPr="00BF5CCD" w:rsidRDefault="00D1600A" w:rsidP="00AD0495">
            <w:pPr>
              <w:jc w:val="center"/>
              <w:rPr>
                <w:rFonts w:ascii="Source Sans Pro" w:hAnsi="Source Sans Pro"/>
                <w:b/>
                <w:color w:val="FFFFFF" w:themeColor="background1"/>
                <w:sz w:val="22"/>
                <w:szCs w:val="22"/>
                <w:lang w:val="en-GB"/>
              </w:rPr>
            </w:pPr>
            <w:r w:rsidRPr="00BF5CCD">
              <w:rPr>
                <w:rFonts w:ascii="Source Sans Pro" w:hAnsi="Source Sans Pro"/>
                <w:b/>
                <w:bCs/>
                <w:color w:val="FFFFFF" w:themeColor="background1"/>
                <w:sz w:val="22"/>
                <w:szCs w:val="22"/>
                <w:lang w:val="fr-FR"/>
              </w:rPr>
              <w:t>Source d'information</w:t>
            </w:r>
          </w:p>
        </w:tc>
      </w:tr>
      <w:tr w:rsidR="00D1600A" w:rsidRPr="00BF5CCD" w14:paraId="1901E111" w14:textId="77777777" w:rsidTr="6466B413">
        <w:tc>
          <w:tcPr>
            <w:tcW w:w="6138" w:type="dxa"/>
            <w:shd w:val="clear" w:color="auto" w:fill="auto"/>
          </w:tcPr>
          <w:p w14:paraId="10FFB562" w14:textId="77777777" w:rsidR="00D1600A" w:rsidRPr="00BF5CCD" w:rsidRDefault="00D1600A" w:rsidP="00AD0495">
            <w:pPr>
              <w:rPr>
                <w:rFonts w:ascii="Source Sans Pro" w:hAnsi="Source Sans Pro"/>
                <w:b/>
                <w:sz w:val="22"/>
                <w:szCs w:val="22"/>
                <w:lang w:val="fr-FR"/>
              </w:rPr>
            </w:pPr>
            <w:r w:rsidRPr="00BF5CCD">
              <w:rPr>
                <w:rFonts w:ascii="Source Sans Pro" w:hAnsi="Source Sans Pro"/>
                <w:b/>
                <w:bCs/>
                <w:sz w:val="22"/>
                <w:szCs w:val="22"/>
                <w:lang w:val="fr-FR"/>
              </w:rPr>
              <w:t xml:space="preserve">Informations générales </w:t>
            </w:r>
          </w:p>
          <w:p w14:paraId="3CDE36CF" w14:textId="77777777" w:rsidR="00D1600A" w:rsidRPr="00BF5CCD" w:rsidRDefault="00D1600A" w:rsidP="00AD0495">
            <w:pPr>
              <w:numPr>
                <w:ilvl w:val="0"/>
                <w:numId w:val="4"/>
              </w:numPr>
              <w:rPr>
                <w:rFonts w:ascii="Source Sans Pro" w:hAnsi="Source Sans Pro"/>
                <w:sz w:val="22"/>
                <w:szCs w:val="22"/>
                <w:lang w:val="fr-FR"/>
              </w:rPr>
            </w:pPr>
            <w:r w:rsidRPr="00BF5CCD">
              <w:rPr>
                <w:rFonts w:ascii="Source Sans Pro" w:hAnsi="Source Sans Pro"/>
                <w:sz w:val="22"/>
                <w:szCs w:val="22"/>
                <w:lang w:val="fr-FR"/>
              </w:rPr>
              <w:t xml:space="preserve">Population potentiellement exposée (répartition par âge et par genre) : </w:t>
            </w:r>
          </w:p>
          <w:p w14:paraId="33E9849B" w14:textId="77777777" w:rsidR="00D1600A" w:rsidRPr="00BF5CCD" w:rsidRDefault="00D1600A" w:rsidP="00AD0495">
            <w:pPr>
              <w:numPr>
                <w:ilvl w:val="1"/>
                <w:numId w:val="4"/>
              </w:numPr>
              <w:tabs>
                <w:tab w:val="clear" w:pos="1080"/>
              </w:tabs>
              <w:ind w:left="720"/>
              <w:rPr>
                <w:rFonts w:ascii="Source Sans Pro" w:hAnsi="Source Sans Pro"/>
                <w:color w:val="0000FF"/>
                <w:sz w:val="22"/>
                <w:szCs w:val="22"/>
                <w:lang w:val="en-GB"/>
              </w:rPr>
            </w:pPr>
            <w:r w:rsidRPr="00BF5CCD">
              <w:rPr>
                <w:rFonts w:ascii="Source Sans Pro" w:hAnsi="Source Sans Pro"/>
                <w:color w:val="0000FF"/>
                <w:sz w:val="22"/>
                <w:szCs w:val="22"/>
                <w:lang w:val="fr-FR"/>
              </w:rPr>
              <w:t>2 cas fin 2010 ;</w:t>
            </w:r>
          </w:p>
          <w:p w14:paraId="20910D3F" w14:textId="77777777" w:rsidR="00D1600A" w:rsidRPr="00BF5CCD" w:rsidRDefault="00D1600A" w:rsidP="00AD0495">
            <w:pPr>
              <w:numPr>
                <w:ilvl w:val="1"/>
                <w:numId w:val="4"/>
              </w:numPr>
              <w:tabs>
                <w:tab w:val="clear" w:pos="1080"/>
              </w:tabs>
              <w:ind w:left="720"/>
              <w:rPr>
                <w:rFonts w:ascii="Source Sans Pro" w:hAnsi="Source Sans Pro"/>
                <w:color w:val="0000FF"/>
                <w:sz w:val="22"/>
                <w:szCs w:val="22"/>
                <w:lang w:val="fr-FR"/>
              </w:rPr>
            </w:pPr>
            <w:r w:rsidRPr="00BF5CCD">
              <w:rPr>
                <w:rFonts w:ascii="Source Sans Pro" w:hAnsi="Source Sans Pro"/>
                <w:color w:val="0000FF"/>
                <w:sz w:val="22"/>
                <w:szCs w:val="22"/>
                <w:lang w:val="fr-FR"/>
              </w:rPr>
              <w:t>150 cas en 2011, 1 décès ;</w:t>
            </w:r>
          </w:p>
          <w:p w14:paraId="77B5E2AE" w14:textId="77777777" w:rsidR="00D1600A" w:rsidRPr="00BF5CCD" w:rsidRDefault="00D1600A" w:rsidP="00AD0495">
            <w:pPr>
              <w:numPr>
                <w:ilvl w:val="1"/>
                <w:numId w:val="4"/>
              </w:numPr>
              <w:tabs>
                <w:tab w:val="clear" w:pos="1080"/>
              </w:tabs>
              <w:ind w:left="720"/>
              <w:rPr>
                <w:rFonts w:ascii="Source Sans Pro" w:hAnsi="Source Sans Pro"/>
                <w:sz w:val="22"/>
                <w:szCs w:val="22"/>
                <w:lang w:val="fr-FR"/>
              </w:rPr>
            </w:pPr>
            <w:r w:rsidRPr="00BF5CCD">
              <w:rPr>
                <w:rFonts w:ascii="Source Sans Pro" w:hAnsi="Source Sans Pro"/>
                <w:color w:val="0000FF"/>
                <w:sz w:val="22"/>
                <w:szCs w:val="22"/>
                <w:lang w:val="fr-FR"/>
              </w:rPr>
              <w:t xml:space="preserve">62 cas à ce jour pour 2012 ; 6 décès.  </w:t>
            </w:r>
          </w:p>
          <w:p w14:paraId="17C62147" w14:textId="77777777" w:rsidR="00D1600A" w:rsidRPr="00BF5CCD" w:rsidRDefault="00D1600A" w:rsidP="00AD0495">
            <w:pPr>
              <w:numPr>
                <w:ilvl w:val="1"/>
                <w:numId w:val="4"/>
              </w:numPr>
              <w:tabs>
                <w:tab w:val="clear" w:pos="1080"/>
              </w:tabs>
              <w:ind w:left="720"/>
              <w:rPr>
                <w:rFonts w:ascii="Source Sans Pro" w:hAnsi="Source Sans Pro"/>
                <w:sz w:val="22"/>
                <w:szCs w:val="22"/>
                <w:lang w:val="fr-FR"/>
              </w:rPr>
            </w:pPr>
            <w:r w:rsidRPr="00BF5CCD">
              <w:rPr>
                <w:rFonts w:ascii="Source Sans Pro" w:hAnsi="Source Sans Pro"/>
                <w:color w:val="0000FF"/>
                <w:sz w:val="22"/>
                <w:szCs w:val="22"/>
                <w:lang w:val="fr-FR"/>
              </w:rPr>
              <w:t xml:space="preserve">La plupart d'entre eux utilisent des produits chimiques d'origine inconnue pour des activités agricoles </w:t>
            </w:r>
          </w:p>
          <w:p w14:paraId="26F76235" w14:textId="77777777" w:rsidR="00D1600A" w:rsidRPr="00BF5CCD" w:rsidRDefault="00D1600A" w:rsidP="00AD0495">
            <w:pPr>
              <w:numPr>
                <w:ilvl w:val="1"/>
                <w:numId w:val="4"/>
              </w:numPr>
              <w:tabs>
                <w:tab w:val="clear" w:pos="1080"/>
              </w:tabs>
              <w:ind w:left="720"/>
              <w:rPr>
                <w:rFonts w:ascii="Source Sans Pro" w:hAnsi="Source Sans Pro"/>
                <w:sz w:val="22"/>
                <w:szCs w:val="22"/>
                <w:lang w:val="fr-FR"/>
              </w:rPr>
            </w:pPr>
            <w:r w:rsidRPr="00BF5CCD">
              <w:rPr>
                <w:rFonts w:ascii="Source Sans Pro" w:hAnsi="Source Sans Pro"/>
                <w:color w:val="0000FF"/>
                <w:sz w:val="22"/>
                <w:szCs w:val="22"/>
                <w:lang w:val="fr-FR"/>
              </w:rPr>
              <w:t xml:space="preserve">Aucune information concernant la répartition par genre </w:t>
            </w:r>
          </w:p>
          <w:p w14:paraId="7B7F54AE" w14:textId="77777777" w:rsidR="00D1600A" w:rsidRPr="00BF5CCD" w:rsidRDefault="00D1600A" w:rsidP="00AD0495">
            <w:pPr>
              <w:numPr>
                <w:ilvl w:val="0"/>
                <w:numId w:val="4"/>
              </w:numPr>
              <w:rPr>
                <w:rFonts w:ascii="Source Sans Pro" w:hAnsi="Source Sans Pro"/>
                <w:sz w:val="22"/>
                <w:szCs w:val="22"/>
                <w:lang w:val="fr-FR"/>
              </w:rPr>
            </w:pPr>
            <w:r w:rsidRPr="00BF5CCD">
              <w:rPr>
                <w:rFonts w:ascii="Source Sans Pro" w:hAnsi="Source Sans Pro"/>
                <w:sz w:val="22"/>
                <w:szCs w:val="22"/>
                <w:lang w:val="fr-FR"/>
              </w:rPr>
              <w:t>Données déjà connues sur les cas (nombre par âge et par genre, courbe épidémique)</w:t>
            </w:r>
          </w:p>
          <w:p w14:paraId="5EE097B6" w14:textId="77777777" w:rsidR="00D1600A" w:rsidRPr="00BF5CCD" w:rsidRDefault="00D1600A" w:rsidP="00AD0495">
            <w:pPr>
              <w:numPr>
                <w:ilvl w:val="1"/>
                <w:numId w:val="4"/>
              </w:numPr>
              <w:tabs>
                <w:tab w:val="clear" w:pos="1080"/>
              </w:tabs>
              <w:ind w:left="720"/>
              <w:rPr>
                <w:rFonts w:ascii="Source Sans Pro" w:hAnsi="Source Sans Pro"/>
                <w:color w:val="0000FF"/>
                <w:sz w:val="22"/>
                <w:szCs w:val="22"/>
                <w:lang w:val="fr-FR"/>
              </w:rPr>
            </w:pPr>
            <w:r w:rsidRPr="00BF5CCD">
              <w:rPr>
                <w:rFonts w:ascii="Source Sans Pro" w:hAnsi="Source Sans Pro"/>
                <w:color w:val="0000FF"/>
                <w:sz w:val="22"/>
                <w:szCs w:val="22"/>
                <w:lang w:val="fr-FR"/>
              </w:rPr>
              <w:t>Tranche d'âge 4-72 ans ; la plupart ont moins de 15 ans</w:t>
            </w:r>
          </w:p>
          <w:p w14:paraId="69290EBC" w14:textId="77777777" w:rsidR="00D1600A" w:rsidRPr="00BF5CCD" w:rsidRDefault="00D1600A" w:rsidP="00AD0495">
            <w:pPr>
              <w:numPr>
                <w:ilvl w:val="1"/>
                <w:numId w:val="4"/>
              </w:numPr>
              <w:tabs>
                <w:tab w:val="clear" w:pos="1080"/>
              </w:tabs>
              <w:ind w:left="720"/>
              <w:rPr>
                <w:rFonts w:ascii="Source Sans Pro" w:hAnsi="Source Sans Pro"/>
                <w:sz w:val="22"/>
                <w:szCs w:val="22"/>
                <w:lang w:val="fr-FR"/>
              </w:rPr>
            </w:pPr>
            <w:r w:rsidRPr="00BF5CCD">
              <w:rPr>
                <w:rFonts w:ascii="Source Sans Pro" w:hAnsi="Source Sans Pro"/>
                <w:color w:val="0000FF"/>
                <w:sz w:val="22"/>
                <w:szCs w:val="22"/>
                <w:lang w:val="fr-FR"/>
              </w:rPr>
              <w:t xml:space="preserve">Aucune autre information ni courbe épidémique </w:t>
            </w:r>
          </w:p>
          <w:p w14:paraId="67273888" w14:textId="77777777" w:rsidR="00D1600A" w:rsidRPr="00BF5CCD" w:rsidRDefault="00D1600A" w:rsidP="00AD0495">
            <w:pPr>
              <w:rPr>
                <w:rFonts w:ascii="Source Sans Pro" w:hAnsi="Source Sans Pro"/>
                <w:b/>
                <w:sz w:val="22"/>
                <w:szCs w:val="22"/>
                <w:lang w:val="en-GB"/>
              </w:rPr>
            </w:pPr>
            <w:r w:rsidRPr="00BF5CCD">
              <w:rPr>
                <w:rFonts w:ascii="Source Sans Pro" w:hAnsi="Source Sans Pro"/>
                <w:b/>
                <w:bCs/>
                <w:sz w:val="22"/>
                <w:szCs w:val="22"/>
                <w:lang w:val="fr-FR"/>
              </w:rPr>
              <w:t xml:space="preserve">Transition de l'homme à l'homme </w:t>
            </w:r>
          </w:p>
          <w:p w14:paraId="66B0AB5F" w14:textId="77777777" w:rsidR="00D1600A" w:rsidRPr="00BF5CCD" w:rsidRDefault="00D1600A" w:rsidP="00AD0495">
            <w:pPr>
              <w:numPr>
                <w:ilvl w:val="0"/>
                <w:numId w:val="5"/>
              </w:numPr>
              <w:rPr>
                <w:rFonts w:ascii="Source Sans Pro" w:hAnsi="Source Sans Pro"/>
                <w:sz w:val="22"/>
                <w:szCs w:val="22"/>
                <w:lang w:val="fr-FR"/>
              </w:rPr>
            </w:pPr>
            <w:r w:rsidRPr="00BF5CCD">
              <w:rPr>
                <w:rFonts w:ascii="Source Sans Pro" w:hAnsi="Source Sans Pro"/>
                <w:sz w:val="22"/>
                <w:szCs w:val="22"/>
                <w:lang w:val="fr-FR"/>
              </w:rPr>
              <w:t xml:space="preserve">Mode de transmission potentiel : </w:t>
            </w:r>
            <w:r w:rsidRPr="00BF5CCD">
              <w:rPr>
                <w:rFonts w:ascii="Source Sans Pro" w:hAnsi="Source Sans Pro"/>
                <w:color w:val="0000FF"/>
                <w:sz w:val="22"/>
                <w:szCs w:val="22"/>
                <w:lang w:val="fr-FR"/>
              </w:rPr>
              <w:t>H à H peu probable</w:t>
            </w:r>
          </w:p>
          <w:p w14:paraId="22AB3FEB" w14:textId="77777777" w:rsidR="00D1600A" w:rsidRPr="00BF5CCD" w:rsidRDefault="00D1600A" w:rsidP="00AD0495">
            <w:pPr>
              <w:numPr>
                <w:ilvl w:val="0"/>
                <w:numId w:val="5"/>
              </w:numPr>
              <w:rPr>
                <w:rFonts w:ascii="Source Sans Pro" w:hAnsi="Source Sans Pro"/>
                <w:bCs/>
                <w:color w:val="0000FF"/>
                <w:sz w:val="22"/>
                <w:szCs w:val="22"/>
                <w:lang w:val="fr-FR"/>
              </w:rPr>
            </w:pPr>
            <w:r w:rsidRPr="00BF5CCD">
              <w:rPr>
                <w:rFonts w:ascii="Source Sans Pro" w:hAnsi="Source Sans Pro"/>
                <w:sz w:val="22"/>
                <w:szCs w:val="22"/>
                <w:lang w:val="fr-FR"/>
              </w:rPr>
              <w:t xml:space="preserve">Estimation du potentiel de transmission aux personnes sensibles : </w:t>
            </w:r>
            <w:r w:rsidRPr="00BF5CCD">
              <w:rPr>
                <w:rFonts w:ascii="Source Sans Pro" w:hAnsi="Source Sans Pro"/>
                <w:bCs/>
                <w:color w:val="0000FF"/>
                <w:sz w:val="22"/>
                <w:szCs w:val="22"/>
                <w:lang w:val="fr-FR"/>
              </w:rPr>
              <w:t xml:space="preserve">peu probable </w:t>
            </w:r>
          </w:p>
          <w:p w14:paraId="1EBFDD22" w14:textId="77777777" w:rsidR="00D1600A" w:rsidRPr="00BF5CCD" w:rsidRDefault="00D1600A" w:rsidP="00AD0495">
            <w:pPr>
              <w:numPr>
                <w:ilvl w:val="0"/>
                <w:numId w:val="5"/>
              </w:numPr>
              <w:rPr>
                <w:rFonts w:ascii="Source Sans Pro" w:hAnsi="Source Sans Pro"/>
                <w:sz w:val="22"/>
                <w:szCs w:val="22"/>
                <w:lang w:val="fr-FR"/>
              </w:rPr>
            </w:pPr>
            <w:r w:rsidRPr="00BF5CCD">
              <w:rPr>
                <w:rFonts w:ascii="Source Sans Pro" w:hAnsi="Source Sans Pro"/>
                <w:sz w:val="22"/>
                <w:szCs w:val="22"/>
                <w:lang w:val="fr-FR"/>
              </w:rPr>
              <w:t xml:space="preserve">Qui se présente en tant que cas : </w:t>
            </w:r>
            <w:r w:rsidRPr="00BF5CCD">
              <w:rPr>
                <w:rFonts w:ascii="Source Sans Pro" w:hAnsi="Source Sans Pro"/>
                <w:color w:val="0000FF"/>
                <w:sz w:val="22"/>
                <w:szCs w:val="22"/>
                <w:lang w:val="fr-FR"/>
              </w:rPr>
              <w:t>habitants du district de Jojo</w:t>
            </w:r>
          </w:p>
          <w:p w14:paraId="4193351F" w14:textId="77777777" w:rsidR="00D1600A" w:rsidRPr="00BF5CCD" w:rsidRDefault="00D1600A" w:rsidP="00AD0495">
            <w:pPr>
              <w:rPr>
                <w:rFonts w:ascii="Source Sans Pro" w:hAnsi="Source Sans Pro"/>
                <w:sz w:val="22"/>
                <w:szCs w:val="22"/>
                <w:lang w:val="fr-FR"/>
              </w:rPr>
            </w:pPr>
          </w:p>
          <w:p w14:paraId="4769C2F3" w14:textId="77777777" w:rsidR="00D1600A" w:rsidRPr="00BF5CCD" w:rsidRDefault="00D1600A" w:rsidP="00AD0495">
            <w:pPr>
              <w:rPr>
                <w:rFonts w:ascii="Source Sans Pro" w:hAnsi="Source Sans Pro"/>
                <w:b/>
                <w:sz w:val="22"/>
                <w:szCs w:val="22"/>
                <w:lang w:val="en-GB"/>
              </w:rPr>
            </w:pPr>
            <w:r w:rsidRPr="00BF5CCD">
              <w:rPr>
                <w:rFonts w:ascii="Source Sans Pro" w:hAnsi="Source Sans Pro"/>
                <w:b/>
                <w:bCs/>
                <w:sz w:val="22"/>
                <w:szCs w:val="22"/>
                <w:lang w:val="fr-FR"/>
              </w:rPr>
              <w:t>Piste pour l'exposition humaine</w:t>
            </w:r>
          </w:p>
          <w:p w14:paraId="3F68B234" w14:textId="77777777" w:rsidR="00D1600A" w:rsidRPr="00BF5CCD" w:rsidRDefault="00D1600A" w:rsidP="00AD0495">
            <w:pPr>
              <w:numPr>
                <w:ilvl w:val="0"/>
                <w:numId w:val="6"/>
              </w:numPr>
              <w:rPr>
                <w:rFonts w:ascii="Source Sans Pro" w:hAnsi="Source Sans Pro"/>
                <w:sz w:val="22"/>
                <w:szCs w:val="22"/>
                <w:lang w:val="fr-FR"/>
              </w:rPr>
            </w:pPr>
            <w:r w:rsidRPr="00BF5CCD">
              <w:rPr>
                <w:rFonts w:ascii="Source Sans Pro" w:hAnsi="Source Sans Pro"/>
                <w:sz w:val="22"/>
                <w:szCs w:val="22"/>
                <w:lang w:val="fr-FR"/>
              </w:rPr>
              <w:t xml:space="preserve">Source d'eau de la communauté : </w:t>
            </w:r>
            <w:r w:rsidRPr="00BF5CCD">
              <w:rPr>
                <w:rFonts w:ascii="Source Sans Pro" w:hAnsi="Source Sans Pro"/>
                <w:color w:val="0000FF"/>
                <w:sz w:val="22"/>
                <w:szCs w:val="22"/>
                <w:lang w:val="fr-FR"/>
              </w:rPr>
              <w:t>aucune information</w:t>
            </w:r>
          </w:p>
          <w:p w14:paraId="2E894B22" w14:textId="77777777" w:rsidR="00D1600A" w:rsidRPr="00BF5CCD" w:rsidRDefault="00D1600A" w:rsidP="00AD0495">
            <w:pPr>
              <w:numPr>
                <w:ilvl w:val="0"/>
                <w:numId w:val="6"/>
              </w:numPr>
              <w:rPr>
                <w:rFonts w:ascii="Source Sans Pro" w:hAnsi="Source Sans Pro"/>
                <w:sz w:val="22"/>
                <w:szCs w:val="22"/>
                <w:lang w:val="en-GB"/>
              </w:rPr>
            </w:pPr>
            <w:r w:rsidRPr="00BF5CCD">
              <w:rPr>
                <w:rFonts w:ascii="Source Sans Pro" w:hAnsi="Source Sans Pro"/>
                <w:sz w:val="22"/>
                <w:szCs w:val="22"/>
                <w:lang w:val="fr-FR"/>
              </w:rPr>
              <w:t xml:space="preserve">Configuration des flux environnementaux : </w:t>
            </w:r>
          </w:p>
          <w:p w14:paraId="641433D0" w14:textId="77777777" w:rsidR="00D1600A" w:rsidRPr="00BF5CCD" w:rsidRDefault="00D1600A" w:rsidP="00AD0495">
            <w:pPr>
              <w:numPr>
                <w:ilvl w:val="1"/>
                <w:numId w:val="6"/>
              </w:numPr>
              <w:tabs>
                <w:tab w:val="clear" w:pos="1080"/>
              </w:tabs>
              <w:ind w:left="720"/>
              <w:rPr>
                <w:rFonts w:ascii="Source Sans Pro" w:hAnsi="Source Sans Pro"/>
                <w:sz w:val="22"/>
                <w:szCs w:val="22"/>
                <w:lang w:val="fr-FR"/>
              </w:rPr>
            </w:pPr>
            <w:r w:rsidRPr="00BF5CCD">
              <w:rPr>
                <w:rFonts w:ascii="Source Sans Pro" w:hAnsi="Source Sans Pro"/>
                <w:color w:val="0000FF"/>
                <w:sz w:val="22"/>
                <w:szCs w:val="22"/>
                <w:lang w:val="fr-FR"/>
              </w:rPr>
              <w:t xml:space="preserve">mauvaises conditions sanitaires, pas de latrines dans les foyers ; </w:t>
            </w:r>
          </w:p>
          <w:p w14:paraId="761491F1" w14:textId="77777777" w:rsidR="00D1600A" w:rsidRPr="00BF5CCD" w:rsidRDefault="00D1600A" w:rsidP="00AD0495">
            <w:pPr>
              <w:numPr>
                <w:ilvl w:val="1"/>
                <w:numId w:val="6"/>
              </w:numPr>
              <w:tabs>
                <w:tab w:val="clear" w:pos="1080"/>
              </w:tabs>
              <w:ind w:left="720"/>
              <w:rPr>
                <w:rFonts w:ascii="Source Sans Pro" w:hAnsi="Source Sans Pro"/>
                <w:color w:val="0000FF"/>
                <w:sz w:val="22"/>
                <w:szCs w:val="22"/>
                <w:lang w:val="fr-FR"/>
              </w:rPr>
            </w:pPr>
            <w:r w:rsidRPr="00BF5CCD">
              <w:rPr>
                <w:rFonts w:ascii="Source Sans Pro" w:hAnsi="Source Sans Pro"/>
                <w:color w:val="0000FF"/>
                <w:lang w:val="fr-FR"/>
              </w:rPr>
              <w:t>mauvais comportement dans l'utilisation de produits chimiques pour les activités agricoles : origine des produits chimiques agricoles inconnue.</w:t>
            </w:r>
            <w:r w:rsidRPr="00BF5CCD">
              <w:rPr>
                <w:rFonts w:ascii="Source Sans Pro" w:hAnsi="Source Sans Pro"/>
                <w:color w:val="0000FF"/>
                <w:sz w:val="22"/>
                <w:szCs w:val="22"/>
                <w:lang w:val="fr-FR"/>
              </w:rPr>
              <w:t xml:space="preserve"> </w:t>
            </w:r>
          </w:p>
          <w:p w14:paraId="0E2FD386" w14:textId="77777777" w:rsidR="00D1600A" w:rsidRPr="00BF5CCD" w:rsidRDefault="00D1600A" w:rsidP="00AD0495">
            <w:pPr>
              <w:rPr>
                <w:rFonts w:ascii="Source Sans Pro" w:hAnsi="Source Sans Pro"/>
                <w:sz w:val="22"/>
                <w:szCs w:val="22"/>
                <w:lang w:val="fr-FR"/>
              </w:rPr>
            </w:pPr>
          </w:p>
          <w:p w14:paraId="5BD270A7" w14:textId="77777777" w:rsidR="00D1600A" w:rsidRPr="00BF5CCD" w:rsidRDefault="00D1600A" w:rsidP="00AD0495">
            <w:pPr>
              <w:rPr>
                <w:rFonts w:ascii="Source Sans Pro" w:hAnsi="Source Sans Pro"/>
                <w:b/>
                <w:sz w:val="22"/>
                <w:szCs w:val="22"/>
                <w:lang w:val="en-GB"/>
              </w:rPr>
            </w:pPr>
            <w:r w:rsidRPr="00BF5CCD">
              <w:rPr>
                <w:rFonts w:ascii="Source Sans Pro" w:hAnsi="Source Sans Pro"/>
                <w:b/>
                <w:bCs/>
                <w:sz w:val="22"/>
                <w:szCs w:val="22"/>
                <w:lang w:val="fr-FR"/>
              </w:rPr>
              <w:t>Vecteur vivant</w:t>
            </w:r>
          </w:p>
          <w:p w14:paraId="3338A09E" w14:textId="77777777" w:rsidR="00D1600A" w:rsidRPr="00BF5CCD" w:rsidRDefault="00D1600A" w:rsidP="00AD0495">
            <w:pPr>
              <w:numPr>
                <w:ilvl w:val="0"/>
                <w:numId w:val="7"/>
              </w:numPr>
              <w:rPr>
                <w:rFonts w:ascii="Source Sans Pro" w:hAnsi="Source Sans Pro"/>
                <w:sz w:val="22"/>
                <w:szCs w:val="22"/>
                <w:lang w:val="fr-FR"/>
              </w:rPr>
            </w:pPr>
            <w:r w:rsidRPr="00BF5CCD">
              <w:rPr>
                <w:rFonts w:ascii="Source Sans Pro" w:hAnsi="Source Sans Pro"/>
                <w:sz w:val="22"/>
                <w:szCs w:val="22"/>
                <w:lang w:val="fr-FR"/>
              </w:rPr>
              <w:t xml:space="preserve">Type de vecteur présent : </w:t>
            </w:r>
            <w:r w:rsidRPr="00BF5CCD">
              <w:rPr>
                <w:rFonts w:ascii="Source Sans Pro" w:hAnsi="Source Sans Pro"/>
                <w:color w:val="0000FF"/>
                <w:sz w:val="22"/>
                <w:szCs w:val="22"/>
                <w:lang w:val="fr-FR"/>
              </w:rPr>
              <w:t xml:space="preserve">peu probable, cependant </w:t>
            </w:r>
            <w:r w:rsidRPr="00BF5CCD">
              <w:rPr>
                <w:rFonts w:ascii="Source Sans Pro" w:hAnsi="Source Sans Pro"/>
                <w:color w:val="0000FF"/>
                <w:lang w:val="fr-FR"/>
              </w:rPr>
              <w:t>la grotte du château située à proximité de vies humaines peut entraîner une exposition à des vecteurs</w:t>
            </w:r>
          </w:p>
          <w:p w14:paraId="1E76A119" w14:textId="77777777" w:rsidR="00D1600A" w:rsidRPr="00BF5CCD" w:rsidRDefault="00D1600A" w:rsidP="00AD0495">
            <w:pPr>
              <w:rPr>
                <w:rFonts w:ascii="Source Sans Pro" w:hAnsi="Source Sans Pro"/>
                <w:sz w:val="22"/>
                <w:szCs w:val="22"/>
                <w:lang w:val="fr-FR"/>
              </w:rPr>
            </w:pPr>
          </w:p>
          <w:p w14:paraId="480EEB70" w14:textId="77777777" w:rsidR="00D1600A" w:rsidRPr="00BF5CCD" w:rsidRDefault="00D1600A" w:rsidP="00AD0495">
            <w:pPr>
              <w:rPr>
                <w:rFonts w:ascii="Source Sans Pro" w:hAnsi="Source Sans Pro"/>
                <w:b/>
                <w:sz w:val="22"/>
                <w:szCs w:val="22"/>
                <w:lang w:val="fr-FR"/>
              </w:rPr>
            </w:pPr>
            <w:r w:rsidRPr="00BF5CCD">
              <w:rPr>
                <w:rFonts w:ascii="Source Sans Pro" w:hAnsi="Source Sans Pro"/>
                <w:b/>
                <w:bCs/>
                <w:sz w:val="22"/>
                <w:szCs w:val="22"/>
                <w:lang w:val="fr-FR"/>
              </w:rPr>
              <w:t xml:space="preserve">Informations relatives à l'exposition en rapport avec la géographie </w:t>
            </w:r>
          </w:p>
          <w:p w14:paraId="7F6AF9BB" w14:textId="77777777" w:rsidR="00D1600A" w:rsidRPr="00BF5CCD" w:rsidRDefault="00D1600A" w:rsidP="00AD0495">
            <w:pPr>
              <w:numPr>
                <w:ilvl w:val="0"/>
                <w:numId w:val="7"/>
              </w:numPr>
              <w:rPr>
                <w:rFonts w:ascii="Source Sans Pro" w:hAnsi="Source Sans Pro"/>
                <w:b/>
                <w:sz w:val="22"/>
                <w:szCs w:val="22"/>
                <w:lang w:val="fr-FR"/>
              </w:rPr>
            </w:pPr>
            <w:r w:rsidRPr="00BF5CCD">
              <w:rPr>
                <w:rFonts w:ascii="Source Sans Pro" w:hAnsi="Source Sans Pro"/>
                <w:sz w:val="22"/>
                <w:szCs w:val="22"/>
                <w:lang w:val="fr-FR"/>
              </w:rPr>
              <w:t xml:space="preserve">Informations de déclaration de cas de zones/pays avoisinants : </w:t>
            </w:r>
          </w:p>
          <w:p w14:paraId="45FB772A" w14:textId="77777777" w:rsidR="00D1600A" w:rsidRPr="00BF5CCD" w:rsidRDefault="00D1600A" w:rsidP="00AD0495">
            <w:pPr>
              <w:numPr>
                <w:ilvl w:val="1"/>
                <w:numId w:val="7"/>
              </w:numPr>
              <w:tabs>
                <w:tab w:val="clear" w:pos="1080"/>
              </w:tabs>
              <w:ind w:left="720"/>
              <w:rPr>
                <w:rFonts w:ascii="Source Sans Pro" w:hAnsi="Source Sans Pro"/>
                <w:b/>
                <w:sz w:val="22"/>
                <w:szCs w:val="22"/>
                <w:lang w:val="fr-FR"/>
              </w:rPr>
            </w:pPr>
            <w:r w:rsidRPr="00BF5CCD">
              <w:rPr>
                <w:rFonts w:ascii="Source Sans Pro" w:hAnsi="Source Sans Pro"/>
                <w:color w:val="0000FF"/>
                <w:sz w:val="22"/>
                <w:szCs w:val="22"/>
                <w:lang w:val="fr-FR"/>
              </w:rPr>
              <w:t xml:space="preserve">aucune déclaration pour le moment </w:t>
            </w:r>
          </w:p>
          <w:p w14:paraId="5B176664" w14:textId="77777777" w:rsidR="00D1600A" w:rsidRPr="00BF5CCD" w:rsidRDefault="00D1600A" w:rsidP="00AD0495">
            <w:pPr>
              <w:numPr>
                <w:ilvl w:val="0"/>
                <w:numId w:val="7"/>
              </w:numPr>
              <w:rPr>
                <w:rFonts w:ascii="Source Sans Pro" w:hAnsi="Source Sans Pro"/>
                <w:b/>
                <w:sz w:val="22"/>
                <w:szCs w:val="22"/>
                <w:lang w:val="fr-FR"/>
              </w:rPr>
            </w:pPr>
            <w:r w:rsidRPr="00BF5CCD">
              <w:rPr>
                <w:rFonts w:ascii="Source Sans Pro" w:hAnsi="Source Sans Pro"/>
                <w:sz w:val="22"/>
                <w:szCs w:val="22"/>
                <w:lang w:val="fr-FR"/>
              </w:rPr>
              <w:t xml:space="preserve">Localisation de la source potentielle : </w:t>
            </w:r>
            <w:r w:rsidRPr="00BF5CCD">
              <w:rPr>
                <w:rFonts w:ascii="Source Sans Pro" w:hAnsi="Source Sans Pro"/>
                <w:color w:val="0000FF"/>
                <w:sz w:val="22"/>
                <w:szCs w:val="22"/>
                <w:lang w:val="fr-FR"/>
              </w:rPr>
              <w:t>district de Ba To,</w:t>
            </w:r>
            <w:r w:rsidRPr="00BF5CCD">
              <w:rPr>
                <w:rFonts w:ascii="Source Sans Pro" w:hAnsi="Source Sans Pro"/>
                <w:color w:val="3366FF"/>
                <w:sz w:val="22"/>
                <w:szCs w:val="22"/>
                <w:lang w:val="fr-FR"/>
              </w:rPr>
              <w:t xml:space="preserve"> </w:t>
            </w:r>
            <w:r w:rsidRPr="00BF5CCD">
              <w:rPr>
                <w:rFonts w:ascii="Source Sans Pro" w:hAnsi="Source Sans Pro"/>
                <w:color w:val="0000FF"/>
                <w:sz w:val="22"/>
                <w:szCs w:val="22"/>
                <w:lang w:val="fr-FR"/>
              </w:rPr>
              <w:t xml:space="preserve">province de Quang </w:t>
            </w:r>
            <w:proofErr w:type="spellStart"/>
            <w:r w:rsidRPr="00BF5CCD">
              <w:rPr>
                <w:rFonts w:ascii="Source Sans Pro" w:hAnsi="Source Sans Pro"/>
                <w:color w:val="0000FF"/>
                <w:sz w:val="22"/>
                <w:szCs w:val="22"/>
                <w:lang w:val="fr-FR"/>
              </w:rPr>
              <w:t>Nai</w:t>
            </w:r>
            <w:proofErr w:type="spellEnd"/>
            <w:r w:rsidRPr="00BF5CCD">
              <w:rPr>
                <w:rFonts w:ascii="Source Sans Pro" w:hAnsi="Source Sans Pro"/>
                <w:color w:val="0000FF"/>
                <w:sz w:val="22"/>
                <w:szCs w:val="22"/>
                <w:lang w:val="fr-FR"/>
              </w:rPr>
              <w:t xml:space="preserve">, Minh </w:t>
            </w:r>
            <w:proofErr w:type="spellStart"/>
            <w:r w:rsidRPr="00BF5CCD">
              <w:rPr>
                <w:rFonts w:ascii="Source Sans Pro" w:hAnsi="Source Sans Pro"/>
                <w:color w:val="0000FF"/>
                <w:sz w:val="22"/>
                <w:szCs w:val="22"/>
                <w:lang w:val="fr-FR"/>
              </w:rPr>
              <w:t>Louang</w:t>
            </w:r>
            <w:proofErr w:type="spellEnd"/>
          </w:p>
          <w:p w14:paraId="7A7A7D1A" w14:textId="72700DBE" w:rsidR="00D1600A" w:rsidRPr="00BF5CCD" w:rsidRDefault="00D1600A" w:rsidP="00AD0495">
            <w:pPr>
              <w:numPr>
                <w:ilvl w:val="0"/>
                <w:numId w:val="7"/>
              </w:numPr>
              <w:rPr>
                <w:rFonts w:ascii="Source Sans Pro" w:hAnsi="Source Sans Pro"/>
                <w:b/>
                <w:bCs/>
                <w:sz w:val="22"/>
                <w:szCs w:val="22"/>
                <w:lang w:val="fr-FR"/>
              </w:rPr>
            </w:pPr>
            <w:r w:rsidRPr="00BF5CCD">
              <w:rPr>
                <w:rFonts w:ascii="Source Sans Pro" w:hAnsi="Source Sans Pro"/>
                <w:sz w:val="22"/>
                <w:szCs w:val="22"/>
                <w:lang w:val="fr-FR"/>
              </w:rPr>
              <w:lastRenderedPageBreak/>
              <w:t xml:space="preserve">Informations sur les voyages et les échanges commerciaux relatifs à la propagation : </w:t>
            </w:r>
            <w:r w:rsidRPr="00BF5CCD">
              <w:rPr>
                <w:rFonts w:ascii="Source Sans Pro" w:hAnsi="Source Sans Pro"/>
                <w:color w:val="0000FF"/>
                <w:sz w:val="22"/>
                <w:szCs w:val="22"/>
                <w:lang w:val="fr-FR"/>
              </w:rPr>
              <w:t>aucune information</w:t>
            </w:r>
          </w:p>
          <w:p w14:paraId="481E3C4A" w14:textId="77777777" w:rsidR="00D1600A" w:rsidRPr="00BF5CCD" w:rsidRDefault="00D1600A" w:rsidP="00AD0495">
            <w:pPr>
              <w:numPr>
                <w:ilvl w:val="0"/>
                <w:numId w:val="7"/>
              </w:numPr>
              <w:rPr>
                <w:rFonts w:ascii="Source Sans Pro" w:hAnsi="Source Sans Pro"/>
                <w:b/>
                <w:sz w:val="22"/>
                <w:szCs w:val="22"/>
                <w:lang w:val="fr-FR"/>
              </w:rPr>
            </w:pPr>
            <w:r w:rsidRPr="00BF5CCD">
              <w:rPr>
                <w:rFonts w:ascii="Source Sans Pro" w:hAnsi="Source Sans Pro"/>
                <w:sz w:val="22"/>
                <w:szCs w:val="22"/>
                <w:lang w:val="fr-FR"/>
              </w:rPr>
              <w:t xml:space="preserve">Mesures de contrôle locales qui permettraient de contenir le danger là où il se trouve actuellement : </w:t>
            </w:r>
            <w:r w:rsidRPr="00BF5CCD">
              <w:rPr>
                <w:rFonts w:ascii="Source Sans Pro" w:hAnsi="Source Sans Pro"/>
                <w:color w:val="0000FF"/>
                <w:sz w:val="22"/>
                <w:szCs w:val="22"/>
                <w:lang w:val="fr-FR"/>
              </w:rPr>
              <w:t xml:space="preserve">équipe d'enquête envoyée par le MOH en novembre 2011 afin de déterminer la cause de ce danger </w:t>
            </w:r>
          </w:p>
          <w:p w14:paraId="4AFBC7D0" w14:textId="77777777" w:rsidR="00D1600A" w:rsidRPr="00BF5CCD" w:rsidRDefault="00D1600A" w:rsidP="00AD0495">
            <w:pPr>
              <w:numPr>
                <w:ilvl w:val="1"/>
                <w:numId w:val="7"/>
              </w:numPr>
              <w:tabs>
                <w:tab w:val="clear" w:pos="1080"/>
              </w:tabs>
              <w:ind w:left="720"/>
              <w:rPr>
                <w:rFonts w:ascii="Source Sans Pro" w:hAnsi="Source Sans Pro"/>
                <w:b/>
                <w:sz w:val="22"/>
                <w:szCs w:val="22"/>
                <w:lang w:val="fr-FR"/>
              </w:rPr>
            </w:pPr>
            <w:r w:rsidRPr="00BF5CCD">
              <w:rPr>
                <w:rFonts w:ascii="Source Sans Pro" w:hAnsi="Source Sans Pro"/>
                <w:color w:val="0000FF"/>
                <w:sz w:val="22"/>
                <w:szCs w:val="22"/>
                <w:lang w:val="fr-FR"/>
              </w:rPr>
              <w:t xml:space="preserve">Des échantillons d'eau, de terre issue du champ de manioc et d'herbicide ont été prélevés pour effectuer des tests </w:t>
            </w:r>
          </w:p>
          <w:p w14:paraId="382D43BD" w14:textId="77777777" w:rsidR="00D1600A" w:rsidRPr="00BF5CCD" w:rsidRDefault="00D1600A" w:rsidP="00AD0495">
            <w:pPr>
              <w:numPr>
                <w:ilvl w:val="1"/>
                <w:numId w:val="7"/>
              </w:numPr>
              <w:tabs>
                <w:tab w:val="clear" w:pos="1080"/>
              </w:tabs>
              <w:ind w:left="720"/>
              <w:rPr>
                <w:rFonts w:ascii="Source Sans Pro" w:hAnsi="Source Sans Pro"/>
                <w:b/>
                <w:sz w:val="22"/>
                <w:szCs w:val="22"/>
                <w:lang w:val="fr-FR"/>
              </w:rPr>
            </w:pPr>
            <w:r w:rsidRPr="00BF5CCD">
              <w:rPr>
                <w:rFonts w:ascii="Source Sans Pro" w:hAnsi="Source Sans Pro"/>
                <w:color w:val="0000FF"/>
                <w:sz w:val="22"/>
                <w:szCs w:val="22"/>
                <w:lang w:val="fr-FR"/>
              </w:rPr>
              <w:t>Conseils donnés : se laver les mains et les pieds en rentrant du champ ;</w:t>
            </w:r>
          </w:p>
          <w:p w14:paraId="3B8C86F2" w14:textId="77777777" w:rsidR="00D1600A" w:rsidRPr="00BF5CCD" w:rsidRDefault="00D1600A" w:rsidP="00AD0495">
            <w:pPr>
              <w:numPr>
                <w:ilvl w:val="1"/>
                <w:numId w:val="7"/>
              </w:numPr>
              <w:tabs>
                <w:tab w:val="clear" w:pos="1080"/>
              </w:tabs>
              <w:ind w:left="720"/>
              <w:rPr>
                <w:rFonts w:ascii="Source Sans Pro" w:hAnsi="Source Sans Pro"/>
                <w:b/>
                <w:sz w:val="22"/>
                <w:szCs w:val="22"/>
                <w:lang w:val="fr-FR"/>
              </w:rPr>
            </w:pPr>
            <w:r w:rsidRPr="00BF5CCD">
              <w:rPr>
                <w:rFonts w:ascii="Source Sans Pro" w:hAnsi="Source Sans Pro"/>
                <w:color w:val="0000FF"/>
                <w:sz w:val="22"/>
                <w:szCs w:val="22"/>
                <w:lang w:val="fr-FR"/>
              </w:rPr>
              <w:t xml:space="preserve">éviter le contact direct avec les pesticides et autres produits chimiques.  </w:t>
            </w:r>
          </w:p>
          <w:p w14:paraId="1921D13A" w14:textId="77777777" w:rsidR="00D1600A" w:rsidRPr="00BF5CCD" w:rsidRDefault="00D1600A" w:rsidP="00AD0495">
            <w:pPr>
              <w:rPr>
                <w:rFonts w:ascii="Source Sans Pro" w:hAnsi="Source Sans Pro"/>
                <w:sz w:val="22"/>
                <w:szCs w:val="22"/>
                <w:lang w:val="fr-FR"/>
              </w:rPr>
            </w:pPr>
          </w:p>
          <w:p w14:paraId="41645358" w14:textId="77777777" w:rsidR="00D1600A" w:rsidRPr="00BF5CCD" w:rsidRDefault="00D1600A" w:rsidP="00AD0495">
            <w:pPr>
              <w:rPr>
                <w:rFonts w:ascii="Source Sans Pro" w:hAnsi="Source Sans Pro"/>
                <w:b/>
                <w:sz w:val="22"/>
                <w:szCs w:val="22"/>
                <w:lang w:val="fr-FR"/>
              </w:rPr>
            </w:pPr>
            <w:r w:rsidRPr="00BF5CCD">
              <w:rPr>
                <w:rFonts w:ascii="Source Sans Pro" w:hAnsi="Source Sans Pro"/>
                <w:b/>
                <w:bCs/>
                <w:sz w:val="22"/>
                <w:szCs w:val="22"/>
                <w:lang w:val="fr-FR"/>
              </w:rPr>
              <w:t xml:space="preserve">Vulnérabilité à l'exposition </w:t>
            </w:r>
          </w:p>
          <w:p w14:paraId="40DE366D" w14:textId="77777777" w:rsidR="00D1600A" w:rsidRPr="00BF5CCD" w:rsidRDefault="00D1600A" w:rsidP="00AD0495">
            <w:pPr>
              <w:numPr>
                <w:ilvl w:val="0"/>
                <w:numId w:val="9"/>
              </w:numPr>
              <w:rPr>
                <w:rFonts w:ascii="Source Sans Pro" w:hAnsi="Source Sans Pro"/>
                <w:sz w:val="22"/>
                <w:szCs w:val="22"/>
                <w:lang w:val="fr-FR"/>
              </w:rPr>
            </w:pPr>
            <w:r w:rsidRPr="00BF5CCD">
              <w:rPr>
                <w:rFonts w:ascii="Source Sans Pro" w:hAnsi="Source Sans Pro"/>
                <w:sz w:val="22"/>
                <w:szCs w:val="22"/>
                <w:lang w:val="fr-FR"/>
              </w:rPr>
              <w:t xml:space="preserve">Niveau de vaccination de la communauté : </w:t>
            </w:r>
            <w:r w:rsidRPr="00BF5CCD">
              <w:rPr>
                <w:rFonts w:ascii="Source Sans Pro" w:hAnsi="Source Sans Pro"/>
                <w:color w:val="0000FF"/>
                <w:sz w:val="22"/>
                <w:szCs w:val="22"/>
                <w:lang w:val="fr-FR"/>
              </w:rPr>
              <w:t>N/A</w:t>
            </w:r>
          </w:p>
          <w:p w14:paraId="27DADD2C" w14:textId="77777777" w:rsidR="00D1600A" w:rsidRPr="00BF5CCD" w:rsidRDefault="00D1600A" w:rsidP="00AD0495">
            <w:pPr>
              <w:numPr>
                <w:ilvl w:val="0"/>
                <w:numId w:val="9"/>
              </w:numPr>
              <w:rPr>
                <w:rFonts w:ascii="Source Sans Pro" w:hAnsi="Source Sans Pro"/>
                <w:sz w:val="22"/>
                <w:szCs w:val="22"/>
                <w:lang w:val="fr-FR"/>
              </w:rPr>
            </w:pPr>
            <w:r w:rsidRPr="00BF5CCD">
              <w:rPr>
                <w:rFonts w:ascii="Source Sans Pro" w:hAnsi="Source Sans Pro"/>
                <w:sz w:val="22"/>
                <w:szCs w:val="22"/>
                <w:lang w:val="fr-FR"/>
              </w:rPr>
              <w:t>Circulation antérieure de la maladie ayant entraîné une immunité naturelle :</w:t>
            </w:r>
            <w:r w:rsidRPr="00BF5CCD">
              <w:rPr>
                <w:rFonts w:ascii="Source Sans Pro" w:hAnsi="Source Sans Pro"/>
                <w:color w:val="0000FF"/>
                <w:sz w:val="22"/>
                <w:szCs w:val="22"/>
                <w:lang w:val="fr-FR"/>
              </w:rPr>
              <w:t xml:space="preserve"> N/A</w:t>
            </w:r>
          </w:p>
          <w:p w14:paraId="1263B834" w14:textId="77777777" w:rsidR="00D1600A" w:rsidRPr="00BF5CCD" w:rsidRDefault="00D1600A" w:rsidP="00AD0495">
            <w:pPr>
              <w:numPr>
                <w:ilvl w:val="0"/>
                <w:numId w:val="9"/>
              </w:numPr>
              <w:rPr>
                <w:rFonts w:ascii="Source Sans Pro" w:hAnsi="Source Sans Pro"/>
                <w:sz w:val="22"/>
                <w:szCs w:val="22"/>
                <w:lang w:val="fr-FR"/>
              </w:rPr>
            </w:pPr>
            <w:r w:rsidRPr="00BF5CCD">
              <w:rPr>
                <w:rFonts w:ascii="Source Sans Pro" w:hAnsi="Source Sans Pro"/>
                <w:sz w:val="22"/>
                <w:szCs w:val="22"/>
                <w:lang w:val="fr-FR"/>
              </w:rPr>
              <w:t xml:space="preserve">Niveau de comorbidité élevé parmi la population exposée : </w:t>
            </w:r>
          </w:p>
          <w:p w14:paraId="55DC895E" w14:textId="07FDA0E8" w:rsidR="00D1600A" w:rsidRPr="00D535BB" w:rsidRDefault="00D1600A" w:rsidP="00AD0495">
            <w:pPr>
              <w:numPr>
                <w:ilvl w:val="0"/>
                <w:numId w:val="9"/>
              </w:numPr>
              <w:rPr>
                <w:rFonts w:ascii="Source Sans Pro" w:hAnsi="Source Sans Pro"/>
                <w:sz w:val="22"/>
                <w:szCs w:val="22"/>
                <w:lang w:val="fr-FR"/>
              </w:rPr>
            </w:pPr>
            <w:r w:rsidRPr="00BF5CCD">
              <w:rPr>
                <w:rFonts w:ascii="Source Sans Pro" w:hAnsi="Source Sans Pro"/>
                <w:sz w:val="22"/>
                <w:szCs w:val="22"/>
                <w:lang w:val="fr-FR"/>
              </w:rPr>
              <w:t xml:space="preserve">État nutritif de la communauté : </w:t>
            </w:r>
            <w:r w:rsidRPr="00BF5CCD">
              <w:rPr>
                <w:rFonts w:ascii="Source Sans Pro" w:hAnsi="Source Sans Pro"/>
                <w:color w:val="0000FF"/>
                <w:lang w:val="fr-FR"/>
              </w:rPr>
              <w:t>la plupart des habitants de ces régions n'ont pas une nutrition adéquate, riz de mauvaise qualité, manque d'eau salubre</w:t>
            </w:r>
            <w:r w:rsidRPr="00BF5CCD">
              <w:rPr>
                <w:rFonts w:ascii="Source Sans Pro" w:hAnsi="Source Sans Pro"/>
                <w:color w:val="0000FF"/>
                <w:sz w:val="22"/>
                <w:szCs w:val="22"/>
                <w:lang w:val="fr-FR"/>
              </w:rPr>
              <w:t xml:space="preserve"> </w:t>
            </w:r>
          </w:p>
        </w:tc>
        <w:tc>
          <w:tcPr>
            <w:tcW w:w="3150" w:type="dxa"/>
            <w:shd w:val="clear" w:color="auto" w:fill="auto"/>
          </w:tcPr>
          <w:p w14:paraId="088EC2A1" w14:textId="77777777" w:rsidR="00D1600A" w:rsidRPr="00BF5CCD" w:rsidRDefault="00D1600A" w:rsidP="00AD0495">
            <w:pPr>
              <w:numPr>
                <w:ilvl w:val="0"/>
                <w:numId w:val="20"/>
              </w:numPr>
              <w:rPr>
                <w:rFonts w:ascii="Source Sans Pro" w:hAnsi="Source Sans Pro"/>
                <w:bCs/>
                <w:color w:val="0000FF"/>
                <w:sz w:val="22"/>
                <w:szCs w:val="22"/>
                <w:lang w:val="fr-FR"/>
              </w:rPr>
            </w:pPr>
            <w:proofErr w:type="spellStart"/>
            <w:r w:rsidRPr="00BF5CCD">
              <w:rPr>
                <w:rFonts w:ascii="Source Sans Pro" w:hAnsi="Source Sans Pro"/>
                <w:bCs/>
                <w:color w:val="0000FF"/>
                <w:sz w:val="22"/>
                <w:szCs w:val="22"/>
                <w:lang w:val="fr-FR"/>
              </w:rPr>
              <w:lastRenderedPageBreak/>
              <w:t>Promed</w:t>
            </w:r>
            <w:proofErr w:type="spellEnd"/>
            <w:r w:rsidRPr="00BF5CCD">
              <w:rPr>
                <w:rFonts w:ascii="Source Sans Pro" w:hAnsi="Source Sans Pro"/>
                <w:bCs/>
                <w:color w:val="0000FF"/>
                <w:sz w:val="22"/>
                <w:szCs w:val="22"/>
                <w:lang w:val="fr-FR"/>
              </w:rPr>
              <w:t xml:space="preserve"> 15 septembre 2011 couvrant </w:t>
            </w:r>
            <w:proofErr w:type="spellStart"/>
            <w:r w:rsidRPr="00BF5CCD">
              <w:rPr>
                <w:rFonts w:ascii="Source Sans Pro" w:hAnsi="Source Sans Pro"/>
                <w:bCs/>
                <w:color w:val="0000FF"/>
                <w:sz w:val="22"/>
                <w:szCs w:val="22"/>
                <w:lang w:val="fr-FR"/>
              </w:rPr>
              <w:t>TholspkNews</w:t>
            </w:r>
            <w:proofErr w:type="spellEnd"/>
            <w:r w:rsidRPr="00BF5CCD">
              <w:rPr>
                <w:rFonts w:ascii="Source Sans Pro" w:hAnsi="Source Sans Pro"/>
                <w:bCs/>
                <w:color w:val="0000FF"/>
                <w:sz w:val="22"/>
                <w:szCs w:val="22"/>
                <w:lang w:val="fr-FR"/>
              </w:rPr>
              <w:t xml:space="preserve">, accessible depuis </w:t>
            </w:r>
            <w:hyperlink r:id="rId15" w:history="1">
              <w:r w:rsidRPr="00BF5CCD">
                <w:rPr>
                  <w:rStyle w:val="Hyperlink"/>
                  <w:rFonts w:ascii="Source Sans Pro" w:hAnsi="Source Sans Pro"/>
                  <w:bCs/>
                  <w:sz w:val="22"/>
                  <w:szCs w:val="22"/>
                  <w:lang w:val="fr-FR"/>
                </w:rPr>
                <w:t>http://english.tholspkn.zz/en.html</w:t>
              </w:r>
            </w:hyperlink>
          </w:p>
          <w:p w14:paraId="67CD480B" w14:textId="77777777" w:rsidR="00D1600A" w:rsidRPr="00BF5CCD" w:rsidRDefault="00D1600A" w:rsidP="00AD0495">
            <w:pPr>
              <w:numPr>
                <w:ilvl w:val="0"/>
                <w:numId w:val="20"/>
              </w:numPr>
              <w:rPr>
                <w:rFonts w:ascii="Source Sans Pro" w:hAnsi="Source Sans Pro"/>
                <w:bCs/>
                <w:color w:val="0000FF"/>
                <w:sz w:val="22"/>
                <w:szCs w:val="22"/>
                <w:lang w:val="fr-FR"/>
              </w:rPr>
            </w:pPr>
            <w:proofErr w:type="spellStart"/>
            <w:r w:rsidRPr="00BF5CCD">
              <w:rPr>
                <w:rFonts w:ascii="Source Sans Pro" w:hAnsi="Source Sans Pro"/>
                <w:bCs/>
                <w:color w:val="0000FF"/>
                <w:sz w:val="22"/>
                <w:szCs w:val="22"/>
                <w:lang w:val="fr-FR"/>
              </w:rPr>
              <w:t>Promed</w:t>
            </w:r>
            <w:proofErr w:type="spellEnd"/>
            <w:r w:rsidRPr="00BF5CCD">
              <w:rPr>
                <w:rFonts w:ascii="Source Sans Pro" w:hAnsi="Source Sans Pro"/>
                <w:bCs/>
                <w:color w:val="0000FF"/>
                <w:sz w:val="22"/>
                <w:szCs w:val="22"/>
                <w:lang w:val="fr-FR"/>
              </w:rPr>
              <w:t xml:space="preserve"> 14 octobre 2011 couvrant </w:t>
            </w:r>
            <w:proofErr w:type="spellStart"/>
            <w:r w:rsidRPr="00BF5CCD">
              <w:rPr>
                <w:rFonts w:ascii="Source Sans Pro" w:hAnsi="Source Sans Pro"/>
                <w:bCs/>
                <w:color w:val="0000FF"/>
                <w:sz w:val="22"/>
                <w:szCs w:val="22"/>
                <w:lang w:val="fr-FR"/>
              </w:rPr>
              <w:t>Sepple</w:t>
            </w:r>
            <w:proofErr w:type="spellEnd"/>
            <w:r w:rsidRPr="00BF5CCD">
              <w:rPr>
                <w:rFonts w:ascii="Source Sans Pro" w:hAnsi="Source Sans Pro"/>
                <w:bCs/>
                <w:color w:val="0000FF"/>
                <w:sz w:val="22"/>
                <w:szCs w:val="22"/>
                <w:lang w:val="fr-FR"/>
              </w:rPr>
              <w:t xml:space="preserve"> news, accessible depuis </w:t>
            </w:r>
            <w:hyperlink r:id="rId16" w:history="1">
              <w:r w:rsidRPr="00BF5CCD">
                <w:rPr>
                  <w:rFonts w:ascii="Source Sans Pro" w:hAnsi="Source Sans Pro"/>
                  <w:bCs/>
                  <w:color w:val="0000FF"/>
                  <w:sz w:val="22"/>
                  <w:szCs w:val="22"/>
                  <w:u w:val="single"/>
                  <w:lang w:val="fr-FR"/>
                </w:rPr>
                <w:t>http://english.tholspkn.zz/en.html</w:t>
              </w:r>
            </w:hyperlink>
            <w:r w:rsidRPr="00BF5CCD">
              <w:rPr>
                <w:rFonts w:ascii="Source Sans Pro" w:hAnsi="Source Sans Pro"/>
                <w:bCs/>
                <w:color w:val="0000FF"/>
                <w:sz w:val="22"/>
                <w:szCs w:val="22"/>
                <w:lang w:val="fr-FR"/>
              </w:rPr>
              <w:t>/strange-disease.html</w:t>
            </w:r>
          </w:p>
          <w:p w14:paraId="4951B89E" w14:textId="77777777" w:rsidR="00D1600A" w:rsidRPr="00BF5CCD" w:rsidRDefault="00D1600A" w:rsidP="00AD0495">
            <w:pPr>
              <w:numPr>
                <w:ilvl w:val="0"/>
                <w:numId w:val="20"/>
              </w:numPr>
              <w:rPr>
                <w:rFonts w:ascii="Source Sans Pro" w:hAnsi="Source Sans Pro"/>
                <w:bCs/>
                <w:color w:val="0000FF"/>
                <w:sz w:val="22"/>
                <w:szCs w:val="22"/>
                <w:lang w:val="fr-FR"/>
              </w:rPr>
            </w:pPr>
            <w:proofErr w:type="spellStart"/>
            <w:r w:rsidRPr="00BF5CCD">
              <w:rPr>
                <w:rFonts w:ascii="Source Sans Pro" w:hAnsi="Source Sans Pro"/>
                <w:bCs/>
                <w:color w:val="0000FF"/>
                <w:sz w:val="22"/>
                <w:szCs w:val="22"/>
                <w:lang w:val="fr-FR"/>
              </w:rPr>
              <w:t>Promed</w:t>
            </w:r>
            <w:proofErr w:type="spellEnd"/>
            <w:r w:rsidRPr="00BF5CCD">
              <w:rPr>
                <w:rFonts w:ascii="Source Sans Pro" w:hAnsi="Source Sans Pro"/>
                <w:bCs/>
                <w:color w:val="0000FF"/>
                <w:sz w:val="22"/>
                <w:szCs w:val="22"/>
                <w:lang w:val="fr-FR"/>
              </w:rPr>
              <w:t xml:space="preserve"> 6 octobre 2011 couvrant </w:t>
            </w:r>
            <w:proofErr w:type="spellStart"/>
            <w:r w:rsidRPr="00BF5CCD">
              <w:rPr>
                <w:rFonts w:ascii="Source Sans Pro" w:hAnsi="Source Sans Pro"/>
                <w:bCs/>
                <w:color w:val="0000FF"/>
                <w:sz w:val="22"/>
                <w:szCs w:val="22"/>
                <w:lang w:val="fr-FR"/>
              </w:rPr>
              <w:t>Sepple</w:t>
            </w:r>
            <w:proofErr w:type="spellEnd"/>
            <w:r w:rsidRPr="00BF5CCD">
              <w:rPr>
                <w:rFonts w:ascii="Source Sans Pro" w:hAnsi="Source Sans Pro"/>
                <w:bCs/>
                <w:color w:val="0000FF"/>
                <w:sz w:val="22"/>
                <w:szCs w:val="22"/>
                <w:lang w:val="fr-FR"/>
              </w:rPr>
              <w:t xml:space="preserve"> news, accessible depuis </w:t>
            </w:r>
            <w:hyperlink r:id="rId17" w:history="1">
              <w:r w:rsidRPr="00BF5CCD">
                <w:rPr>
                  <w:rFonts w:ascii="Source Sans Pro" w:hAnsi="Source Sans Pro"/>
                  <w:bCs/>
                  <w:color w:val="0000FF"/>
                  <w:sz w:val="22"/>
                  <w:szCs w:val="22"/>
                  <w:u w:val="single"/>
                  <w:lang w:val="fr-FR"/>
                </w:rPr>
                <w:t>http://english.tholspkn.zz/en.html</w:t>
              </w:r>
            </w:hyperlink>
            <w:r w:rsidRPr="00BF5CCD">
              <w:rPr>
                <w:rFonts w:ascii="Source Sans Pro" w:hAnsi="Source Sans Pro"/>
                <w:bCs/>
                <w:color w:val="0000FF"/>
                <w:sz w:val="22"/>
                <w:szCs w:val="22"/>
                <w:lang w:val="fr-FR"/>
              </w:rPr>
              <w:t>/strange-disease.html</w:t>
            </w:r>
          </w:p>
          <w:p w14:paraId="5F247172" w14:textId="77777777" w:rsidR="00D1600A" w:rsidRPr="00BF5CCD" w:rsidRDefault="00D1600A" w:rsidP="00AD0495">
            <w:pPr>
              <w:numPr>
                <w:ilvl w:val="0"/>
                <w:numId w:val="20"/>
              </w:numPr>
              <w:rPr>
                <w:rFonts w:ascii="Source Sans Pro" w:hAnsi="Source Sans Pro"/>
                <w:bCs/>
                <w:color w:val="0000FF"/>
                <w:sz w:val="22"/>
                <w:szCs w:val="22"/>
                <w:lang w:val="en-GB"/>
              </w:rPr>
            </w:pPr>
            <w:proofErr w:type="spellStart"/>
            <w:r w:rsidRPr="00BF5CCD">
              <w:rPr>
                <w:rFonts w:ascii="Source Sans Pro" w:hAnsi="Source Sans Pro"/>
                <w:bCs/>
                <w:color w:val="0000FF"/>
                <w:sz w:val="22"/>
                <w:szCs w:val="22"/>
                <w:lang w:val="fr-FR"/>
              </w:rPr>
              <w:t>ProMed</w:t>
            </w:r>
            <w:proofErr w:type="spellEnd"/>
            <w:r w:rsidRPr="00BF5CCD">
              <w:rPr>
                <w:rFonts w:ascii="Source Sans Pro" w:hAnsi="Source Sans Pro"/>
                <w:bCs/>
                <w:color w:val="0000FF"/>
                <w:sz w:val="22"/>
                <w:szCs w:val="22"/>
                <w:lang w:val="fr-FR"/>
              </w:rPr>
              <w:t xml:space="preserve"> 1er avril 2012</w:t>
            </w:r>
          </w:p>
          <w:p w14:paraId="1420F969" w14:textId="77777777" w:rsidR="00D1600A" w:rsidRPr="00BF5CCD" w:rsidRDefault="00D1600A" w:rsidP="00AD0495">
            <w:pPr>
              <w:numPr>
                <w:ilvl w:val="0"/>
                <w:numId w:val="20"/>
              </w:numPr>
              <w:rPr>
                <w:rFonts w:ascii="Source Sans Pro" w:hAnsi="Source Sans Pro"/>
                <w:bCs/>
                <w:color w:val="0000FF"/>
                <w:sz w:val="22"/>
                <w:szCs w:val="22"/>
                <w:lang w:val="fr-FR"/>
              </w:rPr>
            </w:pPr>
            <w:r w:rsidRPr="00BF5CCD">
              <w:rPr>
                <w:rFonts w:ascii="Source Sans Pro" w:hAnsi="Source Sans Pro"/>
                <w:bCs/>
                <w:color w:val="0000FF"/>
                <w:sz w:val="22"/>
                <w:szCs w:val="22"/>
                <w:lang w:val="fr-FR"/>
              </w:rPr>
              <w:t xml:space="preserve">N° 11 de l'édition anglaise de </w:t>
            </w:r>
            <w:proofErr w:type="spellStart"/>
            <w:r w:rsidRPr="00BF5CCD">
              <w:rPr>
                <w:rFonts w:ascii="Source Sans Pro" w:hAnsi="Source Sans Pro"/>
                <w:bCs/>
                <w:color w:val="0000FF"/>
                <w:sz w:val="22"/>
                <w:szCs w:val="22"/>
                <w:lang w:val="fr-FR"/>
              </w:rPr>
              <w:t>Sepple</w:t>
            </w:r>
            <w:proofErr w:type="spellEnd"/>
            <w:r w:rsidRPr="00BF5CCD">
              <w:rPr>
                <w:rFonts w:ascii="Source Sans Pro" w:hAnsi="Source Sans Pro"/>
                <w:bCs/>
                <w:color w:val="0000FF"/>
                <w:sz w:val="22"/>
                <w:szCs w:val="22"/>
                <w:lang w:val="fr-FR"/>
              </w:rPr>
              <w:t xml:space="preserve"> du 1er avril 2012</w:t>
            </w:r>
          </w:p>
          <w:p w14:paraId="500CE033" w14:textId="77777777" w:rsidR="00D1600A" w:rsidRPr="00BF5CCD" w:rsidRDefault="00D1600A" w:rsidP="00AD0495">
            <w:pPr>
              <w:numPr>
                <w:ilvl w:val="0"/>
                <w:numId w:val="20"/>
              </w:numPr>
              <w:rPr>
                <w:rFonts w:ascii="Source Sans Pro" w:hAnsi="Source Sans Pro"/>
                <w:b/>
                <w:sz w:val="22"/>
                <w:szCs w:val="22"/>
                <w:lang w:val="fr-FR"/>
              </w:rPr>
            </w:pPr>
            <w:r w:rsidRPr="00BF5CCD">
              <w:rPr>
                <w:rFonts w:ascii="Source Sans Pro" w:hAnsi="Source Sans Pro"/>
                <w:color w:val="0000FF"/>
                <w:sz w:val="22"/>
                <w:szCs w:val="22"/>
                <w:lang w:val="fr-FR"/>
              </w:rPr>
              <w:t xml:space="preserve">E-mail adressé au Dr Son </w:t>
            </w:r>
            <w:proofErr w:type="spellStart"/>
            <w:r w:rsidRPr="00BF5CCD">
              <w:rPr>
                <w:rFonts w:ascii="Source Sans Pro" w:hAnsi="Source Sans Pro"/>
                <w:color w:val="0000FF"/>
                <w:sz w:val="22"/>
                <w:szCs w:val="22"/>
                <w:lang w:val="fr-FR"/>
              </w:rPr>
              <w:t>Sa</w:t>
            </w:r>
            <w:proofErr w:type="spellEnd"/>
            <w:r w:rsidRPr="00BF5CCD">
              <w:rPr>
                <w:rFonts w:ascii="Source Sans Pro" w:hAnsi="Source Sans Pro"/>
                <w:color w:val="0000FF"/>
                <w:sz w:val="22"/>
                <w:szCs w:val="22"/>
                <w:lang w:val="fr-FR"/>
              </w:rPr>
              <w:t xml:space="preserve">, 1er avril 2012, 1344 </w:t>
            </w:r>
          </w:p>
        </w:tc>
      </w:tr>
    </w:tbl>
    <w:p w14:paraId="7D214CCE" w14:textId="77777777" w:rsidR="008B1485" w:rsidRPr="00BF5CCD" w:rsidRDefault="008B1485" w:rsidP="00AD0495">
      <w:pPr>
        <w:rPr>
          <w:rFonts w:ascii="Source Sans Pro" w:hAnsi="Source Sans Pro"/>
          <w:b/>
          <w:sz w:val="22"/>
          <w:szCs w:val="22"/>
          <w:lang w:val="fr-FR"/>
        </w:rPr>
      </w:pPr>
    </w:p>
    <w:p w14:paraId="4403280D" w14:textId="77777777" w:rsidR="00D1600A" w:rsidRPr="00BF5CCD" w:rsidRDefault="00D1600A" w:rsidP="00AD0495">
      <w:pPr>
        <w:rPr>
          <w:rFonts w:ascii="Source Sans Pro" w:hAnsi="Source Sans Pro"/>
          <w:b/>
          <w:sz w:val="22"/>
          <w:szCs w:val="22"/>
          <w:lang w:val="fr-FR"/>
        </w:rPr>
      </w:pPr>
      <w:r w:rsidRPr="00BF5CCD">
        <w:rPr>
          <w:rFonts w:ascii="Source Sans Pro" w:hAnsi="Source Sans Pro"/>
          <w:b/>
          <w:sz w:val="22"/>
          <w:szCs w:val="22"/>
          <w:lang w:val="fr-FR"/>
        </w:rPr>
        <w:t>Tableau 3 : informations relatives à la vulnérabilité :</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39"/>
        <w:gridCol w:w="3149"/>
      </w:tblGrid>
      <w:tr w:rsidR="00D1600A" w:rsidRPr="00BF5CCD" w14:paraId="1E548C62" w14:textId="77777777" w:rsidTr="6466B413">
        <w:tc>
          <w:tcPr>
            <w:tcW w:w="6141" w:type="dxa"/>
            <w:shd w:val="clear" w:color="auto" w:fill="65A000"/>
          </w:tcPr>
          <w:p w14:paraId="48245DDA" w14:textId="77777777" w:rsidR="00D1600A" w:rsidRPr="00BF5CCD" w:rsidRDefault="00D1600A" w:rsidP="00AD0495">
            <w:pPr>
              <w:jc w:val="center"/>
              <w:rPr>
                <w:rFonts w:ascii="Source Sans Pro" w:hAnsi="Source Sans Pro"/>
                <w:b/>
                <w:color w:val="FFFFFF" w:themeColor="background1"/>
                <w:sz w:val="22"/>
                <w:szCs w:val="22"/>
                <w:lang w:val="fr-FR"/>
              </w:rPr>
            </w:pPr>
            <w:r w:rsidRPr="00BF5CCD">
              <w:rPr>
                <w:rFonts w:ascii="Source Sans Pro" w:hAnsi="Source Sans Pro"/>
                <w:b/>
                <w:bCs/>
                <w:color w:val="FFFFFF" w:themeColor="background1"/>
                <w:sz w:val="22"/>
                <w:szCs w:val="22"/>
                <w:lang w:val="fr-FR"/>
              </w:rPr>
              <w:t xml:space="preserve">Informations relatives à la vulnérabilité </w:t>
            </w:r>
            <w:r w:rsidRPr="00BF5CCD">
              <w:rPr>
                <w:rFonts w:ascii="Source Sans Pro" w:hAnsi="Source Sans Pro"/>
                <w:b/>
                <w:bCs/>
                <w:color w:val="FFFFFF" w:themeColor="background1"/>
                <w:sz w:val="22"/>
                <w:szCs w:val="22"/>
                <w:lang w:val="fr-FR"/>
              </w:rPr>
              <w:br/>
              <w:t>pour l'évaluation des risques</w:t>
            </w:r>
          </w:p>
        </w:tc>
        <w:tc>
          <w:tcPr>
            <w:tcW w:w="3147" w:type="dxa"/>
            <w:shd w:val="clear" w:color="auto" w:fill="65A000"/>
          </w:tcPr>
          <w:p w14:paraId="363159F3" w14:textId="77777777" w:rsidR="00D1600A" w:rsidRPr="00BF5CCD" w:rsidRDefault="00D1600A" w:rsidP="00AD0495">
            <w:pPr>
              <w:jc w:val="center"/>
              <w:rPr>
                <w:rFonts w:ascii="Source Sans Pro" w:hAnsi="Source Sans Pro"/>
                <w:b/>
                <w:color w:val="FFFFFF" w:themeColor="background1"/>
                <w:sz w:val="22"/>
                <w:szCs w:val="22"/>
                <w:lang w:val="fr-FR"/>
              </w:rPr>
            </w:pPr>
            <w:r w:rsidRPr="00BF5CCD">
              <w:rPr>
                <w:rFonts w:ascii="Source Sans Pro" w:hAnsi="Source Sans Pro"/>
                <w:b/>
                <w:bCs/>
                <w:color w:val="FFFFFF" w:themeColor="background1"/>
                <w:sz w:val="22"/>
                <w:szCs w:val="22"/>
                <w:lang w:val="fr-FR"/>
              </w:rPr>
              <w:t>Source d'information</w:t>
            </w:r>
          </w:p>
        </w:tc>
      </w:tr>
      <w:tr w:rsidR="00D1600A" w:rsidRPr="00BF5CCD" w14:paraId="78389ECB" w14:textId="77777777" w:rsidTr="6466B413">
        <w:tc>
          <w:tcPr>
            <w:tcW w:w="6138" w:type="dxa"/>
            <w:shd w:val="clear" w:color="auto" w:fill="auto"/>
          </w:tcPr>
          <w:p w14:paraId="2C9A3B8F" w14:textId="77777777" w:rsidR="00D1600A" w:rsidRPr="00BF5CCD" w:rsidRDefault="00D1600A" w:rsidP="00AD0495">
            <w:pPr>
              <w:rPr>
                <w:rFonts w:ascii="Source Sans Pro" w:hAnsi="Source Sans Pro"/>
                <w:b/>
                <w:sz w:val="22"/>
                <w:szCs w:val="22"/>
                <w:lang w:val="fr-FR"/>
              </w:rPr>
            </w:pPr>
            <w:r w:rsidRPr="00BF5CCD">
              <w:rPr>
                <w:rFonts w:ascii="Source Sans Pro" w:hAnsi="Source Sans Pro"/>
                <w:b/>
                <w:bCs/>
                <w:sz w:val="22"/>
                <w:szCs w:val="22"/>
                <w:lang w:val="fr-FR"/>
              </w:rPr>
              <w:t>Gestion du danger :</w:t>
            </w:r>
          </w:p>
          <w:p w14:paraId="33EB9A04" w14:textId="77777777" w:rsidR="00D1600A" w:rsidRPr="00BF5CCD" w:rsidRDefault="00D1600A" w:rsidP="00AD0495">
            <w:pPr>
              <w:numPr>
                <w:ilvl w:val="0"/>
                <w:numId w:val="17"/>
              </w:numPr>
              <w:rPr>
                <w:rFonts w:ascii="Source Sans Pro" w:hAnsi="Source Sans Pro"/>
                <w:b/>
                <w:color w:val="0000FF"/>
                <w:sz w:val="22"/>
                <w:szCs w:val="22"/>
                <w:lang w:val="fr-FR"/>
              </w:rPr>
            </w:pPr>
            <w:r w:rsidRPr="00BF5CCD">
              <w:rPr>
                <w:rFonts w:ascii="Source Sans Pro" w:hAnsi="Source Sans Pro"/>
                <w:color w:val="0000FF"/>
                <w:sz w:val="22"/>
                <w:szCs w:val="22"/>
                <w:lang w:val="fr-FR"/>
              </w:rPr>
              <w:t xml:space="preserve">les personnes infectées ont reçu un traitement </w:t>
            </w:r>
          </w:p>
          <w:p w14:paraId="708066B7" w14:textId="77777777" w:rsidR="00D1600A" w:rsidRPr="00BF5CCD" w:rsidRDefault="00D1600A" w:rsidP="00AD0495">
            <w:pPr>
              <w:numPr>
                <w:ilvl w:val="0"/>
                <w:numId w:val="17"/>
              </w:numPr>
              <w:rPr>
                <w:rFonts w:ascii="Source Sans Pro" w:hAnsi="Source Sans Pro"/>
                <w:b/>
                <w:color w:val="0000FF"/>
                <w:sz w:val="22"/>
                <w:szCs w:val="22"/>
                <w:lang w:val="fr-FR"/>
              </w:rPr>
            </w:pPr>
            <w:r w:rsidRPr="00BF5CCD">
              <w:rPr>
                <w:rFonts w:ascii="Source Sans Pro" w:hAnsi="Source Sans Pro"/>
                <w:color w:val="0000FF"/>
                <w:sz w:val="22"/>
                <w:szCs w:val="22"/>
                <w:lang w:val="fr-FR"/>
              </w:rPr>
              <w:t xml:space="preserve">conseils sur les précautions à prendre donnés dans les zones affectées </w:t>
            </w:r>
          </w:p>
          <w:p w14:paraId="08F15D77" w14:textId="77777777" w:rsidR="00D1600A" w:rsidRPr="00BF5CCD" w:rsidRDefault="00D1600A" w:rsidP="00AD0495">
            <w:pPr>
              <w:numPr>
                <w:ilvl w:val="0"/>
                <w:numId w:val="17"/>
              </w:numPr>
              <w:rPr>
                <w:rFonts w:ascii="Source Sans Pro" w:hAnsi="Source Sans Pro"/>
                <w:b/>
                <w:color w:val="0000FF"/>
                <w:sz w:val="22"/>
                <w:szCs w:val="22"/>
                <w:lang w:val="fr-FR"/>
              </w:rPr>
            </w:pPr>
            <w:r w:rsidRPr="00BF5CCD">
              <w:rPr>
                <w:rFonts w:ascii="Source Sans Pro" w:hAnsi="Source Sans Pro"/>
                <w:color w:val="0000FF"/>
                <w:sz w:val="22"/>
                <w:szCs w:val="22"/>
                <w:lang w:val="fr-FR"/>
              </w:rPr>
              <w:t xml:space="preserve">communication aux communautés inconnue </w:t>
            </w:r>
          </w:p>
          <w:p w14:paraId="2E9B4FC2" w14:textId="77777777" w:rsidR="00D1600A" w:rsidRPr="00BF5CCD" w:rsidRDefault="00D1600A" w:rsidP="00AD0495">
            <w:pPr>
              <w:rPr>
                <w:rFonts w:ascii="Source Sans Pro" w:hAnsi="Source Sans Pro"/>
                <w:b/>
                <w:sz w:val="22"/>
                <w:szCs w:val="22"/>
                <w:lang w:val="fr-FR"/>
              </w:rPr>
            </w:pPr>
          </w:p>
          <w:p w14:paraId="174FA1CB" w14:textId="77777777" w:rsidR="00D1600A" w:rsidRPr="00BF5CCD" w:rsidRDefault="00D1600A" w:rsidP="00AD0495">
            <w:pPr>
              <w:rPr>
                <w:rFonts w:ascii="Source Sans Pro" w:hAnsi="Source Sans Pro"/>
                <w:b/>
                <w:sz w:val="22"/>
                <w:szCs w:val="22"/>
                <w:lang w:val="en-GB"/>
              </w:rPr>
            </w:pPr>
            <w:r w:rsidRPr="00BF5CCD">
              <w:rPr>
                <w:rFonts w:ascii="Source Sans Pro" w:hAnsi="Source Sans Pro"/>
                <w:b/>
                <w:bCs/>
                <w:sz w:val="22"/>
                <w:szCs w:val="22"/>
                <w:lang w:val="fr-FR"/>
              </w:rPr>
              <w:t xml:space="preserve">Système de surveillance </w:t>
            </w:r>
          </w:p>
          <w:p w14:paraId="64FE93D4" w14:textId="77777777" w:rsidR="00D1600A" w:rsidRPr="00BF5CCD" w:rsidRDefault="00D1600A" w:rsidP="00AD0495">
            <w:pPr>
              <w:numPr>
                <w:ilvl w:val="0"/>
                <w:numId w:val="13"/>
              </w:numPr>
              <w:rPr>
                <w:rFonts w:ascii="Source Sans Pro" w:hAnsi="Source Sans Pro"/>
                <w:sz w:val="22"/>
                <w:szCs w:val="22"/>
                <w:lang w:val="fr-FR"/>
              </w:rPr>
            </w:pPr>
            <w:r w:rsidRPr="00BF5CCD">
              <w:rPr>
                <w:rFonts w:ascii="Source Sans Pro" w:hAnsi="Source Sans Pro"/>
                <w:sz w:val="22"/>
                <w:szCs w:val="22"/>
                <w:lang w:val="fr-FR"/>
              </w:rPr>
              <w:t xml:space="preserve">Site de déclaration dans les zones affectées : </w:t>
            </w:r>
            <w:r w:rsidRPr="00BF5CCD">
              <w:rPr>
                <w:rFonts w:ascii="Source Sans Pro" w:hAnsi="Source Sans Pro"/>
                <w:color w:val="0000FF"/>
                <w:sz w:val="22"/>
                <w:szCs w:val="22"/>
                <w:lang w:val="fr-FR"/>
              </w:rPr>
              <w:t>aucune information</w:t>
            </w:r>
          </w:p>
          <w:p w14:paraId="157A16DE" w14:textId="77777777" w:rsidR="00D1600A" w:rsidRPr="00BF5CCD" w:rsidRDefault="00D1600A" w:rsidP="00AD0495">
            <w:pPr>
              <w:numPr>
                <w:ilvl w:val="0"/>
                <w:numId w:val="13"/>
              </w:numPr>
              <w:rPr>
                <w:rFonts w:ascii="Source Sans Pro" w:hAnsi="Source Sans Pro"/>
                <w:color w:val="0000FF"/>
                <w:sz w:val="22"/>
                <w:szCs w:val="22"/>
                <w:lang w:val="fr-FR"/>
              </w:rPr>
            </w:pPr>
            <w:r w:rsidRPr="00BF5CCD">
              <w:rPr>
                <w:rFonts w:ascii="Source Sans Pro" w:hAnsi="Source Sans Pro"/>
                <w:sz w:val="22"/>
                <w:szCs w:val="22"/>
                <w:lang w:val="fr-FR"/>
              </w:rPr>
              <w:t xml:space="preserve">Comment les cas suspects sont-ils identifiés : </w:t>
            </w:r>
            <w:r w:rsidRPr="00BF5CCD">
              <w:rPr>
                <w:rFonts w:ascii="Source Sans Pro" w:hAnsi="Source Sans Pro"/>
                <w:color w:val="0000FF"/>
                <w:sz w:val="22"/>
                <w:szCs w:val="22"/>
                <w:lang w:val="fr-FR"/>
              </w:rPr>
              <w:t>médias ?</w:t>
            </w:r>
          </w:p>
          <w:p w14:paraId="07CBF6E1" w14:textId="77777777" w:rsidR="00D1600A" w:rsidRPr="00BF5CCD" w:rsidRDefault="00D1600A" w:rsidP="00AD0495">
            <w:pPr>
              <w:rPr>
                <w:rFonts w:ascii="Source Sans Pro" w:hAnsi="Source Sans Pro"/>
                <w:sz w:val="22"/>
                <w:szCs w:val="22"/>
                <w:lang w:val="fr-FR"/>
              </w:rPr>
            </w:pPr>
          </w:p>
          <w:p w14:paraId="36CABA01" w14:textId="77777777" w:rsidR="00D1600A" w:rsidRPr="00BF5CCD" w:rsidRDefault="00D1600A" w:rsidP="00AD0495">
            <w:pPr>
              <w:rPr>
                <w:rFonts w:ascii="Source Sans Pro" w:hAnsi="Source Sans Pro"/>
                <w:b/>
                <w:sz w:val="22"/>
                <w:szCs w:val="22"/>
                <w:lang w:val="en-GB"/>
              </w:rPr>
            </w:pPr>
            <w:r w:rsidRPr="00BF5CCD">
              <w:rPr>
                <w:rFonts w:ascii="Source Sans Pro" w:hAnsi="Source Sans Pro"/>
                <w:b/>
                <w:bCs/>
                <w:sz w:val="22"/>
                <w:szCs w:val="22"/>
                <w:lang w:val="fr-FR"/>
              </w:rPr>
              <w:t>Infrastructure de santé</w:t>
            </w:r>
          </w:p>
          <w:p w14:paraId="1A4E8EE8" w14:textId="77777777" w:rsidR="00D1600A" w:rsidRPr="00BF5CCD" w:rsidRDefault="00D1600A" w:rsidP="00AD0495">
            <w:pPr>
              <w:numPr>
                <w:ilvl w:val="0"/>
                <w:numId w:val="14"/>
              </w:numPr>
              <w:rPr>
                <w:rFonts w:ascii="Source Sans Pro" w:hAnsi="Source Sans Pro"/>
                <w:sz w:val="22"/>
                <w:szCs w:val="22"/>
                <w:lang w:val="fr-FR"/>
              </w:rPr>
            </w:pPr>
            <w:r w:rsidRPr="00BF5CCD">
              <w:rPr>
                <w:rFonts w:ascii="Source Sans Pro" w:hAnsi="Source Sans Pro"/>
                <w:sz w:val="22"/>
                <w:szCs w:val="22"/>
                <w:lang w:val="fr-FR"/>
              </w:rPr>
              <w:t xml:space="preserve">Nombre d'établissements de santé dans les zones affectées : </w:t>
            </w:r>
            <w:r w:rsidRPr="00BF5CCD">
              <w:rPr>
                <w:rFonts w:ascii="Source Sans Pro" w:hAnsi="Source Sans Pro"/>
                <w:color w:val="0000FF"/>
                <w:sz w:val="22"/>
                <w:szCs w:val="22"/>
                <w:lang w:val="fr-FR"/>
              </w:rPr>
              <w:t xml:space="preserve">N/A </w:t>
            </w:r>
          </w:p>
          <w:p w14:paraId="52CD2C41" w14:textId="77777777" w:rsidR="00D1600A" w:rsidRPr="00BF5CCD" w:rsidRDefault="00D1600A" w:rsidP="00AD0495">
            <w:pPr>
              <w:numPr>
                <w:ilvl w:val="0"/>
                <w:numId w:val="14"/>
              </w:numPr>
              <w:rPr>
                <w:rFonts w:ascii="Source Sans Pro" w:hAnsi="Source Sans Pro"/>
                <w:sz w:val="22"/>
                <w:szCs w:val="22"/>
                <w:lang w:val="fr-FR"/>
              </w:rPr>
            </w:pPr>
            <w:r w:rsidRPr="00BF5CCD">
              <w:rPr>
                <w:rFonts w:ascii="Source Sans Pro" w:hAnsi="Source Sans Pro"/>
                <w:sz w:val="22"/>
                <w:szCs w:val="22"/>
                <w:lang w:val="fr-FR"/>
              </w:rPr>
              <w:t>Capacité du laboratoire pour les analyses chimiques : N</w:t>
            </w:r>
            <w:r w:rsidRPr="00BF5CCD">
              <w:rPr>
                <w:rFonts w:ascii="Source Sans Pro" w:hAnsi="Source Sans Pro"/>
                <w:color w:val="0000FF"/>
                <w:sz w:val="22"/>
                <w:szCs w:val="22"/>
                <w:lang w:val="fr-FR"/>
              </w:rPr>
              <w:t>/A</w:t>
            </w:r>
          </w:p>
          <w:p w14:paraId="24278884" w14:textId="77777777" w:rsidR="00D1600A" w:rsidRPr="00BF5CCD" w:rsidRDefault="00D1600A" w:rsidP="00AD0495">
            <w:pPr>
              <w:numPr>
                <w:ilvl w:val="0"/>
                <w:numId w:val="14"/>
              </w:numPr>
              <w:rPr>
                <w:rFonts w:ascii="Source Sans Pro" w:hAnsi="Source Sans Pro"/>
                <w:sz w:val="22"/>
                <w:szCs w:val="22"/>
                <w:lang w:val="fr-FR"/>
              </w:rPr>
            </w:pPr>
            <w:r w:rsidRPr="00BF5CCD">
              <w:rPr>
                <w:rFonts w:ascii="Source Sans Pro" w:hAnsi="Source Sans Pro"/>
                <w:sz w:val="22"/>
                <w:szCs w:val="22"/>
                <w:lang w:val="fr-FR"/>
              </w:rPr>
              <w:t xml:space="preserve">Comportement de recherche de soins de santé dans les zones affectées : </w:t>
            </w:r>
            <w:r w:rsidRPr="00BF5CCD">
              <w:rPr>
                <w:rFonts w:ascii="Source Sans Pro" w:hAnsi="Source Sans Pro"/>
                <w:color w:val="0000FF"/>
                <w:sz w:val="22"/>
                <w:szCs w:val="22"/>
                <w:lang w:val="fr-FR"/>
              </w:rPr>
              <w:t xml:space="preserve">N/A </w:t>
            </w:r>
          </w:p>
          <w:p w14:paraId="1BACEDB2" w14:textId="77777777" w:rsidR="00D1600A" w:rsidRPr="00BF5CCD" w:rsidRDefault="00D1600A" w:rsidP="00AD0495">
            <w:pPr>
              <w:numPr>
                <w:ilvl w:val="0"/>
                <w:numId w:val="14"/>
              </w:numPr>
              <w:rPr>
                <w:rFonts w:ascii="Source Sans Pro" w:hAnsi="Source Sans Pro"/>
                <w:sz w:val="22"/>
                <w:szCs w:val="22"/>
                <w:lang w:val="fr-FR"/>
              </w:rPr>
            </w:pPr>
            <w:r w:rsidRPr="00BF5CCD">
              <w:rPr>
                <w:rFonts w:ascii="Source Sans Pro" w:hAnsi="Source Sans Pro"/>
                <w:sz w:val="22"/>
                <w:szCs w:val="22"/>
                <w:lang w:val="fr-FR"/>
              </w:rPr>
              <w:t xml:space="preserve">Environnement : </w:t>
            </w:r>
            <w:r w:rsidRPr="00BF5CCD">
              <w:rPr>
                <w:rFonts w:ascii="Source Sans Pro" w:hAnsi="Source Sans Pro"/>
                <w:color w:val="0000FF"/>
                <w:sz w:val="22"/>
                <w:szCs w:val="22"/>
                <w:lang w:val="fr-FR"/>
              </w:rPr>
              <w:t xml:space="preserve">les cas vivent dans de mauvaises conditions, aucune maison n'a de latrines </w:t>
            </w:r>
          </w:p>
          <w:p w14:paraId="542792EA" w14:textId="77777777" w:rsidR="00D1600A" w:rsidRPr="00BF5CCD" w:rsidRDefault="00D1600A" w:rsidP="00AD0495">
            <w:pPr>
              <w:numPr>
                <w:ilvl w:val="0"/>
                <w:numId w:val="14"/>
              </w:numPr>
              <w:rPr>
                <w:rFonts w:ascii="Source Sans Pro" w:hAnsi="Source Sans Pro"/>
                <w:sz w:val="22"/>
                <w:szCs w:val="22"/>
                <w:lang w:val="en-GB"/>
              </w:rPr>
            </w:pPr>
            <w:r w:rsidRPr="00BF5CCD">
              <w:rPr>
                <w:rFonts w:ascii="Source Sans Pro" w:hAnsi="Source Sans Pro"/>
                <w:sz w:val="22"/>
                <w:szCs w:val="22"/>
                <w:lang w:val="fr-FR"/>
              </w:rPr>
              <w:lastRenderedPageBreak/>
              <w:t>Social :</w:t>
            </w:r>
            <w:r w:rsidRPr="00BF5CCD">
              <w:rPr>
                <w:rFonts w:ascii="Source Sans Pro" w:hAnsi="Source Sans Pro"/>
                <w:color w:val="0000FF"/>
                <w:sz w:val="22"/>
                <w:szCs w:val="22"/>
                <w:lang w:val="fr-FR"/>
              </w:rPr>
              <w:t xml:space="preserve"> N/A</w:t>
            </w:r>
          </w:p>
          <w:p w14:paraId="0D3BFF44" w14:textId="77777777" w:rsidR="00D1600A" w:rsidRPr="00BF5CCD" w:rsidRDefault="00D1600A" w:rsidP="00AD0495">
            <w:pPr>
              <w:numPr>
                <w:ilvl w:val="0"/>
                <w:numId w:val="14"/>
              </w:numPr>
              <w:rPr>
                <w:rFonts w:ascii="Source Sans Pro" w:hAnsi="Source Sans Pro"/>
                <w:sz w:val="22"/>
                <w:szCs w:val="22"/>
                <w:lang w:val="en-GB"/>
              </w:rPr>
            </w:pPr>
            <w:r w:rsidRPr="00BF5CCD">
              <w:rPr>
                <w:rFonts w:ascii="Source Sans Pro" w:hAnsi="Source Sans Pro"/>
                <w:sz w:val="22"/>
                <w:szCs w:val="22"/>
                <w:lang w:val="fr-FR"/>
              </w:rPr>
              <w:t xml:space="preserve">Économie : </w:t>
            </w:r>
            <w:r w:rsidRPr="00BF5CCD">
              <w:rPr>
                <w:rFonts w:ascii="Source Sans Pro" w:hAnsi="Source Sans Pro"/>
                <w:color w:val="0000FF"/>
                <w:sz w:val="22"/>
                <w:szCs w:val="22"/>
                <w:lang w:val="fr-FR"/>
              </w:rPr>
              <w:t>N/A</w:t>
            </w:r>
          </w:p>
          <w:p w14:paraId="51BC8887" w14:textId="77777777" w:rsidR="00D1600A" w:rsidRPr="00BF5CCD" w:rsidRDefault="00D1600A" w:rsidP="00AD0495">
            <w:pPr>
              <w:numPr>
                <w:ilvl w:val="0"/>
                <w:numId w:val="14"/>
              </w:numPr>
              <w:rPr>
                <w:rFonts w:ascii="Source Sans Pro" w:hAnsi="Source Sans Pro"/>
                <w:sz w:val="22"/>
                <w:szCs w:val="22"/>
                <w:lang w:val="en-GB"/>
              </w:rPr>
            </w:pPr>
            <w:r w:rsidRPr="00BF5CCD">
              <w:rPr>
                <w:rFonts w:ascii="Source Sans Pro" w:hAnsi="Source Sans Pro"/>
                <w:sz w:val="22"/>
                <w:szCs w:val="22"/>
                <w:lang w:val="fr-FR"/>
              </w:rPr>
              <w:t xml:space="preserve">Politique : </w:t>
            </w:r>
            <w:r w:rsidRPr="00BF5CCD">
              <w:rPr>
                <w:rFonts w:ascii="Source Sans Pro" w:hAnsi="Source Sans Pro"/>
                <w:color w:val="0000FF"/>
                <w:sz w:val="22"/>
                <w:szCs w:val="22"/>
                <w:lang w:val="fr-FR"/>
              </w:rPr>
              <w:t>N/A</w:t>
            </w:r>
          </w:p>
        </w:tc>
        <w:tc>
          <w:tcPr>
            <w:tcW w:w="3150" w:type="dxa"/>
            <w:shd w:val="clear" w:color="auto" w:fill="auto"/>
          </w:tcPr>
          <w:p w14:paraId="48CE7F0E" w14:textId="77777777" w:rsidR="00D1600A" w:rsidRPr="00BF5CCD" w:rsidRDefault="00D1600A" w:rsidP="00AD0495">
            <w:pPr>
              <w:numPr>
                <w:ilvl w:val="0"/>
                <w:numId w:val="20"/>
              </w:numPr>
              <w:rPr>
                <w:rFonts w:ascii="Source Sans Pro" w:hAnsi="Source Sans Pro"/>
                <w:bCs/>
                <w:color w:val="0000FF"/>
                <w:sz w:val="22"/>
                <w:szCs w:val="22"/>
                <w:lang w:val="fr-FR"/>
              </w:rPr>
            </w:pPr>
            <w:proofErr w:type="spellStart"/>
            <w:r w:rsidRPr="00BF5CCD">
              <w:rPr>
                <w:rFonts w:ascii="Source Sans Pro" w:hAnsi="Source Sans Pro"/>
                <w:bCs/>
                <w:color w:val="0000FF"/>
                <w:sz w:val="22"/>
                <w:szCs w:val="22"/>
                <w:lang w:val="fr-FR"/>
              </w:rPr>
              <w:lastRenderedPageBreak/>
              <w:t>Promed</w:t>
            </w:r>
            <w:proofErr w:type="spellEnd"/>
            <w:r w:rsidRPr="00BF5CCD">
              <w:rPr>
                <w:rFonts w:ascii="Source Sans Pro" w:hAnsi="Source Sans Pro"/>
                <w:bCs/>
                <w:color w:val="0000FF"/>
                <w:sz w:val="22"/>
                <w:szCs w:val="22"/>
                <w:lang w:val="fr-FR"/>
              </w:rPr>
              <w:t xml:space="preserve"> 15 septembre 2011 couvrant </w:t>
            </w:r>
            <w:proofErr w:type="spellStart"/>
            <w:r w:rsidRPr="00BF5CCD">
              <w:rPr>
                <w:rFonts w:ascii="Source Sans Pro" w:hAnsi="Source Sans Pro"/>
                <w:bCs/>
                <w:color w:val="0000FF"/>
                <w:sz w:val="22"/>
                <w:szCs w:val="22"/>
                <w:lang w:val="fr-FR"/>
              </w:rPr>
              <w:t>TholspkNews</w:t>
            </w:r>
            <w:proofErr w:type="spellEnd"/>
            <w:r w:rsidRPr="00BF5CCD">
              <w:rPr>
                <w:rFonts w:ascii="Source Sans Pro" w:hAnsi="Source Sans Pro"/>
                <w:bCs/>
                <w:color w:val="0000FF"/>
                <w:sz w:val="22"/>
                <w:szCs w:val="22"/>
                <w:lang w:val="fr-FR"/>
              </w:rPr>
              <w:t xml:space="preserve">, accessible depuis </w:t>
            </w:r>
            <w:hyperlink r:id="rId18" w:history="1">
              <w:r w:rsidRPr="00BF5CCD">
                <w:rPr>
                  <w:rStyle w:val="Hyperlink"/>
                  <w:rFonts w:ascii="Source Sans Pro" w:hAnsi="Source Sans Pro"/>
                  <w:bCs/>
                  <w:sz w:val="22"/>
                  <w:szCs w:val="22"/>
                  <w:lang w:val="fr-FR"/>
                </w:rPr>
                <w:t>http://english.tholspkn.zz/en.html</w:t>
              </w:r>
            </w:hyperlink>
          </w:p>
          <w:p w14:paraId="34ED1806" w14:textId="77777777" w:rsidR="00D1600A" w:rsidRPr="00BF5CCD" w:rsidRDefault="00D1600A" w:rsidP="00AD0495">
            <w:pPr>
              <w:numPr>
                <w:ilvl w:val="0"/>
                <w:numId w:val="20"/>
              </w:numPr>
              <w:rPr>
                <w:rFonts w:ascii="Source Sans Pro" w:hAnsi="Source Sans Pro"/>
                <w:bCs/>
                <w:color w:val="0000FF"/>
                <w:sz w:val="22"/>
                <w:szCs w:val="22"/>
                <w:lang w:val="fr-FR"/>
              </w:rPr>
            </w:pPr>
            <w:proofErr w:type="spellStart"/>
            <w:r w:rsidRPr="00BF5CCD">
              <w:rPr>
                <w:rFonts w:ascii="Source Sans Pro" w:hAnsi="Source Sans Pro"/>
                <w:bCs/>
                <w:color w:val="0000FF"/>
                <w:sz w:val="22"/>
                <w:szCs w:val="22"/>
                <w:lang w:val="fr-FR"/>
              </w:rPr>
              <w:t>Promed</w:t>
            </w:r>
            <w:proofErr w:type="spellEnd"/>
            <w:r w:rsidRPr="00BF5CCD">
              <w:rPr>
                <w:rFonts w:ascii="Source Sans Pro" w:hAnsi="Source Sans Pro"/>
                <w:bCs/>
                <w:color w:val="0000FF"/>
                <w:sz w:val="22"/>
                <w:szCs w:val="22"/>
                <w:lang w:val="fr-FR"/>
              </w:rPr>
              <w:t xml:space="preserve"> 14 octobre 2011 couvrant </w:t>
            </w:r>
            <w:proofErr w:type="spellStart"/>
            <w:r w:rsidRPr="00BF5CCD">
              <w:rPr>
                <w:rFonts w:ascii="Source Sans Pro" w:hAnsi="Source Sans Pro"/>
                <w:bCs/>
                <w:color w:val="0000FF"/>
                <w:sz w:val="22"/>
                <w:szCs w:val="22"/>
                <w:lang w:val="fr-FR"/>
              </w:rPr>
              <w:t>Sepple</w:t>
            </w:r>
            <w:proofErr w:type="spellEnd"/>
            <w:r w:rsidRPr="00BF5CCD">
              <w:rPr>
                <w:rFonts w:ascii="Source Sans Pro" w:hAnsi="Source Sans Pro"/>
                <w:bCs/>
                <w:color w:val="0000FF"/>
                <w:sz w:val="22"/>
                <w:szCs w:val="22"/>
                <w:lang w:val="fr-FR"/>
              </w:rPr>
              <w:t xml:space="preserve"> news, accessible depuis </w:t>
            </w:r>
            <w:hyperlink r:id="rId19" w:history="1">
              <w:r w:rsidRPr="00BF5CCD">
                <w:rPr>
                  <w:rFonts w:ascii="Source Sans Pro" w:hAnsi="Source Sans Pro"/>
                  <w:bCs/>
                  <w:color w:val="0000FF"/>
                  <w:sz w:val="22"/>
                  <w:szCs w:val="22"/>
                  <w:u w:val="single"/>
                  <w:lang w:val="fr-FR"/>
                </w:rPr>
                <w:t>http://english.tholspkn.zz/en.html</w:t>
              </w:r>
            </w:hyperlink>
            <w:r w:rsidRPr="00BF5CCD">
              <w:rPr>
                <w:rFonts w:ascii="Source Sans Pro" w:hAnsi="Source Sans Pro"/>
                <w:bCs/>
                <w:color w:val="0000FF"/>
                <w:sz w:val="22"/>
                <w:szCs w:val="22"/>
                <w:lang w:val="fr-FR"/>
              </w:rPr>
              <w:t>/strange-disease.html</w:t>
            </w:r>
          </w:p>
          <w:p w14:paraId="06BF7327" w14:textId="77777777" w:rsidR="00D1600A" w:rsidRPr="00BF5CCD" w:rsidRDefault="00D1600A" w:rsidP="00AD0495">
            <w:pPr>
              <w:numPr>
                <w:ilvl w:val="0"/>
                <w:numId w:val="20"/>
              </w:numPr>
              <w:rPr>
                <w:rFonts w:ascii="Source Sans Pro" w:hAnsi="Source Sans Pro"/>
                <w:bCs/>
                <w:color w:val="0000FF"/>
                <w:sz w:val="22"/>
                <w:szCs w:val="22"/>
                <w:lang w:val="fr-FR"/>
              </w:rPr>
            </w:pPr>
            <w:proofErr w:type="spellStart"/>
            <w:r w:rsidRPr="00BF5CCD">
              <w:rPr>
                <w:rFonts w:ascii="Source Sans Pro" w:hAnsi="Source Sans Pro"/>
                <w:bCs/>
                <w:color w:val="0000FF"/>
                <w:sz w:val="22"/>
                <w:szCs w:val="22"/>
                <w:lang w:val="fr-FR"/>
              </w:rPr>
              <w:t>Promed</w:t>
            </w:r>
            <w:proofErr w:type="spellEnd"/>
            <w:r w:rsidRPr="00BF5CCD">
              <w:rPr>
                <w:rFonts w:ascii="Source Sans Pro" w:hAnsi="Source Sans Pro"/>
                <w:bCs/>
                <w:color w:val="0000FF"/>
                <w:sz w:val="22"/>
                <w:szCs w:val="22"/>
                <w:lang w:val="fr-FR"/>
              </w:rPr>
              <w:t xml:space="preserve"> 6 octobre 2011 couvrant </w:t>
            </w:r>
            <w:proofErr w:type="spellStart"/>
            <w:r w:rsidRPr="00BF5CCD">
              <w:rPr>
                <w:rFonts w:ascii="Source Sans Pro" w:hAnsi="Source Sans Pro"/>
                <w:bCs/>
                <w:color w:val="0000FF"/>
                <w:sz w:val="22"/>
                <w:szCs w:val="22"/>
                <w:lang w:val="fr-FR"/>
              </w:rPr>
              <w:t>Sepple</w:t>
            </w:r>
            <w:proofErr w:type="spellEnd"/>
            <w:r w:rsidRPr="00BF5CCD">
              <w:rPr>
                <w:rFonts w:ascii="Source Sans Pro" w:hAnsi="Source Sans Pro"/>
                <w:bCs/>
                <w:color w:val="0000FF"/>
                <w:sz w:val="22"/>
                <w:szCs w:val="22"/>
                <w:lang w:val="fr-FR"/>
              </w:rPr>
              <w:t xml:space="preserve"> news, accessible depuis </w:t>
            </w:r>
            <w:hyperlink r:id="rId20" w:history="1">
              <w:r w:rsidRPr="00BF5CCD">
                <w:rPr>
                  <w:rFonts w:ascii="Source Sans Pro" w:hAnsi="Source Sans Pro"/>
                  <w:bCs/>
                  <w:color w:val="0000FF"/>
                  <w:sz w:val="22"/>
                  <w:szCs w:val="22"/>
                  <w:u w:val="single"/>
                  <w:lang w:val="fr-FR"/>
                </w:rPr>
                <w:t>http://english.tholspkn.zz/en.html</w:t>
              </w:r>
            </w:hyperlink>
            <w:r w:rsidRPr="00BF5CCD">
              <w:rPr>
                <w:rFonts w:ascii="Source Sans Pro" w:hAnsi="Source Sans Pro"/>
                <w:bCs/>
                <w:color w:val="0000FF"/>
                <w:sz w:val="22"/>
                <w:szCs w:val="22"/>
                <w:lang w:val="fr-FR"/>
              </w:rPr>
              <w:t>/strange-disease.html</w:t>
            </w:r>
          </w:p>
          <w:p w14:paraId="79B151E4" w14:textId="77777777" w:rsidR="00D1600A" w:rsidRPr="00BF5CCD" w:rsidRDefault="00D1600A" w:rsidP="00AD0495">
            <w:pPr>
              <w:numPr>
                <w:ilvl w:val="0"/>
                <w:numId w:val="20"/>
              </w:numPr>
              <w:rPr>
                <w:rFonts w:ascii="Source Sans Pro" w:hAnsi="Source Sans Pro"/>
                <w:bCs/>
                <w:color w:val="0000FF"/>
                <w:sz w:val="22"/>
                <w:szCs w:val="22"/>
                <w:lang w:val="en-GB"/>
              </w:rPr>
            </w:pPr>
            <w:proofErr w:type="spellStart"/>
            <w:r w:rsidRPr="00BF5CCD">
              <w:rPr>
                <w:rFonts w:ascii="Source Sans Pro" w:hAnsi="Source Sans Pro"/>
                <w:bCs/>
                <w:color w:val="0000FF"/>
                <w:sz w:val="22"/>
                <w:szCs w:val="22"/>
                <w:lang w:val="fr-FR"/>
              </w:rPr>
              <w:t>ProMed</w:t>
            </w:r>
            <w:proofErr w:type="spellEnd"/>
            <w:r w:rsidRPr="00BF5CCD">
              <w:rPr>
                <w:rFonts w:ascii="Source Sans Pro" w:hAnsi="Source Sans Pro"/>
                <w:bCs/>
                <w:color w:val="0000FF"/>
                <w:sz w:val="22"/>
                <w:szCs w:val="22"/>
                <w:lang w:val="fr-FR"/>
              </w:rPr>
              <w:t xml:space="preserve"> 1er avril 2012</w:t>
            </w:r>
          </w:p>
          <w:p w14:paraId="229F96E9" w14:textId="77777777" w:rsidR="00D1600A" w:rsidRPr="00BF5CCD" w:rsidRDefault="00D1600A" w:rsidP="00AD0495">
            <w:pPr>
              <w:numPr>
                <w:ilvl w:val="0"/>
                <w:numId w:val="20"/>
              </w:numPr>
              <w:rPr>
                <w:rFonts w:ascii="Source Sans Pro" w:hAnsi="Source Sans Pro"/>
                <w:bCs/>
                <w:color w:val="0000FF"/>
                <w:sz w:val="22"/>
                <w:szCs w:val="22"/>
                <w:lang w:val="fr-FR"/>
              </w:rPr>
            </w:pPr>
            <w:r w:rsidRPr="00BF5CCD">
              <w:rPr>
                <w:rFonts w:ascii="Source Sans Pro" w:hAnsi="Source Sans Pro"/>
                <w:bCs/>
                <w:color w:val="0000FF"/>
                <w:sz w:val="22"/>
                <w:szCs w:val="22"/>
                <w:lang w:val="fr-FR"/>
              </w:rPr>
              <w:lastRenderedPageBreak/>
              <w:t xml:space="preserve">N° 11 de l'édition anglaise de </w:t>
            </w:r>
            <w:proofErr w:type="spellStart"/>
            <w:r w:rsidRPr="00BF5CCD">
              <w:rPr>
                <w:rFonts w:ascii="Source Sans Pro" w:hAnsi="Source Sans Pro"/>
                <w:bCs/>
                <w:color w:val="0000FF"/>
                <w:sz w:val="22"/>
                <w:szCs w:val="22"/>
                <w:lang w:val="fr-FR"/>
              </w:rPr>
              <w:t>Sepple</w:t>
            </w:r>
            <w:proofErr w:type="spellEnd"/>
            <w:r w:rsidRPr="00BF5CCD">
              <w:rPr>
                <w:rFonts w:ascii="Source Sans Pro" w:hAnsi="Source Sans Pro"/>
                <w:bCs/>
                <w:color w:val="0000FF"/>
                <w:sz w:val="22"/>
                <w:szCs w:val="22"/>
                <w:lang w:val="fr-FR"/>
              </w:rPr>
              <w:t xml:space="preserve"> du 1er avril 2012</w:t>
            </w:r>
          </w:p>
          <w:p w14:paraId="5F6D1E84" w14:textId="77777777" w:rsidR="00D1600A" w:rsidRPr="00BF5CCD" w:rsidRDefault="00D1600A" w:rsidP="00AD0495">
            <w:pPr>
              <w:numPr>
                <w:ilvl w:val="0"/>
                <w:numId w:val="20"/>
              </w:numPr>
              <w:rPr>
                <w:rFonts w:ascii="Source Sans Pro" w:hAnsi="Source Sans Pro"/>
                <w:b/>
                <w:sz w:val="22"/>
                <w:szCs w:val="22"/>
                <w:lang w:val="fr-FR"/>
              </w:rPr>
            </w:pPr>
            <w:r w:rsidRPr="00BF5CCD">
              <w:rPr>
                <w:rFonts w:ascii="Source Sans Pro" w:hAnsi="Source Sans Pro"/>
                <w:color w:val="0000FF"/>
                <w:sz w:val="22"/>
                <w:szCs w:val="22"/>
                <w:lang w:val="fr-FR"/>
              </w:rPr>
              <w:t xml:space="preserve">E-mail adressé au Dr Son </w:t>
            </w:r>
            <w:proofErr w:type="spellStart"/>
            <w:r w:rsidRPr="00BF5CCD">
              <w:rPr>
                <w:rFonts w:ascii="Source Sans Pro" w:hAnsi="Source Sans Pro"/>
                <w:color w:val="0000FF"/>
                <w:sz w:val="22"/>
                <w:szCs w:val="22"/>
                <w:lang w:val="fr-FR"/>
              </w:rPr>
              <w:t>Sa</w:t>
            </w:r>
            <w:proofErr w:type="spellEnd"/>
            <w:r w:rsidRPr="00BF5CCD">
              <w:rPr>
                <w:rFonts w:ascii="Source Sans Pro" w:hAnsi="Source Sans Pro"/>
                <w:color w:val="0000FF"/>
                <w:sz w:val="22"/>
                <w:szCs w:val="22"/>
                <w:lang w:val="fr-FR"/>
              </w:rPr>
              <w:t xml:space="preserve">, 1er avril 2012, 1344 </w:t>
            </w:r>
          </w:p>
        </w:tc>
      </w:tr>
    </w:tbl>
    <w:p w14:paraId="42B579E7" w14:textId="4CE88BAA" w:rsidR="6466B413" w:rsidRPr="00BF5CCD" w:rsidRDefault="6466B413" w:rsidP="00AD0495">
      <w:pPr>
        <w:ind w:right="-360"/>
        <w:rPr>
          <w:rFonts w:ascii="Source Sans Pro" w:hAnsi="Source Sans Pro"/>
          <w:b/>
          <w:bCs/>
          <w:color w:val="65A000"/>
          <w:lang w:val="fr-FR"/>
        </w:rPr>
      </w:pPr>
    </w:p>
    <w:p w14:paraId="65029A4C" w14:textId="5B92D2A2" w:rsidR="6466B413" w:rsidRPr="00BF5CCD" w:rsidRDefault="6466B413" w:rsidP="00AD0495">
      <w:pPr>
        <w:ind w:right="-360"/>
        <w:rPr>
          <w:rFonts w:ascii="Source Sans Pro" w:hAnsi="Source Sans Pro"/>
          <w:b/>
          <w:bCs/>
          <w:color w:val="65A000"/>
          <w:lang w:val="fr-FR"/>
        </w:rPr>
      </w:pPr>
    </w:p>
    <w:p w14:paraId="6AC13933" w14:textId="103ACD11" w:rsidR="007818A7" w:rsidRPr="00BF5CCD" w:rsidRDefault="007818A7" w:rsidP="00AD0495">
      <w:pPr>
        <w:ind w:right="-360"/>
        <w:rPr>
          <w:rFonts w:ascii="Source Sans Pro" w:hAnsi="Source Sans Pro"/>
          <w:b/>
          <w:color w:val="65A000"/>
          <w:lang w:val="fr-FR"/>
        </w:rPr>
      </w:pPr>
      <w:r w:rsidRPr="00BF5CCD">
        <w:rPr>
          <w:rFonts w:ascii="Source Sans Pro" w:hAnsi="Source Sans Pro"/>
          <w:b/>
          <w:color w:val="65A000"/>
          <w:lang w:val="fr-FR"/>
        </w:rPr>
        <w:t>PARTIE 2 : rapport sur l'évaluation rapide des risques liés à une maladie non diagnostiquée dans la</w:t>
      </w:r>
      <w:r w:rsidRPr="00BF5CCD">
        <w:rPr>
          <w:rFonts w:ascii="Source Sans Pro" w:hAnsi="Source Sans Pro"/>
          <w:b/>
          <w:color w:val="9CBB59"/>
          <w:sz w:val="22"/>
          <w:szCs w:val="22"/>
          <w:lang w:val="fr-FR"/>
        </w:rPr>
        <w:t xml:space="preserve"> </w:t>
      </w:r>
      <w:r w:rsidRPr="00BF5CCD">
        <w:rPr>
          <w:rFonts w:ascii="Source Sans Pro" w:hAnsi="Source Sans Pro"/>
          <w:b/>
          <w:color w:val="65A000"/>
          <w:lang w:val="fr-FR"/>
        </w:rPr>
        <w:t>province de Jojo, pays A, 1er avril 2012</w:t>
      </w:r>
    </w:p>
    <w:p w14:paraId="10BE4644" w14:textId="2722526F" w:rsidR="00217BA3" w:rsidRPr="00BF5CCD" w:rsidRDefault="00217BA3" w:rsidP="00AD0495">
      <w:pPr>
        <w:ind w:right="-360"/>
        <w:rPr>
          <w:rFonts w:ascii="Source Sans Pro" w:hAnsi="Source Sans Pro"/>
          <w:b/>
          <w:color w:val="9CBB59"/>
          <w:sz w:val="22"/>
          <w:szCs w:val="22"/>
          <w:lang w:val="fr-FR"/>
        </w:rPr>
      </w:pPr>
    </w:p>
    <w:p w14:paraId="78C2C6CC" w14:textId="77777777" w:rsidR="007818A7" w:rsidRPr="00BF5CCD" w:rsidRDefault="007818A7" w:rsidP="00AD0495">
      <w:pPr>
        <w:pStyle w:val="NormalWeb"/>
        <w:spacing w:before="0" w:beforeAutospacing="0" w:after="0" w:afterAutospacing="0"/>
        <w:jc w:val="both"/>
        <w:rPr>
          <w:rFonts w:ascii="Source Sans Pro" w:hAnsi="Source Sans Pro"/>
          <w:b/>
          <w:sz w:val="22"/>
          <w:szCs w:val="22"/>
          <w:lang w:val="fr-FR"/>
        </w:rPr>
      </w:pPr>
      <w:r w:rsidRPr="00BF5CCD">
        <w:rPr>
          <w:rFonts w:ascii="Source Sans Pro" w:hAnsi="Source Sans Pro"/>
          <w:b/>
          <w:bCs/>
          <w:sz w:val="22"/>
          <w:szCs w:val="22"/>
          <w:lang w:val="fr-FR"/>
        </w:rPr>
        <w:t xml:space="preserve">Contexte : </w:t>
      </w:r>
    </w:p>
    <w:p w14:paraId="63516FAD" w14:textId="77777777" w:rsidR="007818A7" w:rsidRPr="00BF5CCD" w:rsidRDefault="007818A7" w:rsidP="00AD0495">
      <w:pPr>
        <w:jc w:val="both"/>
        <w:rPr>
          <w:rFonts w:ascii="Source Sans Pro" w:hAnsi="Source Sans Pro"/>
          <w:sz w:val="22"/>
          <w:szCs w:val="22"/>
          <w:lang w:val="fr-FR"/>
        </w:rPr>
      </w:pPr>
      <w:r w:rsidRPr="00BF5CCD">
        <w:rPr>
          <w:rFonts w:ascii="Source Sans Pro" w:hAnsi="Source Sans Pro"/>
          <w:sz w:val="22"/>
          <w:szCs w:val="22"/>
          <w:lang w:val="fr-FR"/>
        </w:rPr>
        <w:t>Une maladie non identifiée touchant les habitants de 4 villages du district de Mama dans la province de Jojo fait l'objet d'une enquête dans le pays A. Les cas ont présenté des symptômes allant d'une raideur des membres et d'ulcères sur les mains et les pieds à une défaillance de plusieurs organes.</w:t>
      </w:r>
    </w:p>
    <w:p w14:paraId="46362B85" w14:textId="77777777" w:rsidR="007818A7" w:rsidRPr="00BF5CCD" w:rsidRDefault="007818A7" w:rsidP="00AD0495">
      <w:pPr>
        <w:jc w:val="both"/>
        <w:rPr>
          <w:rFonts w:ascii="Source Sans Pro" w:hAnsi="Source Sans Pro"/>
          <w:sz w:val="22"/>
          <w:szCs w:val="22"/>
          <w:lang w:val="fr-FR"/>
        </w:rPr>
      </w:pPr>
    </w:p>
    <w:p w14:paraId="273067D5" w14:textId="77777777" w:rsidR="007818A7" w:rsidRPr="00BF5CCD" w:rsidRDefault="007818A7" w:rsidP="00AD0495">
      <w:pPr>
        <w:jc w:val="both"/>
        <w:rPr>
          <w:rFonts w:ascii="Source Sans Pro" w:hAnsi="Source Sans Pro"/>
          <w:sz w:val="22"/>
          <w:szCs w:val="22"/>
          <w:lang w:val="fr-FR"/>
        </w:rPr>
      </w:pPr>
      <w:r w:rsidRPr="00BF5CCD">
        <w:rPr>
          <w:rFonts w:ascii="Source Sans Pro" w:hAnsi="Source Sans Pro"/>
          <w:sz w:val="22"/>
          <w:szCs w:val="22"/>
          <w:lang w:val="fr-FR"/>
        </w:rPr>
        <w:t xml:space="preserve">Selon les médias, les premiers cas ont été identifiés fin 2010. L'hôpital du district de Mama a signalé que près de 50 résidents de la région se sont présentés avec des symptômes similaires entre le 19 avril et le 24 mai 2011. Deux cas ont été transférés vers l'hôpital de </w:t>
      </w:r>
      <w:proofErr w:type="spellStart"/>
      <w:r w:rsidRPr="00BF5CCD">
        <w:rPr>
          <w:rFonts w:ascii="Source Sans Pro" w:hAnsi="Source Sans Pro"/>
          <w:sz w:val="22"/>
          <w:szCs w:val="22"/>
          <w:lang w:val="fr-FR"/>
        </w:rPr>
        <w:t>Tegument</w:t>
      </w:r>
      <w:proofErr w:type="spellEnd"/>
      <w:r w:rsidRPr="00BF5CCD">
        <w:rPr>
          <w:rFonts w:ascii="Source Sans Pro" w:hAnsi="Source Sans Pro"/>
          <w:sz w:val="22"/>
          <w:szCs w:val="22"/>
          <w:lang w:val="fr-FR"/>
        </w:rPr>
        <w:t xml:space="preserve"> dans la ville de </w:t>
      </w:r>
      <w:proofErr w:type="spellStart"/>
      <w:r w:rsidRPr="00BF5CCD">
        <w:rPr>
          <w:rFonts w:ascii="Source Sans Pro" w:hAnsi="Source Sans Pro"/>
          <w:sz w:val="22"/>
          <w:szCs w:val="22"/>
          <w:lang w:val="fr-FR"/>
        </w:rPr>
        <w:t>Sepple</w:t>
      </w:r>
      <w:proofErr w:type="spellEnd"/>
      <w:r w:rsidRPr="00BF5CCD">
        <w:rPr>
          <w:rFonts w:ascii="Source Sans Pro" w:hAnsi="Source Sans Pro"/>
          <w:sz w:val="22"/>
          <w:szCs w:val="22"/>
          <w:lang w:val="fr-FR"/>
        </w:rPr>
        <w:t xml:space="preserve"> et deux autres cas sont décédés (source : </w:t>
      </w:r>
      <w:proofErr w:type="spellStart"/>
      <w:r w:rsidRPr="00BF5CCD">
        <w:rPr>
          <w:rFonts w:ascii="Source Sans Pro" w:hAnsi="Source Sans Pro"/>
          <w:sz w:val="22"/>
          <w:szCs w:val="22"/>
          <w:lang w:val="fr-FR"/>
        </w:rPr>
        <w:t>TholspkNews</w:t>
      </w:r>
      <w:proofErr w:type="spellEnd"/>
      <w:r w:rsidRPr="00BF5CCD">
        <w:rPr>
          <w:rFonts w:ascii="Source Sans Pro" w:hAnsi="Source Sans Pro"/>
          <w:sz w:val="22"/>
          <w:szCs w:val="22"/>
          <w:lang w:val="fr-FR"/>
        </w:rPr>
        <w:t xml:space="preserve">). Le nombre de cas déclarés pour 2011 était de 150 au total (source : </w:t>
      </w:r>
      <w:proofErr w:type="spellStart"/>
      <w:r w:rsidRPr="00BF5CCD">
        <w:rPr>
          <w:rFonts w:ascii="Source Sans Pro" w:hAnsi="Source Sans Pro"/>
          <w:sz w:val="22"/>
          <w:szCs w:val="22"/>
          <w:lang w:val="fr-FR"/>
        </w:rPr>
        <w:t>Sepple</w:t>
      </w:r>
      <w:proofErr w:type="spellEnd"/>
      <w:r w:rsidRPr="00BF5CCD">
        <w:rPr>
          <w:rFonts w:ascii="Source Sans Pro" w:hAnsi="Source Sans Pro"/>
          <w:sz w:val="22"/>
          <w:szCs w:val="22"/>
          <w:lang w:val="fr-FR"/>
        </w:rPr>
        <w:t xml:space="preserve"> Daily). 62 cas, dont 6 décès, taux de létalité de 10 % (6/62), ont été déclarés entre le 1er janvier et le 1er avril 2012. Leur tranche d'âge était de 4 à 72 ans (source : </w:t>
      </w:r>
      <w:proofErr w:type="spellStart"/>
      <w:r w:rsidRPr="00BF5CCD">
        <w:rPr>
          <w:rFonts w:ascii="Source Sans Pro" w:hAnsi="Source Sans Pro"/>
          <w:sz w:val="22"/>
          <w:szCs w:val="22"/>
          <w:lang w:val="fr-FR"/>
        </w:rPr>
        <w:t>Sepple</w:t>
      </w:r>
      <w:proofErr w:type="spellEnd"/>
      <w:r w:rsidRPr="00BF5CCD">
        <w:rPr>
          <w:rFonts w:ascii="Source Sans Pro" w:hAnsi="Source Sans Pro"/>
          <w:sz w:val="22"/>
          <w:szCs w:val="22"/>
          <w:lang w:val="fr-FR"/>
        </w:rPr>
        <w:t xml:space="preserve"> Daily). Les sources de communication personnelles révèlent que l'événement s'est produit en 3 vagues (avril-mai 2011, août à octobre 2011, novembre 2011 à avril 2012), la vague intermédiaire étant celle qui a enregistré le moins de cas.</w:t>
      </w:r>
    </w:p>
    <w:p w14:paraId="070C1A0B" w14:textId="77777777" w:rsidR="007818A7" w:rsidRPr="00BF5CCD" w:rsidRDefault="007818A7" w:rsidP="00AD0495">
      <w:pPr>
        <w:jc w:val="both"/>
        <w:rPr>
          <w:rFonts w:ascii="Source Sans Pro" w:hAnsi="Source Sans Pro"/>
          <w:sz w:val="22"/>
          <w:szCs w:val="22"/>
          <w:lang w:val="fr-FR"/>
        </w:rPr>
      </w:pPr>
    </w:p>
    <w:p w14:paraId="764FCC4B" w14:textId="77777777" w:rsidR="007818A7" w:rsidRPr="00BF5CCD" w:rsidRDefault="007818A7" w:rsidP="00AD0495">
      <w:pPr>
        <w:jc w:val="both"/>
        <w:rPr>
          <w:rFonts w:ascii="Source Sans Pro" w:hAnsi="Source Sans Pro"/>
          <w:sz w:val="22"/>
          <w:szCs w:val="22"/>
          <w:lang w:val="fr-FR"/>
        </w:rPr>
      </w:pPr>
      <w:r w:rsidRPr="00BF5CCD">
        <w:rPr>
          <w:rFonts w:ascii="Source Sans Pro" w:hAnsi="Source Sans Pro"/>
          <w:sz w:val="22"/>
          <w:szCs w:val="22"/>
          <w:lang w:val="fr-FR"/>
        </w:rPr>
        <w:t>Les équipes d'enquête ont été envoyées sur le terrain :</w:t>
      </w:r>
    </w:p>
    <w:p w14:paraId="6E5D5134" w14:textId="77777777" w:rsidR="007818A7" w:rsidRPr="00BF5CCD" w:rsidRDefault="007818A7" w:rsidP="00AD0495">
      <w:pPr>
        <w:numPr>
          <w:ilvl w:val="0"/>
          <w:numId w:val="18"/>
        </w:numPr>
        <w:jc w:val="both"/>
        <w:rPr>
          <w:rFonts w:ascii="Source Sans Pro" w:hAnsi="Source Sans Pro"/>
          <w:color w:val="000000"/>
          <w:sz w:val="22"/>
          <w:szCs w:val="22"/>
          <w:lang w:val="fr-FR"/>
        </w:rPr>
      </w:pPr>
      <w:r w:rsidRPr="00BF5CCD">
        <w:rPr>
          <w:rFonts w:ascii="Source Sans Pro" w:hAnsi="Source Sans Pro"/>
          <w:color w:val="000000"/>
          <w:sz w:val="22"/>
          <w:szCs w:val="22"/>
          <w:lang w:val="fr-FR"/>
        </w:rPr>
        <w:t>le 24 février</w:t>
      </w:r>
      <w:r w:rsidRPr="00BF5CCD">
        <w:rPr>
          <w:rFonts w:ascii="Source Sans Pro" w:hAnsi="Source Sans Pro" w:cs="Arial"/>
          <w:color w:val="0000FF"/>
          <w:sz w:val="22"/>
          <w:szCs w:val="22"/>
          <w:lang w:val="fr-FR"/>
        </w:rPr>
        <w:t xml:space="preserve"> </w:t>
      </w:r>
      <w:r w:rsidRPr="00BF5CCD">
        <w:rPr>
          <w:rFonts w:ascii="Source Sans Pro" w:hAnsi="Source Sans Pro"/>
          <w:color w:val="000000"/>
          <w:sz w:val="22"/>
          <w:szCs w:val="22"/>
          <w:lang w:val="fr-FR"/>
        </w:rPr>
        <w:t xml:space="preserve">2011, une enquête a été menée dans le village de </w:t>
      </w:r>
      <w:proofErr w:type="spellStart"/>
      <w:r w:rsidRPr="00BF5CCD">
        <w:rPr>
          <w:rFonts w:ascii="Source Sans Pro" w:hAnsi="Source Sans Pro"/>
          <w:color w:val="000000"/>
          <w:sz w:val="22"/>
          <w:szCs w:val="22"/>
          <w:lang w:val="fr-FR"/>
        </w:rPr>
        <w:t>Bees</w:t>
      </w:r>
      <w:proofErr w:type="spellEnd"/>
      <w:r w:rsidRPr="00BF5CCD">
        <w:rPr>
          <w:rFonts w:ascii="Source Sans Pro" w:hAnsi="Source Sans Pro"/>
          <w:color w:val="000000"/>
          <w:sz w:val="22"/>
          <w:szCs w:val="22"/>
          <w:lang w:val="fr-FR"/>
        </w:rPr>
        <w:t xml:space="preserve"> du district de Mama, qui comptait 57 patients. Les premiers rapports révélaient une présence importante de cuivre dans le sang et des signes de dommages au foie.</w:t>
      </w:r>
    </w:p>
    <w:p w14:paraId="0D0130C1" w14:textId="77777777" w:rsidR="007818A7" w:rsidRPr="00BF5CCD" w:rsidRDefault="007818A7" w:rsidP="00AD0495">
      <w:pPr>
        <w:jc w:val="both"/>
        <w:rPr>
          <w:rFonts w:ascii="Source Sans Pro" w:hAnsi="Source Sans Pro"/>
          <w:color w:val="000000"/>
          <w:sz w:val="22"/>
          <w:szCs w:val="22"/>
          <w:lang w:val="fr-FR"/>
        </w:rPr>
      </w:pPr>
    </w:p>
    <w:p w14:paraId="01B80F25" w14:textId="77777777" w:rsidR="007818A7" w:rsidRPr="00BF5CCD" w:rsidRDefault="007818A7" w:rsidP="00AD0495">
      <w:pPr>
        <w:jc w:val="both"/>
        <w:rPr>
          <w:rFonts w:ascii="Source Sans Pro" w:hAnsi="Source Sans Pro"/>
          <w:color w:val="000000"/>
          <w:sz w:val="22"/>
          <w:szCs w:val="22"/>
          <w:lang w:val="fr-FR"/>
        </w:rPr>
      </w:pPr>
      <w:r w:rsidRPr="00BF5CCD">
        <w:rPr>
          <w:rFonts w:ascii="Source Sans Pro" w:hAnsi="Source Sans Pro"/>
          <w:color w:val="000000"/>
          <w:sz w:val="22"/>
          <w:szCs w:val="22"/>
          <w:lang w:val="fr-FR"/>
        </w:rPr>
        <w:t>Actions mises en place par les autorités du pays A :</w:t>
      </w:r>
    </w:p>
    <w:p w14:paraId="0D29A64F" w14:textId="77777777" w:rsidR="007818A7" w:rsidRPr="00BF5CCD" w:rsidRDefault="007818A7" w:rsidP="00AD0495">
      <w:pPr>
        <w:numPr>
          <w:ilvl w:val="0"/>
          <w:numId w:val="18"/>
        </w:numPr>
        <w:jc w:val="both"/>
        <w:rPr>
          <w:rFonts w:ascii="Source Sans Pro" w:hAnsi="Source Sans Pro"/>
          <w:color w:val="000000"/>
          <w:sz w:val="22"/>
          <w:szCs w:val="22"/>
          <w:lang w:val="fr-FR"/>
        </w:rPr>
      </w:pPr>
      <w:r w:rsidRPr="00BF5CCD">
        <w:rPr>
          <w:rFonts w:ascii="Source Sans Pro" w:hAnsi="Source Sans Pro"/>
          <w:color w:val="000000"/>
          <w:sz w:val="22"/>
          <w:szCs w:val="22"/>
          <w:lang w:val="fr-FR"/>
        </w:rPr>
        <w:t>les personnes affectées ont bénéficié d'une thérapie de soutien</w:t>
      </w:r>
    </w:p>
    <w:p w14:paraId="11DDCA18" w14:textId="77777777" w:rsidR="007818A7" w:rsidRPr="00BF5CCD" w:rsidRDefault="007818A7" w:rsidP="00AD0495">
      <w:pPr>
        <w:numPr>
          <w:ilvl w:val="0"/>
          <w:numId w:val="18"/>
        </w:numPr>
        <w:jc w:val="both"/>
        <w:rPr>
          <w:rFonts w:ascii="Source Sans Pro" w:hAnsi="Source Sans Pro"/>
          <w:color w:val="000000"/>
          <w:sz w:val="22"/>
          <w:szCs w:val="22"/>
          <w:lang w:val="fr-FR"/>
        </w:rPr>
      </w:pPr>
      <w:r w:rsidRPr="00BF5CCD">
        <w:rPr>
          <w:rFonts w:ascii="Source Sans Pro" w:hAnsi="Source Sans Pro"/>
          <w:color w:val="000000"/>
          <w:sz w:val="22"/>
          <w:szCs w:val="22"/>
          <w:lang w:val="fr-FR"/>
        </w:rPr>
        <w:t>Il a été conseillé de se laver les mains et les pieds après avoir travaillé dans les champs afin d'éviter le contact indirect avec des herbicides et d'autres produits chimiques</w:t>
      </w:r>
    </w:p>
    <w:p w14:paraId="049EB755" w14:textId="77777777" w:rsidR="007818A7" w:rsidRPr="00BF5CCD" w:rsidRDefault="007818A7" w:rsidP="00AD0495">
      <w:pPr>
        <w:numPr>
          <w:ilvl w:val="0"/>
          <w:numId w:val="18"/>
        </w:numPr>
        <w:jc w:val="both"/>
        <w:rPr>
          <w:rFonts w:ascii="Source Sans Pro" w:hAnsi="Source Sans Pro"/>
          <w:color w:val="000000"/>
          <w:sz w:val="22"/>
          <w:szCs w:val="22"/>
          <w:lang w:val="fr-FR"/>
        </w:rPr>
      </w:pPr>
      <w:r w:rsidRPr="00BF5CCD">
        <w:rPr>
          <w:rFonts w:ascii="Source Sans Pro" w:hAnsi="Source Sans Pro"/>
          <w:color w:val="000000"/>
          <w:sz w:val="22"/>
          <w:szCs w:val="22"/>
          <w:lang w:val="fr-FR"/>
        </w:rPr>
        <w:t>300 foyers se sont soumis à des analyses sélectives réalisées en prélevant des échantillons de sang, de peau et de cheveux</w:t>
      </w:r>
    </w:p>
    <w:p w14:paraId="57EBDA15" w14:textId="77777777" w:rsidR="007818A7" w:rsidRPr="00BF5CCD" w:rsidRDefault="007818A7" w:rsidP="00AD0495">
      <w:pPr>
        <w:numPr>
          <w:ilvl w:val="0"/>
          <w:numId w:val="18"/>
        </w:numPr>
        <w:jc w:val="both"/>
        <w:rPr>
          <w:rFonts w:ascii="Source Sans Pro" w:hAnsi="Source Sans Pro"/>
          <w:color w:val="000000"/>
          <w:sz w:val="22"/>
          <w:szCs w:val="22"/>
          <w:lang w:val="fr-FR"/>
        </w:rPr>
      </w:pPr>
      <w:r w:rsidRPr="00BF5CCD">
        <w:rPr>
          <w:rFonts w:ascii="Source Sans Pro" w:hAnsi="Source Sans Pro"/>
          <w:color w:val="000000"/>
          <w:sz w:val="22"/>
          <w:szCs w:val="22"/>
          <w:lang w:val="fr-FR"/>
        </w:rPr>
        <w:t>Les informations relatives à la progression sont en cours de formulation pour les médias</w:t>
      </w:r>
    </w:p>
    <w:p w14:paraId="49FF4B03" w14:textId="77777777" w:rsidR="00217BA3" w:rsidRPr="00BF5CCD" w:rsidRDefault="00217BA3" w:rsidP="00AD0495">
      <w:pPr>
        <w:pStyle w:val="NormalWeb"/>
        <w:spacing w:before="0" w:beforeAutospacing="0" w:after="0" w:afterAutospacing="0"/>
        <w:rPr>
          <w:rFonts w:ascii="Source Sans Pro" w:hAnsi="Source Sans Pro"/>
          <w:sz w:val="22"/>
          <w:szCs w:val="22"/>
          <w:lang w:val="fr-FR"/>
        </w:rPr>
      </w:pPr>
    </w:p>
    <w:p w14:paraId="2C30D5AC" w14:textId="77777777" w:rsidR="007818A7" w:rsidRDefault="00217BA3" w:rsidP="00AD0495">
      <w:pPr>
        <w:pStyle w:val="NormalWeb"/>
        <w:spacing w:before="0" w:beforeAutospacing="0" w:after="0" w:afterAutospacing="0"/>
        <w:rPr>
          <w:rFonts w:ascii="Source Sans Pro" w:hAnsi="Source Sans Pro"/>
          <w:b/>
          <w:bCs/>
          <w:sz w:val="22"/>
          <w:szCs w:val="22"/>
          <w:lang w:val="fr-FR"/>
        </w:rPr>
      </w:pPr>
      <w:r w:rsidRPr="00BF5CCD">
        <w:rPr>
          <w:rFonts w:ascii="Source Sans Pro" w:hAnsi="Source Sans Pro"/>
          <w:b/>
          <w:sz w:val="22"/>
          <w:szCs w:val="22"/>
          <w:lang w:val="fr-FR"/>
        </w:rPr>
        <w:br w:type="page"/>
      </w:r>
      <w:r w:rsidR="007818A7" w:rsidRPr="00BF5CCD">
        <w:rPr>
          <w:rFonts w:ascii="Source Sans Pro" w:hAnsi="Source Sans Pro"/>
          <w:b/>
          <w:bCs/>
          <w:sz w:val="22"/>
          <w:szCs w:val="22"/>
          <w:lang w:val="fr-FR"/>
        </w:rPr>
        <w:lastRenderedPageBreak/>
        <w:t>Niveau de risque de l'événement :</w:t>
      </w:r>
    </w:p>
    <w:p w14:paraId="27AB6FD6" w14:textId="77777777" w:rsidR="00840EF2" w:rsidRPr="00BF5CCD" w:rsidRDefault="00840EF2" w:rsidP="00AD0495">
      <w:pPr>
        <w:pStyle w:val="NormalWeb"/>
        <w:spacing w:before="0" w:beforeAutospacing="0" w:after="0" w:afterAutospacing="0"/>
        <w:rPr>
          <w:rFonts w:ascii="Source Sans Pro" w:hAnsi="Source Sans Pro"/>
          <w:b/>
          <w:sz w:val="22"/>
          <w:szCs w:val="22"/>
          <w:lang w:val="fr-FR"/>
        </w:rPr>
      </w:pPr>
    </w:p>
    <w:p w14:paraId="6881F961" w14:textId="77777777" w:rsidR="007818A7" w:rsidRPr="00BF5CCD" w:rsidRDefault="007818A7" w:rsidP="00AD0495">
      <w:pPr>
        <w:pStyle w:val="NormalWeb"/>
        <w:numPr>
          <w:ilvl w:val="0"/>
          <w:numId w:val="44"/>
        </w:numPr>
        <w:spacing w:before="0" w:beforeAutospacing="0" w:after="0" w:afterAutospacing="0"/>
        <w:ind w:right="-180"/>
        <w:rPr>
          <w:rFonts w:ascii="Source Sans Pro" w:hAnsi="Source Sans Pro"/>
          <w:sz w:val="22"/>
          <w:szCs w:val="22"/>
          <w:lang w:val="fr-FR"/>
        </w:rPr>
      </w:pPr>
      <w:r w:rsidRPr="00BF5CCD">
        <w:rPr>
          <w:rFonts w:ascii="Source Sans Pro" w:hAnsi="Source Sans Pro"/>
          <w:b/>
          <w:bCs/>
          <w:sz w:val="22"/>
          <w:szCs w:val="22"/>
          <w:lang w:val="fr-FR"/>
        </w:rPr>
        <w:t>Question relative au risque</w:t>
      </w:r>
      <w:r w:rsidRPr="00BF5CCD">
        <w:rPr>
          <w:rFonts w:ascii="Source Sans Pro" w:hAnsi="Source Sans Pro"/>
          <w:sz w:val="22"/>
          <w:szCs w:val="22"/>
          <w:lang w:val="fr-FR"/>
        </w:rPr>
        <w:t xml:space="preserve">: </w:t>
      </w:r>
    </w:p>
    <w:p w14:paraId="5D48EC88" w14:textId="77777777" w:rsidR="007818A7" w:rsidRPr="00BF5CCD" w:rsidRDefault="007818A7" w:rsidP="00AD0495">
      <w:pPr>
        <w:pStyle w:val="NormalWeb"/>
        <w:spacing w:before="0" w:beforeAutospacing="0" w:after="0" w:afterAutospacing="0"/>
        <w:ind w:right="-180"/>
        <w:rPr>
          <w:rFonts w:ascii="Source Sans Pro" w:hAnsi="Source Sans Pro"/>
          <w:color w:val="0000FF"/>
          <w:sz w:val="22"/>
          <w:szCs w:val="22"/>
          <w:lang w:val="fr-FR"/>
        </w:rPr>
      </w:pPr>
      <w:r w:rsidRPr="00BF5CCD">
        <w:rPr>
          <w:rFonts w:ascii="Source Sans Pro" w:hAnsi="Source Sans Pro"/>
          <w:color w:val="0000FF"/>
          <w:sz w:val="22"/>
          <w:szCs w:val="22"/>
          <w:lang w:val="fr-FR"/>
        </w:rPr>
        <w:t>Plusieurs questions sont possibles. Une question qui pourrait être posée est :</w:t>
      </w:r>
    </w:p>
    <w:p w14:paraId="51A705A1" w14:textId="77777777" w:rsidR="007818A7" w:rsidRPr="00BF5CCD" w:rsidRDefault="007818A7" w:rsidP="00AD0495">
      <w:pPr>
        <w:pStyle w:val="NormalWeb"/>
        <w:spacing w:before="0" w:beforeAutospacing="0" w:after="0" w:afterAutospacing="0"/>
        <w:ind w:right="-180"/>
        <w:rPr>
          <w:rFonts w:ascii="Source Sans Pro" w:hAnsi="Source Sans Pro"/>
          <w:sz w:val="22"/>
          <w:szCs w:val="22"/>
          <w:lang w:val="fr-FR"/>
        </w:rPr>
      </w:pPr>
      <w:r w:rsidRPr="00BF5CCD">
        <w:rPr>
          <w:rFonts w:ascii="Source Sans Pro" w:hAnsi="Source Sans Pro"/>
          <w:color w:val="0000FF"/>
          <w:sz w:val="22"/>
          <w:szCs w:val="22"/>
          <w:lang w:val="fr-FR"/>
        </w:rPr>
        <w:t xml:space="preserve">Quel est le niveau de risque associé </w:t>
      </w:r>
      <w:proofErr w:type="spellStart"/>
      <w:r w:rsidRPr="00BF5CCD">
        <w:rPr>
          <w:rFonts w:ascii="Source Sans Pro" w:hAnsi="Source Sans Pro"/>
          <w:color w:val="0000FF"/>
          <w:sz w:val="22"/>
          <w:szCs w:val="22"/>
          <w:lang w:val="fr-FR"/>
        </w:rPr>
        <w:t>a</w:t>
      </w:r>
      <w:proofErr w:type="spellEnd"/>
      <w:r w:rsidRPr="00BF5CCD">
        <w:rPr>
          <w:rFonts w:ascii="Source Sans Pro" w:hAnsi="Source Sans Pro"/>
          <w:color w:val="0000FF"/>
          <w:sz w:val="22"/>
          <w:szCs w:val="22"/>
          <w:lang w:val="fr-FR"/>
        </w:rPr>
        <w:t xml:space="preserve"> une augmentation importante dans la morbidité et la mortalité lié à cet évènement ?</w:t>
      </w:r>
      <w:r w:rsidRPr="00BF5CCD">
        <w:rPr>
          <w:rFonts w:ascii="Source Sans Pro" w:hAnsi="Source Sans Pro"/>
          <w:sz w:val="22"/>
          <w:szCs w:val="22"/>
          <w:lang w:val="fr-FR"/>
        </w:rPr>
        <w:t xml:space="preserve"> </w:t>
      </w:r>
    </w:p>
    <w:p w14:paraId="0FBE0A91" w14:textId="4F1CCC66" w:rsidR="6466B413" w:rsidRPr="00BF5CCD" w:rsidRDefault="6466B413" w:rsidP="00AD0495">
      <w:pPr>
        <w:pStyle w:val="NormalWeb"/>
        <w:spacing w:before="0" w:beforeAutospacing="0" w:after="0" w:afterAutospacing="0"/>
        <w:ind w:right="-180"/>
        <w:rPr>
          <w:rFonts w:ascii="Source Sans Pro" w:hAnsi="Source Sans Pro"/>
          <w:sz w:val="22"/>
          <w:szCs w:val="22"/>
          <w:lang w:val="fr-FR"/>
        </w:rPr>
      </w:pPr>
    </w:p>
    <w:p w14:paraId="0F8FE4BB" w14:textId="77777777" w:rsidR="007818A7" w:rsidRPr="00BF5CCD" w:rsidRDefault="007818A7" w:rsidP="00AD0495">
      <w:pPr>
        <w:pStyle w:val="NormalWeb"/>
        <w:numPr>
          <w:ilvl w:val="0"/>
          <w:numId w:val="44"/>
        </w:numPr>
        <w:spacing w:before="0" w:beforeAutospacing="0" w:after="0" w:afterAutospacing="0"/>
        <w:ind w:right="-180"/>
        <w:rPr>
          <w:rFonts w:ascii="Source Sans Pro" w:hAnsi="Source Sans Pro"/>
          <w:sz w:val="22"/>
          <w:szCs w:val="22"/>
          <w:lang w:val="fr-FR"/>
        </w:rPr>
      </w:pPr>
      <w:r w:rsidRPr="00BF5CCD">
        <w:rPr>
          <w:rFonts w:ascii="Source Sans Pro" w:hAnsi="Source Sans Pro"/>
          <w:b/>
          <w:bCs/>
          <w:sz w:val="22"/>
          <w:szCs w:val="22"/>
          <w:lang w:val="fr-FR"/>
        </w:rPr>
        <w:t>Preuves utilisées pour évaluer le niveau de risque </w:t>
      </w:r>
      <w:r w:rsidRPr="00BF5CCD">
        <w:rPr>
          <w:rFonts w:ascii="Source Sans Pro" w:hAnsi="Source Sans Pro"/>
          <w:sz w:val="22"/>
          <w:szCs w:val="22"/>
          <w:lang w:val="fr-FR"/>
        </w:rPr>
        <w:t xml:space="preserve"> </w:t>
      </w:r>
    </w:p>
    <w:p w14:paraId="1E469B59" w14:textId="77777777" w:rsidR="007818A7" w:rsidRPr="00BF5CCD" w:rsidRDefault="007818A7" w:rsidP="00AD0495">
      <w:pPr>
        <w:pStyle w:val="NormalWeb"/>
        <w:numPr>
          <w:ilvl w:val="0"/>
          <w:numId w:val="21"/>
        </w:numPr>
        <w:spacing w:before="0" w:beforeAutospacing="0" w:after="0" w:afterAutospacing="0"/>
        <w:ind w:right="-180"/>
        <w:rPr>
          <w:rFonts w:ascii="Source Sans Pro" w:hAnsi="Source Sans Pro"/>
          <w:sz w:val="22"/>
          <w:szCs w:val="22"/>
          <w:lang w:val="en-GB"/>
        </w:rPr>
      </w:pPr>
      <w:r w:rsidRPr="00BF5CCD">
        <w:rPr>
          <w:rFonts w:ascii="Source Sans Pro" w:hAnsi="Source Sans Pro"/>
          <w:sz w:val="22"/>
          <w:szCs w:val="22"/>
          <w:lang w:val="fr-FR"/>
        </w:rPr>
        <w:t xml:space="preserve">Exposition : </w:t>
      </w:r>
    </w:p>
    <w:p w14:paraId="15C26EC4" w14:textId="77777777" w:rsidR="007818A7" w:rsidRPr="00BF5CCD" w:rsidRDefault="007818A7" w:rsidP="00AD0495">
      <w:pPr>
        <w:pStyle w:val="NormalWeb"/>
        <w:numPr>
          <w:ilvl w:val="1"/>
          <w:numId w:val="21"/>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 xml:space="preserve">des cas continuent à être déclarés, il en est donc déduit que l'exposition va se poursuivre. </w:t>
      </w:r>
    </w:p>
    <w:p w14:paraId="5F2008FA" w14:textId="77777777" w:rsidR="007818A7" w:rsidRPr="00BF5CCD" w:rsidRDefault="007818A7" w:rsidP="00AD0495">
      <w:pPr>
        <w:pStyle w:val="NormalWeb"/>
        <w:numPr>
          <w:ilvl w:val="1"/>
          <w:numId w:val="21"/>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Le danger et la source n'ont pas été identifiés</w:t>
      </w:r>
    </w:p>
    <w:p w14:paraId="6B054C5D" w14:textId="77777777" w:rsidR="007818A7" w:rsidRPr="00BF5CCD" w:rsidRDefault="007818A7" w:rsidP="00AD0495">
      <w:pPr>
        <w:pStyle w:val="NormalWeb"/>
        <w:numPr>
          <w:ilvl w:val="0"/>
          <w:numId w:val="21"/>
        </w:numPr>
        <w:spacing w:before="0" w:beforeAutospacing="0" w:after="0" w:afterAutospacing="0"/>
        <w:rPr>
          <w:rFonts w:ascii="Source Sans Pro" w:hAnsi="Source Sans Pro"/>
          <w:sz w:val="22"/>
          <w:szCs w:val="22"/>
          <w:lang w:val="en-GB"/>
        </w:rPr>
      </w:pPr>
      <w:r w:rsidRPr="00BF5CCD">
        <w:rPr>
          <w:rFonts w:ascii="Source Sans Pro" w:hAnsi="Source Sans Pro"/>
          <w:sz w:val="22"/>
          <w:szCs w:val="22"/>
          <w:lang w:val="fr-FR"/>
        </w:rPr>
        <w:t xml:space="preserve">Transmission : </w:t>
      </w:r>
    </w:p>
    <w:p w14:paraId="454F7B0E" w14:textId="77777777" w:rsidR="007818A7" w:rsidRPr="00BF5CCD" w:rsidRDefault="007818A7" w:rsidP="00AD0495">
      <w:pPr>
        <w:pStyle w:val="NormalWeb"/>
        <w:numPr>
          <w:ilvl w:val="1"/>
          <w:numId w:val="21"/>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 xml:space="preserve">3 vagues de cas ont été déclarées. </w:t>
      </w:r>
    </w:p>
    <w:p w14:paraId="153097E3" w14:textId="77777777" w:rsidR="007818A7" w:rsidRPr="00BF5CCD" w:rsidRDefault="007818A7" w:rsidP="00AD0495">
      <w:pPr>
        <w:pStyle w:val="NormalWeb"/>
        <w:numPr>
          <w:ilvl w:val="1"/>
          <w:numId w:val="21"/>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 xml:space="preserve">On ignore si la deuxième transmission découle des premiers cas. </w:t>
      </w:r>
    </w:p>
    <w:p w14:paraId="043FA41A" w14:textId="77777777" w:rsidR="007818A7" w:rsidRPr="00BF5CCD" w:rsidRDefault="007818A7" w:rsidP="00AD0495">
      <w:pPr>
        <w:pStyle w:val="NormalWeb"/>
        <w:numPr>
          <w:ilvl w:val="1"/>
          <w:numId w:val="21"/>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 xml:space="preserve">On ignore si l'incidence des cas déclarés est élevée ou faible ou si elle évolue au fil du temps puisque le volume de la population exposée reste inconnu. </w:t>
      </w:r>
    </w:p>
    <w:p w14:paraId="18873B9C" w14:textId="77777777" w:rsidR="007818A7" w:rsidRPr="00BF5CCD" w:rsidRDefault="007818A7" w:rsidP="00AD0495">
      <w:pPr>
        <w:pStyle w:val="NormalWeb"/>
        <w:numPr>
          <w:ilvl w:val="1"/>
          <w:numId w:val="21"/>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 xml:space="preserve">On ignore également si les personnes se présentent comme cas clinique à chaque fois qu'elles entrent en contact avec le danger puisque le danger est inconnu. </w:t>
      </w:r>
    </w:p>
    <w:p w14:paraId="17069210" w14:textId="77777777" w:rsidR="007818A7" w:rsidRPr="00BF5CCD" w:rsidRDefault="007818A7" w:rsidP="00AD0495">
      <w:pPr>
        <w:pStyle w:val="NormalWeb"/>
        <w:numPr>
          <w:ilvl w:val="1"/>
          <w:numId w:val="21"/>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Le nombre de cas déclarés par rapport à la période concernée laisse entendre qu'il est peu probable qu'un nombre élevé de cas se déclare à l'avenir, à moins que le danger ne soit introduit dans une autre communauté.</w:t>
      </w:r>
    </w:p>
    <w:p w14:paraId="721E20BD" w14:textId="77777777" w:rsidR="007818A7" w:rsidRPr="00BF5CCD" w:rsidRDefault="007818A7" w:rsidP="00AD0495">
      <w:pPr>
        <w:pStyle w:val="NormalWeb"/>
        <w:numPr>
          <w:ilvl w:val="1"/>
          <w:numId w:val="21"/>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Étant donné qu'aucun autre cas n'a été déclaré dans d'autres zones du pays A, l'événement est considéré comme géographiquement isolé depuis les premières déclarations d'avril 2011.</w:t>
      </w:r>
    </w:p>
    <w:p w14:paraId="08DAE3F5" w14:textId="77777777" w:rsidR="007818A7" w:rsidRPr="00BF5CCD" w:rsidRDefault="007818A7" w:rsidP="00AD0495">
      <w:pPr>
        <w:pStyle w:val="NormalWeb"/>
        <w:numPr>
          <w:ilvl w:val="0"/>
          <w:numId w:val="21"/>
        </w:numPr>
        <w:spacing w:before="0" w:beforeAutospacing="0" w:after="0" w:afterAutospacing="0"/>
        <w:rPr>
          <w:rFonts w:ascii="Source Sans Pro" w:hAnsi="Source Sans Pro"/>
          <w:sz w:val="22"/>
          <w:szCs w:val="22"/>
          <w:lang w:val="fr-FR"/>
        </w:rPr>
      </w:pPr>
      <w:r w:rsidRPr="00BF5CCD">
        <w:rPr>
          <w:rFonts w:ascii="Source Sans Pro" w:hAnsi="Source Sans Pro"/>
          <w:sz w:val="22"/>
          <w:szCs w:val="22"/>
          <w:lang w:val="fr-FR"/>
        </w:rPr>
        <w:t xml:space="preserve">Gravité de la maladie : </w:t>
      </w:r>
    </w:p>
    <w:p w14:paraId="5067D3B1" w14:textId="77777777" w:rsidR="007818A7" w:rsidRPr="00BF5CCD" w:rsidRDefault="007818A7" w:rsidP="00AD0495">
      <w:pPr>
        <w:pStyle w:val="NormalWeb"/>
        <w:numPr>
          <w:ilvl w:val="1"/>
          <w:numId w:val="21"/>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 xml:space="preserve">modérée à </w:t>
      </w:r>
      <w:proofErr w:type="spellStart"/>
      <w:r w:rsidRPr="00BF5CCD">
        <w:rPr>
          <w:rFonts w:ascii="Source Sans Pro" w:hAnsi="Source Sans Pro"/>
          <w:color w:val="0000FF"/>
          <w:sz w:val="22"/>
          <w:szCs w:val="22"/>
          <w:lang w:val="fr-FR"/>
        </w:rPr>
        <w:t>élevée</w:t>
      </w:r>
      <w:proofErr w:type="spellEnd"/>
      <w:r w:rsidRPr="00BF5CCD">
        <w:rPr>
          <w:rFonts w:ascii="Source Sans Pro" w:hAnsi="Source Sans Pro"/>
          <w:color w:val="0000FF"/>
          <w:sz w:val="22"/>
          <w:szCs w:val="22"/>
          <w:lang w:val="fr-FR"/>
        </w:rPr>
        <w:t xml:space="preserve"> dans les cas identifiés (soit 6 décès sur 62 cas (taux de létalité = 10 %) du 1er janvier au 1er avril 2012). </w:t>
      </w:r>
    </w:p>
    <w:p w14:paraId="3A311527" w14:textId="77777777" w:rsidR="007818A7" w:rsidRPr="00BF5CCD" w:rsidRDefault="007818A7" w:rsidP="00AD0495">
      <w:pPr>
        <w:pStyle w:val="NormalWeb"/>
        <w:numPr>
          <w:ilvl w:val="1"/>
          <w:numId w:val="21"/>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La taille de la population exposée étant inconnue, il est possible qu'un nombre important de cas d'une faible gravité n'ait pas été déclaré aux établissements de santé. Si c'était le cas, cela entraînerait une révision à la baisse de l'évaluation de la gravité de la maladie.</w:t>
      </w:r>
    </w:p>
    <w:p w14:paraId="08054992" w14:textId="77777777" w:rsidR="007818A7" w:rsidRPr="00BF5CCD" w:rsidRDefault="007818A7" w:rsidP="00AD0495">
      <w:pPr>
        <w:pStyle w:val="NormalWeb"/>
        <w:numPr>
          <w:ilvl w:val="0"/>
          <w:numId w:val="21"/>
        </w:numPr>
        <w:spacing w:before="0" w:beforeAutospacing="0" w:after="0" w:afterAutospacing="0"/>
        <w:rPr>
          <w:rFonts w:ascii="Source Sans Pro" w:hAnsi="Source Sans Pro"/>
          <w:sz w:val="22"/>
          <w:szCs w:val="22"/>
          <w:lang w:val="fr-FR"/>
        </w:rPr>
      </w:pPr>
      <w:r w:rsidRPr="00BF5CCD">
        <w:rPr>
          <w:rFonts w:ascii="Source Sans Pro" w:hAnsi="Source Sans Pro"/>
          <w:sz w:val="22"/>
          <w:szCs w:val="22"/>
          <w:lang w:val="fr-FR"/>
        </w:rPr>
        <w:t xml:space="preserve">Capacité et mesures de contrôle : </w:t>
      </w:r>
    </w:p>
    <w:p w14:paraId="4DE415B1" w14:textId="77777777" w:rsidR="007818A7" w:rsidRPr="00BF5CCD" w:rsidRDefault="007818A7" w:rsidP="00AD0495">
      <w:pPr>
        <w:pStyle w:val="NormalWeb"/>
        <w:numPr>
          <w:ilvl w:val="1"/>
          <w:numId w:val="21"/>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 xml:space="preserve">aucune mesure de contrôle n'est en place puisque le danger et la source de transmission sont inconnus. </w:t>
      </w:r>
    </w:p>
    <w:p w14:paraId="42211539" w14:textId="77777777" w:rsidR="007818A7" w:rsidRPr="00BF5CCD" w:rsidRDefault="007818A7" w:rsidP="00AD0495">
      <w:pPr>
        <w:pStyle w:val="NormalWeb"/>
        <w:numPr>
          <w:ilvl w:val="1"/>
          <w:numId w:val="21"/>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 xml:space="preserve">La capacité à traiter la maladie semble mitigée, peu de décès étant survenus en 2011 tandis qu'un taux de létalité élevé a été enregistré en 2012. </w:t>
      </w:r>
    </w:p>
    <w:p w14:paraId="0A37F118" w14:textId="77777777" w:rsidR="007818A7" w:rsidRPr="00BF5CCD" w:rsidRDefault="007818A7" w:rsidP="00AD0495">
      <w:pPr>
        <w:pStyle w:val="NormalWeb"/>
        <w:numPr>
          <w:ilvl w:val="1"/>
          <w:numId w:val="21"/>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 xml:space="preserve">Le diagnostic demeure problématique puisqu'aucune définition de cas complète n'a été fournie. </w:t>
      </w:r>
    </w:p>
    <w:p w14:paraId="589D793D" w14:textId="5C1EBCAD" w:rsidR="007818A7" w:rsidRDefault="007818A7" w:rsidP="00AD0495">
      <w:pPr>
        <w:pStyle w:val="NormalWeb"/>
        <w:numPr>
          <w:ilvl w:val="1"/>
          <w:numId w:val="21"/>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La population semble demander des soins de santé à un stade précoce.</w:t>
      </w:r>
    </w:p>
    <w:p w14:paraId="2B627D22" w14:textId="77777777" w:rsidR="00840EF2" w:rsidRPr="00BF5CCD" w:rsidRDefault="00840EF2" w:rsidP="00840EF2">
      <w:pPr>
        <w:pStyle w:val="NormalWeb"/>
        <w:spacing w:before="0" w:beforeAutospacing="0" w:after="0" w:afterAutospacing="0"/>
        <w:ind w:left="1080"/>
        <w:rPr>
          <w:rFonts w:ascii="Source Sans Pro" w:hAnsi="Source Sans Pro"/>
          <w:color w:val="0000FF"/>
          <w:sz w:val="22"/>
          <w:szCs w:val="22"/>
          <w:lang w:val="fr-FR"/>
        </w:rPr>
      </w:pPr>
    </w:p>
    <w:p w14:paraId="7E4657A4" w14:textId="723DA7B4" w:rsidR="007818A7" w:rsidRPr="00BF5CCD" w:rsidRDefault="007818A7" w:rsidP="00AD0495">
      <w:pPr>
        <w:pStyle w:val="NormalWeb"/>
        <w:numPr>
          <w:ilvl w:val="0"/>
          <w:numId w:val="44"/>
        </w:numPr>
        <w:spacing w:before="0" w:beforeAutospacing="0" w:after="0" w:afterAutospacing="0"/>
        <w:ind w:right="-180"/>
        <w:rPr>
          <w:rFonts w:ascii="Source Sans Pro" w:hAnsi="Source Sans Pro"/>
          <w:sz w:val="22"/>
          <w:szCs w:val="22"/>
          <w:lang w:val="fr-FR"/>
        </w:rPr>
      </w:pPr>
      <w:r w:rsidRPr="00BF5CCD">
        <w:rPr>
          <w:rFonts w:ascii="Source Sans Pro" w:hAnsi="Source Sans Pro"/>
          <w:b/>
          <w:bCs/>
          <w:sz w:val="22"/>
          <w:szCs w:val="22"/>
          <w:lang w:val="fr-FR"/>
        </w:rPr>
        <w:t>Déclaration du risque:</w:t>
      </w:r>
    </w:p>
    <w:p w14:paraId="0FBA8DA5" w14:textId="54A1DB66" w:rsidR="007818A7" w:rsidRPr="00BF5CCD" w:rsidRDefault="007818A7" w:rsidP="00AD0495">
      <w:pPr>
        <w:pStyle w:val="NormalWeb"/>
        <w:spacing w:before="0" w:beforeAutospacing="0" w:after="0" w:afterAutospacing="0"/>
        <w:ind w:left="360"/>
        <w:rPr>
          <w:rFonts w:ascii="Source Sans Pro" w:hAnsi="Source Sans Pro"/>
          <w:color w:val="0000FF"/>
          <w:sz w:val="22"/>
          <w:szCs w:val="22"/>
          <w:lang w:val="fr-FR"/>
        </w:rPr>
      </w:pPr>
      <w:r w:rsidRPr="00BF5CCD">
        <w:rPr>
          <w:rFonts w:ascii="Source Sans Pro" w:hAnsi="Source Sans Pro"/>
          <w:color w:val="0000FF"/>
          <w:sz w:val="22"/>
          <w:szCs w:val="22"/>
          <w:lang w:val="fr-FR"/>
        </w:rPr>
        <w:t xml:space="preserve">Par rapport à une augmentation importante dans la morbidité et la mortalité lié </w:t>
      </w:r>
      <w:proofErr w:type="spellStart"/>
      <w:r w:rsidRPr="00BF5CCD">
        <w:rPr>
          <w:rFonts w:ascii="Source Sans Pro" w:hAnsi="Source Sans Pro"/>
          <w:color w:val="0000FF"/>
          <w:sz w:val="22"/>
          <w:szCs w:val="22"/>
          <w:lang w:val="fr-FR"/>
        </w:rPr>
        <w:t>a</w:t>
      </w:r>
      <w:proofErr w:type="spellEnd"/>
      <w:r w:rsidRPr="00BF5CCD">
        <w:rPr>
          <w:rFonts w:ascii="Source Sans Pro" w:hAnsi="Source Sans Pro"/>
          <w:color w:val="0000FF"/>
          <w:sz w:val="22"/>
          <w:szCs w:val="22"/>
          <w:lang w:val="fr-FR"/>
        </w:rPr>
        <w:t xml:space="preserve"> cet évènement, la probabilité est très probable et les conséquences pour la santé publiques sont modérés à majeur. Selon l’analyse des preuves, la probabilité et les conséquences potentiels de la question relative au risque Le niveau de risque est élevé.</w:t>
      </w:r>
    </w:p>
    <w:p w14:paraId="02D8BA0D" w14:textId="606AAFF2" w:rsidR="007818A7" w:rsidRPr="00BF5CCD" w:rsidRDefault="007818A7" w:rsidP="00AD0495">
      <w:pPr>
        <w:pStyle w:val="NormalWeb"/>
        <w:spacing w:before="0" w:beforeAutospacing="0" w:after="0" w:afterAutospacing="0"/>
        <w:ind w:left="360"/>
        <w:rPr>
          <w:rFonts w:ascii="Source Sans Pro" w:hAnsi="Source Sans Pro"/>
          <w:color w:val="0000FF"/>
          <w:sz w:val="22"/>
          <w:szCs w:val="22"/>
          <w:lang w:val="fr-FR"/>
        </w:rPr>
      </w:pPr>
      <w:r w:rsidRPr="00BF5CCD">
        <w:rPr>
          <w:rFonts w:ascii="Source Sans Pro" w:hAnsi="Source Sans Pro"/>
          <w:noProof/>
          <w:color w:val="0000FF"/>
          <w:sz w:val="22"/>
          <w:szCs w:val="22"/>
          <w:lang w:val="fr-FR" w:eastAsia="fr-FR"/>
        </w:rPr>
        <w:lastRenderedPageBreak/>
        <mc:AlternateContent>
          <mc:Choice Requires="wps">
            <w:drawing>
              <wp:anchor distT="0" distB="0" distL="114300" distR="114300" simplePos="0" relativeHeight="251662848" behindDoc="0" locked="0" layoutInCell="1" allowOverlap="1" wp14:anchorId="369CB95B" wp14:editId="08A27415">
                <wp:simplePos x="0" y="0"/>
                <wp:positionH relativeFrom="column">
                  <wp:posOffset>3968750</wp:posOffset>
                </wp:positionH>
                <wp:positionV relativeFrom="paragraph">
                  <wp:posOffset>765810</wp:posOffset>
                </wp:positionV>
                <wp:extent cx="514350" cy="590550"/>
                <wp:effectExtent l="19050" t="26670" r="19050" b="20955"/>
                <wp:wrapNone/>
                <wp:docPr id="8" name="Étoile à 5 branches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 cy="590550"/>
                        </a:xfrm>
                        <a:prstGeom prst="star5">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367608B8">
              <v:shape id="Étoile à 5 branches 8" style="position:absolute;margin-left:312.5pt;margin-top:60.3pt;width:40.5pt;height:46.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14350,590550" o:spid="_x0000_s1026" path="m1,225569r196464,2l257175,r60710,225571l514349,225569,355405,364978r60713,225570l257175,451137,98232,590548,158945,364978,1,22556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" w14:anchorId="668E6444">
                <v:stroke joinstyle="miter"/>
                <v:path o:connecttype="custom" o:connectlocs="1,225569;196465,225571;257175,0;317885,225571;514349,225569;355405,364978;416118,590548;257175,451137;98232,590548;158945,364978;1,225569" o:connectangles="0,0,0,0,0,0,0,0,0,0,0"/>
              </v:shape>
            </w:pict>
          </mc:Fallback>
        </mc:AlternateContent>
      </w:r>
      <w:r w:rsidRPr="00BF5CCD">
        <w:rPr>
          <w:rFonts w:ascii="Source Sans Pro" w:hAnsi="Source Sans Pro"/>
          <w:noProof/>
          <w:color w:val="0000FF"/>
          <w:sz w:val="22"/>
          <w:szCs w:val="22"/>
          <w:lang w:val="fr-FR" w:eastAsia="fr-FR"/>
        </w:rPr>
        <mc:AlternateContent>
          <mc:Choice Requires="wps">
            <w:drawing>
              <wp:anchor distT="0" distB="0" distL="114300" distR="114300" simplePos="0" relativeHeight="251661824" behindDoc="0" locked="0" layoutInCell="1" allowOverlap="1" wp14:anchorId="0DCAD886" wp14:editId="72624B81">
                <wp:simplePos x="0" y="0"/>
                <wp:positionH relativeFrom="column">
                  <wp:posOffset>3181350</wp:posOffset>
                </wp:positionH>
                <wp:positionV relativeFrom="paragraph">
                  <wp:posOffset>759460</wp:posOffset>
                </wp:positionV>
                <wp:extent cx="514350" cy="590550"/>
                <wp:effectExtent l="19050" t="26670" r="19050" b="20955"/>
                <wp:wrapNone/>
                <wp:docPr id="6" name="Étoile à 5 branches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 cy="590550"/>
                        </a:xfrm>
                        <a:prstGeom prst="star5">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695D01CC">
              <v:shape id="Étoile à 5 branches 6" style="position:absolute;margin-left:250.5pt;margin-top:59.8pt;width:40.5pt;height:46.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14350,590550" o:spid="_x0000_s1026" path="m1,225569r196464,2l257175,r60710,225571l514349,225569,355405,364978r60713,225570l257175,451137,98232,590548,158945,364978,1,22556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" w14:anchorId="65F81779">
                <v:stroke joinstyle="miter"/>
                <v:path o:connecttype="custom" o:connectlocs="1,225569;196465,225571;257175,0;317885,225571;514349,225569;355405,364978;416118,590548;257175,451137;98232,590548;158945,364978;1,225569" o:connectangles="0,0,0,0,0,0,0,0,0,0,0"/>
              </v:shape>
            </w:pict>
          </mc:Fallback>
        </mc:AlternateContent>
      </w:r>
      <w:r w:rsidRPr="00BF5CCD">
        <w:rPr>
          <w:rFonts w:ascii="Source Sans Pro" w:hAnsi="Source Sans Pro"/>
          <w:noProof/>
          <w:sz w:val="22"/>
          <w:szCs w:val="22"/>
          <w:lang w:val="fr-FR" w:eastAsia="fr-FR"/>
        </w:rPr>
        <w:drawing>
          <wp:inline distT="0" distB="0" distL="0" distR="0" wp14:anchorId="4F6646A9" wp14:editId="0E80F931">
            <wp:extent cx="5429250" cy="3904615"/>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29250" cy="3904615"/>
                    </a:xfrm>
                    <a:prstGeom prst="rect">
                      <a:avLst/>
                    </a:prstGeom>
                    <a:noFill/>
                  </pic:spPr>
                </pic:pic>
              </a:graphicData>
            </a:graphic>
          </wp:inline>
        </w:drawing>
      </w:r>
    </w:p>
    <w:p w14:paraId="500771FD" w14:textId="77777777" w:rsidR="007818A7" w:rsidRPr="00BF5CCD" w:rsidRDefault="007818A7" w:rsidP="00AD0495">
      <w:pPr>
        <w:pStyle w:val="NormalWeb"/>
        <w:numPr>
          <w:ilvl w:val="0"/>
          <w:numId w:val="44"/>
        </w:numPr>
        <w:spacing w:before="0" w:beforeAutospacing="0" w:after="0" w:afterAutospacing="0"/>
        <w:ind w:right="-180"/>
        <w:rPr>
          <w:rFonts w:ascii="Source Sans Pro" w:hAnsi="Source Sans Pro" w:cs="Arial"/>
          <w:b/>
          <w:sz w:val="22"/>
          <w:szCs w:val="22"/>
          <w:lang w:val="fr-FR"/>
        </w:rPr>
      </w:pPr>
      <w:bookmarkStart w:id="0" w:name="_Hlk511296159"/>
      <w:r w:rsidRPr="00BF5CCD">
        <w:rPr>
          <w:rFonts w:ascii="Source Sans Pro" w:hAnsi="Source Sans Pro" w:cs="Arial"/>
          <w:b/>
          <w:bCs/>
          <w:sz w:val="22"/>
          <w:szCs w:val="22"/>
          <w:lang w:val="fr-FR"/>
        </w:rPr>
        <w:t>Niveau d'action</w:t>
      </w:r>
    </w:p>
    <w:p w14:paraId="48ACE056" w14:textId="77777777" w:rsidR="007818A7" w:rsidRPr="00BF5CCD" w:rsidRDefault="007818A7" w:rsidP="00AD0495">
      <w:pPr>
        <w:pStyle w:val="NormalWeb"/>
        <w:spacing w:before="0" w:beforeAutospacing="0" w:after="0" w:afterAutospacing="0"/>
        <w:ind w:left="360"/>
        <w:rPr>
          <w:rFonts w:ascii="Source Sans Pro" w:hAnsi="Source Sans Pro"/>
          <w:color w:val="0000FF"/>
          <w:sz w:val="22"/>
          <w:szCs w:val="22"/>
          <w:lang w:val="fr-FR"/>
        </w:rPr>
      </w:pPr>
      <w:r w:rsidRPr="00BF5CCD">
        <w:rPr>
          <w:rFonts w:ascii="Source Sans Pro" w:hAnsi="Source Sans Pro"/>
          <w:color w:val="0000FF"/>
          <w:sz w:val="22"/>
          <w:szCs w:val="22"/>
          <w:lang w:val="fr-FR"/>
        </w:rPr>
        <w:t>Un niveau de risque élevé nécessite l'attention immédiate des dirigeants et la mise en place d'une équipe de gestion des événements. Il sera également nécessaire de faire face aux problèmes de perception par le biais de messages d'information sur les risques spécifiques.</w:t>
      </w:r>
    </w:p>
    <w:p w14:paraId="5ED89D87" w14:textId="24A380A2" w:rsidR="6466B413" w:rsidRPr="00BF5CCD" w:rsidRDefault="6466B413" w:rsidP="00AD0495">
      <w:pPr>
        <w:pStyle w:val="NormalWeb"/>
        <w:spacing w:before="0" w:beforeAutospacing="0" w:after="0" w:afterAutospacing="0"/>
        <w:ind w:left="360"/>
        <w:rPr>
          <w:rFonts w:ascii="Source Sans Pro" w:hAnsi="Source Sans Pro"/>
          <w:color w:val="0000FF"/>
          <w:sz w:val="22"/>
          <w:szCs w:val="22"/>
          <w:lang w:val="fr-FR"/>
        </w:rPr>
      </w:pPr>
    </w:p>
    <w:p w14:paraId="2B270C86" w14:textId="77777777" w:rsidR="007818A7" w:rsidRPr="00BF5CCD" w:rsidRDefault="007818A7" w:rsidP="00AD0495">
      <w:pPr>
        <w:pStyle w:val="NormalWeb"/>
        <w:numPr>
          <w:ilvl w:val="0"/>
          <w:numId w:val="44"/>
        </w:numPr>
        <w:spacing w:before="0" w:beforeAutospacing="0" w:after="0" w:afterAutospacing="0"/>
        <w:ind w:right="-180"/>
        <w:rPr>
          <w:rFonts w:ascii="Source Sans Pro" w:hAnsi="Source Sans Pro"/>
          <w:b/>
          <w:sz w:val="22"/>
          <w:szCs w:val="22"/>
          <w:lang w:val="fr-FR"/>
        </w:rPr>
      </w:pPr>
      <w:r w:rsidRPr="00BF5CCD">
        <w:rPr>
          <w:rFonts w:ascii="Source Sans Pro" w:hAnsi="Source Sans Pro"/>
          <w:b/>
          <w:bCs/>
          <w:sz w:val="22"/>
          <w:szCs w:val="22"/>
          <w:lang w:val="fr-FR"/>
        </w:rPr>
        <w:t xml:space="preserve">Autres actions recommandées au-delà de celles déjà en place : </w:t>
      </w:r>
    </w:p>
    <w:p w14:paraId="14183CE3" w14:textId="77777777" w:rsidR="007818A7" w:rsidRPr="00BF5CCD" w:rsidRDefault="007818A7" w:rsidP="00AD0495">
      <w:pPr>
        <w:pStyle w:val="NormalWeb"/>
        <w:numPr>
          <w:ilvl w:val="0"/>
          <w:numId w:val="45"/>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une équipe pluridisciplinaire ayant une expertise en épidémiologie, santé environnementale, dermatologie, santé au travail, sécurité alimentaire, toxicologie et hématologie doit enquêter sur l'événement en cours ;</w:t>
      </w:r>
    </w:p>
    <w:p w14:paraId="00E47988" w14:textId="77777777" w:rsidR="007818A7" w:rsidRPr="00BF5CCD" w:rsidRDefault="007818A7" w:rsidP="00AD0495">
      <w:pPr>
        <w:pStyle w:val="NormalWeb"/>
        <w:numPr>
          <w:ilvl w:val="0"/>
          <w:numId w:val="45"/>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des experts plus généralistes doivent être consultés sur les mesures de contrôle permettant d'interrompre l'apparition de la maladie malgré la difficulté d'identification du danger ;</w:t>
      </w:r>
    </w:p>
    <w:p w14:paraId="5816F833" w14:textId="77777777" w:rsidR="007818A7" w:rsidRPr="00BF5CCD" w:rsidRDefault="007818A7" w:rsidP="00AD0495">
      <w:pPr>
        <w:pStyle w:val="NormalWeb"/>
        <w:numPr>
          <w:ilvl w:val="0"/>
          <w:numId w:val="45"/>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une expertise épidémiologique permettant d'identifier la source et le danger peut être demandée aux stagiaires du programme FETP avec une définition claire des rôles et des responsabilités ;</w:t>
      </w:r>
    </w:p>
    <w:p w14:paraId="043C934D" w14:textId="77777777" w:rsidR="007818A7" w:rsidRPr="00BF5CCD" w:rsidRDefault="007818A7" w:rsidP="00AD0495">
      <w:pPr>
        <w:pStyle w:val="NormalWeb"/>
        <w:numPr>
          <w:ilvl w:val="0"/>
          <w:numId w:val="45"/>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les résultats des analyses des prélèvements de cheveux, de sang et de peau effectuées en laboratoire doivent faire l'objet d'un suivi en vue d'identifier le danger potentiel. Cela pourrait revêtir davantage d'importance si le danger est un élément distribué de façon centralisée pouvant être envoyé dans d'autres villages (par exemple un engrais d'un distributeur central) ;</w:t>
      </w:r>
    </w:p>
    <w:p w14:paraId="6F172C3A" w14:textId="18D40E48" w:rsidR="6466B413" w:rsidRDefault="007818A7" w:rsidP="00AD0495">
      <w:pPr>
        <w:pStyle w:val="NormalWeb"/>
        <w:numPr>
          <w:ilvl w:val="0"/>
          <w:numId w:val="45"/>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lastRenderedPageBreak/>
        <w:t>des messages d'information sur les risques spécifiques doivent être directement émis par les sources du gouvernement via des canaux appropriés pour : (i) la communauté locale ; (ii) les médias ; (iii) la communauté internationale.</w:t>
      </w:r>
    </w:p>
    <w:p w14:paraId="4CF8ABBA" w14:textId="77777777" w:rsidR="00840EF2" w:rsidRPr="00A316B8" w:rsidRDefault="00840EF2" w:rsidP="00840EF2">
      <w:pPr>
        <w:pStyle w:val="NormalWeb"/>
        <w:spacing w:before="0" w:beforeAutospacing="0" w:after="0" w:afterAutospacing="0"/>
        <w:ind w:left="720"/>
        <w:rPr>
          <w:rFonts w:ascii="Source Sans Pro" w:hAnsi="Source Sans Pro"/>
          <w:color w:val="0000FF"/>
          <w:sz w:val="22"/>
          <w:szCs w:val="22"/>
          <w:lang w:val="fr-FR"/>
        </w:rPr>
      </w:pPr>
    </w:p>
    <w:p w14:paraId="42FCD960" w14:textId="77777777" w:rsidR="007818A7" w:rsidRPr="00BF5CCD" w:rsidRDefault="007818A7" w:rsidP="00AD0495">
      <w:pPr>
        <w:pStyle w:val="NormalWeb"/>
        <w:numPr>
          <w:ilvl w:val="0"/>
          <w:numId w:val="44"/>
        </w:numPr>
        <w:spacing w:before="0" w:beforeAutospacing="0" w:after="0" w:afterAutospacing="0"/>
        <w:rPr>
          <w:rFonts w:ascii="Source Sans Pro" w:hAnsi="Source Sans Pro"/>
          <w:b/>
          <w:sz w:val="22"/>
          <w:szCs w:val="22"/>
          <w:lang w:val="fr-FR"/>
        </w:rPr>
      </w:pPr>
      <w:r w:rsidRPr="00BF5CCD">
        <w:rPr>
          <w:rFonts w:ascii="Source Sans Pro" w:hAnsi="Source Sans Pro"/>
          <w:b/>
          <w:bCs/>
          <w:sz w:val="22"/>
          <w:szCs w:val="22"/>
          <w:lang w:val="fr-FR"/>
        </w:rPr>
        <w:t>Problèmes de perception</w:t>
      </w:r>
    </w:p>
    <w:p w14:paraId="792C0C64" w14:textId="77777777" w:rsidR="007818A7" w:rsidRPr="00BF5CCD" w:rsidRDefault="007818A7" w:rsidP="00AD0495">
      <w:pPr>
        <w:pStyle w:val="NormalWeb"/>
        <w:spacing w:before="0" w:beforeAutospacing="0" w:after="0" w:afterAutospacing="0"/>
        <w:rPr>
          <w:rFonts w:ascii="Source Sans Pro" w:hAnsi="Source Sans Pro"/>
          <w:sz w:val="22"/>
          <w:szCs w:val="22"/>
          <w:lang w:val="fr-FR"/>
        </w:rPr>
      </w:pPr>
    </w:p>
    <w:p w14:paraId="29E45456" w14:textId="77777777" w:rsidR="007818A7" w:rsidRPr="00BF5CCD" w:rsidRDefault="007818A7" w:rsidP="00AD0495">
      <w:pPr>
        <w:pStyle w:val="NormalWeb"/>
        <w:spacing w:before="0" w:beforeAutospacing="0" w:after="0" w:afterAutospacing="0"/>
        <w:rPr>
          <w:rFonts w:ascii="Source Sans Pro" w:hAnsi="Source Sans Pro"/>
          <w:sz w:val="22"/>
          <w:szCs w:val="22"/>
          <w:lang w:val="fr-FR"/>
        </w:rPr>
      </w:pPr>
      <w:r w:rsidRPr="00BF5CCD">
        <w:rPr>
          <w:rFonts w:ascii="Source Sans Pro" w:hAnsi="Source Sans Pro"/>
          <w:sz w:val="22"/>
          <w:szCs w:val="22"/>
          <w:lang w:val="fr-FR"/>
        </w:rPr>
        <w:t>Au-delà du niveau de risque de l'évaluation des risques techniques, il est nécessaire de résoudre notamment les problèmes suivants :</w:t>
      </w:r>
    </w:p>
    <w:p w14:paraId="37843265" w14:textId="77777777" w:rsidR="007818A7" w:rsidRPr="00BF5CCD" w:rsidRDefault="007818A7" w:rsidP="00AD0495">
      <w:pPr>
        <w:pStyle w:val="NormalWeb"/>
        <w:numPr>
          <w:ilvl w:val="0"/>
          <w:numId w:val="47"/>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les habitants du village commencent à paniquer et ne veulent plus travailler dans les champs par peur d'attraper la « maladie » ;</w:t>
      </w:r>
    </w:p>
    <w:p w14:paraId="658E2DA6" w14:textId="77777777" w:rsidR="007818A7" w:rsidRPr="00BF5CCD" w:rsidRDefault="007818A7" w:rsidP="00AD0495">
      <w:pPr>
        <w:pStyle w:val="NormalWeb"/>
        <w:numPr>
          <w:ilvl w:val="0"/>
          <w:numId w:val="47"/>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les médias signalent que des rumeurs sur cette maladie se répandent dans d'autres communautés ;</w:t>
      </w:r>
    </w:p>
    <w:p w14:paraId="1A7A14CB" w14:textId="77777777" w:rsidR="007818A7" w:rsidRPr="00BF5CCD" w:rsidRDefault="007818A7" w:rsidP="00AD0495">
      <w:pPr>
        <w:pStyle w:val="NormalWeb"/>
        <w:numPr>
          <w:ilvl w:val="0"/>
          <w:numId w:val="47"/>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les gouvernements d'autres pays craignent que l'événement ne se propage ailleurs.</w:t>
      </w:r>
    </w:p>
    <w:p w14:paraId="437404C7" w14:textId="4ED7EC21" w:rsidR="6466B413" w:rsidRPr="00BF5CCD" w:rsidRDefault="6466B413" w:rsidP="00AD0495">
      <w:pPr>
        <w:pStyle w:val="NormalWeb"/>
        <w:spacing w:before="0" w:beforeAutospacing="0" w:after="0" w:afterAutospacing="0"/>
        <w:rPr>
          <w:rFonts w:ascii="Source Sans Pro" w:hAnsi="Source Sans Pro"/>
          <w:color w:val="0000FF"/>
          <w:lang w:val="fr-FR"/>
        </w:rPr>
      </w:pPr>
    </w:p>
    <w:p w14:paraId="587C8144" w14:textId="77777777" w:rsidR="007818A7" w:rsidRPr="00BF5CCD" w:rsidRDefault="007818A7" w:rsidP="00AD0495">
      <w:pPr>
        <w:pStyle w:val="NormalWeb"/>
        <w:numPr>
          <w:ilvl w:val="0"/>
          <w:numId w:val="44"/>
        </w:numPr>
        <w:spacing w:before="0" w:beforeAutospacing="0" w:after="0" w:afterAutospacing="0"/>
        <w:rPr>
          <w:rFonts w:ascii="Source Sans Pro" w:hAnsi="Source Sans Pro"/>
          <w:b/>
          <w:sz w:val="22"/>
          <w:szCs w:val="22"/>
          <w:lang w:val="fr-FR"/>
        </w:rPr>
      </w:pPr>
      <w:r w:rsidRPr="00BF5CCD">
        <w:rPr>
          <w:rFonts w:ascii="Source Sans Pro" w:hAnsi="Source Sans Pro"/>
          <w:b/>
          <w:bCs/>
          <w:sz w:val="22"/>
          <w:szCs w:val="22"/>
          <w:lang w:val="fr-FR"/>
        </w:rPr>
        <w:t>Limitations de l’évaluation</w:t>
      </w:r>
    </w:p>
    <w:p w14:paraId="3B77FF85" w14:textId="77777777" w:rsidR="007818A7" w:rsidRPr="00BF5CCD" w:rsidRDefault="007818A7" w:rsidP="00AD0495">
      <w:pPr>
        <w:pStyle w:val="NormalWeb"/>
        <w:numPr>
          <w:ilvl w:val="0"/>
          <w:numId w:val="46"/>
        </w:numPr>
        <w:tabs>
          <w:tab w:val="clear" w:pos="360"/>
        </w:tabs>
        <w:spacing w:before="0" w:beforeAutospacing="0" w:after="0" w:afterAutospacing="0"/>
        <w:ind w:left="709"/>
        <w:rPr>
          <w:rFonts w:ascii="Source Sans Pro" w:hAnsi="Source Sans Pro"/>
          <w:color w:val="0000FF"/>
          <w:sz w:val="22"/>
          <w:szCs w:val="22"/>
          <w:lang w:val="fr-FR"/>
        </w:rPr>
      </w:pPr>
      <w:r w:rsidRPr="00BF5CCD">
        <w:rPr>
          <w:rFonts w:ascii="Source Sans Pro" w:hAnsi="Source Sans Pro"/>
          <w:color w:val="0000FF"/>
          <w:sz w:val="22"/>
          <w:szCs w:val="22"/>
          <w:lang w:val="fr-FR"/>
        </w:rPr>
        <w:t xml:space="preserve">L'évaluation des risques a été réalisée à partir d'une grande variété de sources et des meilleures preuves disponibles au 1er avril 2012. </w:t>
      </w:r>
    </w:p>
    <w:p w14:paraId="059267CA" w14:textId="77777777" w:rsidR="007818A7" w:rsidRPr="00BF5CCD" w:rsidRDefault="007818A7" w:rsidP="00AD0495">
      <w:pPr>
        <w:pStyle w:val="NormalWeb"/>
        <w:numPr>
          <w:ilvl w:val="0"/>
          <w:numId w:val="46"/>
        </w:numPr>
        <w:tabs>
          <w:tab w:val="clear" w:pos="360"/>
        </w:tabs>
        <w:spacing w:before="0" w:beforeAutospacing="0" w:after="0" w:afterAutospacing="0"/>
        <w:ind w:left="709"/>
        <w:rPr>
          <w:rFonts w:ascii="Source Sans Pro" w:hAnsi="Source Sans Pro"/>
          <w:color w:val="0000FF"/>
          <w:sz w:val="22"/>
          <w:szCs w:val="22"/>
          <w:lang w:val="fr-FR"/>
        </w:rPr>
      </w:pPr>
      <w:r w:rsidRPr="00BF5CCD">
        <w:rPr>
          <w:rFonts w:ascii="Source Sans Pro" w:hAnsi="Source Sans Pro"/>
          <w:color w:val="0000FF"/>
          <w:sz w:val="22"/>
          <w:szCs w:val="22"/>
          <w:lang w:val="fr-FR"/>
        </w:rPr>
        <w:t xml:space="preserve">Compte tenu du fait que les résultats du laboratoire sont en attente et que les données épidémiologiques et cliniques sont préliminaires, il est probable que le niveau de risque change. </w:t>
      </w:r>
    </w:p>
    <w:p w14:paraId="5CA45505" w14:textId="77777777" w:rsidR="007818A7" w:rsidRPr="00BF5CCD" w:rsidRDefault="007818A7" w:rsidP="00AD0495">
      <w:pPr>
        <w:pStyle w:val="NormalWeb"/>
        <w:numPr>
          <w:ilvl w:val="0"/>
          <w:numId w:val="46"/>
        </w:numPr>
        <w:tabs>
          <w:tab w:val="clear" w:pos="360"/>
        </w:tabs>
        <w:spacing w:before="0" w:beforeAutospacing="0" w:after="0" w:afterAutospacing="0"/>
        <w:ind w:left="709"/>
        <w:rPr>
          <w:rFonts w:ascii="Source Sans Pro" w:hAnsi="Source Sans Pro"/>
          <w:color w:val="0000FF"/>
          <w:sz w:val="22"/>
          <w:szCs w:val="22"/>
          <w:lang w:val="fr-FR"/>
        </w:rPr>
      </w:pPr>
      <w:r w:rsidRPr="00BF5CCD">
        <w:rPr>
          <w:rFonts w:ascii="Source Sans Pro" w:hAnsi="Source Sans Pro"/>
          <w:color w:val="0000FF"/>
          <w:sz w:val="22"/>
          <w:szCs w:val="22"/>
          <w:lang w:val="fr-FR"/>
        </w:rPr>
        <w:t>Une nouvelle évaluation des risques sera réalisée une fois les résultats du laboratoire confirmés et/ou en cas de forte augmentation du nombre de cas ou de la gravité des cas.</w:t>
      </w:r>
    </w:p>
    <w:p w14:paraId="275E9A34" w14:textId="77777777" w:rsidR="007818A7" w:rsidRPr="00BF5CCD" w:rsidRDefault="007818A7" w:rsidP="00AD0495">
      <w:pPr>
        <w:pStyle w:val="NormalWeb"/>
        <w:spacing w:before="0" w:beforeAutospacing="0" w:after="0" w:afterAutospacing="0"/>
        <w:rPr>
          <w:rFonts w:ascii="Source Sans Pro" w:hAnsi="Source Sans Pro"/>
          <w:sz w:val="22"/>
          <w:szCs w:val="22"/>
          <w:lang w:val="fr-FR"/>
        </w:rPr>
      </w:pPr>
    </w:p>
    <w:p w14:paraId="734E7A41" w14:textId="77777777" w:rsidR="007818A7" w:rsidRPr="00BF5CCD" w:rsidRDefault="007818A7" w:rsidP="00AD0495">
      <w:pPr>
        <w:pStyle w:val="NormalWeb"/>
        <w:spacing w:before="0" w:beforeAutospacing="0" w:after="0" w:afterAutospacing="0"/>
        <w:rPr>
          <w:rFonts w:ascii="Source Sans Pro" w:hAnsi="Source Sans Pro"/>
          <w:b/>
          <w:sz w:val="22"/>
          <w:szCs w:val="22"/>
          <w:lang w:val="fr-FR"/>
        </w:rPr>
      </w:pPr>
      <w:r w:rsidRPr="00BF5CCD">
        <w:rPr>
          <w:rFonts w:ascii="Source Sans Pro" w:hAnsi="Source Sans Pro"/>
          <w:b/>
          <w:bCs/>
          <w:sz w:val="22"/>
          <w:szCs w:val="22"/>
          <w:lang w:val="fr-FR"/>
        </w:rPr>
        <w:t>Équipe d'évaluation des risques :</w:t>
      </w:r>
    </w:p>
    <w:p w14:paraId="4FD0C665" w14:textId="14114CF9" w:rsidR="007818A7" w:rsidRPr="00BF5CCD" w:rsidRDefault="007818A7" w:rsidP="00AD0495">
      <w:pPr>
        <w:pStyle w:val="NormalWeb"/>
        <w:numPr>
          <w:ilvl w:val="0"/>
          <w:numId w:val="1"/>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Équipe chargée de la surveillance et des épidémies du département de la santé : Mo Tan</w:t>
      </w:r>
      <w:r w:rsidR="3BA7272E" w:rsidRPr="00BF5CCD">
        <w:rPr>
          <w:rFonts w:ascii="Source Sans Pro" w:hAnsi="Source Sans Pro"/>
          <w:color w:val="0000FF"/>
          <w:sz w:val="22"/>
          <w:szCs w:val="22"/>
          <w:lang w:val="fr-FR"/>
        </w:rPr>
        <w:t xml:space="preserve"> </w:t>
      </w:r>
      <w:r w:rsidRPr="00BF5CCD">
        <w:rPr>
          <w:rFonts w:ascii="Source Sans Pro" w:hAnsi="Source Sans Pro"/>
          <w:color w:val="0000FF"/>
          <w:sz w:val="22"/>
          <w:szCs w:val="22"/>
          <w:lang w:val="fr-FR"/>
        </w:rPr>
        <w:t xml:space="preserve">Sol, Jon </w:t>
      </w:r>
      <w:proofErr w:type="spellStart"/>
      <w:r w:rsidRPr="00BF5CCD">
        <w:rPr>
          <w:rFonts w:ascii="Source Sans Pro" w:hAnsi="Source Sans Pro"/>
          <w:color w:val="0000FF"/>
          <w:sz w:val="22"/>
          <w:szCs w:val="22"/>
          <w:lang w:val="fr-FR"/>
        </w:rPr>
        <w:t>Dost</w:t>
      </w:r>
      <w:proofErr w:type="spellEnd"/>
      <w:r w:rsidRPr="00BF5CCD">
        <w:rPr>
          <w:rFonts w:ascii="Source Sans Pro" w:hAnsi="Source Sans Pro"/>
          <w:color w:val="0000FF"/>
          <w:sz w:val="22"/>
          <w:szCs w:val="22"/>
          <w:lang w:val="fr-FR"/>
        </w:rPr>
        <w:t xml:space="preserve">, Mary </w:t>
      </w:r>
      <w:proofErr w:type="spellStart"/>
      <w:r w:rsidRPr="00BF5CCD">
        <w:rPr>
          <w:rFonts w:ascii="Source Sans Pro" w:hAnsi="Source Sans Pro"/>
          <w:color w:val="0000FF"/>
          <w:sz w:val="22"/>
          <w:szCs w:val="22"/>
          <w:lang w:val="fr-FR"/>
        </w:rPr>
        <w:t>Speg</w:t>
      </w:r>
      <w:proofErr w:type="spellEnd"/>
      <w:r w:rsidRPr="00BF5CCD">
        <w:rPr>
          <w:rFonts w:ascii="Source Sans Pro" w:hAnsi="Source Sans Pro"/>
          <w:color w:val="0000FF"/>
          <w:sz w:val="22"/>
          <w:szCs w:val="22"/>
          <w:lang w:val="fr-FR"/>
        </w:rPr>
        <w:t xml:space="preserve">, Be </w:t>
      </w:r>
      <w:proofErr w:type="spellStart"/>
      <w:r w:rsidRPr="00BF5CCD">
        <w:rPr>
          <w:rFonts w:ascii="Source Sans Pro" w:hAnsi="Source Sans Pro"/>
          <w:color w:val="0000FF"/>
          <w:sz w:val="22"/>
          <w:szCs w:val="22"/>
          <w:lang w:val="fr-FR"/>
        </w:rPr>
        <w:t>Khelphamaphong</w:t>
      </w:r>
      <w:proofErr w:type="spellEnd"/>
      <w:r w:rsidRPr="00BF5CCD">
        <w:rPr>
          <w:rFonts w:ascii="Source Sans Pro" w:hAnsi="Source Sans Pro"/>
          <w:color w:val="0000FF"/>
          <w:sz w:val="22"/>
          <w:szCs w:val="22"/>
          <w:lang w:val="fr-FR"/>
        </w:rPr>
        <w:t xml:space="preserve"> </w:t>
      </w:r>
    </w:p>
    <w:p w14:paraId="1757F7F2" w14:textId="77777777" w:rsidR="007818A7" w:rsidRPr="00BF5CCD" w:rsidRDefault="007818A7" w:rsidP="00AD0495">
      <w:pPr>
        <w:pStyle w:val="NormalWeb"/>
        <w:numPr>
          <w:ilvl w:val="0"/>
          <w:numId w:val="1"/>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Équipe chargée de la santé environnementale du département de la santé : Susan Yong</w:t>
      </w:r>
    </w:p>
    <w:p w14:paraId="24CFBDEE" w14:textId="77777777" w:rsidR="007818A7" w:rsidRPr="00BF5CCD" w:rsidRDefault="007818A7" w:rsidP="00AD0495">
      <w:pPr>
        <w:pStyle w:val="NormalWeb"/>
        <w:numPr>
          <w:ilvl w:val="0"/>
          <w:numId w:val="1"/>
        </w:numPr>
        <w:spacing w:before="0" w:beforeAutospacing="0" w:after="0" w:afterAutospacing="0"/>
        <w:rPr>
          <w:rFonts w:ascii="Source Sans Pro" w:hAnsi="Source Sans Pro"/>
          <w:color w:val="0000FF"/>
          <w:sz w:val="22"/>
          <w:szCs w:val="22"/>
          <w:lang w:val="fr-FR"/>
        </w:rPr>
      </w:pPr>
      <w:r w:rsidRPr="00BF5CCD">
        <w:rPr>
          <w:rFonts w:ascii="Source Sans Pro" w:hAnsi="Source Sans Pro"/>
          <w:color w:val="0000FF"/>
          <w:sz w:val="22"/>
          <w:szCs w:val="22"/>
          <w:lang w:val="fr-FR"/>
        </w:rPr>
        <w:t>Équipe chargée de la gestion des événements du département de la santé : Sony Kang</w:t>
      </w:r>
    </w:p>
    <w:p w14:paraId="0ABBC2E1" w14:textId="77777777" w:rsidR="0096205A" w:rsidRPr="00BF5CCD" w:rsidRDefault="0096205A" w:rsidP="00AD0495">
      <w:pPr>
        <w:pStyle w:val="NormalWeb"/>
        <w:spacing w:before="0" w:beforeAutospacing="0" w:after="0" w:afterAutospacing="0"/>
        <w:rPr>
          <w:rFonts w:ascii="Source Sans Pro" w:hAnsi="Source Sans Pro"/>
          <w:color w:val="0000FF"/>
          <w:sz w:val="22"/>
          <w:szCs w:val="22"/>
          <w:lang w:val="fr-FR"/>
        </w:rPr>
      </w:pPr>
    </w:p>
    <w:p w14:paraId="177AC9D5" w14:textId="77777777" w:rsidR="00B72910" w:rsidRPr="00BF5CCD" w:rsidRDefault="00B72910" w:rsidP="00AD0495">
      <w:pPr>
        <w:pStyle w:val="NormalWeb"/>
        <w:spacing w:before="0" w:beforeAutospacing="0" w:after="0" w:afterAutospacing="0"/>
        <w:ind w:left="720"/>
        <w:rPr>
          <w:rFonts w:ascii="Source Sans Pro" w:hAnsi="Source Sans Pro"/>
          <w:color w:val="0000FF"/>
          <w:sz w:val="22"/>
          <w:szCs w:val="22"/>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E2F3" w:themeFill="accent1" w:themeFillTint="33"/>
        <w:tblLook w:val="04A0" w:firstRow="1" w:lastRow="0" w:firstColumn="1" w:lastColumn="0" w:noHBand="0" w:noVBand="1"/>
      </w:tblPr>
      <w:tblGrid>
        <w:gridCol w:w="8630"/>
      </w:tblGrid>
      <w:tr w:rsidR="00B72910" w:rsidRPr="00BF5CCD" w14:paraId="4F83DAC2" w14:textId="77777777" w:rsidTr="6466B413">
        <w:trPr>
          <w:trHeight w:val="300"/>
        </w:trPr>
        <w:tc>
          <w:tcPr>
            <w:tcW w:w="8856" w:type="dxa"/>
            <w:shd w:val="clear" w:color="auto" w:fill="D9E2F3" w:themeFill="accent1" w:themeFillTint="33"/>
          </w:tcPr>
          <w:p w14:paraId="0BC5876E" w14:textId="108FA366" w:rsidR="00B72910" w:rsidRPr="00BF5CCD" w:rsidRDefault="4AA65771" w:rsidP="00AD0495">
            <w:pPr>
              <w:rPr>
                <w:rFonts w:ascii="Source Sans Pro" w:hAnsi="Source Sans Pro" w:cs="Arial"/>
                <w:b/>
                <w:bCs/>
                <w:color w:val="C00000"/>
                <w:sz w:val="28"/>
                <w:szCs w:val="28"/>
                <w:lang w:val="fr-FR"/>
              </w:rPr>
            </w:pPr>
            <w:r w:rsidRPr="00BF5CCD">
              <w:rPr>
                <w:rFonts w:ascii="Source Sans Pro" w:hAnsi="Source Sans Pro" w:cs="Arial"/>
                <w:b/>
                <w:bCs/>
                <w:color w:val="C00000"/>
                <w:sz w:val="28"/>
                <w:szCs w:val="28"/>
                <w:lang w:val="fr-FR"/>
              </w:rPr>
              <w:t>Clause de non-responsabilité </w:t>
            </w:r>
          </w:p>
          <w:p w14:paraId="2FDB28BC" w14:textId="12E775BC" w:rsidR="00B72910" w:rsidRPr="00BF5CCD" w:rsidRDefault="00B72910" w:rsidP="00AD0495">
            <w:pPr>
              <w:rPr>
                <w:rFonts w:ascii="Source Sans Pro" w:eastAsia="Source Sans Pro" w:hAnsi="Source Sans Pro" w:cs="Source Sans Pro"/>
                <w:color w:val="000000" w:themeColor="text1"/>
                <w:sz w:val="18"/>
                <w:szCs w:val="18"/>
                <w:lang w:val="fr-FR"/>
              </w:rPr>
            </w:pPr>
          </w:p>
          <w:p w14:paraId="74AA7140" w14:textId="7BD5EA8E" w:rsidR="00B72910" w:rsidRPr="00BF5CCD" w:rsidRDefault="4AA65771" w:rsidP="00AD0495">
            <w:pPr>
              <w:rPr>
                <w:rFonts w:ascii="Source Sans Pro" w:eastAsia="Source Sans Pro" w:hAnsi="Source Sans Pro" w:cs="Source Sans Pro"/>
                <w:color w:val="000000" w:themeColor="text1"/>
                <w:sz w:val="18"/>
                <w:szCs w:val="18"/>
                <w:lang w:val="fr-FR"/>
              </w:rPr>
            </w:pPr>
            <w:r w:rsidRPr="00BF5CCD">
              <w:rPr>
                <w:rStyle w:val="normaltextrun"/>
                <w:rFonts w:ascii="Source Sans Pro" w:eastAsia="Source Sans Pro" w:hAnsi="Source Sans Pro" w:cs="Source Sans Pro"/>
                <w:b/>
                <w:bCs/>
                <w:color w:val="000000" w:themeColor="text1"/>
                <w:sz w:val="18"/>
                <w:szCs w:val="18"/>
                <w:lang w:val="fr-FR"/>
              </w:rPr>
              <w:t>Plateforme d’apprentissage de l’OMS sur la sécurité sanitaire – Supports de formation</w:t>
            </w:r>
            <w:r w:rsidRPr="00BF5CCD">
              <w:rPr>
                <w:rStyle w:val="eop"/>
                <w:rFonts w:ascii="Source Sans Pro" w:eastAsia="Source Sans Pro" w:hAnsi="Source Sans Pro" w:cs="Source Sans Pro"/>
                <w:color w:val="000000" w:themeColor="text1"/>
                <w:sz w:val="18"/>
                <w:szCs w:val="18"/>
                <w:lang w:val="fr-FR"/>
              </w:rPr>
              <w:t> </w:t>
            </w:r>
          </w:p>
          <w:p w14:paraId="7AF1BCB8" w14:textId="38B6FE69" w:rsidR="00B72910" w:rsidRPr="00BF5CCD" w:rsidRDefault="00B72910" w:rsidP="00AD0495">
            <w:pPr>
              <w:rPr>
                <w:rFonts w:ascii="Source Sans Pro" w:eastAsia="Source Sans Pro" w:hAnsi="Source Sans Pro" w:cs="Source Sans Pro"/>
                <w:color w:val="000000" w:themeColor="text1"/>
                <w:sz w:val="18"/>
                <w:szCs w:val="18"/>
                <w:lang w:val="fr-FR"/>
              </w:rPr>
            </w:pPr>
          </w:p>
          <w:p w14:paraId="5DF8FD8B" w14:textId="70234AE7" w:rsidR="00B72910" w:rsidRPr="00BF5CCD" w:rsidRDefault="4AA65771" w:rsidP="00AD0495">
            <w:pPr>
              <w:rPr>
                <w:rFonts w:ascii="Source Sans Pro" w:eastAsia="Source Sans Pro" w:hAnsi="Source Sans Pro" w:cs="Source Sans Pro"/>
                <w:color w:val="000000" w:themeColor="text1"/>
                <w:sz w:val="18"/>
                <w:szCs w:val="18"/>
                <w:lang w:val="fr-FR"/>
              </w:rPr>
            </w:pPr>
            <w:r w:rsidRPr="00BF5CCD">
              <w:rPr>
                <w:rStyle w:val="normaltextrun"/>
                <w:rFonts w:ascii="Source Sans Pro" w:eastAsia="Source Sans Pro" w:hAnsi="Source Sans Pro" w:cs="Source Sans Pro"/>
                <w:color w:val="000000" w:themeColor="text1"/>
                <w:sz w:val="18"/>
                <w:szCs w:val="18"/>
                <w:lang w:val="fr-FR"/>
              </w:rPr>
              <w:t>Les présents supports de formation sont la propriété de © l’Organisation mondiale de la Santé (OMS), 2022. Tous droits réservés. </w:t>
            </w:r>
          </w:p>
          <w:p w14:paraId="4C0C97D0" w14:textId="0C2B8524" w:rsidR="00B72910" w:rsidRPr="00BF5CCD" w:rsidRDefault="4AA65771" w:rsidP="00AD0495">
            <w:pPr>
              <w:rPr>
                <w:rFonts w:ascii="Source Sans Pro" w:eastAsia="Source Sans Pro" w:hAnsi="Source Sans Pro" w:cs="Source Sans Pro"/>
                <w:color w:val="000000" w:themeColor="text1"/>
                <w:sz w:val="18"/>
                <w:szCs w:val="18"/>
                <w:lang w:val="fr-FR"/>
              </w:rPr>
            </w:pPr>
            <w:r w:rsidRPr="00BF5CCD">
              <w:rPr>
                <w:rStyle w:val="normaltextrun"/>
                <w:rFonts w:ascii="Source Sans Pro" w:eastAsia="Source Sans Pro" w:hAnsi="Source Sans Pro" w:cs="Source Sans Pro"/>
                <w:color w:val="000000" w:themeColor="text1"/>
                <w:sz w:val="18"/>
                <w:szCs w:val="18"/>
                <w:lang w:val="fr-FR"/>
              </w:rPr>
              <w:t>Votre utilisation des présents supports est soumise aux conditions d’utilisation de la « </w:t>
            </w:r>
            <w:hyperlink r:id="rId22">
              <w:r w:rsidRPr="00BF5CCD">
                <w:rPr>
                  <w:rStyle w:val="Hyperlink"/>
                  <w:rFonts w:ascii="Source Sans Pro" w:eastAsia="Source Sans Pro" w:hAnsi="Source Sans Pro" w:cs="Source Sans Pro"/>
                  <w:sz w:val="18"/>
                  <w:szCs w:val="18"/>
                  <w:lang w:val="fr-FR"/>
                </w:rPr>
                <w:t>Plateforme d’apprentissage de l’OMS sur la sécurité sanitaire – Supports de formation</w:t>
              </w:r>
            </w:hyperlink>
            <w:r w:rsidRPr="00BF5CCD">
              <w:rPr>
                <w:rStyle w:val="normaltextrun"/>
                <w:rFonts w:ascii="Source Sans Pro" w:eastAsia="Source Sans Pro" w:hAnsi="Source Sans Pro" w:cs="Source Sans Pro"/>
                <w:color w:val="000000" w:themeColor="text1"/>
                <w:sz w:val="18"/>
                <w:szCs w:val="18"/>
                <w:lang w:val="fr-FR"/>
              </w:rPr>
              <w:t xml:space="preserve"> », que vous avez acceptées en les téléchargeant, et qui sont disponibles sur la Plateforme d’apprentissage sur la sécurité sanitaire à l’adresse suivante : </w:t>
            </w:r>
            <w:hyperlink r:id="rId23">
              <w:r w:rsidRPr="00BF5CCD">
                <w:rPr>
                  <w:rStyle w:val="Hyperlink"/>
                  <w:rFonts w:ascii="Source Sans Pro" w:eastAsia="Source Sans Pro" w:hAnsi="Source Sans Pro" w:cs="Source Sans Pro"/>
                  <w:sz w:val="18"/>
                  <w:szCs w:val="18"/>
                  <w:lang w:val="fr-FR"/>
                </w:rPr>
                <w:t>https://extranet.who.int/hslp</w:t>
              </w:r>
            </w:hyperlink>
            <w:r w:rsidRPr="00BF5CCD">
              <w:rPr>
                <w:rStyle w:val="normaltextrun"/>
                <w:rFonts w:ascii="Source Sans Pro" w:eastAsia="Source Sans Pro" w:hAnsi="Source Sans Pro" w:cs="Source Sans Pro"/>
                <w:color w:val="000000" w:themeColor="text1"/>
                <w:sz w:val="18"/>
                <w:szCs w:val="18"/>
                <w:lang w:val="fr-FR"/>
              </w:rPr>
              <w:t>.   </w:t>
            </w:r>
          </w:p>
          <w:p w14:paraId="0D35AC75" w14:textId="0D7605A1" w:rsidR="00B72910" w:rsidRPr="00BF5CCD" w:rsidRDefault="4AA65771" w:rsidP="00AD0495">
            <w:pPr>
              <w:rPr>
                <w:rFonts w:ascii="Source Sans Pro" w:eastAsia="Source Sans Pro" w:hAnsi="Source Sans Pro" w:cs="Source Sans Pro"/>
                <w:color w:val="000000" w:themeColor="text1"/>
                <w:sz w:val="18"/>
                <w:szCs w:val="18"/>
                <w:lang w:val="fr-FR"/>
              </w:rPr>
            </w:pPr>
            <w:r w:rsidRPr="00BF5CCD">
              <w:rPr>
                <w:rStyle w:val="normaltextrun"/>
                <w:rFonts w:ascii="Source Sans Pro" w:eastAsia="Source Sans Pro" w:hAnsi="Source Sans Pro" w:cs="Source Sans Pro"/>
                <w:color w:val="000000" w:themeColor="text1"/>
                <w:sz w:val="18"/>
                <w:szCs w:val="18"/>
                <w:lang w:val="fr-FR"/>
              </w:rPr>
              <w:t>En cas d’adaptation, de modification, de traduction ou de toute autre révision du contenu de ces documents, vous ne devez pas laisser entendre que l’OMS est affiliée de quelque manière que ce soit à ces modifications, et vous ne devez pas utiliser le nom ni l’emblème de l’OMS dans les documents ainsi modifiés.  </w:t>
            </w:r>
          </w:p>
          <w:p w14:paraId="34F877CF" w14:textId="23893C89" w:rsidR="00B72910" w:rsidRPr="00BF5CCD" w:rsidRDefault="4AA65771" w:rsidP="00AD0495">
            <w:pPr>
              <w:rPr>
                <w:rFonts w:ascii="Source Sans Pro" w:eastAsia="Source Sans Pro" w:hAnsi="Source Sans Pro" w:cs="Source Sans Pro"/>
                <w:color w:val="000000" w:themeColor="text1"/>
                <w:sz w:val="18"/>
                <w:szCs w:val="18"/>
                <w:lang w:val="fr-FR"/>
              </w:rPr>
            </w:pPr>
            <w:r w:rsidRPr="00BF5CCD">
              <w:rPr>
                <w:rStyle w:val="normaltextrun"/>
                <w:rFonts w:ascii="Source Sans Pro" w:eastAsia="Source Sans Pro" w:hAnsi="Source Sans Pro" w:cs="Source Sans Pro"/>
                <w:color w:val="000000" w:themeColor="text1"/>
                <w:sz w:val="18"/>
                <w:szCs w:val="18"/>
                <w:lang w:val="fr-FR"/>
              </w:rPr>
              <w:t xml:space="preserve">Si vous adaptez, modifiez, traduisez ou révisez de toute autre manière que ce soit le contenu de ces documents, vous devez en citer la source en indiquant la mention suivante : « Ces supports de formation sont une version modifiée du Kit de formation avancée des Equipes d’Intervention Rapide (disponible à l’adresse suivante : </w:t>
            </w:r>
            <w:hyperlink r:id="rId24">
              <w:r w:rsidRPr="00BF5CCD">
                <w:rPr>
                  <w:rStyle w:val="Hyperlink"/>
                  <w:rFonts w:ascii="Source Sans Pro" w:eastAsia="Source Sans Pro" w:hAnsi="Source Sans Pro" w:cs="Source Sans Pro"/>
                  <w:sz w:val="18"/>
                  <w:szCs w:val="18"/>
                  <w:lang w:val="fr-FR"/>
                </w:rPr>
                <w:t>https://extranet.who.int/hslp/</w:t>
              </w:r>
            </w:hyperlink>
            <w:r w:rsidRPr="00BF5CCD">
              <w:rPr>
                <w:rStyle w:val="normaltextrun"/>
                <w:rFonts w:ascii="Source Sans Pro" w:eastAsia="Source Sans Pro" w:hAnsi="Source Sans Pro" w:cs="Source Sans Pro"/>
                <w:color w:val="000000" w:themeColor="text1"/>
                <w:sz w:val="18"/>
                <w:szCs w:val="18"/>
                <w:lang w:val="fr-FR"/>
              </w:rPr>
              <w:t>), lequel est la propriété de © l’Organisation mondiale de la Santé (OMS) 2022, et sont utilisés avec l’autorisation de l’OMS. L’OMS décline toute responsabilité en cas de modification ou de révision des documents de l’OMS protégés par le droit d’auteur. »   </w:t>
            </w:r>
          </w:p>
          <w:p w14:paraId="19E35D83" w14:textId="09A83E1A" w:rsidR="00B72910" w:rsidRPr="00BF5CCD" w:rsidRDefault="4AA65771" w:rsidP="00AD0495">
            <w:pPr>
              <w:rPr>
                <w:rFonts w:ascii="Source Sans Pro" w:eastAsia="Calibri Light" w:hAnsi="Source Sans Pro" w:cs="Calibri Light"/>
                <w:color w:val="000000" w:themeColor="text1"/>
                <w:sz w:val="18"/>
                <w:szCs w:val="18"/>
                <w:lang w:val="fr-FR"/>
              </w:rPr>
            </w:pPr>
            <w:r w:rsidRPr="00BF5CCD">
              <w:rPr>
                <w:rStyle w:val="normaltextrun"/>
                <w:rFonts w:ascii="Source Sans Pro" w:eastAsia="Source Sans Pro" w:hAnsi="Source Sans Pro" w:cs="Source Sans Pro"/>
                <w:color w:val="000000" w:themeColor="text1"/>
                <w:sz w:val="18"/>
                <w:szCs w:val="18"/>
                <w:lang w:val="fr-FR"/>
              </w:rPr>
              <w:t xml:space="preserve">En outre, nous vous invitons à informer l’OMS de toute modification de ces documents utilisés à des fins publiques, d’archivage ou de formation continue, en envoyant un courrier électronique à l’adresse suivante : </w:t>
            </w:r>
            <w:hyperlink r:id="rId25">
              <w:r w:rsidRPr="00BF5CCD">
                <w:rPr>
                  <w:rStyle w:val="Hyperlink"/>
                  <w:rFonts w:ascii="Source Sans Pro" w:eastAsia="Source Sans Pro" w:hAnsi="Source Sans Pro" w:cs="Source Sans Pro"/>
                  <w:sz w:val="18"/>
                  <w:szCs w:val="18"/>
                  <w:lang w:val="fr-FR"/>
                </w:rPr>
                <w:t>ihrhrt@who.int</w:t>
              </w:r>
            </w:hyperlink>
            <w:r w:rsidRPr="00BF5CCD">
              <w:rPr>
                <w:rStyle w:val="normaltextrun"/>
                <w:rFonts w:ascii="Source Sans Pro" w:eastAsia="Source Sans Pro" w:hAnsi="Source Sans Pro" w:cs="Source Sans Pro"/>
                <w:color w:val="000000" w:themeColor="text1"/>
                <w:sz w:val="18"/>
                <w:szCs w:val="18"/>
                <w:lang w:val="fr-FR"/>
              </w:rPr>
              <w:t>.</w:t>
            </w:r>
            <w:r w:rsidRPr="00BF5CCD">
              <w:rPr>
                <w:rStyle w:val="eop"/>
                <w:rFonts w:ascii="Source Sans Pro" w:eastAsia="Calibri Light" w:hAnsi="Source Sans Pro" w:cs="Calibri Light"/>
                <w:color w:val="000000" w:themeColor="text1"/>
                <w:sz w:val="18"/>
                <w:szCs w:val="18"/>
                <w:lang w:val="fr-FR"/>
              </w:rPr>
              <w:t> </w:t>
            </w:r>
          </w:p>
          <w:p w14:paraId="4B4274B3" w14:textId="284F3537" w:rsidR="00B72910" w:rsidRPr="00BF5CCD" w:rsidRDefault="39B15DC1" w:rsidP="00AD0495">
            <w:pPr>
              <w:rPr>
                <w:rFonts w:ascii="Source Sans Pro" w:hAnsi="Source Sans Pro"/>
                <w:color w:val="0000FF"/>
                <w:sz w:val="22"/>
                <w:szCs w:val="22"/>
              </w:rPr>
            </w:pPr>
            <w:r w:rsidRPr="00BF5CCD">
              <w:rPr>
                <w:rStyle w:val="eop"/>
                <w:rFonts w:ascii="Source Sans Pro" w:hAnsi="Source Sans Pro" w:cs="Arial"/>
                <w:sz w:val="18"/>
                <w:szCs w:val="18"/>
              </w:rPr>
              <w:t>​</w:t>
            </w:r>
          </w:p>
        </w:tc>
      </w:tr>
      <w:bookmarkEnd w:id="0"/>
    </w:tbl>
    <w:p w14:paraId="106C1541" w14:textId="77777777" w:rsidR="00217BA3" w:rsidRPr="0028299E" w:rsidRDefault="00217BA3" w:rsidP="00AD0495">
      <w:pPr>
        <w:rPr>
          <w:rFonts w:ascii="Calibri" w:hAnsi="Calibri"/>
          <w:color w:val="0000FF"/>
          <w:sz w:val="22"/>
          <w:szCs w:val="22"/>
          <w:lang w:val="en-GB"/>
        </w:rPr>
      </w:pPr>
    </w:p>
    <w:sectPr w:rsidR="00217BA3" w:rsidRPr="0028299E" w:rsidSect="005E1212">
      <w:headerReference w:type="default" r:id="rId26"/>
      <w:footerReference w:type="default" r:id="rId27"/>
      <w:pgSz w:w="12240" w:h="15840"/>
      <w:pgMar w:top="568"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287382" w14:textId="77777777" w:rsidR="0012645A" w:rsidRDefault="0012645A">
      <w:r>
        <w:separator/>
      </w:r>
    </w:p>
  </w:endnote>
  <w:endnote w:type="continuationSeparator" w:id="0">
    <w:p w14:paraId="5D6BC5F7" w14:textId="77777777" w:rsidR="0012645A" w:rsidRDefault="001264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ource Sans Pro">
    <w:altName w:val="Cambria Math"/>
    <w:panose1 w:val="020B0503030403020204"/>
    <w:charset w:val="00"/>
    <w:family w:val="swiss"/>
    <w:pitch w:val="variable"/>
    <w:sig w:usb0="600002F7" w:usb1="02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09" w:type="dxa"/>
      <w:tblInd w:w="-693" w:type="dxa"/>
      <w:tblLayout w:type="fixed"/>
      <w:tblLook w:val="06A0" w:firstRow="1" w:lastRow="0" w:firstColumn="1" w:lastColumn="0" w:noHBand="1" w:noVBand="1"/>
    </w:tblPr>
    <w:tblGrid>
      <w:gridCol w:w="2528"/>
      <w:gridCol w:w="5954"/>
      <w:gridCol w:w="1527"/>
    </w:tblGrid>
    <w:tr w:rsidR="6466B413" w14:paraId="67FC0A7F" w14:textId="77777777" w:rsidTr="005E1212">
      <w:trPr>
        <w:trHeight w:val="698"/>
      </w:trPr>
      <w:tc>
        <w:tcPr>
          <w:tcW w:w="2528" w:type="dxa"/>
          <w:tcMar>
            <w:left w:w="105" w:type="dxa"/>
            <w:right w:w="105" w:type="dxa"/>
          </w:tcMar>
        </w:tcPr>
        <w:p w14:paraId="208F7AAA" w14:textId="442D939B" w:rsidR="6466B413" w:rsidRDefault="6466B413" w:rsidP="6466B413">
          <w:pPr>
            <w:tabs>
              <w:tab w:val="center" w:pos="4513"/>
              <w:tab w:val="right" w:pos="9026"/>
            </w:tabs>
            <w:jc w:val="center"/>
            <w:rPr>
              <w:rFonts w:ascii="Calibri" w:eastAsia="Calibri" w:hAnsi="Calibri" w:cs="Calibri"/>
              <w:color w:val="000000" w:themeColor="text1"/>
              <w:sz w:val="22"/>
              <w:szCs w:val="22"/>
            </w:rPr>
          </w:pPr>
          <w:r>
            <w:rPr>
              <w:noProof/>
              <w:lang w:val="fr-FR" w:eastAsia="fr-FR"/>
            </w:rPr>
            <w:drawing>
              <wp:inline distT="0" distB="0" distL="0" distR="0" wp14:anchorId="053D13E4" wp14:editId="4521D937">
                <wp:extent cx="1476375" cy="371475"/>
                <wp:effectExtent l="0" t="0" r="0" b="0"/>
                <wp:docPr id="20" name="Image 20"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476375" cy="371475"/>
                        </a:xfrm>
                        <a:prstGeom prst="rect">
                          <a:avLst/>
                        </a:prstGeom>
                      </pic:spPr>
                    </pic:pic>
                  </a:graphicData>
                </a:graphic>
              </wp:inline>
            </w:drawing>
          </w:r>
          <w:r w:rsidRPr="6466B413">
            <w:rPr>
              <w:rFonts w:ascii="Calibri" w:eastAsia="Calibri" w:hAnsi="Calibri" w:cs="Calibri"/>
              <w:color w:val="000000" w:themeColor="text1"/>
              <w:sz w:val="22"/>
              <w:szCs w:val="22"/>
              <w:lang w:val="en-GB"/>
            </w:rPr>
            <w:t xml:space="preserve"> </w:t>
          </w:r>
        </w:p>
      </w:tc>
      <w:tc>
        <w:tcPr>
          <w:tcW w:w="5954" w:type="dxa"/>
          <w:tcMar>
            <w:left w:w="105" w:type="dxa"/>
            <w:right w:w="105" w:type="dxa"/>
          </w:tcMar>
        </w:tcPr>
        <w:p w14:paraId="001B5E1F" w14:textId="45FABE7B" w:rsidR="6466B413" w:rsidRPr="005E1212" w:rsidRDefault="6466B413" w:rsidP="6466B413">
          <w:pPr>
            <w:tabs>
              <w:tab w:val="center" w:pos="4320"/>
              <w:tab w:val="right" w:pos="8640"/>
            </w:tabs>
            <w:jc w:val="center"/>
            <w:rPr>
              <w:lang w:val="fr-FR"/>
            </w:rPr>
          </w:pPr>
          <w:r w:rsidRPr="005E1212">
            <w:rPr>
              <w:rFonts w:eastAsia="Times New Roman"/>
              <w:caps/>
              <w:color w:val="808080" w:themeColor="background1" w:themeShade="80"/>
              <w:lang w:val="fr-FR"/>
            </w:rPr>
            <w:t>&lt; # &gt;</w:t>
          </w:r>
          <w:r w:rsidRPr="6466B413">
            <w:rPr>
              <w:lang w:val="fr-FR"/>
            </w:rPr>
            <w:t xml:space="preserve"> </w:t>
          </w:r>
        </w:p>
        <w:p w14:paraId="063CF5F9" w14:textId="061D5E92" w:rsidR="6466B413" w:rsidRPr="005E1212" w:rsidRDefault="6466B413" w:rsidP="6466B413">
          <w:pPr>
            <w:pStyle w:val="Header"/>
            <w:tabs>
              <w:tab w:val="center" w:pos="4680"/>
              <w:tab w:val="right" w:pos="9360"/>
            </w:tabs>
            <w:jc w:val="center"/>
            <w:rPr>
              <w:rFonts w:ascii="Calibri" w:eastAsia="Calibri" w:hAnsi="Calibri" w:cs="Calibri"/>
              <w:color w:val="000000" w:themeColor="text1"/>
              <w:sz w:val="18"/>
              <w:szCs w:val="18"/>
              <w:lang w:val="fr-FR"/>
            </w:rPr>
          </w:pPr>
          <w:r w:rsidRPr="6466B413">
            <w:rPr>
              <w:rFonts w:ascii="Calibri" w:eastAsia="Calibri" w:hAnsi="Calibri" w:cs="Calibri"/>
              <w:color w:val="000000" w:themeColor="text1"/>
              <w:sz w:val="18"/>
              <w:szCs w:val="18"/>
              <w:lang w:val="fr-FR"/>
            </w:rPr>
            <w:t xml:space="preserve">Kit de formation avancée des EIR_B5.1 RRA </w:t>
          </w:r>
          <w:proofErr w:type="spellStart"/>
          <w:r w:rsidRPr="6466B413">
            <w:rPr>
              <w:rFonts w:ascii="Calibri" w:eastAsia="Calibri" w:hAnsi="Calibri" w:cs="Calibri"/>
              <w:color w:val="000000" w:themeColor="text1"/>
              <w:sz w:val="18"/>
              <w:szCs w:val="18"/>
              <w:lang w:val="fr-FR"/>
            </w:rPr>
            <w:t>exercise</w:t>
          </w:r>
          <w:proofErr w:type="spellEnd"/>
          <w:r w:rsidRPr="6466B413">
            <w:rPr>
              <w:rFonts w:ascii="Calibri" w:eastAsia="Calibri" w:hAnsi="Calibri" w:cs="Calibri"/>
              <w:color w:val="000000" w:themeColor="text1"/>
              <w:sz w:val="18"/>
              <w:szCs w:val="18"/>
              <w:lang w:val="fr-FR"/>
            </w:rPr>
            <w:t xml:space="preserve"> IG_V1 Jan 2023      </w:t>
          </w:r>
        </w:p>
      </w:tc>
      <w:tc>
        <w:tcPr>
          <w:tcW w:w="1527" w:type="dxa"/>
          <w:tcMar>
            <w:left w:w="105" w:type="dxa"/>
            <w:right w:w="105" w:type="dxa"/>
          </w:tcMar>
        </w:tcPr>
        <w:p w14:paraId="128D2926" w14:textId="044F9497" w:rsidR="6466B413" w:rsidRDefault="6466B413" w:rsidP="6466B413">
          <w:pPr>
            <w:tabs>
              <w:tab w:val="center" w:pos="4680"/>
              <w:tab w:val="right" w:pos="9360"/>
            </w:tabs>
            <w:ind w:right="-115"/>
            <w:jc w:val="right"/>
            <w:rPr>
              <w:rFonts w:ascii="Calibri" w:eastAsia="Calibri" w:hAnsi="Calibri" w:cs="Calibri"/>
              <w:color w:val="000000" w:themeColor="text1"/>
              <w:sz w:val="22"/>
              <w:szCs w:val="22"/>
            </w:rPr>
          </w:pPr>
          <w:r>
            <w:rPr>
              <w:noProof/>
              <w:lang w:val="fr-FR" w:eastAsia="fr-FR"/>
            </w:rPr>
            <w:drawing>
              <wp:inline distT="0" distB="0" distL="0" distR="0" wp14:anchorId="797700DD" wp14:editId="360AC44C">
                <wp:extent cx="581025" cy="542925"/>
                <wp:effectExtent l="0" t="0" r="0" b="0"/>
                <wp:docPr id="21" name="Image 21" descr="Zone de tex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581025" cy="542925"/>
                        </a:xfrm>
                        <a:prstGeom prst="rect">
                          <a:avLst/>
                        </a:prstGeom>
                      </pic:spPr>
                    </pic:pic>
                  </a:graphicData>
                </a:graphic>
              </wp:inline>
            </w:drawing>
          </w:r>
        </w:p>
      </w:tc>
    </w:tr>
  </w:tbl>
  <w:p w14:paraId="35EE0FBE" w14:textId="0991AF41" w:rsidR="00C234D2" w:rsidRPr="00573F5D" w:rsidRDefault="00C234D2" w:rsidP="6466B413">
    <w:pPr>
      <w:pStyle w:val="Footer"/>
      <w:rPr>
        <w:rFonts w:ascii="Calibri" w:hAnsi="Calibri"/>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D3544B" w14:textId="77777777" w:rsidR="0012645A" w:rsidRDefault="0012645A">
      <w:r>
        <w:separator/>
      </w:r>
    </w:p>
  </w:footnote>
  <w:footnote w:type="continuationSeparator" w:id="0">
    <w:p w14:paraId="55AA9503" w14:textId="77777777" w:rsidR="0012645A" w:rsidRDefault="0012645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880"/>
      <w:gridCol w:w="2880"/>
      <w:gridCol w:w="2880"/>
    </w:tblGrid>
    <w:tr w:rsidR="23D53F6C" w14:paraId="03D9599C" w14:textId="77777777" w:rsidTr="23D53F6C">
      <w:trPr>
        <w:trHeight w:val="300"/>
      </w:trPr>
      <w:tc>
        <w:tcPr>
          <w:tcW w:w="2880" w:type="dxa"/>
        </w:tcPr>
        <w:p w14:paraId="1F0C8F74" w14:textId="0D606B24" w:rsidR="23D53F6C" w:rsidRDefault="23D53F6C" w:rsidP="23D53F6C">
          <w:pPr>
            <w:pStyle w:val="Header"/>
            <w:ind w:left="-115"/>
          </w:pPr>
        </w:p>
      </w:tc>
      <w:tc>
        <w:tcPr>
          <w:tcW w:w="2880" w:type="dxa"/>
        </w:tcPr>
        <w:p w14:paraId="7565F002" w14:textId="5976AAAB" w:rsidR="23D53F6C" w:rsidRDefault="23D53F6C" w:rsidP="23D53F6C">
          <w:pPr>
            <w:pStyle w:val="Header"/>
            <w:jc w:val="center"/>
          </w:pPr>
        </w:p>
      </w:tc>
      <w:tc>
        <w:tcPr>
          <w:tcW w:w="2880" w:type="dxa"/>
        </w:tcPr>
        <w:p w14:paraId="1E3BD04A" w14:textId="00FAB0FB" w:rsidR="23D53F6C" w:rsidRDefault="23D53F6C" w:rsidP="23D53F6C">
          <w:pPr>
            <w:pStyle w:val="Header"/>
            <w:ind w:right="-115"/>
            <w:jc w:val="right"/>
          </w:pPr>
        </w:p>
      </w:tc>
    </w:tr>
  </w:tbl>
  <w:p w14:paraId="1A9BD6C8" w14:textId="676D4107" w:rsidR="23D53F6C" w:rsidRDefault="23D53F6C" w:rsidP="23D53F6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B2BA0"/>
    <w:multiLevelType w:val="hybridMultilevel"/>
    <w:tmpl w:val="8CA86E08"/>
    <w:lvl w:ilvl="0" w:tplc="647C56D4">
      <w:start w:val="1"/>
      <w:numFmt w:val="bullet"/>
      <w:lvlText w:val=""/>
      <w:lvlJc w:val="left"/>
      <w:pPr>
        <w:ind w:left="1080" w:hanging="360"/>
      </w:pPr>
      <w:rPr>
        <w:rFonts w:ascii="Symbol" w:hAnsi="Symbol" w:hint="default"/>
        <w:color w:val="000000" w:themeColor="tex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2103FC0"/>
    <w:multiLevelType w:val="hybridMultilevel"/>
    <w:tmpl w:val="CE5E8608"/>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02CB67B0"/>
    <w:multiLevelType w:val="hybridMultilevel"/>
    <w:tmpl w:val="0D141D70"/>
    <w:lvl w:ilvl="0" w:tplc="A35ED840">
      <w:start w:val="1"/>
      <w:numFmt w:val="bullet"/>
      <w:lvlText w:val=""/>
      <w:lvlJc w:val="left"/>
      <w:pPr>
        <w:ind w:left="108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30B5908"/>
    <w:multiLevelType w:val="hybridMultilevel"/>
    <w:tmpl w:val="660EAE92"/>
    <w:lvl w:ilvl="0" w:tplc="04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3A616D3"/>
    <w:multiLevelType w:val="hybridMultilevel"/>
    <w:tmpl w:val="CB34FF8C"/>
    <w:lvl w:ilvl="0" w:tplc="A35ED840">
      <w:start w:val="1"/>
      <w:numFmt w:val="bullet"/>
      <w:lvlText w:val=""/>
      <w:lvlJc w:val="left"/>
      <w:pPr>
        <w:ind w:left="108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043F0928"/>
    <w:multiLevelType w:val="hybridMultilevel"/>
    <w:tmpl w:val="C696DC1C"/>
    <w:lvl w:ilvl="0" w:tplc="04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4A556C0"/>
    <w:multiLevelType w:val="hybridMultilevel"/>
    <w:tmpl w:val="EBFE2B96"/>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7" w15:restartNumberingAfterBreak="0">
    <w:nsid w:val="06CD06E6"/>
    <w:multiLevelType w:val="hybridMultilevel"/>
    <w:tmpl w:val="889060AA"/>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7753772"/>
    <w:multiLevelType w:val="hybridMultilevel"/>
    <w:tmpl w:val="1FFECC96"/>
    <w:lvl w:ilvl="0" w:tplc="647C56D4">
      <w:start w:val="1"/>
      <w:numFmt w:val="bullet"/>
      <w:lvlText w:val=""/>
      <w:lvlJc w:val="left"/>
      <w:pPr>
        <w:ind w:left="1080" w:hanging="360"/>
      </w:pPr>
      <w:rPr>
        <w:rFonts w:ascii="Symbol" w:hAnsi="Symbol" w:hint="default"/>
        <w:color w:val="000000" w:themeColor="text1"/>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0B88007A"/>
    <w:multiLevelType w:val="hybridMultilevel"/>
    <w:tmpl w:val="8BD61E5A"/>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0F2E07A5"/>
    <w:multiLevelType w:val="hybridMultilevel"/>
    <w:tmpl w:val="1056106A"/>
    <w:lvl w:ilvl="0" w:tplc="04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F597AB8"/>
    <w:multiLevelType w:val="hybridMultilevel"/>
    <w:tmpl w:val="906CE3A6"/>
    <w:lvl w:ilvl="0" w:tplc="08090001">
      <w:start w:val="1"/>
      <w:numFmt w:val="bullet"/>
      <w:lvlText w:val=""/>
      <w:lvlJc w:val="left"/>
      <w:pPr>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2" w15:restartNumberingAfterBreak="0">
    <w:nsid w:val="0F735D22"/>
    <w:multiLevelType w:val="hybridMultilevel"/>
    <w:tmpl w:val="5C7C850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112C6C4A"/>
    <w:multiLevelType w:val="hybridMultilevel"/>
    <w:tmpl w:val="177C6538"/>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19133653"/>
    <w:multiLevelType w:val="hybridMultilevel"/>
    <w:tmpl w:val="C602B706"/>
    <w:lvl w:ilvl="0" w:tplc="ADB46640">
      <w:start w:val="1"/>
      <w:numFmt w:val="bullet"/>
      <w:lvlText w:val="•"/>
      <w:lvlJc w:val="left"/>
      <w:pPr>
        <w:tabs>
          <w:tab w:val="num" w:pos="360"/>
        </w:tabs>
        <w:ind w:left="360" w:hanging="360"/>
      </w:pPr>
      <w:rPr>
        <w:rFonts w:ascii="Calibri" w:hAnsi="Calibri"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2CA46BF"/>
    <w:multiLevelType w:val="hybridMultilevel"/>
    <w:tmpl w:val="A4364398"/>
    <w:lvl w:ilvl="0" w:tplc="0809000B">
      <w:start w:val="1"/>
      <w:numFmt w:val="bullet"/>
      <w:lvlText w:val=""/>
      <w:lvlJc w:val="left"/>
      <w:pPr>
        <w:tabs>
          <w:tab w:val="num" w:pos="720"/>
        </w:tabs>
        <w:ind w:left="720" w:hanging="360"/>
      </w:pPr>
      <w:rPr>
        <w:rFonts w:ascii="Wingdings" w:hAnsi="Wingdings"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16" w15:restartNumberingAfterBreak="0">
    <w:nsid w:val="23DC61BC"/>
    <w:multiLevelType w:val="hybridMultilevel"/>
    <w:tmpl w:val="7194BF6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6E66F61"/>
    <w:multiLevelType w:val="hybridMultilevel"/>
    <w:tmpl w:val="637633BE"/>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27150F1C"/>
    <w:multiLevelType w:val="hybridMultilevel"/>
    <w:tmpl w:val="A564707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2CD63CD2"/>
    <w:multiLevelType w:val="hybridMultilevel"/>
    <w:tmpl w:val="DC08CA2E"/>
    <w:lvl w:ilvl="0" w:tplc="08090001">
      <w:start w:val="1"/>
      <w:numFmt w:val="bullet"/>
      <w:lvlText w:val=""/>
      <w:lvlJc w:val="left"/>
      <w:pPr>
        <w:ind w:left="108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356B7CF6"/>
    <w:multiLevelType w:val="hybridMultilevel"/>
    <w:tmpl w:val="547209F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1" w15:restartNumberingAfterBreak="0">
    <w:nsid w:val="35B763F2"/>
    <w:multiLevelType w:val="hybridMultilevel"/>
    <w:tmpl w:val="8D183E1E"/>
    <w:lvl w:ilvl="0" w:tplc="08090001">
      <w:start w:val="1"/>
      <w:numFmt w:val="bullet"/>
      <w:lvlText w:val=""/>
      <w:lvlJc w:val="left"/>
      <w:pPr>
        <w:ind w:left="108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3DFFFFD0"/>
    <w:multiLevelType w:val="hybridMultilevel"/>
    <w:tmpl w:val="E6E20D9E"/>
    <w:lvl w:ilvl="0" w:tplc="D3DC2442">
      <w:start w:val="1"/>
      <w:numFmt w:val="lowerLetter"/>
      <w:lvlText w:val="%1."/>
      <w:lvlJc w:val="left"/>
      <w:pPr>
        <w:ind w:left="720" w:hanging="360"/>
      </w:pPr>
    </w:lvl>
    <w:lvl w:ilvl="1" w:tplc="753C08B8">
      <w:start w:val="1"/>
      <w:numFmt w:val="lowerLetter"/>
      <w:lvlText w:val="%2."/>
      <w:lvlJc w:val="left"/>
      <w:pPr>
        <w:ind w:left="1440" w:hanging="360"/>
      </w:pPr>
    </w:lvl>
    <w:lvl w:ilvl="2" w:tplc="DFE2756C">
      <w:start w:val="1"/>
      <w:numFmt w:val="lowerRoman"/>
      <w:lvlText w:val="%3."/>
      <w:lvlJc w:val="right"/>
      <w:pPr>
        <w:ind w:left="2160" w:hanging="180"/>
      </w:pPr>
    </w:lvl>
    <w:lvl w:ilvl="3" w:tplc="1D129846">
      <w:start w:val="1"/>
      <w:numFmt w:val="decimal"/>
      <w:lvlText w:val="%4."/>
      <w:lvlJc w:val="left"/>
      <w:pPr>
        <w:ind w:left="2880" w:hanging="360"/>
      </w:pPr>
    </w:lvl>
    <w:lvl w:ilvl="4" w:tplc="3226667A">
      <w:start w:val="1"/>
      <w:numFmt w:val="lowerLetter"/>
      <w:lvlText w:val="%5."/>
      <w:lvlJc w:val="left"/>
      <w:pPr>
        <w:ind w:left="3600" w:hanging="360"/>
      </w:pPr>
    </w:lvl>
    <w:lvl w:ilvl="5" w:tplc="C14055C2">
      <w:start w:val="1"/>
      <w:numFmt w:val="lowerRoman"/>
      <w:lvlText w:val="%6."/>
      <w:lvlJc w:val="right"/>
      <w:pPr>
        <w:ind w:left="4320" w:hanging="180"/>
      </w:pPr>
    </w:lvl>
    <w:lvl w:ilvl="6" w:tplc="778C9256">
      <w:start w:val="1"/>
      <w:numFmt w:val="decimal"/>
      <w:lvlText w:val="%7."/>
      <w:lvlJc w:val="left"/>
      <w:pPr>
        <w:ind w:left="5040" w:hanging="360"/>
      </w:pPr>
    </w:lvl>
    <w:lvl w:ilvl="7" w:tplc="75246D66">
      <w:start w:val="1"/>
      <w:numFmt w:val="lowerLetter"/>
      <w:lvlText w:val="%8."/>
      <w:lvlJc w:val="left"/>
      <w:pPr>
        <w:ind w:left="5760" w:hanging="360"/>
      </w:pPr>
    </w:lvl>
    <w:lvl w:ilvl="8" w:tplc="6DACFE6E">
      <w:start w:val="1"/>
      <w:numFmt w:val="lowerRoman"/>
      <w:lvlText w:val="%9."/>
      <w:lvlJc w:val="right"/>
      <w:pPr>
        <w:ind w:left="6480" w:hanging="180"/>
      </w:pPr>
    </w:lvl>
  </w:abstractNum>
  <w:abstractNum w:abstractNumId="23" w15:restartNumberingAfterBreak="0">
    <w:nsid w:val="43486D25"/>
    <w:multiLevelType w:val="hybridMultilevel"/>
    <w:tmpl w:val="FB48B924"/>
    <w:lvl w:ilvl="0" w:tplc="04090003">
      <w:start w:val="1"/>
      <w:numFmt w:val="bullet"/>
      <w:lvlText w:val="o"/>
      <w:lvlJc w:val="left"/>
      <w:pPr>
        <w:tabs>
          <w:tab w:val="num" w:pos="360"/>
        </w:tabs>
        <w:ind w:left="360" w:hanging="360"/>
      </w:pPr>
      <w:rPr>
        <w:rFonts w:ascii="Courier New" w:hAnsi="Courier New" w:cs="Courier New"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43874337"/>
    <w:multiLevelType w:val="hybridMultilevel"/>
    <w:tmpl w:val="A8CADCE0"/>
    <w:lvl w:ilvl="0" w:tplc="ADB46640">
      <w:start w:val="1"/>
      <w:numFmt w:val="bullet"/>
      <w:lvlText w:val="•"/>
      <w:lvlJc w:val="left"/>
      <w:pPr>
        <w:tabs>
          <w:tab w:val="num" w:pos="360"/>
        </w:tabs>
        <w:ind w:left="360" w:hanging="360"/>
      </w:pPr>
      <w:rPr>
        <w:rFonts w:ascii="Calibri" w:hAnsi="Calibri"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5D6A24"/>
    <w:multiLevelType w:val="hybridMultilevel"/>
    <w:tmpl w:val="192282DC"/>
    <w:lvl w:ilvl="0" w:tplc="08090001">
      <w:start w:val="1"/>
      <w:numFmt w:val="bullet"/>
      <w:lvlText w:val=""/>
      <w:lvlJc w:val="left"/>
      <w:pPr>
        <w:ind w:left="1080" w:hanging="360"/>
      </w:pPr>
      <w:rPr>
        <w:rFonts w:ascii="Symbol" w:hAnsi="Symbol"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6" w15:restartNumberingAfterBreak="0">
    <w:nsid w:val="482B6158"/>
    <w:multiLevelType w:val="hybridMultilevel"/>
    <w:tmpl w:val="9048C2FA"/>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48483A7C"/>
    <w:multiLevelType w:val="hybridMultilevel"/>
    <w:tmpl w:val="C8864DFE"/>
    <w:lvl w:ilvl="0" w:tplc="04090019">
      <w:start w:val="1"/>
      <w:numFmt w:val="lowerLetter"/>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91D1BFD"/>
    <w:multiLevelType w:val="hybridMultilevel"/>
    <w:tmpl w:val="379E3478"/>
    <w:lvl w:ilvl="0" w:tplc="08090001">
      <w:start w:val="1"/>
      <w:numFmt w:val="bullet"/>
      <w:lvlText w:val=""/>
      <w:lvlJc w:val="left"/>
      <w:pPr>
        <w:ind w:left="108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54661E4E"/>
    <w:multiLevelType w:val="hybridMultilevel"/>
    <w:tmpl w:val="B5AC0DC0"/>
    <w:lvl w:ilvl="0" w:tplc="ADB46640">
      <w:start w:val="1"/>
      <w:numFmt w:val="bullet"/>
      <w:lvlText w:val="•"/>
      <w:lvlJc w:val="left"/>
      <w:pPr>
        <w:tabs>
          <w:tab w:val="num" w:pos="1080"/>
        </w:tabs>
        <w:ind w:left="1080" w:hanging="360"/>
      </w:pPr>
      <w:rPr>
        <w:rFonts w:ascii="Calibri" w:hAnsi="Calibri" w:hint="default"/>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0" w15:restartNumberingAfterBreak="0">
    <w:nsid w:val="557061A5"/>
    <w:multiLevelType w:val="hybridMultilevel"/>
    <w:tmpl w:val="804C7D1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1" w15:restartNumberingAfterBreak="0">
    <w:nsid w:val="59D0458C"/>
    <w:multiLevelType w:val="hybridMultilevel"/>
    <w:tmpl w:val="20F258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2" w15:restartNumberingAfterBreak="0">
    <w:nsid w:val="5A2622F4"/>
    <w:multiLevelType w:val="hybridMultilevel"/>
    <w:tmpl w:val="563E1566"/>
    <w:lvl w:ilvl="0" w:tplc="04090019">
      <w:start w:val="1"/>
      <w:numFmt w:val="lowerLetter"/>
      <w:lvlText w:val="%1."/>
      <w:lvlJc w:val="left"/>
      <w:pPr>
        <w:tabs>
          <w:tab w:val="num" w:pos="720"/>
        </w:tabs>
        <w:ind w:left="720" w:hanging="360"/>
      </w:pPr>
      <w:rPr>
        <w:rFonts w:hint="default"/>
      </w:rPr>
    </w:lvl>
    <w:lvl w:ilvl="1" w:tplc="5AA86D66">
      <w:start w:val="1"/>
      <w:numFmt w:val="bullet"/>
      <w:lvlText w:val="o"/>
      <w:lvlJc w:val="left"/>
      <w:pPr>
        <w:tabs>
          <w:tab w:val="num" w:pos="1440"/>
        </w:tabs>
        <w:ind w:left="1440" w:hanging="360"/>
      </w:pPr>
      <w:rPr>
        <w:rFonts w:ascii="Courier New" w:hAnsi="Courier New" w:cs="Courier New" w:hint="default"/>
      </w:rPr>
    </w:lvl>
    <w:lvl w:ilvl="2" w:tplc="769493D8" w:tentative="1">
      <w:start w:val="1"/>
      <w:numFmt w:val="bullet"/>
      <w:lvlText w:val=""/>
      <w:lvlJc w:val="left"/>
      <w:pPr>
        <w:tabs>
          <w:tab w:val="num" w:pos="2160"/>
        </w:tabs>
        <w:ind w:left="2160" w:hanging="360"/>
      </w:pPr>
      <w:rPr>
        <w:rFonts w:ascii="Wingdings" w:hAnsi="Wingdings" w:hint="default"/>
      </w:rPr>
    </w:lvl>
    <w:lvl w:ilvl="3" w:tplc="6626406E" w:tentative="1">
      <w:start w:val="1"/>
      <w:numFmt w:val="bullet"/>
      <w:lvlText w:val=""/>
      <w:lvlJc w:val="left"/>
      <w:pPr>
        <w:tabs>
          <w:tab w:val="num" w:pos="2880"/>
        </w:tabs>
        <w:ind w:left="2880" w:hanging="360"/>
      </w:pPr>
      <w:rPr>
        <w:rFonts w:ascii="Symbol" w:hAnsi="Symbol" w:hint="default"/>
      </w:rPr>
    </w:lvl>
    <w:lvl w:ilvl="4" w:tplc="24900B1A" w:tentative="1">
      <w:start w:val="1"/>
      <w:numFmt w:val="bullet"/>
      <w:lvlText w:val="o"/>
      <w:lvlJc w:val="left"/>
      <w:pPr>
        <w:tabs>
          <w:tab w:val="num" w:pos="3600"/>
        </w:tabs>
        <w:ind w:left="3600" w:hanging="360"/>
      </w:pPr>
      <w:rPr>
        <w:rFonts w:ascii="Courier New" w:hAnsi="Courier New" w:cs="Courier New" w:hint="default"/>
      </w:rPr>
    </w:lvl>
    <w:lvl w:ilvl="5" w:tplc="2F8EBC90" w:tentative="1">
      <w:start w:val="1"/>
      <w:numFmt w:val="bullet"/>
      <w:lvlText w:val=""/>
      <w:lvlJc w:val="left"/>
      <w:pPr>
        <w:tabs>
          <w:tab w:val="num" w:pos="4320"/>
        </w:tabs>
        <w:ind w:left="4320" w:hanging="360"/>
      </w:pPr>
      <w:rPr>
        <w:rFonts w:ascii="Wingdings" w:hAnsi="Wingdings" w:hint="default"/>
      </w:rPr>
    </w:lvl>
    <w:lvl w:ilvl="6" w:tplc="96DC1816" w:tentative="1">
      <w:start w:val="1"/>
      <w:numFmt w:val="bullet"/>
      <w:lvlText w:val=""/>
      <w:lvlJc w:val="left"/>
      <w:pPr>
        <w:tabs>
          <w:tab w:val="num" w:pos="5040"/>
        </w:tabs>
        <w:ind w:left="5040" w:hanging="360"/>
      </w:pPr>
      <w:rPr>
        <w:rFonts w:ascii="Symbol" w:hAnsi="Symbol" w:hint="default"/>
      </w:rPr>
    </w:lvl>
    <w:lvl w:ilvl="7" w:tplc="8DEE83C8" w:tentative="1">
      <w:start w:val="1"/>
      <w:numFmt w:val="bullet"/>
      <w:lvlText w:val="o"/>
      <w:lvlJc w:val="left"/>
      <w:pPr>
        <w:tabs>
          <w:tab w:val="num" w:pos="5760"/>
        </w:tabs>
        <w:ind w:left="5760" w:hanging="360"/>
      </w:pPr>
      <w:rPr>
        <w:rFonts w:ascii="Courier New" w:hAnsi="Courier New" w:cs="Courier New" w:hint="default"/>
      </w:rPr>
    </w:lvl>
    <w:lvl w:ilvl="8" w:tplc="2AD6DCD2"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C4E65D7"/>
    <w:multiLevelType w:val="hybridMultilevel"/>
    <w:tmpl w:val="D0EC7BCE"/>
    <w:lvl w:ilvl="0" w:tplc="ADB46640">
      <w:start w:val="1"/>
      <w:numFmt w:val="bullet"/>
      <w:lvlText w:val="•"/>
      <w:lvlJc w:val="left"/>
      <w:pPr>
        <w:ind w:left="360" w:hanging="360"/>
      </w:pPr>
      <w:rPr>
        <w:rFonts w:ascii="Calibri" w:hAnsi="Calibri"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5C54465A"/>
    <w:multiLevelType w:val="hybridMultilevel"/>
    <w:tmpl w:val="4E48A5E4"/>
    <w:lvl w:ilvl="0" w:tplc="04090019">
      <w:start w:val="1"/>
      <w:numFmt w:val="lowerLetter"/>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D9C6E36"/>
    <w:multiLevelType w:val="hybridMultilevel"/>
    <w:tmpl w:val="E78EF9A8"/>
    <w:lvl w:ilvl="0" w:tplc="08090001">
      <w:start w:val="1"/>
      <w:numFmt w:val="bullet"/>
      <w:lvlText w:val=""/>
      <w:lvlJc w:val="left"/>
      <w:pPr>
        <w:ind w:left="360" w:hanging="360"/>
      </w:pPr>
      <w:rPr>
        <w:rFonts w:ascii="Symbol" w:hAnsi="Symbol"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36" w15:restartNumberingAfterBreak="0">
    <w:nsid w:val="5E2757DD"/>
    <w:multiLevelType w:val="hybridMultilevel"/>
    <w:tmpl w:val="882A3D5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7" w15:restartNumberingAfterBreak="0">
    <w:nsid w:val="60E15067"/>
    <w:multiLevelType w:val="hybridMultilevel"/>
    <w:tmpl w:val="6A0476BE"/>
    <w:lvl w:ilvl="0" w:tplc="A35ED840">
      <w:start w:val="1"/>
      <w:numFmt w:val="bullet"/>
      <w:lvlText w:val=""/>
      <w:lvlJc w:val="left"/>
      <w:pPr>
        <w:ind w:left="1080" w:hanging="360"/>
      </w:pPr>
      <w:rPr>
        <w:rFonts w:ascii="Symbol" w:hAnsi="Symbol" w:hint="default"/>
        <w:color w:val="000000" w:themeColor="text1"/>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38" w15:restartNumberingAfterBreak="0">
    <w:nsid w:val="628C5690"/>
    <w:multiLevelType w:val="hybridMultilevel"/>
    <w:tmpl w:val="4F1A151A"/>
    <w:lvl w:ilvl="0" w:tplc="08090001">
      <w:start w:val="1"/>
      <w:numFmt w:val="bullet"/>
      <w:lvlText w:val=""/>
      <w:lvlJc w:val="left"/>
      <w:pPr>
        <w:ind w:left="108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67F152F2"/>
    <w:multiLevelType w:val="hybridMultilevel"/>
    <w:tmpl w:val="B1C6AD1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0" w15:restartNumberingAfterBreak="0">
    <w:nsid w:val="6C09672B"/>
    <w:multiLevelType w:val="hybridMultilevel"/>
    <w:tmpl w:val="347C041C"/>
    <w:lvl w:ilvl="0" w:tplc="04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6C606ECF"/>
    <w:multiLevelType w:val="hybridMultilevel"/>
    <w:tmpl w:val="6FD839EE"/>
    <w:lvl w:ilvl="0" w:tplc="0409000F">
      <w:start w:val="1"/>
      <w:numFmt w:val="decimal"/>
      <w:lvlText w:val="%1."/>
      <w:lvlJc w:val="left"/>
      <w:pPr>
        <w:tabs>
          <w:tab w:val="num" w:pos="360"/>
        </w:tabs>
        <w:ind w:left="360" w:hanging="360"/>
      </w:pPr>
      <w:rPr>
        <w:rFonts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42" w15:restartNumberingAfterBreak="0">
    <w:nsid w:val="6E824463"/>
    <w:multiLevelType w:val="hybridMultilevel"/>
    <w:tmpl w:val="9CE68DA2"/>
    <w:lvl w:ilvl="0" w:tplc="04090019">
      <w:start w:val="1"/>
      <w:numFmt w:val="lowerLetter"/>
      <w:lvlText w:val="%1."/>
      <w:lvlJc w:val="left"/>
      <w:pPr>
        <w:tabs>
          <w:tab w:val="num" w:pos="360"/>
        </w:tabs>
        <w:ind w:left="360" w:hanging="360"/>
      </w:pPr>
      <w:rPr>
        <w:rFonts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7AF677A5"/>
    <w:multiLevelType w:val="hybridMultilevel"/>
    <w:tmpl w:val="8CFE50FC"/>
    <w:lvl w:ilvl="0" w:tplc="08090001">
      <w:start w:val="1"/>
      <w:numFmt w:val="bullet"/>
      <w:lvlText w:val=""/>
      <w:lvlJc w:val="left"/>
      <w:pPr>
        <w:ind w:left="108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7CD84906"/>
    <w:multiLevelType w:val="hybridMultilevel"/>
    <w:tmpl w:val="BF6AD22E"/>
    <w:lvl w:ilvl="0" w:tplc="08090001">
      <w:start w:val="1"/>
      <w:numFmt w:val="bullet"/>
      <w:lvlText w:val=""/>
      <w:lvlJc w:val="left"/>
      <w:pPr>
        <w:ind w:left="1080" w:hanging="360"/>
      </w:pPr>
      <w:rPr>
        <w:rFonts w:ascii="Symbol" w:hAnsi="Symbol"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45" w15:restartNumberingAfterBreak="0">
    <w:nsid w:val="7CF6477D"/>
    <w:multiLevelType w:val="hybridMultilevel"/>
    <w:tmpl w:val="7764AE1C"/>
    <w:lvl w:ilvl="0" w:tplc="0809000B">
      <w:start w:val="1"/>
      <w:numFmt w:val="bullet"/>
      <w:lvlText w:val=""/>
      <w:lvlJc w:val="left"/>
      <w:pPr>
        <w:tabs>
          <w:tab w:val="num" w:pos="720"/>
        </w:tabs>
        <w:ind w:left="720" w:hanging="360"/>
      </w:pPr>
      <w:rPr>
        <w:rFonts w:ascii="Wingdings" w:hAnsi="Wingdings"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46" w15:restartNumberingAfterBreak="0">
    <w:nsid w:val="7D933F01"/>
    <w:multiLevelType w:val="hybridMultilevel"/>
    <w:tmpl w:val="9FBA2168"/>
    <w:lvl w:ilvl="0" w:tplc="04090019">
      <w:start w:val="1"/>
      <w:numFmt w:val="lowerLetter"/>
      <w:lvlText w:val="%1."/>
      <w:lvlJc w:val="left"/>
      <w:pPr>
        <w:tabs>
          <w:tab w:val="num" w:pos="360"/>
        </w:tabs>
        <w:ind w:left="360" w:hanging="360"/>
      </w:pPr>
      <w:rPr>
        <w:rFonts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num w:numId="1" w16cid:durableId="1721903890">
    <w:abstractNumId w:val="22"/>
  </w:num>
  <w:num w:numId="2" w16cid:durableId="1152330211">
    <w:abstractNumId w:val="11"/>
  </w:num>
  <w:num w:numId="3" w16cid:durableId="1509560705">
    <w:abstractNumId w:val="9"/>
  </w:num>
  <w:num w:numId="4" w16cid:durableId="242181156">
    <w:abstractNumId w:val="31"/>
  </w:num>
  <w:num w:numId="5" w16cid:durableId="1260943096">
    <w:abstractNumId w:val="12"/>
  </w:num>
  <w:num w:numId="6" w16cid:durableId="840967250">
    <w:abstractNumId w:val="17"/>
  </w:num>
  <w:num w:numId="7" w16cid:durableId="827327867">
    <w:abstractNumId w:val="6"/>
  </w:num>
  <w:num w:numId="8" w16cid:durableId="429666225">
    <w:abstractNumId w:val="20"/>
  </w:num>
  <w:num w:numId="9" w16cid:durableId="927736927">
    <w:abstractNumId w:val="18"/>
  </w:num>
  <w:num w:numId="10" w16cid:durableId="1679041204">
    <w:abstractNumId w:val="30"/>
  </w:num>
  <w:num w:numId="11" w16cid:durableId="770974155">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897327437">
    <w:abstractNumId w:val="4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063718490">
    <w:abstractNumId w:val="39"/>
  </w:num>
  <w:num w:numId="14" w16cid:durableId="751007051">
    <w:abstractNumId w:val="36"/>
  </w:num>
  <w:num w:numId="15" w16cid:durableId="1780025875">
    <w:abstractNumId w:val="13"/>
  </w:num>
  <w:num w:numId="16" w16cid:durableId="456412445">
    <w:abstractNumId w:val="23"/>
  </w:num>
  <w:num w:numId="17" w16cid:durableId="491944351">
    <w:abstractNumId w:val="7"/>
  </w:num>
  <w:num w:numId="18" w16cid:durableId="1598781564">
    <w:abstractNumId w:val="24"/>
  </w:num>
  <w:num w:numId="19" w16cid:durableId="880019154">
    <w:abstractNumId w:val="29"/>
  </w:num>
  <w:num w:numId="20" w16cid:durableId="231358063">
    <w:abstractNumId w:val="14"/>
  </w:num>
  <w:num w:numId="21" w16cid:durableId="1505585115">
    <w:abstractNumId w:val="1"/>
  </w:num>
  <w:num w:numId="22" w16cid:durableId="1219631300">
    <w:abstractNumId w:val="16"/>
  </w:num>
  <w:num w:numId="23" w16cid:durableId="369914112">
    <w:abstractNumId w:val="15"/>
  </w:num>
  <w:num w:numId="24" w16cid:durableId="622266889">
    <w:abstractNumId w:val="26"/>
  </w:num>
  <w:num w:numId="25" w16cid:durableId="45758185">
    <w:abstractNumId w:val="34"/>
  </w:num>
  <w:num w:numId="26" w16cid:durableId="1879775324">
    <w:abstractNumId w:val="10"/>
  </w:num>
  <w:num w:numId="27" w16cid:durableId="623537477">
    <w:abstractNumId w:val="40"/>
  </w:num>
  <w:num w:numId="28" w16cid:durableId="599721420">
    <w:abstractNumId w:val="27"/>
  </w:num>
  <w:num w:numId="29" w16cid:durableId="1041049863">
    <w:abstractNumId w:val="3"/>
  </w:num>
  <w:num w:numId="30" w16cid:durableId="643239013">
    <w:abstractNumId w:val="44"/>
  </w:num>
  <w:num w:numId="31" w16cid:durableId="713046961">
    <w:abstractNumId w:val="25"/>
  </w:num>
  <w:num w:numId="32" w16cid:durableId="767310340">
    <w:abstractNumId w:val="37"/>
  </w:num>
  <w:num w:numId="33" w16cid:durableId="919369658">
    <w:abstractNumId w:val="35"/>
  </w:num>
  <w:num w:numId="34" w16cid:durableId="1156726291">
    <w:abstractNumId w:val="8"/>
  </w:num>
  <w:num w:numId="35" w16cid:durableId="901405638">
    <w:abstractNumId w:val="0"/>
  </w:num>
  <w:num w:numId="36" w16cid:durableId="1154376671">
    <w:abstractNumId w:val="19"/>
  </w:num>
  <w:num w:numId="37" w16cid:durableId="1369064837">
    <w:abstractNumId w:val="4"/>
  </w:num>
  <w:num w:numId="38" w16cid:durableId="872812401">
    <w:abstractNumId w:val="43"/>
  </w:num>
  <w:num w:numId="39" w16cid:durableId="1326980303">
    <w:abstractNumId w:val="28"/>
  </w:num>
  <w:num w:numId="40" w16cid:durableId="2039353828">
    <w:abstractNumId w:val="2"/>
  </w:num>
  <w:num w:numId="41" w16cid:durableId="515313482">
    <w:abstractNumId w:val="38"/>
  </w:num>
  <w:num w:numId="42" w16cid:durableId="791022793">
    <w:abstractNumId w:val="21"/>
  </w:num>
  <w:num w:numId="43" w16cid:durableId="1059280589">
    <w:abstractNumId w:val="33"/>
  </w:num>
  <w:num w:numId="44" w16cid:durableId="916672068">
    <w:abstractNumId w:val="41"/>
  </w:num>
  <w:num w:numId="45" w16cid:durableId="339158512">
    <w:abstractNumId w:val="32"/>
  </w:num>
  <w:num w:numId="46" w16cid:durableId="1695620004">
    <w:abstractNumId w:val="42"/>
  </w:num>
  <w:num w:numId="47" w16cid:durableId="956988386">
    <w:abstractNumId w:val="5"/>
  </w:num>
  <w:num w:numId="48" w16cid:durableId="404766460">
    <w:abstractNumId w:val="4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0387B"/>
    <w:rsid w:val="00032F45"/>
    <w:rsid w:val="00076C5B"/>
    <w:rsid w:val="000C0F06"/>
    <w:rsid w:val="000C33C6"/>
    <w:rsid w:val="000C6413"/>
    <w:rsid w:val="000D4282"/>
    <w:rsid w:val="000E3BA3"/>
    <w:rsid w:val="000E48C6"/>
    <w:rsid w:val="001261FC"/>
    <w:rsid w:val="0012645A"/>
    <w:rsid w:val="00130B2D"/>
    <w:rsid w:val="00136198"/>
    <w:rsid w:val="00147C41"/>
    <w:rsid w:val="00151660"/>
    <w:rsid w:val="0016067F"/>
    <w:rsid w:val="001736B7"/>
    <w:rsid w:val="00183FD4"/>
    <w:rsid w:val="00184FF7"/>
    <w:rsid w:val="001923F9"/>
    <w:rsid w:val="001A0E38"/>
    <w:rsid w:val="001A4A11"/>
    <w:rsid w:val="001B3924"/>
    <w:rsid w:val="001D65F5"/>
    <w:rsid w:val="001F75E0"/>
    <w:rsid w:val="002068DA"/>
    <w:rsid w:val="00206951"/>
    <w:rsid w:val="002079B5"/>
    <w:rsid w:val="00217BA3"/>
    <w:rsid w:val="0022348A"/>
    <w:rsid w:val="0023171F"/>
    <w:rsid w:val="002345E5"/>
    <w:rsid w:val="002376FB"/>
    <w:rsid w:val="00246B11"/>
    <w:rsid w:val="00256BF1"/>
    <w:rsid w:val="00257A24"/>
    <w:rsid w:val="00274148"/>
    <w:rsid w:val="00274A08"/>
    <w:rsid w:val="0028299E"/>
    <w:rsid w:val="00286187"/>
    <w:rsid w:val="00296893"/>
    <w:rsid w:val="002A2D60"/>
    <w:rsid w:val="002A7B98"/>
    <w:rsid w:val="002B2036"/>
    <w:rsid w:val="002C038E"/>
    <w:rsid w:val="002C2A6F"/>
    <w:rsid w:val="00302ABB"/>
    <w:rsid w:val="003120B2"/>
    <w:rsid w:val="00317669"/>
    <w:rsid w:val="00321628"/>
    <w:rsid w:val="0035416D"/>
    <w:rsid w:val="00374FB9"/>
    <w:rsid w:val="00382711"/>
    <w:rsid w:val="003866BA"/>
    <w:rsid w:val="003A4091"/>
    <w:rsid w:val="003A47ED"/>
    <w:rsid w:val="003C4112"/>
    <w:rsid w:val="003F3E99"/>
    <w:rsid w:val="00460D4D"/>
    <w:rsid w:val="00463213"/>
    <w:rsid w:val="0048491C"/>
    <w:rsid w:val="00485039"/>
    <w:rsid w:val="004A3AFA"/>
    <w:rsid w:val="004A4A42"/>
    <w:rsid w:val="004B3585"/>
    <w:rsid w:val="004C0A0C"/>
    <w:rsid w:val="004C0AEB"/>
    <w:rsid w:val="004C71DA"/>
    <w:rsid w:val="004D4225"/>
    <w:rsid w:val="004F78CD"/>
    <w:rsid w:val="00500E28"/>
    <w:rsid w:val="00517433"/>
    <w:rsid w:val="00530950"/>
    <w:rsid w:val="0054144C"/>
    <w:rsid w:val="00550760"/>
    <w:rsid w:val="005633C4"/>
    <w:rsid w:val="00572443"/>
    <w:rsid w:val="00573F5D"/>
    <w:rsid w:val="00580473"/>
    <w:rsid w:val="005934FD"/>
    <w:rsid w:val="00596D4D"/>
    <w:rsid w:val="005B5544"/>
    <w:rsid w:val="005B6EC0"/>
    <w:rsid w:val="005D324D"/>
    <w:rsid w:val="005E1212"/>
    <w:rsid w:val="005E6002"/>
    <w:rsid w:val="00601F55"/>
    <w:rsid w:val="006067F0"/>
    <w:rsid w:val="00614862"/>
    <w:rsid w:val="00627782"/>
    <w:rsid w:val="006452BC"/>
    <w:rsid w:val="00645F54"/>
    <w:rsid w:val="00675B54"/>
    <w:rsid w:val="00676134"/>
    <w:rsid w:val="0067680D"/>
    <w:rsid w:val="006B418A"/>
    <w:rsid w:val="006C4650"/>
    <w:rsid w:val="006D47A8"/>
    <w:rsid w:val="006D5BF2"/>
    <w:rsid w:val="007037F7"/>
    <w:rsid w:val="00712FA2"/>
    <w:rsid w:val="00727733"/>
    <w:rsid w:val="007361E8"/>
    <w:rsid w:val="00742DF8"/>
    <w:rsid w:val="0074716E"/>
    <w:rsid w:val="00760644"/>
    <w:rsid w:val="007818A7"/>
    <w:rsid w:val="00783706"/>
    <w:rsid w:val="007B3569"/>
    <w:rsid w:val="007B3895"/>
    <w:rsid w:val="007F6482"/>
    <w:rsid w:val="007F6C59"/>
    <w:rsid w:val="008072D8"/>
    <w:rsid w:val="00840EF2"/>
    <w:rsid w:val="00850F1B"/>
    <w:rsid w:val="008B1485"/>
    <w:rsid w:val="008C22EB"/>
    <w:rsid w:val="008E7C13"/>
    <w:rsid w:val="008F0856"/>
    <w:rsid w:val="008F7788"/>
    <w:rsid w:val="00917A98"/>
    <w:rsid w:val="00921B71"/>
    <w:rsid w:val="00923EAD"/>
    <w:rsid w:val="009245E3"/>
    <w:rsid w:val="009532E1"/>
    <w:rsid w:val="00960E51"/>
    <w:rsid w:val="0096205A"/>
    <w:rsid w:val="0097143C"/>
    <w:rsid w:val="009971FC"/>
    <w:rsid w:val="009A1EBD"/>
    <w:rsid w:val="009E32E0"/>
    <w:rsid w:val="00A13FD7"/>
    <w:rsid w:val="00A179F7"/>
    <w:rsid w:val="00A316B8"/>
    <w:rsid w:val="00A42A55"/>
    <w:rsid w:val="00A501CF"/>
    <w:rsid w:val="00A60036"/>
    <w:rsid w:val="00A72E4D"/>
    <w:rsid w:val="00A80037"/>
    <w:rsid w:val="00A92D96"/>
    <w:rsid w:val="00AA5140"/>
    <w:rsid w:val="00AC746E"/>
    <w:rsid w:val="00AD0495"/>
    <w:rsid w:val="00AD0F6C"/>
    <w:rsid w:val="00AD7B9A"/>
    <w:rsid w:val="00AE1FDC"/>
    <w:rsid w:val="00B23790"/>
    <w:rsid w:val="00B34374"/>
    <w:rsid w:val="00B65A3E"/>
    <w:rsid w:val="00B72910"/>
    <w:rsid w:val="00B72D5B"/>
    <w:rsid w:val="00B82337"/>
    <w:rsid w:val="00B954FD"/>
    <w:rsid w:val="00BA7842"/>
    <w:rsid w:val="00BD4F8D"/>
    <w:rsid w:val="00BF5CCD"/>
    <w:rsid w:val="00BF6DAD"/>
    <w:rsid w:val="00C11FD7"/>
    <w:rsid w:val="00C234D2"/>
    <w:rsid w:val="00C43D4E"/>
    <w:rsid w:val="00C44316"/>
    <w:rsid w:val="00C46DBE"/>
    <w:rsid w:val="00C47E84"/>
    <w:rsid w:val="00C525DA"/>
    <w:rsid w:val="00C5616E"/>
    <w:rsid w:val="00C668B7"/>
    <w:rsid w:val="00C8246D"/>
    <w:rsid w:val="00C82E23"/>
    <w:rsid w:val="00C84C19"/>
    <w:rsid w:val="00C85E23"/>
    <w:rsid w:val="00C86DF7"/>
    <w:rsid w:val="00CA712C"/>
    <w:rsid w:val="00CD0BA1"/>
    <w:rsid w:val="00CE0557"/>
    <w:rsid w:val="00CE155E"/>
    <w:rsid w:val="00CE2490"/>
    <w:rsid w:val="00D1600A"/>
    <w:rsid w:val="00D177BD"/>
    <w:rsid w:val="00D535BB"/>
    <w:rsid w:val="00D56694"/>
    <w:rsid w:val="00D72CF8"/>
    <w:rsid w:val="00D73813"/>
    <w:rsid w:val="00DA2A7D"/>
    <w:rsid w:val="00DA63F6"/>
    <w:rsid w:val="00DA6588"/>
    <w:rsid w:val="00DF1490"/>
    <w:rsid w:val="00E02C60"/>
    <w:rsid w:val="00E0387B"/>
    <w:rsid w:val="00E16B13"/>
    <w:rsid w:val="00E37E7F"/>
    <w:rsid w:val="00E4483A"/>
    <w:rsid w:val="00E5007B"/>
    <w:rsid w:val="00E715CF"/>
    <w:rsid w:val="00E8694A"/>
    <w:rsid w:val="00EB427A"/>
    <w:rsid w:val="00EC51C9"/>
    <w:rsid w:val="00EE6426"/>
    <w:rsid w:val="00F15A5D"/>
    <w:rsid w:val="00F63802"/>
    <w:rsid w:val="00F65A9F"/>
    <w:rsid w:val="00F97307"/>
    <w:rsid w:val="00FA0366"/>
    <w:rsid w:val="00FA1BD1"/>
    <w:rsid w:val="00FB6D46"/>
    <w:rsid w:val="00FD740F"/>
    <w:rsid w:val="00FE2074"/>
    <w:rsid w:val="00FF6D62"/>
    <w:rsid w:val="069579F0"/>
    <w:rsid w:val="0BE8F32D"/>
    <w:rsid w:val="1B881D66"/>
    <w:rsid w:val="212D1A96"/>
    <w:rsid w:val="23D53F6C"/>
    <w:rsid w:val="268093D3"/>
    <w:rsid w:val="29B406B0"/>
    <w:rsid w:val="39B15DC1"/>
    <w:rsid w:val="3BA7272E"/>
    <w:rsid w:val="3EA9B708"/>
    <w:rsid w:val="3FC57F4F"/>
    <w:rsid w:val="40458769"/>
    <w:rsid w:val="447FC815"/>
    <w:rsid w:val="4AA65771"/>
    <w:rsid w:val="54C7A019"/>
    <w:rsid w:val="570C56D6"/>
    <w:rsid w:val="5F1768BB"/>
    <w:rsid w:val="624F097D"/>
    <w:rsid w:val="6466B413"/>
    <w:rsid w:val="6E857F17"/>
    <w:rsid w:val="6F058731"/>
    <w:rsid w:val="7E14147B"/>
    <w:rsid w:val="7EA3906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BE7ACF6"/>
  <w15:chartTrackingRefBased/>
  <w15:docId w15:val="{7B68485A-966E-0840-A50E-D0B690DBFC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668B7"/>
    <w:rPr>
      <w:sz w:val="24"/>
      <w:szCs w:val="24"/>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E0387B"/>
    <w:rPr>
      <w:color w:val="22229C"/>
      <w:u w:val="single"/>
    </w:rPr>
  </w:style>
  <w:style w:type="table" w:styleId="TableGrid">
    <w:name w:val="Table Grid"/>
    <w:basedOn w:val="TableNormal"/>
    <w:rsid w:val="007F64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rsid w:val="00184FF7"/>
    <w:pPr>
      <w:spacing w:before="100" w:beforeAutospacing="1" w:after="100" w:afterAutospacing="1"/>
    </w:pPr>
  </w:style>
  <w:style w:type="character" w:styleId="FollowedHyperlink">
    <w:name w:val="FollowedHyperlink"/>
    <w:rsid w:val="00960E51"/>
    <w:rPr>
      <w:color w:val="800080"/>
      <w:u w:val="single"/>
    </w:rPr>
  </w:style>
  <w:style w:type="paragraph" w:styleId="Header">
    <w:name w:val="header"/>
    <w:basedOn w:val="Normal"/>
    <w:rsid w:val="00573F5D"/>
    <w:pPr>
      <w:tabs>
        <w:tab w:val="center" w:pos="4320"/>
        <w:tab w:val="right" w:pos="8640"/>
      </w:tabs>
    </w:pPr>
  </w:style>
  <w:style w:type="paragraph" w:styleId="Footer">
    <w:name w:val="footer"/>
    <w:basedOn w:val="Normal"/>
    <w:link w:val="FooterChar"/>
    <w:uiPriority w:val="99"/>
    <w:rsid w:val="00573F5D"/>
    <w:pPr>
      <w:tabs>
        <w:tab w:val="center" w:pos="4320"/>
        <w:tab w:val="right" w:pos="8640"/>
      </w:tabs>
    </w:pPr>
  </w:style>
  <w:style w:type="paragraph" w:styleId="BalloonText">
    <w:name w:val="Balloon Text"/>
    <w:basedOn w:val="Normal"/>
    <w:semiHidden/>
    <w:rsid w:val="00C234D2"/>
    <w:rPr>
      <w:rFonts w:ascii="Tahoma" w:hAnsi="Tahoma" w:cs="Tahoma"/>
      <w:sz w:val="16"/>
      <w:szCs w:val="16"/>
    </w:rPr>
  </w:style>
  <w:style w:type="character" w:customStyle="1" w:styleId="FooterChar">
    <w:name w:val="Footer Char"/>
    <w:link w:val="Footer"/>
    <w:uiPriority w:val="99"/>
    <w:rsid w:val="00217BA3"/>
    <w:rPr>
      <w:sz w:val="24"/>
      <w:szCs w:val="24"/>
      <w:lang w:val="en-US" w:eastAsia="zh-CN"/>
    </w:rPr>
  </w:style>
  <w:style w:type="character" w:customStyle="1" w:styleId="UnresolvedMention1">
    <w:name w:val="Unresolved Mention1"/>
    <w:uiPriority w:val="99"/>
    <w:semiHidden/>
    <w:unhideWhenUsed/>
    <w:rsid w:val="00B72910"/>
    <w:rPr>
      <w:color w:val="808080"/>
      <w:shd w:val="clear" w:color="auto" w:fill="E6E6E6"/>
    </w:rPr>
  </w:style>
  <w:style w:type="paragraph" w:customStyle="1" w:styleId="paragraph">
    <w:name w:val="paragraph"/>
    <w:basedOn w:val="Normal"/>
    <w:rsid w:val="002C038E"/>
    <w:pPr>
      <w:spacing w:before="100" w:beforeAutospacing="1" w:after="100" w:afterAutospacing="1"/>
    </w:pPr>
    <w:rPr>
      <w:rFonts w:eastAsia="Times New Roman"/>
      <w:lang w:val="fr-FR" w:eastAsia="fr-FR"/>
    </w:rPr>
  </w:style>
  <w:style w:type="character" w:customStyle="1" w:styleId="normaltextrun">
    <w:name w:val="normaltextrun"/>
    <w:rsid w:val="002C038E"/>
  </w:style>
  <w:style w:type="character" w:customStyle="1" w:styleId="eop">
    <w:name w:val="eop"/>
    <w:rsid w:val="002C038E"/>
  </w:style>
  <w:style w:type="paragraph" w:styleId="ListParagraph">
    <w:name w:val="List Paragraph"/>
    <w:basedOn w:val="Normal"/>
    <w:uiPriority w:val="34"/>
    <w:qFormat/>
    <w:rsid w:val="00BF6DA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4327862">
      <w:bodyDiv w:val="1"/>
      <w:marLeft w:val="150"/>
      <w:marRight w:val="150"/>
      <w:marTop w:val="75"/>
      <w:marBottom w:val="150"/>
      <w:divBdr>
        <w:top w:val="none" w:sz="0" w:space="0" w:color="auto"/>
        <w:left w:val="none" w:sz="0" w:space="0" w:color="auto"/>
        <w:bottom w:val="none" w:sz="0" w:space="0" w:color="auto"/>
        <w:right w:val="none" w:sz="0" w:space="0" w:color="auto"/>
      </w:divBdr>
      <w:divsChild>
        <w:div w:id="1121993828">
          <w:marLeft w:val="0"/>
          <w:marRight w:val="0"/>
          <w:marTop w:val="0"/>
          <w:marBottom w:val="0"/>
          <w:divBdr>
            <w:top w:val="none" w:sz="0" w:space="0" w:color="auto"/>
            <w:left w:val="none" w:sz="0" w:space="0" w:color="auto"/>
            <w:bottom w:val="none" w:sz="0" w:space="0" w:color="auto"/>
            <w:right w:val="none" w:sz="0" w:space="0" w:color="auto"/>
          </w:divBdr>
          <w:divsChild>
            <w:div w:id="2137020510">
              <w:marLeft w:val="0"/>
              <w:marRight w:val="0"/>
              <w:marTop w:val="0"/>
              <w:marBottom w:val="0"/>
              <w:divBdr>
                <w:top w:val="none" w:sz="0" w:space="0" w:color="auto"/>
                <w:left w:val="none" w:sz="0" w:space="0" w:color="auto"/>
                <w:bottom w:val="none" w:sz="0" w:space="0" w:color="auto"/>
                <w:right w:val="none" w:sz="0" w:space="0" w:color="auto"/>
              </w:divBdr>
              <w:divsChild>
                <w:div w:id="284820944">
                  <w:marLeft w:val="0"/>
                  <w:marRight w:val="0"/>
                  <w:marTop w:val="0"/>
                  <w:marBottom w:val="0"/>
                  <w:divBdr>
                    <w:top w:val="none" w:sz="0" w:space="0" w:color="auto"/>
                    <w:left w:val="none" w:sz="0" w:space="0" w:color="auto"/>
                    <w:bottom w:val="none" w:sz="0" w:space="0" w:color="auto"/>
                    <w:right w:val="none" w:sz="0" w:space="0" w:color="auto"/>
                  </w:divBdr>
                </w:div>
                <w:div w:id="2011979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5122061">
      <w:bodyDiv w:val="1"/>
      <w:marLeft w:val="0"/>
      <w:marRight w:val="0"/>
      <w:marTop w:val="0"/>
      <w:marBottom w:val="0"/>
      <w:divBdr>
        <w:top w:val="none" w:sz="0" w:space="0" w:color="auto"/>
        <w:left w:val="none" w:sz="0" w:space="0" w:color="auto"/>
        <w:bottom w:val="none" w:sz="0" w:space="0" w:color="auto"/>
        <w:right w:val="none" w:sz="0" w:space="0" w:color="auto"/>
      </w:divBdr>
      <w:divsChild>
        <w:div w:id="92407507">
          <w:marLeft w:val="0"/>
          <w:marRight w:val="0"/>
          <w:marTop w:val="0"/>
          <w:marBottom w:val="0"/>
          <w:divBdr>
            <w:top w:val="none" w:sz="0" w:space="0" w:color="auto"/>
            <w:left w:val="none" w:sz="0" w:space="0" w:color="auto"/>
            <w:bottom w:val="none" w:sz="0" w:space="0" w:color="auto"/>
            <w:right w:val="none" w:sz="0" w:space="0" w:color="auto"/>
          </w:divBdr>
          <w:divsChild>
            <w:div w:id="319314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040685">
      <w:bodyDiv w:val="1"/>
      <w:marLeft w:val="0"/>
      <w:marRight w:val="0"/>
      <w:marTop w:val="0"/>
      <w:marBottom w:val="0"/>
      <w:divBdr>
        <w:top w:val="none" w:sz="0" w:space="0" w:color="auto"/>
        <w:left w:val="none" w:sz="0" w:space="0" w:color="auto"/>
        <w:bottom w:val="none" w:sz="0" w:space="0" w:color="auto"/>
        <w:right w:val="none" w:sz="0" w:space="0" w:color="auto"/>
      </w:divBdr>
    </w:div>
    <w:div w:id="1373767746">
      <w:bodyDiv w:val="1"/>
      <w:marLeft w:val="0"/>
      <w:marRight w:val="0"/>
      <w:marTop w:val="0"/>
      <w:marBottom w:val="0"/>
      <w:divBdr>
        <w:top w:val="none" w:sz="0" w:space="0" w:color="auto"/>
        <w:left w:val="none" w:sz="0" w:space="0" w:color="auto"/>
        <w:bottom w:val="none" w:sz="0" w:space="0" w:color="auto"/>
        <w:right w:val="none" w:sz="0" w:space="0" w:color="auto"/>
      </w:divBdr>
    </w:div>
    <w:div w:id="1439066091">
      <w:bodyDiv w:val="1"/>
      <w:marLeft w:val="0"/>
      <w:marRight w:val="0"/>
      <w:marTop w:val="0"/>
      <w:marBottom w:val="0"/>
      <w:divBdr>
        <w:top w:val="none" w:sz="0" w:space="0" w:color="auto"/>
        <w:left w:val="none" w:sz="0" w:space="0" w:color="auto"/>
        <w:bottom w:val="none" w:sz="0" w:space="0" w:color="auto"/>
        <w:right w:val="none" w:sz="0" w:space="0" w:color="auto"/>
      </w:divBdr>
    </w:div>
    <w:div w:id="1441801335">
      <w:bodyDiv w:val="1"/>
      <w:marLeft w:val="0"/>
      <w:marRight w:val="0"/>
      <w:marTop w:val="0"/>
      <w:marBottom w:val="0"/>
      <w:divBdr>
        <w:top w:val="none" w:sz="0" w:space="0" w:color="auto"/>
        <w:left w:val="none" w:sz="0" w:space="0" w:color="auto"/>
        <w:bottom w:val="none" w:sz="0" w:space="0" w:color="auto"/>
        <w:right w:val="none" w:sz="0" w:space="0" w:color="auto"/>
      </w:divBdr>
      <w:divsChild>
        <w:div w:id="638877497">
          <w:marLeft w:val="0"/>
          <w:marRight w:val="0"/>
          <w:marTop w:val="0"/>
          <w:marBottom w:val="0"/>
          <w:divBdr>
            <w:top w:val="none" w:sz="0" w:space="0" w:color="auto"/>
            <w:left w:val="none" w:sz="0" w:space="0" w:color="auto"/>
            <w:bottom w:val="none" w:sz="0" w:space="0" w:color="auto"/>
            <w:right w:val="none" w:sz="0" w:space="0" w:color="auto"/>
          </w:divBdr>
        </w:div>
      </w:divsChild>
    </w:div>
    <w:div w:id="1972858660">
      <w:bodyDiv w:val="1"/>
      <w:marLeft w:val="0"/>
      <w:marRight w:val="0"/>
      <w:marTop w:val="0"/>
      <w:marBottom w:val="0"/>
      <w:divBdr>
        <w:top w:val="none" w:sz="0" w:space="0" w:color="auto"/>
        <w:left w:val="none" w:sz="0" w:space="0" w:color="auto"/>
        <w:bottom w:val="none" w:sz="0" w:space="0" w:color="auto"/>
        <w:right w:val="none" w:sz="0" w:space="0" w:color="auto"/>
      </w:divBdr>
    </w:div>
    <w:div w:id="2134442834">
      <w:bodyDiv w:val="1"/>
      <w:marLeft w:val="0"/>
      <w:marRight w:val="0"/>
      <w:marTop w:val="0"/>
      <w:marBottom w:val="0"/>
      <w:divBdr>
        <w:top w:val="none" w:sz="0" w:space="0" w:color="auto"/>
        <w:left w:val="none" w:sz="0" w:space="0" w:color="auto"/>
        <w:bottom w:val="none" w:sz="0" w:space="0" w:color="auto"/>
        <w:right w:val="none" w:sz="0" w:space="0" w:color="auto"/>
      </w:divBdr>
      <w:divsChild>
        <w:div w:id="16754549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english.tholspkn.zz/en.html" TargetMode="External"/><Relationship Id="rId18" Type="http://schemas.openxmlformats.org/officeDocument/2006/relationships/hyperlink" Target="http://english.tholspkn.zz/en.html" TargetMode="External"/><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3.png"/><Relationship Id="rId7" Type="http://schemas.openxmlformats.org/officeDocument/2006/relationships/webSettings" Target="webSettings.xml"/><Relationship Id="rId12" Type="http://schemas.openxmlformats.org/officeDocument/2006/relationships/hyperlink" Target="http://english.tholspkn.zz/en.html" TargetMode="External"/><Relationship Id="rId17" Type="http://schemas.openxmlformats.org/officeDocument/2006/relationships/hyperlink" Target="http://english.tholspkn.zz/en.html" TargetMode="External"/><Relationship Id="rId25" Type="http://schemas.openxmlformats.org/officeDocument/2006/relationships/hyperlink" Target="mailto:ihrhrt@who.int" TargetMode="External"/><Relationship Id="rId2" Type="http://schemas.openxmlformats.org/officeDocument/2006/relationships/customXml" Target="../customXml/item2.xml"/><Relationship Id="rId16" Type="http://schemas.openxmlformats.org/officeDocument/2006/relationships/hyperlink" Target="http://english.tholspkn.zz/en.html" TargetMode="External"/><Relationship Id="rId20" Type="http://schemas.openxmlformats.org/officeDocument/2006/relationships/hyperlink" Target="http://english.tholspkn.zz/en.html"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24" Type="http://schemas.openxmlformats.org/officeDocument/2006/relationships/hyperlink" Target="https://extranet.who.int/hslp/" TargetMode="External"/><Relationship Id="rId5" Type="http://schemas.openxmlformats.org/officeDocument/2006/relationships/styles" Target="styles.xml"/><Relationship Id="rId15" Type="http://schemas.openxmlformats.org/officeDocument/2006/relationships/hyperlink" Target="http://english.tholspkn.zz/en.html" TargetMode="External"/><Relationship Id="rId23" Type="http://schemas.openxmlformats.org/officeDocument/2006/relationships/hyperlink" Target="https://extranet.who.int/hslp" TargetMode="External"/><Relationship Id="rId28"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hyperlink" Target="http://english.tholspkn.zz/en.html"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english.tholspkn.zz/en.html" TargetMode="External"/><Relationship Id="rId22" Type="http://schemas.openxmlformats.org/officeDocument/2006/relationships/hyperlink" Target="https://extranet.who.int/hslp/?q=content/terms-use" TargetMode="External"/><Relationship Id="rId27"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7" ma:contentTypeDescription="Crée un document." ma:contentTypeScope="" ma:versionID="428c4bbda22511630f0e26c4440b9921">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1e09f907536778049227f51fe45798c4"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alises d’image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Partagé avec dé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0ACAD25-B7BF-4FA0-84DF-579C58E68189}">
  <ds:schemaRefs>
    <ds:schemaRef ds:uri="http://schemas.microsoft.com/sharepoint/v3/contenttype/forms"/>
  </ds:schemaRefs>
</ds:datastoreItem>
</file>

<file path=customXml/itemProps2.xml><?xml version="1.0" encoding="utf-8"?>
<ds:datastoreItem xmlns:ds="http://schemas.openxmlformats.org/officeDocument/2006/customXml" ds:itemID="{B513C218-D050-47B4-B06E-90BC5326B6BB}">
  <ds:schemaRefs>
    <ds:schemaRef ds:uri="http://schemas.microsoft.com/office/2006/metadata/properties"/>
    <ds:schemaRef ds:uri="http://schemas.microsoft.com/office/infopath/2007/PartnerControls"/>
    <ds:schemaRef ds:uri="450f158c-397a-4a9d-b005-a44c92e0fccb"/>
    <ds:schemaRef ds:uri="e2a64997-203d-4655-a595-383c2eb1e865"/>
  </ds:schemaRefs>
</ds:datastoreItem>
</file>

<file path=customXml/itemProps3.xml><?xml version="1.0" encoding="utf-8"?>
<ds:datastoreItem xmlns:ds="http://schemas.openxmlformats.org/officeDocument/2006/customXml" ds:itemID="{EA9ECBD4-60E6-4FC6-A276-03DA48553330}"/>
</file>

<file path=docProps/app.xml><?xml version="1.0" encoding="utf-8"?>
<Properties xmlns="http://schemas.openxmlformats.org/officeDocument/2006/extended-properties" xmlns:vt="http://schemas.openxmlformats.org/officeDocument/2006/docPropsVTypes">
  <Template>Normal.dotm</Template>
  <TotalTime>12</TotalTime>
  <Pages>9</Pages>
  <Words>2763</Words>
  <Characters>15750</Characters>
  <Application>Microsoft Office Word</Application>
  <DocSecurity>0</DocSecurity>
  <Lines>131</Lines>
  <Paragraphs>36</Paragraphs>
  <ScaleCrop>false</ScaleCrop>
  <Company>World Health Organization</Company>
  <LinksUpToDate>false</LinksUpToDate>
  <CharactersWithSpaces>18477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Hospitals say prepared to fight flu</dc:title>
  <dc:subject/>
  <dc:creator>ADMINISTRATOR</dc:creator>
  <cp:keywords/>
  <cp:lastModifiedBy>GOMEZ, Paula</cp:lastModifiedBy>
  <cp:revision>18</cp:revision>
  <cp:lastPrinted>2012-05-04T08:23:00Z</cp:lastPrinted>
  <dcterms:created xsi:type="dcterms:W3CDTF">2022-11-25T13:56:00Z</dcterms:created>
  <dcterms:modified xsi:type="dcterms:W3CDTF">2023-06-19T14:51:00Z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131000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