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8C3BA7A" w14:textId="622AE0C5" w:rsidR="00A15D81" w:rsidRPr="00E11270" w:rsidRDefault="00E11270" w:rsidP="00E11270">
      <w:pPr>
        <w:pStyle w:val="P68B1DB1-Normal1"/>
        <w:spacing w:after="0" w:line="240" w:lineRule="auto"/>
        <w:jc w:val="center"/>
        <w:rPr>
          <w:b/>
          <w:lang w:val="fr-FR"/>
        </w:rPr>
      </w:pPr>
      <w:r w:rsidRPr="00E11270">
        <w:rPr>
          <w:noProof/>
          <w:lang w:val="fr-FR"/>
        </w:rPr>
        <w:drawing>
          <wp:anchor distT="0" distB="0" distL="114300" distR="114300" simplePos="0" relativeHeight="251659264" behindDoc="1" locked="0" layoutInCell="1" allowOverlap="1" wp14:anchorId="415E9468" wp14:editId="5B1AAD0C">
            <wp:simplePos x="0" y="0"/>
            <wp:positionH relativeFrom="column">
              <wp:posOffset>-2538095</wp:posOffset>
            </wp:positionH>
            <wp:positionV relativeFrom="paragraph">
              <wp:posOffset>-1899285</wp:posOffset>
            </wp:positionV>
            <wp:extent cx="10715625" cy="2966720"/>
            <wp:effectExtent l="0" t="0" r="3175" b="508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15625" cy="29667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E11270">
        <w:rPr>
          <w:noProof/>
          <w:lang w:val="fr-F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D62847D" wp14:editId="316F5B74">
                <wp:simplePos x="0" y="0"/>
                <wp:positionH relativeFrom="column">
                  <wp:posOffset>5805170</wp:posOffset>
                </wp:positionH>
                <wp:positionV relativeFrom="paragraph">
                  <wp:posOffset>-820517</wp:posOffset>
                </wp:positionV>
                <wp:extent cx="914400" cy="763905"/>
                <wp:effectExtent l="0" t="0" r="0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7639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86D1AA6" w14:textId="77777777" w:rsidR="00A15D81" w:rsidRDefault="00E11270">
                            <w:r>
                              <w:t xml:space="preserve"> </w:t>
                            </w:r>
                            <w:r>
                              <w:rPr>
                                <w:noProof/>
                                <w:color w:val="000000" w:themeColor="text1"/>
                                <w:sz w:val="24"/>
                                <w:szCs w:val="24"/>
                              </w:rPr>
                              <w:drawing>
                                <wp:inline distT="0" distB="0" distL="0" distR="0" wp14:anchorId="2EAC16BB" wp14:editId="1AF0CDF7">
                                  <wp:extent cx="550147" cy="570523"/>
                                  <wp:effectExtent l="0" t="0" r="0" b="1270"/>
                                  <wp:docPr id="2" name="Picture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1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52614" cy="57308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D62847D"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26" type="#_x0000_t202" style="position:absolute;left:0;text-align:left;margin-left:457.1pt;margin-top:-64.6pt;width:1in;height:60.1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" filled="f" stroked="f" strokeweight=".5pt">
                <v:textbox>
                  <w:txbxContent>
                    <w:p w14:paraId="186D1AA6" w14:textId="77777777" w:rsidR="00A15D81" w:rsidRDefault="00E11270">
                      <w:r>
                        <w:t xml:space="preserve"> </w:t>
                      </w:r>
                      <w:r>
                        <w:rPr>
                          <w:noProof/>
                          <w:color w:val="000000" w:themeColor="text1"/>
                          <w:sz w:val="24"/>
                          <w:szCs w:val="24"/>
                        </w:rPr>
                        <w:drawing>
                          <wp:inline distT="0" distB="0" distL="0" distR="0" wp14:anchorId="2EAC16BB" wp14:editId="1AF0CDF7">
                            <wp:extent cx="550147" cy="570523"/>
                            <wp:effectExtent l="0" t="0" r="0" b="1270"/>
                            <wp:docPr id="2" name="Picture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1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52614" cy="57308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471B5B45" w14:textId="64F04CCC" w:rsidR="00A15D81" w:rsidRPr="00E11270" w:rsidRDefault="00E11270" w:rsidP="00E11270">
      <w:pPr>
        <w:pStyle w:val="P68B1DB1-Normal2"/>
        <w:spacing w:after="0" w:line="240" w:lineRule="auto"/>
        <w:jc w:val="center"/>
        <w:rPr>
          <w:bCs/>
          <w:lang w:val="fr-FR"/>
        </w:rPr>
      </w:pPr>
      <w:bookmarkStart w:id="0" w:name="_Toc2018510600"/>
      <w:r w:rsidRPr="00E11270">
        <w:rPr>
          <w:lang w:val="fr-FR"/>
        </w:rPr>
        <w:t>Annexe 6 : POS sur les dispositions financières et administratives</w:t>
      </w:r>
      <w:bookmarkStart w:id="1" w:name="_Toc1357724162"/>
      <w:bookmarkEnd w:id="0"/>
    </w:p>
    <w:p w14:paraId="5C99569B" w14:textId="77777777" w:rsidR="00A15D81" w:rsidRPr="00E11270" w:rsidRDefault="00A15D81" w:rsidP="00E11270">
      <w:pPr>
        <w:spacing w:after="0" w:line="240" w:lineRule="auto"/>
        <w:jc w:val="center"/>
        <w:rPr>
          <w:rFonts w:ascii="Source Sans Pro" w:hAnsi="Source Sans Pro"/>
          <w:b/>
          <w:bCs/>
          <w:color w:val="002060"/>
          <w:lang w:val="fr-FR"/>
        </w:rPr>
      </w:pPr>
    </w:p>
    <w:p w14:paraId="43A93E5C" w14:textId="77777777" w:rsidR="00A15D81" w:rsidRPr="00E11270" w:rsidRDefault="00A15D81" w:rsidP="00E11270">
      <w:pPr>
        <w:spacing w:after="0" w:line="240" w:lineRule="auto"/>
        <w:jc w:val="center"/>
        <w:rPr>
          <w:rFonts w:ascii="Source Sans Pro" w:hAnsi="Source Sans Pro"/>
          <w:b/>
          <w:bCs/>
          <w:color w:val="002060"/>
          <w:lang w:val="fr-FR"/>
        </w:rPr>
      </w:pPr>
    </w:p>
    <w:p w14:paraId="4ECA28A9" w14:textId="77777777" w:rsidR="00A15D81" w:rsidRPr="00E11270" w:rsidRDefault="00A15D81" w:rsidP="00E11270">
      <w:pPr>
        <w:spacing w:after="0" w:line="240" w:lineRule="auto"/>
        <w:jc w:val="center"/>
        <w:rPr>
          <w:rFonts w:ascii="Source Sans Pro" w:hAnsi="Source Sans Pro"/>
          <w:b/>
          <w:bCs/>
          <w:color w:val="002060"/>
          <w:lang w:val="fr-FR"/>
        </w:rPr>
      </w:pPr>
    </w:p>
    <w:p w14:paraId="3C86C20C" w14:textId="77777777" w:rsidR="00A15D81" w:rsidRPr="00E11270" w:rsidRDefault="00A15D81" w:rsidP="00E11270">
      <w:pPr>
        <w:spacing w:after="0" w:line="240" w:lineRule="auto"/>
        <w:jc w:val="center"/>
        <w:rPr>
          <w:rFonts w:ascii="Source Sans Pro" w:hAnsi="Source Sans Pro"/>
          <w:b/>
          <w:bCs/>
          <w:color w:val="002060"/>
          <w:lang w:val="fr-FR"/>
        </w:rPr>
      </w:pPr>
    </w:p>
    <w:p w14:paraId="18CF1A5B" w14:textId="77777777" w:rsidR="00A15D81" w:rsidRPr="00E11270" w:rsidRDefault="00A15D81" w:rsidP="00E11270">
      <w:pPr>
        <w:spacing w:after="0" w:line="240" w:lineRule="auto"/>
        <w:jc w:val="center"/>
        <w:rPr>
          <w:rFonts w:ascii="Source Sans Pro" w:hAnsi="Source Sans Pro"/>
          <w:b/>
          <w:bCs/>
          <w:color w:val="002060"/>
          <w:lang w:val="fr-FR"/>
        </w:rPr>
      </w:pPr>
    </w:p>
    <w:p w14:paraId="3CE09198" w14:textId="12AAC30A" w:rsidR="00A15D81" w:rsidRPr="00E11270" w:rsidRDefault="00A15D81" w:rsidP="00E11270">
      <w:pPr>
        <w:spacing w:after="0" w:line="240" w:lineRule="auto"/>
        <w:rPr>
          <w:lang w:val="fr-FR"/>
        </w:rPr>
      </w:pPr>
    </w:p>
    <w:tbl>
      <w:tblPr>
        <w:tblW w:w="9300" w:type="dxa"/>
        <w:tbl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single" w:sz="4" w:space="0" w:color="000000" w:themeColor="text1"/>
          <w:insideV w:val="single" w:sz="4" w:space="0" w:color="000000" w:themeColor="text1"/>
        </w:tblBorders>
        <w:tblLayout w:type="fixed"/>
        <w:tblLook w:val="04A0" w:firstRow="1" w:lastRow="0" w:firstColumn="1" w:lastColumn="0" w:noHBand="0" w:noVBand="1"/>
      </w:tblPr>
      <w:tblGrid>
        <w:gridCol w:w="2040"/>
        <w:gridCol w:w="7260"/>
      </w:tblGrid>
      <w:tr w:rsidR="00A15D81" w:rsidRPr="00E11270" w14:paraId="5F8B53C2" w14:textId="77777777">
        <w:trPr>
          <w:trHeight w:val="210"/>
        </w:trPr>
        <w:tc>
          <w:tcPr>
            <w:tcW w:w="93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65A000"/>
            <w:tcMar>
              <w:left w:w="105" w:type="dxa"/>
              <w:right w:w="105" w:type="dxa"/>
            </w:tcMar>
            <w:vAlign w:val="center"/>
          </w:tcPr>
          <w:p w14:paraId="507ED9FD" w14:textId="04FF421D" w:rsidR="00A15D81" w:rsidRPr="00E11270" w:rsidRDefault="00E11270" w:rsidP="00E11270">
            <w:pPr>
              <w:pStyle w:val="P68B1DB1-Normal3"/>
              <w:spacing w:after="0" w:line="240" w:lineRule="auto"/>
              <w:jc w:val="center"/>
              <w:rPr>
                <w:lang w:val="fr-FR"/>
              </w:rPr>
            </w:pPr>
            <w:r w:rsidRPr="00E11270">
              <w:rPr>
                <w:lang w:val="fr-FR"/>
              </w:rPr>
              <w:t>Introduction</w:t>
            </w:r>
          </w:p>
          <w:p w14:paraId="41C3D712" w14:textId="336C60C3" w:rsidR="00A15D81" w:rsidRPr="00E11270" w:rsidRDefault="00E11270" w:rsidP="00E11270">
            <w:pPr>
              <w:pStyle w:val="P68B1DB1-Normal3"/>
              <w:spacing w:after="0" w:line="240" w:lineRule="auto"/>
              <w:jc w:val="center"/>
              <w:rPr>
                <w:lang w:val="fr-FR"/>
              </w:rPr>
            </w:pPr>
            <w:r w:rsidRPr="00E11270">
              <w:rPr>
                <w:lang w:val="fr-FR"/>
              </w:rPr>
              <w:t xml:space="preserve">    Qui, quoi, où, quand, pourquoi, comment</w:t>
            </w:r>
          </w:p>
        </w:tc>
      </w:tr>
      <w:tr w:rsidR="00A15D81" w:rsidRPr="00E11270" w14:paraId="03A46A35" w14:textId="77777777">
        <w:trPr>
          <w:trHeight w:val="210"/>
        </w:trPr>
        <w:tc>
          <w:tcPr>
            <w:tcW w:w="2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105" w:type="dxa"/>
              <w:right w:w="105" w:type="dxa"/>
            </w:tcMar>
            <w:vAlign w:val="center"/>
          </w:tcPr>
          <w:p w14:paraId="5B4D0675" w14:textId="77777777" w:rsidR="00A15D81" w:rsidRPr="00E11270" w:rsidRDefault="00E11270" w:rsidP="00E11270">
            <w:pPr>
              <w:pStyle w:val="P68B1DB1-Normal4"/>
              <w:spacing w:after="0" w:line="240" w:lineRule="auto"/>
              <w:rPr>
                <w:lang w:val="fr-FR"/>
              </w:rPr>
            </w:pPr>
            <w:r w:rsidRPr="00E11270">
              <w:rPr>
                <w:lang w:val="fr-FR"/>
              </w:rPr>
              <w:t>Objectif</w:t>
            </w:r>
          </w:p>
        </w:tc>
        <w:tc>
          <w:tcPr>
            <w:tcW w:w="7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105" w:type="dxa"/>
              <w:right w:w="105" w:type="dxa"/>
            </w:tcMar>
          </w:tcPr>
          <w:p w14:paraId="34FDAF24" w14:textId="77777777" w:rsidR="00A15D81" w:rsidRPr="00E11270" w:rsidRDefault="00E11270" w:rsidP="00E11270">
            <w:pPr>
              <w:pStyle w:val="P68B1DB1-Normal5"/>
              <w:spacing w:after="0" w:line="240" w:lineRule="auto"/>
              <w:rPr>
                <w:lang w:val="fr-FR"/>
              </w:rPr>
            </w:pPr>
            <w:r w:rsidRPr="00E11270">
              <w:rPr>
                <w:lang w:val="fr-FR"/>
              </w:rPr>
              <w:t>Pour quelle raison effectuer cette activité et établir cette procédure ?</w:t>
            </w:r>
          </w:p>
          <w:p w14:paraId="0334BC7E" w14:textId="77777777" w:rsidR="00A15D81" w:rsidRPr="00E11270" w:rsidRDefault="00A15D81" w:rsidP="00E11270">
            <w:pPr>
              <w:spacing w:after="0" w:line="240" w:lineRule="auto"/>
              <w:rPr>
                <w:rFonts w:ascii="Calibri" w:eastAsia="Calibri" w:hAnsi="Calibri"/>
                <w:color w:val="948A54" w:themeColor="background2" w:themeShade="80"/>
                <w:sz w:val="24"/>
                <w:szCs w:val="24"/>
                <w:lang w:val="fr-FR"/>
              </w:rPr>
            </w:pPr>
          </w:p>
          <w:p w14:paraId="5BF290A8" w14:textId="77777777" w:rsidR="00A15D81" w:rsidRPr="00E11270" w:rsidRDefault="00A15D81" w:rsidP="00E11270">
            <w:pPr>
              <w:spacing w:after="0" w:line="240" w:lineRule="auto"/>
              <w:rPr>
                <w:rFonts w:ascii="Calibri" w:eastAsia="Calibri" w:hAnsi="Calibri"/>
                <w:color w:val="948A54" w:themeColor="background2" w:themeShade="80"/>
                <w:sz w:val="24"/>
                <w:szCs w:val="24"/>
                <w:lang w:val="fr-FR"/>
              </w:rPr>
            </w:pPr>
          </w:p>
        </w:tc>
      </w:tr>
      <w:tr w:rsidR="00A15D81" w:rsidRPr="00E11270" w14:paraId="6E395BDF" w14:textId="77777777">
        <w:trPr>
          <w:trHeight w:val="210"/>
        </w:trPr>
        <w:tc>
          <w:tcPr>
            <w:tcW w:w="2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105" w:type="dxa"/>
              <w:right w:w="105" w:type="dxa"/>
            </w:tcMar>
            <w:vAlign w:val="center"/>
          </w:tcPr>
          <w:p w14:paraId="558B1951" w14:textId="77777777" w:rsidR="00A15D81" w:rsidRPr="00E11270" w:rsidRDefault="00E11270" w:rsidP="00E11270">
            <w:pPr>
              <w:pStyle w:val="P68B1DB1-Normal4"/>
              <w:spacing w:after="0" w:line="240" w:lineRule="auto"/>
              <w:rPr>
                <w:lang w:val="fr-FR"/>
              </w:rPr>
            </w:pPr>
            <w:r w:rsidRPr="00E11270">
              <w:rPr>
                <w:lang w:val="fr-FR"/>
              </w:rPr>
              <w:t xml:space="preserve">Champ </w:t>
            </w:r>
            <w:r w:rsidRPr="00E11270">
              <w:rPr>
                <w:lang w:val="fr-FR"/>
              </w:rPr>
              <w:t>d’application</w:t>
            </w:r>
          </w:p>
        </w:tc>
        <w:tc>
          <w:tcPr>
            <w:tcW w:w="7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105" w:type="dxa"/>
              <w:right w:w="105" w:type="dxa"/>
            </w:tcMar>
          </w:tcPr>
          <w:p w14:paraId="54571CC1" w14:textId="77777777" w:rsidR="00A15D81" w:rsidRPr="00E11270" w:rsidRDefault="00E11270" w:rsidP="00E11270">
            <w:pPr>
              <w:pStyle w:val="P68B1DB1-Normal5"/>
              <w:spacing w:after="0" w:line="240" w:lineRule="auto"/>
              <w:rPr>
                <w:lang w:val="fr-FR"/>
              </w:rPr>
            </w:pPr>
            <w:r w:rsidRPr="00E11270">
              <w:rPr>
                <w:lang w:val="fr-FR"/>
              </w:rPr>
              <w:t>À qui la POS s’applique-t-elle ?</w:t>
            </w:r>
          </w:p>
          <w:p w14:paraId="2CF6FA45" w14:textId="77777777" w:rsidR="00A15D81" w:rsidRPr="00E11270" w:rsidRDefault="00A15D81" w:rsidP="00E11270">
            <w:pPr>
              <w:spacing w:after="0" w:line="240" w:lineRule="auto"/>
              <w:rPr>
                <w:rFonts w:ascii="Calibri" w:eastAsia="Calibri" w:hAnsi="Calibri"/>
                <w:color w:val="948A54" w:themeColor="background2" w:themeShade="80"/>
                <w:sz w:val="24"/>
                <w:szCs w:val="24"/>
                <w:lang w:val="fr-FR"/>
              </w:rPr>
            </w:pPr>
          </w:p>
          <w:p w14:paraId="0DED9352" w14:textId="77777777" w:rsidR="00A15D81" w:rsidRPr="00E11270" w:rsidRDefault="00A15D81" w:rsidP="00E11270">
            <w:pPr>
              <w:spacing w:after="0" w:line="240" w:lineRule="auto"/>
              <w:rPr>
                <w:rFonts w:ascii="Calibri" w:eastAsia="Calibri" w:hAnsi="Calibri"/>
                <w:color w:val="948A54" w:themeColor="background2" w:themeShade="80"/>
                <w:sz w:val="24"/>
                <w:szCs w:val="24"/>
                <w:lang w:val="fr-FR"/>
              </w:rPr>
            </w:pPr>
          </w:p>
        </w:tc>
      </w:tr>
      <w:tr w:rsidR="00A15D81" w:rsidRPr="00E11270" w14:paraId="5A874168" w14:textId="77777777">
        <w:trPr>
          <w:trHeight w:val="375"/>
        </w:trPr>
        <w:tc>
          <w:tcPr>
            <w:tcW w:w="2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105" w:type="dxa"/>
              <w:right w:w="105" w:type="dxa"/>
            </w:tcMar>
            <w:vAlign w:val="center"/>
          </w:tcPr>
          <w:p w14:paraId="298664DC" w14:textId="77777777" w:rsidR="00A15D81" w:rsidRPr="00E11270" w:rsidRDefault="00E11270" w:rsidP="00E11270">
            <w:pPr>
              <w:pStyle w:val="P68B1DB1-Normal4"/>
              <w:spacing w:after="0" w:line="240" w:lineRule="auto"/>
              <w:rPr>
                <w:lang w:val="fr-FR"/>
              </w:rPr>
            </w:pPr>
            <w:r w:rsidRPr="00E11270">
              <w:rPr>
                <w:lang w:val="fr-FR"/>
              </w:rPr>
              <w:t>Principales parties prenantes</w:t>
            </w:r>
          </w:p>
        </w:tc>
        <w:tc>
          <w:tcPr>
            <w:tcW w:w="7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105" w:type="dxa"/>
              <w:right w:w="105" w:type="dxa"/>
            </w:tcMar>
          </w:tcPr>
          <w:p w14:paraId="23D826A9" w14:textId="77777777" w:rsidR="00A15D81" w:rsidRPr="00E11270" w:rsidRDefault="00E11270" w:rsidP="00E11270">
            <w:pPr>
              <w:pStyle w:val="P68B1DB1-Normal5"/>
              <w:spacing w:after="0" w:line="240" w:lineRule="auto"/>
              <w:rPr>
                <w:lang w:val="fr-FR"/>
              </w:rPr>
            </w:pPr>
            <w:r w:rsidRPr="00E11270">
              <w:rPr>
                <w:lang w:val="fr-FR"/>
              </w:rPr>
              <w:t>Quelles sont les principales parties prenantes à consulter pour élaborer cette POS ? Quelles sont leurs principales responsabilités dans cette activité ?</w:t>
            </w:r>
          </w:p>
          <w:p w14:paraId="0C66B054" w14:textId="77777777" w:rsidR="00A15D81" w:rsidRPr="00E11270" w:rsidRDefault="00A15D81" w:rsidP="00E11270">
            <w:pPr>
              <w:spacing w:after="0" w:line="240" w:lineRule="auto"/>
              <w:rPr>
                <w:rFonts w:ascii="Calibri" w:eastAsia="Calibri" w:hAnsi="Calibri"/>
                <w:color w:val="948A54" w:themeColor="background2" w:themeShade="80"/>
                <w:sz w:val="24"/>
                <w:szCs w:val="24"/>
                <w:lang w:val="fr-FR"/>
              </w:rPr>
            </w:pPr>
          </w:p>
        </w:tc>
      </w:tr>
      <w:tr w:rsidR="00A15D81" w:rsidRPr="00E11270" w14:paraId="1F8E8E7B" w14:textId="77777777">
        <w:trPr>
          <w:trHeight w:val="60"/>
        </w:trPr>
        <w:tc>
          <w:tcPr>
            <w:tcW w:w="9300" w:type="dxa"/>
            <w:gridSpan w:val="2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AF1DD" w:themeFill="accent3" w:themeFillTint="33"/>
            <w:tcMar>
              <w:left w:w="105" w:type="dxa"/>
              <w:right w:w="105" w:type="dxa"/>
            </w:tcMar>
          </w:tcPr>
          <w:p w14:paraId="11E52A25" w14:textId="77777777" w:rsidR="00A15D81" w:rsidRPr="00E11270" w:rsidRDefault="00E11270" w:rsidP="00E11270">
            <w:pPr>
              <w:pStyle w:val="P68B1DB1-Normal6"/>
              <w:spacing w:after="0" w:line="240" w:lineRule="auto"/>
              <w:jc w:val="center"/>
              <w:rPr>
                <w:lang w:val="fr-FR"/>
              </w:rPr>
            </w:pPr>
            <w:r w:rsidRPr="00E11270">
              <w:rPr>
                <w:lang w:val="fr-FR"/>
              </w:rPr>
              <w:t>Procédure</w:t>
            </w:r>
          </w:p>
        </w:tc>
      </w:tr>
      <w:tr w:rsidR="00A15D81" w:rsidRPr="00E11270" w14:paraId="5221AC5D" w14:textId="77777777">
        <w:trPr>
          <w:trHeight w:val="1185"/>
        </w:trPr>
        <w:tc>
          <w:tcPr>
            <w:tcW w:w="93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105" w:type="dxa"/>
              <w:right w:w="105" w:type="dxa"/>
            </w:tcMar>
          </w:tcPr>
          <w:p w14:paraId="3AFCD1A3" w14:textId="77777777" w:rsidR="00A15D81" w:rsidRPr="00E11270" w:rsidRDefault="00E11270" w:rsidP="00E11270">
            <w:pPr>
              <w:pStyle w:val="P68B1DB1-Normal5"/>
              <w:spacing w:after="0" w:line="240" w:lineRule="auto"/>
              <w:rPr>
                <w:lang w:val="fr-FR"/>
              </w:rPr>
            </w:pPr>
            <w:r w:rsidRPr="00E11270">
              <w:rPr>
                <w:lang w:val="fr-FR"/>
              </w:rPr>
              <w:t>Quelles sont, étape par étape, les actions à effectuer ? Par qui et quand ?</w:t>
            </w:r>
          </w:p>
          <w:p w14:paraId="10032299" w14:textId="77777777" w:rsidR="00A15D81" w:rsidRPr="00E11270" w:rsidRDefault="00E11270" w:rsidP="00E11270">
            <w:pPr>
              <w:pStyle w:val="P68B1DB1-MiniHeading7"/>
              <w:spacing w:after="0" w:line="240" w:lineRule="auto"/>
              <w:rPr>
                <w:lang w:val="fr-FR"/>
              </w:rPr>
            </w:pPr>
            <w:r w:rsidRPr="00E11270">
              <w:rPr>
                <w:lang w:val="fr-FR"/>
              </w:rPr>
              <w:t>Considérations budgétaires</w:t>
            </w:r>
          </w:p>
          <w:p w14:paraId="63530CE4" w14:textId="77777777" w:rsidR="00A15D81" w:rsidRPr="00E11270" w:rsidRDefault="00E11270" w:rsidP="00E11270">
            <w:pPr>
              <w:pStyle w:val="ListParagraph"/>
              <w:numPr>
                <w:ilvl w:val="0"/>
                <w:numId w:val="16"/>
              </w:numPr>
              <w:spacing w:after="0" w:line="240" w:lineRule="auto"/>
              <w:ind w:left="314"/>
              <w:rPr>
                <w:rFonts w:ascii="Calibri" w:eastAsia="Calibri" w:hAnsi="Calibri"/>
                <w:color w:val="5A5A5A"/>
                <w:lang w:val="fr-FR"/>
              </w:rPr>
            </w:pPr>
            <w:r w:rsidRPr="00E11270">
              <w:rPr>
                <w:rStyle w:val="SubtleReference"/>
                <w:rFonts w:ascii="Calibri" w:eastAsia="Calibri" w:hAnsi="Calibri"/>
                <w:lang w:val="fr-FR"/>
              </w:rPr>
              <w:t xml:space="preserve">Quels sont les éléments à prendre en compte dans l’élaboration du budget d’une EIR ? (pour la phase non urgente d'une part et la phase d’urgence </w:t>
            </w:r>
            <w:r w:rsidRPr="00E11270">
              <w:rPr>
                <w:rStyle w:val="SubtleReference"/>
                <w:rFonts w:ascii="Calibri" w:eastAsia="Calibri" w:hAnsi="Calibri"/>
                <w:lang w:val="fr-FR"/>
              </w:rPr>
              <w:t>d'autre part)</w:t>
            </w:r>
          </w:p>
          <w:p w14:paraId="19A04074" w14:textId="77777777" w:rsidR="00A15D81" w:rsidRPr="00E11270" w:rsidRDefault="00A15D81" w:rsidP="00E11270">
            <w:pPr>
              <w:spacing w:after="0" w:line="240" w:lineRule="auto"/>
              <w:rPr>
                <w:rFonts w:ascii="Calibri" w:eastAsia="Calibri" w:hAnsi="Calibri"/>
                <w:b/>
                <w:bCs/>
                <w:sz w:val="26"/>
                <w:szCs w:val="26"/>
                <w:lang w:val="fr-FR"/>
              </w:rPr>
            </w:pPr>
          </w:p>
          <w:p w14:paraId="3CD8087F" w14:textId="77777777" w:rsidR="00A15D81" w:rsidRPr="00E11270" w:rsidRDefault="00A15D81" w:rsidP="00E11270">
            <w:pPr>
              <w:spacing w:after="0" w:line="240" w:lineRule="auto"/>
              <w:rPr>
                <w:rFonts w:ascii="Calibri" w:eastAsia="Calibri" w:hAnsi="Calibri"/>
                <w:b/>
                <w:bCs/>
                <w:sz w:val="26"/>
                <w:szCs w:val="26"/>
                <w:lang w:val="fr-FR"/>
              </w:rPr>
            </w:pPr>
          </w:p>
          <w:p w14:paraId="46CACA46" w14:textId="77777777" w:rsidR="00A15D81" w:rsidRPr="00E11270" w:rsidRDefault="00A15D81" w:rsidP="00E11270">
            <w:pPr>
              <w:spacing w:after="0" w:line="240" w:lineRule="auto"/>
              <w:rPr>
                <w:rFonts w:ascii="Calibri" w:eastAsia="Calibri" w:hAnsi="Calibri"/>
                <w:b/>
                <w:bCs/>
                <w:sz w:val="26"/>
                <w:szCs w:val="26"/>
                <w:lang w:val="fr-FR"/>
              </w:rPr>
            </w:pPr>
          </w:p>
          <w:p w14:paraId="33D56308" w14:textId="77777777" w:rsidR="00A15D81" w:rsidRPr="00E11270" w:rsidRDefault="00E11270" w:rsidP="00E11270">
            <w:pPr>
              <w:pStyle w:val="P68B1DB1-MiniHeading7"/>
              <w:spacing w:after="0" w:line="240" w:lineRule="auto"/>
              <w:rPr>
                <w:lang w:val="fr-FR"/>
              </w:rPr>
            </w:pPr>
            <w:r w:rsidRPr="00E11270">
              <w:rPr>
                <w:lang w:val="fr-FR"/>
              </w:rPr>
              <w:t>Questions relatives à l’emploi</w:t>
            </w:r>
          </w:p>
          <w:p w14:paraId="03D12054" w14:textId="6CBECCF9" w:rsidR="00A15D81" w:rsidRPr="00E11270" w:rsidRDefault="00E11270" w:rsidP="00E11270">
            <w:pPr>
              <w:pStyle w:val="ListParagraph"/>
              <w:numPr>
                <w:ilvl w:val="0"/>
                <w:numId w:val="16"/>
              </w:numPr>
              <w:spacing w:after="0" w:line="240" w:lineRule="auto"/>
              <w:rPr>
                <w:rFonts w:ascii="Calibri" w:eastAsia="Calibri" w:hAnsi="Calibri"/>
                <w:color w:val="FFFFFF" w:themeColor="background1"/>
                <w:lang w:val="fr-FR"/>
              </w:rPr>
            </w:pPr>
            <w:r w:rsidRPr="00E11270">
              <w:rPr>
                <w:rStyle w:val="SubtleReference"/>
                <w:rFonts w:ascii="Segoe UI Symbol" w:eastAsia="Segoe UI Symbol" w:hAnsi="Segoe UI Symbol" w:cs="Segoe UI Symbol"/>
                <w:color w:val="0000CC"/>
                <w:sz w:val="44"/>
                <w:szCs w:val="44"/>
                <w:lang w:val="fr-FR"/>
              </w:rPr>
              <w:t>★</w:t>
            </w:r>
            <w:r w:rsidRPr="00E11270">
              <w:rPr>
                <w:rStyle w:val="SubtleReference"/>
                <w:rFonts w:ascii="Calibri" w:eastAsia="Calibri" w:hAnsi="Calibri"/>
                <w:lang w:val="fr-FR"/>
              </w:rPr>
              <w:t xml:space="preserve"> Quelles conséquences sur les activités courantes aura l’absence des membres des EIR mobilisés ? Comment leurs activités habituelles seront-elles effectuées ?</w:t>
            </w:r>
          </w:p>
          <w:p w14:paraId="6ECA5BB9" w14:textId="77777777" w:rsidR="00A15D81" w:rsidRPr="00E11270" w:rsidRDefault="00A15D81" w:rsidP="00E11270">
            <w:pPr>
              <w:spacing w:after="0" w:line="240" w:lineRule="auto"/>
              <w:rPr>
                <w:rFonts w:ascii="Calibri" w:eastAsia="Calibri" w:hAnsi="Calibri"/>
                <w:color w:val="FFFFFF" w:themeColor="background1"/>
                <w:lang w:val="fr-FR"/>
              </w:rPr>
            </w:pPr>
          </w:p>
          <w:p w14:paraId="4D3798C8" w14:textId="77777777" w:rsidR="00A15D81" w:rsidRPr="00E11270" w:rsidRDefault="00A15D81" w:rsidP="00E11270">
            <w:pPr>
              <w:spacing w:after="0" w:line="240" w:lineRule="auto"/>
              <w:rPr>
                <w:rFonts w:ascii="Calibri" w:eastAsia="Calibri" w:hAnsi="Calibri"/>
                <w:color w:val="FFFFFF" w:themeColor="background1"/>
                <w:lang w:val="fr-FR"/>
              </w:rPr>
            </w:pPr>
          </w:p>
          <w:p w14:paraId="68ED2159" w14:textId="77777777" w:rsidR="00A15D81" w:rsidRPr="00E11270" w:rsidRDefault="00A15D81" w:rsidP="00E11270">
            <w:pPr>
              <w:spacing w:after="0" w:line="240" w:lineRule="auto"/>
              <w:rPr>
                <w:rFonts w:ascii="Calibri" w:eastAsia="Calibri" w:hAnsi="Calibri"/>
                <w:color w:val="FFFFFF" w:themeColor="background1"/>
                <w:lang w:val="fr-FR"/>
              </w:rPr>
            </w:pPr>
          </w:p>
          <w:p w14:paraId="6C25345D" w14:textId="77777777" w:rsidR="00A15D81" w:rsidRPr="00E11270" w:rsidRDefault="00A15D81" w:rsidP="00E11270">
            <w:pPr>
              <w:spacing w:after="0" w:line="240" w:lineRule="auto"/>
              <w:rPr>
                <w:rFonts w:ascii="Calibri" w:eastAsia="Calibri" w:hAnsi="Calibri"/>
                <w:color w:val="FFFFFF" w:themeColor="background1"/>
                <w:lang w:val="fr-FR"/>
              </w:rPr>
            </w:pPr>
          </w:p>
          <w:p w14:paraId="08D1DE9B" w14:textId="2883E1A4" w:rsidR="00A15D81" w:rsidRPr="00E11270" w:rsidRDefault="00E11270" w:rsidP="00E11270">
            <w:pPr>
              <w:pStyle w:val="ListParagraph"/>
              <w:numPr>
                <w:ilvl w:val="0"/>
                <w:numId w:val="16"/>
              </w:numPr>
              <w:spacing w:after="0" w:line="240" w:lineRule="auto"/>
              <w:ind w:left="314"/>
              <w:rPr>
                <w:rStyle w:val="SubtleReference"/>
                <w:rFonts w:ascii="Calibri" w:eastAsia="Calibri" w:hAnsi="Calibri"/>
                <w:smallCaps w:val="0"/>
                <w:color w:val="5A5A5A"/>
                <w:lang w:val="fr-FR"/>
              </w:rPr>
            </w:pPr>
            <w:r w:rsidRPr="00E11270">
              <w:rPr>
                <w:rStyle w:val="SubtleReference"/>
                <w:rFonts w:ascii="Calibri" w:eastAsia="Calibri" w:hAnsi="Calibri"/>
                <w:lang w:val="fr-FR"/>
              </w:rPr>
              <w:t>Des accords ou des contrats juridiques sont-ils nécessaires pour mobiliser les intervenants ?</w:t>
            </w:r>
          </w:p>
          <w:p w14:paraId="6A56B63D" w14:textId="77777777" w:rsidR="00A15D81" w:rsidRPr="00E11270" w:rsidRDefault="00A15D81" w:rsidP="00E11270">
            <w:pPr>
              <w:spacing w:after="0" w:line="240" w:lineRule="auto"/>
              <w:rPr>
                <w:rFonts w:ascii="Calibri" w:eastAsia="Calibri" w:hAnsi="Calibri"/>
                <w:color w:val="5A5A5A"/>
                <w:lang w:val="fr-FR"/>
              </w:rPr>
            </w:pPr>
          </w:p>
          <w:p w14:paraId="0A9AD473" w14:textId="77777777" w:rsidR="00A15D81" w:rsidRPr="00E11270" w:rsidRDefault="00A15D81" w:rsidP="00E11270">
            <w:pPr>
              <w:spacing w:after="0" w:line="240" w:lineRule="auto"/>
              <w:rPr>
                <w:rFonts w:ascii="Calibri" w:eastAsia="Calibri" w:hAnsi="Calibri"/>
                <w:color w:val="5A5A5A"/>
                <w:lang w:val="fr-FR"/>
              </w:rPr>
            </w:pPr>
          </w:p>
          <w:p w14:paraId="1BC7F61F" w14:textId="77777777" w:rsidR="00A15D81" w:rsidRPr="00E11270" w:rsidRDefault="00A15D81" w:rsidP="00E11270">
            <w:pPr>
              <w:spacing w:after="0" w:line="240" w:lineRule="auto"/>
              <w:rPr>
                <w:rFonts w:ascii="Calibri" w:eastAsia="Calibri" w:hAnsi="Calibri"/>
                <w:color w:val="5A5A5A"/>
                <w:lang w:val="fr-FR"/>
              </w:rPr>
            </w:pPr>
          </w:p>
          <w:p w14:paraId="7E617AC6" w14:textId="71BF2B29" w:rsidR="00A15D81" w:rsidRPr="00E11270" w:rsidRDefault="00E11270" w:rsidP="00E11270">
            <w:pPr>
              <w:pStyle w:val="ListParagraph"/>
              <w:numPr>
                <w:ilvl w:val="0"/>
                <w:numId w:val="16"/>
              </w:numPr>
              <w:spacing w:after="0" w:line="240" w:lineRule="auto"/>
              <w:ind w:left="314"/>
              <w:rPr>
                <w:rFonts w:ascii="Calibri" w:eastAsia="Calibri" w:hAnsi="Calibri"/>
                <w:color w:val="5A5A5A"/>
                <w:lang w:val="fr-FR"/>
              </w:rPr>
            </w:pPr>
            <w:r w:rsidRPr="00E11270">
              <w:rPr>
                <w:rStyle w:val="SubtleReference"/>
                <w:rFonts w:ascii="Segoe UI Symbol" w:eastAsia="Segoe UI Symbol" w:hAnsi="Segoe UI Symbol" w:cs="Segoe UI Symbol"/>
                <w:color w:val="0000CC"/>
                <w:sz w:val="44"/>
                <w:szCs w:val="44"/>
                <w:lang w:val="fr-FR"/>
              </w:rPr>
              <w:t>★</w:t>
            </w:r>
            <w:r w:rsidRPr="00E11270">
              <w:rPr>
                <w:rFonts w:ascii="Calibri" w:eastAsia="Calibri" w:hAnsi="Calibri"/>
                <w:smallCaps/>
                <w:color w:val="5A5A5A"/>
                <w:lang w:val="fr-FR"/>
              </w:rPr>
              <w:t>Existe-t-il un code de conduite (consignes ou document d'orientation sur les règles de conduite professionnelle, et en particulier d'éthique) pour les membres des EIR ? Dans le cas contraire, comment pourrait-on l'élaborer, et que devrait-il inclure ?</w:t>
            </w:r>
          </w:p>
          <w:p w14:paraId="3F7BFBD2" w14:textId="77777777" w:rsidR="00A15D81" w:rsidRPr="00E11270" w:rsidRDefault="00A15D81" w:rsidP="00E11270">
            <w:pPr>
              <w:pStyle w:val="ListParagraph"/>
              <w:spacing w:after="0" w:line="240" w:lineRule="auto"/>
              <w:ind w:left="314"/>
              <w:rPr>
                <w:rStyle w:val="SubtleReference"/>
                <w:rFonts w:ascii="Calibri" w:eastAsia="Calibri" w:hAnsi="Calibri"/>
                <w:smallCaps w:val="0"/>
                <w:color w:val="5A5A5A"/>
                <w:lang w:val="fr-FR"/>
              </w:rPr>
            </w:pPr>
          </w:p>
          <w:p w14:paraId="1278707F" w14:textId="77777777" w:rsidR="00A15D81" w:rsidRPr="00E11270" w:rsidRDefault="00A15D81" w:rsidP="00E11270">
            <w:pPr>
              <w:pStyle w:val="ListParagraph"/>
              <w:spacing w:after="0" w:line="240" w:lineRule="auto"/>
              <w:ind w:left="314"/>
              <w:rPr>
                <w:rStyle w:val="SubtleReference"/>
                <w:rFonts w:ascii="Calibri" w:eastAsia="Calibri" w:hAnsi="Calibri"/>
                <w:smallCaps w:val="0"/>
                <w:color w:val="5A5A5A"/>
                <w:lang w:val="fr-FR"/>
              </w:rPr>
            </w:pPr>
          </w:p>
          <w:p w14:paraId="31807D5F" w14:textId="77777777" w:rsidR="00A15D81" w:rsidRPr="00E11270" w:rsidRDefault="00A15D81" w:rsidP="00E11270">
            <w:pPr>
              <w:pStyle w:val="ListParagraph"/>
              <w:spacing w:after="0" w:line="240" w:lineRule="auto"/>
              <w:ind w:left="314"/>
              <w:rPr>
                <w:rStyle w:val="SubtleReference"/>
                <w:rFonts w:ascii="Calibri" w:eastAsia="Calibri" w:hAnsi="Calibri"/>
                <w:smallCaps w:val="0"/>
                <w:color w:val="5A5A5A"/>
                <w:lang w:val="fr-FR"/>
              </w:rPr>
            </w:pPr>
          </w:p>
          <w:p w14:paraId="58E4EF14" w14:textId="6139C4F9" w:rsidR="00A15D81" w:rsidRPr="00E11270" w:rsidRDefault="00E11270" w:rsidP="00E11270">
            <w:pPr>
              <w:pStyle w:val="ListParagraph"/>
              <w:numPr>
                <w:ilvl w:val="0"/>
                <w:numId w:val="16"/>
              </w:numPr>
              <w:spacing w:after="0" w:line="240" w:lineRule="auto"/>
              <w:ind w:left="314"/>
              <w:rPr>
                <w:rStyle w:val="SubtleReference"/>
                <w:rFonts w:ascii="Calibri" w:eastAsia="Calibri" w:hAnsi="Calibri"/>
                <w:smallCaps w:val="0"/>
                <w:color w:val="5A5A5A"/>
                <w:lang w:val="fr-FR"/>
              </w:rPr>
            </w:pPr>
            <w:r w:rsidRPr="00E11270">
              <w:rPr>
                <w:rStyle w:val="SubtleReference"/>
                <w:rFonts w:ascii="Calibri" w:eastAsia="Calibri" w:hAnsi="Calibri"/>
                <w:lang w:val="fr-FR"/>
              </w:rPr>
              <w:t xml:space="preserve">Quelles sont les conséquences d’un comportement inapproprié pendant une mobilisation ? </w:t>
            </w:r>
          </w:p>
          <w:p w14:paraId="32FC14DA" w14:textId="77777777" w:rsidR="00A15D81" w:rsidRPr="00E11270" w:rsidRDefault="00E11270" w:rsidP="00E11270">
            <w:pPr>
              <w:pStyle w:val="P68B1DB1-Normal4"/>
              <w:spacing w:after="0" w:line="240" w:lineRule="auto"/>
              <w:rPr>
                <w:lang w:val="fr-FR"/>
              </w:rPr>
            </w:pPr>
            <w:r w:rsidRPr="00E11270">
              <w:rPr>
                <w:lang w:val="fr-FR"/>
              </w:rPr>
              <w:lastRenderedPageBreak/>
              <w:t>Rémunération</w:t>
            </w:r>
          </w:p>
          <w:p w14:paraId="0BB8BFBF" w14:textId="77777777" w:rsidR="00A15D81" w:rsidRPr="00E11270" w:rsidRDefault="00E11270" w:rsidP="00E11270">
            <w:pPr>
              <w:pStyle w:val="ListParagraph"/>
              <w:numPr>
                <w:ilvl w:val="0"/>
                <w:numId w:val="16"/>
              </w:numPr>
              <w:spacing w:after="0" w:line="240" w:lineRule="auto"/>
              <w:ind w:left="314"/>
              <w:rPr>
                <w:rStyle w:val="SubtleReference"/>
                <w:rFonts w:ascii="Calibri" w:eastAsia="Calibri" w:hAnsi="Calibri"/>
                <w:smallCaps w:val="0"/>
                <w:color w:val="5A5A5A"/>
                <w:lang w:val="fr-FR"/>
              </w:rPr>
            </w:pPr>
            <w:r w:rsidRPr="00E11270">
              <w:rPr>
                <w:rStyle w:val="SubtleReference"/>
                <w:rFonts w:ascii="Segoe UI Symbol" w:eastAsia="Segoe UI Symbol" w:hAnsi="Segoe UI Symbol" w:cs="Segoe UI Symbol"/>
                <w:color w:val="0000CC"/>
                <w:sz w:val="44"/>
                <w:szCs w:val="44"/>
                <w:lang w:val="fr-FR"/>
              </w:rPr>
              <w:t>★</w:t>
            </w:r>
            <w:r w:rsidRPr="00E11270">
              <w:rPr>
                <w:rStyle w:val="SubtleReference"/>
                <w:rFonts w:ascii="Calibri" w:eastAsia="Calibri" w:hAnsi="Calibri"/>
                <w:lang w:val="fr-FR"/>
              </w:rPr>
              <w:t xml:space="preserve"> Qui est responsable du versement du salaire des membres des EIR pendant leur déploiement ? Quel mécanisme doit être mis en place pour assurer le versement des salaires (le cas échéant) ? </w:t>
            </w:r>
          </w:p>
          <w:p w14:paraId="108B278A" w14:textId="77777777" w:rsidR="00A15D81" w:rsidRPr="00E11270" w:rsidRDefault="00A15D81" w:rsidP="00E11270">
            <w:pPr>
              <w:spacing w:after="0" w:line="240" w:lineRule="auto"/>
              <w:rPr>
                <w:rFonts w:ascii="Calibri" w:eastAsia="Calibri" w:hAnsi="Calibri"/>
                <w:color w:val="5A5A5A"/>
                <w:lang w:val="fr-FR"/>
              </w:rPr>
            </w:pPr>
          </w:p>
          <w:p w14:paraId="4ADFFA43" w14:textId="77777777" w:rsidR="00A15D81" w:rsidRPr="00E11270" w:rsidRDefault="00A15D81" w:rsidP="00E11270">
            <w:pPr>
              <w:spacing w:after="0" w:line="240" w:lineRule="auto"/>
              <w:rPr>
                <w:rFonts w:ascii="Calibri" w:eastAsia="Calibri" w:hAnsi="Calibri"/>
                <w:color w:val="5A5A5A"/>
                <w:lang w:val="fr-FR"/>
              </w:rPr>
            </w:pPr>
          </w:p>
          <w:p w14:paraId="0088B3E5" w14:textId="77777777" w:rsidR="00A15D81" w:rsidRPr="00E11270" w:rsidRDefault="00A15D81" w:rsidP="00E11270">
            <w:pPr>
              <w:spacing w:after="0" w:line="240" w:lineRule="auto"/>
              <w:rPr>
                <w:rFonts w:ascii="Calibri" w:eastAsia="Calibri" w:hAnsi="Calibri"/>
                <w:color w:val="5A5A5A"/>
                <w:lang w:val="fr-FR"/>
              </w:rPr>
            </w:pPr>
          </w:p>
          <w:p w14:paraId="176A011B" w14:textId="77777777" w:rsidR="00A15D81" w:rsidRPr="00E11270" w:rsidRDefault="00A15D81" w:rsidP="00E11270">
            <w:pPr>
              <w:spacing w:after="0" w:line="240" w:lineRule="auto"/>
              <w:rPr>
                <w:rFonts w:ascii="Calibri" w:eastAsia="Calibri" w:hAnsi="Calibri"/>
                <w:color w:val="5A5A5A"/>
                <w:lang w:val="fr-FR"/>
              </w:rPr>
            </w:pPr>
          </w:p>
          <w:p w14:paraId="46A64603" w14:textId="77777777" w:rsidR="00A15D81" w:rsidRPr="00E11270" w:rsidRDefault="00E11270" w:rsidP="00E11270">
            <w:pPr>
              <w:pStyle w:val="P68B1DB1-ListParagraph8"/>
              <w:numPr>
                <w:ilvl w:val="0"/>
                <w:numId w:val="16"/>
              </w:numPr>
              <w:spacing w:after="0" w:line="240" w:lineRule="auto"/>
              <w:ind w:left="314"/>
              <w:rPr>
                <w:lang w:val="fr-FR"/>
              </w:rPr>
            </w:pPr>
            <w:r w:rsidRPr="00E11270">
              <w:rPr>
                <w:lang w:val="fr-FR"/>
              </w:rPr>
              <w:t xml:space="preserve">Comment les indemnités journalières sont-elles financées et versées ? </w:t>
            </w:r>
          </w:p>
          <w:p w14:paraId="58B93A06" w14:textId="77777777" w:rsidR="00A15D81" w:rsidRPr="00E11270" w:rsidRDefault="00A15D81" w:rsidP="00E11270">
            <w:pPr>
              <w:spacing w:after="0" w:line="240" w:lineRule="auto"/>
              <w:rPr>
                <w:rFonts w:ascii="Calibri" w:eastAsia="Calibri" w:hAnsi="Calibri"/>
                <w:color w:val="5A5A5A"/>
                <w:lang w:val="fr-FR"/>
              </w:rPr>
            </w:pPr>
          </w:p>
          <w:p w14:paraId="7F2948A4" w14:textId="77777777" w:rsidR="00A15D81" w:rsidRPr="00E11270" w:rsidRDefault="00A15D81" w:rsidP="00E11270">
            <w:pPr>
              <w:spacing w:after="0" w:line="240" w:lineRule="auto"/>
              <w:rPr>
                <w:rFonts w:ascii="Calibri" w:eastAsia="Calibri" w:hAnsi="Calibri"/>
                <w:color w:val="5A5A5A"/>
                <w:lang w:val="fr-FR"/>
              </w:rPr>
            </w:pPr>
          </w:p>
          <w:p w14:paraId="212F4E3E" w14:textId="77777777" w:rsidR="00A15D81" w:rsidRPr="00E11270" w:rsidRDefault="00A15D81" w:rsidP="00E11270">
            <w:pPr>
              <w:spacing w:after="0" w:line="240" w:lineRule="auto"/>
              <w:rPr>
                <w:rFonts w:ascii="Calibri" w:eastAsia="Calibri" w:hAnsi="Calibri"/>
                <w:color w:val="5A5A5A"/>
                <w:lang w:val="fr-FR"/>
              </w:rPr>
            </w:pPr>
          </w:p>
          <w:p w14:paraId="2ED96562" w14:textId="77777777" w:rsidR="00A15D81" w:rsidRPr="00E11270" w:rsidRDefault="00A15D81" w:rsidP="00E11270">
            <w:pPr>
              <w:spacing w:after="0" w:line="240" w:lineRule="auto"/>
              <w:rPr>
                <w:rFonts w:ascii="Calibri" w:eastAsia="Calibri" w:hAnsi="Calibri"/>
                <w:color w:val="5A5A5A"/>
                <w:lang w:val="fr-FR"/>
              </w:rPr>
            </w:pPr>
          </w:p>
          <w:p w14:paraId="651337AB" w14:textId="77777777" w:rsidR="00A15D81" w:rsidRPr="00E11270" w:rsidRDefault="00A15D81" w:rsidP="00E11270">
            <w:pPr>
              <w:spacing w:after="0" w:line="240" w:lineRule="auto"/>
              <w:rPr>
                <w:rFonts w:ascii="Calibri" w:eastAsia="Calibri" w:hAnsi="Calibri"/>
                <w:color w:val="5A5A5A"/>
                <w:lang w:val="fr-FR"/>
              </w:rPr>
            </w:pPr>
          </w:p>
          <w:p w14:paraId="5251104E" w14:textId="77777777" w:rsidR="00A15D81" w:rsidRPr="00E11270" w:rsidRDefault="00E11270" w:rsidP="00E11270">
            <w:pPr>
              <w:pStyle w:val="ListParagraph"/>
              <w:numPr>
                <w:ilvl w:val="0"/>
                <w:numId w:val="16"/>
              </w:numPr>
              <w:spacing w:after="0" w:line="240" w:lineRule="auto"/>
              <w:rPr>
                <w:rStyle w:val="SubtleReference"/>
                <w:rFonts w:ascii="Calibri" w:eastAsia="Calibri" w:hAnsi="Calibri"/>
                <w:smallCaps w:val="0"/>
                <w:color w:val="5A5A5A"/>
                <w:lang w:val="fr-FR"/>
              </w:rPr>
            </w:pPr>
            <w:r w:rsidRPr="00E11270">
              <w:rPr>
                <w:rStyle w:val="SubtleReference"/>
                <w:rFonts w:ascii="Calibri" w:eastAsia="Calibri" w:hAnsi="Calibri"/>
                <w:lang w:val="fr-FR"/>
              </w:rPr>
              <w:t>Les membres des EIR recevront-ils une compensation spécifique (financière ou autre) pour les heures supplémentaires, les week-ends passés sur le terrain et/ou les droits à congés correspondant à la durée de leur mobilisation ?</w:t>
            </w:r>
          </w:p>
          <w:p w14:paraId="201CA565" w14:textId="77777777" w:rsidR="00A15D81" w:rsidRPr="00E11270" w:rsidRDefault="00A15D81" w:rsidP="00E11270">
            <w:pPr>
              <w:spacing w:after="0" w:line="240" w:lineRule="auto"/>
              <w:rPr>
                <w:rFonts w:ascii="Calibri" w:eastAsia="Calibri" w:hAnsi="Calibri"/>
                <w:color w:val="5A5A5A"/>
                <w:lang w:val="fr-FR"/>
              </w:rPr>
            </w:pPr>
          </w:p>
          <w:p w14:paraId="0601C632" w14:textId="77777777" w:rsidR="00A15D81" w:rsidRPr="00E11270" w:rsidRDefault="00A15D81" w:rsidP="00E11270">
            <w:pPr>
              <w:spacing w:after="0" w:line="240" w:lineRule="auto"/>
              <w:rPr>
                <w:rFonts w:ascii="Calibri" w:eastAsia="Calibri" w:hAnsi="Calibri"/>
                <w:color w:val="5A5A5A"/>
                <w:lang w:val="fr-FR"/>
              </w:rPr>
            </w:pPr>
          </w:p>
          <w:p w14:paraId="33C64C0F" w14:textId="77777777" w:rsidR="00A15D81" w:rsidRPr="00E11270" w:rsidRDefault="00A15D81" w:rsidP="00E11270">
            <w:pPr>
              <w:spacing w:after="0" w:line="240" w:lineRule="auto"/>
              <w:rPr>
                <w:rFonts w:ascii="Calibri" w:eastAsia="Calibri" w:hAnsi="Calibri"/>
                <w:color w:val="5A5A5A"/>
                <w:lang w:val="fr-FR"/>
              </w:rPr>
            </w:pPr>
          </w:p>
          <w:p w14:paraId="5208D96A" w14:textId="0AEB5B4D" w:rsidR="00A15D81" w:rsidRPr="00E11270" w:rsidRDefault="00E11270" w:rsidP="00E11270">
            <w:pPr>
              <w:pStyle w:val="P68B1DB1-Normal9"/>
              <w:spacing w:after="0" w:line="240" w:lineRule="auto"/>
              <w:rPr>
                <w:lang w:val="fr-FR"/>
              </w:rPr>
            </w:pPr>
            <w:r w:rsidRPr="00E11270">
              <w:rPr>
                <w:lang w:val="fr-FR"/>
              </w:rPr>
              <w:t xml:space="preserve"> </w:t>
            </w:r>
          </w:p>
          <w:p w14:paraId="38899E9C" w14:textId="77777777" w:rsidR="00A15D81" w:rsidRPr="00E11270" w:rsidRDefault="00E11270" w:rsidP="00E11270">
            <w:pPr>
              <w:pStyle w:val="P68B1DB1-ListParagraph8"/>
              <w:numPr>
                <w:ilvl w:val="0"/>
                <w:numId w:val="16"/>
              </w:numPr>
              <w:spacing w:after="0" w:line="240" w:lineRule="auto"/>
              <w:rPr>
                <w:lang w:val="fr-FR"/>
              </w:rPr>
            </w:pPr>
            <w:r w:rsidRPr="00E11270">
              <w:rPr>
                <w:lang w:val="fr-FR"/>
              </w:rPr>
              <w:t>D’autres mesures d’incitation (financière ou autre) ou indemnités sont-elles prévues ?</w:t>
            </w:r>
          </w:p>
          <w:p w14:paraId="0D42E0CF" w14:textId="77777777" w:rsidR="00A15D81" w:rsidRPr="00E11270" w:rsidRDefault="00A15D81" w:rsidP="00E11270">
            <w:pPr>
              <w:spacing w:after="0" w:line="240" w:lineRule="auto"/>
              <w:rPr>
                <w:rFonts w:ascii="Calibri" w:eastAsia="Calibri" w:hAnsi="Calibri"/>
                <w:b/>
                <w:bCs/>
                <w:sz w:val="24"/>
                <w:szCs w:val="24"/>
                <w:lang w:val="fr-FR"/>
              </w:rPr>
            </w:pPr>
          </w:p>
          <w:p w14:paraId="59B70CFC" w14:textId="77777777" w:rsidR="00A15D81" w:rsidRPr="00E11270" w:rsidRDefault="00A15D81" w:rsidP="00E11270">
            <w:pPr>
              <w:spacing w:after="0" w:line="240" w:lineRule="auto"/>
              <w:rPr>
                <w:rFonts w:ascii="Calibri" w:eastAsia="Calibri" w:hAnsi="Calibri"/>
                <w:b/>
                <w:bCs/>
                <w:sz w:val="24"/>
                <w:szCs w:val="24"/>
                <w:lang w:val="fr-FR"/>
              </w:rPr>
            </w:pPr>
          </w:p>
          <w:p w14:paraId="5E7A0AB1" w14:textId="77777777" w:rsidR="00A15D81" w:rsidRPr="00E11270" w:rsidRDefault="00A15D81" w:rsidP="00E11270">
            <w:pPr>
              <w:spacing w:after="0" w:line="240" w:lineRule="auto"/>
              <w:rPr>
                <w:rFonts w:ascii="Calibri" w:eastAsia="Calibri" w:hAnsi="Calibri"/>
                <w:b/>
                <w:bCs/>
                <w:sz w:val="24"/>
                <w:szCs w:val="24"/>
                <w:lang w:val="fr-FR"/>
              </w:rPr>
            </w:pPr>
          </w:p>
          <w:p w14:paraId="121DFF5A" w14:textId="77777777" w:rsidR="00A15D81" w:rsidRPr="00E11270" w:rsidRDefault="00A15D81" w:rsidP="00E11270">
            <w:pPr>
              <w:spacing w:after="0" w:line="240" w:lineRule="auto"/>
              <w:rPr>
                <w:rFonts w:ascii="Calibri" w:eastAsia="Calibri" w:hAnsi="Calibri"/>
                <w:b/>
                <w:bCs/>
                <w:sz w:val="24"/>
                <w:szCs w:val="24"/>
                <w:lang w:val="fr-FR"/>
              </w:rPr>
            </w:pPr>
          </w:p>
          <w:p w14:paraId="2A890E3B" w14:textId="77777777" w:rsidR="00A15D81" w:rsidRPr="00E11270" w:rsidRDefault="00E11270" w:rsidP="00E11270">
            <w:pPr>
              <w:pStyle w:val="P68B1DB1-Normal4"/>
              <w:spacing w:after="0" w:line="240" w:lineRule="auto"/>
              <w:rPr>
                <w:lang w:val="fr-FR"/>
              </w:rPr>
            </w:pPr>
            <w:r w:rsidRPr="00E11270">
              <w:rPr>
                <w:lang w:val="fr-FR"/>
              </w:rPr>
              <w:t>Soins de santé et assurance</w:t>
            </w:r>
          </w:p>
          <w:p w14:paraId="66F3AFAB" w14:textId="77777777" w:rsidR="00A15D81" w:rsidRPr="00E11270" w:rsidRDefault="00E11270" w:rsidP="00E11270">
            <w:pPr>
              <w:pStyle w:val="ListParagraph"/>
              <w:numPr>
                <w:ilvl w:val="0"/>
                <w:numId w:val="16"/>
              </w:numPr>
              <w:spacing w:after="0" w:line="240" w:lineRule="auto"/>
              <w:rPr>
                <w:rFonts w:ascii="Calibri" w:eastAsia="Calibri" w:hAnsi="Calibri"/>
                <w:color w:val="5A5A5A"/>
                <w:lang w:val="fr-FR"/>
              </w:rPr>
            </w:pPr>
            <w:r w:rsidRPr="00E11270">
              <w:rPr>
                <w:rStyle w:val="SubtleReference"/>
                <w:rFonts w:ascii="Calibri" w:eastAsia="Calibri" w:hAnsi="Calibri"/>
                <w:lang w:val="fr-FR"/>
              </w:rPr>
              <w:t xml:space="preserve"> </w:t>
            </w:r>
            <w:r w:rsidRPr="00E11270">
              <w:rPr>
                <w:rStyle w:val="SubtleReference"/>
                <w:rFonts w:ascii="Segoe UI Symbol" w:eastAsia="Segoe UI Symbol" w:hAnsi="Segoe UI Symbol" w:cs="Segoe UI Symbol"/>
                <w:color w:val="0000CC"/>
                <w:sz w:val="44"/>
                <w:szCs w:val="44"/>
                <w:lang w:val="fr-FR"/>
              </w:rPr>
              <w:t xml:space="preserve">★ </w:t>
            </w:r>
            <w:r w:rsidRPr="00E11270">
              <w:rPr>
                <w:rFonts w:ascii="Calibri" w:eastAsia="Calibri" w:hAnsi="Calibri"/>
                <w:smallCaps/>
                <w:color w:val="5A5A5A"/>
                <w:lang w:val="fr-FR"/>
              </w:rPr>
              <w:t>Dans quelle mesure les membres des EIR auront-ils accès à des services de santé s’ils sont blessés ou malades au cours du déploiement ?</w:t>
            </w:r>
          </w:p>
          <w:p w14:paraId="764213C2" w14:textId="77777777" w:rsidR="00A15D81" w:rsidRPr="00E11270" w:rsidRDefault="00A15D81" w:rsidP="00E11270">
            <w:pPr>
              <w:spacing w:after="0" w:line="240" w:lineRule="auto"/>
              <w:rPr>
                <w:rFonts w:ascii="Calibri" w:eastAsia="Calibri" w:hAnsi="Calibri"/>
                <w:color w:val="5A5A5A"/>
                <w:lang w:val="fr-FR"/>
              </w:rPr>
            </w:pPr>
          </w:p>
          <w:p w14:paraId="2221B53B" w14:textId="77777777" w:rsidR="00A15D81" w:rsidRPr="00E11270" w:rsidRDefault="00A15D81" w:rsidP="00E11270">
            <w:pPr>
              <w:spacing w:after="0" w:line="240" w:lineRule="auto"/>
              <w:rPr>
                <w:rFonts w:ascii="Calibri" w:eastAsia="Calibri" w:hAnsi="Calibri"/>
                <w:color w:val="5A5A5A"/>
                <w:lang w:val="fr-FR"/>
              </w:rPr>
            </w:pPr>
          </w:p>
          <w:p w14:paraId="02326ADC" w14:textId="77777777" w:rsidR="00A15D81" w:rsidRPr="00E11270" w:rsidRDefault="00A15D81" w:rsidP="00E11270">
            <w:pPr>
              <w:spacing w:after="0" w:line="240" w:lineRule="auto"/>
              <w:rPr>
                <w:rFonts w:ascii="Calibri" w:eastAsia="Calibri" w:hAnsi="Calibri"/>
                <w:color w:val="5A5A5A"/>
                <w:lang w:val="fr-FR"/>
              </w:rPr>
            </w:pPr>
          </w:p>
          <w:p w14:paraId="7B9F39E5" w14:textId="77777777" w:rsidR="00A15D81" w:rsidRPr="00E11270" w:rsidRDefault="00A15D81" w:rsidP="00E11270">
            <w:pPr>
              <w:spacing w:after="0" w:line="240" w:lineRule="auto"/>
              <w:rPr>
                <w:rFonts w:ascii="Calibri" w:eastAsia="Calibri" w:hAnsi="Calibri"/>
                <w:color w:val="5A5A5A"/>
                <w:lang w:val="fr-FR"/>
              </w:rPr>
            </w:pPr>
          </w:p>
          <w:p w14:paraId="16A65752" w14:textId="23D9D160" w:rsidR="00A15D81" w:rsidRPr="00E11270" w:rsidRDefault="00E11270" w:rsidP="00E11270">
            <w:pPr>
              <w:pStyle w:val="ListParagraph"/>
              <w:numPr>
                <w:ilvl w:val="0"/>
                <w:numId w:val="16"/>
              </w:numPr>
              <w:spacing w:after="0" w:line="240" w:lineRule="auto"/>
              <w:rPr>
                <w:rFonts w:ascii="Calibri" w:eastAsia="Calibri" w:hAnsi="Calibri"/>
                <w:color w:val="595959" w:themeColor="text1" w:themeTint="A6"/>
                <w:lang w:val="fr-FR"/>
              </w:rPr>
            </w:pPr>
            <w:r w:rsidRPr="00E11270">
              <w:rPr>
                <w:rStyle w:val="SubtleReference"/>
                <w:rFonts w:ascii="Segoe UI Symbol" w:eastAsia="Segoe UI Symbol" w:hAnsi="Segoe UI Symbol" w:cs="Segoe UI Symbol"/>
                <w:color w:val="0000CC"/>
                <w:sz w:val="44"/>
                <w:szCs w:val="44"/>
                <w:lang w:val="fr-FR"/>
              </w:rPr>
              <w:t>★</w:t>
            </w:r>
            <w:r w:rsidRPr="00E11270">
              <w:rPr>
                <w:rFonts w:ascii="Calibri" w:eastAsia="Calibri" w:hAnsi="Calibri"/>
                <w:color w:val="595959" w:themeColor="text1" w:themeTint="A6"/>
                <w:lang w:val="fr-FR"/>
              </w:rPr>
              <w:t xml:space="preserve">Qui paiera leurs dépenses de santé ? </w:t>
            </w:r>
          </w:p>
          <w:p w14:paraId="173DB3C5" w14:textId="77777777" w:rsidR="00A15D81" w:rsidRPr="00E11270" w:rsidRDefault="00A15D81" w:rsidP="00E11270">
            <w:pPr>
              <w:spacing w:after="0" w:line="240" w:lineRule="auto"/>
              <w:rPr>
                <w:rFonts w:ascii="Calibri" w:eastAsia="Calibri" w:hAnsi="Calibri"/>
                <w:color w:val="5A5A5A"/>
                <w:lang w:val="fr-FR"/>
              </w:rPr>
            </w:pPr>
          </w:p>
          <w:p w14:paraId="267CF29D" w14:textId="77777777" w:rsidR="00A15D81" w:rsidRPr="00E11270" w:rsidRDefault="00A15D81" w:rsidP="00E11270">
            <w:pPr>
              <w:spacing w:after="0" w:line="240" w:lineRule="auto"/>
              <w:rPr>
                <w:rFonts w:ascii="Calibri" w:eastAsia="Calibri" w:hAnsi="Calibri"/>
                <w:color w:val="5A5A5A"/>
                <w:lang w:val="fr-FR"/>
              </w:rPr>
            </w:pPr>
          </w:p>
          <w:p w14:paraId="22744495" w14:textId="77777777" w:rsidR="00A15D81" w:rsidRPr="00E11270" w:rsidRDefault="00A15D81" w:rsidP="00E11270">
            <w:pPr>
              <w:spacing w:after="0" w:line="240" w:lineRule="auto"/>
              <w:rPr>
                <w:rFonts w:ascii="Calibri" w:eastAsia="Calibri" w:hAnsi="Calibri"/>
                <w:color w:val="5A5A5A"/>
                <w:lang w:val="fr-FR"/>
              </w:rPr>
            </w:pPr>
          </w:p>
          <w:p w14:paraId="6177CFE9" w14:textId="77777777" w:rsidR="00A15D81" w:rsidRPr="00E11270" w:rsidRDefault="00A15D81" w:rsidP="00E11270">
            <w:pPr>
              <w:spacing w:after="0" w:line="240" w:lineRule="auto"/>
              <w:rPr>
                <w:rFonts w:ascii="Calibri" w:eastAsia="Calibri" w:hAnsi="Calibri"/>
                <w:color w:val="5A5A5A"/>
                <w:lang w:val="fr-FR"/>
              </w:rPr>
            </w:pPr>
          </w:p>
          <w:p w14:paraId="4C6FF7EF" w14:textId="77777777" w:rsidR="00A15D81" w:rsidRPr="00E11270" w:rsidRDefault="00A15D81" w:rsidP="00E11270">
            <w:pPr>
              <w:spacing w:after="0" w:line="240" w:lineRule="auto"/>
              <w:rPr>
                <w:rFonts w:ascii="Calibri" w:eastAsia="Calibri" w:hAnsi="Calibri"/>
                <w:color w:val="5A5A5A"/>
                <w:lang w:val="fr-FR"/>
              </w:rPr>
            </w:pPr>
          </w:p>
          <w:p w14:paraId="35265087" w14:textId="77777777" w:rsidR="00A15D81" w:rsidRPr="00E11270" w:rsidRDefault="00E11270" w:rsidP="00E11270">
            <w:pPr>
              <w:pStyle w:val="ListParagraph"/>
              <w:numPr>
                <w:ilvl w:val="0"/>
                <w:numId w:val="16"/>
              </w:numPr>
              <w:spacing w:after="0" w:line="240" w:lineRule="auto"/>
              <w:rPr>
                <w:rFonts w:ascii="Calibri" w:eastAsia="Calibri" w:hAnsi="Calibri"/>
                <w:color w:val="5A5A5A"/>
                <w:lang w:val="fr-FR"/>
              </w:rPr>
            </w:pPr>
            <w:r w:rsidRPr="00E11270">
              <w:rPr>
                <w:rStyle w:val="SubtleReference"/>
                <w:rFonts w:ascii="Calibri" w:eastAsia="Calibri" w:hAnsi="Calibri"/>
                <w:lang w:val="fr-FR"/>
              </w:rPr>
              <w:t xml:space="preserve"> Les membres des EIR bénéficieront-ils d’une assurance médicale, d’une assurance invalidité ou d’une assurance décès ?</w:t>
            </w:r>
          </w:p>
          <w:p w14:paraId="40245B4D" w14:textId="77777777" w:rsidR="00A15D81" w:rsidRPr="00E11270" w:rsidRDefault="00A15D81" w:rsidP="00E11270">
            <w:pPr>
              <w:spacing w:after="0" w:line="240" w:lineRule="auto"/>
              <w:ind w:left="720" w:hanging="360"/>
              <w:rPr>
                <w:rFonts w:ascii="Calibri" w:eastAsia="Calibri" w:hAnsi="Calibri"/>
                <w:color w:val="C0504D" w:themeColor="accent2"/>
                <w:lang w:val="fr-FR"/>
              </w:rPr>
            </w:pPr>
          </w:p>
          <w:p w14:paraId="391F7CAD" w14:textId="77777777" w:rsidR="00A15D81" w:rsidRPr="00E11270" w:rsidRDefault="00A15D81" w:rsidP="00E11270">
            <w:pPr>
              <w:spacing w:after="0" w:line="240" w:lineRule="auto"/>
              <w:ind w:left="720" w:hanging="360"/>
              <w:rPr>
                <w:rFonts w:ascii="Calibri" w:eastAsia="Calibri" w:hAnsi="Calibri"/>
                <w:color w:val="C0504D" w:themeColor="accent2"/>
                <w:lang w:val="fr-FR"/>
              </w:rPr>
            </w:pPr>
          </w:p>
          <w:p w14:paraId="2CB3D251" w14:textId="77777777" w:rsidR="00A15D81" w:rsidRPr="00E11270" w:rsidRDefault="00A15D81" w:rsidP="00E11270">
            <w:pPr>
              <w:spacing w:after="0" w:line="240" w:lineRule="auto"/>
              <w:ind w:left="720" w:hanging="360"/>
              <w:rPr>
                <w:rFonts w:ascii="Calibri" w:eastAsia="Calibri" w:hAnsi="Calibri"/>
                <w:color w:val="C0504D" w:themeColor="accent2"/>
                <w:lang w:val="fr-FR"/>
              </w:rPr>
            </w:pPr>
          </w:p>
          <w:p w14:paraId="4DCF6E64" w14:textId="77777777" w:rsidR="00A15D81" w:rsidRPr="00E11270" w:rsidRDefault="00E11270" w:rsidP="00E11270">
            <w:pPr>
              <w:pStyle w:val="ListParagraph"/>
              <w:numPr>
                <w:ilvl w:val="0"/>
                <w:numId w:val="16"/>
              </w:numPr>
              <w:spacing w:after="0" w:line="240" w:lineRule="auto"/>
              <w:rPr>
                <w:rFonts w:ascii="Calibri" w:eastAsia="Calibri" w:hAnsi="Calibri"/>
                <w:color w:val="5A5A5A"/>
                <w:lang w:val="fr-FR"/>
              </w:rPr>
            </w:pPr>
            <w:r w:rsidRPr="00E11270">
              <w:rPr>
                <w:rStyle w:val="SubtleReference"/>
                <w:rFonts w:ascii="Calibri" w:eastAsia="Calibri" w:hAnsi="Calibri"/>
                <w:lang w:val="fr-FR"/>
              </w:rPr>
              <w:t xml:space="preserve"> Les membres des EIR et/ou leur famille sont-ils indemnisés en cas de maladie, de blessure ou de décès ? </w:t>
            </w:r>
          </w:p>
          <w:p w14:paraId="0BC67DB4" w14:textId="77777777" w:rsidR="00A15D81" w:rsidRPr="00E11270" w:rsidRDefault="00A15D81" w:rsidP="00E11270">
            <w:pPr>
              <w:spacing w:after="0" w:line="240" w:lineRule="auto"/>
              <w:ind w:left="720"/>
              <w:rPr>
                <w:rFonts w:ascii="Calibri" w:eastAsia="Calibri" w:hAnsi="Calibri"/>
                <w:color w:val="C0504D" w:themeColor="accent2"/>
                <w:lang w:val="fr-FR"/>
              </w:rPr>
            </w:pPr>
          </w:p>
          <w:p w14:paraId="5313FC12" w14:textId="77777777" w:rsidR="00A15D81" w:rsidRPr="00E11270" w:rsidRDefault="00A15D81" w:rsidP="00E11270">
            <w:pPr>
              <w:spacing w:after="0" w:line="240" w:lineRule="auto"/>
              <w:ind w:left="720"/>
              <w:rPr>
                <w:rFonts w:ascii="Calibri" w:eastAsia="Calibri" w:hAnsi="Calibri"/>
                <w:color w:val="C0504D" w:themeColor="accent2"/>
                <w:lang w:val="fr-FR"/>
              </w:rPr>
            </w:pPr>
          </w:p>
          <w:p w14:paraId="650BC47C" w14:textId="77777777" w:rsidR="00A15D81" w:rsidRPr="00E11270" w:rsidRDefault="00A15D81" w:rsidP="00E11270">
            <w:pPr>
              <w:spacing w:after="0" w:line="240" w:lineRule="auto"/>
              <w:ind w:left="720"/>
              <w:rPr>
                <w:rFonts w:ascii="Calibri" w:eastAsia="Calibri" w:hAnsi="Calibri"/>
                <w:color w:val="C0504D" w:themeColor="accent2"/>
                <w:lang w:val="fr-FR"/>
              </w:rPr>
            </w:pPr>
          </w:p>
          <w:p w14:paraId="58D117BD" w14:textId="77777777" w:rsidR="00A15D81" w:rsidRPr="00E11270" w:rsidRDefault="00E11270" w:rsidP="00E11270">
            <w:pPr>
              <w:pStyle w:val="P68B1DB1-ListParagraph8"/>
              <w:numPr>
                <w:ilvl w:val="0"/>
                <w:numId w:val="16"/>
              </w:numPr>
              <w:spacing w:after="0" w:line="240" w:lineRule="auto"/>
              <w:rPr>
                <w:lang w:val="fr-FR"/>
              </w:rPr>
            </w:pPr>
            <w:r w:rsidRPr="00E11270">
              <w:rPr>
                <w:lang w:val="fr-FR"/>
              </w:rPr>
              <w:t xml:space="preserve">En quoi consiste la </w:t>
            </w:r>
            <w:r w:rsidRPr="00E11270">
              <w:rPr>
                <w:lang w:val="fr-FR"/>
              </w:rPr>
              <w:t>fourniture d’un soutien psychosocial pendant et après le déploiement ?</w:t>
            </w:r>
          </w:p>
          <w:p w14:paraId="5AA5F572" w14:textId="0F7DA37D" w:rsidR="00A15D81" w:rsidRPr="00E11270" w:rsidRDefault="00E11270" w:rsidP="00E11270">
            <w:pPr>
              <w:pStyle w:val="P68B1DB1-Style110"/>
              <w:numPr>
                <w:ilvl w:val="0"/>
                <w:numId w:val="0"/>
              </w:numPr>
              <w:spacing w:after="0" w:line="240" w:lineRule="auto"/>
              <w:rPr>
                <w:lang w:val="fr-FR"/>
              </w:rPr>
            </w:pPr>
            <w:r w:rsidRPr="00E11270">
              <w:rPr>
                <w:lang w:val="fr-FR"/>
              </w:rPr>
              <w:t xml:space="preserve">Songez au mécanisme qui permettra de fournir ce soutien : qui assurera ce service ? Comment sera-t-il financièrement pris en charge ? </w:t>
            </w:r>
          </w:p>
          <w:p w14:paraId="2BC5EE02" w14:textId="77777777" w:rsidR="00A15D81" w:rsidRPr="00E11270" w:rsidRDefault="00A15D81" w:rsidP="00E11270">
            <w:pPr>
              <w:spacing w:after="0" w:line="240" w:lineRule="auto"/>
              <w:ind w:left="720" w:hanging="360"/>
              <w:rPr>
                <w:rFonts w:ascii="Calibri" w:eastAsia="Calibri" w:hAnsi="Calibri"/>
                <w:color w:val="C0504D" w:themeColor="accent2"/>
                <w:lang w:val="fr-FR"/>
              </w:rPr>
            </w:pPr>
          </w:p>
          <w:p w14:paraId="6348832A" w14:textId="77777777" w:rsidR="00A15D81" w:rsidRPr="00E11270" w:rsidRDefault="00E11270" w:rsidP="00E11270">
            <w:pPr>
              <w:pStyle w:val="P68B1DB1-ListParagraph8"/>
              <w:numPr>
                <w:ilvl w:val="0"/>
                <w:numId w:val="16"/>
              </w:numPr>
              <w:spacing w:after="0" w:line="240" w:lineRule="auto"/>
              <w:rPr>
                <w:lang w:val="fr-FR"/>
              </w:rPr>
            </w:pPr>
            <w:r w:rsidRPr="00E11270">
              <w:rPr>
                <w:lang w:val="fr-FR"/>
              </w:rPr>
              <w:t xml:space="preserve">Quel est le processus d’une évacuation d’urgence en raison de problèmes médicaux ou pour des motifs de sécurité ? </w:t>
            </w:r>
          </w:p>
          <w:p w14:paraId="533F9DE4" w14:textId="77777777" w:rsidR="00A15D81" w:rsidRPr="00E11270" w:rsidRDefault="00A15D81" w:rsidP="00E11270">
            <w:pPr>
              <w:spacing w:after="0" w:line="240" w:lineRule="auto"/>
              <w:rPr>
                <w:rFonts w:ascii="Calibri" w:eastAsia="Calibri" w:hAnsi="Calibri"/>
                <w:lang w:val="fr-FR"/>
              </w:rPr>
            </w:pPr>
          </w:p>
          <w:p w14:paraId="097FFE6A" w14:textId="77777777" w:rsidR="00A15D81" w:rsidRPr="00E11270" w:rsidRDefault="00A15D81" w:rsidP="00E11270">
            <w:pPr>
              <w:spacing w:after="0" w:line="240" w:lineRule="auto"/>
              <w:rPr>
                <w:rFonts w:ascii="Calibri" w:eastAsia="Calibri" w:hAnsi="Calibri"/>
                <w:lang w:val="fr-FR"/>
              </w:rPr>
            </w:pPr>
          </w:p>
          <w:p w14:paraId="0E4FEB92" w14:textId="77777777" w:rsidR="00A15D81" w:rsidRPr="00E11270" w:rsidRDefault="00A15D81" w:rsidP="00E11270">
            <w:pPr>
              <w:spacing w:after="0" w:line="240" w:lineRule="auto"/>
              <w:rPr>
                <w:rFonts w:ascii="Calibri" w:eastAsia="Calibri" w:hAnsi="Calibri"/>
                <w:lang w:val="fr-FR"/>
              </w:rPr>
            </w:pPr>
          </w:p>
          <w:p w14:paraId="4A990E31" w14:textId="5A83BD36" w:rsidR="00A15D81" w:rsidRPr="00E11270" w:rsidRDefault="00E11270" w:rsidP="00E11270">
            <w:pPr>
              <w:spacing w:after="0" w:line="240" w:lineRule="auto"/>
              <w:rPr>
                <w:rFonts w:ascii="Calibri" w:eastAsia="Calibri" w:hAnsi="Calibri"/>
                <w:sz w:val="26"/>
                <w:szCs w:val="26"/>
                <w:lang w:val="fr-FR"/>
              </w:rPr>
            </w:pPr>
            <w:r w:rsidRPr="00E11270">
              <w:rPr>
                <w:rStyle w:val="SubtleReference"/>
                <w:rFonts w:ascii="Calibri" w:eastAsia="Calibri" w:hAnsi="Calibri"/>
                <w:lang w:val="fr-FR"/>
              </w:rPr>
              <w:t xml:space="preserve"> </w:t>
            </w:r>
            <w:r w:rsidRPr="00E11270">
              <w:rPr>
                <w:rStyle w:val="MiniHeadingChar"/>
                <w:rFonts w:ascii="Calibri" w:eastAsia="Calibri" w:hAnsi="Calibri"/>
                <w:lang w:val="fr-FR"/>
              </w:rPr>
              <w:t>Membres des EIR issus d’organisations externes</w:t>
            </w:r>
          </w:p>
          <w:p w14:paraId="6CC249E3" w14:textId="77777777" w:rsidR="00A15D81" w:rsidRPr="00E11270" w:rsidRDefault="00E11270" w:rsidP="00E11270">
            <w:pPr>
              <w:pStyle w:val="ListParagraph"/>
              <w:numPr>
                <w:ilvl w:val="0"/>
                <w:numId w:val="16"/>
              </w:numPr>
              <w:spacing w:after="0" w:line="240" w:lineRule="auto"/>
              <w:rPr>
                <w:rFonts w:ascii="Calibri" w:eastAsia="Calibri" w:hAnsi="Calibri"/>
                <w:color w:val="5A5A5A"/>
                <w:lang w:val="fr-FR"/>
              </w:rPr>
            </w:pPr>
            <w:r w:rsidRPr="00E11270">
              <w:rPr>
                <w:rStyle w:val="SubtleReference"/>
                <w:rFonts w:ascii="Calibri" w:eastAsia="Calibri" w:hAnsi="Calibri"/>
                <w:lang w:val="fr-FR"/>
              </w:rPr>
              <w:t xml:space="preserve"> Quels accords ou contrats juridiques faut-il signer avec les membres des EIR et/ou avec leur organisation de rattachement ?</w:t>
            </w:r>
          </w:p>
          <w:p w14:paraId="5D0E27F6" w14:textId="77777777" w:rsidR="00A15D81" w:rsidRPr="00E11270" w:rsidRDefault="00A15D81" w:rsidP="00E11270">
            <w:pPr>
              <w:spacing w:after="0" w:line="240" w:lineRule="auto"/>
              <w:ind w:left="720" w:hanging="360"/>
              <w:rPr>
                <w:rFonts w:ascii="Calibri" w:eastAsia="Calibri" w:hAnsi="Calibri"/>
                <w:color w:val="C0504D" w:themeColor="accent2"/>
                <w:lang w:val="fr-FR"/>
              </w:rPr>
            </w:pPr>
          </w:p>
          <w:p w14:paraId="2B0D0952" w14:textId="77777777" w:rsidR="00A15D81" w:rsidRPr="00E11270" w:rsidRDefault="00A15D81" w:rsidP="00E11270">
            <w:pPr>
              <w:spacing w:after="0" w:line="240" w:lineRule="auto"/>
              <w:ind w:left="720" w:hanging="360"/>
              <w:rPr>
                <w:rFonts w:ascii="Calibri" w:eastAsia="Calibri" w:hAnsi="Calibri"/>
                <w:color w:val="C0504D" w:themeColor="accent2"/>
                <w:lang w:val="fr-FR"/>
              </w:rPr>
            </w:pPr>
          </w:p>
          <w:p w14:paraId="7138482E" w14:textId="77777777" w:rsidR="00A15D81" w:rsidRPr="00E11270" w:rsidRDefault="00A15D81" w:rsidP="00E11270">
            <w:pPr>
              <w:spacing w:after="0" w:line="240" w:lineRule="auto"/>
              <w:ind w:left="720" w:hanging="360"/>
              <w:rPr>
                <w:rFonts w:ascii="Calibri" w:eastAsia="Calibri" w:hAnsi="Calibri"/>
                <w:color w:val="C0504D" w:themeColor="accent2"/>
                <w:lang w:val="fr-FR"/>
              </w:rPr>
            </w:pPr>
          </w:p>
          <w:p w14:paraId="031FE488" w14:textId="77777777" w:rsidR="00A15D81" w:rsidRPr="00E11270" w:rsidRDefault="00E11270" w:rsidP="00E11270">
            <w:pPr>
              <w:pStyle w:val="P68B1DB1-ListParagraph8"/>
              <w:numPr>
                <w:ilvl w:val="0"/>
                <w:numId w:val="16"/>
              </w:numPr>
              <w:spacing w:after="0" w:line="240" w:lineRule="auto"/>
              <w:rPr>
                <w:lang w:val="fr-FR"/>
              </w:rPr>
            </w:pPr>
            <w:r w:rsidRPr="00E11270">
              <w:rPr>
                <w:lang w:val="fr-FR"/>
              </w:rPr>
              <w:t xml:space="preserve">Quelle organisation versera les traitements et salaires pendant la mobilisation des </w:t>
            </w:r>
            <w:bookmarkStart w:id="2" w:name="_Int_4XRD1AeT"/>
            <w:r w:rsidRPr="00E11270">
              <w:rPr>
                <w:lang w:val="fr-FR"/>
              </w:rPr>
              <w:t>intervenants</w:t>
            </w:r>
            <w:bookmarkEnd w:id="2"/>
            <w:r w:rsidRPr="00E11270">
              <w:rPr>
                <w:lang w:val="fr-FR"/>
              </w:rPr>
              <w:t> ?</w:t>
            </w:r>
          </w:p>
          <w:p w14:paraId="173609D8" w14:textId="77777777" w:rsidR="00A15D81" w:rsidRPr="00E11270" w:rsidRDefault="00A15D81" w:rsidP="00E11270">
            <w:pPr>
              <w:pStyle w:val="Style1"/>
              <w:numPr>
                <w:ilvl w:val="0"/>
                <w:numId w:val="0"/>
              </w:numPr>
              <w:spacing w:after="0" w:line="240" w:lineRule="auto"/>
              <w:rPr>
                <w:rFonts w:ascii="Calibri" w:eastAsia="Calibri" w:hAnsi="Calibri"/>
                <w:sz w:val="24"/>
                <w:szCs w:val="24"/>
                <w:lang w:val="fr-FR"/>
              </w:rPr>
            </w:pPr>
          </w:p>
          <w:p w14:paraId="0F246423" w14:textId="77777777" w:rsidR="00A15D81" w:rsidRPr="00E11270" w:rsidRDefault="00A15D81" w:rsidP="00E11270">
            <w:pPr>
              <w:pStyle w:val="Style1"/>
              <w:numPr>
                <w:ilvl w:val="0"/>
                <w:numId w:val="0"/>
              </w:numPr>
              <w:spacing w:after="0" w:line="240" w:lineRule="auto"/>
              <w:rPr>
                <w:rFonts w:ascii="Calibri" w:eastAsia="Calibri" w:hAnsi="Calibri"/>
                <w:sz w:val="24"/>
                <w:szCs w:val="24"/>
                <w:lang w:val="fr-FR"/>
              </w:rPr>
            </w:pPr>
          </w:p>
          <w:p w14:paraId="4BBD2204" w14:textId="77777777" w:rsidR="00A15D81" w:rsidRPr="00E11270" w:rsidRDefault="00A15D81" w:rsidP="00E11270">
            <w:pPr>
              <w:pStyle w:val="Style1"/>
              <w:numPr>
                <w:ilvl w:val="0"/>
                <w:numId w:val="0"/>
              </w:numPr>
              <w:spacing w:after="0" w:line="240" w:lineRule="auto"/>
              <w:rPr>
                <w:rFonts w:ascii="Calibri" w:eastAsia="Calibri" w:hAnsi="Calibri"/>
                <w:sz w:val="24"/>
                <w:szCs w:val="24"/>
                <w:lang w:val="fr-FR"/>
              </w:rPr>
            </w:pPr>
          </w:p>
          <w:p w14:paraId="2B6EBBA6" w14:textId="77777777" w:rsidR="00A15D81" w:rsidRPr="00E11270" w:rsidRDefault="00A15D81" w:rsidP="00E11270">
            <w:pPr>
              <w:pStyle w:val="Style1"/>
              <w:numPr>
                <w:ilvl w:val="0"/>
                <w:numId w:val="0"/>
              </w:numPr>
              <w:spacing w:after="0" w:line="240" w:lineRule="auto"/>
              <w:rPr>
                <w:rFonts w:ascii="Calibri" w:eastAsia="Calibri" w:hAnsi="Calibri"/>
                <w:sz w:val="24"/>
                <w:szCs w:val="24"/>
                <w:lang w:val="fr-FR"/>
              </w:rPr>
            </w:pPr>
          </w:p>
        </w:tc>
      </w:tr>
      <w:tr w:rsidR="00A15D81" w:rsidRPr="00E11270" w14:paraId="1D91753A" w14:textId="77777777">
        <w:trPr>
          <w:trHeight w:val="300"/>
        </w:trPr>
        <w:tc>
          <w:tcPr>
            <w:tcW w:w="93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AF1DD" w:themeFill="accent3" w:themeFillTint="33"/>
            <w:tcMar>
              <w:left w:w="105" w:type="dxa"/>
              <w:right w:w="105" w:type="dxa"/>
            </w:tcMar>
          </w:tcPr>
          <w:p w14:paraId="70DE5C8D" w14:textId="77777777" w:rsidR="00A15D81" w:rsidRPr="00E11270" w:rsidRDefault="00E11270" w:rsidP="00E11270">
            <w:pPr>
              <w:pStyle w:val="P68B1DB1-Normal6"/>
              <w:spacing w:after="0" w:line="240" w:lineRule="auto"/>
              <w:jc w:val="center"/>
              <w:rPr>
                <w:lang w:val="fr-FR"/>
              </w:rPr>
            </w:pPr>
            <w:r w:rsidRPr="00E11270">
              <w:rPr>
                <w:lang w:val="fr-FR"/>
              </w:rPr>
              <w:lastRenderedPageBreak/>
              <w:t xml:space="preserve">Annexes et </w:t>
            </w:r>
            <w:r w:rsidRPr="00E11270">
              <w:rPr>
                <w:lang w:val="fr-FR"/>
              </w:rPr>
              <w:t>actions à mener</w:t>
            </w:r>
          </w:p>
        </w:tc>
      </w:tr>
      <w:tr w:rsidR="00A15D81" w:rsidRPr="00E11270" w14:paraId="719457EA" w14:textId="77777777">
        <w:trPr>
          <w:trHeight w:val="540"/>
        </w:trPr>
        <w:tc>
          <w:tcPr>
            <w:tcW w:w="93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105" w:type="dxa"/>
              <w:right w:w="105" w:type="dxa"/>
            </w:tcMar>
          </w:tcPr>
          <w:p w14:paraId="704AEA0A" w14:textId="6DF1810A" w:rsidR="00A15D81" w:rsidRPr="00E11270" w:rsidRDefault="00E11270" w:rsidP="00E11270">
            <w:pPr>
              <w:pStyle w:val="P68B1DB1-Normal11"/>
              <w:spacing w:after="0" w:line="240" w:lineRule="auto"/>
              <w:rPr>
                <w:lang w:val="fr-FR"/>
              </w:rPr>
            </w:pPr>
            <w:r w:rsidRPr="00E11270">
              <w:rPr>
                <w:i/>
                <w:lang w:val="fr-FR"/>
              </w:rPr>
              <w:t>Documents externes, modèles, listes de contacts, etc. nécessaires pour finaliser la POS.</w:t>
            </w:r>
          </w:p>
          <w:p w14:paraId="050175C7" w14:textId="77777777" w:rsidR="00A15D81" w:rsidRPr="00E11270" w:rsidRDefault="00A15D81" w:rsidP="00E11270">
            <w:pPr>
              <w:spacing w:after="0" w:line="240" w:lineRule="auto"/>
              <w:rPr>
                <w:rFonts w:ascii="Calibri" w:eastAsia="Calibri" w:hAnsi="Calibri"/>
                <w:color w:val="FF0000"/>
                <w:sz w:val="24"/>
                <w:szCs w:val="24"/>
                <w:lang w:val="fr-FR"/>
              </w:rPr>
            </w:pPr>
          </w:p>
          <w:p w14:paraId="240FF563" w14:textId="77777777" w:rsidR="00A15D81" w:rsidRPr="00E11270" w:rsidRDefault="00A15D81" w:rsidP="00E11270">
            <w:pPr>
              <w:spacing w:after="0" w:line="240" w:lineRule="auto"/>
              <w:rPr>
                <w:rFonts w:ascii="Calibri" w:eastAsia="Calibri" w:hAnsi="Calibri"/>
                <w:color w:val="FF0000"/>
                <w:sz w:val="24"/>
                <w:szCs w:val="24"/>
                <w:lang w:val="fr-FR"/>
              </w:rPr>
            </w:pPr>
          </w:p>
          <w:p w14:paraId="1345A33F" w14:textId="77777777" w:rsidR="00A15D81" w:rsidRPr="00E11270" w:rsidRDefault="00A15D81" w:rsidP="00E11270">
            <w:pPr>
              <w:spacing w:after="0" w:line="240" w:lineRule="auto"/>
              <w:rPr>
                <w:rFonts w:ascii="Calibri" w:eastAsia="Calibri" w:hAnsi="Calibri"/>
                <w:sz w:val="24"/>
                <w:szCs w:val="24"/>
                <w:lang w:val="fr-FR"/>
              </w:rPr>
            </w:pPr>
          </w:p>
        </w:tc>
      </w:tr>
      <w:tr w:rsidR="00A15D81" w:rsidRPr="00E11270" w14:paraId="357FEAEC" w14:textId="77777777">
        <w:trPr>
          <w:trHeight w:val="450"/>
        </w:trPr>
        <w:tc>
          <w:tcPr>
            <w:tcW w:w="93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AF1DD" w:themeFill="accent3" w:themeFillTint="33"/>
            <w:tcMar>
              <w:left w:w="105" w:type="dxa"/>
              <w:right w:w="105" w:type="dxa"/>
            </w:tcMar>
          </w:tcPr>
          <w:p w14:paraId="62FD9667" w14:textId="77777777" w:rsidR="00A15D81" w:rsidRPr="00E11270" w:rsidRDefault="00E11270" w:rsidP="00E11270">
            <w:pPr>
              <w:pStyle w:val="P68B1DB1-Normal6"/>
              <w:spacing w:after="0" w:line="240" w:lineRule="auto"/>
              <w:jc w:val="center"/>
              <w:rPr>
                <w:lang w:val="fr-FR"/>
              </w:rPr>
            </w:pPr>
            <w:r w:rsidRPr="00E11270">
              <w:rPr>
                <w:lang w:val="fr-FR"/>
              </w:rPr>
              <w:t>Actions à mener après l'atelier</w:t>
            </w:r>
          </w:p>
        </w:tc>
      </w:tr>
      <w:tr w:rsidR="00A15D81" w:rsidRPr="00E11270" w14:paraId="09FC4C93" w14:textId="77777777">
        <w:trPr>
          <w:trHeight w:val="540"/>
        </w:trPr>
        <w:tc>
          <w:tcPr>
            <w:tcW w:w="93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105" w:type="dxa"/>
              <w:right w:w="105" w:type="dxa"/>
            </w:tcMar>
          </w:tcPr>
          <w:p w14:paraId="07644318" w14:textId="77777777" w:rsidR="00A15D81" w:rsidRPr="00E11270" w:rsidRDefault="00E11270" w:rsidP="00E11270">
            <w:pPr>
              <w:pStyle w:val="P68B1DB1-Normal5"/>
              <w:spacing w:after="0" w:line="240" w:lineRule="auto"/>
              <w:rPr>
                <w:lang w:val="fr-FR"/>
              </w:rPr>
            </w:pPr>
            <w:r w:rsidRPr="00E11270">
              <w:rPr>
                <w:lang w:val="fr-FR"/>
              </w:rPr>
              <w:t>Étapes suivantes et référents pour finaliser la POS.</w:t>
            </w:r>
          </w:p>
          <w:p w14:paraId="2C6E9DA7" w14:textId="77777777" w:rsidR="00A15D81" w:rsidRPr="00E11270" w:rsidRDefault="00A15D81" w:rsidP="00E11270">
            <w:pPr>
              <w:spacing w:after="0" w:line="240" w:lineRule="auto"/>
              <w:rPr>
                <w:rFonts w:ascii="Calibri" w:eastAsia="Calibri" w:hAnsi="Calibri"/>
                <w:color w:val="FF0000"/>
                <w:sz w:val="24"/>
                <w:szCs w:val="24"/>
                <w:lang w:val="fr-FR"/>
              </w:rPr>
            </w:pPr>
          </w:p>
          <w:p w14:paraId="2AA2D068" w14:textId="77777777" w:rsidR="00A15D81" w:rsidRPr="00E11270" w:rsidRDefault="00A15D81" w:rsidP="00E11270">
            <w:pPr>
              <w:spacing w:after="0" w:line="240" w:lineRule="auto"/>
              <w:rPr>
                <w:rFonts w:ascii="Calibri" w:eastAsia="Calibri" w:hAnsi="Calibri"/>
                <w:color w:val="FF0000"/>
                <w:sz w:val="24"/>
                <w:szCs w:val="24"/>
                <w:lang w:val="fr-FR"/>
              </w:rPr>
            </w:pPr>
          </w:p>
          <w:p w14:paraId="4321FD39" w14:textId="77777777" w:rsidR="00A15D81" w:rsidRPr="00E11270" w:rsidRDefault="00A15D81" w:rsidP="00E11270">
            <w:pPr>
              <w:spacing w:after="0" w:line="240" w:lineRule="auto"/>
              <w:rPr>
                <w:rFonts w:ascii="Calibri" w:eastAsia="Calibri" w:hAnsi="Calibri"/>
                <w:color w:val="FF0000"/>
                <w:sz w:val="24"/>
                <w:szCs w:val="24"/>
                <w:lang w:val="fr-FR"/>
              </w:rPr>
            </w:pPr>
          </w:p>
        </w:tc>
      </w:tr>
      <w:bookmarkEnd w:id="1"/>
    </w:tbl>
    <w:p w14:paraId="7AEF3D9B" w14:textId="77777777" w:rsidR="00A15D81" w:rsidRDefault="00A15D81">
      <w:pPr>
        <w:spacing w:after="0" w:line="240" w:lineRule="auto"/>
        <w:rPr>
          <w:rFonts w:ascii="Source Sans Pro" w:hAnsi="Source Sans Pro"/>
          <w:b/>
        </w:rPr>
      </w:pPr>
    </w:p>
    <w:sectPr w:rsidR="00A15D81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1906" w:h="16838"/>
      <w:pgMar w:top="1440" w:right="1440" w:bottom="1440" w:left="1440" w:header="706" w:footer="70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F83886F" w14:textId="77777777" w:rsidR="009D67F0" w:rsidRDefault="009D67F0">
      <w:pPr>
        <w:spacing w:after="0" w:line="240" w:lineRule="auto"/>
      </w:pPr>
      <w:r>
        <w:separator/>
      </w:r>
    </w:p>
  </w:endnote>
  <w:endnote w:type="continuationSeparator" w:id="0">
    <w:p w14:paraId="58128317" w14:textId="77777777" w:rsidR="009D67F0" w:rsidRDefault="009D67F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ource Sans Pro">
    <w:altName w:val="Cambria Math"/>
    <w:panose1 w:val="020B0503030403020204"/>
    <w:charset w:val="00"/>
    <w:family w:val="swiss"/>
    <w:pitch w:val="variable"/>
    <w:sig w:usb0="600002F7" w:usb1="02000003" w:usb2="00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8DFFDF" w14:textId="77777777" w:rsidR="00A15D81" w:rsidRDefault="00A15D81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416478131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1395A74D" w14:textId="762B52BE" w:rsidR="00A15D81" w:rsidRDefault="00E11270">
        <w:pPr>
          <w:pStyle w:val="P68B1DB1-Footer13"/>
          <w:jc w:val="center"/>
        </w:pP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61312" behindDoc="0" locked="0" layoutInCell="1" allowOverlap="1" wp14:anchorId="4FE11B40" wp14:editId="41C289A1">
                  <wp:simplePos x="0" y="0"/>
                  <wp:positionH relativeFrom="column">
                    <wp:posOffset>-457200</wp:posOffset>
                  </wp:positionH>
                  <wp:positionV relativeFrom="paragraph">
                    <wp:posOffset>50165</wp:posOffset>
                  </wp:positionV>
                  <wp:extent cx="1397635" cy="518160"/>
                  <wp:effectExtent l="0" t="0" r="0" b="0"/>
                  <wp:wrapNone/>
                  <wp:docPr id="44" name="Text Box 44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/>
                        <wps:spPr>
                          <a:xfrm>
                            <a:off x="0" y="0"/>
                            <a:ext cx="1397635" cy="51816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C47DEA0" w14:textId="77777777" w:rsidR="00A15D81" w:rsidRDefault="00E11270">
                              <w:pPr>
                                <w:jc w:val="center"/>
                              </w:pPr>
                              <w:r>
                                <w:rPr>
                                  <w:noProof/>
                                </w:rPr>
                                <w:drawing>
                                  <wp:inline distT="0" distB="0" distL="0" distR="0" wp14:anchorId="50B13303" wp14:editId="38FEC924">
                                    <wp:extent cx="1125415" cy="344343"/>
                                    <wp:effectExtent l="0" t="0" r="5080" b="0"/>
                                    <wp:docPr id="48" name="Image 2" descr="WHO-EN-C-H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"/>
                                            <pic:cNvPicPr/>
                                          </pic:nvPicPr>
                                          <pic:blipFill>
                                            <a:blip r:embed="rId1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>
                                            <a:xfrm>
                                              <a:off x="0" y="0"/>
                                              <a:ext cx="1128809" cy="345382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type w14:anchorId="4FE11B40" id="_x0000_t202" coordsize="21600,21600" o:spt="202" path="m,l,21600r21600,l21600,xe">
                  <v:stroke joinstyle="miter"/>
                  <v:path gradientshapeok="t" o:connecttype="rect"/>
                </v:shapetype>
                <v:shape id="Text Box 44" o:spid="_x0000_s1027" type="#_x0000_t202" style="position:absolute;left:0;text-align:left;margin-left:-36pt;margin-top:3.95pt;width:110.05pt;height:40.8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" filled="f" stroked="f" strokeweight=".5pt">
                  <v:textbox>
                    <w:txbxContent>
                      <w:p w14:paraId="1C47DEA0" w14:textId="77777777" w:rsidR="00A15D81" w:rsidRDefault="00E11270">
                        <w:pPr>
                          <w:jc w:val="center"/>
                        </w:pPr>
                        <w:r>
                          <w:rPr>
                            <w:noProof/>
                          </w:rPr>
                          <w:drawing>
                            <wp:inline distT="0" distB="0" distL="0" distR="0" wp14:anchorId="50B13303" wp14:editId="38FEC924">
                              <wp:extent cx="1125415" cy="344343"/>
                              <wp:effectExtent l="0" t="0" r="5080" b="0"/>
                              <wp:docPr id="48" name="Image 2" descr="WHO-EN-C-H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"/>
                                      <pic:cNvPicPr/>
                                    </pic:nvPicPr>
                                    <pic:blipFill>
                                      <a:blip r:embed="rId1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1128809" cy="345382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60288" behindDoc="0" locked="0" layoutInCell="1" allowOverlap="1" wp14:anchorId="39EAF0DE" wp14:editId="4CC1CC2C">
                  <wp:simplePos x="0" y="0"/>
                  <wp:positionH relativeFrom="column">
                    <wp:posOffset>887730</wp:posOffset>
                  </wp:positionH>
                  <wp:positionV relativeFrom="paragraph">
                    <wp:posOffset>175260</wp:posOffset>
                  </wp:positionV>
                  <wp:extent cx="4368800" cy="395605"/>
                  <wp:effectExtent l="0" t="0" r="0" b="0"/>
                  <wp:wrapNone/>
                  <wp:docPr id="5" name="Text Box 5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/>
                        <wps:spPr>
                          <a:xfrm>
                            <a:off x="0" y="0"/>
                            <a:ext cx="4368800" cy="39560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389C751" w14:textId="183FEBB8" w:rsidR="00A15D81" w:rsidRPr="00E11270" w:rsidRDefault="00E11270">
                              <w:pPr>
                                <w:pStyle w:val="P68B1DB1-Normal12"/>
                                <w:jc w:val="center"/>
                                <w:rPr>
                                  <w:lang w:val="fr-FR"/>
                                </w:rPr>
                              </w:pPr>
                              <w:r w:rsidRPr="00E11270">
                                <w:rPr>
                                  <w:lang w:val="fr-FR"/>
                                </w:rPr>
                                <w:t xml:space="preserve">Atelier pour les </w:t>
                              </w:r>
                              <w:r w:rsidRPr="00E11270">
                                <w:rPr>
                                  <w:lang w:val="fr-FR"/>
                                </w:rPr>
                                <w:t>gestionnaires des EIR – V1 août 2024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 w14:anchorId="39EAF0DE" id="Text Box 5" o:spid="_x0000_s1028" type="#_x0000_t202" style="position:absolute;left:0;text-align:left;margin-left:69.9pt;margin-top:13.8pt;width:344pt;height:31.1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" filled="f" stroked="f" strokeweight=".5pt">
                  <v:textbox>
                    <w:txbxContent>
                      <w:p w14:paraId="0389C751" w14:textId="183FEBB8" w:rsidR="00A15D81" w:rsidRPr="00E11270" w:rsidRDefault="00E11270">
                        <w:pPr>
                          <w:pStyle w:val="P68B1DB1-Normal12"/>
                          <w:jc w:val="center"/>
                          <w:rPr>
                            <w:lang w:val="fr-FR"/>
                          </w:rPr>
                        </w:pPr>
                        <w:r w:rsidRPr="00E11270">
                          <w:rPr>
                            <w:lang w:val="fr-FR"/>
                          </w:rPr>
                          <w:t xml:space="preserve">Atelier pour les </w:t>
                        </w:r>
                        <w:r w:rsidRPr="00E11270">
                          <w:rPr>
                            <w:lang w:val="fr-FR"/>
                          </w:rPr>
                          <w:t>gestionnaires des EIR – V1 août 2024</w:t>
                        </w:r>
                      </w:p>
                    </w:txbxContent>
                  </v:textbox>
                </v:shap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59264" behindDoc="0" locked="0" layoutInCell="1" allowOverlap="1" wp14:anchorId="7556187C" wp14:editId="4F8281A6">
                  <wp:simplePos x="0" y="0"/>
                  <wp:positionH relativeFrom="column">
                    <wp:posOffset>5565140</wp:posOffset>
                  </wp:positionH>
                  <wp:positionV relativeFrom="paragraph">
                    <wp:posOffset>14898</wp:posOffset>
                  </wp:positionV>
                  <wp:extent cx="615315" cy="645160"/>
                  <wp:effectExtent l="0" t="0" r="0" b="0"/>
                  <wp:wrapNone/>
                  <wp:docPr id="47" name="Text Box 47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/>
                        <wps:spPr>
                          <a:xfrm>
                            <a:off x="0" y="0"/>
                            <a:ext cx="615315" cy="64516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63C4930" w14:textId="77777777" w:rsidR="00A15D81" w:rsidRDefault="00E11270">
                              <w:pPr>
                                <w:jc w:val="center"/>
                              </w:pPr>
                              <w:r>
                                <w:rPr>
                                  <w:noProof/>
                                </w:rPr>
                                <w:drawing>
                                  <wp:inline distT="0" distB="0" distL="0" distR="0" wp14:anchorId="2CB11DA2" wp14:editId="21CAA5F2">
                                    <wp:extent cx="435360" cy="451485"/>
                                    <wp:effectExtent l="0" t="0" r="0" b="5715"/>
                                    <wp:docPr id="49" name="Picture 49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1" name=""/>
                                            <pic:cNvPicPr/>
                                          </pic:nvPicPr>
                                          <pic:blipFill>
                                            <a:blip r:embed="rId2"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>
                                            <a:xfrm>
                                              <a:off x="0" y="0"/>
                                              <a:ext cx="458894" cy="47589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 w14:anchorId="7556187C" id="Text Box 47" o:spid="_x0000_s1029" type="#_x0000_t202" style="position:absolute;left:0;text-align:left;margin-left:438.2pt;margin-top:1.15pt;width:48.45pt;height:50.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" filled="f" stroked="f" strokeweight=".5pt">
                  <v:textbox>
                    <w:txbxContent>
                      <w:p w14:paraId="663C4930" w14:textId="77777777" w:rsidR="00A15D81" w:rsidRDefault="00E11270">
                        <w:pPr>
                          <w:jc w:val="center"/>
                        </w:pPr>
                        <w:r>
                          <w:rPr>
                            <w:noProof/>
                          </w:rPr>
                          <w:drawing>
                            <wp:inline distT="0" distB="0" distL="0" distR="0" wp14:anchorId="2CB11DA2" wp14:editId="21CAA5F2">
                              <wp:extent cx="435360" cy="451485"/>
                              <wp:effectExtent l="0" t="0" r="0" b="5715"/>
                              <wp:docPr id="49" name="Picture 49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1" name=""/>
                                      <pic:cNvPicPr/>
                                    </pic:nvPicPr>
                                    <pic:blipFill>
                                      <a:blip r:embed="rId2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458894" cy="475890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w:pict>
            </mc:Fallback>
          </mc:AlternateContent>
        </w: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t>3</w:t>
        </w:r>
        <w:r>
          <w:fldChar w:fldCharType="end"/>
        </w:r>
      </w:p>
    </w:sdtContent>
  </w:sdt>
  <w:p w14:paraId="6F3FED64" w14:textId="77777777" w:rsidR="00A15D81" w:rsidRDefault="00A15D81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58F5BC" w14:textId="77777777" w:rsidR="00A15D81" w:rsidRDefault="00A15D81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5166D4A" w14:textId="77777777" w:rsidR="009D67F0" w:rsidRDefault="009D67F0">
      <w:pPr>
        <w:spacing w:after="0" w:line="240" w:lineRule="auto"/>
      </w:pPr>
      <w:r>
        <w:separator/>
      </w:r>
    </w:p>
  </w:footnote>
  <w:footnote w:type="continuationSeparator" w:id="0">
    <w:p w14:paraId="7F058198" w14:textId="77777777" w:rsidR="009D67F0" w:rsidRDefault="009D67F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4BA208E" w14:textId="77777777" w:rsidR="00A15D81" w:rsidRDefault="00A15D81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3005"/>
      <w:gridCol w:w="3005"/>
      <w:gridCol w:w="3005"/>
    </w:tblGrid>
    <w:tr w:rsidR="00A15D81" w14:paraId="261AF70B" w14:textId="77777777">
      <w:tc>
        <w:tcPr>
          <w:tcW w:w="3005" w:type="dxa"/>
        </w:tcPr>
        <w:p w14:paraId="0FEC6BDE" w14:textId="1D97D369" w:rsidR="00A15D81" w:rsidRDefault="00A15D81">
          <w:pPr>
            <w:pStyle w:val="Header"/>
            <w:ind w:left="-115"/>
          </w:pPr>
        </w:p>
      </w:tc>
      <w:tc>
        <w:tcPr>
          <w:tcW w:w="3005" w:type="dxa"/>
        </w:tcPr>
        <w:p w14:paraId="72747937" w14:textId="7E681A05" w:rsidR="00A15D81" w:rsidRDefault="00A15D81">
          <w:pPr>
            <w:pStyle w:val="Header"/>
            <w:jc w:val="center"/>
          </w:pPr>
        </w:p>
      </w:tc>
      <w:tc>
        <w:tcPr>
          <w:tcW w:w="3005" w:type="dxa"/>
        </w:tcPr>
        <w:p w14:paraId="2E0F97E5" w14:textId="7B79B6EE" w:rsidR="00A15D81" w:rsidRDefault="00A15D81">
          <w:pPr>
            <w:pStyle w:val="Header"/>
            <w:ind w:right="-115"/>
            <w:jc w:val="right"/>
          </w:pPr>
        </w:p>
      </w:tc>
    </w:tr>
  </w:tbl>
  <w:p w14:paraId="2CEA8A52" w14:textId="59951B18" w:rsidR="00A15D81" w:rsidRDefault="00A15D81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C2D1A0" w14:textId="77777777" w:rsidR="00A15D81" w:rsidRDefault="00A15D81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3F8BB1"/>
    <w:multiLevelType w:val="hybridMultilevel"/>
    <w:tmpl w:val="E3A85ACE"/>
    <w:lvl w:ilvl="0" w:tplc="0F048D4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7E3AD6AE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6E4CB2D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9EA8FB0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9F9820FC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DC88C61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A2808E40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B2BA408C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C5721B50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05EC5C9"/>
    <w:multiLevelType w:val="hybridMultilevel"/>
    <w:tmpl w:val="3DC07144"/>
    <w:lvl w:ilvl="0" w:tplc="D130A53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7952CDBA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F8D6F40A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C194FD4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D02182C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D688A52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856C95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32AAB0A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48BCC49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0A7FB9E"/>
    <w:multiLevelType w:val="hybridMultilevel"/>
    <w:tmpl w:val="1CC035AC"/>
    <w:lvl w:ilvl="0" w:tplc="6CA44A3A">
      <w:start w:val="1"/>
      <w:numFmt w:val="decimal"/>
      <w:lvlText w:val="%1."/>
      <w:lvlJc w:val="left"/>
      <w:pPr>
        <w:ind w:left="360" w:hanging="360"/>
      </w:pPr>
      <w:rPr>
        <w:rFonts w:ascii="Calibri" w:hAnsi="Calibri" w:hint="default"/>
      </w:rPr>
    </w:lvl>
    <w:lvl w:ilvl="1" w:tplc="21788482">
      <w:start w:val="1"/>
      <w:numFmt w:val="lowerLetter"/>
      <w:lvlText w:val="%2."/>
      <w:lvlJc w:val="left"/>
      <w:pPr>
        <w:ind w:left="1440" w:hanging="360"/>
      </w:pPr>
    </w:lvl>
    <w:lvl w:ilvl="2" w:tplc="F0C2FBA2">
      <w:start w:val="1"/>
      <w:numFmt w:val="lowerRoman"/>
      <w:lvlText w:val="%3."/>
      <w:lvlJc w:val="right"/>
      <w:pPr>
        <w:ind w:left="2160" w:hanging="180"/>
      </w:pPr>
    </w:lvl>
    <w:lvl w:ilvl="3" w:tplc="19A64DD4">
      <w:start w:val="1"/>
      <w:numFmt w:val="decimal"/>
      <w:lvlText w:val="%4."/>
      <w:lvlJc w:val="left"/>
      <w:pPr>
        <w:ind w:left="2880" w:hanging="360"/>
      </w:pPr>
    </w:lvl>
    <w:lvl w:ilvl="4" w:tplc="4B7643A0">
      <w:start w:val="1"/>
      <w:numFmt w:val="lowerLetter"/>
      <w:lvlText w:val="%5."/>
      <w:lvlJc w:val="left"/>
      <w:pPr>
        <w:ind w:left="3600" w:hanging="360"/>
      </w:pPr>
    </w:lvl>
    <w:lvl w:ilvl="5" w:tplc="A5C2A846">
      <w:start w:val="1"/>
      <w:numFmt w:val="lowerRoman"/>
      <w:lvlText w:val="%6."/>
      <w:lvlJc w:val="right"/>
      <w:pPr>
        <w:ind w:left="4320" w:hanging="180"/>
      </w:pPr>
    </w:lvl>
    <w:lvl w:ilvl="6" w:tplc="F982A060">
      <w:start w:val="1"/>
      <w:numFmt w:val="decimal"/>
      <w:lvlText w:val="%7."/>
      <w:lvlJc w:val="left"/>
      <w:pPr>
        <w:ind w:left="5040" w:hanging="360"/>
      </w:pPr>
    </w:lvl>
    <w:lvl w:ilvl="7" w:tplc="12D85F36">
      <w:start w:val="1"/>
      <w:numFmt w:val="lowerLetter"/>
      <w:lvlText w:val="%8."/>
      <w:lvlJc w:val="left"/>
      <w:pPr>
        <w:ind w:left="5760" w:hanging="360"/>
      </w:pPr>
    </w:lvl>
    <w:lvl w:ilvl="8" w:tplc="33440B66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E6AF142"/>
    <w:multiLevelType w:val="hybridMultilevel"/>
    <w:tmpl w:val="7CF66200"/>
    <w:lvl w:ilvl="0" w:tplc="05EED42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828F62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69E25C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E182B73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C3C5F8A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8BD4A98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AF8F6E0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82DE084A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566CCCF6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FFEEFF8"/>
    <w:multiLevelType w:val="hybridMultilevel"/>
    <w:tmpl w:val="2B5852A2"/>
    <w:lvl w:ilvl="0" w:tplc="9EEA2622">
      <w:start w:val="1"/>
      <w:numFmt w:val="decimal"/>
      <w:lvlText w:val="%1."/>
      <w:lvlJc w:val="left"/>
      <w:pPr>
        <w:ind w:left="720" w:hanging="360"/>
      </w:pPr>
      <w:rPr>
        <w:rFonts w:ascii="Calibri" w:hAnsi="Calibri" w:hint="default"/>
      </w:rPr>
    </w:lvl>
    <w:lvl w:ilvl="1" w:tplc="4F04A59C">
      <w:start w:val="1"/>
      <w:numFmt w:val="lowerLetter"/>
      <w:lvlText w:val="%2."/>
      <w:lvlJc w:val="left"/>
      <w:pPr>
        <w:ind w:left="1440" w:hanging="360"/>
      </w:pPr>
    </w:lvl>
    <w:lvl w:ilvl="2" w:tplc="BC22E89E">
      <w:start w:val="1"/>
      <w:numFmt w:val="lowerRoman"/>
      <w:lvlText w:val="%3."/>
      <w:lvlJc w:val="right"/>
      <w:pPr>
        <w:ind w:left="2160" w:hanging="180"/>
      </w:pPr>
    </w:lvl>
    <w:lvl w:ilvl="3" w:tplc="9D543CBA">
      <w:start w:val="1"/>
      <w:numFmt w:val="decimal"/>
      <w:lvlText w:val="%4."/>
      <w:lvlJc w:val="left"/>
      <w:pPr>
        <w:ind w:left="2880" w:hanging="360"/>
      </w:pPr>
    </w:lvl>
    <w:lvl w:ilvl="4" w:tplc="0B3EA554">
      <w:start w:val="1"/>
      <w:numFmt w:val="lowerLetter"/>
      <w:lvlText w:val="%5."/>
      <w:lvlJc w:val="left"/>
      <w:pPr>
        <w:ind w:left="3600" w:hanging="360"/>
      </w:pPr>
    </w:lvl>
    <w:lvl w:ilvl="5" w:tplc="004003DC">
      <w:start w:val="1"/>
      <w:numFmt w:val="lowerRoman"/>
      <w:lvlText w:val="%6."/>
      <w:lvlJc w:val="right"/>
      <w:pPr>
        <w:ind w:left="4320" w:hanging="180"/>
      </w:pPr>
    </w:lvl>
    <w:lvl w:ilvl="6" w:tplc="58040DD8">
      <w:start w:val="1"/>
      <w:numFmt w:val="decimal"/>
      <w:lvlText w:val="%7."/>
      <w:lvlJc w:val="left"/>
      <w:pPr>
        <w:ind w:left="5040" w:hanging="360"/>
      </w:pPr>
    </w:lvl>
    <w:lvl w:ilvl="7" w:tplc="8C562CB8">
      <w:start w:val="1"/>
      <w:numFmt w:val="lowerLetter"/>
      <w:lvlText w:val="%8."/>
      <w:lvlJc w:val="left"/>
      <w:pPr>
        <w:ind w:left="5760" w:hanging="360"/>
      </w:pPr>
    </w:lvl>
    <w:lvl w:ilvl="8" w:tplc="E4426A10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12298BA"/>
    <w:multiLevelType w:val="hybridMultilevel"/>
    <w:tmpl w:val="2292C244"/>
    <w:lvl w:ilvl="0" w:tplc="44526E7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C6DA80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EBE2BAA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85325FA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57782752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BC1E7842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742F208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A7C24266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B2247FC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25D949D"/>
    <w:multiLevelType w:val="hybridMultilevel"/>
    <w:tmpl w:val="DA021ECE"/>
    <w:lvl w:ilvl="0" w:tplc="291A3FAC">
      <w:start w:val="2"/>
      <w:numFmt w:val="decimal"/>
      <w:lvlText w:val="%1."/>
      <w:lvlJc w:val="left"/>
      <w:pPr>
        <w:ind w:left="360" w:hanging="360"/>
      </w:pPr>
      <w:rPr>
        <w:rFonts w:ascii="Calibri" w:hAnsi="Calibri" w:hint="default"/>
      </w:rPr>
    </w:lvl>
    <w:lvl w:ilvl="1" w:tplc="1BEC7CCA">
      <w:start w:val="1"/>
      <w:numFmt w:val="lowerLetter"/>
      <w:lvlText w:val="%2."/>
      <w:lvlJc w:val="left"/>
      <w:pPr>
        <w:ind w:left="1440" w:hanging="360"/>
      </w:pPr>
    </w:lvl>
    <w:lvl w:ilvl="2" w:tplc="F432BAE8">
      <w:start w:val="1"/>
      <w:numFmt w:val="lowerRoman"/>
      <w:lvlText w:val="%3."/>
      <w:lvlJc w:val="right"/>
      <w:pPr>
        <w:ind w:left="2160" w:hanging="180"/>
      </w:pPr>
    </w:lvl>
    <w:lvl w:ilvl="3" w:tplc="E60E679A">
      <w:start w:val="1"/>
      <w:numFmt w:val="decimal"/>
      <w:lvlText w:val="%4."/>
      <w:lvlJc w:val="left"/>
      <w:pPr>
        <w:ind w:left="2880" w:hanging="360"/>
      </w:pPr>
    </w:lvl>
    <w:lvl w:ilvl="4" w:tplc="03AC3AC4">
      <w:start w:val="1"/>
      <w:numFmt w:val="lowerLetter"/>
      <w:lvlText w:val="%5."/>
      <w:lvlJc w:val="left"/>
      <w:pPr>
        <w:ind w:left="3600" w:hanging="360"/>
      </w:pPr>
    </w:lvl>
    <w:lvl w:ilvl="5" w:tplc="BF70A156">
      <w:start w:val="1"/>
      <w:numFmt w:val="lowerRoman"/>
      <w:lvlText w:val="%6."/>
      <w:lvlJc w:val="right"/>
      <w:pPr>
        <w:ind w:left="4320" w:hanging="180"/>
      </w:pPr>
    </w:lvl>
    <w:lvl w:ilvl="6" w:tplc="038EDA82">
      <w:start w:val="1"/>
      <w:numFmt w:val="decimal"/>
      <w:lvlText w:val="%7."/>
      <w:lvlJc w:val="left"/>
      <w:pPr>
        <w:ind w:left="5040" w:hanging="360"/>
      </w:pPr>
    </w:lvl>
    <w:lvl w:ilvl="7" w:tplc="2E68A4B0">
      <w:start w:val="1"/>
      <w:numFmt w:val="lowerLetter"/>
      <w:lvlText w:val="%8."/>
      <w:lvlJc w:val="left"/>
      <w:pPr>
        <w:ind w:left="5760" w:hanging="360"/>
      </w:pPr>
    </w:lvl>
    <w:lvl w:ilvl="8" w:tplc="9B94EC5E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AAA8B85"/>
    <w:multiLevelType w:val="hybridMultilevel"/>
    <w:tmpl w:val="1EBEE380"/>
    <w:lvl w:ilvl="0" w:tplc="4B90693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900808CC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B76A0F2A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DA158C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27EED9C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14E8EA0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78A569C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8F81B46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B55616C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FA86DE2"/>
    <w:multiLevelType w:val="hybridMultilevel"/>
    <w:tmpl w:val="C15A195C"/>
    <w:lvl w:ilvl="0" w:tplc="648CD8A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53BCDB8A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EF28647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651C462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94726CA2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13249ACA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C72ECC3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AF4EB6F2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FAE26CA6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0A04BB2"/>
    <w:multiLevelType w:val="multilevel"/>
    <w:tmpl w:val="7E2A8264"/>
    <w:lvl w:ilvl="0">
      <w:start w:val="1"/>
      <w:numFmt w:val="decimal"/>
      <w:pStyle w:val="Heading1"/>
      <w:lvlText w:val="%1."/>
      <w:lvlJc w:val="left"/>
      <w:pPr>
        <w:ind w:left="720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40" w:hanging="108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0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60" w:hanging="180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20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80" w:hanging="2520"/>
      </w:pPr>
      <w:rPr>
        <w:rFonts w:hint="default"/>
      </w:rPr>
    </w:lvl>
  </w:abstractNum>
  <w:abstractNum w:abstractNumId="10" w15:restartNumberingAfterBreak="0">
    <w:nsid w:val="266E1558"/>
    <w:multiLevelType w:val="hybridMultilevel"/>
    <w:tmpl w:val="C39A9C02"/>
    <w:lvl w:ilvl="0" w:tplc="7C289B62">
      <w:start w:val="2"/>
      <w:numFmt w:val="decimal"/>
      <w:lvlText w:val="%1."/>
      <w:lvlJc w:val="left"/>
      <w:pPr>
        <w:ind w:left="720" w:hanging="360"/>
      </w:pPr>
      <w:rPr>
        <w:rFonts w:ascii="Calibri" w:hAnsi="Calibri" w:hint="default"/>
      </w:rPr>
    </w:lvl>
    <w:lvl w:ilvl="1" w:tplc="84D8E0AA">
      <w:start w:val="1"/>
      <w:numFmt w:val="lowerLetter"/>
      <w:lvlText w:val="%2."/>
      <w:lvlJc w:val="left"/>
      <w:pPr>
        <w:ind w:left="1440" w:hanging="360"/>
      </w:pPr>
    </w:lvl>
    <w:lvl w:ilvl="2" w:tplc="82A2006E">
      <w:start w:val="1"/>
      <w:numFmt w:val="lowerRoman"/>
      <w:lvlText w:val="%3."/>
      <w:lvlJc w:val="right"/>
      <w:pPr>
        <w:ind w:left="2160" w:hanging="180"/>
      </w:pPr>
    </w:lvl>
    <w:lvl w:ilvl="3" w:tplc="C44C2B0C">
      <w:start w:val="1"/>
      <w:numFmt w:val="decimal"/>
      <w:lvlText w:val="%4."/>
      <w:lvlJc w:val="left"/>
      <w:pPr>
        <w:ind w:left="2880" w:hanging="360"/>
      </w:pPr>
    </w:lvl>
    <w:lvl w:ilvl="4" w:tplc="D47A0CEC">
      <w:start w:val="1"/>
      <w:numFmt w:val="lowerLetter"/>
      <w:lvlText w:val="%5."/>
      <w:lvlJc w:val="left"/>
      <w:pPr>
        <w:ind w:left="3600" w:hanging="360"/>
      </w:pPr>
    </w:lvl>
    <w:lvl w:ilvl="5" w:tplc="F940B20C">
      <w:start w:val="1"/>
      <w:numFmt w:val="lowerRoman"/>
      <w:lvlText w:val="%6."/>
      <w:lvlJc w:val="right"/>
      <w:pPr>
        <w:ind w:left="4320" w:hanging="180"/>
      </w:pPr>
    </w:lvl>
    <w:lvl w:ilvl="6" w:tplc="17EC332A">
      <w:start w:val="1"/>
      <w:numFmt w:val="decimal"/>
      <w:lvlText w:val="%7."/>
      <w:lvlJc w:val="left"/>
      <w:pPr>
        <w:ind w:left="5040" w:hanging="360"/>
      </w:pPr>
    </w:lvl>
    <w:lvl w:ilvl="7" w:tplc="42AC4C96">
      <w:start w:val="1"/>
      <w:numFmt w:val="lowerLetter"/>
      <w:lvlText w:val="%8."/>
      <w:lvlJc w:val="left"/>
      <w:pPr>
        <w:ind w:left="5760" w:hanging="360"/>
      </w:pPr>
    </w:lvl>
    <w:lvl w:ilvl="8" w:tplc="67606DC2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9DBDB53"/>
    <w:multiLevelType w:val="hybridMultilevel"/>
    <w:tmpl w:val="307422FE"/>
    <w:lvl w:ilvl="0" w:tplc="DAA46E4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EAB829F6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26F4D8CA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5FA6B6F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E160C66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8F8C5ECA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EAFA15B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5DCBBA4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6CC0276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624B81F"/>
    <w:multiLevelType w:val="hybridMultilevel"/>
    <w:tmpl w:val="313EA026"/>
    <w:lvl w:ilvl="0" w:tplc="5DCE03A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8C10A594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98E61DA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6C6B09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758882E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FA2650D8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74407F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80FA77FC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98E06896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B3A7185"/>
    <w:multiLevelType w:val="hybridMultilevel"/>
    <w:tmpl w:val="B414F7E8"/>
    <w:lvl w:ilvl="0" w:tplc="D4007DE6">
      <w:start w:val="1"/>
      <w:numFmt w:val="bullet"/>
      <w:pStyle w:val="Style1"/>
      <w:lvlText w:val=""/>
      <w:lvlJc w:val="left"/>
      <w:pPr>
        <w:ind w:left="720" w:hanging="360"/>
      </w:pPr>
      <w:rPr>
        <w:rFonts w:ascii="Symbol" w:hAnsi="Symbol" w:hint="default"/>
        <w:color w:val="65A00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CB091B4"/>
    <w:multiLevelType w:val="hybridMultilevel"/>
    <w:tmpl w:val="7C08BB3A"/>
    <w:lvl w:ilvl="0" w:tplc="1008778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A9E1A16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3184E16E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C23E3D1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D860CA0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BD32CB50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CDAFED0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236F8C4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299A70C0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12D685C"/>
    <w:multiLevelType w:val="hybridMultilevel"/>
    <w:tmpl w:val="5F00E84C"/>
    <w:lvl w:ilvl="0" w:tplc="2A8EF82E">
      <w:start w:val="1"/>
      <w:numFmt w:val="decimal"/>
      <w:lvlText w:val="%1."/>
      <w:lvlJc w:val="left"/>
      <w:pPr>
        <w:ind w:left="360" w:hanging="360"/>
      </w:pPr>
      <w:rPr>
        <w:rFonts w:ascii="Calibri" w:hAnsi="Calibri" w:hint="default"/>
      </w:rPr>
    </w:lvl>
    <w:lvl w:ilvl="1" w:tplc="95902298">
      <w:start w:val="1"/>
      <w:numFmt w:val="lowerLetter"/>
      <w:lvlText w:val="%2."/>
      <w:lvlJc w:val="left"/>
      <w:pPr>
        <w:ind w:left="1440" w:hanging="360"/>
      </w:pPr>
    </w:lvl>
    <w:lvl w:ilvl="2" w:tplc="774289F8">
      <w:start w:val="1"/>
      <w:numFmt w:val="lowerRoman"/>
      <w:lvlText w:val="%3."/>
      <w:lvlJc w:val="right"/>
      <w:pPr>
        <w:ind w:left="2160" w:hanging="180"/>
      </w:pPr>
    </w:lvl>
    <w:lvl w:ilvl="3" w:tplc="594C249A">
      <w:start w:val="1"/>
      <w:numFmt w:val="decimal"/>
      <w:lvlText w:val="%4."/>
      <w:lvlJc w:val="left"/>
      <w:pPr>
        <w:ind w:left="2880" w:hanging="360"/>
      </w:pPr>
    </w:lvl>
    <w:lvl w:ilvl="4" w:tplc="8D0EB942">
      <w:start w:val="1"/>
      <w:numFmt w:val="lowerLetter"/>
      <w:lvlText w:val="%5."/>
      <w:lvlJc w:val="left"/>
      <w:pPr>
        <w:ind w:left="3600" w:hanging="360"/>
      </w:pPr>
    </w:lvl>
    <w:lvl w:ilvl="5" w:tplc="8DFEC9DC">
      <w:start w:val="1"/>
      <w:numFmt w:val="lowerRoman"/>
      <w:lvlText w:val="%6."/>
      <w:lvlJc w:val="right"/>
      <w:pPr>
        <w:ind w:left="4320" w:hanging="180"/>
      </w:pPr>
    </w:lvl>
    <w:lvl w:ilvl="6" w:tplc="75EA126E">
      <w:start w:val="1"/>
      <w:numFmt w:val="decimal"/>
      <w:lvlText w:val="%7."/>
      <w:lvlJc w:val="left"/>
      <w:pPr>
        <w:ind w:left="5040" w:hanging="360"/>
      </w:pPr>
    </w:lvl>
    <w:lvl w:ilvl="7" w:tplc="43486ECE">
      <w:start w:val="1"/>
      <w:numFmt w:val="lowerLetter"/>
      <w:lvlText w:val="%8."/>
      <w:lvlJc w:val="left"/>
      <w:pPr>
        <w:ind w:left="5760" w:hanging="360"/>
      </w:pPr>
    </w:lvl>
    <w:lvl w:ilvl="8" w:tplc="624673C2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CA60BF9"/>
    <w:multiLevelType w:val="hybridMultilevel"/>
    <w:tmpl w:val="070A5010"/>
    <w:lvl w:ilvl="0" w:tplc="FB98BF6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53E3DCC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4052D48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9166E3C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6C82728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8C32BCE8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A8AC730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DA2EAE72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F0D488BA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D50FEB7"/>
    <w:multiLevelType w:val="hybridMultilevel"/>
    <w:tmpl w:val="05FCEE4A"/>
    <w:lvl w:ilvl="0" w:tplc="1986A6C6">
      <w:start w:val="1"/>
      <w:numFmt w:val="decimal"/>
      <w:lvlText w:val="%1."/>
      <w:lvlJc w:val="left"/>
      <w:pPr>
        <w:ind w:left="720" w:hanging="360"/>
      </w:pPr>
    </w:lvl>
    <w:lvl w:ilvl="1" w:tplc="86C82CB0">
      <w:start w:val="1"/>
      <w:numFmt w:val="lowerLetter"/>
      <w:lvlText w:val="%2."/>
      <w:lvlJc w:val="left"/>
      <w:pPr>
        <w:ind w:left="1440" w:hanging="360"/>
      </w:pPr>
    </w:lvl>
    <w:lvl w:ilvl="2" w:tplc="B7747BCE">
      <w:start w:val="1"/>
      <w:numFmt w:val="lowerRoman"/>
      <w:lvlText w:val="%3."/>
      <w:lvlJc w:val="right"/>
      <w:pPr>
        <w:ind w:left="2160" w:hanging="180"/>
      </w:pPr>
    </w:lvl>
    <w:lvl w:ilvl="3" w:tplc="2B0CCD56">
      <w:start w:val="1"/>
      <w:numFmt w:val="decimal"/>
      <w:lvlText w:val="%4."/>
      <w:lvlJc w:val="left"/>
      <w:pPr>
        <w:ind w:left="360" w:hanging="360"/>
      </w:pPr>
      <w:rPr>
        <w:rFonts w:ascii="Calibri" w:hAnsi="Calibri" w:hint="default"/>
      </w:rPr>
    </w:lvl>
    <w:lvl w:ilvl="4" w:tplc="0A605F42">
      <w:start w:val="1"/>
      <w:numFmt w:val="lowerLetter"/>
      <w:lvlText w:val="%5."/>
      <w:lvlJc w:val="left"/>
      <w:pPr>
        <w:ind w:left="3600" w:hanging="360"/>
      </w:pPr>
    </w:lvl>
    <w:lvl w:ilvl="5" w:tplc="E8387438">
      <w:start w:val="1"/>
      <w:numFmt w:val="lowerRoman"/>
      <w:lvlText w:val="%6."/>
      <w:lvlJc w:val="right"/>
      <w:pPr>
        <w:ind w:left="4320" w:hanging="180"/>
      </w:pPr>
    </w:lvl>
    <w:lvl w:ilvl="6" w:tplc="FE8CC962">
      <w:start w:val="1"/>
      <w:numFmt w:val="decimal"/>
      <w:lvlText w:val="%7."/>
      <w:lvlJc w:val="left"/>
      <w:pPr>
        <w:ind w:left="5040" w:hanging="360"/>
      </w:pPr>
    </w:lvl>
    <w:lvl w:ilvl="7" w:tplc="6E6EE36E">
      <w:start w:val="1"/>
      <w:numFmt w:val="lowerLetter"/>
      <w:lvlText w:val="%8."/>
      <w:lvlJc w:val="left"/>
      <w:pPr>
        <w:ind w:left="5760" w:hanging="360"/>
      </w:pPr>
    </w:lvl>
    <w:lvl w:ilvl="8" w:tplc="B0DEAB86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183F24F"/>
    <w:multiLevelType w:val="hybridMultilevel"/>
    <w:tmpl w:val="95C89B58"/>
    <w:lvl w:ilvl="0" w:tplc="1752163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984E8180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9746D6A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BF604C6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C95435F2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D27A09E0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A9E3D50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8D928230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E4A97F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6864B15"/>
    <w:multiLevelType w:val="hybridMultilevel"/>
    <w:tmpl w:val="9B70AA62"/>
    <w:lvl w:ilvl="0" w:tplc="1C36BC7E">
      <w:start w:val="1"/>
      <w:numFmt w:val="decimal"/>
      <w:lvlText w:val="%1."/>
      <w:lvlJc w:val="left"/>
      <w:pPr>
        <w:ind w:left="360" w:hanging="360"/>
      </w:pPr>
      <w:rPr>
        <w:rFonts w:ascii="Calibri" w:hAnsi="Calibri" w:hint="default"/>
      </w:rPr>
    </w:lvl>
    <w:lvl w:ilvl="1" w:tplc="A482A186">
      <w:start w:val="1"/>
      <w:numFmt w:val="lowerLetter"/>
      <w:lvlText w:val="%2."/>
      <w:lvlJc w:val="left"/>
      <w:pPr>
        <w:ind w:left="1440" w:hanging="360"/>
      </w:pPr>
    </w:lvl>
    <w:lvl w:ilvl="2" w:tplc="44CA8BEC">
      <w:start w:val="1"/>
      <w:numFmt w:val="lowerRoman"/>
      <w:lvlText w:val="%3."/>
      <w:lvlJc w:val="right"/>
      <w:pPr>
        <w:ind w:left="2160" w:hanging="180"/>
      </w:pPr>
    </w:lvl>
    <w:lvl w:ilvl="3" w:tplc="5686C170">
      <w:start w:val="1"/>
      <w:numFmt w:val="decimal"/>
      <w:lvlText w:val="%4."/>
      <w:lvlJc w:val="left"/>
      <w:pPr>
        <w:ind w:left="2880" w:hanging="360"/>
      </w:pPr>
    </w:lvl>
    <w:lvl w:ilvl="4" w:tplc="6D7A75F2">
      <w:start w:val="1"/>
      <w:numFmt w:val="lowerLetter"/>
      <w:lvlText w:val="%5."/>
      <w:lvlJc w:val="left"/>
      <w:pPr>
        <w:ind w:left="3600" w:hanging="360"/>
      </w:pPr>
    </w:lvl>
    <w:lvl w:ilvl="5" w:tplc="4626B44A">
      <w:start w:val="1"/>
      <w:numFmt w:val="lowerRoman"/>
      <w:lvlText w:val="%6."/>
      <w:lvlJc w:val="right"/>
      <w:pPr>
        <w:ind w:left="4320" w:hanging="180"/>
      </w:pPr>
    </w:lvl>
    <w:lvl w:ilvl="6" w:tplc="F1A01FC0">
      <w:start w:val="1"/>
      <w:numFmt w:val="decimal"/>
      <w:lvlText w:val="%7."/>
      <w:lvlJc w:val="left"/>
      <w:pPr>
        <w:ind w:left="5040" w:hanging="360"/>
      </w:pPr>
    </w:lvl>
    <w:lvl w:ilvl="7" w:tplc="66123640">
      <w:start w:val="1"/>
      <w:numFmt w:val="lowerLetter"/>
      <w:lvlText w:val="%8."/>
      <w:lvlJc w:val="left"/>
      <w:pPr>
        <w:ind w:left="5760" w:hanging="360"/>
      </w:pPr>
    </w:lvl>
    <w:lvl w:ilvl="8" w:tplc="C6486BF2">
      <w:start w:val="1"/>
      <w:numFmt w:val="lowerRoman"/>
      <w:lvlText w:val="%9."/>
      <w:lvlJc w:val="right"/>
      <w:pPr>
        <w:ind w:left="6480" w:hanging="180"/>
      </w:pPr>
    </w:lvl>
  </w:abstractNum>
  <w:num w:numId="1" w16cid:durableId="978877704">
    <w:abstractNumId w:val="8"/>
  </w:num>
  <w:num w:numId="2" w16cid:durableId="189268788">
    <w:abstractNumId w:val="6"/>
  </w:num>
  <w:num w:numId="3" w16cid:durableId="91901939">
    <w:abstractNumId w:val="1"/>
  </w:num>
  <w:num w:numId="4" w16cid:durableId="1189566400">
    <w:abstractNumId w:val="16"/>
  </w:num>
  <w:num w:numId="5" w16cid:durableId="817116974">
    <w:abstractNumId w:val="3"/>
  </w:num>
  <w:num w:numId="6" w16cid:durableId="1144659819">
    <w:abstractNumId w:val="11"/>
  </w:num>
  <w:num w:numId="7" w16cid:durableId="1969506974">
    <w:abstractNumId w:val="12"/>
  </w:num>
  <w:num w:numId="8" w16cid:durableId="2145465243">
    <w:abstractNumId w:val="14"/>
  </w:num>
  <w:num w:numId="9" w16cid:durableId="1596354789">
    <w:abstractNumId w:val="17"/>
  </w:num>
  <w:num w:numId="10" w16cid:durableId="484980396">
    <w:abstractNumId w:val="5"/>
  </w:num>
  <w:num w:numId="11" w16cid:durableId="580484448">
    <w:abstractNumId w:val="15"/>
  </w:num>
  <w:num w:numId="12" w16cid:durableId="996692127">
    <w:abstractNumId w:val="18"/>
  </w:num>
  <w:num w:numId="13" w16cid:durableId="569115176">
    <w:abstractNumId w:val="10"/>
  </w:num>
  <w:num w:numId="14" w16cid:durableId="383872093">
    <w:abstractNumId w:val="2"/>
  </w:num>
  <w:num w:numId="15" w16cid:durableId="545334056">
    <w:abstractNumId w:val="7"/>
  </w:num>
  <w:num w:numId="16" w16cid:durableId="574634549">
    <w:abstractNumId w:val="19"/>
  </w:num>
  <w:num w:numId="17" w16cid:durableId="916936874">
    <w:abstractNumId w:val="0"/>
  </w:num>
  <w:num w:numId="18" w16cid:durableId="1356227261">
    <w:abstractNumId w:val="4"/>
  </w:num>
  <w:num w:numId="19" w16cid:durableId="569998934">
    <w:abstractNumId w:val="9"/>
  </w:num>
  <w:num w:numId="20" w16cid:durableId="1938562905">
    <w:abstractNumId w:val="13"/>
  </w:num>
  <w:numIdMacAtCleanup w:val="2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665CF"/>
    <w:rsid w:val="000416B3"/>
    <w:rsid w:val="00050101"/>
    <w:rsid w:val="00052A7C"/>
    <w:rsid w:val="000626AB"/>
    <w:rsid w:val="000A358C"/>
    <w:rsid w:val="000F43FA"/>
    <w:rsid w:val="00105B4F"/>
    <w:rsid w:val="00117EE0"/>
    <w:rsid w:val="00125514"/>
    <w:rsid w:val="00136686"/>
    <w:rsid w:val="0016377E"/>
    <w:rsid w:val="001A0202"/>
    <w:rsid w:val="001E73D2"/>
    <w:rsid w:val="001F6411"/>
    <w:rsid w:val="00251093"/>
    <w:rsid w:val="002665CF"/>
    <w:rsid w:val="002C37CB"/>
    <w:rsid w:val="002E08F7"/>
    <w:rsid w:val="002E7959"/>
    <w:rsid w:val="00315050"/>
    <w:rsid w:val="00331C45"/>
    <w:rsid w:val="00331DC2"/>
    <w:rsid w:val="00393E14"/>
    <w:rsid w:val="003B02D6"/>
    <w:rsid w:val="003C0B9B"/>
    <w:rsid w:val="003D3FEB"/>
    <w:rsid w:val="00434062"/>
    <w:rsid w:val="00436566"/>
    <w:rsid w:val="004468C9"/>
    <w:rsid w:val="00473185"/>
    <w:rsid w:val="004F46CA"/>
    <w:rsid w:val="00504309"/>
    <w:rsid w:val="00504535"/>
    <w:rsid w:val="005610EA"/>
    <w:rsid w:val="00576556"/>
    <w:rsid w:val="005E7165"/>
    <w:rsid w:val="006075B7"/>
    <w:rsid w:val="00631576"/>
    <w:rsid w:val="0067650D"/>
    <w:rsid w:val="006D050B"/>
    <w:rsid w:val="006F6C9A"/>
    <w:rsid w:val="00722981"/>
    <w:rsid w:val="00723330"/>
    <w:rsid w:val="00742D67"/>
    <w:rsid w:val="00743D2E"/>
    <w:rsid w:val="007B0629"/>
    <w:rsid w:val="007C35E4"/>
    <w:rsid w:val="00850D8A"/>
    <w:rsid w:val="00866C4B"/>
    <w:rsid w:val="00871E72"/>
    <w:rsid w:val="0089779F"/>
    <w:rsid w:val="008D3A5B"/>
    <w:rsid w:val="00971460"/>
    <w:rsid w:val="00982F6D"/>
    <w:rsid w:val="009B6031"/>
    <w:rsid w:val="009C5156"/>
    <w:rsid w:val="009D67F0"/>
    <w:rsid w:val="009F489E"/>
    <w:rsid w:val="00A156A1"/>
    <w:rsid w:val="00A15D81"/>
    <w:rsid w:val="00A550CB"/>
    <w:rsid w:val="00A60194"/>
    <w:rsid w:val="00A61875"/>
    <w:rsid w:val="00AE36F7"/>
    <w:rsid w:val="00AE38E4"/>
    <w:rsid w:val="00B36B14"/>
    <w:rsid w:val="00B42D90"/>
    <w:rsid w:val="00B43580"/>
    <w:rsid w:val="00B5570B"/>
    <w:rsid w:val="00B62B2F"/>
    <w:rsid w:val="00B73500"/>
    <w:rsid w:val="00B95E8A"/>
    <w:rsid w:val="00BB3144"/>
    <w:rsid w:val="00BB7964"/>
    <w:rsid w:val="00C0427F"/>
    <w:rsid w:val="00C148B6"/>
    <w:rsid w:val="00C154DD"/>
    <w:rsid w:val="00C23C12"/>
    <w:rsid w:val="00C33C87"/>
    <w:rsid w:val="00C45C18"/>
    <w:rsid w:val="00D17AAE"/>
    <w:rsid w:val="00D440DA"/>
    <w:rsid w:val="00D722E8"/>
    <w:rsid w:val="00D9561E"/>
    <w:rsid w:val="00DE07DB"/>
    <w:rsid w:val="00E11270"/>
    <w:rsid w:val="00E27E94"/>
    <w:rsid w:val="00E378D9"/>
    <w:rsid w:val="00E85765"/>
    <w:rsid w:val="00EB1F61"/>
    <w:rsid w:val="00EE4458"/>
    <w:rsid w:val="00F16A43"/>
    <w:rsid w:val="00F6150D"/>
    <w:rsid w:val="00F77C65"/>
    <w:rsid w:val="00FA0DCE"/>
    <w:rsid w:val="00FC20C6"/>
    <w:rsid w:val="00FC61DE"/>
    <w:rsid w:val="00FE5147"/>
    <w:rsid w:val="00FF536F"/>
    <w:rsid w:val="0B22E8DE"/>
    <w:rsid w:val="16ADDC80"/>
    <w:rsid w:val="16B5FBDC"/>
    <w:rsid w:val="23E7897C"/>
    <w:rsid w:val="3A557181"/>
    <w:rsid w:val="43077E33"/>
    <w:rsid w:val="5C418EF6"/>
    <w:rsid w:val="5F32CFDE"/>
    <w:rsid w:val="62B7A98D"/>
    <w:rsid w:val="7555FF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0C44316"/>
  <w15:docId w15:val="{667EEA0A-91FE-4E6C-A559-BD916CF276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3D3FEB"/>
    <w:pPr>
      <w:keepNext/>
      <w:numPr>
        <w:numId w:val="19"/>
      </w:numPr>
      <w:tabs>
        <w:tab w:val="left" w:pos="851"/>
        <w:tab w:val="left" w:pos="993"/>
      </w:tabs>
      <w:spacing w:after="0" w:line="259" w:lineRule="auto"/>
      <w:outlineLvl w:val="0"/>
    </w:pPr>
    <w:rPr>
      <w:rFonts w:ascii="Source Sans Pro" w:eastAsiaTheme="majorEastAsia" w:hAnsi="Source Sans Pro" w:cstheme="majorBidi"/>
      <w:b/>
      <w:bCs/>
      <w:color w:val="C00000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3D3FEB"/>
    <w:pPr>
      <w:keepNext/>
      <w:spacing w:before="40" w:after="0" w:line="259" w:lineRule="auto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Heading3">
    <w:name w:val="heading 3"/>
    <w:basedOn w:val="Normal"/>
    <w:link w:val="Heading3Char"/>
    <w:uiPriority w:val="9"/>
    <w:qFormat/>
    <w:rsid w:val="003D3FEB"/>
    <w:pPr>
      <w:spacing w:beforeAutospacing="1" w:after="0" w:afterAutospacing="1" w:line="259" w:lineRule="auto"/>
      <w:ind w:left="720"/>
      <w:outlineLvl w:val="2"/>
    </w:pPr>
    <w:rPr>
      <w:rFonts w:eastAsiaTheme="majorEastAsia"/>
      <w:b/>
      <w:bCs/>
      <w:color w:val="E36C0A" w:themeColor="accent6" w:themeShade="BF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3D3FEB"/>
    <w:pPr>
      <w:keepNext/>
      <w:spacing w:before="40" w:after="0" w:line="259" w:lineRule="auto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3D3FEB"/>
    <w:pPr>
      <w:keepNext/>
      <w:spacing w:before="40" w:after="0" w:line="259" w:lineRule="auto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qFormat/>
    <w:rsid w:val="003D3FEB"/>
    <w:pPr>
      <w:keepNext/>
      <w:spacing w:before="40" w:after="0" w:line="259" w:lineRule="auto"/>
      <w:outlineLvl w:val="5"/>
    </w:pPr>
    <w:rPr>
      <w:rFonts w:asciiTheme="majorHAnsi" w:eastAsiaTheme="majorEastAsia" w:hAnsiTheme="majorHAnsi" w:cstheme="majorBidi"/>
      <w:color w:val="1F4D78"/>
    </w:rPr>
  </w:style>
  <w:style w:type="paragraph" w:styleId="Heading7">
    <w:name w:val="heading 7"/>
    <w:basedOn w:val="Normal"/>
    <w:next w:val="Normal"/>
    <w:link w:val="Heading7Char"/>
    <w:uiPriority w:val="9"/>
    <w:unhideWhenUsed/>
    <w:qFormat/>
    <w:rsid w:val="003D3FEB"/>
    <w:pPr>
      <w:keepNext/>
      <w:spacing w:before="40" w:after="0" w:line="259" w:lineRule="auto"/>
      <w:outlineLvl w:val="6"/>
    </w:pPr>
    <w:rPr>
      <w:rFonts w:asciiTheme="majorHAnsi" w:eastAsiaTheme="majorEastAsia" w:hAnsiTheme="majorHAnsi" w:cstheme="majorBidi"/>
      <w:i/>
      <w:iCs/>
      <w:color w:val="1F4D78"/>
    </w:rPr>
  </w:style>
  <w:style w:type="paragraph" w:styleId="Heading8">
    <w:name w:val="heading 8"/>
    <w:basedOn w:val="Normal"/>
    <w:next w:val="Normal"/>
    <w:link w:val="Heading8Char"/>
    <w:uiPriority w:val="9"/>
    <w:unhideWhenUsed/>
    <w:qFormat/>
    <w:rsid w:val="003D3FEB"/>
    <w:pPr>
      <w:keepNext/>
      <w:spacing w:before="40" w:after="0" w:line="259" w:lineRule="auto"/>
      <w:outlineLvl w:val="7"/>
    </w:pPr>
    <w:rPr>
      <w:rFonts w:asciiTheme="majorHAnsi" w:eastAsiaTheme="majorEastAsia" w:hAnsiTheme="majorHAnsi" w:cstheme="majorBidi"/>
      <w:color w:val="272727"/>
      <w:sz w:val="21"/>
      <w:szCs w:val="21"/>
    </w:rPr>
  </w:style>
  <w:style w:type="paragraph" w:styleId="Heading9">
    <w:name w:val="heading 9"/>
    <w:basedOn w:val="Normal"/>
    <w:next w:val="Normal"/>
    <w:link w:val="Heading9Char"/>
    <w:uiPriority w:val="9"/>
    <w:unhideWhenUsed/>
    <w:qFormat/>
    <w:rsid w:val="003D3FEB"/>
    <w:pPr>
      <w:keepNext/>
      <w:spacing w:before="40" w:after="0" w:line="259" w:lineRule="auto"/>
      <w:outlineLvl w:val="8"/>
    </w:pPr>
    <w:rPr>
      <w:rFonts w:asciiTheme="majorHAnsi" w:eastAsiaTheme="majorEastAsia" w:hAnsiTheme="majorHAnsi" w:cstheme="majorBidi"/>
      <w:i/>
      <w:iCs/>
      <w:color w:val="272727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2665C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link w:val="ListParagraphChar"/>
    <w:uiPriority w:val="34"/>
    <w:qFormat/>
    <w:rsid w:val="000A358C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9F489E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F489E"/>
  </w:style>
  <w:style w:type="paragraph" w:styleId="Footer">
    <w:name w:val="footer"/>
    <w:basedOn w:val="Normal"/>
    <w:link w:val="FooterChar"/>
    <w:uiPriority w:val="99"/>
    <w:unhideWhenUsed/>
    <w:rsid w:val="009F489E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F489E"/>
  </w:style>
  <w:style w:type="character" w:styleId="Hyperlink">
    <w:name w:val="Hyperlink"/>
    <w:basedOn w:val="DefaultParagraphFont"/>
    <w:uiPriority w:val="99"/>
    <w:unhideWhenUsed/>
    <w:rsid w:val="00C23C12"/>
    <w:rPr>
      <w:color w:val="0000FF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576556"/>
    <w:rPr>
      <w:color w:val="808080"/>
      <w:shd w:val="clear" w:color="auto" w:fill="E6E6E6"/>
    </w:rPr>
  </w:style>
  <w:style w:type="character" w:styleId="FollowedHyperlink">
    <w:name w:val="FollowedHyperlink"/>
    <w:basedOn w:val="DefaultParagraphFont"/>
    <w:uiPriority w:val="99"/>
    <w:semiHidden/>
    <w:unhideWhenUsed/>
    <w:rsid w:val="00331DC2"/>
    <w:rPr>
      <w:color w:val="800080" w:themeColor="followedHyperlink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3D3FEB"/>
    <w:rPr>
      <w:rFonts w:ascii="Source Sans Pro" w:eastAsiaTheme="majorEastAsia" w:hAnsi="Source Sans Pro" w:cstheme="majorBidi"/>
      <w:b/>
      <w:bCs/>
      <w:color w:val="C00000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3D3FEB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3D3FEB"/>
    <w:rPr>
      <w:rFonts w:eastAsiaTheme="majorEastAsia"/>
      <w:b/>
      <w:bCs/>
      <w:color w:val="E36C0A" w:themeColor="accent6" w:themeShade="BF"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rsid w:val="003D3FEB"/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3D3FEB"/>
    <w:rPr>
      <w:rFonts w:asciiTheme="majorHAnsi" w:eastAsiaTheme="majorEastAsia" w:hAnsiTheme="majorHAnsi" w:cstheme="majorBidi"/>
      <w:color w:val="365F9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3D3FEB"/>
    <w:rPr>
      <w:rFonts w:asciiTheme="majorHAnsi" w:eastAsiaTheme="majorEastAsia" w:hAnsiTheme="majorHAnsi" w:cstheme="majorBidi"/>
      <w:color w:val="1F4D78"/>
    </w:rPr>
  </w:style>
  <w:style w:type="character" w:customStyle="1" w:styleId="Heading7Char">
    <w:name w:val="Heading 7 Char"/>
    <w:basedOn w:val="DefaultParagraphFont"/>
    <w:link w:val="Heading7"/>
    <w:uiPriority w:val="9"/>
    <w:rsid w:val="003D3FEB"/>
    <w:rPr>
      <w:rFonts w:asciiTheme="majorHAnsi" w:eastAsiaTheme="majorEastAsia" w:hAnsiTheme="majorHAnsi" w:cstheme="majorBidi"/>
      <w:i/>
      <w:iCs/>
      <w:color w:val="1F4D78"/>
    </w:rPr>
  </w:style>
  <w:style w:type="character" w:customStyle="1" w:styleId="Heading8Char">
    <w:name w:val="Heading 8 Char"/>
    <w:basedOn w:val="DefaultParagraphFont"/>
    <w:link w:val="Heading8"/>
    <w:uiPriority w:val="9"/>
    <w:rsid w:val="003D3FEB"/>
    <w:rPr>
      <w:rFonts w:asciiTheme="majorHAnsi" w:eastAsiaTheme="majorEastAsia" w:hAnsiTheme="majorHAnsi" w:cstheme="majorBidi"/>
      <w:color w:val="272727"/>
      <w:sz w:val="21"/>
      <w:szCs w:val="21"/>
    </w:rPr>
  </w:style>
  <w:style w:type="character" w:customStyle="1" w:styleId="Heading9Char">
    <w:name w:val="Heading 9 Char"/>
    <w:basedOn w:val="DefaultParagraphFont"/>
    <w:link w:val="Heading9"/>
    <w:uiPriority w:val="9"/>
    <w:rsid w:val="003D3FEB"/>
    <w:rPr>
      <w:rFonts w:asciiTheme="majorHAnsi" w:eastAsiaTheme="majorEastAsia" w:hAnsiTheme="majorHAnsi" w:cstheme="majorBidi"/>
      <w:i/>
      <w:iCs/>
      <w:color w:val="272727"/>
      <w:sz w:val="21"/>
      <w:szCs w:val="21"/>
    </w:rPr>
  </w:style>
  <w:style w:type="paragraph" w:customStyle="1" w:styleId="titre2">
    <w:name w:val="titre 2"/>
    <w:basedOn w:val="Heading2"/>
    <w:link w:val="titre2Car"/>
    <w:uiPriority w:val="1"/>
    <w:qFormat/>
    <w:rsid w:val="003D3FEB"/>
    <w:pPr>
      <w:tabs>
        <w:tab w:val="num" w:pos="720"/>
      </w:tabs>
      <w:spacing w:before="120" w:after="120"/>
      <w:ind w:left="720" w:hanging="360"/>
      <w:contextualSpacing/>
      <w:jc w:val="both"/>
    </w:pPr>
    <w:rPr>
      <w:rFonts w:asciiTheme="minorHAnsi" w:hAnsiTheme="minorHAnsi" w:cstheme="minorBidi"/>
      <w:b/>
      <w:bCs/>
      <w:color w:val="E36C0A" w:themeColor="accent6" w:themeShade="BF"/>
      <w:sz w:val="24"/>
      <w:szCs w:val="24"/>
    </w:rPr>
  </w:style>
  <w:style w:type="character" w:customStyle="1" w:styleId="titre2Car">
    <w:name w:val="titre 2 Car"/>
    <w:basedOn w:val="DefaultParagraphFont"/>
    <w:link w:val="titre2"/>
    <w:uiPriority w:val="1"/>
    <w:rsid w:val="003D3FEB"/>
    <w:rPr>
      <w:rFonts w:eastAsiaTheme="majorEastAsia"/>
      <w:b/>
      <w:bCs/>
      <w:color w:val="E36C0A" w:themeColor="accent6" w:themeShade="BF"/>
      <w:sz w:val="24"/>
      <w:szCs w:val="24"/>
    </w:rPr>
  </w:style>
  <w:style w:type="character" w:customStyle="1" w:styleId="ListParagraphChar">
    <w:name w:val="List Paragraph Char"/>
    <w:basedOn w:val="DefaultParagraphFont"/>
    <w:link w:val="ListParagraph"/>
    <w:uiPriority w:val="34"/>
    <w:rsid w:val="003D3FEB"/>
  </w:style>
  <w:style w:type="character" w:customStyle="1" w:styleId="normaltextrun">
    <w:name w:val="normaltextrun"/>
    <w:basedOn w:val="DefaultParagraphFont"/>
    <w:rsid w:val="003D3FEB"/>
  </w:style>
  <w:style w:type="character" w:customStyle="1" w:styleId="eop">
    <w:name w:val="eop"/>
    <w:basedOn w:val="DefaultParagraphFont"/>
    <w:rsid w:val="003D3FEB"/>
  </w:style>
  <w:style w:type="paragraph" w:styleId="TOCHeading">
    <w:name w:val="TOC Heading"/>
    <w:basedOn w:val="Heading1"/>
    <w:next w:val="Normal"/>
    <w:uiPriority w:val="39"/>
    <w:unhideWhenUsed/>
    <w:qFormat/>
    <w:rsid w:val="003D3FEB"/>
    <w:pPr>
      <w:ind w:left="0"/>
    </w:pPr>
    <w:rPr>
      <w:b w:val="0"/>
      <w:bCs w:val="0"/>
      <w:sz w:val="32"/>
      <w:szCs w:val="32"/>
    </w:rPr>
  </w:style>
  <w:style w:type="paragraph" w:styleId="TOC1">
    <w:name w:val="toc 1"/>
    <w:basedOn w:val="Normal"/>
    <w:next w:val="Normal"/>
    <w:uiPriority w:val="39"/>
    <w:unhideWhenUsed/>
    <w:rsid w:val="003D3FEB"/>
    <w:pPr>
      <w:tabs>
        <w:tab w:val="left" w:pos="440"/>
        <w:tab w:val="right" w:pos="9350"/>
      </w:tabs>
      <w:spacing w:after="60" w:line="259" w:lineRule="auto"/>
    </w:pPr>
    <w:rPr>
      <w:rFonts w:eastAsiaTheme="minorHAnsi" w:cs="Calibri"/>
    </w:rPr>
  </w:style>
  <w:style w:type="paragraph" w:styleId="TOC2">
    <w:name w:val="toc 2"/>
    <w:basedOn w:val="Normal"/>
    <w:next w:val="Normal"/>
    <w:uiPriority w:val="39"/>
    <w:unhideWhenUsed/>
    <w:rsid w:val="003D3FEB"/>
    <w:pPr>
      <w:spacing w:after="100" w:line="259" w:lineRule="auto"/>
      <w:ind w:left="220"/>
    </w:pPr>
    <w:rPr>
      <w:rFonts w:eastAsiaTheme="minorHAnsi" w:cs="Calibri"/>
    </w:rPr>
  </w:style>
  <w:style w:type="paragraph" w:customStyle="1" w:styleId="paragraph">
    <w:name w:val="paragraph"/>
    <w:basedOn w:val="Normal"/>
    <w:rsid w:val="003D3FEB"/>
    <w:pPr>
      <w:spacing w:beforeAutospacing="1" w:after="0" w:afterAutospacing="1" w:line="259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D3FEB"/>
    <w:pPr>
      <w:spacing w:after="0" w:line="259" w:lineRule="auto"/>
    </w:pPr>
    <w:rPr>
      <w:rFonts w:ascii="Segoe UI" w:eastAsiaTheme="minorHAns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D3FEB"/>
    <w:rPr>
      <w:rFonts w:ascii="Segoe UI" w:eastAsiaTheme="minorHAnsi" w:hAnsi="Segoe UI" w:cs="Segoe UI"/>
      <w:sz w:val="18"/>
      <w:szCs w:val="18"/>
    </w:rPr>
  </w:style>
  <w:style w:type="character" w:customStyle="1" w:styleId="spellingerror">
    <w:name w:val="spellingerror"/>
    <w:basedOn w:val="DefaultParagraphFont"/>
    <w:rsid w:val="003D3FEB"/>
  </w:style>
  <w:style w:type="character" w:customStyle="1" w:styleId="advancedproofingissue">
    <w:name w:val="advancedproofingissue"/>
    <w:basedOn w:val="DefaultParagraphFont"/>
    <w:rsid w:val="003D3FEB"/>
  </w:style>
  <w:style w:type="character" w:customStyle="1" w:styleId="contextualspellingandgrammarerror">
    <w:name w:val="contextualspellingandgrammarerror"/>
    <w:basedOn w:val="DefaultParagraphFont"/>
    <w:rsid w:val="003D3FEB"/>
  </w:style>
  <w:style w:type="paragraph" w:styleId="FootnoteText">
    <w:name w:val="footnote text"/>
    <w:basedOn w:val="Normal"/>
    <w:link w:val="FootnoteTextChar"/>
    <w:uiPriority w:val="99"/>
    <w:semiHidden/>
    <w:unhideWhenUsed/>
    <w:rsid w:val="003D3FEB"/>
    <w:pPr>
      <w:spacing w:after="0" w:line="259" w:lineRule="auto"/>
    </w:pPr>
    <w:rPr>
      <w:rFonts w:eastAsiaTheme="minorHAnsi" w:cs="Calibri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3D3FEB"/>
    <w:rPr>
      <w:rFonts w:eastAsiaTheme="minorHAnsi" w:cs="Calibri"/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3D3FEB"/>
    <w:rPr>
      <w:vertAlign w:val="superscript"/>
    </w:rPr>
  </w:style>
  <w:style w:type="character" w:styleId="CommentReference">
    <w:name w:val="annotation reference"/>
    <w:basedOn w:val="DefaultParagraphFont"/>
    <w:uiPriority w:val="99"/>
    <w:semiHidden/>
    <w:unhideWhenUsed/>
    <w:rsid w:val="003D3FE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3D3FEB"/>
    <w:pPr>
      <w:spacing w:after="0" w:line="259" w:lineRule="auto"/>
    </w:pPr>
    <w:rPr>
      <w:rFonts w:eastAsiaTheme="minorHAnsi" w:cs="Calibri"/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3D3FEB"/>
    <w:rPr>
      <w:rFonts w:eastAsiaTheme="minorHAnsi" w:cs="Calibri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D3FEB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D3FEB"/>
    <w:rPr>
      <w:rFonts w:eastAsiaTheme="minorHAnsi" w:cs="Calibri"/>
      <w:b/>
      <w:bCs/>
      <w:sz w:val="20"/>
      <w:szCs w:val="20"/>
    </w:rPr>
  </w:style>
  <w:style w:type="paragraph" w:styleId="TOC3">
    <w:name w:val="toc 3"/>
    <w:basedOn w:val="Normal"/>
    <w:next w:val="Normal"/>
    <w:uiPriority w:val="39"/>
    <w:unhideWhenUsed/>
    <w:rsid w:val="003D3FEB"/>
    <w:pPr>
      <w:spacing w:after="100" w:line="259" w:lineRule="auto"/>
      <w:ind w:left="440"/>
    </w:pPr>
    <w:rPr>
      <w:rFonts w:eastAsiaTheme="minorHAnsi" w:cs="Calibri"/>
    </w:rPr>
  </w:style>
  <w:style w:type="paragraph" w:styleId="Title">
    <w:name w:val="Title"/>
    <w:basedOn w:val="Normal"/>
    <w:next w:val="Normal"/>
    <w:link w:val="TitleChar"/>
    <w:uiPriority w:val="10"/>
    <w:qFormat/>
    <w:rsid w:val="003D3FEB"/>
    <w:pPr>
      <w:spacing w:after="0" w:line="259" w:lineRule="auto"/>
      <w:contextualSpacing/>
    </w:pPr>
    <w:rPr>
      <w:rFonts w:asciiTheme="majorHAnsi" w:eastAsiaTheme="majorEastAsia" w:hAnsiTheme="majorHAnsi" w:cstheme="majorBidi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3D3FEB"/>
    <w:rPr>
      <w:rFonts w:asciiTheme="majorHAnsi" w:eastAsiaTheme="majorEastAsia" w:hAnsiTheme="majorHAnsi" w:cstheme="majorBidi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3D3FEB"/>
    <w:pPr>
      <w:spacing w:after="0" w:line="259" w:lineRule="auto"/>
    </w:pPr>
    <w:rPr>
      <w:rFonts w:cs="Calibri"/>
      <w:color w:val="5A5A5A"/>
    </w:rPr>
  </w:style>
  <w:style w:type="character" w:customStyle="1" w:styleId="SubtitleChar">
    <w:name w:val="Subtitle Char"/>
    <w:basedOn w:val="DefaultParagraphFont"/>
    <w:link w:val="Subtitle"/>
    <w:uiPriority w:val="11"/>
    <w:rsid w:val="003D3FEB"/>
    <w:rPr>
      <w:rFonts w:cs="Calibri"/>
      <w:color w:val="5A5A5A"/>
    </w:rPr>
  </w:style>
  <w:style w:type="paragraph" w:styleId="Quote">
    <w:name w:val="Quote"/>
    <w:basedOn w:val="Normal"/>
    <w:next w:val="Normal"/>
    <w:link w:val="QuoteChar"/>
    <w:uiPriority w:val="29"/>
    <w:qFormat/>
    <w:rsid w:val="003D3FEB"/>
    <w:pPr>
      <w:spacing w:before="200" w:after="0" w:line="259" w:lineRule="auto"/>
      <w:ind w:left="864" w:right="864"/>
      <w:jc w:val="center"/>
    </w:pPr>
    <w:rPr>
      <w:rFonts w:eastAsiaTheme="minorHAnsi" w:cs="Calibri"/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3D3FEB"/>
    <w:rPr>
      <w:rFonts w:eastAsiaTheme="minorHAnsi" w:cs="Calibri"/>
      <w:i/>
      <w:iCs/>
      <w:color w:val="404040" w:themeColor="text1" w:themeTint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3D3FEB"/>
    <w:pPr>
      <w:spacing w:before="360" w:after="360" w:line="259" w:lineRule="auto"/>
      <w:ind w:left="864" w:right="864"/>
      <w:jc w:val="center"/>
    </w:pPr>
    <w:rPr>
      <w:rFonts w:eastAsiaTheme="minorHAnsi" w:cs="Calibri"/>
      <w:i/>
      <w:iCs/>
      <w:color w:val="4F81BD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3D3FEB"/>
    <w:rPr>
      <w:rFonts w:eastAsiaTheme="minorHAnsi" w:cs="Calibri"/>
      <w:i/>
      <w:iCs/>
      <w:color w:val="4F81BD" w:themeColor="accent1"/>
    </w:rPr>
  </w:style>
  <w:style w:type="paragraph" w:styleId="TOC4">
    <w:name w:val="toc 4"/>
    <w:basedOn w:val="Normal"/>
    <w:next w:val="Normal"/>
    <w:uiPriority w:val="39"/>
    <w:unhideWhenUsed/>
    <w:rsid w:val="003D3FEB"/>
    <w:pPr>
      <w:spacing w:after="100" w:line="259" w:lineRule="auto"/>
      <w:ind w:left="660"/>
    </w:pPr>
    <w:rPr>
      <w:rFonts w:eastAsiaTheme="minorHAnsi" w:cs="Calibri"/>
    </w:rPr>
  </w:style>
  <w:style w:type="paragraph" w:styleId="TOC5">
    <w:name w:val="toc 5"/>
    <w:basedOn w:val="Normal"/>
    <w:next w:val="Normal"/>
    <w:uiPriority w:val="39"/>
    <w:unhideWhenUsed/>
    <w:rsid w:val="003D3FEB"/>
    <w:pPr>
      <w:spacing w:after="100" w:line="259" w:lineRule="auto"/>
      <w:ind w:left="880"/>
    </w:pPr>
    <w:rPr>
      <w:rFonts w:eastAsiaTheme="minorHAnsi" w:cs="Calibri"/>
    </w:rPr>
  </w:style>
  <w:style w:type="paragraph" w:styleId="TOC6">
    <w:name w:val="toc 6"/>
    <w:basedOn w:val="Normal"/>
    <w:next w:val="Normal"/>
    <w:uiPriority w:val="39"/>
    <w:unhideWhenUsed/>
    <w:rsid w:val="003D3FEB"/>
    <w:pPr>
      <w:spacing w:after="100" w:line="259" w:lineRule="auto"/>
      <w:ind w:left="1100"/>
    </w:pPr>
    <w:rPr>
      <w:rFonts w:eastAsiaTheme="minorHAnsi" w:cs="Calibri"/>
    </w:rPr>
  </w:style>
  <w:style w:type="paragraph" w:styleId="TOC7">
    <w:name w:val="toc 7"/>
    <w:basedOn w:val="Normal"/>
    <w:next w:val="Normal"/>
    <w:uiPriority w:val="39"/>
    <w:unhideWhenUsed/>
    <w:rsid w:val="003D3FEB"/>
    <w:pPr>
      <w:spacing w:after="100" w:line="259" w:lineRule="auto"/>
      <w:ind w:left="1320"/>
    </w:pPr>
    <w:rPr>
      <w:rFonts w:eastAsiaTheme="minorHAnsi" w:cs="Calibri"/>
    </w:rPr>
  </w:style>
  <w:style w:type="paragraph" w:styleId="TOC8">
    <w:name w:val="toc 8"/>
    <w:basedOn w:val="Normal"/>
    <w:next w:val="Normal"/>
    <w:uiPriority w:val="39"/>
    <w:unhideWhenUsed/>
    <w:rsid w:val="003D3FEB"/>
    <w:pPr>
      <w:spacing w:after="100" w:line="259" w:lineRule="auto"/>
      <w:ind w:left="1540"/>
    </w:pPr>
    <w:rPr>
      <w:rFonts w:eastAsiaTheme="minorHAnsi" w:cs="Calibri"/>
    </w:rPr>
  </w:style>
  <w:style w:type="paragraph" w:styleId="TOC9">
    <w:name w:val="toc 9"/>
    <w:basedOn w:val="Normal"/>
    <w:next w:val="Normal"/>
    <w:uiPriority w:val="39"/>
    <w:unhideWhenUsed/>
    <w:rsid w:val="003D3FEB"/>
    <w:pPr>
      <w:spacing w:after="100" w:line="259" w:lineRule="auto"/>
      <w:ind w:left="1760"/>
    </w:pPr>
    <w:rPr>
      <w:rFonts w:eastAsiaTheme="minorHAnsi" w:cs="Calibri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3D3FEB"/>
    <w:pPr>
      <w:spacing w:after="0" w:line="259" w:lineRule="auto"/>
    </w:pPr>
    <w:rPr>
      <w:rFonts w:eastAsiaTheme="minorHAnsi" w:cs="Calibri"/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3D3FEB"/>
    <w:rPr>
      <w:rFonts w:eastAsiaTheme="minorHAnsi" w:cs="Calibri"/>
      <w:sz w:val="20"/>
      <w:szCs w:val="20"/>
    </w:rPr>
  </w:style>
  <w:style w:type="character" w:customStyle="1" w:styleId="Mention1">
    <w:name w:val="Mention1"/>
    <w:basedOn w:val="DefaultParagraphFont"/>
    <w:uiPriority w:val="99"/>
    <w:unhideWhenUsed/>
    <w:rsid w:val="003D3FEB"/>
    <w:rPr>
      <w:color w:val="2B579A"/>
      <w:shd w:val="clear" w:color="auto" w:fill="E6E6E6"/>
    </w:rPr>
  </w:style>
  <w:style w:type="paragraph" w:customStyle="1" w:styleId="GRRTH3">
    <w:name w:val="GRRT H3"/>
    <w:basedOn w:val="Normal"/>
    <w:link w:val="GRRTH3Char"/>
    <w:uiPriority w:val="1"/>
    <w:qFormat/>
    <w:rsid w:val="003D3FEB"/>
    <w:pPr>
      <w:keepNext/>
      <w:tabs>
        <w:tab w:val="left" w:pos="547"/>
      </w:tabs>
      <w:spacing w:before="40" w:after="0" w:line="259" w:lineRule="auto"/>
      <w:contextualSpacing/>
      <w:outlineLvl w:val="2"/>
    </w:pPr>
    <w:rPr>
      <w:rFonts w:ascii="Times New Roman" w:eastAsiaTheme="majorEastAsia" w:hAnsi="Times New Roman" w:cstheme="majorBidi"/>
      <w:color w:val="1F3763"/>
      <w:sz w:val="24"/>
      <w:szCs w:val="24"/>
      <w:u w:val="single"/>
    </w:rPr>
  </w:style>
  <w:style w:type="paragraph" w:customStyle="1" w:styleId="Heading">
    <w:name w:val="Heading"/>
    <w:basedOn w:val="Normal"/>
    <w:link w:val="HeadingChar"/>
    <w:uiPriority w:val="1"/>
    <w:qFormat/>
    <w:rsid w:val="003D3FEB"/>
    <w:pPr>
      <w:keepNext/>
      <w:spacing w:before="40" w:after="0" w:line="259" w:lineRule="auto"/>
      <w:jc w:val="center"/>
      <w:outlineLvl w:val="2"/>
    </w:pPr>
    <w:rPr>
      <w:rFonts w:asciiTheme="majorHAnsi" w:eastAsia="Times New Roman" w:hAnsiTheme="majorHAnsi" w:cs="Times New Roman"/>
      <w:b/>
      <w:bCs/>
      <w:color w:val="FF6600"/>
      <w:sz w:val="40"/>
      <w:szCs w:val="40"/>
    </w:rPr>
  </w:style>
  <w:style w:type="character" w:customStyle="1" w:styleId="HeadingChar">
    <w:name w:val="Heading Char"/>
    <w:basedOn w:val="DefaultParagraphFont"/>
    <w:link w:val="Heading"/>
    <w:uiPriority w:val="1"/>
    <w:rsid w:val="003D3FEB"/>
    <w:rPr>
      <w:rFonts w:asciiTheme="majorHAnsi" w:eastAsia="Times New Roman" w:hAnsiTheme="majorHAnsi" w:cs="Times New Roman"/>
      <w:b/>
      <w:bCs/>
      <w:color w:val="FF6600"/>
      <w:sz w:val="40"/>
      <w:szCs w:val="40"/>
    </w:rPr>
  </w:style>
  <w:style w:type="character" w:customStyle="1" w:styleId="GRRTH3Char">
    <w:name w:val="GRRT H3 Char"/>
    <w:basedOn w:val="DefaultParagraphFont"/>
    <w:link w:val="GRRTH3"/>
    <w:uiPriority w:val="1"/>
    <w:rsid w:val="003D3FEB"/>
    <w:rPr>
      <w:rFonts w:ascii="Times New Roman" w:eastAsiaTheme="majorEastAsia" w:hAnsi="Times New Roman" w:cstheme="majorBidi"/>
      <w:color w:val="1F3763"/>
      <w:sz w:val="24"/>
      <w:szCs w:val="24"/>
      <w:u w:val="single"/>
    </w:rPr>
  </w:style>
  <w:style w:type="table" w:styleId="GridTable5Dark-Accent6">
    <w:name w:val="Grid Table 5 Dark Accent 6"/>
    <w:basedOn w:val="TableNormal"/>
    <w:uiPriority w:val="50"/>
    <w:rsid w:val="003D3FEB"/>
    <w:pPr>
      <w:spacing w:after="0" w:line="240" w:lineRule="auto"/>
    </w:pPr>
    <w:rPr>
      <w:rFonts w:eastAsiaTheme="minorHAnsi"/>
    </w:r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D4B4" w:themeFill="accent6" w:themeFillTint="66"/>
      </w:tcPr>
    </w:tblStylePr>
  </w:style>
  <w:style w:type="paragraph" w:styleId="Revision">
    <w:name w:val="Revision"/>
    <w:hidden/>
    <w:uiPriority w:val="99"/>
    <w:semiHidden/>
    <w:rsid w:val="003D3FEB"/>
    <w:pPr>
      <w:spacing w:after="0" w:line="240" w:lineRule="auto"/>
    </w:pPr>
    <w:rPr>
      <w:rFonts w:eastAsiaTheme="minorHAnsi" w:cs="Calibri"/>
    </w:rPr>
  </w:style>
  <w:style w:type="character" w:customStyle="1" w:styleId="UnresolvedMention10">
    <w:name w:val="Unresolved Mention1"/>
    <w:basedOn w:val="DefaultParagraphFont"/>
    <w:uiPriority w:val="99"/>
    <w:semiHidden/>
    <w:unhideWhenUsed/>
    <w:rsid w:val="003D3FEB"/>
    <w:rPr>
      <w:color w:val="605E5C"/>
      <w:shd w:val="clear" w:color="auto" w:fill="E1DFDD"/>
    </w:rPr>
  </w:style>
  <w:style w:type="character" w:customStyle="1" w:styleId="Mention2">
    <w:name w:val="Mention2"/>
    <w:basedOn w:val="DefaultParagraphFont"/>
    <w:uiPriority w:val="99"/>
    <w:unhideWhenUsed/>
    <w:rsid w:val="003D3FEB"/>
    <w:rPr>
      <w:color w:val="2B579A"/>
      <w:shd w:val="clear" w:color="auto" w:fill="E6E6E6"/>
    </w:rPr>
  </w:style>
  <w:style w:type="character" w:customStyle="1" w:styleId="Mention3">
    <w:name w:val="Mention3"/>
    <w:basedOn w:val="DefaultParagraphFont"/>
    <w:uiPriority w:val="99"/>
    <w:unhideWhenUsed/>
    <w:rsid w:val="003D3FEB"/>
    <w:rPr>
      <w:color w:val="2B579A"/>
      <w:shd w:val="clear" w:color="auto" w:fill="E6E6E6"/>
    </w:rPr>
  </w:style>
  <w:style w:type="paragraph" w:customStyle="1" w:styleId="MiniHeading">
    <w:name w:val="Mini Heading"/>
    <w:basedOn w:val="Normal"/>
    <w:link w:val="MiniHeadingChar"/>
    <w:uiPriority w:val="1"/>
    <w:qFormat/>
    <w:rsid w:val="003D3FEB"/>
    <w:pPr>
      <w:spacing w:after="160" w:line="259" w:lineRule="auto"/>
    </w:pPr>
    <w:rPr>
      <w:rFonts w:eastAsiaTheme="minorHAnsi" w:cs="Calibri"/>
      <w:b/>
      <w:bCs/>
      <w:sz w:val="26"/>
      <w:szCs w:val="26"/>
      <w:u w:val="single"/>
    </w:rPr>
  </w:style>
  <w:style w:type="paragraph" w:customStyle="1" w:styleId="Style1">
    <w:name w:val="Style1"/>
    <w:basedOn w:val="Normal"/>
    <w:link w:val="Style1Char"/>
    <w:uiPriority w:val="1"/>
    <w:qFormat/>
    <w:rsid w:val="003D3FEB"/>
    <w:pPr>
      <w:numPr>
        <w:numId w:val="20"/>
      </w:numPr>
      <w:spacing w:after="160" w:line="259" w:lineRule="auto"/>
      <w:contextualSpacing/>
    </w:pPr>
    <w:rPr>
      <w:rFonts w:eastAsiaTheme="minorHAnsi" w:cs="Calibri"/>
      <w:color w:val="C0504D" w:themeColor="accent2"/>
    </w:rPr>
  </w:style>
  <w:style w:type="character" w:customStyle="1" w:styleId="MiniHeadingChar">
    <w:name w:val="Mini Heading Char"/>
    <w:basedOn w:val="DefaultParagraphFont"/>
    <w:link w:val="MiniHeading"/>
    <w:uiPriority w:val="1"/>
    <w:rsid w:val="003D3FEB"/>
    <w:rPr>
      <w:rFonts w:eastAsiaTheme="minorHAnsi" w:cs="Calibri"/>
      <w:b/>
      <w:bCs/>
      <w:sz w:val="26"/>
      <w:szCs w:val="26"/>
      <w:u w:val="single"/>
    </w:rPr>
  </w:style>
  <w:style w:type="character" w:customStyle="1" w:styleId="Style1Char">
    <w:name w:val="Style1 Char"/>
    <w:basedOn w:val="DefaultParagraphFont"/>
    <w:link w:val="Style1"/>
    <w:uiPriority w:val="1"/>
    <w:rsid w:val="003D3FEB"/>
    <w:rPr>
      <w:rFonts w:eastAsiaTheme="minorHAnsi" w:cs="Calibri"/>
      <w:color w:val="C0504D" w:themeColor="accent2"/>
    </w:rPr>
  </w:style>
  <w:style w:type="character" w:styleId="SubtleReference">
    <w:name w:val="Subtle Reference"/>
    <w:basedOn w:val="DefaultParagraphFont"/>
    <w:uiPriority w:val="31"/>
    <w:qFormat/>
    <w:rsid w:val="003D3FEB"/>
    <w:rPr>
      <w:smallCaps/>
      <w:color w:val="5A5A5A" w:themeColor="text1" w:themeTint="A5"/>
    </w:rPr>
  </w:style>
  <w:style w:type="paragraph" w:customStyle="1" w:styleId="SOPs">
    <w:name w:val="SOPs"/>
    <w:basedOn w:val="Normal"/>
    <w:link w:val="SOPsChar"/>
    <w:uiPriority w:val="1"/>
    <w:qFormat/>
    <w:rsid w:val="003D3FEB"/>
    <w:pPr>
      <w:keepNext/>
      <w:keepLines/>
      <w:spacing w:before="40" w:after="0" w:line="259" w:lineRule="auto"/>
      <w:outlineLvl w:val="2"/>
    </w:pPr>
    <w:rPr>
      <w:rFonts w:asciiTheme="majorHAnsi" w:eastAsia="Times New Roman" w:hAnsiTheme="majorHAnsi" w:cs="Times New Roman"/>
      <w:b/>
      <w:bCs/>
      <w:color w:val="1F3763"/>
      <w:sz w:val="28"/>
      <w:szCs w:val="28"/>
      <w:u w:val="single"/>
    </w:rPr>
  </w:style>
  <w:style w:type="character" w:customStyle="1" w:styleId="SOPsChar">
    <w:name w:val="SOPs Char"/>
    <w:basedOn w:val="DefaultParagraphFont"/>
    <w:link w:val="SOPs"/>
    <w:uiPriority w:val="1"/>
    <w:rsid w:val="003D3FEB"/>
    <w:rPr>
      <w:rFonts w:asciiTheme="majorHAnsi" w:eastAsia="Times New Roman" w:hAnsiTheme="majorHAnsi" w:cs="Times New Roman"/>
      <w:b/>
      <w:bCs/>
      <w:color w:val="1F3763"/>
      <w:sz w:val="28"/>
      <w:szCs w:val="28"/>
      <w:u w:val="single"/>
    </w:rPr>
  </w:style>
  <w:style w:type="paragraph" w:customStyle="1" w:styleId="P68B1DB1-Normal1">
    <w:name w:val="P68B1DB1-Normal1"/>
    <w:basedOn w:val="Normal"/>
    <w:rPr>
      <w:rFonts w:ascii="Source Sans Pro" w:hAnsi="Source Sans Pro"/>
      <w:color w:val="FFFFFF" w:themeColor="background1"/>
      <w:sz w:val="24"/>
      <w:szCs w:val="24"/>
    </w:rPr>
  </w:style>
  <w:style w:type="paragraph" w:customStyle="1" w:styleId="P68B1DB1-Normal2">
    <w:name w:val="P68B1DB1-Normal2"/>
    <w:basedOn w:val="Normal"/>
    <w:rPr>
      <w:rFonts w:ascii="Source Sans Pro" w:hAnsi="Source Sans Pro"/>
      <w:b/>
      <w:color w:val="FFFFFF" w:themeColor="background1"/>
      <w:sz w:val="28"/>
      <w:szCs w:val="28"/>
    </w:rPr>
  </w:style>
  <w:style w:type="paragraph" w:customStyle="1" w:styleId="P68B1DB1-Normal3">
    <w:name w:val="P68B1DB1-Normal3"/>
    <w:basedOn w:val="Normal"/>
    <w:rPr>
      <w:rFonts w:ascii="Source Sans Pro" w:eastAsia="Source Sans Pro" w:hAnsi="Source Sans Pro" w:cs="Source Sans Pro"/>
      <w:b/>
      <w:color w:val="FFFFFF" w:themeColor="background1"/>
    </w:rPr>
  </w:style>
  <w:style w:type="paragraph" w:customStyle="1" w:styleId="P68B1DB1-Normal4">
    <w:name w:val="P68B1DB1-Normal4"/>
    <w:basedOn w:val="Normal"/>
    <w:rPr>
      <w:rFonts w:ascii="Calibri" w:eastAsia="Calibri" w:hAnsi="Calibri"/>
      <w:b/>
      <w:sz w:val="24"/>
      <w:szCs w:val="24"/>
    </w:rPr>
  </w:style>
  <w:style w:type="paragraph" w:customStyle="1" w:styleId="P68B1DB1-Normal5">
    <w:name w:val="P68B1DB1-Normal5"/>
    <w:basedOn w:val="Normal"/>
    <w:rPr>
      <w:rFonts w:ascii="Calibri" w:eastAsia="Calibri" w:hAnsi="Calibri"/>
      <w:i/>
      <w:color w:val="948A54" w:themeColor="background2" w:themeShade="80"/>
      <w:sz w:val="24"/>
      <w:szCs w:val="24"/>
    </w:rPr>
  </w:style>
  <w:style w:type="paragraph" w:customStyle="1" w:styleId="P68B1DB1-Normal6">
    <w:name w:val="P68B1DB1-Normal6"/>
    <w:basedOn w:val="Normal"/>
    <w:rPr>
      <w:rFonts w:ascii="Calibri" w:eastAsia="Calibri" w:hAnsi="Calibri"/>
      <w:b/>
      <w:sz w:val="28"/>
      <w:szCs w:val="28"/>
    </w:rPr>
  </w:style>
  <w:style w:type="paragraph" w:customStyle="1" w:styleId="P68B1DB1-MiniHeading7">
    <w:name w:val="P68B1DB1-MiniHeading7"/>
    <w:basedOn w:val="MiniHeading"/>
    <w:rPr>
      <w:rFonts w:ascii="Calibri" w:eastAsia="Calibri" w:hAnsi="Calibri"/>
    </w:rPr>
  </w:style>
  <w:style w:type="paragraph" w:customStyle="1" w:styleId="P68B1DB1-ListParagraph8">
    <w:name w:val="P68B1DB1-ListParagraph8"/>
    <w:basedOn w:val="ListParagraph"/>
    <w:rPr>
      <w:rFonts w:ascii="Calibri" w:eastAsia="Calibri" w:hAnsi="Calibri"/>
      <w:smallCaps/>
      <w:color w:val="5A5A5A"/>
    </w:rPr>
  </w:style>
  <w:style w:type="paragraph" w:customStyle="1" w:styleId="P68B1DB1-Normal9">
    <w:name w:val="P68B1DB1-Normal9"/>
    <w:basedOn w:val="Normal"/>
    <w:rPr>
      <w:rFonts w:ascii="Calibri" w:eastAsia="Calibri" w:hAnsi="Calibri"/>
      <w:color w:val="5A5A5A"/>
    </w:rPr>
  </w:style>
  <w:style w:type="paragraph" w:customStyle="1" w:styleId="P68B1DB1-Style110">
    <w:name w:val="P68B1DB1-Style110"/>
    <w:basedOn w:val="Style1"/>
    <w:rPr>
      <w:rFonts w:ascii="Calibri" w:eastAsia="Calibri" w:hAnsi="Calibri"/>
      <w:color w:val="FFFFFF" w:themeColor="background1"/>
    </w:rPr>
  </w:style>
  <w:style w:type="paragraph" w:customStyle="1" w:styleId="P68B1DB1-Normal11">
    <w:name w:val="P68B1DB1-Normal11"/>
    <w:basedOn w:val="Normal"/>
    <w:rPr>
      <w:rFonts w:ascii="Calibri" w:eastAsia="Calibri" w:hAnsi="Calibri"/>
      <w:color w:val="948A54" w:themeColor="background2" w:themeShade="80"/>
      <w:sz w:val="24"/>
      <w:szCs w:val="24"/>
    </w:rPr>
  </w:style>
  <w:style w:type="paragraph" w:customStyle="1" w:styleId="P68B1DB1-Normal12">
    <w:name w:val="P68B1DB1-Normal12"/>
    <w:basedOn w:val="Normal"/>
    <w:rPr>
      <w:rFonts w:ascii="Source Sans Pro" w:eastAsiaTheme="majorEastAsia" w:hAnsi="Source Sans Pro" w:cstheme="minorHAnsi"/>
      <w:color w:val="808080" w:themeColor="background1" w:themeShade="80"/>
      <w:sz w:val="18"/>
      <w:szCs w:val="18"/>
    </w:rPr>
  </w:style>
  <w:style w:type="paragraph" w:customStyle="1" w:styleId="P68B1DB1-Footer13">
    <w:name w:val="P68B1DB1-Footer13"/>
    <w:basedOn w:val="Footer"/>
    <w:rPr>
      <w:color w:val="808080" w:themeColor="background1" w:themeShade="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customXml" Target="../customXml/item2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emf"/><Relationship Id="rId5" Type="http://schemas.openxmlformats.org/officeDocument/2006/relationships/styles" Target="styles.xml"/><Relationship Id="rId15" Type="http://schemas.openxmlformats.org/officeDocument/2006/relationships/footer" Target="footer2.xml"/><Relationship Id="rId10" Type="http://schemas.openxmlformats.org/officeDocument/2006/relationships/image" Target="media/image1.emf"/><Relationship Id="rId19" Type="http://schemas.openxmlformats.org/officeDocument/2006/relationships/theme" Target="theme/theme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emf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50f158c-397a-4a9d-b005-a44c92e0fccb" xsi:nil="true"/>
    <lcf76f155ced4ddcb4097134ff3c332f xmlns="e2a64997-203d-4655-a595-383c2eb1e865">
      <Terms xmlns="http://schemas.microsoft.com/office/infopath/2007/PartnerControls"/>
    </lcf76f155ced4ddcb4097134ff3c332f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3D8C0AFE3A8684EAD891AA7EE49FBD9" ma:contentTypeVersion="18" ma:contentTypeDescription="Create a new document." ma:contentTypeScope="" ma:versionID="f9f9cc930a8e5e8e0d3aa7e589c1b19e">
  <xsd:schema xmlns:xsd="http://www.w3.org/2001/XMLSchema" xmlns:xs="http://www.w3.org/2001/XMLSchema" xmlns:p="http://schemas.microsoft.com/office/2006/metadata/properties" xmlns:ns2="e2a64997-203d-4655-a595-383c2eb1e865" xmlns:ns3="450f158c-397a-4a9d-b005-a44c92e0fccb" targetNamespace="http://schemas.microsoft.com/office/2006/metadata/properties" ma:root="true" ma:fieldsID="73ca7d39f97e0265ccc615152ee8e9ab" ns2:_="" ns3:_="">
    <xsd:import namespace="e2a64997-203d-4655-a595-383c2eb1e865"/>
    <xsd:import namespace="450f158c-397a-4a9d-b005-a44c92e0fcc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2a64997-203d-4655-a595-383c2eb1e86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aa4eac88-8ae6-4a96-90c7-97bc93c844e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50f158c-397a-4a9d-b005-a44c92e0fccb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92caf602-7482-4721-838f-b4f5b717ddac}" ma:internalName="TaxCatchAll" ma:showField="CatchAllData" ma:web="450f158c-397a-4a9d-b005-a44c92e0fcc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8F412CC8-C14E-4A1B-916D-069278E6F340}">
  <ds:schemaRefs>
    <ds:schemaRef ds:uri="http://purl.org/dc/dcmitype/"/>
    <ds:schemaRef ds:uri="450f158c-397a-4a9d-b005-a44c92e0fccb"/>
    <ds:schemaRef ds:uri="http://schemas.openxmlformats.org/package/2006/metadata/core-properties"/>
    <ds:schemaRef ds:uri="http://purl.org/dc/elements/1.1/"/>
    <ds:schemaRef ds:uri="http://schemas.microsoft.com/office/2006/metadata/properties"/>
    <ds:schemaRef ds:uri="http://schemas.microsoft.com/office/infopath/2007/PartnerControls"/>
    <ds:schemaRef ds:uri="http://schemas.microsoft.com/office/2006/documentManagement/types"/>
    <ds:schemaRef ds:uri="http://purl.org/dc/terms/"/>
    <ds:schemaRef ds:uri="e2a64997-203d-4655-a595-383c2eb1e865"/>
    <ds:schemaRef ds:uri="http://www.w3.org/XML/1998/namespace"/>
  </ds:schemaRefs>
</ds:datastoreItem>
</file>

<file path=customXml/itemProps2.xml><?xml version="1.0" encoding="utf-8"?>
<ds:datastoreItem xmlns:ds="http://schemas.openxmlformats.org/officeDocument/2006/customXml" ds:itemID="{DBEED55D-5E84-4618-BD50-625A3C7DC4D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2a64997-203d-4655-a595-383c2eb1e865"/>
    <ds:schemaRef ds:uri="450f158c-397a-4a9d-b005-a44c92e0fcc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2BEEDCA2-00B9-40B1-A9C1-F903FB0AE2A3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3</Pages>
  <Words>501</Words>
  <Characters>2761</Characters>
  <Application>Microsoft Office Word</Application>
  <DocSecurity>0</DocSecurity>
  <Lines>23</Lines>
  <Paragraphs>6</Paragraphs>
  <ScaleCrop>false</ScaleCrop>
  <Company>WHO</Company>
  <LinksUpToDate>false</LinksUpToDate>
  <CharactersWithSpaces>3256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BAYUGO, Yolanda</dc:creator>
  <cp:lastModifiedBy>GOMEZ, Paula</cp:lastModifiedBy>
  <cp:revision>12</cp:revision>
  <cp:lastPrinted>2017-02-10T13:00:00Z</cp:lastPrinted>
  <dcterms:created xsi:type="dcterms:W3CDTF">2023-01-05T15:52:00Z</dcterms:created>
  <dcterms:modified xsi:type="dcterms:W3CDTF">2024-11-07T13:10:00Z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0x01010063D8C0AFE3A8684EAD891AA7EE49FBD9</vt:lpwstr>
  </property>
  <property fmtid="{D5CDD505-2E9C-101B-9397-08002B2CF9AE}" pid="3" name="MediaServiceImageTags">
    <vt:lpwstr/>
  </property>
</Properties>
</file>