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11070" w:type="dxa"/>
        <w:tblInd w:w="-5" w:type="dxa"/>
        <w:tblLayout w:type="fixed"/>
        <w:tblLook w:val="04A0" w:firstRow="1" w:lastRow="0" w:firstColumn="1" w:lastColumn="0" w:noHBand="0" w:noVBand="1"/>
      </w:tblPr>
      <w:tblGrid>
        <w:gridCol w:w="2363"/>
        <w:gridCol w:w="2677"/>
        <w:gridCol w:w="1980"/>
        <w:gridCol w:w="540"/>
        <w:gridCol w:w="3240"/>
        <w:gridCol w:w="270"/>
      </w:tblGrid>
      <w:tr w:rsidR="00F864C4" w:rsidRPr="00F864C4" w14:paraId="09373BC6" w14:textId="77777777" w:rsidTr="00474094">
        <w:trPr>
          <w:trHeight w:val="413"/>
        </w:trPr>
        <w:tc>
          <w:tcPr>
            <w:tcW w:w="2363" w:type="dxa"/>
          </w:tcPr>
          <w:p w14:paraId="077AFAF5" w14:textId="77777777" w:rsidR="00F864C4" w:rsidRPr="00F864C4" w:rsidRDefault="00F864C4" w:rsidP="00B6300A">
            <w:pPr>
              <w:jc w:val="both"/>
              <w:rPr>
                <w:rFonts w:asciiTheme="minorHAnsi" w:hAnsiTheme="minorHAnsi"/>
                <w:b/>
                <w:sz w:val="20"/>
                <w:szCs w:val="20"/>
              </w:rPr>
            </w:pPr>
            <w:r w:rsidRPr="00F864C4">
              <w:rPr>
                <w:rFonts w:asciiTheme="minorHAnsi" w:hAnsiTheme="minorHAnsi"/>
                <w:b/>
                <w:sz w:val="20"/>
                <w:szCs w:val="20"/>
              </w:rPr>
              <w:t>Event:</w:t>
            </w:r>
          </w:p>
          <w:p w14:paraId="13FA3404" w14:textId="14E49E0F" w:rsidR="00F864C4" w:rsidRDefault="00474094" w:rsidP="00B6300A">
            <w:pPr>
              <w:jc w:val="both"/>
              <w:rPr>
                <w:rFonts w:asciiTheme="minorHAnsi" w:hAnsiTheme="minorHAnsi"/>
                <w:sz w:val="20"/>
                <w:szCs w:val="20"/>
              </w:rPr>
            </w:pPr>
            <w:r>
              <w:rPr>
                <w:rFonts w:asciiTheme="minorHAnsi" w:hAnsiTheme="minorHAnsi"/>
                <w:sz w:val="20"/>
                <w:szCs w:val="20"/>
              </w:rPr>
              <w:t>Yellow Fever</w:t>
            </w:r>
          </w:p>
          <w:p w14:paraId="00AA3AF9" w14:textId="77777777" w:rsidR="0078745E" w:rsidRPr="00F864C4" w:rsidRDefault="0078745E" w:rsidP="00B6300A">
            <w:pPr>
              <w:jc w:val="both"/>
              <w:rPr>
                <w:rFonts w:asciiTheme="minorHAnsi" w:hAnsiTheme="minorHAnsi"/>
                <w:sz w:val="20"/>
                <w:szCs w:val="20"/>
              </w:rPr>
            </w:pPr>
          </w:p>
        </w:tc>
        <w:tc>
          <w:tcPr>
            <w:tcW w:w="2677" w:type="dxa"/>
          </w:tcPr>
          <w:p w14:paraId="1DA51ACE" w14:textId="77777777" w:rsidR="00F864C4" w:rsidRPr="00F864C4" w:rsidRDefault="00F864C4" w:rsidP="0078745E">
            <w:pPr>
              <w:rPr>
                <w:rFonts w:asciiTheme="minorHAnsi" w:hAnsiTheme="minorHAnsi"/>
                <w:b/>
                <w:sz w:val="20"/>
                <w:szCs w:val="20"/>
              </w:rPr>
            </w:pPr>
            <w:r w:rsidRPr="00F864C4">
              <w:rPr>
                <w:rFonts w:asciiTheme="minorHAnsi" w:hAnsiTheme="minorHAnsi"/>
                <w:b/>
                <w:sz w:val="20"/>
                <w:szCs w:val="20"/>
              </w:rPr>
              <w:t>Date submitted</w:t>
            </w:r>
            <w:r>
              <w:rPr>
                <w:rFonts w:asciiTheme="minorHAnsi" w:hAnsiTheme="minorHAnsi"/>
                <w:b/>
                <w:sz w:val="20"/>
                <w:szCs w:val="20"/>
              </w:rPr>
              <w:t xml:space="preserve"> / </w:t>
            </w:r>
            <w:r w:rsidR="0078745E">
              <w:rPr>
                <w:rFonts w:asciiTheme="minorHAnsi" w:hAnsiTheme="minorHAnsi"/>
                <w:b/>
                <w:sz w:val="20"/>
                <w:szCs w:val="20"/>
              </w:rPr>
              <w:t>Report</w:t>
            </w:r>
            <w:r>
              <w:rPr>
                <w:rFonts w:asciiTheme="minorHAnsi" w:hAnsiTheme="minorHAnsi"/>
                <w:b/>
                <w:sz w:val="20"/>
                <w:szCs w:val="20"/>
              </w:rPr>
              <w:t xml:space="preserve"> #</w:t>
            </w:r>
            <w:r w:rsidRPr="00F864C4">
              <w:rPr>
                <w:rFonts w:asciiTheme="minorHAnsi" w:hAnsiTheme="minorHAnsi"/>
                <w:b/>
                <w:sz w:val="20"/>
                <w:szCs w:val="20"/>
              </w:rPr>
              <w:t>:</w:t>
            </w:r>
            <w:r>
              <w:rPr>
                <w:rFonts w:asciiTheme="minorHAnsi" w:hAnsiTheme="minorHAnsi"/>
                <w:b/>
                <w:sz w:val="20"/>
                <w:szCs w:val="20"/>
              </w:rPr>
              <w:t xml:space="preserve"> </w:t>
            </w:r>
          </w:p>
          <w:p w14:paraId="62021B17" w14:textId="62151DDD" w:rsidR="0078745E" w:rsidRPr="00F864C4" w:rsidRDefault="00474094" w:rsidP="0082324B">
            <w:pPr>
              <w:rPr>
                <w:rFonts w:asciiTheme="minorHAnsi" w:hAnsiTheme="minorHAnsi"/>
                <w:sz w:val="20"/>
                <w:szCs w:val="20"/>
              </w:rPr>
            </w:pPr>
            <w:r>
              <w:rPr>
                <w:rFonts w:asciiTheme="minorHAnsi" w:hAnsiTheme="minorHAnsi"/>
                <w:sz w:val="20"/>
                <w:szCs w:val="20"/>
              </w:rPr>
              <w:t>08.28.2016/4</w:t>
            </w:r>
          </w:p>
        </w:tc>
        <w:tc>
          <w:tcPr>
            <w:tcW w:w="2520" w:type="dxa"/>
            <w:gridSpan w:val="2"/>
          </w:tcPr>
          <w:p w14:paraId="05D626ED" w14:textId="77777777" w:rsidR="00F864C4" w:rsidRPr="00F864C4" w:rsidRDefault="00F864C4" w:rsidP="0082324B">
            <w:pPr>
              <w:rPr>
                <w:rFonts w:asciiTheme="minorHAnsi" w:hAnsiTheme="minorHAnsi"/>
                <w:b/>
                <w:sz w:val="20"/>
                <w:szCs w:val="20"/>
              </w:rPr>
            </w:pPr>
            <w:r w:rsidRPr="00F864C4">
              <w:rPr>
                <w:rFonts w:asciiTheme="minorHAnsi" w:hAnsiTheme="minorHAnsi"/>
                <w:b/>
                <w:sz w:val="20"/>
                <w:szCs w:val="20"/>
              </w:rPr>
              <w:t>Location:</w:t>
            </w:r>
          </w:p>
          <w:p w14:paraId="039FFA90" w14:textId="1F911DA5" w:rsidR="00F864C4" w:rsidRDefault="00474094" w:rsidP="0082324B">
            <w:pPr>
              <w:rPr>
                <w:rFonts w:asciiTheme="minorHAnsi" w:hAnsiTheme="minorHAnsi"/>
                <w:sz w:val="20"/>
                <w:szCs w:val="20"/>
              </w:rPr>
            </w:pPr>
            <w:proofErr w:type="spellStart"/>
            <w:r>
              <w:rPr>
                <w:rFonts w:asciiTheme="minorHAnsi" w:hAnsiTheme="minorHAnsi"/>
                <w:sz w:val="20"/>
                <w:szCs w:val="20"/>
              </w:rPr>
              <w:t>Ringa</w:t>
            </w:r>
            <w:proofErr w:type="spellEnd"/>
            <w:r>
              <w:rPr>
                <w:rFonts w:asciiTheme="minorHAnsi" w:hAnsiTheme="minorHAnsi"/>
                <w:sz w:val="20"/>
                <w:szCs w:val="20"/>
              </w:rPr>
              <w:t xml:space="preserve"> Region, Angola</w:t>
            </w:r>
          </w:p>
          <w:p w14:paraId="2B5C1D16" w14:textId="77777777" w:rsidR="0078745E" w:rsidRPr="00F864C4" w:rsidRDefault="0078745E" w:rsidP="0082324B">
            <w:pPr>
              <w:rPr>
                <w:rFonts w:asciiTheme="minorHAnsi" w:hAnsiTheme="minorHAnsi"/>
                <w:sz w:val="20"/>
                <w:szCs w:val="20"/>
              </w:rPr>
            </w:pPr>
          </w:p>
        </w:tc>
        <w:tc>
          <w:tcPr>
            <w:tcW w:w="3240" w:type="dxa"/>
          </w:tcPr>
          <w:p w14:paraId="07D4A65E" w14:textId="77777777" w:rsidR="00F864C4" w:rsidRPr="00F864C4" w:rsidRDefault="00F864C4" w:rsidP="0082324B">
            <w:pPr>
              <w:rPr>
                <w:rFonts w:asciiTheme="minorHAnsi" w:hAnsiTheme="minorHAnsi"/>
                <w:b/>
                <w:sz w:val="20"/>
                <w:szCs w:val="20"/>
              </w:rPr>
            </w:pPr>
            <w:r w:rsidRPr="00F864C4">
              <w:rPr>
                <w:rFonts w:asciiTheme="minorHAnsi" w:hAnsiTheme="minorHAnsi"/>
                <w:b/>
                <w:sz w:val="20"/>
                <w:szCs w:val="20"/>
              </w:rPr>
              <w:t xml:space="preserve">Reported by:  </w:t>
            </w:r>
          </w:p>
          <w:p w14:paraId="6DBB5577" w14:textId="34705151" w:rsidR="0078745E" w:rsidRPr="0078745E" w:rsidRDefault="00474094" w:rsidP="00474094">
            <w:pPr>
              <w:rPr>
                <w:rFonts w:asciiTheme="minorHAnsi" w:hAnsiTheme="minorHAnsi"/>
                <w:bCs/>
                <w:sz w:val="20"/>
                <w:szCs w:val="20"/>
              </w:rPr>
            </w:pPr>
            <w:r>
              <w:rPr>
                <w:rFonts w:asciiTheme="minorHAnsi" w:hAnsiTheme="minorHAnsi"/>
                <w:sz w:val="20"/>
                <w:szCs w:val="20"/>
              </w:rPr>
              <w:t xml:space="preserve">Mary </w:t>
            </w:r>
            <w:proofErr w:type="spellStart"/>
            <w:r>
              <w:rPr>
                <w:rFonts w:asciiTheme="minorHAnsi" w:hAnsiTheme="minorHAnsi"/>
                <w:sz w:val="20"/>
                <w:szCs w:val="20"/>
              </w:rPr>
              <w:t>Nyangana</w:t>
            </w:r>
            <w:proofErr w:type="spellEnd"/>
          </w:p>
        </w:tc>
        <w:tc>
          <w:tcPr>
            <w:tcW w:w="270" w:type="dxa"/>
          </w:tcPr>
          <w:p w14:paraId="686BC37B" w14:textId="648DF627" w:rsidR="00F864C4" w:rsidRPr="00F864C4" w:rsidRDefault="00F864C4" w:rsidP="00F864C4">
            <w:pPr>
              <w:rPr>
                <w:rFonts w:asciiTheme="minorHAnsi" w:hAnsiTheme="minorHAnsi"/>
                <w:b/>
                <w:sz w:val="20"/>
                <w:szCs w:val="20"/>
              </w:rPr>
            </w:pPr>
          </w:p>
        </w:tc>
      </w:tr>
      <w:tr w:rsidR="00E602BD" w:rsidRPr="00F864C4" w14:paraId="5AA11F35" w14:textId="77777777" w:rsidTr="00474094">
        <w:tc>
          <w:tcPr>
            <w:tcW w:w="11070" w:type="dxa"/>
            <w:gridSpan w:val="6"/>
          </w:tcPr>
          <w:p w14:paraId="26FCD899" w14:textId="5C9101C7" w:rsidR="003951E9" w:rsidRPr="00F864C4" w:rsidRDefault="003951E9" w:rsidP="003951E9">
            <w:pPr>
              <w:rPr>
                <w:rFonts w:asciiTheme="minorHAnsi" w:hAnsiTheme="minorHAnsi" w:cs="Arial"/>
                <w:i/>
                <w:sz w:val="20"/>
                <w:szCs w:val="20"/>
              </w:rPr>
            </w:pPr>
            <w:r w:rsidRPr="00F864C4">
              <w:rPr>
                <w:rFonts w:asciiTheme="minorHAnsi" w:hAnsiTheme="minorHAnsi" w:cs="Arial"/>
                <w:b/>
                <w:i/>
                <w:sz w:val="20"/>
                <w:szCs w:val="20"/>
              </w:rPr>
              <w:t>Current Situation</w:t>
            </w:r>
            <w:r w:rsidRPr="00F864C4">
              <w:rPr>
                <w:rFonts w:asciiTheme="minorHAnsi" w:hAnsiTheme="minorHAnsi" w:cs="Arial"/>
                <w:i/>
                <w:sz w:val="20"/>
                <w:szCs w:val="20"/>
              </w:rPr>
              <w:t xml:space="preserve"> </w:t>
            </w:r>
          </w:p>
          <w:p w14:paraId="4D0E2BDD" w14:textId="5FF10231" w:rsidR="00C30362" w:rsidRPr="00F864C4" w:rsidRDefault="00474094" w:rsidP="00780740">
            <w:pPr>
              <w:pStyle w:val="Default"/>
              <w:rPr>
                <w:rFonts w:asciiTheme="minorHAnsi" w:hAnsiTheme="minorHAnsi"/>
                <w:color w:val="auto"/>
                <w:sz w:val="20"/>
                <w:szCs w:val="20"/>
              </w:rPr>
            </w:pPr>
            <w:r>
              <w:rPr>
                <w:rFonts w:asciiTheme="minorHAnsi" w:hAnsiTheme="minorHAnsi"/>
                <w:color w:val="auto"/>
                <w:sz w:val="20"/>
                <w:szCs w:val="20"/>
              </w:rPr>
              <w:t xml:space="preserve">Yellow fever cases have been decreasing in </w:t>
            </w:r>
            <w:proofErr w:type="spellStart"/>
            <w:r>
              <w:rPr>
                <w:rFonts w:asciiTheme="minorHAnsi" w:hAnsiTheme="minorHAnsi"/>
                <w:color w:val="auto"/>
                <w:sz w:val="20"/>
                <w:szCs w:val="20"/>
              </w:rPr>
              <w:t>Ringa</w:t>
            </w:r>
            <w:proofErr w:type="spellEnd"/>
            <w:r>
              <w:rPr>
                <w:rFonts w:asciiTheme="minorHAnsi" w:hAnsiTheme="minorHAnsi"/>
                <w:color w:val="auto"/>
                <w:sz w:val="20"/>
                <w:szCs w:val="20"/>
              </w:rPr>
              <w:t xml:space="preserve"> region.</w:t>
            </w:r>
          </w:p>
          <w:p w14:paraId="33B5A5A9" w14:textId="77777777" w:rsidR="00780740" w:rsidRPr="00F864C4" w:rsidRDefault="00780740" w:rsidP="00053C9D">
            <w:pPr>
              <w:pStyle w:val="Default"/>
              <w:rPr>
                <w:rFonts w:asciiTheme="minorHAnsi" w:hAnsiTheme="minorHAnsi"/>
                <w:color w:val="auto"/>
                <w:sz w:val="20"/>
                <w:szCs w:val="20"/>
              </w:rPr>
            </w:pPr>
          </w:p>
        </w:tc>
      </w:tr>
      <w:tr w:rsidR="00E602BD" w:rsidRPr="00F864C4" w14:paraId="07AAEC6F" w14:textId="77777777" w:rsidTr="00474094">
        <w:tc>
          <w:tcPr>
            <w:tcW w:w="11070" w:type="dxa"/>
            <w:gridSpan w:val="6"/>
          </w:tcPr>
          <w:p w14:paraId="5610A0DF" w14:textId="73794813" w:rsidR="00D0391C" w:rsidRPr="00F864C4" w:rsidRDefault="00D0391C">
            <w:pPr>
              <w:rPr>
                <w:rFonts w:asciiTheme="minorHAnsi" w:hAnsiTheme="minorHAnsi"/>
                <w:sz w:val="20"/>
                <w:szCs w:val="20"/>
              </w:rPr>
            </w:pPr>
            <w:r w:rsidRPr="00F864C4">
              <w:rPr>
                <w:rFonts w:asciiTheme="minorHAnsi" w:hAnsiTheme="minorHAnsi"/>
                <w:b/>
                <w:sz w:val="20"/>
                <w:szCs w:val="20"/>
              </w:rPr>
              <w:t>Critical Issues/Concerns</w:t>
            </w:r>
            <w:r w:rsidR="00CE3BBB" w:rsidRPr="00F864C4">
              <w:rPr>
                <w:rFonts w:asciiTheme="minorHAnsi" w:hAnsiTheme="minorHAnsi"/>
                <w:b/>
                <w:sz w:val="20"/>
                <w:szCs w:val="20"/>
              </w:rPr>
              <w:t xml:space="preserve"> </w:t>
            </w:r>
          </w:p>
          <w:p w14:paraId="56F879C1" w14:textId="2D05AF48" w:rsidR="00D0391C" w:rsidRDefault="00474094">
            <w:pPr>
              <w:rPr>
                <w:rFonts w:asciiTheme="minorHAnsi" w:hAnsiTheme="minorHAnsi"/>
                <w:sz w:val="20"/>
                <w:szCs w:val="20"/>
              </w:rPr>
            </w:pPr>
            <w:r>
              <w:rPr>
                <w:rFonts w:asciiTheme="minorHAnsi" w:hAnsiTheme="minorHAnsi"/>
                <w:i/>
                <w:sz w:val="20"/>
                <w:szCs w:val="20"/>
              </w:rPr>
              <w:t>-</w:t>
            </w:r>
            <w:r>
              <w:rPr>
                <w:rFonts w:asciiTheme="minorHAnsi" w:hAnsiTheme="minorHAnsi"/>
                <w:sz w:val="20"/>
                <w:szCs w:val="20"/>
              </w:rPr>
              <w:t>Ongoing yellow fever cases in remote areas without healthcare access or any previous RRT interventions</w:t>
            </w:r>
          </w:p>
          <w:p w14:paraId="1996F04F" w14:textId="77777777" w:rsidR="00474094" w:rsidRDefault="00474094">
            <w:pPr>
              <w:rPr>
                <w:rFonts w:asciiTheme="minorHAnsi" w:hAnsiTheme="minorHAnsi"/>
                <w:sz w:val="20"/>
                <w:szCs w:val="20"/>
              </w:rPr>
            </w:pPr>
            <w:r>
              <w:rPr>
                <w:rFonts w:asciiTheme="minorHAnsi" w:hAnsiTheme="minorHAnsi"/>
                <w:sz w:val="20"/>
                <w:szCs w:val="20"/>
              </w:rPr>
              <w:t>-Rumors in the community that yellow fever is caused by drinking chlorinated water</w:t>
            </w:r>
          </w:p>
          <w:p w14:paraId="367CBEE0" w14:textId="77777777" w:rsidR="00474094" w:rsidRDefault="00474094">
            <w:pPr>
              <w:rPr>
                <w:rFonts w:asciiTheme="minorHAnsi" w:hAnsiTheme="minorHAnsi"/>
                <w:sz w:val="20"/>
                <w:szCs w:val="20"/>
              </w:rPr>
            </w:pPr>
            <w:r>
              <w:rPr>
                <w:rFonts w:asciiTheme="minorHAnsi" w:hAnsiTheme="minorHAnsi"/>
                <w:sz w:val="20"/>
                <w:szCs w:val="20"/>
              </w:rPr>
              <w:t xml:space="preserve">-Data at the healthcare facilities is of differing quality </w:t>
            </w:r>
          </w:p>
          <w:p w14:paraId="31931AD6" w14:textId="5EA4471A" w:rsidR="00474094" w:rsidRPr="00474094" w:rsidRDefault="00474094">
            <w:pPr>
              <w:rPr>
                <w:rFonts w:asciiTheme="minorHAnsi" w:hAnsiTheme="minorHAnsi"/>
                <w:b/>
                <w:sz w:val="20"/>
                <w:szCs w:val="20"/>
              </w:rPr>
            </w:pPr>
            <w:r>
              <w:rPr>
                <w:rFonts w:asciiTheme="minorHAnsi" w:hAnsiTheme="minorHAnsi"/>
                <w:sz w:val="20"/>
                <w:szCs w:val="20"/>
              </w:rPr>
              <w:t>-Standardized line lists and case definitions are not being used</w:t>
            </w:r>
          </w:p>
          <w:p w14:paraId="1563CCCA" w14:textId="77777777" w:rsidR="0044039B" w:rsidRPr="00053C9D" w:rsidRDefault="0044039B">
            <w:pPr>
              <w:rPr>
                <w:rFonts w:asciiTheme="minorHAnsi" w:hAnsiTheme="minorHAnsi"/>
                <w:b/>
                <w:sz w:val="20"/>
                <w:szCs w:val="20"/>
              </w:rPr>
            </w:pPr>
          </w:p>
          <w:p w14:paraId="30B41589" w14:textId="77777777" w:rsidR="00E602BD" w:rsidRPr="00053C9D" w:rsidRDefault="00E602BD" w:rsidP="00053C9D">
            <w:pPr>
              <w:rPr>
                <w:rFonts w:asciiTheme="minorHAnsi" w:hAnsiTheme="minorHAnsi"/>
                <w:sz w:val="20"/>
                <w:szCs w:val="20"/>
              </w:rPr>
            </w:pPr>
          </w:p>
        </w:tc>
      </w:tr>
      <w:tr w:rsidR="00E602BD" w:rsidRPr="00F864C4" w14:paraId="3862931F" w14:textId="77777777" w:rsidTr="00474094">
        <w:tc>
          <w:tcPr>
            <w:tcW w:w="11070" w:type="dxa"/>
            <w:gridSpan w:val="6"/>
          </w:tcPr>
          <w:p w14:paraId="433D12A0" w14:textId="737CA6D5" w:rsidR="00D0391C" w:rsidRPr="00F864C4" w:rsidRDefault="00D0391C" w:rsidP="00D0391C">
            <w:pPr>
              <w:rPr>
                <w:rFonts w:asciiTheme="minorHAnsi" w:hAnsiTheme="minorHAnsi" w:cs="Arial"/>
                <w:b/>
                <w:sz w:val="20"/>
                <w:szCs w:val="20"/>
              </w:rPr>
            </w:pPr>
            <w:r w:rsidRPr="00F864C4">
              <w:rPr>
                <w:rFonts w:asciiTheme="minorHAnsi" w:hAnsiTheme="minorHAnsi" w:cs="Arial"/>
                <w:b/>
                <w:sz w:val="20"/>
                <w:szCs w:val="20"/>
              </w:rPr>
              <w:t>Accomplishments</w:t>
            </w:r>
            <w:r w:rsidR="003951E9" w:rsidRPr="00F864C4">
              <w:rPr>
                <w:rFonts w:asciiTheme="minorHAnsi" w:hAnsiTheme="minorHAnsi" w:cs="Arial"/>
                <w:b/>
                <w:sz w:val="20"/>
                <w:szCs w:val="20"/>
              </w:rPr>
              <w:t xml:space="preserve"> </w:t>
            </w:r>
          </w:p>
          <w:p w14:paraId="3CE56CA1" w14:textId="77777777" w:rsidR="0044039B" w:rsidRDefault="00474094" w:rsidP="00D0391C">
            <w:pPr>
              <w:rPr>
                <w:rFonts w:asciiTheme="minorHAnsi" w:hAnsiTheme="minorHAnsi"/>
                <w:sz w:val="20"/>
                <w:szCs w:val="20"/>
              </w:rPr>
            </w:pPr>
            <w:r>
              <w:rPr>
                <w:rFonts w:asciiTheme="minorHAnsi" w:hAnsiTheme="minorHAnsi"/>
                <w:sz w:val="20"/>
                <w:szCs w:val="20"/>
              </w:rPr>
              <w:t xml:space="preserve">-75% of healthcare facilities in </w:t>
            </w:r>
            <w:proofErr w:type="spellStart"/>
            <w:r>
              <w:rPr>
                <w:rFonts w:asciiTheme="minorHAnsi" w:hAnsiTheme="minorHAnsi"/>
                <w:sz w:val="20"/>
                <w:szCs w:val="20"/>
              </w:rPr>
              <w:t>Ringa</w:t>
            </w:r>
            <w:proofErr w:type="spellEnd"/>
            <w:r>
              <w:rPr>
                <w:rFonts w:asciiTheme="minorHAnsi" w:hAnsiTheme="minorHAnsi"/>
                <w:sz w:val="20"/>
                <w:szCs w:val="20"/>
              </w:rPr>
              <w:t xml:space="preserve"> region have received training on infection prevention and control</w:t>
            </w:r>
          </w:p>
          <w:p w14:paraId="2E5E5200" w14:textId="5A267901" w:rsidR="00474094" w:rsidRPr="00053C9D" w:rsidRDefault="00474094" w:rsidP="00D0391C">
            <w:pPr>
              <w:rPr>
                <w:rFonts w:asciiTheme="minorHAnsi" w:hAnsiTheme="minorHAnsi"/>
                <w:sz w:val="20"/>
                <w:szCs w:val="20"/>
              </w:rPr>
            </w:pPr>
            <w:r>
              <w:rPr>
                <w:rFonts w:asciiTheme="minorHAnsi" w:hAnsiTheme="minorHAnsi"/>
                <w:sz w:val="20"/>
                <w:szCs w:val="20"/>
              </w:rPr>
              <w:t>-10 towns have received social mobilization campaign materials</w:t>
            </w:r>
          </w:p>
          <w:p w14:paraId="48852ED6" w14:textId="77777777" w:rsidR="006415CB" w:rsidRPr="00F864C4" w:rsidRDefault="006415CB" w:rsidP="00A01886">
            <w:pPr>
              <w:rPr>
                <w:rFonts w:asciiTheme="minorHAnsi" w:hAnsiTheme="minorHAnsi"/>
                <w:sz w:val="20"/>
                <w:szCs w:val="20"/>
              </w:rPr>
            </w:pPr>
            <w:r w:rsidRPr="00F864C4">
              <w:rPr>
                <w:rFonts w:asciiTheme="minorHAnsi" w:hAnsiTheme="minorHAnsi"/>
                <w:sz w:val="20"/>
                <w:szCs w:val="20"/>
              </w:rPr>
              <w:t xml:space="preserve"> </w:t>
            </w:r>
          </w:p>
        </w:tc>
      </w:tr>
      <w:tr w:rsidR="00E602BD" w:rsidRPr="00F864C4" w14:paraId="12828702" w14:textId="77777777" w:rsidTr="00474094">
        <w:tc>
          <w:tcPr>
            <w:tcW w:w="11070" w:type="dxa"/>
            <w:gridSpan w:val="6"/>
          </w:tcPr>
          <w:p w14:paraId="38B2DBC3" w14:textId="77777777" w:rsidR="00D0391C" w:rsidRPr="00F864C4" w:rsidRDefault="00D0391C" w:rsidP="00D0391C">
            <w:pPr>
              <w:rPr>
                <w:rFonts w:asciiTheme="minorHAnsi" w:hAnsiTheme="minorHAnsi" w:cs="Arial"/>
                <w:b/>
                <w:sz w:val="20"/>
                <w:szCs w:val="20"/>
              </w:rPr>
            </w:pPr>
            <w:r w:rsidRPr="00F864C4">
              <w:rPr>
                <w:rFonts w:asciiTheme="minorHAnsi" w:hAnsiTheme="minorHAnsi" w:cs="Arial"/>
                <w:b/>
                <w:sz w:val="20"/>
                <w:szCs w:val="20"/>
              </w:rPr>
              <w:t>Changes in resource needs</w:t>
            </w:r>
            <w:r w:rsidR="00425518">
              <w:rPr>
                <w:rFonts w:asciiTheme="minorHAnsi" w:hAnsiTheme="minorHAnsi" w:cs="Arial"/>
                <w:b/>
                <w:sz w:val="20"/>
                <w:szCs w:val="20"/>
              </w:rPr>
              <w:t xml:space="preserve"> (INCLUDING STAFF)</w:t>
            </w:r>
            <w:r w:rsidRPr="00F864C4">
              <w:rPr>
                <w:rFonts w:asciiTheme="minorHAnsi" w:hAnsiTheme="minorHAnsi" w:cs="Arial"/>
                <w:b/>
                <w:sz w:val="20"/>
                <w:szCs w:val="20"/>
              </w:rPr>
              <w:t>:</w:t>
            </w:r>
          </w:p>
          <w:p w14:paraId="40A596F7" w14:textId="736922E3" w:rsidR="00D0391C" w:rsidRPr="00474094" w:rsidRDefault="00474094" w:rsidP="00D0391C">
            <w:pPr>
              <w:rPr>
                <w:rFonts w:asciiTheme="minorHAnsi" w:hAnsiTheme="minorHAnsi"/>
                <w:sz w:val="20"/>
                <w:szCs w:val="20"/>
              </w:rPr>
            </w:pPr>
            <w:r w:rsidRPr="00474094">
              <w:rPr>
                <w:rFonts w:asciiTheme="minorHAnsi" w:hAnsiTheme="minorHAnsi"/>
                <w:sz w:val="20"/>
                <w:szCs w:val="20"/>
              </w:rPr>
              <w:t>-Need one additional epidemiologist to provide data management training and adherence to the case definition/line lists</w:t>
            </w:r>
          </w:p>
          <w:p w14:paraId="2B9D5461" w14:textId="77777777" w:rsidR="00D0391C" w:rsidRPr="00053C9D" w:rsidRDefault="00D0391C" w:rsidP="00053C9D">
            <w:pPr>
              <w:rPr>
                <w:rFonts w:asciiTheme="minorHAnsi" w:hAnsiTheme="minorHAnsi"/>
                <w:sz w:val="20"/>
                <w:szCs w:val="20"/>
              </w:rPr>
            </w:pPr>
          </w:p>
          <w:p w14:paraId="4DBACE20" w14:textId="77777777" w:rsidR="00053C9D" w:rsidRPr="00053C9D" w:rsidRDefault="00053C9D" w:rsidP="00053C9D">
            <w:pPr>
              <w:rPr>
                <w:rFonts w:asciiTheme="minorHAnsi" w:hAnsiTheme="minorHAnsi"/>
                <w:sz w:val="20"/>
                <w:szCs w:val="20"/>
              </w:rPr>
            </w:pPr>
          </w:p>
        </w:tc>
      </w:tr>
      <w:tr w:rsidR="00474094" w:rsidRPr="00F864C4" w14:paraId="098B17A1" w14:textId="77777777" w:rsidTr="00474094">
        <w:tc>
          <w:tcPr>
            <w:tcW w:w="7020" w:type="dxa"/>
            <w:gridSpan w:val="3"/>
          </w:tcPr>
          <w:p w14:paraId="348201FD" w14:textId="6B064AF4" w:rsidR="00474094" w:rsidRPr="00F864C4" w:rsidRDefault="00474094" w:rsidP="0007620C">
            <w:pPr>
              <w:pBdr>
                <w:bottom w:val="single" w:sz="6" w:space="1" w:color="auto"/>
              </w:pBdr>
              <w:jc w:val="center"/>
              <w:rPr>
                <w:rFonts w:asciiTheme="minorHAnsi" w:hAnsiTheme="minorHAnsi" w:cs="Arial"/>
                <w:b/>
                <w:sz w:val="20"/>
                <w:szCs w:val="20"/>
              </w:rPr>
            </w:pPr>
            <w:r w:rsidRPr="00F864C4">
              <w:rPr>
                <w:rFonts w:asciiTheme="minorHAnsi" w:hAnsiTheme="minorHAnsi" w:cs="Arial"/>
                <w:b/>
                <w:sz w:val="20"/>
                <w:szCs w:val="20"/>
              </w:rPr>
              <w:t>Current project and tasks:</w:t>
            </w:r>
          </w:p>
          <w:p w14:paraId="4DCA7564" w14:textId="77777777" w:rsidR="00474094" w:rsidRDefault="00474094" w:rsidP="00D24450">
            <w:pPr>
              <w:pStyle w:val="ListParagraph"/>
              <w:numPr>
                <w:ilvl w:val="0"/>
                <w:numId w:val="2"/>
              </w:numPr>
              <w:rPr>
                <w:rFonts w:asciiTheme="minorHAnsi" w:hAnsiTheme="minorHAnsi" w:cs="Arial"/>
                <w:sz w:val="20"/>
                <w:szCs w:val="20"/>
              </w:rPr>
            </w:pPr>
            <w:r w:rsidRPr="00F864C4">
              <w:rPr>
                <w:rFonts w:asciiTheme="minorHAnsi" w:hAnsiTheme="minorHAnsi" w:cs="Arial"/>
                <w:sz w:val="20"/>
                <w:szCs w:val="20"/>
              </w:rPr>
              <w:t xml:space="preserve"> </w:t>
            </w:r>
            <w:r w:rsidR="002D4E85">
              <w:rPr>
                <w:rFonts w:asciiTheme="minorHAnsi" w:hAnsiTheme="minorHAnsi" w:cs="Arial"/>
                <w:sz w:val="20"/>
                <w:szCs w:val="20"/>
              </w:rPr>
              <w:t>Infection prevention and control trainings</w:t>
            </w:r>
          </w:p>
          <w:p w14:paraId="7A930B77" w14:textId="3877B82B" w:rsidR="002D4E85" w:rsidRPr="00F864C4" w:rsidRDefault="002D4E85" w:rsidP="00D24450">
            <w:pPr>
              <w:pStyle w:val="ListParagraph"/>
              <w:numPr>
                <w:ilvl w:val="0"/>
                <w:numId w:val="2"/>
              </w:numPr>
              <w:rPr>
                <w:rFonts w:asciiTheme="minorHAnsi" w:hAnsiTheme="minorHAnsi" w:cs="Arial"/>
                <w:sz w:val="20"/>
                <w:szCs w:val="20"/>
              </w:rPr>
            </w:pPr>
            <w:r>
              <w:rPr>
                <w:rFonts w:asciiTheme="minorHAnsi" w:hAnsiTheme="minorHAnsi" w:cs="Arial"/>
                <w:sz w:val="20"/>
                <w:szCs w:val="20"/>
              </w:rPr>
              <w:t xml:space="preserve">Social mobilization </w:t>
            </w:r>
            <w:r w:rsidR="006279D6">
              <w:rPr>
                <w:rFonts w:asciiTheme="minorHAnsi" w:hAnsiTheme="minorHAnsi" w:cs="Arial"/>
                <w:sz w:val="20"/>
                <w:szCs w:val="20"/>
              </w:rPr>
              <w:t>campaigns</w:t>
            </w:r>
          </w:p>
        </w:tc>
        <w:tc>
          <w:tcPr>
            <w:tcW w:w="4050" w:type="dxa"/>
            <w:gridSpan w:val="3"/>
          </w:tcPr>
          <w:p w14:paraId="023FA596" w14:textId="77777777" w:rsidR="00474094" w:rsidRPr="00F864C4" w:rsidRDefault="00474094" w:rsidP="008E5DF6">
            <w:pPr>
              <w:pBdr>
                <w:bottom w:val="single" w:sz="6" w:space="1" w:color="auto"/>
              </w:pBdr>
              <w:jc w:val="center"/>
              <w:rPr>
                <w:rFonts w:asciiTheme="minorHAnsi" w:hAnsiTheme="minorHAnsi"/>
                <w:b/>
                <w:sz w:val="20"/>
                <w:szCs w:val="20"/>
              </w:rPr>
            </w:pPr>
            <w:r w:rsidRPr="00F864C4">
              <w:rPr>
                <w:rFonts w:asciiTheme="minorHAnsi" w:hAnsiTheme="minorHAnsi"/>
                <w:b/>
                <w:sz w:val="20"/>
                <w:szCs w:val="20"/>
              </w:rPr>
              <w:t>Completion date:</w:t>
            </w:r>
          </w:p>
          <w:p w14:paraId="5EC0124E" w14:textId="77777777" w:rsidR="00474094" w:rsidRPr="00F864C4" w:rsidRDefault="00474094" w:rsidP="00AB54FE">
            <w:pPr>
              <w:rPr>
                <w:rFonts w:asciiTheme="minorHAnsi" w:hAnsiTheme="minorHAnsi"/>
                <w:sz w:val="20"/>
                <w:szCs w:val="20"/>
              </w:rPr>
            </w:pPr>
          </w:p>
        </w:tc>
      </w:tr>
      <w:tr w:rsidR="00E602BD" w:rsidRPr="00F864C4" w14:paraId="5988C3A8" w14:textId="77777777" w:rsidTr="002D4E85">
        <w:trPr>
          <w:trHeight w:val="683"/>
        </w:trPr>
        <w:tc>
          <w:tcPr>
            <w:tcW w:w="11070" w:type="dxa"/>
            <w:gridSpan w:val="6"/>
          </w:tcPr>
          <w:p w14:paraId="38162513" w14:textId="7D7FDC27" w:rsidR="008E5DF6" w:rsidRDefault="00D0391C">
            <w:pPr>
              <w:rPr>
                <w:rFonts w:asciiTheme="minorHAnsi" w:hAnsiTheme="minorHAnsi"/>
                <w:sz w:val="20"/>
                <w:szCs w:val="20"/>
              </w:rPr>
            </w:pPr>
            <w:r w:rsidRPr="00F864C4">
              <w:rPr>
                <w:rFonts w:asciiTheme="minorHAnsi" w:hAnsiTheme="minorHAnsi"/>
                <w:b/>
                <w:sz w:val="20"/>
                <w:szCs w:val="20"/>
              </w:rPr>
              <w:t>Other</w:t>
            </w:r>
            <w:r w:rsidR="008F6E3D" w:rsidRPr="00F864C4">
              <w:rPr>
                <w:rFonts w:asciiTheme="minorHAnsi" w:hAnsiTheme="minorHAnsi"/>
                <w:b/>
                <w:sz w:val="20"/>
                <w:szCs w:val="20"/>
              </w:rPr>
              <w:t xml:space="preserve"> </w:t>
            </w:r>
          </w:p>
          <w:p w14:paraId="2D2DC6D8" w14:textId="50321DEA" w:rsidR="002D4E85" w:rsidRPr="002D4E85" w:rsidRDefault="002D4E85">
            <w:pPr>
              <w:rPr>
                <w:rFonts w:asciiTheme="minorHAnsi" w:hAnsiTheme="minorHAnsi"/>
                <w:i/>
                <w:sz w:val="20"/>
                <w:szCs w:val="20"/>
              </w:rPr>
            </w:pPr>
            <w:r w:rsidRPr="002D4E85">
              <w:rPr>
                <w:rFonts w:asciiTheme="minorHAnsi" w:hAnsiTheme="minorHAnsi"/>
                <w:sz w:val="20"/>
                <w:szCs w:val="20"/>
              </w:rPr>
              <w:t>5 cases</w:t>
            </w:r>
          </w:p>
          <w:p w14:paraId="44991C79" w14:textId="77777777" w:rsidR="008E5E1B" w:rsidRPr="00F864C4" w:rsidRDefault="008E5E1B" w:rsidP="00DF161A">
            <w:pPr>
              <w:rPr>
                <w:rFonts w:asciiTheme="minorHAnsi" w:hAnsiTheme="minorHAnsi"/>
                <w:sz w:val="20"/>
                <w:szCs w:val="20"/>
              </w:rPr>
            </w:pPr>
          </w:p>
          <w:p w14:paraId="40E62E3D" w14:textId="77777777" w:rsidR="00DF161A" w:rsidRPr="00F864C4" w:rsidRDefault="00DF161A" w:rsidP="008E5E1B">
            <w:pPr>
              <w:rPr>
                <w:rFonts w:asciiTheme="minorHAnsi" w:hAnsiTheme="minorHAnsi"/>
                <w:sz w:val="20"/>
                <w:szCs w:val="20"/>
              </w:rPr>
            </w:pPr>
          </w:p>
        </w:tc>
      </w:tr>
    </w:tbl>
    <w:p w14:paraId="6EC6FAA4" w14:textId="77777777" w:rsidR="00D0391C" w:rsidRDefault="00D0391C" w:rsidP="00BE18E8">
      <w:pPr>
        <w:rPr>
          <w:rFonts w:asciiTheme="minorHAnsi" w:hAnsiTheme="minorHAnsi"/>
          <w:sz w:val="20"/>
          <w:szCs w:val="20"/>
        </w:rPr>
      </w:pPr>
    </w:p>
    <w:p w14:paraId="04E6F6C1" w14:textId="716A8C77" w:rsidR="00D30AF6" w:rsidRDefault="00D30AF6">
      <w:pPr>
        <w:spacing w:after="200" w:line="276" w:lineRule="auto"/>
        <w:rPr>
          <w:rFonts w:asciiTheme="minorHAnsi" w:hAnsiTheme="minorHAnsi"/>
          <w:sz w:val="20"/>
          <w:szCs w:val="20"/>
        </w:rPr>
      </w:pPr>
      <w:r>
        <w:rPr>
          <w:rFonts w:asciiTheme="minorHAnsi" w:hAnsiTheme="minorHAnsi"/>
          <w:sz w:val="20"/>
          <w:szCs w:val="20"/>
        </w:rPr>
        <w:br w:type="page"/>
      </w:r>
    </w:p>
    <w:p w14:paraId="1F9BB6FB" w14:textId="77777777" w:rsidR="00667C12" w:rsidRDefault="00667C12" w:rsidP="00BE18E8">
      <w:pPr>
        <w:rPr>
          <w:rFonts w:asciiTheme="minorHAnsi" w:hAnsiTheme="minorHAnsi"/>
          <w:sz w:val="20"/>
          <w:szCs w:val="20"/>
        </w:rPr>
      </w:pPr>
    </w:p>
    <w:tbl>
      <w:tblPr>
        <w:tblStyle w:val="TableGrid"/>
        <w:tblW w:w="11057" w:type="dxa"/>
        <w:tblInd w:w="-34" w:type="dxa"/>
        <w:shd w:val="clear" w:color="auto" w:fill="DBE5F1" w:themeFill="accent1" w:themeFillTint="33"/>
        <w:tblLook w:val="04A0" w:firstRow="1" w:lastRow="0" w:firstColumn="1" w:lastColumn="0" w:noHBand="0" w:noVBand="1"/>
      </w:tblPr>
      <w:tblGrid>
        <w:gridCol w:w="11057"/>
      </w:tblGrid>
      <w:tr w:rsidR="00667C12" w14:paraId="7E790CA4" w14:textId="77777777" w:rsidTr="00D30AF6">
        <w:tc>
          <w:tcPr>
            <w:tcW w:w="11057" w:type="dxa"/>
            <w:tcBorders>
              <w:top w:val="single" w:sz="4" w:space="0" w:color="auto"/>
              <w:left w:val="single" w:sz="4" w:space="0" w:color="auto"/>
              <w:bottom w:val="single" w:sz="4" w:space="0" w:color="auto"/>
              <w:right w:val="single" w:sz="4" w:space="0" w:color="auto"/>
            </w:tcBorders>
            <w:shd w:val="clear" w:color="auto" w:fill="DBE5F1" w:themeFill="accent1" w:themeFillTint="33"/>
          </w:tcPr>
          <w:p w14:paraId="1C471421" w14:textId="30FBFDB8" w:rsidR="6B0A20C7" w:rsidRPr="00D30AF6" w:rsidRDefault="6B0A20C7" w:rsidP="6B0A20C7">
            <w:pPr>
              <w:spacing w:after="200" w:line="276" w:lineRule="auto"/>
              <w:rPr>
                <w:rFonts w:ascii="Calibri" w:eastAsia="Calibri" w:hAnsi="Calibri" w:cs="Calibri"/>
                <w:color w:val="C00000"/>
                <w:sz w:val="22"/>
                <w:szCs w:val="22"/>
              </w:rPr>
            </w:pPr>
            <w:r w:rsidRPr="00D30AF6">
              <w:rPr>
                <w:rFonts w:ascii="Calibri" w:eastAsia="Calibri" w:hAnsi="Calibri" w:cs="Calibri"/>
                <w:b/>
                <w:bCs/>
                <w:color w:val="C00000"/>
                <w:sz w:val="22"/>
                <w:szCs w:val="22"/>
                <w:lang w:val="en-GB"/>
              </w:rPr>
              <w:t>Disclaimer</w:t>
            </w:r>
          </w:p>
          <w:p w14:paraId="2B51BB78" w14:textId="6D77A6AE" w:rsidR="6B0A20C7" w:rsidRDefault="6B0A20C7" w:rsidP="6B0A20C7">
            <w:pPr>
              <w:spacing w:beforeAutospacing="1" w:afterAutospacing="1"/>
              <w:rPr>
                <w:rFonts w:ascii="Arial" w:eastAsia="Arial" w:hAnsi="Arial" w:cs="Arial"/>
                <w:color w:val="000000" w:themeColor="text1"/>
                <w:sz w:val="18"/>
                <w:szCs w:val="18"/>
              </w:rPr>
            </w:pPr>
            <w:r w:rsidRPr="6B0A20C7">
              <w:rPr>
                <w:rStyle w:val="normaltextrun"/>
                <w:rFonts w:ascii="Arial" w:eastAsia="Arial" w:hAnsi="Arial" w:cs="Arial"/>
                <w:b/>
                <w:bCs/>
                <w:color w:val="10253F"/>
                <w:sz w:val="18"/>
                <w:szCs w:val="18"/>
              </w:rPr>
              <w:t>WHO Health Security Learning Platform - Training Materials</w:t>
            </w:r>
            <w:r w:rsidRPr="6B0A20C7">
              <w:rPr>
                <w:rStyle w:val="eop"/>
                <w:rFonts w:ascii="Arial" w:eastAsia="Arial" w:hAnsi="Arial" w:cs="Arial"/>
                <w:color w:val="000000" w:themeColor="text1"/>
                <w:sz w:val="18"/>
                <w:szCs w:val="18"/>
              </w:rPr>
              <w:t xml:space="preserve"> </w:t>
            </w:r>
          </w:p>
          <w:p w14:paraId="6EA5382A" w14:textId="33107A83" w:rsidR="6B0A20C7" w:rsidRDefault="6B0A20C7" w:rsidP="6B0A20C7">
            <w:pPr>
              <w:spacing w:beforeAutospacing="1" w:afterAutospacing="1"/>
              <w:rPr>
                <w:rFonts w:ascii="Arial" w:eastAsia="Arial" w:hAnsi="Arial" w:cs="Arial"/>
                <w:color w:val="000000" w:themeColor="text1"/>
                <w:sz w:val="18"/>
                <w:szCs w:val="18"/>
              </w:rPr>
            </w:pPr>
            <w:r w:rsidRPr="6B0A20C7">
              <w:rPr>
                <w:rStyle w:val="normaltextrun"/>
                <w:rFonts w:ascii="Arial" w:eastAsia="Arial" w:hAnsi="Arial" w:cs="Arial"/>
                <w:color w:val="10253F"/>
                <w:sz w:val="18"/>
                <w:szCs w:val="18"/>
              </w:rPr>
              <w:t>These WHO Training Materials are © World Health Organization (WHO) 2022. All rights reserved.</w:t>
            </w:r>
            <w:r w:rsidRPr="6B0A20C7">
              <w:rPr>
                <w:rStyle w:val="eop"/>
                <w:rFonts w:ascii="Arial" w:eastAsia="Arial" w:hAnsi="Arial" w:cs="Arial"/>
                <w:color w:val="000000" w:themeColor="text1"/>
                <w:sz w:val="18"/>
                <w:szCs w:val="18"/>
              </w:rPr>
              <w:t xml:space="preserve"> </w:t>
            </w:r>
          </w:p>
          <w:p w14:paraId="39F6C591" w14:textId="70A5DAE1" w:rsidR="6B0A20C7" w:rsidRDefault="6B0A20C7" w:rsidP="6B0A20C7">
            <w:pPr>
              <w:spacing w:beforeAutospacing="1" w:afterAutospacing="1"/>
              <w:rPr>
                <w:rFonts w:ascii="Arial" w:eastAsia="Arial" w:hAnsi="Arial" w:cs="Arial"/>
                <w:color w:val="000000" w:themeColor="text1"/>
                <w:sz w:val="18"/>
                <w:szCs w:val="18"/>
              </w:rPr>
            </w:pPr>
            <w:r w:rsidRPr="6B0A20C7">
              <w:rPr>
                <w:rStyle w:val="normaltextrun"/>
                <w:rFonts w:ascii="Arial" w:eastAsia="Arial" w:hAnsi="Arial" w:cs="Arial"/>
                <w:color w:val="10253F"/>
                <w:sz w:val="18"/>
                <w:szCs w:val="18"/>
              </w:rPr>
              <w:t>Your use of these materials is subject to the “</w:t>
            </w:r>
            <w:hyperlink r:id="rId11">
              <w:r w:rsidRPr="6B0A20C7">
                <w:rPr>
                  <w:rStyle w:val="Hyperlink"/>
                  <w:rFonts w:ascii="Arial" w:eastAsia="Arial" w:hAnsi="Arial" w:cs="Arial"/>
                  <w:sz w:val="18"/>
                  <w:szCs w:val="18"/>
                </w:rPr>
                <w:t>WHO Health Security Learning Platform, Training </w:t>
              </w:r>
            </w:hyperlink>
            <w:hyperlink r:id="rId12">
              <w:r w:rsidRPr="6B0A20C7">
                <w:rPr>
                  <w:rStyle w:val="Hyperlink"/>
                  <w:rFonts w:ascii="Arial" w:eastAsia="Arial" w:hAnsi="Arial" w:cs="Arial"/>
                  <w:sz w:val="18"/>
                  <w:szCs w:val="18"/>
                </w:rPr>
                <w:t>Materials – Terms of Use</w:t>
              </w:r>
            </w:hyperlink>
            <w:r w:rsidRPr="6B0A20C7">
              <w:rPr>
                <w:rStyle w:val="normaltextrun"/>
                <w:rFonts w:ascii="Arial" w:eastAsia="Arial" w:hAnsi="Arial" w:cs="Arial"/>
                <w:color w:val="10253F"/>
                <w:sz w:val="18"/>
                <w:szCs w:val="18"/>
              </w:rPr>
              <w:t>”, which you accepted when downloading them and which are available on the Health Security Learning Platform at: </w:t>
            </w:r>
            <w:hyperlink r:id="rId13">
              <w:r w:rsidRPr="6B0A20C7">
                <w:rPr>
                  <w:rStyle w:val="Hyperlink"/>
                  <w:rFonts w:ascii="Arial" w:eastAsia="Arial" w:hAnsi="Arial" w:cs="Arial"/>
                  <w:sz w:val="18"/>
                  <w:szCs w:val="18"/>
                </w:rPr>
                <w:t>https://extranet.who.int/hslp</w:t>
              </w:r>
            </w:hyperlink>
            <w:r w:rsidRPr="6B0A20C7">
              <w:rPr>
                <w:rStyle w:val="normaltextrun"/>
                <w:rFonts w:ascii="Arial" w:eastAsia="Arial" w:hAnsi="Arial" w:cs="Arial"/>
                <w:color w:val="10253F"/>
                <w:sz w:val="18"/>
                <w:szCs w:val="18"/>
              </w:rPr>
              <w:t>  </w:t>
            </w:r>
            <w:r w:rsidRPr="6B0A20C7">
              <w:rPr>
                <w:rStyle w:val="eop"/>
                <w:rFonts w:ascii="Arial" w:eastAsia="Arial" w:hAnsi="Arial" w:cs="Arial"/>
                <w:color w:val="000000" w:themeColor="text1"/>
                <w:sz w:val="18"/>
                <w:szCs w:val="18"/>
              </w:rPr>
              <w:t xml:space="preserve"> </w:t>
            </w:r>
          </w:p>
          <w:p w14:paraId="085241FF" w14:textId="22A0EA40" w:rsidR="6B0A20C7" w:rsidRDefault="6B0A20C7" w:rsidP="6B0A20C7">
            <w:pPr>
              <w:spacing w:beforeAutospacing="1" w:afterAutospacing="1"/>
              <w:rPr>
                <w:rFonts w:ascii="Arial" w:eastAsia="Arial" w:hAnsi="Arial" w:cs="Arial"/>
                <w:color w:val="000000" w:themeColor="text1"/>
                <w:sz w:val="18"/>
                <w:szCs w:val="18"/>
              </w:rPr>
            </w:pPr>
            <w:r w:rsidRPr="6B0A20C7">
              <w:rPr>
                <w:rStyle w:val="eop"/>
                <w:rFonts w:ascii="Arial" w:eastAsia="Arial" w:hAnsi="Arial" w:cs="Arial"/>
                <w:color w:val="000000" w:themeColor="text1"/>
                <w:sz w:val="18"/>
                <w:szCs w:val="18"/>
              </w:rPr>
              <w:t xml:space="preserve"> </w:t>
            </w:r>
          </w:p>
          <w:p w14:paraId="63DF4D06" w14:textId="140684D4" w:rsidR="6B0A20C7" w:rsidRDefault="6B0A20C7" w:rsidP="6B0A20C7">
            <w:pPr>
              <w:spacing w:beforeAutospacing="1" w:afterAutospacing="1"/>
              <w:rPr>
                <w:rFonts w:ascii="Arial" w:eastAsia="Arial" w:hAnsi="Arial" w:cs="Arial"/>
                <w:color w:val="000000" w:themeColor="text1"/>
                <w:sz w:val="18"/>
                <w:szCs w:val="18"/>
              </w:rPr>
            </w:pPr>
            <w:r w:rsidRPr="6B0A20C7">
              <w:rPr>
                <w:rStyle w:val="normaltextrun"/>
                <w:rFonts w:ascii="Arial" w:eastAsia="Arial" w:hAnsi="Arial" w:cs="Arial"/>
                <w:color w:val="10253F"/>
                <w:sz w:val="18"/>
                <w:szCs w:val="18"/>
              </w:rPr>
              <w:t>Should you adapt, modify, translate, or in any other way revise the contents of these materials, you shall not imply that WHO is any way affiliated with such modifications and shall not use the WHO name or emblem in such modified materials. </w:t>
            </w:r>
            <w:r w:rsidRPr="6B0A20C7">
              <w:rPr>
                <w:rStyle w:val="eop"/>
                <w:rFonts w:ascii="Arial" w:eastAsia="Arial" w:hAnsi="Arial" w:cs="Arial"/>
                <w:color w:val="000000" w:themeColor="text1"/>
                <w:sz w:val="18"/>
                <w:szCs w:val="18"/>
              </w:rPr>
              <w:t xml:space="preserve"> </w:t>
            </w:r>
          </w:p>
          <w:p w14:paraId="2FEE2199" w14:textId="5DF255C7" w:rsidR="6B0A20C7" w:rsidRDefault="6B0A20C7" w:rsidP="6B0A20C7">
            <w:pPr>
              <w:spacing w:beforeAutospacing="1" w:afterAutospacing="1"/>
              <w:rPr>
                <w:rFonts w:ascii="Arial" w:eastAsia="Arial" w:hAnsi="Arial" w:cs="Arial"/>
                <w:color w:val="000000" w:themeColor="text1"/>
                <w:sz w:val="18"/>
                <w:szCs w:val="18"/>
              </w:rPr>
            </w:pPr>
            <w:r w:rsidRPr="6B0A20C7">
              <w:rPr>
                <w:rStyle w:val="eop"/>
                <w:rFonts w:ascii="Arial" w:eastAsia="Arial" w:hAnsi="Arial" w:cs="Arial"/>
                <w:color w:val="000000" w:themeColor="text1"/>
                <w:sz w:val="18"/>
                <w:szCs w:val="18"/>
              </w:rPr>
              <w:t xml:space="preserve"> </w:t>
            </w:r>
          </w:p>
          <w:p w14:paraId="377FA9D6" w14:textId="736F34CE" w:rsidR="6B0A20C7" w:rsidRDefault="6B0A20C7" w:rsidP="6B0A20C7">
            <w:pPr>
              <w:spacing w:beforeAutospacing="1" w:afterAutospacing="1"/>
              <w:rPr>
                <w:rFonts w:ascii="Arial" w:eastAsia="Arial" w:hAnsi="Arial" w:cs="Arial"/>
                <w:color w:val="000000" w:themeColor="text1"/>
                <w:sz w:val="18"/>
                <w:szCs w:val="18"/>
              </w:rPr>
            </w:pPr>
            <w:r w:rsidRPr="6B0A20C7">
              <w:rPr>
                <w:rStyle w:val="normaltextrun"/>
                <w:rFonts w:ascii="Arial" w:eastAsia="Arial" w:hAnsi="Arial" w:cs="Arial"/>
                <w:color w:val="10253F"/>
                <w:sz w:val="18"/>
                <w:szCs w:val="18"/>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4">
              <w:r w:rsidRPr="6B0A20C7">
                <w:rPr>
                  <w:rStyle w:val="Hyperlink"/>
                  <w:rFonts w:ascii="Arial" w:eastAsia="Arial" w:hAnsi="Arial" w:cs="Arial"/>
                  <w:sz w:val="18"/>
                  <w:szCs w:val="18"/>
                </w:rPr>
                <w:t>https://extranet.who.int/hslp/</w:t>
              </w:r>
            </w:hyperlink>
            <w:r w:rsidRPr="6B0A20C7">
              <w:rPr>
                <w:rStyle w:val="normaltextrun"/>
                <w:rFonts w:ascii="Arial" w:eastAsia="Arial" w:hAnsi="Arial" w:cs="Arial"/>
                <w:color w:val="10253F"/>
                <w:sz w:val="18"/>
                <w:szCs w:val="18"/>
              </w:rPr>
              <w:t>), which is © the World Health Organization (WHO), 2022, and used with permission from WHO. WHO disclaims any responsibility for any modifications to, or revisions of, the WHO copyrighted materials.”  </w:t>
            </w:r>
            <w:r w:rsidRPr="6B0A20C7">
              <w:rPr>
                <w:rStyle w:val="eop"/>
                <w:rFonts w:ascii="Arial" w:eastAsia="Arial" w:hAnsi="Arial" w:cs="Arial"/>
                <w:color w:val="000000" w:themeColor="text1"/>
                <w:sz w:val="18"/>
                <w:szCs w:val="18"/>
              </w:rPr>
              <w:t xml:space="preserve"> </w:t>
            </w:r>
          </w:p>
          <w:p w14:paraId="20D2566D" w14:textId="3D883A9E" w:rsidR="6B0A20C7" w:rsidRDefault="6B0A20C7" w:rsidP="6B0A20C7">
            <w:pPr>
              <w:spacing w:beforeAutospacing="1" w:afterAutospacing="1"/>
              <w:rPr>
                <w:rStyle w:val="eop"/>
                <w:rFonts w:ascii="Arial" w:eastAsia="Arial" w:hAnsi="Arial" w:cs="Arial"/>
                <w:color w:val="000000" w:themeColor="text1"/>
                <w:sz w:val="18"/>
                <w:szCs w:val="18"/>
              </w:rPr>
            </w:pPr>
            <w:r w:rsidRPr="6B0A20C7">
              <w:rPr>
                <w:rStyle w:val="normaltextrun"/>
                <w:rFonts w:ascii="Arial" w:eastAsia="Arial" w:hAnsi="Arial" w:cs="Arial"/>
                <w:color w:val="10253F"/>
                <w:sz w:val="18"/>
                <w:szCs w:val="18"/>
              </w:rPr>
              <w:t>Further, please inform WHO of any modifications of these materials that you use publicly, for record-keeping purposes and continued development, by emailing </w:t>
            </w:r>
            <w:hyperlink r:id="rId15">
              <w:r w:rsidRPr="6B0A20C7">
                <w:rPr>
                  <w:rStyle w:val="Hyperlink"/>
                  <w:rFonts w:ascii="Arial" w:eastAsia="Arial" w:hAnsi="Arial" w:cs="Arial"/>
                  <w:sz w:val="18"/>
                  <w:szCs w:val="18"/>
                </w:rPr>
                <w:t>ihrhrt@who.int</w:t>
              </w:r>
            </w:hyperlink>
          </w:p>
          <w:p w14:paraId="3E8E91B8" w14:textId="77777777" w:rsidR="00667C12" w:rsidRDefault="00667C12">
            <w:pPr>
              <w:widowControl w:val="0"/>
              <w:autoSpaceDE w:val="0"/>
              <w:autoSpaceDN w:val="0"/>
              <w:adjustRightInd w:val="0"/>
              <w:rPr>
                <w:rFonts w:ascii="Univers" w:hAnsi="Univers"/>
                <w:b/>
                <w:bCs/>
                <w:color w:val="0070C0"/>
              </w:rPr>
            </w:pPr>
          </w:p>
        </w:tc>
      </w:tr>
    </w:tbl>
    <w:p w14:paraId="4CD1FDE4" w14:textId="078A499C" w:rsidR="00667C12" w:rsidRDefault="00667C12" w:rsidP="00BE18E8">
      <w:pPr>
        <w:rPr>
          <w:rFonts w:asciiTheme="minorHAnsi" w:hAnsiTheme="minorHAnsi"/>
          <w:sz w:val="20"/>
          <w:szCs w:val="20"/>
        </w:rPr>
      </w:pPr>
    </w:p>
    <w:p w14:paraId="5F368F8E" w14:textId="26123129" w:rsidR="00325423" w:rsidRDefault="00325423" w:rsidP="00BE18E8">
      <w:pPr>
        <w:rPr>
          <w:rFonts w:asciiTheme="minorHAnsi" w:hAnsiTheme="minorHAnsi"/>
          <w:sz w:val="20"/>
          <w:szCs w:val="20"/>
        </w:rPr>
      </w:pPr>
    </w:p>
    <w:p w14:paraId="22F4C930" w14:textId="17CDBF3C" w:rsidR="00325423" w:rsidRDefault="00325423" w:rsidP="00BE18E8">
      <w:pPr>
        <w:rPr>
          <w:rFonts w:asciiTheme="minorHAnsi" w:hAnsiTheme="minorHAnsi"/>
          <w:sz w:val="20"/>
          <w:szCs w:val="20"/>
        </w:rPr>
      </w:pPr>
    </w:p>
    <w:p w14:paraId="1DE30C7A" w14:textId="34753BD3" w:rsidR="00325423" w:rsidRPr="00325423" w:rsidRDefault="00325423" w:rsidP="00BE18E8">
      <w:pPr>
        <w:rPr>
          <w:rFonts w:asciiTheme="minorHAnsi" w:hAnsiTheme="minorHAnsi"/>
          <w:sz w:val="22"/>
          <w:szCs w:val="22"/>
        </w:rPr>
      </w:pPr>
    </w:p>
    <w:sectPr w:rsidR="00325423" w:rsidRPr="00325423" w:rsidSect="008F6E3D">
      <w:headerReference w:type="default" r:id="rId16"/>
      <w:footerReference w:type="default" r:id="rId17"/>
      <w:headerReference w:type="first" r:id="rId18"/>
      <w:footerReference w:type="first" r:id="rId19"/>
      <w:pgSz w:w="12240" w:h="15840"/>
      <w:pgMar w:top="432" w:right="720" w:bottom="432"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71B0E7" w14:textId="77777777" w:rsidR="00B02268" w:rsidRDefault="00B02268" w:rsidP="00D0391C">
      <w:r>
        <w:separator/>
      </w:r>
    </w:p>
  </w:endnote>
  <w:endnote w:type="continuationSeparator" w:id="0">
    <w:p w14:paraId="04493415" w14:textId="77777777" w:rsidR="00B02268" w:rsidRDefault="00B02268" w:rsidP="00D039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Univers">
    <w:panose1 w:val="020B0503020202020204"/>
    <w:charset w:val="00"/>
    <w:family w:val="swiss"/>
    <w:pitch w:val="variable"/>
    <w:sig w:usb0="80000287" w:usb1="00000000" w:usb2="00000000" w:usb3="00000000" w:csb0="0000000F"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CC8A05" w14:textId="52EE065F" w:rsidR="00D30AF6" w:rsidRDefault="00D30AF6">
    <w:pPr>
      <w:pStyle w:val="Footer"/>
      <w:tabs>
        <w:tab w:val="clear" w:pos="4680"/>
        <w:tab w:val="clear" w:pos="9360"/>
      </w:tabs>
      <w:jc w:val="center"/>
      <w:rPr>
        <w:caps/>
        <w:noProof/>
        <w:color w:val="4F81BD" w:themeColor="accent1"/>
      </w:rPr>
    </w:pPr>
    <w:r>
      <w:rPr>
        <w:noProof/>
        <w:lang w:val="fr-FR" w:eastAsia="fr-FR"/>
      </w:rPr>
      <mc:AlternateContent>
        <mc:Choice Requires="wps">
          <w:drawing>
            <wp:anchor distT="0" distB="0" distL="114300" distR="114300" simplePos="0" relativeHeight="251665408" behindDoc="0" locked="0" layoutInCell="1" allowOverlap="1" wp14:anchorId="205CD099" wp14:editId="2F7525E8">
              <wp:simplePos x="0" y="0"/>
              <wp:positionH relativeFrom="column">
                <wp:posOffset>6022340</wp:posOffset>
              </wp:positionH>
              <wp:positionV relativeFrom="paragraph">
                <wp:posOffset>73660</wp:posOffset>
              </wp:positionV>
              <wp:extent cx="615315" cy="645160"/>
              <wp:effectExtent l="0" t="0" r="0" b="0"/>
              <wp:wrapNone/>
              <wp:docPr id="7" name="Text Box 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6C77BB0B" w14:textId="77777777" w:rsidR="00D30AF6" w:rsidRDefault="00D30AF6" w:rsidP="00D30AF6">
                          <w:pPr>
                            <w:jc w:val="center"/>
                          </w:pPr>
                          <w:r w:rsidRPr="00DF1077">
                            <w:rPr>
                              <w:noProof/>
                              <w:lang w:val="fr-FR" w:eastAsia="fr-FR"/>
                            </w:rPr>
                            <w:drawing>
                              <wp:inline distT="0" distB="0" distL="0" distR="0" wp14:anchorId="2BE5A7B3" wp14:editId="245F3BEC">
                                <wp:extent cx="435360" cy="451485"/>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5CD099" id="_x0000_t202" coordsize="21600,21600" o:spt="202" path="m,l,21600r21600,l21600,xe">
              <v:stroke joinstyle="miter"/>
              <v:path gradientshapeok="t" o:connecttype="rect"/>
            </v:shapetype>
            <v:shape id="Text Box 7" o:spid="_x0000_s1026" type="#_x0000_t202" style="position:absolute;left:0;text-align:left;margin-left:474.2pt;margin-top:5.8pt;width:48.45pt;height:50.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" filled="f" stroked="f" strokeweight=".5pt">
              <v:textbox>
                <w:txbxContent>
                  <w:p w14:paraId="6C77BB0B" w14:textId="77777777" w:rsidR="00D30AF6" w:rsidRDefault="00D30AF6" w:rsidP="00D30AF6">
                    <w:pPr>
                      <w:jc w:val="center"/>
                    </w:pPr>
                    <w:r w:rsidRPr="00DF1077">
                      <w:rPr>
                        <w:noProof/>
                        <w:lang w:val="fr-FR" w:eastAsia="fr-FR"/>
                      </w:rPr>
                      <w:drawing>
                        <wp:inline distT="0" distB="0" distL="0" distR="0" wp14:anchorId="2BE5A7B3" wp14:editId="245F3BEC">
                          <wp:extent cx="435360" cy="451485"/>
                          <wp:effectExtent l="0" t="0" r="0" b="571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Pr>
        <w:noProof/>
        <w:lang w:val="fr-FR" w:eastAsia="fr-FR"/>
      </w:rPr>
      <mc:AlternateContent>
        <mc:Choice Requires="wps">
          <w:drawing>
            <wp:anchor distT="0" distB="0" distL="114300" distR="114300" simplePos="0" relativeHeight="251666432" behindDoc="0" locked="0" layoutInCell="1" allowOverlap="1" wp14:anchorId="630D61B3" wp14:editId="6D436B76">
              <wp:simplePos x="0" y="0"/>
              <wp:positionH relativeFrom="column">
                <wp:posOffset>0</wp:posOffset>
              </wp:positionH>
              <wp:positionV relativeFrom="paragraph">
                <wp:posOffset>109728</wp:posOffset>
              </wp:positionV>
              <wp:extent cx="1397635" cy="518160"/>
              <wp:effectExtent l="0" t="0" r="0" b="0"/>
              <wp:wrapNone/>
              <wp:docPr id="8" name="Text Box 8"/>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748A818E" w14:textId="77777777" w:rsidR="00D30AF6" w:rsidRDefault="00D30AF6" w:rsidP="00D30AF6">
                          <w:pPr>
                            <w:jc w:val="center"/>
                          </w:pPr>
                          <w:r>
                            <w:rPr>
                              <w:noProof/>
                              <w:lang w:val="fr-FR" w:eastAsia="fr-FR"/>
                            </w:rPr>
                            <w:drawing>
                              <wp:inline distT="0" distB="0" distL="0" distR="0" wp14:anchorId="0E78874F" wp14:editId="40EB904E">
                                <wp:extent cx="1125415" cy="344343"/>
                                <wp:effectExtent l="0" t="0" r="5080" b="0"/>
                                <wp:docPr id="10"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0D61B3" id="Text Box 8" o:spid="_x0000_s1027" type="#_x0000_t202" style="position:absolute;left:0;text-align:left;margin-left:0;margin-top:8.65pt;width:110.05pt;height:40.8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" filled="f" stroked="f" strokeweight=".5pt">
              <v:textbox>
                <w:txbxContent>
                  <w:p w14:paraId="748A818E" w14:textId="77777777" w:rsidR="00D30AF6" w:rsidRDefault="00D30AF6" w:rsidP="00D30AF6">
                    <w:pPr>
                      <w:jc w:val="center"/>
                    </w:pPr>
                    <w:r>
                      <w:rPr>
                        <w:noProof/>
                        <w:lang w:val="fr-FR" w:eastAsia="fr-FR"/>
                      </w:rPr>
                      <w:drawing>
                        <wp:inline distT="0" distB="0" distL="0" distR="0" wp14:anchorId="0E78874F" wp14:editId="40EB904E">
                          <wp:extent cx="1125415" cy="344343"/>
                          <wp:effectExtent l="0" t="0" r="5080" b="0"/>
                          <wp:docPr id="10"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D30AF6">
      <w:rPr>
        <w:caps/>
        <w:color w:val="808080" w:themeColor="background1" w:themeShade="80"/>
      </w:rPr>
      <w:fldChar w:fldCharType="begin"/>
    </w:r>
    <w:r w:rsidRPr="00D30AF6">
      <w:rPr>
        <w:caps/>
        <w:color w:val="808080" w:themeColor="background1" w:themeShade="80"/>
      </w:rPr>
      <w:instrText xml:space="preserve"> PAGE   \* MERGEFORMAT </w:instrText>
    </w:r>
    <w:r w:rsidRPr="00D30AF6">
      <w:rPr>
        <w:caps/>
        <w:color w:val="808080" w:themeColor="background1" w:themeShade="80"/>
      </w:rPr>
      <w:fldChar w:fldCharType="separate"/>
    </w:r>
    <w:r w:rsidRPr="00D30AF6">
      <w:rPr>
        <w:caps/>
        <w:noProof/>
        <w:color w:val="808080" w:themeColor="background1" w:themeShade="80"/>
      </w:rPr>
      <w:t>2</w:t>
    </w:r>
    <w:r w:rsidRPr="00D30AF6">
      <w:rPr>
        <w:caps/>
        <w:noProof/>
        <w:color w:val="808080" w:themeColor="background1" w:themeShade="80"/>
      </w:rPr>
      <w:fldChar w:fldCharType="end"/>
    </w:r>
  </w:p>
  <w:p w14:paraId="3EE8C2B3" w14:textId="32BFE8C5" w:rsidR="003951E9" w:rsidRDefault="00D30AF6">
    <w:pPr>
      <w:pStyle w:val="Footer"/>
    </w:pPr>
    <w:r>
      <w:rPr>
        <w:caps/>
        <w:noProof/>
        <w:color w:val="4F81BD" w:themeColor="accent1"/>
      </w:rPr>
      <mc:AlternateContent>
        <mc:Choice Requires="wps">
          <w:drawing>
            <wp:anchor distT="0" distB="0" distL="114300" distR="114300" simplePos="0" relativeHeight="251664384" behindDoc="0" locked="0" layoutInCell="1" allowOverlap="1" wp14:anchorId="6B5A3F7F" wp14:editId="24112D09">
              <wp:simplePos x="0" y="0"/>
              <wp:positionH relativeFrom="column">
                <wp:posOffset>1306082</wp:posOffset>
              </wp:positionH>
              <wp:positionV relativeFrom="paragraph">
                <wp:posOffset>24601</wp:posOffset>
              </wp:positionV>
              <wp:extent cx="4511040" cy="390144"/>
              <wp:effectExtent l="0" t="0" r="0" b="0"/>
              <wp:wrapNone/>
              <wp:docPr id="6" name="Text Box 6"/>
              <wp:cNvGraphicFramePr/>
              <a:graphic xmlns:a="http://schemas.openxmlformats.org/drawingml/2006/main">
                <a:graphicData uri="http://schemas.microsoft.com/office/word/2010/wordprocessingShape">
                  <wps:wsp>
                    <wps:cNvSpPr txBox="1"/>
                    <wps:spPr>
                      <a:xfrm>
                        <a:off x="0" y="0"/>
                        <a:ext cx="4511040" cy="390144"/>
                      </a:xfrm>
                      <a:prstGeom prst="rect">
                        <a:avLst/>
                      </a:prstGeom>
                      <a:noFill/>
                      <a:ln w="6350">
                        <a:noFill/>
                      </a:ln>
                    </wps:spPr>
                    <wps:txbx>
                      <w:txbxContent>
                        <w:p w14:paraId="6D71E040" w14:textId="6FA7CDC7" w:rsidR="00D30AF6" w:rsidRDefault="00D30AF6" w:rsidP="0056054D">
                          <w:pPr>
                            <w:tabs>
                              <w:tab w:val="left" w:pos="622"/>
                            </w:tabs>
                            <w:spacing w:after="200" w:line="276" w:lineRule="auto"/>
                            <w:jc w:val="center"/>
                          </w:pPr>
                          <w:r w:rsidRPr="00D30AF6">
                            <w:rPr>
                              <w:rFonts w:ascii="Cambria" w:eastAsia="Cambria" w:hAnsi="Cambria" w:cs="Cambria"/>
                              <w:color w:val="808080" w:themeColor="background1" w:themeShade="80"/>
                              <w:sz w:val="20"/>
                              <w:szCs w:val="20"/>
                              <w:lang w:val="en-GB"/>
                            </w:rPr>
                            <w:t xml:space="preserve">WHO RRT Advanced Training Package – </w:t>
                          </w:r>
                          <w:r w:rsidR="0056054D" w:rsidRPr="0056054D">
                            <w:rPr>
                              <w:rFonts w:ascii="Cambria" w:eastAsia="Cambria" w:hAnsi="Cambria" w:cs="Cambria"/>
                              <w:color w:val="808080" w:themeColor="background1" w:themeShade="80"/>
                              <w:sz w:val="20"/>
                              <w:szCs w:val="20"/>
                              <w:lang w:val="en-GB"/>
                            </w:rPr>
                            <w:t>A4.1 SITREP _ 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B5A3F7F" id="Text Box 6" o:spid="_x0000_s1028" type="#_x0000_t202" style="position:absolute;margin-left:102.85pt;margin-top:1.95pt;width:355.2pt;height:30.7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" filled="f" stroked="f" strokeweight=".5pt">
              <v:textbox>
                <w:txbxContent>
                  <w:p w14:paraId="6D71E040" w14:textId="6FA7CDC7" w:rsidR="00D30AF6" w:rsidRDefault="00D30AF6" w:rsidP="0056054D">
                    <w:pPr>
                      <w:tabs>
                        <w:tab w:val="left" w:pos="622"/>
                      </w:tabs>
                      <w:spacing w:after="200" w:line="276" w:lineRule="auto"/>
                      <w:jc w:val="center"/>
                    </w:pPr>
                    <w:r w:rsidRPr="00D30AF6">
                      <w:rPr>
                        <w:rFonts w:ascii="Cambria" w:eastAsia="Cambria" w:hAnsi="Cambria" w:cs="Cambria"/>
                        <w:color w:val="808080" w:themeColor="background1" w:themeShade="80"/>
                        <w:sz w:val="20"/>
                        <w:szCs w:val="20"/>
                        <w:lang w:val="en-GB"/>
                      </w:rPr>
                      <w:t xml:space="preserve">WHO RRT Advanced Training Package – </w:t>
                    </w:r>
                    <w:r w:rsidR="0056054D" w:rsidRPr="0056054D">
                      <w:rPr>
                        <w:rFonts w:ascii="Cambria" w:eastAsia="Cambria" w:hAnsi="Cambria" w:cs="Cambria"/>
                        <w:color w:val="808080" w:themeColor="background1" w:themeShade="80"/>
                        <w:sz w:val="20"/>
                        <w:szCs w:val="20"/>
                        <w:lang w:val="en-GB"/>
                      </w:rPr>
                      <w:t>A4.1 SITREP _ IR</w:t>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F73B7E" w14:textId="05D33375" w:rsidR="00D30AF6" w:rsidRDefault="00D30AF6">
    <w:pPr>
      <w:pStyle w:val="Footer"/>
      <w:tabs>
        <w:tab w:val="clear" w:pos="4680"/>
        <w:tab w:val="clear" w:pos="9360"/>
      </w:tabs>
      <w:jc w:val="center"/>
      <w:rPr>
        <w:caps/>
        <w:noProof/>
        <w:color w:val="4F81BD" w:themeColor="accent1"/>
      </w:rPr>
    </w:pPr>
    <w:r>
      <w:rPr>
        <w:noProof/>
        <w:lang w:val="fr-FR" w:eastAsia="fr-FR"/>
      </w:rPr>
      <mc:AlternateContent>
        <mc:Choice Requires="wps">
          <w:drawing>
            <wp:anchor distT="0" distB="0" distL="114300" distR="114300" simplePos="0" relativeHeight="251661312" behindDoc="0" locked="0" layoutInCell="1" allowOverlap="1" wp14:anchorId="457CB50E" wp14:editId="574C7791">
              <wp:simplePos x="0" y="0"/>
              <wp:positionH relativeFrom="column">
                <wp:posOffset>6046470</wp:posOffset>
              </wp:positionH>
              <wp:positionV relativeFrom="paragraph">
                <wp:posOffset>71755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4B0961C8" w14:textId="77777777" w:rsidR="00D30AF6" w:rsidRDefault="00D30AF6" w:rsidP="00D30AF6">
                          <w:pPr>
                            <w:jc w:val="center"/>
                          </w:pPr>
                          <w:r w:rsidRPr="00DF1077">
                            <w:rPr>
                              <w:noProof/>
                              <w:lang w:val="fr-FR" w:eastAsia="fr-FR"/>
                            </w:rPr>
                            <w:drawing>
                              <wp:inline distT="0" distB="0" distL="0" distR="0" wp14:anchorId="41F90A66" wp14:editId="0A10D59B">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CB50E" id="_x0000_t202" coordsize="21600,21600" o:spt="202" path="m,l,21600r21600,l21600,xe">
              <v:stroke joinstyle="miter"/>
              <v:path gradientshapeok="t" o:connecttype="rect"/>
            </v:shapetype>
            <v:shape id="Text Box 47" o:spid="_x0000_s1029" type="#_x0000_t202" style="position:absolute;left:0;text-align:left;margin-left:476.1pt;margin-top:5.6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" filled="f" stroked="f" strokeweight=".5pt">
              <v:textbox>
                <w:txbxContent>
                  <w:p w14:paraId="4B0961C8" w14:textId="77777777" w:rsidR="00D30AF6" w:rsidRDefault="00D30AF6" w:rsidP="00D30AF6">
                    <w:pPr>
                      <w:jc w:val="center"/>
                    </w:pPr>
                    <w:r w:rsidRPr="00DF1077">
                      <w:rPr>
                        <w:noProof/>
                        <w:lang w:val="fr-FR" w:eastAsia="fr-FR"/>
                      </w:rPr>
                      <w:drawing>
                        <wp:inline distT="0" distB="0" distL="0" distR="0" wp14:anchorId="41F90A66" wp14:editId="0A10D59B">
                          <wp:extent cx="435360" cy="451485"/>
                          <wp:effectExtent l="0" t="0" r="0" b="571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Pr>
        <w:noProof/>
        <w:lang w:val="fr-FR" w:eastAsia="fr-FR"/>
      </w:rPr>
      <mc:AlternateContent>
        <mc:Choice Requires="wps">
          <w:drawing>
            <wp:anchor distT="0" distB="0" distL="114300" distR="114300" simplePos="0" relativeHeight="251662336" behindDoc="0" locked="0" layoutInCell="1" allowOverlap="1" wp14:anchorId="5040FD5C" wp14:editId="0149DBA0">
              <wp:simplePos x="0" y="0"/>
              <wp:positionH relativeFrom="column">
                <wp:posOffset>24257</wp:posOffset>
              </wp:positionH>
              <wp:positionV relativeFrom="paragraph">
                <wp:posOffset>107696</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42DF5A06" w14:textId="77777777" w:rsidR="00D30AF6" w:rsidRDefault="00D30AF6" w:rsidP="00D30AF6">
                          <w:pPr>
                            <w:jc w:val="center"/>
                          </w:pPr>
                          <w:r>
                            <w:rPr>
                              <w:noProof/>
                              <w:lang w:val="fr-FR" w:eastAsia="fr-FR"/>
                            </w:rPr>
                            <w:drawing>
                              <wp:inline distT="0" distB="0" distL="0" distR="0" wp14:anchorId="068CD94B" wp14:editId="6478CBF0">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0FD5C" id="Text Box 44" o:spid="_x0000_s1030" type="#_x0000_t202" style="position:absolute;left:0;text-align:left;margin-left:1.9pt;margin-top:8.5pt;width:110.05pt;height:40.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" filled="f" stroked="f" strokeweight=".5pt">
              <v:textbox>
                <w:txbxContent>
                  <w:p w14:paraId="42DF5A06" w14:textId="77777777" w:rsidR="00D30AF6" w:rsidRDefault="00D30AF6" w:rsidP="00D30AF6">
                    <w:pPr>
                      <w:jc w:val="center"/>
                    </w:pPr>
                    <w:r>
                      <w:rPr>
                        <w:noProof/>
                        <w:lang w:val="fr-FR" w:eastAsia="fr-FR"/>
                      </w:rPr>
                      <w:drawing>
                        <wp:inline distT="0" distB="0" distL="0" distR="0" wp14:anchorId="068CD94B" wp14:editId="6478CBF0">
                          <wp:extent cx="1125415" cy="344343"/>
                          <wp:effectExtent l="0" t="0" r="5080" b="0"/>
                          <wp:docPr id="4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D30AF6">
      <w:rPr>
        <w:caps/>
        <w:color w:val="808080" w:themeColor="background1" w:themeShade="80"/>
      </w:rPr>
      <w:fldChar w:fldCharType="begin"/>
    </w:r>
    <w:r w:rsidRPr="00D30AF6">
      <w:rPr>
        <w:caps/>
        <w:color w:val="808080" w:themeColor="background1" w:themeShade="80"/>
      </w:rPr>
      <w:instrText xml:space="preserve"> PAGE   \* MERGEFORMAT </w:instrText>
    </w:r>
    <w:r w:rsidRPr="00D30AF6">
      <w:rPr>
        <w:caps/>
        <w:color w:val="808080" w:themeColor="background1" w:themeShade="80"/>
      </w:rPr>
      <w:fldChar w:fldCharType="separate"/>
    </w:r>
    <w:r w:rsidRPr="00D30AF6">
      <w:rPr>
        <w:caps/>
        <w:noProof/>
        <w:color w:val="808080" w:themeColor="background1" w:themeShade="80"/>
      </w:rPr>
      <w:t>2</w:t>
    </w:r>
    <w:r w:rsidRPr="00D30AF6">
      <w:rPr>
        <w:caps/>
        <w:noProof/>
        <w:color w:val="808080" w:themeColor="background1" w:themeShade="80"/>
      </w:rPr>
      <w:fldChar w:fldCharType="end"/>
    </w:r>
  </w:p>
  <w:p w14:paraId="725806FF" w14:textId="1C8D462A" w:rsidR="5631C6B1" w:rsidRDefault="00D30AF6" w:rsidP="5631C6B1">
    <w:pPr>
      <w:pStyle w:val="Footer"/>
    </w:pPr>
    <w:r>
      <w:rPr>
        <w:caps/>
        <w:noProof/>
        <w:color w:val="4F81BD" w:themeColor="accent1"/>
      </w:rPr>
      <mc:AlternateContent>
        <mc:Choice Requires="wps">
          <w:drawing>
            <wp:anchor distT="0" distB="0" distL="114300" distR="114300" simplePos="0" relativeHeight="251659264" behindDoc="0" locked="0" layoutInCell="1" allowOverlap="1" wp14:anchorId="26E5D72D" wp14:editId="794384B7">
              <wp:simplePos x="0" y="0"/>
              <wp:positionH relativeFrom="column">
                <wp:posOffset>1287535</wp:posOffset>
              </wp:positionH>
              <wp:positionV relativeFrom="paragraph">
                <wp:posOffset>20918</wp:posOffset>
              </wp:positionV>
              <wp:extent cx="4511040" cy="390144"/>
              <wp:effectExtent l="0" t="0" r="0" b="0"/>
              <wp:wrapNone/>
              <wp:docPr id="5" name="Text Box 5"/>
              <wp:cNvGraphicFramePr/>
              <a:graphic xmlns:a="http://schemas.openxmlformats.org/drawingml/2006/main">
                <a:graphicData uri="http://schemas.microsoft.com/office/word/2010/wordprocessingShape">
                  <wps:wsp>
                    <wps:cNvSpPr txBox="1"/>
                    <wps:spPr>
                      <a:xfrm>
                        <a:off x="0" y="0"/>
                        <a:ext cx="4511040" cy="390144"/>
                      </a:xfrm>
                      <a:prstGeom prst="rect">
                        <a:avLst/>
                      </a:prstGeom>
                      <a:noFill/>
                      <a:ln w="6350">
                        <a:noFill/>
                      </a:ln>
                    </wps:spPr>
                    <wps:txbx>
                      <w:txbxContent>
                        <w:p w14:paraId="7792280E" w14:textId="30A8176E" w:rsidR="00D30AF6" w:rsidRDefault="00D30AF6" w:rsidP="0056054D">
                          <w:pPr>
                            <w:tabs>
                              <w:tab w:val="left" w:pos="622"/>
                            </w:tabs>
                            <w:spacing w:after="200" w:line="276" w:lineRule="auto"/>
                            <w:jc w:val="center"/>
                          </w:pPr>
                          <w:r w:rsidRPr="00D30AF6">
                            <w:rPr>
                              <w:rFonts w:ascii="Cambria" w:eastAsia="Cambria" w:hAnsi="Cambria" w:cs="Cambria"/>
                              <w:color w:val="808080" w:themeColor="background1" w:themeShade="80"/>
                              <w:sz w:val="20"/>
                              <w:szCs w:val="20"/>
                              <w:lang w:val="en-GB"/>
                            </w:rPr>
                            <w:t xml:space="preserve">WHO RRT Advanced Training Package – </w:t>
                          </w:r>
                          <w:r w:rsidR="0056054D" w:rsidRPr="0056054D">
                            <w:rPr>
                              <w:rFonts w:ascii="Cambria" w:eastAsia="Cambria" w:hAnsi="Cambria" w:cs="Cambria"/>
                              <w:color w:val="808080" w:themeColor="background1" w:themeShade="80"/>
                              <w:sz w:val="20"/>
                              <w:szCs w:val="20"/>
                              <w:lang w:val="en-GB"/>
                            </w:rPr>
                            <w:t>A4.1 SITREP _ 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6E5D72D" id="Text Box 5" o:spid="_x0000_s1031" type="#_x0000_t202" style="position:absolute;margin-left:101.4pt;margin-top:1.65pt;width:355.2pt;height:30.7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" filled="f" stroked="f" strokeweight=".5pt">
              <v:textbox>
                <w:txbxContent>
                  <w:p w14:paraId="7792280E" w14:textId="30A8176E" w:rsidR="00D30AF6" w:rsidRDefault="00D30AF6" w:rsidP="0056054D">
                    <w:pPr>
                      <w:tabs>
                        <w:tab w:val="left" w:pos="622"/>
                      </w:tabs>
                      <w:spacing w:after="200" w:line="276" w:lineRule="auto"/>
                      <w:jc w:val="center"/>
                    </w:pPr>
                    <w:r w:rsidRPr="00D30AF6">
                      <w:rPr>
                        <w:rFonts w:ascii="Cambria" w:eastAsia="Cambria" w:hAnsi="Cambria" w:cs="Cambria"/>
                        <w:color w:val="808080" w:themeColor="background1" w:themeShade="80"/>
                        <w:sz w:val="20"/>
                        <w:szCs w:val="20"/>
                        <w:lang w:val="en-GB"/>
                      </w:rPr>
                      <w:t xml:space="preserve">WHO RRT Advanced Training Package – </w:t>
                    </w:r>
                    <w:r w:rsidR="0056054D" w:rsidRPr="0056054D">
                      <w:rPr>
                        <w:rFonts w:ascii="Cambria" w:eastAsia="Cambria" w:hAnsi="Cambria" w:cs="Cambria"/>
                        <w:color w:val="808080" w:themeColor="background1" w:themeShade="80"/>
                        <w:sz w:val="20"/>
                        <w:szCs w:val="20"/>
                        <w:lang w:val="en-GB"/>
                      </w:rPr>
                      <w:t>A4.1 SITREP _ IR</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9DFEC5" w14:textId="77777777" w:rsidR="00B02268" w:rsidRDefault="00B02268" w:rsidP="00D0391C">
      <w:r>
        <w:separator/>
      </w:r>
    </w:p>
  </w:footnote>
  <w:footnote w:type="continuationSeparator" w:id="0">
    <w:p w14:paraId="13339ABA" w14:textId="77777777" w:rsidR="00B02268" w:rsidRDefault="00B02268" w:rsidP="00D039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16CE8" w14:textId="605D2BEA" w:rsidR="00D0391C" w:rsidRPr="00D30AF6" w:rsidRDefault="6B0A20C7" w:rsidP="00D30AF6">
    <w:pPr>
      <w:jc w:val="center"/>
      <w:rPr>
        <w:rFonts w:asciiTheme="minorHAnsi" w:hAnsiTheme="minorHAnsi" w:cstheme="minorHAnsi"/>
      </w:rPr>
    </w:pPr>
    <w:r w:rsidRPr="00D30AF6">
      <w:rPr>
        <w:rFonts w:asciiTheme="minorHAnsi" w:hAnsiTheme="minorHAnsi" w:cstheme="minorHAnsi"/>
        <w:b/>
        <w:bCs/>
      </w:rPr>
      <w:t>RRT Advanced Training Package</w:t>
    </w:r>
  </w:p>
  <w:p w14:paraId="244864DA" w14:textId="46071393" w:rsidR="00D0391C" w:rsidRPr="00D30AF6" w:rsidRDefault="6B0A20C7" w:rsidP="6B0A20C7">
    <w:pPr>
      <w:jc w:val="center"/>
      <w:rPr>
        <w:rFonts w:asciiTheme="minorHAnsi" w:hAnsiTheme="minorHAnsi" w:cstheme="minorHAnsi"/>
        <w:b/>
        <w:bCs/>
      </w:rPr>
    </w:pPr>
    <w:r w:rsidRPr="00D30AF6">
      <w:rPr>
        <w:rFonts w:asciiTheme="minorHAnsi" w:hAnsiTheme="minorHAnsi" w:cstheme="minorHAnsi"/>
        <w:b/>
        <w:bCs/>
      </w:rPr>
      <w:t>A4.1a SITREP EXAMPLE</w:t>
    </w:r>
  </w:p>
  <w:p w14:paraId="7CC50118" w14:textId="77777777" w:rsidR="00D30AF6" w:rsidRDefault="00D30AF6" w:rsidP="00D30AF6">
    <w:pPr>
      <w:rPr>
        <w:rFonts w:ascii="Verdana" w:hAnsi="Verdana"/>
        <w:b/>
        <w:bC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600"/>
      <w:gridCol w:w="3600"/>
      <w:gridCol w:w="3600"/>
    </w:tblGrid>
    <w:tr w:rsidR="5631C6B1" w14:paraId="4C628F3B" w14:textId="77777777" w:rsidTr="1C488457">
      <w:tc>
        <w:tcPr>
          <w:tcW w:w="3600" w:type="dxa"/>
        </w:tcPr>
        <w:p w14:paraId="4B1B845A" w14:textId="7C02239D" w:rsidR="5631C6B1" w:rsidRDefault="5631C6B1" w:rsidP="5631C6B1">
          <w:pPr>
            <w:pStyle w:val="Header"/>
            <w:ind w:left="-115"/>
          </w:pPr>
          <w:r>
            <w:br/>
          </w:r>
        </w:p>
      </w:tc>
      <w:tc>
        <w:tcPr>
          <w:tcW w:w="3600" w:type="dxa"/>
        </w:tcPr>
        <w:p w14:paraId="15DF3289" w14:textId="1C2DB8B5" w:rsidR="5631C6B1" w:rsidRDefault="5631C6B1" w:rsidP="5631C6B1">
          <w:pPr>
            <w:pStyle w:val="Header"/>
            <w:jc w:val="center"/>
            <w:rPr>
              <w:rFonts w:asciiTheme="minorHAnsi" w:eastAsiaTheme="minorEastAsia" w:hAnsiTheme="minorHAnsi" w:cstheme="minorBidi"/>
              <w:b/>
              <w:bCs/>
            </w:rPr>
          </w:pPr>
          <w:r w:rsidRPr="5631C6B1">
            <w:rPr>
              <w:rFonts w:asciiTheme="minorHAnsi" w:eastAsiaTheme="minorEastAsia" w:hAnsiTheme="minorHAnsi" w:cstheme="minorBidi"/>
              <w:b/>
              <w:bCs/>
            </w:rPr>
            <w:t xml:space="preserve">RRT Advanced Training </w:t>
          </w:r>
          <w:proofErr w:type="spellStart"/>
          <w:r w:rsidRPr="5631C6B1">
            <w:rPr>
              <w:rFonts w:asciiTheme="minorHAnsi" w:eastAsiaTheme="minorEastAsia" w:hAnsiTheme="minorHAnsi" w:cstheme="minorBidi"/>
              <w:b/>
              <w:bCs/>
            </w:rPr>
            <w:t>Pachage</w:t>
          </w:r>
          <w:proofErr w:type="spellEnd"/>
        </w:p>
        <w:p w14:paraId="1F0680AD" w14:textId="26470D43" w:rsidR="5631C6B1" w:rsidRDefault="1C488457" w:rsidP="5631C6B1">
          <w:pPr>
            <w:pStyle w:val="Header"/>
            <w:jc w:val="center"/>
            <w:rPr>
              <w:b/>
              <w:bCs/>
            </w:rPr>
          </w:pPr>
          <w:r w:rsidRPr="1C488457">
            <w:rPr>
              <w:rFonts w:asciiTheme="minorHAnsi" w:eastAsiaTheme="minorEastAsia" w:hAnsiTheme="minorHAnsi" w:cstheme="minorBidi"/>
              <w:b/>
              <w:bCs/>
            </w:rPr>
            <w:t>A4.1a. SITREP EXAMPLE</w:t>
          </w:r>
        </w:p>
      </w:tc>
      <w:tc>
        <w:tcPr>
          <w:tcW w:w="3600" w:type="dxa"/>
        </w:tcPr>
        <w:p w14:paraId="36EA4230" w14:textId="51785FDB" w:rsidR="5631C6B1" w:rsidRDefault="5631C6B1" w:rsidP="5631C6B1">
          <w:pPr>
            <w:pStyle w:val="Header"/>
            <w:ind w:right="-115"/>
            <w:jc w:val="right"/>
          </w:pPr>
        </w:p>
      </w:tc>
    </w:tr>
  </w:tbl>
  <w:p w14:paraId="52368682" w14:textId="7F5258DE" w:rsidR="5631C6B1" w:rsidRDefault="5631C6B1" w:rsidP="5631C6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E6374EB"/>
    <w:multiLevelType w:val="hybridMultilevel"/>
    <w:tmpl w:val="4A32CAB0"/>
    <w:lvl w:ilvl="0" w:tplc="D82C9ABA">
      <w:start w:val="3"/>
      <w:numFmt w:val="bullet"/>
      <w:lvlText w:val="-"/>
      <w:lvlJc w:val="left"/>
      <w:pPr>
        <w:ind w:left="720" w:hanging="360"/>
      </w:pPr>
      <w:rPr>
        <w:rFonts w:ascii="Verdana" w:eastAsia="Times New Roman" w:hAnsi="Verdan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7C4149"/>
    <w:multiLevelType w:val="hybridMultilevel"/>
    <w:tmpl w:val="78E8E1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F5B0FA9"/>
    <w:multiLevelType w:val="hybridMultilevel"/>
    <w:tmpl w:val="FFAE4B20"/>
    <w:lvl w:ilvl="0" w:tplc="1610A70A">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774E2CAB"/>
    <w:multiLevelType w:val="hybridMultilevel"/>
    <w:tmpl w:val="288C0304"/>
    <w:lvl w:ilvl="0" w:tplc="0952F930">
      <w:start w:val="3"/>
      <w:numFmt w:val="bullet"/>
      <w:lvlText w:val="-"/>
      <w:lvlJc w:val="left"/>
      <w:pPr>
        <w:ind w:left="360" w:hanging="360"/>
      </w:pPr>
      <w:rPr>
        <w:rFonts w:ascii="Verdana" w:eastAsia="Times New Roman" w:hAnsi="Verdana"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863324390">
    <w:abstractNumId w:val="2"/>
  </w:num>
  <w:num w:numId="2" w16cid:durableId="1722359388">
    <w:abstractNumId w:val="3"/>
  </w:num>
  <w:num w:numId="3" w16cid:durableId="1422024814">
    <w:abstractNumId w:val="0"/>
  </w:num>
  <w:num w:numId="4" w16cid:durableId="7079926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391C"/>
    <w:rsid w:val="00032D9B"/>
    <w:rsid w:val="00053C9D"/>
    <w:rsid w:val="00074301"/>
    <w:rsid w:val="0007620C"/>
    <w:rsid w:val="000806EF"/>
    <w:rsid w:val="000806FD"/>
    <w:rsid w:val="00097714"/>
    <w:rsid w:val="000A5B8D"/>
    <w:rsid w:val="001129B5"/>
    <w:rsid w:val="001F32C1"/>
    <w:rsid w:val="00227A8B"/>
    <w:rsid w:val="002C1C09"/>
    <w:rsid w:val="002D4E85"/>
    <w:rsid w:val="00325423"/>
    <w:rsid w:val="0037129E"/>
    <w:rsid w:val="003951E9"/>
    <w:rsid w:val="00420371"/>
    <w:rsid w:val="00425518"/>
    <w:rsid w:val="00426DF1"/>
    <w:rsid w:val="0044039B"/>
    <w:rsid w:val="00474094"/>
    <w:rsid w:val="004B516F"/>
    <w:rsid w:val="004F195B"/>
    <w:rsid w:val="0050403E"/>
    <w:rsid w:val="0056054D"/>
    <w:rsid w:val="00562024"/>
    <w:rsid w:val="005662B9"/>
    <w:rsid w:val="00594EC3"/>
    <w:rsid w:val="0060192A"/>
    <w:rsid w:val="00621DE9"/>
    <w:rsid w:val="0062354C"/>
    <w:rsid w:val="006279D6"/>
    <w:rsid w:val="00630033"/>
    <w:rsid w:val="00640BC4"/>
    <w:rsid w:val="006415CB"/>
    <w:rsid w:val="00667C12"/>
    <w:rsid w:val="007465BB"/>
    <w:rsid w:val="00747140"/>
    <w:rsid w:val="007553C0"/>
    <w:rsid w:val="00780740"/>
    <w:rsid w:val="0078745E"/>
    <w:rsid w:val="0079567A"/>
    <w:rsid w:val="007C0423"/>
    <w:rsid w:val="008D7114"/>
    <w:rsid w:val="008E5DF6"/>
    <w:rsid w:val="008E5E1B"/>
    <w:rsid w:val="008F6E3D"/>
    <w:rsid w:val="009733B1"/>
    <w:rsid w:val="009A142B"/>
    <w:rsid w:val="009C06D1"/>
    <w:rsid w:val="00A01886"/>
    <w:rsid w:val="00A039B7"/>
    <w:rsid w:val="00A731AD"/>
    <w:rsid w:val="00AB54FE"/>
    <w:rsid w:val="00AD4A05"/>
    <w:rsid w:val="00AE7261"/>
    <w:rsid w:val="00B02268"/>
    <w:rsid w:val="00B17B1C"/>
    <w:rsid w:val="00B3455D"/>
    <w:rsid w:val="00B4642C"/>
    <w:rsid w:val="00B6300A"/>
    <w:rsid w:val="00BB18D1"/>
    <w:rsid w:val="00BE18E8"/>
    <w:rsid w:val="00C30362"/>
    <w:rsid w:val="00C37D3E"/>
    <w:rsid w:val="00C4132A"/>
    <w:rsid w:val="00C418AB"/>
    <w:rsid w:val="00C817FD"/>
    <w:rsid w:val="00CB7560"/>
    <w:rsid w:val="00CE1DF9"/>
    <w:rsid w:val="00CE3BBB"/>
    <w:rsid w:val="00D0391C"/>
    <w:rsid w:val="00D24450"/>
    <w:rsid w:val="00D30AF6"/>
    <w:rsid w:val="00DE030B"/>
    <w:rsid w:val="00DF161A"/>
    <w:rsid w:val="00E0713D"/>
    <w:rsid w:val="00E50C22"/>
    <w:rsid w:val="00E602BD"/>
    <w:rsid w:val="00E70380"/>
    <w:rsid w:val="00E81169"/>
    <w:rsid w:val="00EE06EC"/>
    <w:rsid w:val="00EE75F6"/>
    <w:rsid w:val="00EF7A03"/>
    <w:rsid w:val="00F07D7A"/>
    <w:rsid w:val="00F864C4"/>
    <w:rsid w:val="00FA2BCD"/>
    <w:rsid w:val="00FB1ACC"/>
    <w:rsid w:val="00FB4220"/>
    <w:rsid w:val="00FB4837"/>
    <w:rsid w:val="00FC7D09"/>
    <w:rsid w:val="00FF75F5"/>
    <w:rsid w:val="047DC859"/>
    <w:rsid w:val="1C488457"/>
    <w:rsid w:val="1FF59A15"/>
    <w:rsid w:val="20396214"/>
    <w:rsid w:val="20E95D08"/>
    <w:rsid w:val="2335285D"/>
    <w:rsid w:val="2B840241"/>
    <w:rsid w:val="2D1FD2A2"/>
    <w:rsid w:val="303D0BB4"/>
    <w:rsid w:val="338F1426"/>
    <w:rsid w:val="38628549"/>
    <w:rsid w:val="3E53B126"/>
    <w:rsid w:val="3E70C979"/>
    <w:rsid w:val="5631C6B1"/>
    <w:rsid w:val="6B0A20C7"/>
    <w:rsid w:val="6EDD0B2B"/>
    <w:rsid w:val="7740966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38A8D1"/>
  <w15:docId w15:val="{8294AE88-EA5E-4944-87E3-62EFC7E4B5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391C"/>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391C"/>
    <w:pPr>
      <w:tabs>
        <w:tab w:val="center" w:pos="4680"/>
        <w:tab w:val="right" w:pos="9360"/>
      </w:tabs>
    </w:pPr>
  </w:style>
  <w:style w:type="character" w:customStyle="1" w:styleId="HeaderChar">
    <w:name w:val="Header Char"/>
    <w:basedOn w:val="DefaultParagraphFont"/>
    <w:link w:val="Header"/>
    <w:uiPriority w:val="99"/>
    <w:rsid w:val="00D0391C"/>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D0391C"/>
    <w:pPr>
      <w:tabs>
        <w:tab w:val="center" w:pos="4680"/>
        <w:tab w:val="right" w:pos="9360"/>
      </w:tabs>
    </w:pPr>
  </w:style>
  <w:style w:type="character" w:customStyle="1" w:styleId="FooterChar">
    <w:name w:val="Footer Char"/>
    <w:basedOn w:val="DefaultParagraphFont"/>
    <w:link w:val="Footer"/>
    <w:uiPriority w:val="99"/>
    <w:rsid w:val="00D0391C"/>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D0391C"/>
    <w:rPr>
      <w:rFonts w:ascii="Tahoma" w:hAnsi="Tahoma" w:cs="Tahoma"/>
      <w:sz w:val="16"/>
      <w:szCs w:val="16"/>
    </w:rPr>
  </w:style>
  <w:style w:type="character" w:customStyle="1" w:styleId="BalloonTextChar">
    <w:name w:val="Balloon Text Char"/>
    <w:basedOn w:val="DefaultParagraphFont"/>
    <w:link w:val="BalloonText"/>
    <w:uiPriority w:val="99"/>
    <w:semiHidden/>
    <w:rsid w:val="00D0391C"/>
    <w:rPr>
      <w:rFonts w:ascii="Tahoma" w:eastAsia="Times New Roman" w:hAnsi="Tahoma" w:cs="Tahoma"/>
      <w:sz w:val="16"/>
      <w:szCs w:val="16"/>
    </w:rPr>
  </w:style>
  <w:style w:type="table" w:styleId="TableGrid">
    <w:name w:val="Table Grid"/>
    <w:basedOn w:val="TableNormal"/>
    <w:uiPriority w:val="59"/>
    <w:rsid w:val="00D039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E5DF6"/>
    <w:pPr>
      <w:ind w:left="720"/>
      <w:contextualSpacing/>
    </w:pPr>
  </w:style>
  <w:style w:type="character" w:styleId="CommentReference">
    <w:name w:val="annotation reference"/>
    <w:basedOn w:val="DefaultParagraphFont"/>
    <w:uiPriority w:val="99"/>
    <w:semiHidden/>
    <w:unhideWhenUsed/>
    <w:rsid w:val="00C4132A"/>
    <w:rPr>
      <w:sz w:val="16"/>
      <w:szCs w:val="16"/>
    </w:rPr>
  </w:style>
  <w:style w:type="paragraph" w:styleId="CommentText">
    <w:name w:val="annotation text"/>
    <w:basedOn w:val="Normal"/>
    <w:link w:val="CommentTextChar"/>
    <w:uiPriority w:val="99"/>
    <w:semiHidden/>
    <w:unhideWhenUsed/>
    <w:rsid w:val="00C4132A"/>
    <w:rPr>
      <w:sz w:val="20"/>
      <w:szCs w:val="20"/>
    </w:rPr>
  </w:style>
  <w:style w:type="character" w:customStyle="1" w:styleId="CommentTextChar">
    <w:name w:val="Comment Text Char"/>
    <w:basedOn w:val="DefaultParagraphFont"/>
    <w:link w:val="CommentText"/>
    <w:uiPriority w:val="99"/>
    <w:semiHidden/>
    <w:rsid w:val="00C4132A"/>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C4132A"/>
    <w:rPr>
      <w:b/>
      <w:bCs/>
    </w:rPr>
  </w:style>
  <w:style w:type="character" w:customStyle="1" w:styleId="CommentSubjectChar">
    <w:name w:val="Comment Subject Char"/>
    <w:basedOn w:val="CommentTextChar"/>
    <w:link w:val="CommentSubject"/>
    <w:uiPriority w:val="99"/>
    <w:semiHidden/>
    <w:rsid w:val="00C4132A"/>
    <w:rPr>
      <w:rFonts w:ascii="Times New Roman" w:eastAsia="Times New Roman" w:hAnsi="Times New Roman" w:cs="Times New Roman"/>
      <w:b/>
      <w:bCs/>
      <w:sz w:val="20"/>
      <w:szCs w:val="20"/>
    </w:rPr>
  </w:style>
  <w:style w:type="paragraph" w:customStyle="1" w:styleId="Default">
    <w:name w:val="Default"/>
    <w:rsid w:val="008D7114"/>
    <w:pPr>
      <w:autoSpaceDE w:val="0"/>
      <w:autoSpaceDN w:val="0"/>
      <w:adjustRightInd w:val="0"/>
      <w:spacing w:after="0" w:line="240" w:lineRule="auto"/>
    </w:pPr>
    <w:rPr>
      <w:rFonts w:ascii="Arial" w:hAnsi="Arial" w:cs="Arial"/>
      <w:color w:val="000000"/>
      <w:sz w:val="24"/>
      <w:szCs w:val="24"/>
    </w:rPr>
  </w:style>
  <w:style w:type="character" w:styleId="Hyperlink">
    <w:name w:val="Hyperlink"/>
    <w:uiPriority w:val="99"/>
    <w:unhideWhenUsed/>
    <w:rsid w:val="00667C12"/>
    <w:rPr>
      <w:color w:val="0000FF"/>
      <w:u w:val="single"/>
    </w:rPr>
  </w:style>
  <w:style w:type="character" w:customStyle="1" w:styleId="UnresolvedMention1">
    <w:name w:val="Unresolved Mention1"/>
    <w:basedOn w:val="DefaultParagraphFont"/>
    <w:uiPriority w:val="99"/>
    <w:semiHidden/>
    <w:unhideWhenUsed/>
    <w:rsid w:val="00325423"/>
    <w:rPr>
      <w:color w:val="808080"/>
      <w:shd w:val="clear" w:color="auto" w:fill="E6E6E6"/>
    </w:rPr>
  </w:style>
  <w:style w:type="character" w:customStyle="1" w:styleId="normaltextrun">
    <w:name w:val="normaltextrun"/>
    <w:basedOn w:val="DefaultParagraphFont"/>
    <w:uiPriority w:val="1"/>
    <w:rsid w:val="6B0A20C7"/>
  </w:style>
  <w:style w:type="character" w:customStyle="1" w:styleId="eop">
    <w:name w:val="eop"/>
    <w:basedOn w:val="DefaultParagraphFont"/>
    <w:uiPriority w:val="1"/>
    <w:rsid w:val="6B0A20C7"/>
  </w:style>
  <w:style w:type="character" w:styleId="PageNumber">
    <w:name w:val="page number"/>
    <w:basedOn w:val="DefaultParagraphFont"/>
    <w:uiPriority w:val="99"/>
    <w:semiHidden/>
    <w:unhideWhenUsed/>
    <w:rsid w:val="00D30AF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1177120">
      <w:bodyDiv w:val="1"/>
      <w:marLeft w:val="0"/>
      <w:marRight w:val="0"/>
      <w:marTop w:val="0"/>
      <w:marBottom w:val="0"/>
      <w:divBdr>
        <w:top w:val="none" w:sz="0" w:space="0" w:color="auto"/>
        <w:left w:val="none" w:sz="0" w:space="0" w:color="auto"/>
        <w:bottom w:val="none" w:sz="0" w:space="0" w:color="auto"/>
        <w:right w:val="none" w:sz="0" w:space="0" w:color="auto"/>
      </w:divBdr>
    </w:div>
    <w:div w:id="1924794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extranet.who.int/hslp"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extranet.who.int/hslp/?q=content/terms-use"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extranet.who.int/hslp/?q=content/terms-use" TargetMode="External"/><Relationship Id="rId5" Type="http://schemas.openxmlformats.org/officeDocument/2006/relationships/numbering" Target="numbering.xml"/><Relationship Id="rId15" Type="http://schemas.openxmlformats.org/officeDocument/2006/relationships/hyperlink" Target="mailto:ihrhrt@who.int" TargetMode="Externa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CDAA91-539A-411C-8A52-FC34E1AF8856}">
  <ds:schemaRefs>
    <ds:schemaRef ds:uri="http://schemas.openxmlformats.org/officeDocument/2006/bibliography"/>
  </ds:schemaRefs>
</ds:datastoreItem>
</file>

<file path=customXml/itemProps2.xml><?xml version="1.0" encoding="utf-8"?>
<ds:datastoreItem xmlns:ds="http://schemas.openxmlformats.org/officeDocument/2006/customXml" ds:itemID="{8196DDD1-6971-46EF-86D5-B9BA63D1B996}">
  <ds:schemaRefs>
    <ds:schemaRef ds:uri="http://schemas.microsoft.com/office/2006/metadata/properties"/>
    <ds:schemaRef ds:uri="http://schemas.microsoft.com/office/infopath/2007/PartnerControls"/>
    <ds:schemaRef ds:uri="9ca0fa8f-1020-4790-a298-914e539c43a5"/>
    <ds:schemaRef ds:uri="1545eeb8-3090-4573-a4ea-6910cac27a03"/>
  </ds:schemaRefs>
</ds:datastoreItem>
</file>

<file path=customXml/itemProps3.xml><?xml version="1.0" encoding="utf-8"?>
<ds:datastoreItem xmlns:ds="http://schemas.openxmlformats.org/officeDocument/2006/customXml" ds:itemID="{E34EA025-8D90-4B8E-882F-58772DE6F384}">
  <ds:schemaRefs>
    <ds:schemaRef ds:uri="http://schemas.microsoft.com/sharepoint/v3/contenttype/forms"/>
  </ds:schemaRefs>
</ds:datastoreItem>
</file>

<file path=customXml/itemProps4.xml><?xml version="1.0" encoding="utf-8"?>
<ds:datastoreItem xmlns:ds="http://schemas.openxmlformats.org/officeDocument/2006/customXml" ds:itemID="{CC39ABE4-2256-4CAB-9731-AF0BAF8B8DDF}"/>
</file>

<file path=docProps/app.xml><?xml version="1.0" encoding="utf-8"?>
<Properties xmlns="http://schemas.openxmlformats.org/officeDocument/2006/extended-properties" xmlns:vt="http://schemas.openxmlformats.org/officeDocument/2006/docPropsVTypes">
  <Template>Normal.dotm</Template>
  <TotalTime>7</TotalTime>
  <Pages>2</Pages>
  <Words>404</Words>
  <Characters>2303</Characters>
  <Application>Microsoft Office Word</Application>
  <DocSecurity>0</DocSecurity>
  <Lines>19</Lines>
  <Paragraphs>5</Paragraphs>
  <ScaleCrop>false</ScaleCrop>
  <Company>Centers for Disease Control and Prevention</Company>
  <LinksUpToDate>false</LinksUpToDate>
  <CharactersWithSpaces>2702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CDC User</dc:creator>
  <cp:lastModifiedBy>Tomi Kovacs</cp:lastModifiedBy>
  <cp:revision>10</cp:revision>
  <dcterms:created xsi:type="dcterms:W3CDTF">2018-05-15T15:25:00Z</dcterms:created>
  <dcterms:modified xsi:type="dcterms:W3CDTF">2023-01-23T08:29:00Z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c3e7dbe3-af9c-4f02-b79b-59870a04b81a</vt:lpwstr>
  </property>
  <property fmtid="{D5CDD505-2E9C-101B-9397-08002B2CF9AE}" pid="3" name="ContentTypeId">
    <vt:lpwstr>0x01010063D8C0AFE3A8684EAD891AA7EE49FBD9</vt:lpwstr>
  </property>
  <property fmtid="{D5CDD505-2E9C-101B-9397-08002B2CF9AE}" pid="4" name="MediaServiceImageTags">
    <vt:lpwstr/>
  </property>
  <property fmtid="{D5CDD505-2E9C-101B-9397-08002B2CF9AE}" pid="5" name="Order">
    <vt:r8>138700</vt:r8>
  </property>
  <property fmtid="{D5CDD505-2E9C-101B-9397-08002B2CF9AE}" pid="6" name="xd_Signature">
    <vt:bool>false</vt:bool>
  </property>
  <property fmtid="{D5CDD505-2E9C-101B-9397-08002B2CF9AE}" pid="7" name="xd_ProgID">
    <vt:lpwstr/>
  </property>
  <property fmtid="{D5CDD505-2E9C-101B-9397-08002B2CF9AE}" pid="8" name="TriggerFlowInfo">
    <vt:lpwstr/>
  </property>
  <property fmtid="{D5CDD505-2E9C-101B-9397-08002B2CF9AE}" pid="9" name="_SourceUrl">
    <vt:lpwstr/>
  </property>
  <property fmtid="{D5CDD505-2E9C-101B-9397-08002B2CF9AE}" pid="10" name="_SharedFileIndex">
    <vt:lpwstr/>
  </property>
  <property fmtid="{D5CDD505-2E9C-101B-9397-08002B2CF9AE}" pid="11" name="ComplianceAssetId">
    <vt:lpwstr/>
  </property>
  <property fmtid="{D5CDD505-2E9C-101B-9397-08002B2CF9AE}" pid="12" name="TemplateUrl">
    <vt:lpwstr/>
  </property>
  <property fmtid="{D5CDD505-2E9C-101B-9397-08002B2CF9AE}" pid="13" name="_ExtendedDescription">
    <vt:lpwstr/>
  </property>
</Properties>
</file>