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5A2055ED" w:rsidR="00A550CB" w:rsidRPr="00052A7C" w:rsidRDefault="00052A7C" w:rsidP="00331DC2">
      <w:pPr>
        <w:bidi/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eastAsia="Source Sans Pro" w:hAnsi="Source Sans Pro" w:cs="Source Sans Pro"/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2E56BF7B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052A7C" w:rsidRPr="00950D3F" w:rsidRDefault="00052A7C" w:rsidP="00052A7C">
                            <w:pPr>
                              <w:bidi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tl/>
                                <w:lang w:eastAsia="ar" w:bidi="ar-MA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  <w:rtl/>
                                <w:lang w:val="en-US" w:eastAsia="en-US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052A7C" w:rsidRPr="00950D3F" w:rsidRDefault="00052A7C" w:rsidP="00052A7C">
                      <w:pPr>
                        <w:bidi/>
                        <w:rPr>
                          <w:lang w:val="en-US"/>
                        </w:rPr>
                      </w:pPr>
                      <w:r>
                        <w:rPr>
                          <w:rtl/>
                          <w:lang w:eastAsia="ar" w:bidi="ar-MA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  <w:rtl/>
                          <w:lang w:val="en-US" w:eastAsia="en-US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2A7C">
        <w:rPr>
          <w:rFonts w:ascii="Source Sans Pro" w:eastAsia="Source Sans Pro" w:hAnsi="Source Sans Pro" w:cs="Source Sans Pro"/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w:drawing>
          <wp:anchor distT="0" distB="0" distL="114300" distR="114300" simplePos="0" relativeHeight="251659264" behindDoc="1" locked="0" layoutInCell="1" allowOverlap="1" wp14:anchorId="415E9468" wp14:editId="365B32DF">
            <wp:simplePos x="0" y="0"/>
            <wp:positionH relativeFrom="column">
              <wp:posOffset>-2531891</wp:posOffset>
            </wp:positionH>
            <wp:positionV relativeFrom="paragraph">
              <wp:posOffset>-1918531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 xml:space="preserve">حزمة التدريب المتقدم لفِرَق الاستجابة السريعة </w:t>
      </w:r>
      <w:r w:rsidR="00742D67" w:rsidRPr="00052A7C">
        <w:rPr>
          <w:rFonts w:ascii="Source Sans Pro" w:eastAsia="Source Sans Pro" w:hAnsi="Source Sans Pro" w:cs="Source Sans Pro"/>
          <w:b/>
          <w:bCs/>
          <w:color w:val="FFFFFF" w:themeColor="background1"/>
          <w:sz w:val="24"/>
          <w:szCs w:val="24"/>
          <w:rtl/>
          <w:lang w:eastAsia="ar" w:bidi="ar-MA"/>
        </w:rPr>
        <w:t xml:space="preserve">- </w:t>
      </w:r>
      <w:r w:rsidR="00742D67"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>مكان التدريب، المدينة، البلد، التواريخ</w:t>
      </w:r>
    </w:p>
    <w:p w14:paraId="28C3BA7A" w14:textId="77777777" w:rsidR="009C5156" w:rsidRPr="00052A7C" w:rsidRDefault="009C5156" w:rsidP="00B36B14">
      <w:pPr>
        <w:bidi/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108E8B93" w:rsidR="00FC20C6" w:rsidRPr="00052A7C" w:rsidRDefault="00742D67" w:rsidP="3A557181">
      <w:pPr>
        <w:bidi/>
        <w:spacing w:after="0" w:line="240" w:lineRule="auto"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color w:val="FFFFFF" w:themeColor="background1"/>
          <w:sz w:val="24"/>
          <w:szCs w:val="24"/>
          <w:rtl/>
          <w:lang w:eastAsia="ar" w:bidi="ar-MA"/>
        </w:rPr>
        <w:t>جدول أعمال الاجتماع التحضيري لفريق التيسير</w:t>
      </w:r>
    </w:p>
    <w:p w14:paraId="42E2F17E" w14:textId="77777777" w:rsidR="00A550CB" w:rsidRPr="00052A7C" w:rsidRDefault="00A550CB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292C3F02" w14:textId="77777777" w:rsidR="00052A7C" w:rsidRPr="00052A7C" w:rsidRDefault="00052A7C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09AF0A8A" w14:textId="18023EB4" w:rsidR="00E378D9" w:rsidRPr="0016377E" w:rsidRDefault="009C5156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t>اليوم الأول</w:t>
      </w:r>
    </w:p>
    <w:p w14:paraId="33CBCC27" w14:textId="77777777" w:rsidR="009C5156" w:rsidRPr="00052A7C" w:rsidRDefault="009C5156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1B340975" w14:textId="77777777" w:rsidR="00576556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الفترة الصباحية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052A7C" w14:paraId="29C0A3FE" w14:textId="77777777" w:rsidTr="0016377E">
        <w:tc>
          <w:tcPr>
            <w:tcW w:w="900" w:type="dxa"/>
            <w:shd w:val="clear" w:color="auto" w:fill="65A000"/>
          </w:tcPr>
          <w:p w14:paraId="365B7F42" w14:textId="77777777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rtl/>
                <w:lang w:eastAsia="ar" w:bidi="ar-MA"/>
              </w:rPr>
              <w:t>الوقت</w:t>
            </w:r>
          </w:p>
        </w:tc>
        <w:tc>
          <w:tcPr>
            <w:tcW w:w="7020" w:type="dxa"/>
            <w:shd w:val="clear" w:color="auto" w:fill="65A000"/>
          </w:tcPr>
          <w:p w14:paraId="6F2DD1D4" w14:textId="432629A5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rtl/>
                <w:lang w:eastAsia="ar" w:bidi="ar-MA"/>
              </w:rPr>
              <w:t>البند</w:t>
            </w:r>
          </w:p>
        </w:tc>
        <w:tc>
          <w:tcPr>
            <w:tcW w:w="1080" w:type="dxa"/>
            <w:shd w:val="clear" w:color="auto" w:fill="65A000"/>
          </w:tcPr>
          <w:p w14:paraId="4BD79D76" w14:textId="77777777" w:rsidR="00393E14" w:rsidRPr="00052A7C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color w:val="FFFFFF" w:themeColor="background1"/>
                <w:sz w:val="21"/>
                <w:szCs w:val="21"/>
                <w:rtl/>
                <w:lang w:eastAsia="ar" w:bidi="ar-MA"/>
              </w:rPr>
              <w:t>المطلوب</w:t>
            </w:r>
          </w:p>
        </w:tc>
      </w:tr>
      <w:tr w:rsidR="00393E14" w:rsidRPr="00052A7C" w14:paraId="7BE96CAA" w14:textId="77777777" w:rsidTr="3A557181">
        <w:tc>
          <w:tcPr>
            <w:tcW w:w="900" w:type="dxa"/>
          </w:tcPr>
          <w:p w14:paraId="5E5FFEDE" w14:textId="77777777" w:rsidR="00393E14" w:rsidRPr="00052A7C" w:rsidRDefault="00576556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ساعتان-3 ساعات</w:t>
            </w:r>
          </w:p>
        </w:tc>
        <w:tc>
          <w:tcPr>
            <w:tcW w:w="7020" w:type="dxa"/>
          </w:tcPr>
          <w:p w14:paraId="23C18250" w14:textId="60B08826" w:rsidR="00393E14" w:rsidRPr="00052A7C" w:rsidRDefault="00742D67" w:rsidP="00B36B14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تزويد أعضاء فريق التيسير بنُسخٍ مطبوعةٍ من أحدث نسخة من جدول الأعمال.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توفير وحدة تخزين نقالة عليها جميع المواد التدريبية التي ستُستخدم و/ أو رابط إلكتروني للاطلاع على هذه المواد على</w:t>
            </w:r>
            <w:r w:rsidR="00F4038F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 xml:space="preserve"> 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Dropbox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أو منصة أخرى على الإنترنت.</w:t>
            </w:r>
          </w:p>
          <w:p w14:paraId="0B985C81" w14:textId="77777777" w:rsidR="00393E14" w:rsidRPr="00052A7C" w:rsidRDefault="00576556" w:rsidP="006D050B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وضع اللمسات الأخيرة على جدول الأعمال، وتأكيد المُيسِّرين لكل جلسة تدريب، والوقت المُخصص لها، وغير ذلك.</w:t>
            </w:r>
          </w:p>
          <w:p w14:paraId="6F218ABD" w14:textId="77777777" w:rsidR="00050101" w:rsidRPr="00052A7C" w:rsidRDefault="00050101" w:rsidP="006D050B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t>ملاحظة مهمة للمُيسِّرين: ينبغي ألا يزيد عدد شرائح العروض التقديمية التي تُعرض خلال 30 دقيقة عن 15-17 شريحةً، وينبغي ألا يزيد عدد شرائح العروض التقديمية التي تُعرض خلال 60 دقيقة عن 30-32 شريحةً. ومن الضروري إتاحة بعض الوقت للأسئلة والأجوبة والمناقشات.</w:t>
            </w:r>
          </w:p>
          <w:p w14:paraId="6110AA62" w14:textId="3770646D" w:rsidR="009C5156" w:rsidRPr="00052A7C" w:rsidRDefault="00C148B6" w:rsidP="00913CA1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تعيين/ تحديث الأدوار والأسماء للجلسة الافتتاحية (مسؤولو وزارة الصحة/ منظمة الصحة العالمية؟).</w:t>
            </w:r>
          </w:p>
          <w:p w14:paraId="1623CD92" w14:textId="6629D3BA" w:rsidR="00C148B6" w:rsidRPr="00052A7C" w:rsidRDefault="00A550CB" w:rsidP="00B36B14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مَن سيتولى دور الرئاسة في اليوم الأول (ثم يمكنكم التناوب).</w:t>
            </w:r>
          </w:p>
          <w:p w14:paraId="2E2E9DF7" w14:textId="77777777" w:rsidR="00DE07DB" w:rsidRPr="00052A7C" w:rsidRDefault="00E378D9" w:rsidP="00E378D9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مَن سيتولى دور مراقبة الوقت في اليوم الأول (ثم يمكنكم التناوب).</w:t>
            </w:r>
          </w:p>
          <w:p w14:paraId="769205DE" w14:textId="0FA83F16" w:rsidR="007C35E4" w:rsidRPr="00052A7C" w:rsidRDefault="5C418EF6" w:rsidP="3A557181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sz w:val="20"/>
                <w:szCs w:val="20"/>
                <w:rtl/>
                <w:lang w:eastAsia="ar" w:bidi="ar-MA"/>
              </w:rPr>
              <w:t xml:space="preserve">الانتهاء من العرض التقديمي </w:t>
            </w:r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rtl/>
                <w:lang w:eastAsia="ar" w:bidi="ar-MA"/>
              </w:rPr>
              <w:t>"</w:t>
            </w:r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lang w:val="en-US" w:eastAsia="ar" w:bidi="en-US"/>
              </w:rPr>
              <w:t xml:space="preserve">PPT </w:t>
            </w:r>
            <w:proofErr w:type="spellStart"/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lang w:val="en-US" w:eastAsia="ar" w:bidi="en-US"/>
              </w:rPr>
              <w:t>RRT_ATP_training_introduction</w:t>
            </w:r>
            <w:proofErr w:type="spellEnd"/>
            <w:r w:rsidRPr="00052A7C">
              <w:rPr>
                <w:rFonts w:ascii="Source Sans Pro" w:eastAsia="Source Sans Pro" w:hAnsi="Source Sans Pro" w:cs="Source Sans Pro"/>
                <w:sz w:val="20"/>
                <w:szCs w:val="20"/>
                <w:rtl/>
                <w:lang w:eastAsia="ar" w:bidi="ar-MA"/>
              </w:rPr>
              <w:t>"</w:t>
            </w:r>
          </w:p>
        </w:tc>
        <w:tc>
          <w:tcPr>
            <w:tcW w:w="1080" w:type="dxa"/>
          </w:tcPr>
          <w:p w14:paraId="5AF81FD1" w14:textId="66900492" w:rsidR="00393E14" w:rsidRPr="00052A7C" w:rsidRDefault="00742D67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44FAAA7F" w14:textId="77777777" w:rsidR="00C148B6" w:rsidRPr="00052A7C" w:rsidRDefault="00C148B6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3F7E7F7E" w14:textId="77777777" w:rsidR="00743D2E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فترة ما بعد الظهر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393E14" w:rsidRPr="00052A7C" w14:paraId="6047D5D2" w14:textId="77777777" w:rsidTr="00F6150D">
        <w:tc>
          <w:tcPr>
            <w:tcW w:w="900" w:type="dxa"/>
          </w:tcPr>
          <w:p w14:paraId="72EDDE29" w14:textId="77777777" w:rsidR="00393E14" w:rsidRPr="00052A7C" w:rsidRDefault="00F6150D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3 ساعات</w:t>
            </w:r>
          </w:p>
        </w:tc>
        <w:tc>
          <w:tcPr>
            <w:tcW w:w="7020" w:type="dxa"/>
          </w:tcPr>
          <w:p w14:paraId="2A70BF7C" w14:textId="77777777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تزويد فريق التيسير بنُسخٍ مطبوعةٍ من «دليل المُيسِّرين» للتمرين على المهارات.</w:t>
            </w:r>
          </w:p>
          <w:p w14:paraId="426EC3CD" w14:textId="77777777" w:rsidR="009B6031" w:rsidRPr="00052A7C" w:rsidRDefault="00576556" w:rsidP="00AE36F7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تقديم العرض التقديمي "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C1.1 Introduction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"، وهو مقدمة للميسِّرين حول التمرين على المهارات: مراجعة/ استذكار كل خطوة من خطوات تمرين المهارات القائم على سيناريو، والتأكد من فهم الجميع للسيناريو وإلمامهم به.</w:t>
            </w:r>
          </w:p>
          <w:p w14:paraId="2E5A5B74" w14:textId="61E1438C" w:rsidR="00AE36F7" w:rsidRPr="00052A7C" w:rsidRDefault="00AE36F7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شرح دور</w:t>
            </w:r>
            <w:r w:rsidR="007352BB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ي</w:t>
            </w:r>
            <w:r w:rsidR="006122E3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ْ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كل</w:t>
            </w:r>
            <w:r w:rsidR="007352BB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ّ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ٍ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من المُدرب والمُقيِّم.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تعيين مُدرب ومُقيِّم لكل مجموعة/ فريق (القائمة الكاملة في الأداة 1، علامة التبويب 2، أدوار التمرين على المهارات).</w:t>
            </w:r>
          </w:p>
          <w:p w14:paraId="5B732BA9" w14:textId="26F28B6B" w:rsidR="00B5570B" w:rsidRPr="00052A7C" w:rsidRDefault="00B5570B" w:rsidP="00F6150D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توزيع «تمثيل الأدوار» على أعضاء فريق التيسير (القائمة الكاملة في الأداة 1، علامة التبويب 2، أدوار التمرين على المهارات). </w:t>
            </w:r>
            <w:r w:rsidR="006504EE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و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إذا أمكن، يُفضل تجنب تكليف المُدربين بأداء «تمثيل الأدوار».</w:t>
            </w:r>
          </w:p>
          <w:p w14:paraId="6C5EC6E9" w14:textId="6E44A942" w:rsidR="00F6150D" w:rsidRPr="00052A7C" w:rsidRDefault="00F6150D" w:rsidP="00AE36F7">
            <w:pPr>
              <w:pStyle w:val="ListParagraph"/>
              <w:numPr>
                <w:ilvl w:val="0"/>
                <w:numId w:val="9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استعراض قائمة المشاركين، وتحديد كيفية تقسيم المشاركين إلى مجموعات طوال فترة التدريب (القائمة الكاملة في الملحق 1).</w:t>
            </w:r>
          </w:p>
        </w:tc>
        <w:tc>
          <w:tcPr>
            <w:tcW w:w="1080" w:type="dxa"/>
          </w:tcPr>
          <w:p w14:paraId="0B01D4A8" w14:textId="77777777" w:rsidR="00393E14" w:rsidRPr="00052A7C" w:rsidRDefault="00B5570B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1B0FDE60" w14:textId="77777777" w:rsidR="00DE07DB" w:rsidRPr="00052A7C" w:rsidRDefault="00DE07DB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16114683" w14:textId="17347624" w:rsidR="00E378D9" w:rsidRPr="0016377E" w:rsidRDefault="009C5156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t>اليوم الثاني</w:t>
      </w:r>
    </w:p>
    <w:p w14:paraId="52A4F2F5" w14:textId="77777777" w:rsidR="009C5156" w:rsidRPr="00052A7C" w:rsidRDefault="009C5156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p w14:paraId="2FCABFB2" w14:textId="77777777" w:rsidR="00DE07DB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الفترة الصباحية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DE07DB" w:rsidRPr="00052A7C" w14:paraId="564D1DF4" w14:textId="77777777" w:rsidTr="00DE07DB">
        <w:tc>
          <w:tcPr>
            <w:tcW w:w="900" w:type="dxa"/>
          </w:tcPr>
          <w:p w14:paraId="1028DAAC" w14:textId="77777777" w:rsidR="00DE07DB" w:rsidRPr="00052A7C" w:rsidRDefault="00DE07DB" w:rsidP="00DE07DB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ساعة واحدة</w:t>
            </w:r>
          </w:p>
        </w:tc>
        <w:tc>
          <w:tcPr>
            <w:tcW w:w="7020" w:type="dxa"/>
          </w:tcPr>
          <w:p w14:paraId="0A59A525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مُلخص يقدمه الميسرون حول القصة الخاصة بتمرين المهارات: يشرح الميسرون الذي فهموه عن المحتوى القُطري، والقصة، والسيناريو.</w:t>
            </w:r>
          </w:p>
          <w:p w14:paraId="2C2139CF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أسئلة/ أجوبة.</w:t>
            </w:r>
          </w:p>
          <w:p w14:paraId="11B38AFA" w14:textId="77777777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استعراض العرض التقديمي الخاص باستخلاص المعلومات "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lang w:val="en-US" w:eastAsia="ar" w:bidi="en-US"/>
              </w:rPr>
              <w:t>C1.4 Debriefing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" </w:t>
            </w:r>
          </w:p>
        </w:tc>
        <w:tc>
          <w:tcPr>
            <w:tcW w:w="1080" w:type="dxa"/>
          </w:tcPr>
          <w:p w14:paraId="2FE744F4" w14:textId="77777777" w:rsidR="00DE07DB" w:rsidRPr="00052A7C" w:rsidRDefault="00DE07DB" w:rsidP="00DE07DB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28BA6537" w14:textId="77777777" w:rsidR="00EB1F61" w:rsidRPr="00052A7C" w:rsidRDefault="00EB1F61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B5570B" w:rsidRPr="00052A7C" w14:paraId="1CEDE77F" w14:textId="77777777" w:rsidTr="00F6150D">
        <w:tc>
          <w:tcPr>
            <w:tcW w:w="900" w:type="dxa"/>
          </w:tcPr>
          <w:p w14:paraId="11C9BA96" w14:textId="77777777" w:rsidR="00B5570B" w:rsidRPr="00052A7C" w:rsidRDefault="00B5570B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</w:t>
            </w:r>
          </w:p>
        </w:tc>
        <w:tc>
          <w:tcPr>
            <w:tcW w:w="7020" w:type="dxa"/>
          </w:tcPr>
          <w:p w14:paraId="5CF1AC87" w14:textId="77777777" w:rsidR="00DE07DB" w:rsidRPr="00052A7C" w:rsidRDefault="00C45C18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على كل ميسر أو مجموعة فرعية استعراض/ إعداد قائمة بالاحتياجات اللوجستية اللازمة لكل جلسة، وتشمل المطبوعات (لضمان أن يتحمل الجميع مسؤولياتهم، ولكن ينبغي بصوة مبدئية إعداد جميع المطبوعات/ شراء جميع المعدات).</w:t>
            </w:r>
          </w:p>
          <w:p w14:paraId="3E74B12E" w14:textId="37D6FC00" w:rsidR="00EB1F61" w:rsidRPr="00052A7C" w:rsidRDefault="00EB1F61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t xml:space="preserve">خبراء الوقاية من العدوى ومكافحتها، والمختبرات، واللوجستيات: عليهم أن يستغرقوا الوقت اللازم للتحقق مرةً أخرى من توافر معدات الوقاية الشخصية، وكمياتها وجودتها، ومواد جمع العينات المختبرية، والمعدات والمواد اللازمة لتحضير محلول الكلور. </w:t>
            </w:r>
          </w:p>
        </w:tc>
        <w:tc>
          <w:tcPr>
            <w:tcW w:w="1080" w:type="dxa"/>
          </w:tcPr>
          <w:p w14:paraId="1DBDFF0A" w14:textId="77777777" w:rsidR="00B5570B" w:rsidRPr="00052A7C" w:rsidRDefault="00B5570B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6DD6A3D6" w14:textId="5C320B94" w:rsidR="00743D2E" w:rsidRPr="00052A7C" w:rsidRDefault="00743D2E" w:rsidP="00B36B14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فترة ما بعد الظهر</w:t>
      </w: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114"/>
        <w:gridCol w:w="986"/>
      </w:tblGrid>
      <w:tr w:rsidR="00F6150D" w:rsidRPr="00052A7C" w14:paraId="7C9E4FC6" w14:textId="77777777" w:rsidTr="00E934B8">
        <w:tc>
          <w:tcPr>
            <w:tcW w:w="900" w:type="dxa"/>
          </w:tcPr>
          <w:p w14:paraId="5E584B7E" w14:textId="77777777" w:rsidR="00F6150D" w:rsidRPr="00052A7C" w:rsidRDefault="00DE07DB" w:rsidP="00DE07DB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b/>
                <w:bCs/>
                <w:sz w:val="20"/>
                <w:szCs w:val="20"/>
                <w:rtl/>
                <w:lang w:eastAsia="ar" w:bidi="ar-MA"/>
              </w:rPr>
              <w:t>ساعتان</w:t>
            </w:r>
          </w:p>
        </w:tc>
        <w:tc>
          <w:tcPr>
            <w:tcW w:w="7114" w:type="dxa"/>
          </w:tcPr>
          <w:p w14:paraId="62EB6D08" w14:textId="05FEC94E" w:rsidR="00B43580" w:rsidRPr="00052A7C" w:rsidRDefault="00B43580" w:rsidP="00B43580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مراجعة أسئلة الاختبارين الق</w:t>
            </w:r>
            <w:r w:rsidR="009E2E59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بلي والب</w:t>
            </w:r>
            <w:r w:rsidR="009E2E59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َ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عدي والانتهاء منها.</w:t>
            </w:r>
          </w:p>
          <w:p w14:paraId="7CC2C91C" w14:textId="45ADE36A" w:rsidR="00DE07DB" w:rsidRPr="00052A7C" w:rsidRDefault="00DE07DB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ينبغي الانتهاء من العروض التقديمية والمواد الأخرى وإرسالها إلى مُنسق فريق التيسير </w:t>
            </w:r>
            <w:r w:rsidR="00AE36F7" w:rsidRPr="006122E3">
              <w:rPr>
                <w:rFonts w:ascii="Source Sans Pro" w:hAnsi="Source Sans Pro" w:cstheme="minorHAnsi"/>
                <w:i/>
                <w:iCs/>
                <w:sz w:val="20"/>
                <w:szCs w:val="20"/>
                <w:highlight w:val="yellow"/>
                <w:rtl/>
                <w:lang w:bidi="ar-MA"/>
              </w:rPr>
              <w:t>(اكتب عنوان البريد الإلكتروني)</w:t>
            </w:r>
            <w:r w:rsidRPr="002722F4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.</w:t>
            </w:r>
            <w:r w:rsidR="00AE36F7" w:rsidRPr="00052A7C">
              <w:rPr>
                <w:rFonts w:ascii="Source Sans Pro" w:eastAsia="Source Sans Pro" w:hAnsi="Source Sans Pro" w:cstheme="minorHAnsi"/>
                <w:i/>
                <w:iCs/>
                <w:sz w:val="20"/>
                <w:szCs w:val="20"/>
                <w:highlight w:val="yellow"/>
                <w:rtl/>
                <w:lang w:eastAsia="ar" w:bidi="ar-MA"/>
              </w:rPr>
              <w:t xml:space="preserve"> </w:t>
            </w:r>
          </w:p>
          <w:p w14:paraId="57AA2504" w14:textId="77777777" w:rsidR="00B43580" w:rsidRPr="00052A7C" w:rsidRDefault="00B43580" w:rsidP="00DE07DB">
            <w:pPr>
              <w:pStyle w:val="ListParagraph"/>
              <w:numPr>
                <w:ilvl w:val="0"/>
                <w:numId w:val="13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color w:val="FF0000"/>
                <w:sz w:val="20"/>
                <w:szCs w:val="20"/>
                <w:rtl/>
                <w:lang w:eastAsia="ar" w:bidi="ar-MA"/>
              </w:rPr>
              <w:lastRenderedPageBreak/>
              <w:t>ملاحظة مهمة: ينبغي ألا يزيد عدد شرائح العروض التقديمية التي تُعرض خلال 30 دقيقة عن 15-17 شريحةً، وينبغي ألا يزيد عدد شرائح العروض التقديمية التي تُعرض خلال 60 دقيقة عن 30-32 شريحةً.</w:t>
            </w:r>
          </w:p>
        </w:tc>
        <w:tc>
          <w:tcPr>
            <w:tcW w:w="986" w:type="dxa"/>
          </w:tcPr>
          <w:p w14:paraId="355AEF62" w14:textId="77777777" w:rsidR="00F6150D" w:rsidRPr="00052A7C" w:rsidRDefault="00F6150D" w:rsidP="00DE07DB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lastRenderedPageBreak/>
              <w:t>جميع البنود</w:t>
            </w:r>
          </w:p>
        </w:tc>
      </w:tr>
    </w:tbl>
    <w:p w14:paraId="60676294" w14:textId="77777777" w:rsidR="00FC61DE" w:rsidRPr="00052A7C" w:rsidRDefault="00FC61DE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052A7C" w14:paraId="4580D8DD" w14:textId="77777777" w:rsidTr="3A557181">
        <w:tc>
          <w:tcPr>
            <w:tcW w:w="900" w:type="dxa"/>
          </w:tcPr>
          <w:p w14:paraId="793DA725" w14:textId="77777777" w:rsidR="00331DC2" w:rsidRPr="00052A7C" w:rsidRDefault="00331DC2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052A7C" w:rsidRDefault="00331DC2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اللوجستيات:</w:t>
            </w:r>
          </w:p>
          <w:p w14:paraId="01877A7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مراجعة تنظيم قاعة الجلسة العامة (طاولة واحدة مستديرة لكل مجموعة، 8 إلى 10 مشاركين على كل طاولة).</w:t>
            </w:r>
          </w:p>
          <w:p w14:paraId="4572AAA2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تجربة المعدات التي ستُستخدم أثناء الجلسة العامة (الحاسوب المحمول، جهاز العرض، الميكروفونات، الإنترنت، الصوت).</w:t>
            </w:r>
          </w:p>
          <w:p w14:paraId="5B08DC8C" w14:textId="77777777" w:rsidR="00331DC2" w:rsidRPr="00052A7C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تنزيل نُسخ إلكترونية من المواد التي ستُستخدم على الحاسوب المحمول في قاعة الجلسة العامة.</w:t>
            </w:r>
          </w:p>
          <w:p w14:paraId="7E01C80A" w14:textId="19E947F3" w:rsidR="00331DC2" w:rsidRPr="00052A7C" w:rsidRDefault="00331DC2" w:rsidP="006122E3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BA6941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معاينة قاعتي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التقسيم إلى مجموعات فرعية (8-10 مشارك</w:t>
            </w:r>
            <w:r w:rsidR="00D828A0" w:rsidRPr="00BA6941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ين</w:t>
            </w: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 xml:space="preserve"> في كل قاعة)، وقاعتين صغيرتين لتمثيل الأدوار.</w:t>
            </w:r>
          </w:p>
          <w:p w14:paraId="25641807" w14:textId="77777777" w:rsidR="00331DC2" w:rsidRPr="006122E3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تجهيز غرفة السكرتارية بالقرب من قاعة الجلسة العامة (الحاسوب المحمول، الطابعة، الإنترنت).</w:t>
            </w:r>
          </w:p>
          <w:p w14:paraId="0BFA89B5" w14:textId="5074C08F" w:rsidR="00331DC2" w:rsidRPr="006122E3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مراجعة المواد/ تأمين الإمدادات (</w:t>
            </w:r>
            <w:proofErr w:type="spellStart"/>
            <w:r w:rsidRPr="006122E3">
              <w:rPr>
                <w:rFonts w:ascii="Source Sans Pro" w:hAnsi="Source Sans Pro"/>
                <w:sz w:val="20"/>
              </w:rPr>
              <w:t>RRT_ATP_material_checklist</w:t>
            </w:r>
            <w:proofErr w:type="spellEnd"/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).</w:t>
            </w:r>
          </w:p>
          <w:p w14:paraId="25818AF8" w14:textId="2579FE69" w:rsidR="00331DC2" w:rsidRPr="006122E3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</w:rPr>
            </w:pP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 xml:space="preserve">مراجعة/ </w:t>
            </w:r>
            <w:r w:rsidRPr="00BA6941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عد</w:t>
            </w:r>
            <w:r w:rsidR="00BA6941" w:rsidRPr="00BA6941">
              <w:rPr>
                <w:rFonts w:ascii="Source Sans Pro" w:eastAsia="Source Sans Pro" w:hAnsi="Source Sans Pro" w:cstheme="minorHAnsi" w:hint="cs"/>
                <w:sz w:val="20"/>
                <w:szCs w:val="20"/>
                <w:rtl/>
                <w:lang w:eastAsia="ar" w:bidi="ar-MA"/>
              </w:rPr>
              <w:t>ُّ</w:t>
            </w:r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/ إعداد المواد المطبوعة (</w:t>
            </w:r>
            <w:proofErr w:type="spellStart"/>
            <w:r w:rsidRPr="006122E3">
              <w:rPr>
                <w:rFonts w:ascii="Source Sans Pro" w:hAnsi="Source Sans Pro"/>
                <w:sz w:val="20"/>
              </w:rPr>
              <w:t>RRT_ATP_material_checklist</w:t>
            </w:r>
            <w:proofErr w:type="spellEnd"/>
            <w:r w:rsidRPr="006122E3">
              <w:rPr>
                <w:rFonts w:ascii="Source Sans Pro" w:hAnsi="Source Sans Pro" w:cstheme="minorHAnsi"/>
                <w:sz w:val="20"/>
                <w:szCs w:val="20"/>
                <w:rtl/>
                <w:lang w:bidi="ar-MA"/>
              </w:rPr>
              <w:t>).</w:t>
            </w:r>
          </w:p>
          <w:p w14:paraId="75BD17FE" w14:textId="77777777" w:rsidR="00331DC2" w:rsidRPr="00052A7C" w:rsidRDefault="007B0629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مشاركة نسخة من جدول الأعمال مع مُنسق الفندق لضمان إجراء الاستراحات/ تقديم الوجبات في الوقت المحدد.</w:t>
            </w:r>
          </w:p>
          <w:p w14:paraId="724E6B8C" w14:textId="77777777" w:rsidR="00331DC2" w:rsidRPr="00052A7C" w:rsidRDefault="00331DC2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052A7C">
              <w:rPr>
                <w:rFonts w:ascii="Source Sans Pro" w:eastAsia="Source Sans Pro" w:hAnsi="Source Sans Pro" w:cstheme="minorHAnsi"/>
                <w:sz w:val="20"/>
                <w:szCs w:val="20"/>
                <w:rtl/>
                <w:lang w:eastAsia="ar" w:bidi="ar-MA"/>
              </w:rPr>
              <w:t>إعداد مكتب الترحيب/ التسجيل مع لوحات الأسماء، والشارات، وقائمة التسجيل، وغيرها.</w:t>
            </w:r>
          </w:p>
        </w:tc>
      </w:tr>
    </w:tbl>
    <w:p w14:paraId="2689D50F" w14:textId="77777777" w:rsidR="001F6411" w:rsidRPr="00052A7C" w:rsidRDefault="001F6411" w:rsidP="00B36B14">
      <w:pPr>
        <w:bidi/>
        <w:spacing w:after="0" w:line="240" w:lineRule="auto"/>
        <w:rPr>
          <w:rFonts w:ascii="Source Sans Pro" w:hAnsi="Source Sans Pro"/>
          <w:lang w:val="en-US"/>
        </w:rPr>
      </w:pPr>
    </w:p>
    <w:p w14:paraId="4152D9C8" w14:textId="77777777" w:rsidR="0016377E" w:rsidRDefault="0016377E">
      <w:pPr>
        <w:bidi/>
        <w:rPr>
          <w:rFonts w:ascii="Source Sans Pro" w:hAnsi="Source Sans Pro"/>
          <w:b/>
          <w:lang w:val="en-US"/>
        </w:rPr>
      </w:pPr>
      <w:r>
        <w:rPr>
          <w:rFonts w:ascii="Source Sans Pro" w:eastAsia="Source Sans Pro" w:hAnsi="Source Sans Pro" w:cs="Source Sans Pro"/>
          <w:b/>
          <w:bCs/>
          <w:rtl/>
          <w:lang w:eastAsia="ar" w:bidi="ar-MA"/>
        </w:rPr>
        <w:br w:type="page"/>
      </w:r>
    </w:p>
    <w:p w14:paraId="10BF64B6" w14:textId="00546928" w:rsidR="00B36B14" w:rsidRPr="0016377E" w:rsidRDefault="00B36B14" w:rsidP="00B36B14">
      <w:pPr>
        <w:bidi/>
        <w:spacing w:after="0" w:line="240" w:lineRule="auto"/>
        <w:rPr>
          <w:rFonts w:ascii="Source Sans Pro" w:hAnsi="Source Sans Pro"/>
          <w:b/>
          <w:color w:val="65A000"/>
          <w:lang w:val="en-US"/>
        </w:rPr>
      </w:pPr>
      <w:r w:rsidRPr="0016377E">
        <w:rPr>
          <w:rFonts w:ascii="Source Sans Pro" w:eastAsia="Source Sans Pro" w:hAnsi="Source Sans Pro" w:cs="Times New Roman"/>
          <w:b/>
          <w:bCs/>
          <w:color w:val="65A000"/>
          <w:rtl/>
          <w:lang w:eastAsia="ar" w:bidi="ar-MA"/>
        </w:rPr>
        <w:lastRenderedPageBreak/>
        <w:t>الملاحق</w:t>
      </w:r>
    </w:p>
    <w:p w14:paraId="62C0A6A9" w14:textId="4F166C9D" w:rsidR="001F6411" w:rsidRPr="00052A7C" w:rsidRDefault="007B0629" w:rsidP="001F6411">
      <w:pPr>
        <w:bidi/>
        <w:spacing w:after="0" w:line="240" w:lineRule="auto"/>
        <w:rPr>
          <w:rFonts w:ascii="Source Sans Pro" w:hAnsi="Source Sans Pro"/>
          <w:b/>
          <w:lang w:val="en-US"/>
        </w:rPr>
      </w:pP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 xml:space="preserve">الملحق </w:t>
      </w:r>
      <w:r w:rsidRPr="00052A7C">
        <w:rPr>
          <w:rFonts w:ascii="Source Sans Pro" w:eastAsia="Source Sans Pro" w:hAnsi="Source Sans Pro" w:cs="Source Sans Pro"/>
          <w:b/>
          <w:bCs/>
          <w:rtl/>
          <w:lang w:eastAsia="ar" w:bidi="ar-MA"/>
        </w:rPr>
        <w:t xml:space="preserve">1: </w:t>
      </w:r>
      <w:r w:rsidRPr="00052A7C">
        <w:rPr>
          <w:rFonts w:ascii="Source Sans Pro" w:eastAsia="Source Sans Pro" w:hAnsi="Source Sans Pro" w:cs="Times New Roman"/>
          <w:b/>
          <w:bCs/>
          <w:rtl/>
          <w:lang w:eastAsia="ar" w:bidi="ar-MA"/>
        </w:rPr>
        <w:t>تقسيم المشاركين إلى مجموعات</w:t>
      </w:r>
    </w:p>
    <w:p w14:paraId="13C6946A" w14:textId="77777777" w:rsidR="001F6411" w:rsidRPr="00052A7C" w:rsidRDefault="001F6411" w:rsidP="001F6411">
      <w:pPr>
        <w:bidi/>
        <w:spacing w:after="0" w:line="240" w:lineRule="auto"/>
        <w:rPr>
          <w:rFonts w:ascii="Source Sans Pro" w:hAnsi="Source Sans Pro"/>
          <w:b/>
          <w:lang w:val="en-US"/>
        </w:rPr>
      </w:pPr>
    </w:p>
    <w:tbl>
      <w:tblPr>
        <w:tblStyle w:val="TableGrid"/>
        <w:bidiVisual/>
        <w:tblW w:w="8931" w:type="dxa"/>
        <w:tblInd w:w="108" w:type="dxa"/>
        <w:tblLook w:val="04A0" w:firstRow="1" w:lastRow="0" w:firstColumn="1" w:lastColumn="0" w:noHBand="0" w:noVBand="1"/>
      </w:tblPr>
      <w:tblGrid>
        <w:gridCol w:w="1420"/>
        <w:gridCol w:w="449"/>
        <w:gridCol w:w="3968"/>
        <w:gridCol w:w="3094"/>
      </w:tblGrid>
      <w:tr w:rsidR="00FC61DE" w:rsidRPr="00052A7C" w14:paraId="798EBAA9" w14:textId="77777777" w:rsidTr="00E934B8">
        <w:tc>
          <w:tcPr>
            <w:tcW w:w="1420" w:type="dxa"/>
            <w:shd w:val="clear" w:color="auto" w:fill="65A000"/>
          </w:tcPr>
          <w:p w14:paraId="44385304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فِرَق الاستجابة السريعة</w:t>
            </w:r>
          </w:p>
        </w:tc>
        <w:tc>
          <w:tcPr>
            <w:tcW w:w="4417" w:type="dxa"/>
            <w:gridSpan w:val="2"/>
            <w:shd w:val="clear" w:color="auto" w:fill="65A000"/>
          </w:tcPr>
          <w:p w14:paraId="3FD5963F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أعضاء الفريق</w:t>
            </w:r>
          </w:p>
        </w:tc>
        <w:tc>
          <w:tcPr>
            <w:tcW w:w="3094" w:type="dxa"/>
            <w:shd w:val="clear" w:color="auto" w:fill="65A000"/>
          </w:tcPr>
          <w:p w14:paraId="7FF1C7E6" w14:textId="77777777" w:rsidR="00FC61DE" w:rsidRPr="00052A7C" w:rsidRDefault="00FC61DE" w:rsidP="00DD4CA4">
            <w:pPr>
              <w:bidi/>
              <w:jc w:val="center"/>
              <w:rPr>
                <w:rFonts w:ascii="Source Sans Pro" w:hAnsi="Source Sans Pro"/>
                <w:b/>
                <w:color w:val="FFFFFF" w:themeColor="background1"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الخبرات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color w:val="FFFFFF" w:themeColor="background1"/>
                <w:rtl/>
                <w:lang w:eastAsia="ar" w:bidi="ar-MA"/>
              </w:rPr>
              <w:t xml:space="preserve">/ </w:t>
            </w:r>
            <w:r w:rsidRPr="00052A7C">
              <w:rPr>
                <w:rFonts w:ascii="Source Sans Pro" w:eastAsia="Source Sans Pro" w:hAnsi="Source Sans Pro" w:cs="Times New Roman"/>
                <w:b/>
                <w:bCs/>
                <w:color w:val="FFFFFF" w:themeColor="background1"/>
                <w:rtl/>
                <w:lang w:eastAsia="ar" w:bidi="ar-MA"/>
              </w:rPr>
              <w:t>الخلفيات</w:t>
            </w:r>
          </w:p>
        </w:tc>
      </w:tr>
      <w:tr w:rsidR="002C37CB" w:rsidRPr="00052A7C" w14:paraId="733EEC0D" w14:textId="77777777" w:rsidTr="00E934B8">
        <w:trPr>
          <w:trHeight w:val="299"/>
        </w:trPr>
        <w:tc>
          <w:tcPr>
            <w:tcW w:w="1420" w:type="dxa"/>
            <w:vMerge w:val="restart"/>
          </w:tcPr>
          <w:p w14:paraId="739BEC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  <w:p w14:paraId="661C0D53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D381B3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4C78122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5E06F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60E78745" w14:textId="77777777" w:rsidTr="00E934B8">
        <w:tc>
          <w:tcPr>
            <w:tcW w:w="1420" w:type="dxa"/>
            <w:vMerge/>
          </w:tcPr>
          <w:p w14:paraId="4FF2AE4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C13AD1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</w:tcPr>
          <w:p w14:paraId="09E3E4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6C8D0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86911B7" w14:textId="77777777" w:rsidTr="00E934B8">
        <w:tc>
          <w:tcPr>
            <w:tcW w:w="1420" w:type="dxa"/>
            <w:vMerge/>
          </w:tcPr>
          <w:p w14:paraId="2D3D46F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2D971D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0AF015D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783052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A08B66" w14:textId="77777777" w:rsidTr="00E934B8">
        <w:tc>
          <w:tcPr>
            <w:tcW w:w="1420" w:type="dxa"/>
            <w:vMerge/>
          </w:tcPr>
          <w:p w14:paraId="31D978F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F0178C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7682A80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D760B6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F957E48" w14:textId="77777777" w:rsidTr="00E934B8">
        <w:tc>
          <w:tcPr>
            <w:tcW w:w="1420" w:type="dxa"/>
            <w:vMerge/>
          </w:tcPr>
          <w:p w14:paraId="1E1069C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6B6A0B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5740EA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073A53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D20C826" w14:textId="77777777" w:rsidTr="00E934B8">
        <w:tc>
          <w:tcPr>
            <w:tcW w:w="1420" w:type="dxa"/>
            <w:vMerge/>
          </w:tcPr>
          <w:p w14:paraId="451A413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B4573A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</w:tcPr>
          <w:p w14:paraId="527304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183174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C15FB91" w14:textId="77777777" w:rsidTr="00E934B8">
        <w:tc>
          <w:tcPr>
            <w:tcW w:w="1420" w:type="dxa"/>
            <w:vMerge/>
          </w:tcPr>
          <w:p w14:paraId="2DAB2CF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AE93E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01011A2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25543C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E4B92D" w14:textId="77777777" w:rsidTr="00E934B8">
        <w:tc>
          <w:tcPr>
            <w:tcW w:w="1420" w:type="dxa"/>
            <w:vMerge/>
          </w:tcPr>
          <w:p w14:paraId="3260B99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43BC91C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343224F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2BFDF4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E01F095" w14:textId="77777777" w:rsidTr="00E934B8">
        <w:tc>
          <w:tcPr>
            <w:tcW w:w="1420" w:type="dxa"/>
            <w:vMerge/>
          </w:tcPr>
          <w:p w14:paraId="02A0B0C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9AB24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6595CB4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3EA514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06C3029" w14:textId="77777777" w:rsidTr="00E934B8">
        <w:trPr>
          <w:trHeight w:val="53"/>
        </w:trPr>
        <w:tc>
          <w:tcPr>
            <w:tcW w:w="1420" w:type="dxa"/>
            <w:vMerge/>
          </w:tcPr>
          <w:p w14:paraId="0B775F9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D9C01E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6502862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FFFFFF" w:themeFill="background1"/>
          </w:tcPr>
          <w:p w14:paraId="2CE2B5F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2D2C961" w14:textId="77777777" w:rsidTr="00E934B8">
        <w:trPr>
          <w:trHeight w:val="80"/>
        </w:trPr>
        <w:tc>
          <w:tcPr>
            <w:tcW w:w="1420" w:type="dxa"/>
            <w:shd w:val="clear" w:color="auto" w:fill="65A000"/>
          </w:tcPr>
          <w:p w14:paraId="21803D6F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4FC18911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4EB41E6D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sz w:val="16"/>
                <w:szCs w:val="16"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6F001FD9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1104890" w14:textId="77777777" w:rsidTr="00E934B8">
        <w:tc>
          <w:tcPr>
            <w:tcW w:w="1420" w:type="dxa"/>
            <w:vMerge w:val="restart"/>
          </w:tcPr>
          <w:p w14:paraId="1B8490B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  <w:p w14:paraId="35A41930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3671BC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55A19D3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4197E5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377D64" w14:textId="77777777" w:rsidTr="00E934B8">
        <w:tc>
          <w:tcPr>
            <w:tcW w:w="1420" w:type="dxa"/>
            <w:vMerge/>
          </w:tcPr>
          <w:p w14:paraId="78BC934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56BECC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</w:tcPr>
          <w:p w14:paraId="486684A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FFBBAB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3BC33D0" w14:textId="77777777" w:rsidTr="00E934B8">
        <w:tc>
          <w:tcPr>
            <w:tcW w:w="1420" w:type="dxa"/>
            <w:vMerge/>
          </w:tcPr>
          <w:p w14:paraId="46D2168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04B82C6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288BB3E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1281418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706CB00" w14:textId="77777777" w:rsidTr="00E934B8">
        <w:tc>
          <w:tcPr>
            <w:tcW w:w="1420" w:type="dxa"/>
            <w:vMerge/>
          </w:tcPr>
          <w:p w14:paraId="661C5C8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9164FB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17FD849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3D5400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4075A72F" w14:textId="77777777" w:rsidTr="00E934B8">
        <w:tc>
          <w:tcPr>
            <w:tcW w:w="1420" w:type="dxa"/>
            <w:vMerge/>
          </w:tcPr>
          <w:p w14:paraId="3AA6932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367CB9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5FFAD8F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563606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6BC334A" w14:textId="77777777" w:rsidTr="00E934B8">
        <w:tc>
          <w:tcPr>
            <w:tcW w:w="1420" w:type="dxa"/>
            <w:vMerge/>
          </w:tcPr>
          <w:p w14:paraId="7C9B7B2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3D0998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  <w:shd w:val="clear" w:color="auto" w:fill="auto"/>
          </w:tcPr>
          <w:p w14:paraId="249DB9F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1F3F2F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564B753" w14:textId="77777777" w:rsidTr="00E934B8">
        <w:tc>
          <w:tcPr>
            <w:tcW w:w="1420" w:type="dxa"/>
            <w:vMerge/>
          </w:tcPr>
          <w:p w14:paraId="4D085DA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4FD72E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1A2D302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29E13A6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343FAC91" w14:textId="77777777" w:rsidTr="00E934B8">
        <w:tc>
          <w:tcPr>
            <w:tcW w:w="1420" w:type="dxa"/>
            <w:vMerge/>
          </w:tcPr>
          <w:p w14:paraId="53D9B3D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1D4D38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3CC5055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D6AC62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97AFA71" w14:textId="77777777" w:rsidTr="00E934B8">
        <w:tc>
          <w:tcPr>
            <w:tcW w:w="1420" w:type="dxa"/>
            <w:vMerge/>
          </w:tcPr>
          <w:p w14:paraId="09CC02B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7291816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531EDCA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20308F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EE36197" w14:textId="77777777" w:rsidTr="00E934B8">
        <w:tc>
          <w:tcPr>
            <w:tcW w:w="1420" w:type="dxa"/>
            <w:vMerge/>
          </w:tcPr>
          <w:p w14:paraId="6DE6825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F2218E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1A22D1E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4DB5F4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7EFCB3E9" w14:textId="77777777" w:rsidTr="00E934B8">
        <w:tc>
          <w:tcPr>
            <w:tcW w:w="1420" w:type="dxa"/>
            <w:shd w:val="clear" w:color="auto" w:fill="65A000"/>
          </w:tcPr>
          <w:p w14:paraId="6423B12D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4850E496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625E3524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5329A06F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78860AE" w14:textId="77777777" w:rsidTr="00E934B8">
        <w:tc>
          <w:tcPr>
            <w:tcW w:w="1420" w:type="dxa"/>
            <w:vMerge w:val="restart"/>
            <w:shd w:val="clear" w:color="auto" w:fill="auto"/>
          </w:tcPr>
          <w:p w14:paraId="3F8EFFE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  <w:p w14:paraId="6F3D4891" w14:textId="77777777" w:rsidR="007B0629" w:rsidRPr="00052A7C" w:rsidRDefault="007B0629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1D15CD0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  <w:shd w:val="clear" w:color="auto" w:fill="auto"/>
          </w:tcPr>
          <w:p w14:paraId="6866493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3714E45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508EDBE2" w14:textId="77777777" w:rsidTr="00E934B8">
        <w:tc>
          <w:tcPr>
            <w:tcW w:w="1420" w:type="dxa"/>
            <w:vMerge/>
            <w:shd w:val="clear" w:color="auto" w:fill="auto"/>
          </w:tcPr>
          <w:p w14:paraId="05F1B7D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2526C1F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  <w:shd w:val="clear" w:color="auto" w:fill="auto"/>
          </w:tcPr>
          <w:p w14:paraId="5AED160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72BB78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143217D" w14:textId="77777777" w:rsidTr="00E934B8">
        <w:tc>
          <w:tcPr>
            <w:tcW w:w="1420" w:type="dxa"/>
            <w:vMerge/>
            <w:shd w:val="clear" w:color="auto" w:fill="auto"/>
          </w:tcPr>
          <w:p w14:paraId="13965F8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0ADB32C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  <w:shd w:val="clear" w:color="auto" w:fill="auto"/>
          </w:tcPr>
          <w:p w14:paraId="1638D93D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F2A8D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8E1A91" w14:textId="77777777" w:rsidTr="00E934B8">
        <w:tc>
          <w:tcPr>
            <w:tcW w:w="1420" w:type="dxa"/>
            <w:vMerge/>
            <w:shd w:val="clear" w:color="auto" w:fill="auto"/>
          </w:tcPr>
          <w:p w14:paraId="0768576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48EEF872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  <w:shd w:val="clear" w:color="auto" w:fill="auto"/>
          </w:tcPr>
          <w:p w14:paraId="12BDF87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CF163CB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B218C59" w14:textId="77777777" w:rsidTr="00E934B8">
        <w:tc>
          <w:tcPr>
            <w:tcW w:w="1420" w:type="dxa"/>
            <w:vMerge/>
            <w:shd w:val="clear" w:color="auto" w:fill="auto"/>
          </w:tcPr>
          <w:p w14:paraId="2D9E12E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2447124A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  <w:shd w:val="clear" w:color="auto" w:fill="auto"/>
          </w:tcPr>
          <w:p w14:paraId="55955E7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E562DA2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737F8D71" w14:textId="77777777" w:rsidTr="00E934B8">
        <w:tc>
          <w:tcPr>
            <w:tcW w:w="1420" w:type="dxa"/>
            <w:vMerge/>
            <w:shd w:val="clear" w:color="auto" w:fill="auto"/>
          </w:tcPr>
          <w:p w14:paraId="41120CC5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C80C49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  <w:shd w:val="clear" w:color="auto" w:fill="auto"/>
          </w:tcPr>
          <w:p w14:paraId="2303E68C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67B05A28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9952415" w14:textId="77777777" w:rsidTr="00E934B8">
        <w:tc>
          <w:tcPr>
            <w:tcW w:w="1420" w:type="dxa"/>
            <w:vMerge/>
            <w:shd w:val="clear" w:color="auto" w:fill="auto"/>
          </w:tcPr>
          <w:p w14:paraId="7F620AE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F484A0E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  <w:shd w:val="clear" w:color="auto" w:fill="auto"/>
          </w:tcPr>
          <w:p w14:paraId="434DDFB7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1D8C473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0370ACE1" w14:textId="77777777" w:rsidTr="00E934B8">
        <w:tc>
          <w:tcPr>
            <w:tcW w:w="1420" w:type="dxa"/>
            <w:vMerge/>
            <w:shd w:val="clear" w:color="auto" w:fill="auto"/>
          </w:tcPr>
          <w:p w14:paraId="59961351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6D6FF48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  <w:shd w:val="clear" w:color="auto" w:fill="auto"/>
          </w:tcPr>
          <w:p w14:paraId="7B049A4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7AA0BC9C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328157C0" w14:textId="77777777" w:rsidTr="00E934B8">
        <w:tc>
          <w:tcPr>
            <w:tcW w:w="1420" w:type="dxa"/>
            <w:vMerge/>
            <w:shd w:val="clear" w:color="auto" w:fill="auto"/>
          </w:tcPr>
          <w:p w14:paraId="14A4DF2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1410889F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  <w:shd w:val="clear" w:color="auto" w:fill="auto"/>
          </w:tcPr>
          <w:p w14:paraId="595605DD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42BE1C6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7B0629" w:rsidRPr="00052A7C" w14:paraId="22CE9F30" w14:textId="77777777" w:rsidTr="00E934B8">
        <w:tc>
          <w:tcPr>
            <w:tcW w:w="1420" w:type="dxa"/>
            <w:vMerge/>
            <w:shd w:val="clear" w:color="auto" w:fill="auto"/>
          </w:tcPr>
          <w:p w14:paraId="27102D07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auto"/>
          </w:tcPr>
          <w:p w14:paraId="329C3BF0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  <w:shd w:val="clear" w:color="auto" w:fill="auto"/>
          </w:tcPr>
          <w:p w14:paraId="2EB42A3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auto"/>
          </w:tcPr>
          <w:p w14:paraId="50C4A3D9" w14:textId="77777777" w:rsidR="007B0629" w:rsidRPr="00052A7C" w:rsidRDefault="007B0629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FC61DE" w:rsidRPr="00052A7C" w14:paraId="53BB9AF5" w14:textId="77777777" w:rsidTr="00E934B8">
        <w:tc>
          <w:tcPr>
            <w:tcW w:w="1420" w:type="dxa"/>
            <w:shd w:val="clear" w:color="auto" w:fill="65A000"/>
          </w:tcPr>
          <w:p w14:paraId="64BEFD94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  <w:shd w:val="clear" w:color="auto" w:fill="65A000"/>
          </w:tcPr>
          <w:p w14:paraId="0E1309DC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968" w:type="dxa"/>
            <w:shd w:val="clear" w:color="auto" w:fill="65A000"/>
          </w:tcPr>
          <w:p w14:paraId="0B6DF067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  <w:shd w:val="clear" w:color="auto" w:fill="65A000"/>
          </w:tcPr>
          <w:p w14:paraId="13AC4ABB" w14:textId="77777777" w:rsidR="00FC61DE" w:rsidRPr="00052A7C" w:rsidRDefault="00FC61DE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250D6389" w14:textId="77777777" w:rsidTr="00E934B8">
        <w:tc>
          <w:tcPr>
            <w:tcW w:w="1420" w:type="dxa"/>
            <w:vMerge w:val="restart"/>
          </w:tcPr>
          <w:p w14:paraId="5F349D9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Times New Roman"/>
                <w:b/>
                <w:bCs/>
                <w:rtl/>
                <w:lang w:eastAsia="ar" w:bidi="ar-MA"/>
              </w:rPr>
              <w:t xml:space="preserve">فريق الاستجابة السريعة </w:t>
            </w: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  <w:p w14:paraId="7A026B6E" w14:textId="77777777" w:rsidR="002C37CB" w:rsidRPr="00052A7C" w:rsidRDefault="002C37CB" w:rsidP="009C5156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49E0623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</w:t>
            </w:r>
          </w:p>
        </w:tc>
        <w:tc>
          <w:tcPr>
            <w:tcW w:w="3968" w:type="dxa"/>
          </w:tcPr>
          <w:p w14:paraId="40246B63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038908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5D439DEA" w14:textId="77777777" w:rsidTr="00E934B8">
        <w:tc>
          <w:tcPr>
            <w:tcW w:w="1420" w:type="dxa"/>
            <w:vMerge/>
          </w:tcPr>
          <w:p w14:paraId="0DB0461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E7E2A4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2</w:t>
            </w:r>
          </w:p>
        </w:tc>
        <w:tc>
          <w:tcPr>
            <w:tcW w:w="3968" w:type="dxa"/>
            <w:shd w:val="clear" w:color="auto" w:fill="auto"/>
          </w:tcPr>
          <w:p w14:paraId="0929205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9CB7491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877EF6B" w14:textId="77777777" w:rsidTr="00E934B8">
        <w:tc>
          <w:tcPr>
            <w:tcW w:w="1420" w:type="dxa"/>
            <w:vMerge/>
          </w:tcPr>
          <w:p w14:paraId="060DFF8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6211095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3</w:t>
            </w:r>
          </w:p>
        </w:tc>
        <w:tc>
          <w:tcPr>
            <w:tcW w:w="3968" w:type="dxa"/>
          </w:tcPr>
          <w:p w14:paraId="429FBE3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0550667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A537833" w14:textId="77777777" w:rsidTr="00E934B8">
        <w:tc>
          <w:tcPr>
            <w:tcW w:w="1420" w:type="dxa"/>
            <w:vMerge/>
          </w:tcPr>
          <w:p w14:paraId="2C28D64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5B240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4</w:t>
            </w:r>
          </w:p>
        </w:tc>
        <w:tc>
          <w:tcPr>
            <w:tcW w:w="3968" w:type="dxa"/>
          </w:tcPr>
          <w:p w14:paraId="126844F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452A142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7FE170A" w14:textId="77777777" w:rsidTr="00E934B8">
        <w:tc>
          <w:tcPr>
            <w:tcW w:w="1420" w:type="dxa"/>
            <w:vMerge/>
          </w:tcPr>
          <w:p w14:paraId="6F37358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340DB01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5</w:t>
            </w:r>
          </w:p>
        </w:tc>
        <w:tc>
          <w:tcPr>
            <w:tcW w:w="3968" w:type="dxa"/>
          </w:tcPr>
          <w:p w14:paraId="0C29752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2D7FB98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046EE925" w14:textId="77777777" w:rsidTr="00E934B8">
        <w:tc>
          <w:tcPr>
            <w:tcW w:w="1420" w:type="dxa"/>
            <w:vMerge/>
          </w:tcPr>
          <w:p w14:paraId="09C692AF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1F5F1F5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6</w:t>
            </w:r>
          </w:p>
        </w:tc>
        <w:tc>
          <w:tcPr>
            <w:tcW w:w="3968" w:type="dxa"/>
          </w:tcPr>
          <w:p w14:paraId="7350083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6056FE8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186C5442" w14:textId="77777777" w:rsidTr="00E934B8">
        <w:tc>
          <w:tcPr>
            <w:tcW w:w="1420" w:type="dxa"/>
            <w:vMerge/>
          </w:tcPr>
          <w:p w14:paraId="2DF2E61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A71DC4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7</w:t>
            </w:r>
          </w:p>
        </w:tc>
        <w:tc>
          <w:tcPr>
            <w:tcW w:w="3968" w:type="dxa"/>
          </w:tcPr>
          <w:p w14:paraId="5D1CFE37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C515D12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34A5035" w14:textId="77777777" w:rsidTr="00E934B8">
        <w:tc>
          <w:tcPr>
            <w:tcW w:w="1420" w:type="dxa"/>
            <w:vMerge/>
          </w:tcPr>
          <w:p w14:paraId="0EE91DDA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202AFEAD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8</w:t>
            </w:r>
          </w:p>
        </w:tc>
        <w:tc>
          <w:tcPr>
            <w:tcW w:w="3968" w:type="dxa"/>
          </w:tcPr>
          <w:p w14:paraId="2C78FB7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38536B5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94BCBEF" w14:textId="77777777" w:rsidTr="00E934B8">
        <w:tc>
          <w:tcPr>
            <w:tcW w:w="1420" w:type="dxa"/>
            <w:vMerge/>
          </w:tcPr>
          <w:p w14:paraId="04F3EC6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1CC0FBAB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9</w:t>
            </w:r>
          </w:p>
        </w:tc>
        <w:tc>
          <w:tcPr>
            <w:tcW w:w="3968" w:type="dxa"/>
          </w:tcPr>
          <w:p w14:paraId="32839734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7D4C75B0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  <w:tr w:rsidR="002C37CB" w:rsidRPr="00052A7C" w14:paraId="74F096E7" w14:textId="77777777" w:rsidTr="00E934B8">
        <w:tc>
          <w:tcPr>
            <w:tcW w:w="1420" w:type="dxa"/>
            <w:vMerge/>
          </w:tcPr>
          <w:p w14:paraId="6BDB7859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449" w:type="dxa"/>
          </w:tcPr>
          <w:p w14:paraId="5DA4D728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  <w:r w:rsidRPr="00052A7C">
              <w:rPr>
                <w:rFonts w:ascii="Source Sans Pro" w:eastAsia="Source Sans Pro" w:hAnsi="Source Sans Pro" w:cs="Source Sans Pro"/>
                <w:b/>
                <w:bCs/>
                <w:rtl/>
                <w:lang w:eastAsia="ar" w:bidi="ar-MA"/>
              </w:rPr>
              <w:t>10</w:t>
            </w:r>
          </w:p>
        </w:tc>
        <w:tc>
          <w:tcPr>
            <w:tcW w:w="3968" w:type="dxa"/>
          </w:tcPr>
          <w:p w14:paraId="17DEF7DE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  <w:tc>
          <w:tcPr>
            <w:tcW w:w="3094" w:type="dxa"/>
          </w:tcPr>
          <w:p w14:paraId="5FD7CD6C" w14:textId="77777777" w:rsidR="002C37CB" w:rsidRPr="00052A7C" w:rsidRDefault="002C37CB" w:rsidP="00DD4CA4">
            <w:pPr>
              <w:bidi/>
              <w:rPr>
                <w:rFonts w:ascii="Source Sans Pro" w:hAnsi="Source Sans Pro"/>
                <w:b/>
                <w:lang w:val="en-US"/>
              </w:rPr>
            </w:pPr>
          </w:p>
        </w:tc>
      </w:tr>
    </w:tbl>
    <w:p w14:paraId="6256B265" w14:textId="77777777" w:rsidR="00B36B14" w:rsidRPr="00052A7C" w:rsidRDefault="00B36B14" w:rsidP="0016377E">
      <w:pPr>
        <w:bidi/>
        <w:spacing w:after="0" w:line="240" w:lineRule="auto"/>
        <w:rPr>
          <w:rFonts w:ascii="Source Sans Pro" w:hAnsi="Source Sans Pro"/>
          <w:lang w:val="en-US"/>
        </w:rPr>
      </w:pPr>
    </w:p>
    <w:sectPr w:rsidR="00B36B14" w:rsidRPr="00052A7C" w:rsidSect="00C148B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BE435F" w14:textId="77777777" w:rsidR="003C114C" w:rsidRDefault="003C114C" w:rsidP="009F489E">
      <w:pPr>
        <w:spacing w:after="0" w:line="240" w:lineRule="auto"/>
      </w:pPr>
      <w:r>
        <w:separator/>
      </w:r>
    </w:p>
  </w:endnote>
  <w:endnote w:type="continuationSeparator" w:id="0">
    <w:p w14:paraId="1E70A2F9" w14:textId="77777777" w:rsidR="003C114C" w:rsidRDefault="003C114C" w:rsidP="009F489E">
      <w:pPr>
        <w:spacing w:after="0" w:line="240" w:lineRule="auto"/>
      </w:pPr>
      <w:r>
        <w:continuationSeparator/>
      </w:r>
    </w:p>
  </w:endnote>
  <w:endnote w:type="continuationNotice" w:id="1">
    <w:p w14:paraId="56C55540" w14:textId="77777777" w:rsidR="003C114C" w:rsidRDefault="003C114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35F477" w14:textId="77777777" w:rsidR="00FA01F2" w:rsidRDefault="00FA01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tl/>
      </w:rPr>
      <w:id w:val="-416478131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</w:rPr>
    </w:sdtEndPr>
    <w:sdtContent>
      <w:p w14:paraId="1395A74D" w14:textId="3BA9463B" w:rsidR="00DE07DB" w:rsidRPr="0016377E" w:rsidRDefault="00052A7C">
        <w:pPr>
          <w:pStyle w:val="Footer"/>
          <w:bidi/>
          <w:jc w:val="center"/>
          <w:rPr>
            <w:color w:val="808080" w:themeColor="background1" w:themeShade="80"/>
          </w:rPr>
        </w:pP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28DB4C0B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342D94AE" w:rsidR="00052A7C" w:rsidRDefault="00384AEE" w:rsidP="00052A7C">
                              <w:pPr>
                                <w:bidi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3ADA150" wp14:editId="232187B1">
                                    <wp:extent cx="1208405" cy="353060"/>
                                    <wp:effectExtent l="0" t="0" r="0" b="8890"/>
                                    <wp:docPr id="1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Picture 1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208405" cy="3530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342D94AE" w:rsidR="00052A7C" w:rsidRDefault="00384AEE" w:rsidP="00052A7C">
                        <w:pPr>
                          <w:bidi/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3ADA150" wp14:editId="232187B1">
                              <wp:extent cx="1208405" cy="353060"/>
                              <wp:effectExtent l="0" t="0" r="0" b="889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Picture 1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08405" cy="3530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4EF371B5" w:rsidR="00052A7C" w:rsidRPr="0016377E" w:rsidRDefault="00052A7C" w:rsidP="00052A7C">
                              <w:pPr>
                                <w:bidi/>
                                <w:jc w:val="center"/>
                                <w:rPr>
                                  <w:rFonts w:ascii="Source Sans Pro" w:hAnsi="Source Sans Pro"/>
                                  <w:color w:val="808080" w:themeColor="background1" w:themeShade="80"/>
                                </w:rPr>
                              </w:pPr>
                              <w:r w:rsidRPr="0016377E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 xml:space="preserve">حزمة التدريب المتقدم لفِرَق الاستجابة السريعة - </w:t>
                              </w:r>
                              <w:r w:rsidR="00FA01F2">
                                <w:rPr>
                                  <w:rFonts w:ascii="Source Sans Pro" w:eastAsiaTheme="majorEastAsia" w:hAnsi="Source Sans Pro"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Facilitators agenda - V1 January 2023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4EF371B5" w:rsidR="00052A7C" w:rsidRPr="0016377E" w:rsidRDefault="00052A7C" w:rsidP="00052A7C">
                        <w:pPr>
                          <w:bidi/>
                          <w:jc w:val="center"/>
                          <w:rPr>
                            <w:rFonts w:ascii="Source Sans Pro" w:hAnsi="Source Sans Pro"/>
                            <w:color w:val="808080" w:themeColor="background1" w:themeShade="80"/>
                          </w:rPr>
                        </w:pPr>
                        <w:r w:rsidRPr="0016377E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 xml:space="preserve">حزمة التدريب المتقدم لفِرَق الاستجابة السريعة - </w:t>
                        </w:r>
                        <w:r w:rsidR="00FA01F2">
                          <w:rPr>
                            <w:rFonts w:ascii="Source Sans Pro" w:eastAsiaTheme="majorEastAsia" w:hAnsi="Source Sans Pro"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  <w:t>Facilitators agenda - V1 January 2023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16377E">
          <w:rPr>
            <w:noProof/>
            <w:color w:val="808080" w:themeColor="background1" w:themeShade="80"/>
            <w:rtl/>
            <w:lang w:val="en-US" w:eastAsia="en-US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052A7C" w:rsidRDefault="00052A7C" w:rsidP="00052A7C">
                              <w:pPr>
                                <w:bidi/>
                                <w:jc w:val="center"/>
                              </w:pPr>
                              <w:r w:rsidRPr="00DF1077">
                                <w:rPr>
                                  <w:noProof/>
                                  <w:rtl/>
                                  <w:lang w:val="en-US" w:eastAsia="en-US"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052A7C" w:rsidRDefault="00052A7C" w:rsidP="00052A7C">
                        <w:pPr>
                          <w:bidi/>
                          <w:jc w:val="center"/>
                        </w:pPr>
                        <w:r w:rsidRPr="00DF1077">
                          <w:rPr>
                            <w:noProof/>
                            <w:rtl/>
                            <w:lang w:val="en-US" w:eastAsia="en-US"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DE07DB" w:rsidRPr="0016377E">
          <w:rPr>
            <w:color w:val="808080" w:themeColor="background1" w:themeShade="80"/>
            <w:rtl/>
            <w:lang w:eastAsia="ar" w:bidi="ar-MA"/>
          </w:rPr>
          <w:fldChar w:fldCharType="begin"/>
        </w:r>
        <w:r w:rsidR="00DE07DB" w:rsidRPr="0016377E">
          <w:rPr>
            <w:color w:val="808080" w:themeColor="background1" w:themeShade="80"/>
            <w:rtl/>
            <w:lang w:eastAsia="ar" w:bidi="ar-MA"/>
          </w:rPr>
          <w:instrText xml:space="preserve"> PAGE   \* MERGEFORMAT </w:instrText>
        </w:r>
        <w:r w:rsidR="00DE07DB" w:rsidRPr="0016377E">
          <w:rPr>
            <w:color w:val="808080" w:themeColor="background1" w:themeShade="80"/>
            <w:rtl/>
            <w:lang w:eastAsia="ar" w:bidi="ar-MA"/>
          </w:rPr>
          <w:fldChar w:fldCharType="separate"/>
        </w:r>
        <w:r w:rsidR="00E55B01">
          <w:rPr>
            <w:noProof/>
            <w:color w:val="808080" w:themeColor="background1" w:themeShade="80"/>
            <w:rtl/>
            <w:lang w:eastAsia="ar" w:bidi="ar-MA"/>
          </w:rPr>
          <w:t>3</w:t>
        </w:r>
        <w:r w:rsidR="00DE07DB" w:rsidRPr="0016377E">
          <w:rPr>
            <w:noProof/>
            <w:color w:val="808080" w:themeColor="background1" w:themeShade="80"/>
            <w:rtl/>
            <w:lang w:eastAsia="ar" w:bidi="ar-MA"/>
          </w:rPr>
          <w:fldChar w:fldCharType="end"/>
        </w:r>
      </w:p>
    </w:sdtContent>
  </w:sdt>
  <w:p w14:paraId="6F3FED64" w14:textId="77777777" w:rsidR="00DE07DB" w:rsidRDefault="00DE07DB">
    <w:pPr>
      <w:pStyle w:val="Footer"/>
      <w:bidi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A7B23" w14:textId="77777777" w:rsidR="00FA01F2" w:rsidRDefault="00FA01F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0622D3" w14:textId="77777777" w:rsidR="003C114C" w:rsidRDefault="003C114C" w:rsidP="009F489E">
      <w:pPr>
        <w:spacing w:after="0" w:line="240" w:lineRule="auto"/>
      </w:pPr>
      <w:r>
        <w:separator/>
      </w:r>
    </w:p>
  </w:footnote>
  <w:footnote w:type="continuationSeparator" w:id="0">
    <w:p w14:paraId="76D0C89F" w14:textId="77777777" w:rsidR="003C114C" w:rsidRDefault="003C114C" w:rsidP="009F489E">
      <w:pPr>
        <w:spacing w:after="0" w:line="240" w:lineRule="auto"/>
      </w:pPr>
      <w:r>
        <w:continuationSeparator/>
      </w:r>
    </w:p>
  </w:footnote>
  <w:footnote w:type="continuationNotice" w:id="1">
    <w:p w14:paraId="12B638DC" w14:textId="77777777" w:rsidR="003C114C" w:rsidRDefault="003C114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0B6F0" w14:textId="77777777" w:rsidR="00FA01F2" w:rsidRDefault="00FA01F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bidiVisual/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bidi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bidi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bidi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  <w:bidi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CF754D" w14:textId="77777777" w:rsidR="00FA01F2" w:rsidRDefault="00FA01F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1543356">
    <w:abstractNumId w:val="10"/>
  </w:num>
  <w:num w:numId="2" w16cid:durableId="529874881">
    <w:abstractNumId w:val="0"/>
  </w:num>
  <w:num w:numId="3" w16cid:durableId="601642775">
    <w:abstractNumId w:val="5"/>
  </w:num>
  <w:num w:numId="4" w16cid:durableId="396319711">
    <w:abstractNumId w:val="8"/>
  </w:num>
  <w:num w:numId="5" w16cid:durableId="1390151024">
    <w:abstractNumId w:val="4"/>
  </w:num>
  <w:num w:numId="6" w16cid:durableId="108090613">
    <w:abstractNumId w:val="2"/>
  </w:num>
  <w:num w:numId="7" w16cid:durableId="1522668407">
    <w:abstractNumId w:val="11"/>
  </w:num>
  <w:num w:numId="8" w16cid:durableId="1215308716">
    <w:abstractNumId w:val="9"/>
  </w:num>
  <w:num w:numId="9" w16cid:durableId="689143106">
    <w:abstractNumId w:val="1"/>
  </w:num>
  <w:num w:numId="10" w16cid:durableId="1686861478">
    <w:abstractNumId w:val="3"/>
  </w:num>
  <w:num w:numId="11" w16cid:durableId="1159926819">
    <w:abstractNumId w:val="6"/>
  </w:num>
  <w:num w:numId="12" w16cid:durableId="343868419">
    <w:abstractNumId w:val="12"/>
  </w:num>
  <w:num w:numId="13" w16cid:durableId="83461390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50101"/>
    <w:rsid w:val="00052A7C"/>
    <w:rsid w:val="000626AB"/>
    <w:rsid w:val="00065B82"/>
    <w:rsid w:val="000A358C"/>
    <w:rsid w:val="000B1257"/>
    <w:rsid w:val="000F43FA"/>
    <w:rsid w:val="00105B4F"/>
    <w:rsid w:val="00117EE0"/>
    <w:rsid w:val="00125514"/>
    <w:rsid w:val="00136686"/>
    <w:rsid w:val="00144634"/>
    <w:rsid w:val="001521C1"/>
    <w:rsid w:val="0016377E"/>
    <w:rsid w:val="001A788F"/>
    <w:rsid w:val="001E73D2"/>
    <w:rsid w:val="001F6411"/>
    <w:rsid w:val="00251093"/>
    <w:rsid w:val="00256A4D"/>
    <w:rsid w:val="002665CF"/>
    <w:rsid w:val="002722F4"/>
    <w:rsid w:val="002C37CB"/>
    <w:rsid w:val="002D1840"/>
    <w:rsid w:val="002E08F7"/>
    <w:rsid w:val="002E7959"/>
    <w:rsid w:val="00315050"/>
    <w:rsid w:val="00331C45"/>
    <w:rsid w:val="00331DC2"/>
    <w:rsid w:val="00384AEE"/>
    <w:rsid w:val="00393E14"/>
    <w:rsid w:val="003A1879"/>
    <w:rsid w:val="003C0B9B"/>
    <w:rsid w:val="003C114C"/>
    <w:rsid w:val="003D0700"/>
    <w:rsid w:val="003F3530"/>
    <w:rsid w:val="00436566"/>
    <w:rsid w:val="004468C9"/>
    <w:rsid w:val="004F46CA"/>
    <w:rsid w:val="00504309"/>
    <w:rsid w:val="00504535"/>
    <w:rsid w:val="005146C7"/>
    <w:rsid w:val="005503D3"/>
    <w:rsid w:val="005610EA"/>
    <w:rsid w:val="00576556"/>
    <w:rsid w:val="005E7165"/>
    <w:rsid w:val="006075B7"/>
    <w:rsid w:val="00611AA8"/>
    <w:rsid w:val="006122E3"/>
    <w:rsid w:val="00631576"/>
    <w:rsid w:val="006504EE"/>
    <w:rsid w:val="0067650D"/>
    <w:rsid w:val="006D050B"/>
    <w:rsid w:val="006F6C9A"/>
    <w:rsid w:val="00722981"/>
    <w:rsid w:val="00723330"/>
    <w:rsid w:val="007352BB"/>
    <w:rsid w:val="00742D67"/>
    <w:rsid w:val="00743D2E"/>
    <w:rsid w:val="007B0629"/>
    <w:rsid w:val="007C35E4"/>
    <w:rsid w:val="007D54AE"/>
    <w:rsid w:val="00850D8A"/>
    <w:rsid w:val="00866C4B"/>
    <w:rsid w:val="00873F01"/>
    <w:rsid w:val="0089779F"/>
    <w:rsid w:val="008D3A5B"/>
    <w:rsid w:val="00913CA1"/>
    <w:rsid w:val="00937949"/>
    <w:rsid w:val="00971460"/>
    <w:rsid w:val="00982F6D"/>
    <w:rsid w:val="009855A7"/>
    <w:rsid w:val="009B6031"/>
    <w:rsid w:val="009C5156"/>
    <w:rsid w:val="009E2E59"/>
    <w:rsid w:val="009F489E"/>
    <w:rsid w:val="00A156A1"/>
    <w:rsid w:val="00A550CB"/>
    <w:rsid w:val="00A60194"/>
    <w:rsid w:val="00AE36F7"/>
    <w:rsid w:val="00AE38E4"/>
    <w:rsid w:val="00B36B14"/>
    <w:rsid w:val="00B42D90"/>
    <w:rsid w:val="00B43580"/>
    <w:rsid w:val="00B5570B"/>
    <w:rsid w:val="00B62B2F"/>
    <w:rsid w:val="00B95E8A"/>
    <w:rsid w:val="00BA6941"/>
    <w:rsid w:val="00BB3144"/>
    <w:rsid w:val="00BB7964"/>
    <w:rsid w:val="00C0427F"/>
    <w:rsid w:val="00C148B6"/>
    <w:rsid w:val="00C154DD"/>
    <w:rsid w:val="00C23C12"/>
    <w:rsid w:val="00C45C18"/>
    <w:rsid w:val="00D06D3C"/>
    <w:rsid w:val="00D17AAE"/>
    <w:rsid w:val="00D440DA"/>
    <w:rsid w:val="00D66904"/>
    <w:rsid w:val="00D722E8"/>
    <w:rsid w:val="00D828A0"/>
    <w:rsid w:val="00D9561E"/>
    <w:rsid w:val="00DE07DB"/>
    <w:rsid w:val="00E27E94"/>
    <w:rsid w:val="00E378D9"/>
    <w:rsid w:val="00E55B01"/>
    <w:rsid w:val="00E71703"/>
    <w:rsid w:val="00E85765"/>
    <w:rsid w:val="00E934B8"/>
    <w:rsid w:val="00EB1F61"/>
    <w:rsid w:val="00EE3D1D"/>
    <w:rsid w:val="00EE4458"/>
    <w:rsid w:val="00EF465E"/>
    <w:rsid w:val="00F16A43"/>
    <w:rsid w:val="00F4038F"/>
    <w:rsid w:val="00F6150D"/>
    <w:rsid w:val="00F77C65"/>
    <w:rsid w:val="00FA01F2"/>
    <w:rsid w:val="00FA0DCE"/>
    <w:rsid w:val="00FC20C6"/>
    <w:rsid w:val="00FC61DE"/>
    <w:rsid w:val="00FE4188"/>
    <w:rsid w:val="00FE5147"/>
    <w:rsid w:val="00FF536F"/>
    <w:rsid w:val="0B22E8DE"/>
    <w:rsid w:val="3A557181"/>
    <w:rsid w:val="5C418EF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ar-M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1">
    <w:name w:val="إشارة لم يتم حلها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D828A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828A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828A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828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828A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28A0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28A0"/>
    <w:rPr>
      <w:rFonts w:ascii="Tahoma" w:hAnsi="Tahoma" w:cs="Tahoma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122E3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1a56caba1d28ef78f5c8feee0cc64e9b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0ca5d2017546268e0723b78e7690e2bc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Props1.xml><?xml version="1.0" encoding="utf-8"?>
<ds:datastoreItem xmlns:ds="http://schemas.openxmlformats.org/officeDocument/2006/customXml" ds:itemID="{659B0C9E-E6A2-4BA6-A132-4BCB1B6F13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649</Words>
  <Characters>3575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WHO</Company>
  <LinksUpToDate>false</LinksUpToDate>
  <CharactersWithSpaces>4216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4</cp:revision>
  <cp:lastPrinted>2017-02-10T13:00:00Z</cp:lastPrinted>
  <dcterms:created xsi:type="dcterms:W3CDTF">2023-10-05T03:57:00Z</dcterms:created>
  <dcterms:modified xsi:type="dcterms:W3CDTF">2024-02-07T16:13:00Z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3325100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lcf76f155ced4ddcb4097134ff3c332f">
    <vt:lpwstr/>
  </property>
  <property fmtid="{D5CDD505-2E9C-101B-9397-08002B2CF9AE}" pid="12" name="TaxCatchAll">
    <vt:lpwstr/>
  </property>
</Properties>
</file>