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tasks.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c="http://schemas.openxmlformats.org/drawingml/2006/chart" mc:Ignorable="w14 w15 w16se w16cid w16 w16cex w16sdtdh wp14">
  <w:body>
    <w:p w:rsidRPr="00CC5A1A" w:rsidR="000E1902" w:rsidP="003359AC" w:rsidRDefault="00A7539F" w14:paraId="76831373" w14:textId="71CD74F6">
      <w:pPr>
        <w:bidi/>
        <w:spacing w:line="360" w:lineRule="auto"/>
        <w:jc w:val="both"/>
        <w:rPr>
          <w:rFonts w:ascii="Sakkal Majalla" w:hAnsi="Sakkal Majalla" w:cs="Sakkal Majalla"/>
          <w:b/>
          <w:bCs/>
          <w:sz w:val="24"/>
          <w:szCs w:val="24"/>
          <w:lang w:val="en-US"/>
        </w:rPr>
      </w:pPr>
      <w:r w:rsidRPr="00CC5A1A">
        <w:rPr>
          <w:rFonts w:ascii="Sakkal Majalla" w:hAnsi="Sakkal Majalla" w:eastAsia="Source Sans Pro" w:cs="Sakkal Majalla"/>
          <w:noProof/>
          <w:color w:val="2B579A"/>
          <w:shd w:val="clear" w:color="auto" w:fill="E6E6E6"/>
          <w:rtl/>
          <w:lang w:val="en-US" w:eastAsia="en-US"/>
        </w:rPr>
        <mc:AlternateContent>
          <mc:Choice Requires="wps">
            <w:drawing>
              <wp:anchor distT="0" distB="0" distL="114300" distR="114300" simplePos="0" relativeHeight="251661312" behindDoc="0" locked="0" layoutInCell="1" allowOverlap="1" wp14:anchorId="1B0DE436" wp14:editId="0669B323">
                <wp:simplePos x="0" y="0"/>
                <wp:positionH relativeFrom="column">
                  <wp:posOffset>182880</wp:posOffset>
                </wp:positionH>
                <wp:positionV relativeFrom="paragraph">
                  <wp:posOffset>962660</wp:posOffset>
                </wp:positionV>
                <wp:extent cx="5583555" cy="1995170"/>
                <wp:effectExtent l="0" t="0" r="17145" b="1143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3555" cy="1995170"/>
                        </a:xfrm>
                        <a:prstGeom prst="rect">
                          <a:avLst/>
                        </a:prstGeom>
                        <a:solidFill>
                          <a:srgbClr val="FFFFFF"/>
                        </a:solidFill>
                        <a:ln w="9525">
                          <a:solidFill>
                            <a:srgbClr val="000000"/>
                          </a:solidFill>
                          <a:miter lim="800000"/>
                          <a:headEnd/>
                          <a:tailEnd/>
                        </a:ln>
                      </wps:spPr>
                      <wps:txbx>
                        <w:txbxContent>
                          <w:p w:rsidRPr="006E697F" w:rsidR="00B72798" w:rsidP="00D819C0" w:rsidRDefault="00B72798" w14:paraId="209A7C35" w14:textId="77777777">
                            <w:pPr>
                              <w:widowControl w:val="0"/>
                              <w:bidi/>
                              <w:spacing w:before="7" w:after="0" w:line="240" w:lineRule="exact"/>
                              <w:rPr>
                                <w:rFonts w:ascii="Sakkal Majalla" w:hAnsi="Sakkal Majalla" w:cs="Sakkal Majalla"/>
                                <w:b/>
                                <w:bCs/>
                                <w:lang w:val="en-US"/>
                              </w:rPr>
                            </w:pPr>
                            <w:r w:rsidRPr="006E697F">
                              <w:rPr>
                                <w:rFonts w:ascii="Sakkal Majalla" w:hAnsi="Sakkal Majalla" w:cs="Sakkal Majalla"/>
                                <w:b/>
                                <w:bCs/>
                                <w:rtl/>
                                <w:lang w:eastAsia="ar" w:bidi="ar-MA"/>
                              </w:rPr>
                              <w:t>أبرز النقاط</w:t>
                            </w:r>
                          </w:p>
                          <w:p w:rsidRPr="006E697F" w:rsidR="00B72798" w:rsidP="00D819C0" w:rsidRDefault="007110CC" w14:paraId="5622C744" w14:textId="09E2CA08">
                            <w:pPr>
                              <w:widowControl w:val="0"/>
                              <w:numPr>
                                <w:ilvl w:val="0"/>
                                <w:numId w:val="1"/>
                              </w:numPr>
                              <w:bidi/>
                              <w:spacing w:before="34" w:after="0"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ظهرت في 4 مخيمات للنازحين داخلي</w:t>
                            </w:r>
                            <w:r w:rsidR="009B6811">
                              <w:rPr>
                                <w:rFonts w:hint="cs" w:ascii="Sakkal Majalla" w:hAnsi="Sakkal Majalla" w:eastAsia="Gill Sans MT" w:cs="Sakkal Majalla"/>
                                <w:sz w:val="20"/>
                                <w:szCs w:val="20"/>
                                <w:rtl/>
                                <w:lang w:eastAsia="ar" w:bidi="ar-MA"/>
                              </w:rPr>
                              <w:t>ّ</w:t>
                            </w:r>
                            <w:r w:rsidRPr="006E697F">
                              <w:rPr>
                                <w:rFonts w:ascii="Sakkal Majalla" w:hAnsi="Sakkal Majalla" w:eastAsia="Gill Sans MT" w:cs="Sakkal Majalla"/>
                                <w:sz w:val="20"/>
                                <w:szCs w:val="20"/>
                                <w:rtl/>
                                <w:lang w:eastAsia="ar" w:bidi="ar-MA"/>
                              </w:rPr>
                              <w:t xml:space="preserve">ًا حالات مشتبه فيها متفرقة من 6 مجتمعات محلية. </w:t>
                            </w:r>
                          </w:p>
                          <w:p w:rsidRPr="006E697F" w:rsidR="00B72798" w:rsidP="00BB4766" w:rsidRDefault="00B72798" w14:paraId="172FEEEF" w14:textId="77777777">
                            <w:pPr>
                              <w:pStyle w:val="ListParagraph"/>
                              <w:widowControl w:val="0"/>
                              <w:numPr>
                                <w:ilvl w:val="0"/>
                                <w:numId w:val="1"/>
                              </w:numPr>
                              <w:bidi/>
                              <w:spacing w:line="360" w:lineRule="auto"/>
                              <w:rPr>
                                <w:rFonts w:ascii="Sakkal Majalla" w:hAnsi="Sakkal Majalla" w:cs="Sakkal Majalla"/>
                                <w:sz w:val="18"/>
                                <w:szCs w:val="20"/>
                                <w:lang w:val="en-US"/>
                              </w:rPr>
                            </w:pPr>
                            <w:r w:rsidRPr="006E697F">
                              <w:rPr>
                                <w:rFonts w:ascii="Sakkal Majalla" w:hAnsi="Sakkal Majalla" w:eastAsia="Gill Sans MT" w:cs="Sakkal Majalla"/>
                                <w:sz w:val="20"/>
                                <w:rtl/>
                                <w:lang w:eastAsia="ar" w:bidi="ar-MA"/>
                              </w:rPr>
                              <w:t>سُجل ما مجموعه 338 حالة إصابة و13 حالة وفاة (معدل إماتة الحالات – 3.8%).</w:t>
                            </w:r>
                          </w:p>
                          <w:p w:rsidRPr="006E697F" w:rsidR="007110CC" w:rsidP="00BB4766" w:rsidRDefault="002A6A17" w14:paraId="0F97AAE8" w14:textId="77777777">
                            <w:pPr>
                              <w:pStyle w:val="ListParagraph"/>
                              <w:widowControl w:val="0"/>
                              <w:numPr>
                                <w:ilvl w:val="0"/>
                                <w:numId w:val="1"/>
                              </w:numPr>
                              <w:bidi/>
                              <w:spacing w:line="360" w:lineRule="auto"/>
                              <w:rPr>
                                <w:rFonts w:ascii="Sakkal Majalla" w:hAnsi="Sakkal Majalla" w:cs="Sakkal Majalla"/>
                                <w:sz w:val="18"/>
                                <w:szCs w:val="20"/>
                                <w:lang w:val="en-US"/>
                              </w:rPr>
                            </w:pPr>
                            <w:r w:rsidRPr="006E697F">
                              <w:rPr>
                                <w:rFonts w:ascii="Sakkal Majalla" w:hAnsi="Sakkal Majalla" w:eastAsia="Gill Sans MT" w:cs="Sakkal Majalla"/>
                                <w:sz w:val="20"/>
                                <w:rtl/>
                                <w:lang w:eastAsia="ar" w:bidi="ar-MA"/>
                              </w:rPr>
                              <w:t>أُبلغ عن 21 حالة جديدة.</w:t>
                            </w:r>
                          </w:p>
                          <w:p w:rsidRPr="006E697F" w:rsidR="00B72798" w:rsidP="00BB4766" w:rsidRDefault="00B72798" w14:paraId="6E722990"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حصل 63 مريضًا على التدبير العلاجي في مركز العلاج.</w:t>
                            </w:r>
                          </w:p>
                          <w:p w:rsidRPr="006E697F" w:rsidR="00B72798" w:rsidP="00BB4766" w:rsidRDefault="007110CC" w14:paraId="79E41C49"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خرج 6 مرضى من مركز العلاج.</w:t>
                            </w:r>
                          </w:p>
                          <w:p w:rsidRPr="006E697F" w:rsidR="00B72798" w:rsidP="00BB4766" w:rsidRDefault="007110CC" w14:paraId="612E6C68"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جهزت الحكومة مركزًا للعلاج بدعمٍ من منظمة أطباء بلا حدود، وزُود بالأدوية والإمدادات الكافية.</w:t>
                            </w:r>
                          </w:p>
                          <w:p w:rsidRPr="006E697F" w:rsidR="00B72798" w:rsidP="0093186D" w:rsidRDefault="00B72798" w14:paraId="672A6659" w14:textId="77777777">
                            <w:pPr>
                              <w:widowControl w:val="0"/>
                              <w:bidi/>
                              <w:spacing w:before="7" w:line="360" w:lineRule="auto"/>
                              <w:ind w:left="360"/>
                              <w:rPr>
                                <w:rFonts w:ascii="Sakkal Majalla" w:hAnsi="Sakkal Majalla" w:cs="Sakkal Majalla"/>
                                <w:sz w:val="20"/>
                                <w:szCs w:val="20"/>
                                <w:lang w:val="en-US"/>
                              </w:rPr>
                            </w:pPr>
                          </w:p>
                          <w:p w:rsidRPr="006E697F" w:rsidR="00B72798" w:rsidP="002C06F2" w:rsidRDefault="00B72798" w14:paraId="0A37501D" w14:textId="77777777">
                            <w:pPr>
                              <w:pStyle w:val="ListParagraph"/>
                              <w:widowControl w:val="0"/>
                              <w:bidi/>
                              <w:spacing w:before="7" w:line="240" w:lineRule="exact"/>
                              <w:rPr>
                                <w:rFonts w:ascii="Sakkal Majalla" w:hAnsi="Sakkal Majalla" w:cs="Sakkal Majalla"/>
                                <w:sz w:val="20"/>
                                <w:szCs w:val="20"/>
                                <w:lang w:val="en-US"/>
                              </w:rPr>
                            </w:pPr>
                          </w:p>
                          <w:p w:rsidRPr="006E697F" w:rsidR="00B72798" w:rsidP="002C06F2" w:rsidRDefault="00B72798" w14:paraId="5DAB6C7B" w14:textId="77777777">
                            <w:pPr>
                              <w:pStyle w:val="ListParagraph"/>
                              <w:widowControl w:val="0"/>
                              <w:bidi/>
                              <w:spacing w:before="7" w:after="0" w:line="240" w:lineRule="exact"/>
                              <w:rPr>
                                <w:rFonts w:ascii="Sakkal Majalla" w:hAnsi="Sakkal Majalla" w:cs="Sakkal Majalla"/>
                                <w:lang w:val="en-US"/>
                              </w:rPr>
                            </w:pPr>
                          </w:p>
                          <w:p w:rsidRPr="006E697F" w:rsidR="00B72798" w:rsidP="00787A62" w:rsidRDefault="00B72798" w14:paraId="02EB378F" w14:textId="77777777">
                            <w:pPr>
                              <w:widowControl w:val="0"/>
                              <w:bidi/>
                              <w:spacing w:before="34" w:after="0"/>
                              <w:ind w:left="720"/>
                              <w:rPr>
                                <w:rFonts w:ascii="Sakkal Majalla" w:hAnsi="Sakkal Majalla" w:cs="Sakkal Majalla"/>
                                <w:sz w:val="20"/>
                                <w:szCs w:val="20"/>
                                <w:lang w:val="en-US"/>
                              </w:rPr>
                            </w:pPr>
                          </w:p>
                          <w:p w:rsidRPr="006E697F" w:rsidR="00B72798" w:rsidP="00D7420E" w:rsidRDefault="00B72798" w14:paraId="6A05A809" w14:textId="77777777">
                            <w:pPr>
                              <w:bidi/>
                              <w:rPr>
                                <w:rFonts w:ascii="Sakkal Majalla" w:hAnsi="Sakkal Majalla" w:cs="Sakkal Majalla"/>
                                <w:sz w:val="20"/>
                                <w:szCs w:val="2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1B0DE436">
                <v:stroke joinstyle="miter"/>
                <v:path gradientshapeok="t" o:connecttype="rect"/>
              </v:shapetype>
              <v:shape id="Text Box 2" style="position:absolute;left:0;text-align:left;margin-left:14.4pt;margin-top:75.8pt;width:439.65pt;height:15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">
                <v:textbox>
                  <w:txbxContent>
                    <w:p w:rsidRPr="006E697F" w:rsidR="00B72798" w:rsidP="00D819C0" w:rsidRDefault="00B72798" w14:paraId="209A7C35" w14:textId="77777777">
                      <w:pPr>
                        <w:widowControl w:val="0"/>
                        <w:bidi/>
                        <w:spacing w:before="7" w:after="0" w:line="240" w:lineRule="exact"/>
                        <w:rPr>
                          <w:rFonts w:ascii="Sakkal Majalla" w:hAnsi="Sakkal Majalla" w:cs="Sakkal Majalla"/>
                          <w:b/>
                          <w:bCs/>
                          <w:lang w:val="en-US"/>
                        </w:rPr>
                      </w:pPr>
                      <w:r w:rsidRPr="006E697F">
                        <w:rPr>
                          <w:rFonts w:ascii="Sakkal Majalla" w:hAnsi="Sakkal Majalla" w:cs="Sakkal Majalla"/>
                          <w:b/>
                          <w:bCs/>
                          <w:rtl/>
                          <w:lang w:eastAsia="ar" w:bidi="ar-MA"/>
                        </w:rPr>
                        <w:t>أبرز النقاط</w:t>
                      </w:r>
                    </w:p>
                    <w:p w:rsidRPr="006E697F" w:rsidR="00B72798" w:rsidP="00D819C0" w:rsidRDefault="007110CC" w14:paraId="5622C744" w14:textId="09E2CA08">
                      <w:pPr>
                        <w:widowControl w:val="0"/>
                        <w:numPr>
                          <w:ilvl w:val="0"/>
                          <w:numId w:val="1"/>
                        </w:numPr>
                        <w:bidi/>
                        <w:spacing w:before="34" w:after="0"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 xml:space="preserve">ظهرت في 4 مخيمات للنازحين </w:t>
                      </w:r>
                      <w:r w:rsidRPr="006E697F">
                        <w:rPr>
                          <w:rFonts w:ascii="Sakkal Majalla" w:hAnsi="Sakkal Majalla" w:eastAsia="Gill Sans MT" w:cs="Sakkal Majalla"/>
                          <w:sz w:val="20"/>
                          <w:szCs w:val="20"/>
                          <w:rtl/>
                          <w:lang w:eastAsia="ar" w:bidi="ar-MA"/>
                        </w:rPr>
                        <w:t>داخلي</w:t>
                      </w:r>
                      <w:r w:rsidR="009B6811">
                        <w:rPr>
                          <w:rFonts w:hint="cs" w:ascii="Sakkal Majalla" w:hAnsi="Sakkal Majalla" w:eastAsia="Gill Sans MT" w:cs="Sakkal Majalla"/>
                          <w:sz w:val="20"/>
                          <w:szCs w:val="20"/>
                          <w:rtl/>
                          <w:lang w:eastAsia="ar" w:bidi="ar-MA"/>
                        </w:rPr>
                        <w:t>ّ</w:t>
                      </w:r>
                      <w:r w:rsidRPr="006E697F">
                        <w:rPr>
                          <w:rFonts w:ascii="Sakkal Majalla" w:hAnsi="Sakkal Majalla" w:eastAsia="Gill Sans MT" w:cs="Sakkal Majalla"/>
                          <w:sz w:val="20"/>
                          <w:szCs w:val="20"/>
                          <w:rtl/>
                          <w:lang w:eastAsia="ar" w:bidi="ar-MA"/>
                        </w:rPr>
                        <w:t>ًا</w:t>
                      </w:r>
                      <w:r w:rsidRPr="006E697F">
                        <w:rPr>
                          <w:rFonts w:ascii="Sakkal Majalla" w:hAnsi="Sakkal Majalla" w:eastAsia="Gill Sans MT" w:cs="Sakkal Majalla"/>
                          <w:sz w:val="20"/>
                          <w:szCs w:val="20"/>
                          <w:rtl/>
                          <w:lang w:eastAsia="ar" w:bidi="ar-MA"/>
                        </w:rPr>
                        <w:t xml:space="preserve"> حالات مشتبه فيها متفرقة من 6 مجتمعات محلية. </w:t>
                      </w:r>
                    </w:p>
                    <w:p w:rsidRPr="006E697F" w:rsidR="00B72798" w:rsidP="00BB4766" w:rsidRDefault="00B72798" w14:paraId="172FEEEF" w14:textId="77777777">
                      <w:pPr>
                        <w:pStyle w:val="ListParagraph"/>
                        <w:widowControl w:val="0"/>
                        <w:numPr>
                          <w:ilvl w:val="0"/>
                          <w:numId w:val="1"/>
                        </w:numPr>
                        <w:bidi/>
                        <w:spacing w:line="360" w:lineRule="auto"/>
                        <w:rPr>
                          <w:rFonts w:ascii="Sakkal Majalla" w:hAnsi="Sakkal Majalla" w:cs="Sakkal Majalla"/>
                          <w:sz w:val="18"/>
                          <w:szCs w:val="20"/>
                          <w:lang w:val="en-US"/>
                        </w:rPr>
                      </w:pPr>
                      <w:r w:rsidRPr="006E697F">
                        <w:rPr>
                          <w:rFonts w:ascii="Sakkal Majalla" w:hAnsi="Sakkal Majalla" w:eastAsia="Gill Sans MT" w:cs="Sakkal Majalla"/>
                          <w:sz w:val="20"/>
                          <w:rtl/>
                          <w:lang w:eastAsia="ar" w:bidi="ar-MA"/>
                        </w:rPr>
                        <w:t>سُجل ما مجموعه 338 حالة إصابة و13 حالة وفاة (معدل إماتة الحالات – 3.8%).</w:t>
                      </w:r>
                    </w:p>
                    <w:p w:rsidRPr="006E697F" w:rsidR="007110CC" w:rsidP="00BB4766" w:rsidRDefault="002A6A17" w14:paraId="0F97AAE8" w14:textId="77777777">
                      <w:pPr>
                        <w:pStyle w:val="ListParagraph"/>
                        <w:widowControl w:val="0"/>
                        <w:numPr>
                          <w:ilvl w:val="0"/>
                          <w:numId w:val="1"/>
                        </w:numPr>
                        <w:bidi/>
                        <w:spacing w:line="360" w:lineRule="auto"/>
                        <w:rPr>
                          <w:rFonts w:ascii="Sakkal Majalla" w:hAnsi="Sakkal Majalla" w:cs="Sakkal Majalla"/>
                          <w:sz w:val="18"/>
                          <w:szCs w:val="20"/>
                          <w:lang w:val="en-US"/>
                        </w:rPr>
                      </w:pPr>
                      <w:r w:rsidRPr="006E697F">
                        <w:rPr>
                          <w:rFonts w:ascii="Sakkal Majalla" w:hAnsi="Sakkal Majalla" w:eastAsia="Gill Sans MT" w:cs="Sakkal Majalla"/>
                          <w:sz w:val="20"/>
                          <w:rtl/>
                          <w:lang w:eastAsia="ar" w:bidi="ar-MA"/>
                        </w:rPr>
                        <w:t>أُبلغ عن 21 حالة جديدة.</w:t>
                      </w:r>
                    </w:p>
                    <w:p w:rsidRPr="006E697F" w:rsidR="00B72798" w:rsidP="00BB4766" w:rsidRDefault="00B72798" w14:paraId="6E722990"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حصل 63 مريضًا على التدبير العلاجي في مركز العلاج.</w:t>
                      </w:r>
                    </w:p>
                    <w:p w:rsidRPr="006E697F" w:rsidR="00B72798" w:rsidP="00BB4766" w:rsidRDefault="007110CC" w14:paraId="79E41C49"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خرج 6 مرضى من مركز العلاج.</w:t>
                      </w:r>
                    </w:p>
                    <w:p w:rsidRPr="006E697F" w:rsidR="00B72798" w:rsidP="00BB4766" w:rsidRDefault="007110CC" w14:paraId="612E6C68" w14:textId="77777777">
                      <w:pPr>
                        <w:pStyle w:val="ListParagraph"/>
                        <w:widowControl w:val="0"/>
                        <w:numPr>
                          <w:ilvl w:val="0"/>
                          <w:numId w:val="1"/>
                        </w:numPr>
                        <w:bidi/>
                        <w:spacing w:before="7" w:line="360" w:lineRule="auto"/>
                        <w:rPr>
                          <w:rFonts w:ascii="Sakkal Majalla" w:hAnsi="Sakkal Majalla" w:cs="Sakkal Majalla"/>
                          <w:sz w:val="20"/>
                          <w:szCs w:val="20"/>
                          <w:lang w:val="en-US"/>
                        </w:rPr>
                      </w:pPr>
                      <w:r w:rsidRPr="006E697F">
                        <w:rPr>
                          <w:rFonts w:ascii="Sakkal Majalla" w:hAnsi="Sakkal Majalla" w:eastAsia="Gill Sans MT" w:cs="Sakkal Majalla"/>
                          <w:sz w:val="20"/>
                          <w:szCs w:val="20"/>
                          <w:rtl/>
                          <w:lang w:eastAsia="ar" w:bidi="ar-MA"/>
                        </w:rPr>
                        <w:t>جهزت الحكومة مركزًا للعلاج بدعمٍ من منظمة أطباء بلا حدود، وزُود بالأدوية والإمدادات الكافية.</w:t>
                      </w:r>
                    </w:p>
                    <w:p w:rsidRPr="006E697F" w:rsidR="00B72798" w:rsidP="0093186D" w:rsidRDefault="00B72798" w14:paraId="672A6659" w14:textId="77777777">
                      <w:pPr>
                        <w:widowControl w:val="0"/>
                        <w:bidi/>
                        <w:spacing w:before="7" w:line="360" w:lineRule="auto"/>
                        <w:ind w:left="360"/>
                        <w:rPr>
                          <w:rFonts w:ascii="Sakkal Majalla" w:hAnsi="Sakkal Majalla" w:cs="Sakkal Majalla"/>
                          <w:sz w:val="20"/>
                          <w:szCs w:val="20"/>
                          <w:lang w:val="en-US"/>
                        </w:rPr>
                      </w:pPr>
                    </w:p>
                    <w:p w:rsidRPr="006E697F" w:rsidR="00B72798" w:rsidP="002C06F2" w:rsidRDefault="00B72798" w14:paraId="0A37501D" w14:textId="77777777">
                      <w:pPr>
                        <w:pStyle w:val="ListParagraph"/>
                        <w:widowControl w:val="0"/>
                        <w:bidi/>
                        <w:spacing w:before="7" w:line="240" w:lineRule="exact"/>
                        <w:rPr>
                          <w:rFonts w:ascii="Sakkal Majalla" w:hAnsi="Sakkal Majalla" w:cs="Sakkal Majalla"/>
                          <w:sz w:val="20"/>
                          <w:szCs w:val="20"/>
                          <w:lang w:val="en-US"/>
                        </w:rPr>
                      </w:pPr>
                    </w:p>
                    <w:p w:rsidRPr="006E697F" w:rsidR="00B72798" w:rsidP="002C06F2" w:rsidRDefault="00B72798" w14:paraId="5DAB6C7B" w14:textId="77777777">
                      <w:pPr>
                        <w:pStyle w:val="ListParagraph"/>
                        <w:widowControl w:val="0"/>
                        <w:bidi/>
                        <w:spacing w:before="7" w:after="0" w:line="240" w:lineRule="exact"/>
                        <w:rPr>
                          <w:rFonts w:ascii="Sakkal Majalla" w:hAnsi="Sakkal Majalla" w:cs="Sakkal Majalla"/>
                          <w:lang w:val="en-US"/>
                        </w:rPr>
                      </w:pPr>
                    </w:p>
                    <w:p w:rsidRPr="006E697F" w:rsidR="00B72798" w:rsidP="00787A62" w:rsidRDefault="00B72798" w14:paraId="02EB378F" w14:textId="77777777">
                      <w:pPr>
                        <w:widowControl w:val="0"/>
                        <w:bidi/>
                        <w:spacing w:before="34" w:after="0"/>
                        <w:ind w:left="720"/>
                        <w:rPr>
                          <w:rFonts w:ascii="Sakkal Majalla" w:hAnsi="Sakkal Majalla" w:cs="Sakkal Majalla"/>
                          <w:sz w:val="20"/>
                          <w:szCs w:val="20"/>
                          <w:lang w:val="en-US"/>
                        </w:rPr>
                      </w:pPr>
                    </w:p>
                    <w:p w:rsidRPr="006E697F" w:rsidR="00B72798" w:rsidP="00D7420E" w:rsidRDefault="00B72798" w14:paraId="6A05A809" w14:textId="77777777">
                      <w:pPr>
                        <w:bidi/>
                        <w:rPr>
                          <w:rFonts w:ascii="Sakkal Majalla" w:hAnsi="Sakkal Majalla" w:cs="Sakkal Majalla"/>
                          <w:sz w:val="20"/>
                          <w:szCs w:val="20"/>
                          <w:lang w:val="en-US"/>
                        </w:rPr>
                      </w:pPr>
                    </w:p>
                  </w:txbxContent>
                </v:textbox>
                <w10:wrap type="square"/>
              </v:shape>
            </w:pict>
          </mc:Fallback>
        </mc:AlternateContent>
      </w:r>
      <w:r w:rsidRPr="00CC5A1A" w:rsidR="000E1902">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4384" behindDoc="0" locked="0" layoutInCell="1" allowOverlap="1" wp14:anchorId="6AA4B3EA" wp14:editId="429C4CEA">
                <wp:simplePos x="0" y="0"/>
                <wp:positionH relativeFrom="column">
                  <wp:posOffset>5831205</wp:posOffset>
                </wp:positionH>
                <wp:positionV relativeFrom="paragraph">
                  <wp:posOffset>-791747</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0E1902" w:rsidP="000E1902" w:rsidRDefault="000E1902" w14:paraId="5241C64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BCEC1F8" wp14:editId="35F4128C">
                                  <wp:extent cx="550147" cy="570523"/>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style="position:absolute;left:0;text-align:left;margin-left:459.15pt;margin-top:-62.35pt;width:1in;height:60.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" w14:anchorId="6AA4B3EA">
                <v:textbox>
                  <w:txbxContent>
                    <w:p w:rsidRPr="00950D3F" w:rsidR="000E1902" w:rsidP="000E1902" w:rsidRDefault="000E1902" w14:paraId="5241C641"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BCEC1F8" wp14:editId="35F4128C">
                            <wp:extent cx="550147" cy="570523"/>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CC5A1A" w:rsidR="000E1902">
        <w:rPr>
          <w:rFonts w:ascii="Sakkal Majalla" w:hAnsi="Sakkal Majalla" w:eastAsia="Source Sans Pro" w:cs="Sakkal Majalla"/>
          <w:b/>
          <w:bCs/>
          <w:noProof/>
          <w:color w:val="000000" w:themeColor="text1"/>
          <w:sz w:val="24"/>
          <w:szCs w:val="24"/>
          <w:rtl/>
          <w:lang w:val="en-US" w:eastAsia="en-US"/>
        </w:rPr>
        <w:drawing>
          <wp:anchor distT="0" distB="0" distL="114300" distR="114300" simplePos="0" relativeHeight="251663360" behindDoc="1" locked="0" layoutInCell="1" allowOverlap="1" wp14:anchorId="77547084" wp14:editId="15C30C41">
            <wp:simplePos x="0" y="0"/>
            <wp:positionH relativeFrom="column">
              <wp:posOffset>-2433955</wp:posOffset>
            </wp:positionH>
            <wp:positionV relativeFrom="paragraph">
              <wp:posOffset>-2086708</wp:posOffset>
            </wp:positionV>
            <wp:extent cx="10715625" cy="2966720"/>
            <wp:effectExtent l="0" t="0" r="3175"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CC5A1A" w:rsidR="000E1902">
        <w:rPr>
          <w:rFonts w:ascii="Sakkal Majalla" w:hAnsi="Sakkal Majalla" w:eastAsia="Source Sans Pro" w:cs="Sakkal Majalla"/>
          <w:noProof/>
          <w:color w:val="2B579A"/>
          <w:shd w:val="clear" w:color="auto" w:fill="E6E6E6"/>
          <w:rtl/>
          <w:lang w:val="en-US" w:eastAsia="en-US"/>
        </w:rPr>
        <mc:AlternateContent>
          <mc:Choice Requires="wps">
            <w:drawing>
              <wp:anchor distT="0" distB="0" distL="114300" distR="114300" simplePos="0" relativeHeight="251657216" behindDoc="0" locked="0" layoutInCell="1" allowOverlap="1" wp14:anchorId="52C1C8F3" wp14:editId="19D06ECA">
                <wp:simplePos x="0" y="0"/>
                <wp:positionH relativeFrom="column">
                  <wp:posOffset>-37221</wp:posOffset>
                </wp:positionH>
                <wp:positionV relativeFrom="paragraph">
                  <wp:posOffset>293</wp:posOffset>
                </wp:positionV>
                <wp:extent cx="5873750" cy="741045"/>
                <wp:effectExtent l="0" t="0" r="0"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3750" cy="741045"/>
                        </a:xfrm>
                        <a:prstGeom prst="rect">
                          <a:avLst/>
                        </a:prstGeom>
                        <a:noFill/>
                        <a:ln w="19050">
                          <a:noFill/>
                          <a:miter lim="800000"/>
                          <a:headEnd/>
                          <a:tailEnd/>
                        </a:ln>
                      </wps:spPr>
                      <wps:txbx>
                        <w:txbxContent>
                          <w:p w:rsidRPr="000E1902" w:rsidR="00B72798" w:rsidP="003359AC" w:rsidRDefault="00B72798" w14:paraId="513579F6" w14:textId="369CFAF9">
                            <w:pPr>
                              <w:bidi/>
                              <w:spacing w:after="0"/>
                              <w:jc w:val="center"/>
                              <w:rPr>
                                <w:rFonts w:cstheme="minorHAnsi"/>
                                <w:b/>
                                <w:bCs/>
                                <w:color w:val="FFFFFF" w:themeColor="background1"/>
                                <w:sz w:val="28"/>
                                <w:szCs w:val="28"/>
                              </w:rPr>
                            </w:pPr>
                            <w:r w:rsidRPr="000E1902">
                              <w:rPr>
                                <w:rFonts w:cstheme="minorHAnsi"/>
                                <w:b/>
                                <w:bCs/>
                                <w:color w:val="FFFFFF" w:themeColor="background1"/>
                                <w:sz w:val="28"/>
                                <w:szCs w:val="28"/>
                                <w:rtl/>
                                <w:lang w:eastAsia="ar" w:bidi="ar-MA"/>
                              </w:rPr>
                              <w:t>فاشية الكوليرا في مخيمات النازحين داخلي</w:t>
                            </w:r>
                            <w:r w:rsidRPr="00937BCC" w:rsidR="009B6811">
                              <w:rPr>
                                <w:rFonts w:hint="cs" w:cstheme="minorHAnsi"/>
                                <w:b/>
                                <w:bCs/>
                                <w:color w:val="FFFFFF" w:themeColor="background1"/>
                                <w:sz w:val="28"/>
                                <w:szCs w:val="28"/>
                                <w:rtl/>
                                <w:lang w:eastAsia="ar" w:bidi="ar-MA"/>
                              </w:rPr>
                              <w:t>ّ</w:t>
                            </w:r>
                            <w:r w:rsidRPr="000E1902">
                              <w:rPr>
                                <w:rFonts w:cstheme="minorHAnsi"/>
                                <w:b/>
                                <w:bCs/>
                                <w:color w:val="FFFFFF" w:themeColor="background1"/>
                                <w:sz w:val="28"/>
                                <w:szCs w:val="28"/>
                                <w:rtl/>
                                <w:lang w:eastAsia="ar" w:bidi="ar-MA"/>
                              </w:rPr>
                              <w:t>ًا في مايدوغوري، نيجيريا</w:t>
                            </w:r>
                          </w:p>
                          <w:p w:rsidRPr="008366BB" w:rsidR="00B72798" w:rsidP="00444B8A" w:rsidRDefault="00B72798" w14:paraId="1E877614" w14:textId="77777777">
                            <w:pPr>
                              <w:bidi/>
                              <w:spacing w:after="0"/>
                              <w:jc w:val="center"/>
                              <w:rPr>
                                <w:rFonts w:cstheme="minorHAnsi"/>
                                <w:b/>
                                <w:bCs/>
                                <w:color w:val="65A000"/>
                                <w:sz w:val="28"/>
                                <w:szCs w:val="28"/>
                              </w:rPr>
                            </w:pPr>
                            <w:r w:rsidRPr="008366BB">
                              <w:rPr>
                                <w:rFonts w:cstheme="minorHAnsi"/>
                                <w:b/>
                                <w:bCs/>
                                <w:color w:val="65A000"/>
                                <w:sz w:val="28"/>
                                <w:szCs w:val="28"/>
                                <w:rtl/>
                                <w:lang w:eastAsia="ar" w:bidi="ar-MA"/>
                              </w:rPr>
                              <w:t>تقرير الحالة: 20 أيلول/ سبتمبر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52C1C8F3">
                <v:stroke joinstyle="miter"/>
                <v:path gradientshapeok="t" o:connecttype="rect"/>
              </v:shapetype>
              <v:shape id="_x0000_s1028" style="position:absolute;left:0;text-align:left;margin-left:-2.95pt;margin-top:0;width:462.5pt;height:58.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1.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">
                <v:textbox>
                  <w:txbxContent>
                    <w:p w:rsidRPr="000E1902" w:rsidR="00B72798" w:rsidP="003359AC" w:rsidRDefault="00B72798" w14:paraId="513579F6" w14:textId="369CFAF9">
                      <w:pPr>
                        <w:bidi/>
                        <w:spacing w:after="0"/>
                        <w:jc w:val="center"/>
                        <w:rPr>
                          <w:rFonts w:cstheme="minorHAnsi"/>
                          <w:b/>
                          <w:bCs/>
                          <w:color w:val="FFFFFF" w:themeColor="background1"/>
                          <w:sz w:val="28"/>
                          <w:szCs w:val="28"/>
                        </w:rPr>
                      </w:pPr>
                      <w:r w:rsidRPr="000E1902">
                        <w:rPr>
                          <w:rFonts w:cstheme="minorHAnsi"/>
                          <w:b/>
                          <w:bCs/>
                          <w:color w:val="FFFFFF" w:themeColor="background1"/>
                          <w:sz w:val="28"/>
                          <w:szCs w:val="28"/>
                          <w:rtl/>
                          <w:lang w:eastAsia="ar" w:bidi="ar-MA"/>
                        </w:rPr>
                        <w:t xml:space="preserve">فاشية الكوليرا في مخيمات النازحين </w:t>
                      </w:r>
                      <w:r w:rsidRPr="000E1902">
                        <w:rPr>
                          <w:rFonts w:cstheme="minorHAnsi"/>
                          <w:b/>
                          <w:bCs/>
                          <w:color w:val="FFFFFF" w:themeColor="background1"/>
                          <w:sz w:val="28"/>
                          <w:szCs w:val="28"/>
                          <w:rtl/>
                          <w:lang w:eastAsia="ar" w:bidi="ar-MA"/>
                        </w:rPr>
                        <w:t>داخلي</w:t>
                      </w:r>
                      <w:r w:rsidRPr="00937BCC" w:rsidR="009B6811">
                        <w:rPr>
                          <w:rFonts w:hint="cs" w:cstheme="minorHAnsi"/>
                          <w:b/>
                          <w:bCs/>
                          <w:color w:val="FFFFFF" w:themeColor="background1"/>
                          <w:sz w:val="28"/>
                          <w:szCs w:val="28"/>
                          <w:rtl/>
                          <w:lang w:eastAsia="ar" w:bidi="ar-MA"/>
                        </w:rPr>
                        <w:t>ّ</w:t>
                      </w:r>
                      <w:r w:rsidRPr="000E1902">
                        <w:rPr>
                          <w:rFonts w:cstheme="minorHAnsi"/>
                          <w:b/>
                          <w:bCs/>
                          <w:color w:val="FFFFFF" w:themeColor="background1"/>
                          <w:sz w:val="28"/>
                          <w:szCs w:val="28"/>
                          <w:rtl/>
                          <w:lang w:eastAsia="ar" w:bidi="ar-MA"/>
                        </w:rPr>
                        <w:t xml:space="preserve">ًا </w:t>
                      </w:r>
                      <w:r w:rsidRPr="000E1902">
                        <w:rPr>
                          <w:rFonts w:cstheme="minorHAnsi"/>
                          <w:b/>
                          <w:bCs/>
                          <w:color w:val="FFFFFF" w:themeColor="background1"/>
                          <w:sz w:val="28"/>
                          <w:szCs w:val="28"/>
                          <w:rtl/>
                          <w:lang w:eastAsia="ar" w:bidi="ar-MA"/>
                        </w:rPr>
                        <w:t xml:space="preserve">في </w:t>
                      </w:r>
                      <w:proofErr w:type="spellStart"/>
                      <w:r w:rsidRPr="000E1902">
                        <w:rPr>
                          <w:rFonts w:cstheme="minorHAnsi"/>
                          <w:b/>
                          <w:bCs/>
                          <w:color w:val="FFFFFF" w:themeColor="background1"/>
                          <w:sz w:val="28"/>
                          <w:szCs w:val="28"/>
                          <w:rtl/>
                          <w:lang w:eastAsia="ar" w:bidi="ar-MA"/>
                        </w:rPr>
                        <w:t>مايدوغوري</w:t>
                      </w:r>
                      <w:proofErr w:type="spellEnd"/>
                      <w:r w:rsidRPr="000E1902">
                        <w:rPr>
                          <w:rFonts w:cstheme="minorHAnsi"/>
                          <w:b/>
                          <w:bCs/>
                          <w:color w:val="FFFFFF" w:themeColor="background1"/>
                          <w:sz w:val="28"/>
                          <w:szCs w:val="28"/>
                          <w:rtl/>
                          <w:lang w:eastAsia="ar" w:bidi="ar-MA"/>
                        </w:rPr>
                        <w:t>، نيجيريا</w:t>
                      </w:r>
                    </w:p>
                    <w:p w:rsidRPr="008366BB" w:rsidR="00B72798" w:rsidP="00444B8A" w:rsidRDefault="00B72798" w14:paraId="1E877614" w14:textId="77777777">
                      <w:pPr>
                        <w:bidi/>
                        <w:spacing w:after="0"/>
                        <w:jc w:val="center"/>
                        <w:rPr>
                          <w:rFonts w:cstheme="minorHAnsi"/>
                          <w:b/>
                          <w:bCs/>
                          <w:color w:val="65A000"/>
                          <w:sz w:val="28"/>
                          <w:szCs w:val="28"/>
                        </w:rPr>
                      </w:pPr>
                      <w:r w:rsidRPr="008366BB">
                        <w:rPr>
                          <w:rFonts w:cstheme="minorHAnsi"/>
                          <w:b/>
                          <w:bCs/>
                          <w:color w:val="65A000"/>
                          <w:sz w:val="28"/>
                          <w:szCs w:val="28"/>
                          <w:rtl/>
                          <w:lang w:eastAsia="ar" w:bidi="ar-MA"/>
                        </w:rPr>
                        <w:t>تقرير الحالة: 20 أيلول/ سبتمبر 2015</w:t>
                      </w:r>
                    </w:p>
                  </w:txbxContent>
                </v:textbox>
                <w10:wrap type="square"/>
              </v:shape>
            </w:pict>
          </mc:Fallback>
        </mc:AlternateContent>
      </w:r>
    </w:p>
    <w:p w:rsidR="00657969" w:rsidP="00CC5A1A" w:rsidRDefault="00657969" w14:paraId="4626C8CD" w14:textId="77777777">
      <w:pPr>
        <w:tabs>
          <w:tab w:val="left" w:pos="7226"/>
        </w:tabs>
        <w:bidi/>
        <w:spacing w:line="360" w:lineRule="auto"/>
        <w:jc w:val="both"/>
        <w:rPr>
          <w:rFonts w:ascii="Sakkal Majalla" w:hAnsi="Sakkal Majalla" w:eastAsia="Source Sans Pro" w:cs="Sakkal Majalla"/>
          <w:b/>
          <w:bCs/>
          <w:sz w:val="24"/>
          <w:szCs w:val="24"/>
          <w:rtl/>
          <w:lang w:eastAsia="ar" w:bidi="ar-MA"/>
        </w:rPr>
      </w:pPr>
    </w:p>
    <w:p w:rsidRPr="00CC5A1A" w:rsidR="008D54D1" w:rsidP="00657969" w:rsidRDefault="003359AC" w14:paraId="1D750446" w14:textId="6C7E58EF">
      <w:pPr>
        <w:tabs>
          <w:tab w:val="left" w:pos="7226"/>
        </w:tabs>
        <w:bidi/>
        <w:spacing w:line="360" w:lineRule="auto"/>
        <w:jc w:val="both"/>
        <w:rPr>
          <w:rFonts w:ascii="Sakkal Majalla" w:hAnsi="Sakkal Majalla" w:cs="Sakkal Majalla"/>
          <w:b/>
          <w:bCs/>
          <w:sz w:val="24"/>
          <w:szCs w:val="24"/>
          <w:lang w:val="en-US"/>
        </w:rPr>
      </w:pPr>
      <w:r w:rsidRPr="00CC5A1A">
        <w:rPr>
          <w:rFonts w:ascii="Sakkal Majalla" w:hAnsi="Sakkal Majalla" w:eastAsia="Source Sans Pro" w:cs="Sakkal Majalla"/>
          <w:b/>
          <w:bCs/>
          <w:sz w:val="24"/>
          <w:szCs w:val="24"/>
          <w:rtl/>
          <w:lang w:eastAsia="ar" w:bidi="ar-MA"/>
        </w:rPr>
        <w:t>الجدول 1: الملخص الوبائي</w:t>
      </w:r>
      <w:r w:rsidRPr="00CC5A1A" w:rsidR="00CC5A1A">
        <w:rPr>
          <w:rFonts w:ascii="Sakkal Majalla" w:hAnsi="Sakkal Majalla" w:eastAsia="Source Sans Pro" w:cs="Sakkal Majalla"/>
          <w:b/>
          <w:bCs/>
          <w:sz w:val="24"/>
          <w:szCs w:val="24"/>
          <w:rtl/>
          <w:lang w:eastAsia="ar" w:bidi="ar-MA"/>
        </w:rPr>
        <w:tab/>
      </w:r>
    </w:p>
    <w:tbl>
      <w:tblPr>
        <w:tblStyle w:val="LightGrid-Accent3"/>
        <w:bidiVisual/>
        <w:tblW w:w="9003" w:type="dxa"/>
        <w:tblInd w:w="59" w:type="dxa"/>
        <w:tblLook w:val="04A0" w:firstRow="1" w:lastRow="0" w:firstColumn="1" w:lastColumn="0" w:noHBand="0" w:noVBand="1"/>
      </w:tblPr>
      <w:tblGrid>
        <w:gridCol w:w="1750"/>
        <w:gridCol w:w="1130"/>
        <w:gridCol w:w="1080"/>
        <w:gridCol w:w="990"/>
        <w:gridCol w:w="1618"/>
        <w:gridCol w:w="1466"/>
        <w:gridCol w:w="969"/>
      </w:tblGrid>
      <w:tr w:rsidRPr="00CC5A1A" w:rsidR="00BC55F4" w:rsidTr="00300596" w14:paraId="6D5FC4B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BC55F4" w:rsidP="00EF39A1" w:rsidRDefault="00BC55F4" w14:paraId="44EAFD9C" w14:textId="77777777">
            <w:pPr>
              <w:bidi/>
              <w:spacing w:line="360" w:lineRule="auto"/>
              <w:jc w:val="both"/>
              <w:rPr>
                <w:rFonts w:ascii="Sakkal Majalla" w:hAnsi="Sakkal Majalla" w:cs="Sakkal Majalla"/>
                <w:noProof/>
              </w:rPr>
            </w:pPr>
          </w:p>
        </w:tc>
        <w:tc>
          <w:tcPr>
            <w:tcW w:w="1130" w:type="dxa"/>
          </w:tcPr>
          <w:p w:rsidRPr="00CC5A1A" w:rsidR="00BC55F4" w:rsidP="00EF39A1" w:rsidRDefault="00BC55F4" w14:paraId="67E0DE52"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غوني كاشالاري</w:t>
            </w:r>
          </w:p>
        </w:tc>
        <w:tc>
          <w:tcPr>
            <w:tcW w:w="1080" w:type="dxa"/>
          </w:tcPr>
          <w:p w:rsidRPr="00CC5A1A" w:rsidR="00BC55F4" w:rsidP="00EF39A1" w:rsidRDefault="00BC55F4" w14:paraId="1F337042"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ساندا كياريمي</w:t>
            </w:r>
          </w:p>
        </w:tc>
        <w:tc>
          <w:tcPr>
            <w:tcW w:w="990" w:type="dxa"/>
          </w:tcPr>
          <w:p w:rsidRPr="00CC5A1A" w:rsidR="00BC55F4" w:rsidP="00EF39A1" w:rsidRDefault="00BC55F4" w14:paraId="0DBA7C00"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فارم سنتر</w:t>
            </w:r>
          </w:p>
        </w:tc>
        <w:tc>
          <w:tcPr>
            <w:tcW w:w="1618" w:type="dxa"/>
          </w:tcPr>
          <w:p w:rsidRPr="00CC5A1A" w:rsidR="00BC55F4" w:rsidP="00EF39A1" w:rsidRDefault="00BC55F4" w14:paraId="09E4B6EC"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آرابيك تيتشرز كوليدج</w:t>
            </w:r>
          </w:p>
        </w:tc>
        <w:tc>
          <w:tcPr>
            <w:tcW w:w="1466" w:type="dxa"/>
          </w:tcPr>
          <w:p w:rsidRPr="00CC5A1A" w:rsidR="00BC55F4" w:rsidP="00EF39A1" w:rsidRDefault="00BC55F4" w14:paraId="33069581"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المجتمعات المحلية</w:t>
            </w:r>
          </w:p>
        </w:tc>
        <w:tc>
          <w:tcPr>
            <w:tcW w:w="969" w:type="dxa"/>
          </w:tcPr>
          <w:p w:rsidRPr="00CC5A1A" w:rsidR="00BC55F4" w:rsidP="00EF39A1" w:rsidRDefault="00BC55F4" w14:paraId="46FE0C09" w14:textId="77777777">
            <w:pPr>
              <w:bidi/>
              <w:spacing w:line="360" w:lineRule="auto"/>
              <w:jc w:val="both"/>
              <w:cnfStyle w:val="100000000000" w:firstRow="1" w:lastRow="0" w:firstColumn="0" w:lastColumn="0" w:oddVBand="0" w:evenVBand="0" w:oddHBand="0" w:evenHBand="0" w:firstRowFirstColumn="0" w:firstRowLastColumn="0" w:lastRowFirstColumn="0" w:lastRowLastColumn="0"/>
              <w:rPr>
                <w:rFonts w:ascii="Sakkal Majalla" w:hAnsi="Sakkal Majalla" w:cs="Sakkal Majalla"/>
                <w:b w:val="0"/>
                <w:noProof/>
              </w:rPr>
            </w:pPr>
            <w:r w:rsidRPr="00CC5A1A">
              <w:rPr>
                <w:rFonts w:ascii="Sakkal Majalla" w:hAnsi="Sakkal Majalla" w:eastAsia="Source Sans Pro" w:cs="Sakkal Majalla"/>
                <w:b w:val="0"/>
                <w:bCs w:val="0"/>
                <w:noProof/>
                <w:rtl/>
                <w:lang w:eastAsia="ar" w:bidi="ar-MA"/>
              </w:rPr>
              <w:t>المجموع</w:t>
            </w:r>
          </w:p>
        </w:tc>
      </w:tr>
      <w:tr w:rsidRPr="00CC5A1A" w:rsidR="00BC55F4" w:rsidTr="00300596" w14:paraId="78D2BE9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BC55F4" w:rsidP="00EF39A1" w:rsidRDefault="00BC55F4" w14:paraId="7C8F9322" w14:textId="77777777">
            <w:pPr>
              <w:bidi/>
              <w:spacing w:line="360" w:lineRule="auto"/>
              <w:jc w:val="both"/>
              <w:rPr>
                <w:rFonts w:ascii="Sakkal Majalla" w:hAnsi="Sakkal Majalla" w:cs="Sakkal Majalla"/>
                <w:noProof/>
              </w:rPr>
            </w:pPr>
            <w:r w:rsidRPr="00CC5A1A">
              <w:rPr>
                <w:rFonts w:ascii="Sakkal Majalla" w:hAnsi="Sakkal Majalla" w:eastAsia="Source Sans Pro" w:cs="Sakkal Majalla"/>
                <w:noProof/>
                <w:rtl/>
                <w:lang w:eastAsia="ar" w:bidi="ar-MA"/>
              </w:rPr>
              <w:t>الحالات الجديدة</w:t>
            </w:r>
          </w:p>
        </w:tc>
        <w:tc>
          <w:tcPr>
            <w:tcW w:w="1130" w:type="dxa"/>
          </w:tcPr>
          <w:p w:rsidRPr="00CC5A1A" w:rsidR="00BC55F4" w:rsidP="00EF39A1" w:rsidRDefault="00BC55F4" w14:paraId="649841BE"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w:t>
            </w:r>
          </w:p>
        </w:tc>
        <w:tc>
          <w:tcPr>
            <w:tcW w:w="1080" w:type="dxa"/>
          </w:tcPr>
          <w:p w:rsidRPr="00CC5A1A" w:rsidR="00BC55F4" w:rsidP="00EF39A1" w:rsidRDefault="00BC55F4" w14:paraId="4B584315"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990" w:type="dxa"/>
          </w:tcPr>
          <w:p w:rsidRPr="00CC5A1A" w:rsidR="00BC55F4" w:rsidP="00EF39A1" w:rsidRDefault="00BC55F4" w14:paraId="75697EEC"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7</w:t>
            </w:r>
          </w:p>
        </w:tc>
        <w:tc>
          <w:tcPr>
            <w:tcW w:w="1618" w:type="dxa"/>
          </w:tcPr>
          <w:p w:rsidRPr="00CC5A1A" w:rsidR="00BC55F4" w:rsidP="00EF39A1" w:rsidRDefault="00BC55F4" w14:paraId="2322F001"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1466" w:type="dxa"/>
          </w:tcPr>
          <w:p w:rsidRPr="00CC5A1A" w:rsidR="00BC55F4" w:rsidP="00EF39A1" w:rsidRDefault="00BC55F4" w14:paraId="39F18D26"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13</w:t>
            </w:r>
          </w:p>
        </w:tc>
        <w:tc>
          <w:tcPr>
            <w:tcW w:w="969" w:type="dxa"/>
          </w:tcPr>
          <w:p w:rsidRPr="00CC5A1A" w:rsidR="00BC55F4" w:rsidP="00EF39A1" w:rsidRDefault="00BC55F4" w14:paraId="7B568215"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noProof/>
              </w:rPr>
            </w:pPr>
            <w:r w:rsidRPr="00CC5A1A">
              <w:rPr>
                <w:rFonts w:ascii="Sakkal Majalla" w:hAnsi="Sakkal Majalla" w:eastAsia="Source Sans Pro" w:cs="Sakkal Majalla"/>
                <w:b/>
                <w:bCs/>
                <w:noProof/>
                <w:rtl/>
                <w:lang w:eastAsia="ar" w:bidi="ar-MA"/>
              </w:rPr>
              <w:t>21</w:t>
            </w:r>
          </w:p>
        </w:tc>
      </w:tr>
      <w:tr w:rsidRPr="00CC5A1A" w:rsidR="00BC55F4" w:rsidTr="00300596" w14:paraId="77B8D22E"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BC55F4" w:rsidP="00EF39A1" w:rsidRDefault="00BC55F4" w14:paraId="4BFA972F" w14:textId="77D77971">
            <w:pPr>
              <w:bidi/>
              <w:spacing w:line="360" w:lineRule="auto"/>
              <w:jc w:val="both"/>
              <w:rPr>
                <w:rFonts w:ascii="Sakkal Majalla" w:hAnsi="Sakkal Majalla" w:cs="Sakkal Majalla"/>
                <w:noProof/>
              </w:rPr>
            </w:pPr>
            <w:r w:rsidRPr="00CC5A1A">
              <w:rPr>
                <w:rFonts w:ascii="Sakkal Majalla" w:hAnsi="Sakkal Majalla" w:eastAsia="Source Sans Pro" w:cs="Sakkal Majalla"/>
                <w:noProof/>
                <w:rtl/>
                <w:lang w:eastAsia="ar" w:bidi="ar-MA"/>
              </w:rPr>
              <w:t>العدد</w:t>
            </w:r>
            <w:r w:rsidR="00300596">
              <w:rPr>
                <w:rFonts w:hint="cs" w:ascii="Sakkal Majalla" w:hAnsi="Sakkal Majalla" w:eastAsia="Source Sans Pro" w:cs="Sakkal Majalla"/>
                <w:noProof/>
                <w:rtl/>
                <w:lang w:eastAsia="ar" w:bidi="ar-MA"/>
              </w:rPr>
              <w:t xml:space="preserve"> </w:t>
            </w:r>
            <w:r w:rsidRPr="00CC5A1A">
              <w:rPr>
                <w:rFonts w:ascii="Sakkal Majalla" w:hAnsi="Sakkal Majalla" w:eastAsia="Source Sans Pro" w:cs="Sakkal Majalla"/>
                <w:noProof/>
                <w:rtl/>
                <w:lang w:eastAsia="ar" w:bidi="ar-MA"/>
              </w:rPr>
              <w:t>التراكمي للحالات</w:t>
            </w:r>
          </w:p>
        </w:tc>
        <w:tc>
          <w:tcPr>
            <w:tcW w:w="1130" w:type="dxa"/>
          </w:tcPr>
          <w:p w:rsidRPr="00CC5A1A" w:rsidR="00BC55F4" w:rsidP="00EF39A1" w:rsidRDefault="00000F4F" w14:paraId="17044223"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247</w:t>
            </w:r>
          </w:p>
        </w:tc>
        <w:tc>
          <w:tcPr>
            <w:tcW w:w="1080" w:type="dxa"/>
          </w:tcPr>
          <w:p w:rsidRPr="00CC5A1A" w:rsidR="00BC55F4" w:rsidP="00EF39A1" w:rsidRDefault="00000F4F" w14:paraId="526D80A2"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18</w:t>
            </w:r>
          </w:p>
        </w:tc>
        <w:tc>
          <w:tcPr>
            <w:tcW w:w="990" w:type="dxa"/>
          </w:tcPr>
          <w:p w:rsidRPr="00CC5A1A" w:rsidR="00BC55F4" w:rsidP="00EF39A1" w:rsidRDefault="00000F4F" w14:paraId="0CD124DB"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38</w:t>
            </w:r>
          </w:p>
        </w:tc>
        <w:tc>
          <w:tcPr>
            <w:tcW w:w="1618" w:type="dxa"/>
          </w:tcPr>
          <w:p w:rsidRPr="00CC5A1A" w:rsidR="00BC55F4" w:rsidP="00EF39A1" w:rsidRDefault="002A6A17" w14:paraId="18F999B5"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2</w:t>
            </w:r>
          </w:p>
        </w:tc>
        <w:tc>
          <w:tcPr>
            <w:tcW w:w="1466" w:type="dxa"/>
          </w:tcPr>
          <w:p w:rsidRPr="00CC5A1A" w:rsidR="00BC55F4" w:rsidP="00EF39A1" w:rsidRDefault="00FA1BDB" w14:paraId="7CE58F48"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33</w:t>
            </w:r>
          </w:p>
        </w:tc>
        <w:tc>
          <w:tcPr>
            <w:tcW w:w="969" w:type="dxa"/>
          </w:tcPr>
          <w:p w:rsidRPr="00CC5A1A" w:rsidR="00BC55F4" w:rsidP="00EF39A1" w:rsidRDefault="002A6A17" w14:paraId="275AF253"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b/>
                <w:noProof/>
              </w:rPr>
            </w:pPr>
            <w:r w:rsidRPr="00CC5A1A">
              <w:rPr>
                <w:rFonts w:ascii="Sakkal Majalla" w:hAnsi="Sakkal Majalla" w:eastAsia="Source Sans Pro" w:cs="Sakkal Majalla"/>
                <w:b/>
                <w:bCs/>
                <w:noProof/>
                <w:rtl/>
                <w:lang w:eastAsia="ar" w:bidi="ar-MA"/>
              </w:rPr>
              <w:t>338</w:t>
            </w:r>
          </w:p>
        </w:tc>
      </w:tr>
      <w:tr w:rsidRPr="00CC5A1A" w:rsidR="00BC55F4" w:rsidTr="00300596" w14:paraId="43F795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BC55F4" w:rsidP="00EF39A1" w:rsidRDefault="00BC55F4" w14:paraId="42C5506F" w14:textId="77777777">
            <w:pPr>
              <w:bidi/>
              <w:spacing w:line="360" w:lineRule="auto"/>
              <w:jc w:val="both"/>
              <w:rPr>
                <w:rFonts w:ascii="Sakkal Majalla" w:hAnsi="Sakkal Majalla" w:cs="Sakkal Majalla"/>
                <w:noProof/>
              </w:rPr>
            </w:pPr>
            <w:r w:rsidRPr="00CC5A1A">
              <w:rPr>
                <w:rFonts w:ascii="Sakkal Majalla" w:hAnsi="Sakkal Majalla" w:eastAsia="Source Sans Pro" w:cs="Sakkal Majalla"/>
                <w:noProof/>
                <w:rtl/>
                <w:lang w:eastAsia="ar" w:bidi="ar-MA"/>
              </w:rPr>
              <w:t>الوفيات الجديدة</w:t>
            </w:r>
          </w:p>
        </w:tc>
        <w:tc>
          <w:tcPr>
            <w:tcW w:w="1130" w:type="dxa"/>
          </w:tcPr>
          <w:p w:rsidRPr="00CC5A1A" w:rsidR="00BC55F4" w:rsidP="00EF39A1" w:rsidRDefault="00BC55F4" w14:paraId="56B20A0C"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w:t>
            </w:r>
          </w:p>
        </w:tc>
        <w:tc>
          <w:tcPr>
            <w:tcW w:w="1080" w:type="dxa"/>
          </w:tcPr>
          <w:p w:rsidRPr="00CC5A1A" w:rsidR="00BC55F4" w:rsidP="00EF39A1" w:rsidRDefault="00BC55F4" w14:paraId="7B7EFE02"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990" w:type="dxa"/>
          </w:tcPr>
          <w:p w:rsidRPr="00CC5A1A" w:rsidR="00BC55F4" w:rsidP="00EF39A1" w:rsidRDefault="00BC55F4" w14:paraId="33113584"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1618" w:type="dxa"/>
          </w:tcPr>
          <w:p w:rsidRPr="00CC5A1A" w:rsidR="00BC55F4" w:rsidP="00EF39A1" w:rsidRDefault="002A6A17" w14:paraId="5531F93F"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1466" w:type="dxa"/>
          </w:tcPr>
          <w:p w:rsidRPr="00CC5A1A" w:rsidR="00BC55F4" w:rsidP="00EF39A1" w:rsidRDefault="002A6A17" w14:paraId="0213FF8E"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969" w:type="dxa"/>
          </w:tcPr>
          <w:p w:rsidRPr="00CC5A1A" w:rsidR="00BC55F4" w:rsidP="00EF39A1" w:rsidRDefault="00BC55F4" w14:paraId="249FAAB8"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noProof/>
              </w:rPr>
            </w:pPr>
            <w:r w:rsidRPr="00CC5A1A">
              <w:rPr>
                <w:rFonts w:ascii="Sakkal Majalla" w:hAnsi="Sakkal Majalla" w:eastAsia="Source Sans Pro" w:cs="Sakkal Majalla"/>
                <w:b/>
                <w:bCs/>
                <w:noProof/>
                <w:rtl/>
                <w:lang w:eastAsia="ar" w:bidi="ar-MA"/>
              </w:rPr>
              <w:t>1</w:t>
            </w:r>
          </w:p>
        </w:tc>
      </w:tr>
      <w:tr w:rsidRPr="00CC5A1A" w:rsidR="00BC55F4" w:rsidTr="00300596" w14:paraId="7C3D2E12"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BC55F4" w:rsidP="00EF39A1" w:rsidRDefault="00BC55F4" w14:paraId="3B636466" w14:textId="77777777">
            <w:pPr>
              <w:bidi/>
              <w:spacing w:line="360" w:lineRule="auto"/>
              <w:jc w:val="both"/>
              <w:rPr>
                <w:rFonts w:ascii="Sakkal Majalla" w:hAnsi="Sakkal Majalla" w:cs="Sakkal Majalla"/>
                <w:noProof/>
              </w:rPr>
            </w:pPr>
            <w:r w:rsidRPr="00CC5A1A">
              <w:rPr>
                <w:rFonts w:ascii="Sakkal Majalla" w:hAnsi="Sakkal Majalla" w:eastAsia="Source Sans Pro" w:cs="Sakkal Majalla"/>
                <w:noProof/>
                <w:rtl/>
                <w:lang w:eastAsia="ar" w:bidi="ar-MA"/>
              </w:rPr>
              <w:t>العدد التراكمي للوفيات</w:t>
            </w:r>
          </w:p>
        </w:tc>
        <w:tc>
          <w:tcPr>
            <w:tcW w:w="1130" w:type="dxa"/>
          </w:tcPr>
          <w:p w:rsidRPr="00CC5A1A" w:rsidR="00BC55F4" w:rsidP="00EF39A1" w:rsidRDefault="00BC55F4" w14:paraId="4B73E586"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12</w:t>
            </w:r>
          </w:p>
        </w:tc>
        <w:tc>
          <w:tcPr>
            <w:tcW w:w="1080" w:type="dxa"/>
          </w:tcPr>
          <w:p w:rsidRPr="00CC5A1A" w:rsidR="00BC55F4" w:rsidP="00EF39A1" w:rsidRDefault="00BC55F4" w14:paraId="370D6AA5"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990" w:type="dxa"/>
          </w:tcPr>
          <w:p w:rsidRPr="00CC5A1A" w:rsidR="00BC55F4" w:rsidP="00EF39A1" w:rsidRDefault="00BC55F4" w14:paraId="19F14E3C"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1</w:t>
            </w:r>
          </w:p>
        </w:tc>
        <w:tc>
          <w:tcPr>
            <w:tcW w:w="1618" w:type="dxa"/>
          </w:tcPr>
          <w:p w:rsidRPr="00CC5A1A" w:rsidR="00BC55F4" w:rsidP="00EF39A1" w:rsidRDefault="002A6A17" w14:paraId="05F7728E"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1466" w:type="dxa"/>
          </w:tcPr>
          <w:p w:rsidRPr="00CC5A1A" w:rsidR="00BC55F4" w:rsidP="00EF39A1" w:rsidRDefault="002A6A17" w14:paraId="3D22F59A"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noProof/>
              </w:rPr>
            </w:pPr>
            <w:r w:rsidRPr="00CC5A1A">
              <w:rPr>
                <w:rFonts w:ascii="Sakkal Majalla" w:hAnsi="Sakkal Majalla" w:eastAsia="Source Sans Pro" w:cs="Sakkal Majalla"/>
                <w:noProof/>
                <w:rtl/>
                <w:lang w:eastAsia="ar" w:bidi="ar-MA"/>
              </w:rPr>
              <w:t>0</w:t>
            </w:r>
          </w:p>
        </w:tc>
        <w:tc>
          <w:tcPr>
            <w:tcW w:w="969" w:type="dxa"/>
          </w:tcPr>
          <w:p w:rsidRPr="00CC5A1A" w:rsidR="00BC55F4" w:rsidP="00EF39A1" w:rsidRDefault="002A6A17" w14:paraId="5D0116D1"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b/>
                <w:noProof/>
              </w:rPr>
            </w:pPr>
            <w:r w:rsidRPr="00CC5A1A">
              <w:rPr>
                <w:rFonts w:ascii="Sakkal Majalla" w:hAnsi="Sakkal Majalla" w:eastAsia="Source Sans Pro" w:cs="Sakkal Majalla"/>
                <w:b/>
                <w:bCs/>
                <w:noProof/>
                <w:rtl/>
                <w:lang w:eastAsia="ar" w:bidi="ar-MA"/>
              </w:rPr>
              <w:t>13</w:t>
            </w:r>
          </w:p>
        </w:tc>
      </w:tr>
      <w:tr w:rsidRPr="00CC5A1A" w:rsidR="009D135B" w:rsidTr="00300596" w14:paraId="438030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0" w:type="dxa"/>
          </w:tcPr>
          <w:p w:rsidRPr="00CC5A1A" w:rsidR="009D135B" w:rsidP="009D135B" w:rsidRDefault="009D135B" w14:paraId="20B4452A" w14:textId="77777777">
            <w:pPr>
              <w:bidi/>
              <w:spacing w:line="360" w:lineRule="auto"/>
              <w:jc w:val="both"/>
              <w:rPr>
                <w:rFonts w:ascii="Sakkal Majalla" w:hAnsi="Sakkal Majalla" w:cs="Sakkal Majalla"/>
                <w:noProof/>
              </w:rPr>
            </w:pPr>
            <w:r w:rsidRPr="00CC5A1A">
              <w:rPr>
                <w:rFonts w:ascii="Sakkal Majalla" w:hAnsi="Sakkal Majalla" w:eastAsia="Source Sans Pro" w:cs="Sakkal Majalla"/>
                <w:noProof/>
                <w:rtl/>
                <w:lang w:eastAsia="ar" w:bidi="ar-MA"/>
              </w:rPr>
              <w:t>معدل إماتة الحالات</w:t>
            </w:r>
          </w:p>
        </w:tc>
        <w:tc>
          <w:tcPr>
            <w:tcW w:w="1130" w:type="dxa"/>
          </w:tcPr>
          <w:p w:rsidRPr="00CC5A1A" w:rsidR="009D135B" w:rsidP="009D135B" w:rsidRDefault="009D135B" w14:paraId="4E1D9F45" w14:textId="794F8A99">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Pr>
                <w:rFonts w:hint="cs" w:ascii="Sakkal Majalla" w:hAnsi="Sakkal Majalla" w:cs="Sakkal Majalla"/>
                <w:noProof/>
                <w:rtl/>
              </w:rPr>
              <w:t>5.0%</w:t>
            </w:r>
          </w:p>
        </w:tc>
        <w:tc>
          <w:tcPr>
            <w:tcW w:w="1080" w:type="dxa"/>
          </w:tcPr>
          <w:p w:rsidRPr="00CC5A1A" w:rsidR="009D135B" w:rsidP="009D135B" w:rsidRDefault="009D135B" w14:paraId="6D414B93" w14:textId="157491B4">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Pr>
                <w:rFonts w:hint="cs" w:ascii="Sakkal Majalla" w:hAnsi="Sakkal Majalla" w:eastAsia="Source Sans Pro" w:cs="Sakkal Majalla"/>
                <w:noProof/>
                <w:rtl/>
                <w:lang w:eastAsia="ar" w:bidi="ar-MA"/>
              </w:rPr>
              <w:t>%0</w:t>
            </w:r>
          </w:p>
        </w:tc>
        <w:tc>
          <w:tcPr>
            <w:tcW w:w="990" w:type="dxa"/>
          </w:tcPr>
          <w:p w:rsidRPr="00CC5A1A" w:rsidR="009D135B" w:rsidP="009D135B" w:rsidRDefault="009D135B" w14:paraId="7EEECCE6" w14:textId="54A7F3FD">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Pr>
                <w:rFonts w:hint="cs" w:ascii="Sakkal Majalla" w:hAnsi="Sakkal Majalla" w:cs="Sakkal Majalla"/>
                <w:noProof/>
                <w:rtl/>
              </w:rPr>
              <w:t>3.6%</w:t>
            </w:r>
          </w:p>
        </w:tc>
        <w:tc>
          <w:tcPr>
            <w:tcW w:w="1618" w:type="dxa"/>
          </w:tcPr>
          <w:p w:rsidRPr="00CC5A1A" w:rsidR="009D135B" w:rsidP="009D135B" w:rsidRDefault="009D135B" w14:paraId="4018C83E" w14:textId="78B68D31">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95438B">
              <w:rPr>
                <w:rFonts w:hint="cs" w:ascii="Sakkal Majalla" w:hAnsi="Sakkal Majalla" w:eastAsia="Source Sans Pro" w:cs="Sakkal Majalla"/>
                <w:noProof/>
                <w:rtl/>
                <w:lang w:eastAsia="ar" w:bidi="ar-MA"/>
              </w:rPr>
              <w:t>%0</w:t>
            </w:r>
          </w:p>
        </w:tc>
        <w:tc>
          <w:tcPr>
            <w:tcW w:w="1466" w:type="dxa"/>
          </w:tcPr>
          <w:p w:rsidRPr="00CC5A1A" w:rsidR="009D135B" w:rsidP="009D135B" w:rsidRDefault="009D135B" w14:paraId="0EEA4D56" w14:textId="34902053">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noProof/>
              </w:rPr>
            </w:pPr>
            <w:r w:rsidRPr="0095438B">
              <w:rPr>
                <w:rFonts w:hint="cs" w:ascii="Sakkal Majalla" w:hAnsi="Sakkal Majalla" w:eastAsia="Source Sans Pro" w:cs="Sakkal Majalla"/>
                <w:noProof/>
                <w:rtl/>
                <w:lang w:eastAsia="ar" w:bidi="ar-MA"/>
              </w:rPr>
              <w:t>%0</w:t>
            </w:r>
          </w:p>
        </w:tc>
        <w:tc>
          <w:tcPr>
            <w:tcW w:w="969" w:type="dxa"/>
          </w:tcPr>
          <w:p w:rsidRPr="00CC5A1A" w:rsidR="009D135B" w:rsidP="006D2D85" w:rsidRDefault="006D2D85" w14:paraId="156D7B74" w14:textId="67846B3A">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noProof/>
              </w:rPr>
            </w:pPr>
            <w:r>
              <w:rPr>
                <w:rFonts w:hint="cs" w:ascii="Sakkal Majalla" w:hAnsi="Sakkal Majalla" w:eastAsia="Source Sans Pro" w:cs="Sakkal Majalla"/>
                <w:b/>
                <w:bCs/>
                <w:noProof/>
                <w:rtl/>
                <w:lang w:eastAsia="ar" w:bidi="ar-MA"/>
              </w:rPr>
              <w:t>%3.8</w:t>
            </w:r>
          </w:p>
        </w:tc>
      </w:tr>
    </w:tbl>
    <w:p w:rsidRPr="00CC5A1A" w:rsidR="00EF39A1" w:rsidP="006F4EA4" w:rsidRDefault="00EF39A1" w14:paraId="53128261" w14:textId="77777777">
      <w:pPr>
        <w:bidi/>
        <w:spacing w:after="0" w:line="360" w:lineRule="auto"/>
        <w:jc w:val="both"/>
        <w:rPr>
          <w:rFonts w:ascii="Sakkal Majalla" w:hAnsi="Sakkal Majalla" w:cs="Sakkal Majalla"/>
          <w:noProof/>
        </w:rPr>
      </w:pPr>
    </w:p>
    <w:p w:rsidRPr="00CC5A1A" w:rsidR="007110CC" w:rsidP="006F4EA4" w:rsidRDefault="00FA1BDB" w14:paraId="4A3C54AB" w14:textId="77777777">
      <w:pPr>
        <w:bidi/>
        <w:spacing w:after="0" w:line="360" w:lineRule="auto"/>
        <w:jc w:val="both"/>
        <w:rPr>
          <w:rFonts w:ascii="Sakkal Majalla" w:hAnsi="Sakkal Majalla" w:cs="Sakkal Majalla"/>
          <w:b/>
          <w:color w:val="333333"/>
          <w:sz w:val="24"/>
        </w:rPr>
      </w:pPr>
      <w:r w:rsidRPr="00CC5A1A">
        <w:rPr>
          <w:rFonts w:ascii="Sakkal Majalla" w:hAnsi="Sakkal Majalla" w:eastAsia="Source Sans Pro" w:cs="Sakkal Majalla"/>
          <w:b/>
          <w:bCs/>
          <w:color w:val="333333"/>
          <w:sz w:val="24"/>
          <w:szCs w:val="24"/>
          <w:rtl/>
          <w:lang w:eastAsia="ar" w:bidi="ar-MA"/>
        </w:rPr>
        <w:t>الجدول 2: توزيع الحالات حسب العمر ونوع الجنس:</w:t>
      </w:r>
    </w:p>
    <w:tbl>
      <w:tblPr>
        <w:tblStyle w:val="LightGrid-Accent3"/>
        <w:bidiVisual/>
        <w:tblW w:w="0" w:type="auto"/>
        <w:tblInd w:w="250" w:type="dxa"/>
        <w:tblLook w:val="0000" w:firstRow="0" w:lastRow="0" w:firstColumn="0" w:lastColumn="0" w:noHBand="0" w:noVBand="0"/>
      </w:tblPr>
      <w:tblGrid>
        <w:gridCol w:w="1382"/>
        <w:gridCol w:w="1065"/>
        <w:gridCol w:w="1261"/>
        <w:gridCol w:w="1254"/>
        <w:gridCol w:w="1259"/>
        <w:gridCol w:w="1267"/>
        <w:gridCol w:w="1268"/>
      </w:tblGrid>
      <w:tr w:rsidRPr="00CC5A1A" w:rsidR="007110CC" w:rsidTr="00EF39A1" w14:paraId="685C176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418" w:type="dxa"/>
            <w:vMerge w:val="restart"/>
          </w:tcPr>
          <w:p w:rsidRPr="00CC5A1A" w:rsidR="007110CC" w:rsidP="006F4EA4" w:rsidRDefault="007110CC" w14:paraId="2DB1BF02" w14:textId="77777777">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العمر</w:t>
            </w:r>
          </w:p>
        </w:tc>
        <w:tc>
          <w:tcPr>
            <w:tcW w:w="2393" w:type="dxa"/>
            <w:gridSpan w:val="2"/>
          </w:tcPr>
          <w:p w:rsidRPr="00CC5A1A" w:rsidR="007110CC" w:rsidP="006F4EA4" w:rsidRDefault="007110CC" w14:paraId="57D2F28A"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 xml:space="preserve">             الحالات</w:t>
            </w:r>
          </w:p>
        </w:tc>
        <w:tc>
          <w:tcPr>
            <w:cnfStyle w:val="000010000000" w:firstRow="0" w:lastRow="0" w:firstColumn="0" w:lastColumn="0" w:oddVBand="1" w:evenVBand="0" w:oddHBand="0" w:evenHBand="0" w:firstRowFirstColumn="0" w:firstRowLastColumn="0" w:lastRowFirstColumn="0" w:lastRowLastColumn="0"/>
            <w:tcW w:w="2593" w:type="dxa"/>
            <w:gridSpan w:val="2"/>
          </w:tcPr>
          <w:p w:rsidRPr="00CC5A1A" w:rsidR="007110CC" w:rsidP="006F4EA4" w:rsidRDefault="007110CC" w14:paraId="55C9F387" w14:textId="77777777">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 xml:space="preserve">            الوفيات</w:t>
            </w:r>
          </w:p>
        </w:tc>
        <w:tc>
          <w:tcPr>
            <w:tcW w:w="2588" w:type="dxa"/>
            <w:gridSpan w:val="2"/>
          </w:tcPr>
          <w:p w:rsidRPr="00CC5A1A" w:rsidR="007110CC" w:rsidP="006F4EA4" w:rsidRDefault="007110CC" w14:paraId="630E0DE3"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 xml:space="preserve">               المجموع</w:t>
            </w:r>
          </w:p>
        </w:tc>
      </w:tr>
      <w:tr w:rsidRPr="00CC5A1A" w:rsidR="007110CC" w:rsidTr="00EF39A1" w14:paraId="76D24DEC" w14:textId="77777777">
        <w:trPr>
          <w:cnfStyle w:val="000000010000" w:firstRow="0" w:lastRow="0" w:firstColumn="0" w:lastColumn="0" w:oddVBand="0" w:evenVBand="0" w:oddHBand="0" w:evenHBand="1" w:firstRowFirstColumn="0" w:firstRowLastColumn="0" w:lastRowFirstColumn="0" w:lastRowLastColumn="0"/>
          <w:trHeight w:val="144"/>
        </w:trPr>
        <w:tc>
          <w:tcPr>
            <w:cnfStyle w:val="000010000000" w:firstRow="0" w:lastRow="0" w:firstColumn="0" w:lastColumn="0" w:oddVBand="1" w:evenVBand="0" w:oddHBand="0" w:evenHBand="0" w:firstRowFirstColumn="0" w:firstRowLastColumn="0" w:lastRowFirstColumn="0" w:lastRowLastColumn="0"/>
            <w:tcW w:w="1418" w:type="dxa"/>
            <w:vMerge/>
          </w:tcPr>
          <w:p w:rsidRPr="00CC5A1A" w:rsidR="007110CC" w:rsidP="006F4EA4" w:rsidRDefault="007110CC" w14:paraId="62486C05" w14:textId="77777777">
            <w:pPr>
              <w:bidi/>
              <w:spacing w:line="360" w:lineRule="auto"/>
              <w:jc w:val="both"/>
              <w:rPr>
                <w:rFonts w:ascii="Sakkal Majalla" w:hAnsi="Sakkal Majalla" w:cs="Sakkal Majalla"/>
                <w:color w:val="333333"/>
                <w:sz w:val="24"/>
                <w:szCs w:val="24"/>
              </w:rPr>
            </w:pPr>
          </w:p>
        </w:tc>
        <w:tc>
          <w:tcPr>
            <w:tcW w:w="1093" w:type="dxa"/>
          </w:tcPr>
          <w:p w:rsidRPr="00CC5A1A" w:rsidR="007110CC" w:rsidP="00657969" w:rsidRDefault="007110CC" w14:paraId="46C2679D" w14:textId="77777777">
            <w:pPr>
              <w:bidi/>
              <w:spacing w:line="360" w:lineRule="auto"/>
              <w:jc w:val="center"/>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ذكور</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57969" w:rsidRDefault="007110CC" w14:paraId="2B62B96B" w14:textId="77777777">
            <w:pPr>
              <w:bidi/>
              <w:spacing w:line="360" w:lineRule="auto"/>
              <w:jc w:val="center"/>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إناث</w:t>
            </w:r>
          </w:p>
        </w:tc>
        <w:tc>
          <w:tcPr>
            <w:tcW w:w="1293" w:type="dxa"/>
          </w:tcPr>
          <w:p w:rsidRPr="00CC5A1A" w:rsidR="007110CC" w:rsidP="00657969" w:rsidRDefault="007110CC" w14:paraId="44FC8544" w14:textId="77777777">
            <w:pPr>
              <w:bidi/>
              <w:spacing w:line="360" w:lineRule="auto"/>
              <w:jc w:val="center"/>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ذكور</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57969" w:rsidRDefault="007110CC" w14:paraId="1457A5EF" w14:textId="77777777">
            <w:pPr>
              <w:bidi/>
              <w:spacing w:line="360" w:lineRule="auto"/>
              <w:jc w:val="center"/>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إناث</w:t>
            </w:r>
          </w:p>
        </w:tc>
        <w:tc>
          <w:tcPr>
            <w:tcW w:w="1291" w:type="dxa"/>
          </w:tcPr>
          <w:p w:rsidRPr="00CC5A1A" w:rsidR="007110CC" w:rsidP="00657969" w:rsidRDefault="007110CC" w14:paraId="3F6D7B76" w14:textId="77777777">
            <w:pPr>
              <w:bidi/>
              <w:spacing w:line="360" w:lineRule="auto"/>
              <w:jc w:val="center"/>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الحالات</w:t>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57969" w:rsidRDefault="007110CC" w14:paraId="1DEA8040" w14:textId="77777777">
            <w:pPr>
              <w:bidi/>
              <w:spacing w:line="360" w:lineRule="auto"/>
              <w:jc w:val="center"/>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الوفيات</w:t>
            </w:r>
          </w:p>
        </w:tc>
      </w:tr>
      <w:tr w:rsidRPr="00CC5A1A" w:rsidR="007110CC" w:rsidTr="00EF39A1" w14:paraId="3AAE48E6" w14:textId="77777777">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1418" w:type="dxa"/>
          </w:tcPr>
          <w:p w:rsidRPr="00CC5A1A" w:rsidR="007110CC" w:rsidP="006F4EA4" w:rsidRDefault="007110CC" w14:paraId="03C0822A" w14:textId="77777777">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أقل من سنة</w:t>
            </w:r>
          </w:p>
        </w:tc>
        <w:tc>
          <w:tcPr>
            <w:tcW w:w="1093" w:type="dxa"/>
          </w:tcPr>
          <w:p w:rsidRPr="00CC5A1A" w:rsidR="007110CC" w:rsidP="006F4EA4" w:rsidRDefault="007110CC" w14:paraId="78941E47"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5</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29B4EA11"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6</w:t>
            </w:r>
          </w:p>
        </w:tc>
        <w:tc>
          <w:tcPr>
            <w:tcW w:w="1293" w:type="dxa"/>
          </w:tcPr>
          <w:p w:rsidRPr="00CC5A1A" w:rsidR="007110CC" w:rsidP="006F4EA4" w:rsidRDefault="007110CC" w14:paraId="56C62623"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7A06C686"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c>
          <w:tcPr>
            <w:tcW w:w="1291" w:type="dxa"/>
          </w:tcPr>
          <w:p w:rsidRPr="00CC5A1A" w:rsidR="007110CC" w:rsidP="006F4EA4" w:rsidRDefault="007110CC" w14:paraId="4737E36C"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11</w:t>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F4EA4" w:rsidRDefault="007110CC" w14:paraId="1574AF32"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r>
      <w:tr w:rsidRPr="00CC5A1A" w:rsidR="007110CC" w:rsidTr="00EF39A1" w14:paraId="4DB1F2C0" w14:textId="77777777">
        <w:trPr>
          <w:cnfStyle w:val="000000010000" w:firstRow="0" w:lastRow="0" w:firstColumn="0" w:lastColumn="0" w:oddVBand="0" w:evenVBand="0" w:oddHBand="0" w:evenHBand="1"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418" w:type="dxa"/>
          </w:tcPr>
          <w:p w:rsidRPr="00CC5A1A" w:rsidR="007110CC" w:rsidP="006F4EA4" w:rsidRDefault="007110CC" w14:paraId="6182B03E" w14:textId="77777777">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سنة - 4 سنوات</w:t>
            </w:r>
          </w:p>
        </w:tc>
        <w:tc>
          <w:tcPr>
            <w:tcW w:w="1093" w:type="dxa"/>
          </w:tcPr>
          <w:p w:rsidRPr="00CC5A1A" w:rsidR="007110CC" w:rsidP="006F4EA4" w:rsidRDefault="007110CC" w14:paraId="55739EF0"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43</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6935D354"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33</w:t>
            </w:r>
          </w:p>
        </w:tc>
        <w:tc>
          <w:tcPr>
            <w:tcW w:w="1293" w:type="dxa"/>
          </w:tcPr>
          <w:p w:rsidRPr="00CC5A1A" w:rsidR="007110CC" w:rsidP="006F4EA4" w:rsidRDefault="007110CC" w14:paraId="0CF44D54"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065D2414"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1</w:t>
            </w:r>
          </w:p>
        </w:tc>
        <w:tc>
          <w:tcPr>
            <w:tcW w:w="1291" w:type="dxa"/>
          </w:tcPr>
          <w:p w:rsidRPr="00CC5A1A" w:rsidR="007110CC" w:rsidP="006F4EA4" w:rsidRDefault="007110CC" w14:paraId="13DC3A13"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76</w:t>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F4EA4" w:rsidRDefault="007110CC" w14:paraId="2E32D521"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1</w:t>
            </w:r>
          </w:p>
        </w:tc>
      </w:tr>
      <w:tr w:rsidRPr="00CC5A1A" w:rsidR="007110CC" w:rsidTr="00EF39A1" w14:paraId="4D9316D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418" w:type="dxa"/>
          </w:tcPr>
          <w:p w:rsidRPr="00CC5A1A" w:rsidR="007110CC" w:rsidP="006F4EA4" w:rsidRDefault="007110CC" w14:paraId="6545FEE1" w14:textId="77777777">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333333"/>
                <w:sz w:val="24"/>
                <w:szCs w:val="24"/>
                <w:rtl/>
                <w:lang w:eastAsia="ar" w:bidi="ar-MA"/>
              </w:rPr>
              <w:t>5 سنوات - 14 سنةً</w:t>
            </w:r>
          </w:p>
        </w:tc>
        <w:tc>
          <w:tcPr>
            <w:tcW w:w="1093" w:type="dxa"/>
          </w:tcPr>
          <w:p w:rsidRPr="00CC5A1A" w:rsidR="007110CC" w:rsidP="006F4EA4" w:rsidRDefault="007110CC" w14:paraId="0868EBB2"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54</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43FBD11F"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45</w:t>
            </w:r>
          </w:p>
        </w:tc>
        <w:tc>
          <w:tcPr>
            <w:tcW w:w="1293" w:type="dxa"/>
          </w:tcPr>
          <w:p w:rsidRPr="00CC5A1A" w:rsidR="007110CC" w:rsidP="006F4EA4" w:rsidRDefault="007110CC" w14:paraId="165DCE8A"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7BD0726E"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c>
          <w:tcPr>
            <w:tcW w:w="1291" w:type="dxa"/>
          </w:tcPr>
          <w:p w:rsidRPr="00CC5A1A" w:rsidR="007110CC" w:rsidP="006F4EA4" w:rsidRDefault="007110CC" w14:paraId="4C1829E2"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99</w:t>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F4EA4" w:rsidRDefault="007110CC" w14:paraId="47F30171"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0</w:t>
            </w:r>
          </w:p>
        </w:tc>
      </w:tr>
      <w:tr w:rsidRPr="00CC5A1A" w:rsidR="007110CC" w:rsidTr="00EF39A1" w14:paraId="037FB20B" w14:textId="77777777">
        <w:trPr>
          <w:cnfStyle w:val="000000010000" w:firstRow="0" w:lastRow="0" w:firstColumn="0" w:lastColumn="0" w:oddVBand="0" w:evenVBand="0" w:oddHBand="0" w:evenHBand="1" w:firstRowFirstColumn="0" w:firstRowLastColumn="0" w:lastRowFirstColumn="0" w:lastRowLastColumn="0"/>
          <w:trHeight w:val="300"/>
        </w:trPr>
        <w:tc>
          <w:tcPr>
            <w:cnfStyle w:val="000010000000" w:firstRow="0" w:lastRow="0" w:firstColumn="0" w:lastColumn="0" w:oddVBand="1" w:evenVBand="0" w:oddHBand="0" w:evenHBand="0" w:firstRowFirstColumn="0" w:firstRowLastColumn="0" w:lastRowFirstColumn="0" w:lastRowLastColumn="0"/>
            <w:tcW w:w="1418" w:type="dxa"/>
          </w:tcPr>
          <w:p w:rsidRPr="00CC5A1A" w:rsidR="007110CC" w:rsidP="006F4EA4" w:rsidRDefault="00665330" w14:paraId="0AC26A96" w14:textId="06401BC3">
            <w:pPr>
              <w:bidi/>
              <w:spacing w:line="360" w:lineRule="auto"/>
              <w:jc w:val="both"/>
              <w:rPr>
                <w:rFonts w:ascii="Sakkal Majalla" w:hAnsi="Sakkal Majalla" w:cs="Sakkal Majalla"/>
                <w:color w:val="333333"/>
                <w:sz w:val="24"/>
                <w:szCs w:val="24"/>
              </w:rPr>
            </w:pPr>
            <w:r>
              <w:rPr>
                <w:rFonts w:hint="cs" w:ascii="Sakkal Majalla" w:hAnsi="Sakkal Majalla" w:eastAsia="Source Sans Pro" w:cs="Sakkal Majalla"/>
                <w:color w:val="333333"/>
                <w:sz w:val="24"/>
                <w:szCs w:val="24"/>
                <w:rtl/>
                <w:lang w:eastAsia="ar" w:bidi="ar-EG"/>
              </w:rPr>
              <w:lastRenderedPageBreak/>
              <w:t>أكبر</w:t>
            </w:r>
            <w:r w:rsidRPr="00CC5A1A" w:rsidR="007110CC">
              <w:rPr>
                <w:rFonts w:ascii="Sakkal Majalla" w:hAnsi="Sakkal Majalla" w:eastAsia="Source Sans Pro" w:cs="Sakkal Majalla"/>
                <w:color w:val="333333"/>
                <w:sz w:val="24"/>
                <w:szCs w:val="24"/>
                <w:rtl/>
                <w:lang w:eastAsia="ar" w:bidi="ar-MA"/>
              </w:rPr>
              <w:t xml:space="preserve"> من أو 15 سنة</w:t>
            </w:r>
          </w:p>
        </w:tc>
        <w:tc>
          <w:tcPr>
            <w:tcW w:w="1093" w:type="dxa"/>
          </w:tcPr>
          <w:p w:rsidRPr="00CC5A1A" w:rsidR="007110CC" w:rsidP="006F4EA4" w:rsidRDefault="007110CC" w14:paraId="5A3C3AB2"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61</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7E57E621"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91</w:t>
            </w:r>
          </w:p>
        </w:tc>
        <w:tc>
          <w:tcPr>
            <w:tcW w:w="1293" w:type="dxa"/>
          </w:tcPr>
          <w:p w:rsidRPr="00CC5A1A" w:rsidR="007110CC" w:rsidP="006F4EA4" w:rsidRDefault="007110CC" w14:paraId="2B2B7304"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9</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5FCD5EC4"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3</w:t>
            </w:r>
          </w:p>
        </w:tc>
        <w:tc>
          <w:tcPr>
            <w:tcW w:w="1291" w:type="dxa"/>
          </w:tcPr>
          <w:p w:rsidRPr="00CC5A1A" w:rsidR="007110CC" w:rsidP="006F4EA4" w:rsidRDefault="007110CC" w14:paraId="4BD2DB98" w14:textId="77777777">
            <w:pPr>
              <w:bidi/>
              <w:spacing w:line="360" w:lineRule="auto"/>
              <w:jc w:val="both"/>
              <w:cnfStyle w:val="000000010000" w:firstRow="0" w:lastRow="0" w:firstColumn="0" w:lastColumn="0" w:oddVBand="0" w:evenVBand="0" w:oddHBand="0" w:evenHBand="1" w:firstRowFirstColumn="0" w:firstRowLastColumn="0" w:lastRowFirstColumn="0" w:lastRowLastColumn="0"/>
              <w:rPr>
                <w:rFonts w:ascii="Sakkal Majalla" w:hAnsi="Sakkal Majalla" w:cs="Sakkal Majalla"/>
                <w:color w:val="000000"/>
              </w:rPr>
            </w:pPr>
            <w:r w:rsidRPr="00CC5A1A">
              <w:rPr>
                <w:rFonts w:ascii="Sakkal Majalla" w:hAnsi="Sakkal Majalla" w:eastAsia="Source Sans Pro" w:cs="Sakkal Majalla"/>
                <w:color w:val="000000"/>
                <w:rtl/>
                <w:lang w:eastAsia="ar" w:bidi="ar-MA"/>
              </w:rPr>
              <w:t>152</w:t>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F4EA4" w:rsidRDefault="007110CC" w14:paraId="48DF98D7" w14:textId="77777777">
            <w:pPr>
              <w:bidi/>
              <w:spacing w:line="360" w:lineRule="auto"/>
              <w:jc w:val="both"/>
              <w:rPr>
                <w:rFonts w:ascii="Sakkal Majalla" w:hAnsi="Sakkal Majalla" w:cs="Sakkal Majalla"/>
                <w:color w:val="000000"/>
              </w:rPr>
            </w:pPr>
            <w:r w:rsidRPr="00CC5A1A">
              <w:rPr>
                <w:rFonts w:ascii="Sakkal Majalla" w:hAnsi="Sakkal Majalla" w:eastAsia="Source Sans Pro" w:cs="Sakkal Majalla"/>
                <w:color w:val="000000"/>
                <w:rtl/>
                <w:lang w:eastAsia="ar" w:bidi="ar-MA"/>
              </w:rPr>
              <w:t>12</w:t>
            </w:r>
          </w:p>
        </w:tc>
      </w:tr>
      <w:tr w:rsidRPr="00CC5A1A" w:rsidR="007110CC" w:rsidTr="00EF39A1" w14:paraId="4A68B992" w14:textId="77777777">
        <w:trPr>
          <w:cnfStyle w:val="000000100000" w:firstRow="0" w:lastRow="0" w:firstColumn="0" w:lastColumn="0" w:oddVBand="0" w:evenVBand="0" w:oddHBand="1" w:evenHBand="0" w:firstRowFirstColumn="0" w:firstRowLastColumn="0" w:lastRowFirstColumn="0" w:lastRowLastColumn="0"/>
          <w:trHeight w:val="345"/>
        </w:trPr>
        <w:tc>
          <w:tcPr>
            <w:cnfStyle w:val="000010000000" w:firstRow="0" w:lastRow="0" w:firstColumn="0" w:lastColumn="0" w:oddVBand="1" w:evenVBand="0" w:oddHBand="0" w:evenHBand="0" w:firstRowFirstColumn="0" w:firstRowLastColumn="0" w:lastRowFirstColumn="0" w:lastRowLastColumn="0"/>
            <w:tcW w:w="1418" w:type="dxa"/>
          </w:tcPr>
          <w:p w:rsidRPr="00CC5A1A" w:rsidR="007110CC" w:rsidP="006F4EA4" w:rsidRDefault="007110CC" w14:paraId="51E8FDB7" w14:textId="77777777">
            <w:pPr>
              <w:bidi/>
              <w:spacing w:line="360" w:lineRule="auto"/>
              <w:jc w:val="both"/>
              <w:rPr>
                <w:rFonts w:ascii="Sakkal Majalla" w:hAnsi="Sakkal Majalla" w:cs="Sakkal Majalla"/>
                <w:b/>
                <w:color w:val="333333"/>
                <w:sz w:val="24"/>
                <w:szCs w:val="24"/>
              </w:rPr>
            </w:pPr>
            <w:r w:rsidRPr="00CC5A1A">
              <w:rPr>
                <w:rFonts w:ascii="Sakkal Majalla" w:hAnsi="Sakkal Majalla" w:eastAsia="Source Sans Pro" w:cs="Sakkal Majalla"/>
                <w:b/>
                <w:bCs/>
                <w:color w:val="333333"/>
                <w:sz w:val="24"/>
                <w:szCs w:val="24"/>
                <w:rtl/>
                <w:lang w:eastAsia="ar" w:bidi="ar-MA"/>
              </w:rPr>
              <w:t>المجموع</w:t>
            </w:r>
          </w:p>
        </w:tc>
        <w:tc>
          <w:tcPr>
            <w:tcW w:w="1093" w:type="dxa"/>
          </w:tcPr>
          <w:p w:rsidRPr="00CC5A1A" w:rsidR="007110CC" w:rsidP="006F4EA4" w:rsidRDefault="007110CC" w14:paraId="346E7D3E"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163</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40805059" w14:textId="77777777">
            <w:pPr>
              <w:bidi/>
              <w:spacing w:line="360" w:lineRule="auto"/>
              <w:jc w:val="both"/>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175</w:t>
            </w:r>
          </w:p>
        </w:tc>
        <w:tc>
          <w:tcPr>
            <w:tcW w:w="1293" w:type="dxa"/>
          </w:tcPr>
          <w:p w:rsidRPr="00CC5A1A" w:rsidR="007110CC" w:rsidP="006F4EA4" w:rsidRDefault="007110CC" w14:paraId="089009E4" w14:textId="77777777">
            <w:pPr>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9</w:t>
            </w:r>
          </w:p>
        </w:tc>
        <w:tc>
          <w:tcPr>
            <w:cnfStyle w:val="000010000000" w:firstRow="0" w:lastRow="0" w:firstColumn="0" w:lastColumn="0" w:oddVBand="1" w:evenVBand="0" w:oddHBand="0" w:evenHBand="0" w:firstRowFirstColumn="0" w:firstRowLastColumn="0" w:lastRowFirstColumn="0" w:lastRowLastColumn="0"/>
            <w:tcW w:w="1300" w:type="dxa"/>
          </w:tcPr>
          <w:p w:rsidRPr="00CC5A1A" w:rsidR="007110CC" w:rsidP="006F4EA4" w:rsidRDefault="007110CC" w14:paraId="2598DEE6" w14:textId="77777777">
            <w:pPr>
              <w:bidi/>
              <w:spacing w:line="360" w:lineRule="auto"/>
              <w:jc w:val="both"/>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4</w:t>
            </w:r>
          </w:p>
        </w:tc>
        <w:tc>
          <w:tcPr>
            <w:tcW w:w="1291" w:type="dxa"/>
          </w:tcPr>
          <w:p w:rsidRPr="00CC5A1A" w:rsidR="007110CC" w:rsidP="00D706FE" w:rsidRDefault="007110CC" w14:paraId="3E3901AC" w14:textId="60003BC5">
            <w:pPr>
              <w:tabs>
                <w:tab w:val="left" w:pos="960"/>
              </w:tabs>
              <w:bidi/>
              <w:spacing w:line="360" w:lineRule="auto"/>
              <w:jc w:val="both"/>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338</w:t>
            </w:r>
            <w:r w:rsidRPr="00CC5A1A">
              <w:rPr>
                <w:rFonts w:ascii="Sakkal Majalla" w:hAnsi="Sakkal Majalla" w:eastAsia="Source Sans Pro" w:cs="Sakkal Majalla"/>
                <w:b/>
                <w:bCs/>
                <w:color w:val="000000"/>
                <w:sz w:val="28"/>
                <w:szCs w:val="28"/>
                <w:rtl/>
                <w:lang w:eastAsia="ar" w:bidi="ar-MA"/>
              </w:rPr>
              <w:tab/>
            </w:r>
          </w:p>
        </w:tc>
        <w:tc>
          <w:tcPr>
            <w:cnfStyle w:val="000010000000" w:firstRow="0" w:lastRow="0" w:firstColumn="0" w:lastColumn="0" w:oddVBand="1" w:evenVBand="0" w:oddHBand="0" w:evenHBand="0" w:firstRowFirstColumn="0" w:firstRowLastColumn="0" w:lastRowFirstColumn="0" w:lastRowLastColumn="0"/>
            <w:tcW w:w="1297" w:type="dxa"/>
          </w:tcPr>
          <w:p w:rsidRPr="00CC5A1A" w:rsidR="007110CC" w:rsidP="006F4EA4" w:rsidRDefault="007110CC" w14:paraId="415384D1" w14:textId="77777777">
            <w:pPr>
              <w:bidi/>
              <w:spacing w:line="360" w:lineRule="auto"/>
              <w:jc w:val="both"/>
              <w:rPr>
                <w:rFonts w:ascii="Sakkal Majalla" w:hAnsi="Sakkal Majalla" w:cs="Sakkal Majalla"/>
                <w:b/>
                <w:bCs/>
                <w:color w:val="000000"/>
                <w:sz w:val="28"/>
                <w:szCs w:val="28"/>
              </w:rPr>
            </w:pPr>
            <w:r w:rsidRPr="00CC5A1A">
              <w:rPr>
                <w:rFonts w:ascii="Sakkal Majalla" w:hAnsi="Sakkal Majalla" w:eastAsia="Source Sans Pro" w:cs="Sakkal Majalla"/>
                <w:b/>
                <w:bCs/>
                <w:color w:val="000000"/>
                <w:sz w:val="28"/>
                <w:szCs w:val="28"/>
                <w:rtl/>
                <w:lang w:eastAsia="ar" w:bidi="ar-MA"/>
              </w:rPr>
              <w:t>13</w:t>
            </w:r>
          </w:p>
        </w:tc>
      </w:tr>
    </w:tbl>
    <w:p w:rsidRPr="00CC5A1A" w:rsidR="000D7BB7" w:rsidP="006F4EA4" w:rsidRDefault="000D7BB7" w14:paraId="4101652C" w14:textId="77777777">
      <w:pPr>
        <w:pStyle w:val="NoSpacing"/>
        <w:bidi/>
        <w:spacing w:line="360" w:lineRule="auto"/>
        <w:jc w:val="both"/>
        <w:rPr>
          <w:rFonts w:ascii="Sakkal Majalla" w:hAnsi="Sakkal Majalla" w:cs="Sakkal Majalla"/>
          <w:b/>
          <w:sz w:val="24"/>
          <w:szCs w:val="24"/>
        </w:rPr>
      </w:pPr>
    </w:p>
    <w:p w:rsidRPr="00CC5A1A" w:rsidR="00076548" w:rsidP="006F4EA4" w:rsidRDefault="00076548" w14:paraId="3B3BFC56" w14:textId="77777777">
      <w:pPr>
        <w:pStyle w:val="NoSpacing"/>
        <w:bidi/>
        <w:spacing w:line="36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الفحص المختبري:</w:t>
      </w:r>
    </w:p>
    <w:p w:rsidRPr="00CC5A1A" w:rsidR="00FA1BDB" w:rsidP="006F4EA4" w:rsidRDefault="00076548" w14:paraId="391DE27E" w14:textId="7D3FABAE">
      <w:pPr>
        <w:bidi/>
        <w:spacing w:line="360" w:lineRule="auto"/>
        <w:jc w:val="both"/>
        <w:rPr>
          <w:rFonts w:ascii="Sakkal Majalla" w:hAnsi="Sakkal Majalla" w:cs="Sakkal Majalla"/>
          <w:color w:val="333333"/>
          <w:sz w:val="24"/>
          <w:szCs w:val="24"/>
        </w:rPr>
      </w:pPr>
      <w:r w:rsidRPr="00CC5A1A">
        <w:rPr>
          <w:rFonts w:ascii="Sakkal Majalla" w:hAnsi="Sakkal Majalla" w:eastAsia="Source Sans Pro" w:cs="Sakkal Majalla"/>
          <w:color w:val="000000" w:themeColor="text1"/>
          <w:sz w:val="24"/>
          <w:szCs w:val="24"/>
          <w:rtl/>
          <w:lang w:eastAsia="ar" w:bidi="ar-MA"/>
        </w:rPr>
        <w:t xml:space="preserve">اختُبر ما مجموعه 14 عينةً باستخدام اختبار التشخيص السريع، وجاءت 6 عينات منها إيجابية للنمط المصلي للكوليرا 0139.  </w:t>
      </w:r>
      <w:r w:rsidR="00D64C83">
        <w:rPr>
          <w:rFonts w:hint="cs" w:ascii="Sakkal Majalla" w:hAnsi="Sakkal Majalla" w:eastAsia="Source Sans Pro" w:cs="Sakkal Majalla"/>
          <w:color w:val="000000" w:themeColor="text1"/>
          <w:sz w:val="24"/>
          <w:szCs w:val="24"/>
          <w:rtl/>
          <w:lang w:eastAsia="ar" w:bidi="ar-MA"/>
        </w:rPr>
        <w:t>و</w:t>
      </w:r>
      <w:r w:rsidRPr="00CC5A1A">
        <w:rPr>
          <w:rFonts w:ascii="Sakkal Majalla" w:hAnsi="Sakkal Majalla" w:eastAsia="Source Sans Pro" w:cs="Sakkal Majalla"/>
          <w:color w:val="000000" w:themeColor="text1"/>
          <w:sz w:val="24"/>
          <w:szCs w:val="24"/>
          <w:rtl/>
          <w:lang w:eastAsia="ar" w:bidi="ar-MA"/>
        </w:rPr>
        <w:t xml:space="preserve">من بين الأربع عشرة عينة التي أُخذت إلى المختبر </w:t>
      </w:r>
      <w:r w:rsidR="00937BCC">
        <w:rPr>
          <w:rFonts w:ascii="Sakkal Majalla" w:hAnsi="Sakkal Majalla" w:eastAsia="Source Sans Pro" w:cs="Sakkal Majalla"/>
          <w:color w:val="000000" w:themeColor="text1"/>
          <w:sz w:val="24"/>
          <w:szCs w:val="24"/>
          <w:rtl/>
          <w:lang w:eastAsia="ar" w:bidi="ar-MA"/>
        </w:rPr>
        <w:t>لإجراء الفح</w:t>
      </w:r>
      <w:r w:rsidRPr="00CC5A1A">
        <w:rPr>
          <w:rFonts w:ascii="Sakkal Majalla" w:hAnsi="Sakkal Majalla" w:eastAsia="Source Sans Pro" w:cs="Sakkal Majalla"/>
          <w:color w:val="000000" w:themeColor="text1"/>
          <w:sz w:val="24"/>
          <w:szCs w:val="24"/>
          <w:rtl/>
          <w:lang w:eastAsia="ar" w:bidi="ar-MA"/>
        </w:rPr>
        <w:t xml:space="preserve">ص </w:t>
      </w:r>
      <w:r w:rsidR="00937BCC">
        <w:rPr>
          <w:rFonts w:ascii="Sakkal Majalla" w:hAnsi="Sakkal Majalla" w:eastAsia="Source Sans Pro" w:cs="Sakkal Majalla"/>
          <w:color w:val="000000" w:themeColor="text1"/>
          <w:sz w:val="24"/>
          <w:szCs w:val="24"/>
          <w:rtl/>
          <w:lang w:eastAsia="ar" w:bidi="ar-MA"/>
        </w:rPr>
        <w:t>المجهري</w:t>
      </w:r>
      <w:r w:rsidRPr="00CC5A1A">
        <w:rPr>
          <w:rFonts w:ascii="Sakkal Majalla" w:hAnsi="Sakkal Majalla" w:eastAsia="Source Sans Pro" w:cs="Sakkal Majalla"/>
          <w:color w:val="000000" w:themeColor="text1"/>
          <w:sz w:val="24"/>
          <w:szCs w:val="24"/>
          <w:rtl/>
          <w:lang w:eastAsia="ar" w:bidi="ar-MA"/>
        </w:rPr>
        <w:t xml:space="preserve"> والمزرعة، كانت عينة واحدة فقط إيجابية للكوليرا</w:t>
      </w:r>
      <w:r w:rsidRPr="00CC5A1A">
        <w:rPr>
          <w:rFonts w:ascii="Sakkal Majalla" w:hAnsi="Sakkal Majalla" w:eastAsia="Source Sans Pro" w:cs="Sakkal Majalla"/>
          <w:color w:val="333333"/>
          <w:sz w:val="24"/>
          <w:szCs w:val="24"/>
          <w:rtl/>
          <w:lang w:eastAsia="ar" w:bidi="ar-MA"/>
        </w:rPr>
        <w:t xml:space="preserve">. </w:t>
      </w:r>
    </w:p>
    <w:p w:rsidRPr="00CC5A1A" w:rsidR="00FA1BDB" w:rsidP="006F4EA4" w:rsidRDefault="00FA1BDB" w14:paraId="68D4B89D" w14:textId="19654C8D">
      <w:pPr>
        <w:pStyle w:val="NoSpacing"/>
        <w:bidi/>
        <w:spacing w:line="36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 xml:space="preserve">الرسم البياني 1: توزيع الحالات حسب المواقع         </w:t>
      </w:r>
    </w:p>
    <w:p w:rsidRPr="00CC5A1A" w:rsidR="00A856CA" w:rsidP="006F4EA4" w:rsidRDefault="007D2549" w14:paraId="4002C739" w14:textId="4B45B9D1">
      <w:pPr>
        <w:bidi/>
        <w:spacing w:line="360" w:lineRule="auto"/>
        <w:jc w:val="both"/>
        <w:rPr>
          <w:rFonts w:ascii="Sakkal Majalla" w:hAnsi="Sakkal Majalla" w:cs="Sakkal Majalla"/>
          <w:b/>
          <w:color w:val="333333"/>
          <w:sz w:val="24"/>
          <w:szCs w:val="24"/>
        </w:rPr>
        <w:sectPr w:rsidRPr="00CC5A1A" w:rsidR="00A856CA" w:rsidSect="005474DC">
          <w:headerReference w:type="even" r:id="rId14"/>
          <w:headerReference w:type="default" r:id="rId15"/>
          <w:footerReference w:type="even" r:id="rId16"/>
          <w:footerReference w:type="default" r:id="rId17"/>
          <w:headerReference w:type="first" r:id="rId18"/>
          <w:footerReference w:type="first" r:id="rId19"/>
          <w:type w:val="continuous"/>
          <w:pgSz w:w="11906" w:h="16838" w:orient="portrait"/>
          <w:pgMar w:top="1440" w:right="1440" w:bottom="1440" w:left="1440" w:header="720" w:footer="720" w:gutter="0"/>
          <w:cols w:space="708"/>
          <w:docGrid w:linePitch="360"/>
        </w:sectPr>
      </w:pPr>
      <w:r>
        <w:rPr>
          <w:rFonts w:ascii="Sakkal Majalla" w:hAnsi="Sakkal Majalla" w:eastAsia="Source Sans Pro" w:cs="Sakkal Majalla"/>
          <w:noProof/>
          <w:color w:val="333333"/>
          <w:sz w:val="24"/>
          <w:szCs w:val="24"/>
          <w:lang w:val="en-US" w:eastAsia="en-US"/>
        </w:rPr>
        <w:drawing>
          <wp:inline distT="0" distB="0" distL="0" distR="0" wp14:anchorId="2D3413F8" wp14:editId="6C9D10A5">
            <wp:extent cx="5616575" cy="2523490"/>
            <wp:effectExtent l="0" t="0" r="3175" b="0"/>
            <wp:docPr id="1938176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6575" cy="2523490"/>
                    </a:xfrm>
                    <a:prstGeom prst="rect">
                      <a:avLst/>
                    </a:prstGeom>
                    <a:noFill/>
                    <a:ln>
                      <a:noFill/>
                    </a:ln>
                  </pic:spPr>
                </pic:pic>
              </a:graphicData>
            </a:graphic>
          </wp:inline>
        </w:drawing>
      </w:r>
      <w:r w:rsidRPr="00CC5A1A" w:rsidR="00076548">
        <w:rPr>
          <w:rFonts w:ascii="Sakkal Majalla" w:hAnsi="Sakkal Majalla" w:eastAsia="Source Sans Pro" w:cs="Sakkal Majalla"/>
          <w:color w:val="333333"/>
          <w:sz w:val="24"/>
          <w:szCs w:val="24"/>
          <w:rtl/>
          <w:lang w:eastAsia="ar" w:bidi="ar-MA"/>
        </w:rPr>
        <w:t xml:space="preserve">                                                                               </w:t>
      </w:r>
    </w:p>
    <w:p w:rsidRPr="00CC5A1A" w:rsidR="008D54D1" w:rsidP="006F4EA4" w:rsidRDefault="006F4EA4" w14:paraId="18772141" w14:textId="77777777">
      <w:pPr>
        <w:bidi/>
        <w:spacing w:line="360" w:lineRule="auto"/>
        <w:jc w:val="both"/>
        <w:rPr>
          <w:rFonts w:ascii="Sakkal Majalla" w:hAnsi="Sakkal Majalla" w:cs="Sakkal Majalla"/>
          <w:noProof/>
          <w:lang w:val="en-US" w:eastAsia="en-US"/>
        </w:rPr>
      </w:pPr>
      <w:r w:rsidRPr="00CC5A1A">
        <w:rPr>
          <w:rFonts w:ascii="Sakkal Majalla" w:hAnsi="Sakkal Majalla" w:eastAsia="Source Sans Pro" w:cs="Sakkal Majalla"/>
          <w:b/>
          <w:bCs/>
          <w:sz w:val="24"/>
          <w:szCs w:val="24"/>
          <w:rtl/>
          <w:lang w:eastAsia="ar" w:bidi="ar-MA"/>
        </w:rPr>
        <w:t xml:space="preserve"> الرسم البياني 2: المنحنى الوبائي</w:t>
      </w:r>
      <w:r w:rsidRPr="00CC5A1A" w:rsidR="00076548">
        <w:rPr>
          <w:rFonts w:ascii="Sakkal Majalla" w:hAnsi="Sakkal Majalla" w:eastAsia="Source Sans Pro" w:cs="Sakkal Majalla"/>
          <w:noProof/>
          <w:rtl/>
          <w:lang w:eastAsia="ar" w:bidi="ar-MA"/>
        </w:rPr>
        <w:t xml:space="preserve"> </w:t>
      </w:r>
    </w:p>
    <w:p w:rsidRPr="00CC5A1A" w:rsidR="00C43B65" w:rsidP="006F4EA4" w:rsidRDefault="00534B25" w14:paraId="29D6B04F" w14:textId="77777777">
      <w:pPr>
        <w:bidi/>
        <w:spacing w:line="360" w:lineRule="auto"/>
        <w:jc w:val="both"/>
        <w:rPr>
          <w:rFonts w:ascii="Sakkal Majalla" w:hAnsi="Sakkal Majalla" w:cs="Sakkal Majalla"/>
          <w:b/>
          <w:noProof/>
          <w:lang w:val="en-US"/>
        </w:rPr>
      </w:pPr>
      <w:r w:rsidRPr="00CC5A1A">
        <w:rPr>
          <w:rFonts w:ascii="Sakkal Majalla" w:hAnsi="Sakkal Majalla" w:eastAsia="Source Sans Pro" w:cs="Sakkal Majalla"/>
          <w:noProof/>
          <w:color w:val="2B579A"/>
          <w:shd w:val="clear" w:color="auto" w:fill="E6E6E6"/>
          <w:rtl/>
          <w:lang w:val="en-US" w:eastAsia="en-US"/>
        </w:rPr>
        <w:drawing>
          <wp:inline distT="0" distB="0" distL="0" distR="0" wp14:anchorId="5E704F4A" wp14:editId="159EAD9E">
            <wp:extent cx="5731510" cy="2701900"/>
            <wp:effectExtent l="0" t="0" r="21590" b="2286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CC5A1A" w:rsidR="00076548">
        <w:rPr>
          <w:rFonts w:ascii="Sakkal Majalla" w:hAnsi="Sakkal Majalla" w:eastAsia="Source Sans Pro" w:cs="Sakkal Majalla"/>
          <w:b/>
          <w:bCs/>
          <w:noProof/>
          <w:rtl/>
          <w:lang w:eastAsia="ar" w:bidi="ar-MA"/>
        </w:rPr>
        <w:t xml:space="preserve"> </w:t>
      </w:r>
    </w:p>
    <w:p w:rsidRPr="00CC5A1A" w:rsidR="00EF39A1" w:rsidP="00EF39A1" w:rsidRDefault="00EF39A1" w14:paraId="2FFACB74" w14:textId="77777777">
      <w:pPr>
        <w:bidi/>
        <w:spacing w:line="360" w:lineRule="auto"/>
        <w:jc w:val="both"/>
        <w:rPr>
          <w:rFonts w:ascii="Sakkal Majalla" w:hAnsi="Sakkal Majalla" w:cs="Sakkal Majalla"/>
          <w:b/>
          <w:noProof/>
          <w:lang w:val="en-US" w:eastAsia="en-US"/>
        </w:rPr>
      </w:pPr>
      <w:r w:rsidRPr="00CC5A1A">
        <w:rPr>
          <w:rFonts w:ascii="Sakkal Majalla" w:hAnsi="Sakkal Majalla" w:eastAsia="Source Sans Pro" w:cs="Sakkal Majalla"/>
          <w:b/>
          <w:bCs/>
          <w:noProof/>
          <w:rtl/>
          <w:lang w:eastAsia="ar" w:bidi="ar-MA"/>
        </w:rPr>
        <w:lastRenderedPageBreak/>
        <w:t xml:space="preserve">                             </w:t>
      </w:r>
    </w:p>
    <w:p w:rsidRPr="00CC5A1A" w:rsidR="00EF39A1" w:rsidP="00EF39A1" w:rsidRDefault="00EF39A1" w14:paraId="57DD7281" w14:textId="77777777">
      <w:pPr>
        <w:bidi/>
        <w:spacing w:after="0" w:line="240" w:lineRule="auto"/>
        <w:jc w:val="both"/>
        <w:rPr>
          <w:rFonts w:ascii="Sakkal Majalla" w:hAnsi="Sakkal Majalla" w:cs="Sakkal Majalla"/>
          <w:b/>
          <w:bCs/>
          <w:color w:val="C00000"/>
          <w:sz w:val="24"/>
          <w:szCs w:val="24"/>
        </w:rPr>
      </w:pPr>
      <w:r w:rsidRPr="00CC5A1A">
        <w:rPr>
          <w:rFonts w:ascii="Sakkal Majalla" w:hAnsi="Sakkal Majalla" w:eastAsia="Source Sans Pro" w:cs="Sakkal Majalla"/>
          <w:b/>
          <w:bCs/>
          <w:color w:val="C00000"/>
          <w:sz w:val="24"/>
          <w:szCs w:val="24"/>
          <w:rtl/>
          <w:lang w:eastAsia="ar" w:bidi="ar-MA"/>
        </w:rPr>
        <w:t>أنشطة الاستجابة</w:t>
      </w:r>
    </w:p>
    <w:p w:rsidRPr="00CC5A1A" w:rsidR="00EF39A1" w:rsidP="00EF39A1" w:rsidRDefault="00EF39A1" w14:paraId="1299C43A" w14:textId="77777777">
      <w:pPr>
        <w:bidi/>
        <w:spacing w:after="0" w:line="240" w:lineRule="auto"/>
        <w:jc w:val="both"/>
        <w:rPr>
          <w:rFonts w:ascii="Sakkal Majalla" w:hAnsi="Sakkal Majalla" w:cs="Sakkal Majalla"/>
          <w:sz w:val="24"/>
          <w:szCs w:val="24"/>
        </w:rPr>
      </w:pPr>
    </w:p>
    <w:p w:rsidRPr="00CC5A1A" w:rsidR="00261C20" w:rsidP="00EF39A1" w:rsidRDefault="00261C20" w14:paraId="23A15D1F" w14:textId="77777777">
      <w:pPr>
        <w:bidi/>
        <w:spacing w:after="0" w:line="240" w:lineRule="auto"/>
        <w:jc w:val="both"/>
        <w:rPr>
          <w:rFonts w:ascii="Sakkal Majalla" w:hAnsi="Sakkal Majalla" w:cs="Sakkal Majalla"/>
          <w:b/>
          <w:color w:val="65A000"/>
          <w:sz w:val="24"/>
          <w:szCs w:val="24"/>
        </w:rPr>
      </w:pPr>
      <w:r w:rsidRPr="00CC5A1A">
        <w:rPr>
          <w:rFonts w:ascii="Sakkal Majalla" w:hAnsi="Sakkal Majalla" w:eastAsia="Source Sans Pro" w:cs="Sakkal Majalla"/>
          <w:b/>
          <w:bCs/>
          <w:color w:val="65A000"/>
          <w:sz w:val="24"/>
          <w:szCs w:val="24"/>
          <w:rtl/>
          <w:lang w:eastAsia="ar" w:bidi="ar-MA"/>
        </w:rPr>
        <w:t>الصحة</w:t>
      </w:r>
    </w:p>
    <w:p w:rsidRPr="00CC5A1A" w:rsidR="00EF39A1" w:rsidP="00EF39A1" w:rsidRDefault="00EF39A1" w14:paraId="4DDBEF00" w14:textId="77777777">
      <w:pPr>
        <w:bidi/>
        <w:spacing w:after="0" w:line="240" w:lineRule="auto"/>
        <w:jc w:val="both"/>
        <w:rPr>
          <w:rFonts w:ascii="Sakkal Majalla" w:hAnsi="Sakkal Majalla" w:cs="Sakkal Majalla"/>
          <w:b/>
          <w:color w:val="000000" w:themeColor="text1"/>
          <w:sz w:val="24"/>
          <w:szCs w:val="24"/>
        </w:rPr>
      </w:pPr>
    </w:p>
    <w:p w:rsidRPr="00CC5A1A" w:rsidR="00935E21" w:rsidP="00EF39A1" w:rsidRDefault="00935E21" w14:paraId="491EC206" w14:textId="77777777">
      <w:p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b/>
          <w:bCs/>
          <w:color w:val="000000" w:themeColor="text1"/>
          <w:sz w:val="24"/>
          <w:szCs w:val="24"/>
          <w:rtl/>
          <w:lang w:eastAsia="ar" w:bidi="ar-MA"/>
        </w:rPr>
        <w:t>الأنشطة الخاصة بالمخيمات المتضررة</w:t>
      </w:r>
    </w:p>
    <w:p w:rsidRPr="00CC5A1A" w:rsidR="00076548" w:rsidP="008366BB" w:rsidRDefault="00A05FA7" w14:paraId="7C7F74FA" w14:textId="77777777">
      <w:pPr>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الترصُّد النشِط، ويشمل تتبع الحالات في المنازل والمخيمات.</w:t>
      </w:r>
    </w:p>
    <w:p w:rsidRPr="00CC5A1A" w:rsidR="00A05FA7" w:rsidP="008366BB" w:rsidRDefault="00A05FA7" w14:paraId="6BDB637D" w14:textId="77777777">
      <w:pPr>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اجتماع التنسيق.</w:t>
      </w:r>
    </w:p>
    <w:p w:rsidRPr="00CC5A1A" w:rsidR="00076548" w:rsidP="008366BB" w:rsidRDefault="00261C20" w14:paraId="768CEBF5"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التدبير العلاجي للحالات.</w:t>
      </w:r>
    </w:p>
    <w:p w:rsidRPr="00CC5A1A" w:rsidR="00076548" w:rsidP="008366BB" w:rsidRDefault="00261C20" w14:paraId="1D74C9ED"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التجهيز المسبق للإمدادات الطبية.</w:t>
      </w:r>
    </w:p>
    <w:p w:rsidRPr="00CC5A1A" w:rsidR="00D50612" w:rsidP="008366BB" w:rsidRDefault="00D50612" w14:paraId="021DEE73"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التجهيز المسبق لإمدادات الوقاية من العدوى ومكافحتها مع مجموعات الأدوات الصحية الطارئة.</w:t>
      </w:r>
    </w:p>
    <w:p w:rsidRPr="00CC5A1A" w:rsidR="0090228E" w:rsidP="008366BB" w:rsidRDefault="0090228E" w14:paraId="61E14766"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التثقيف الصحي.</w:t>
      </w:r>
    </w:p>
    <w:p w:rsidRPr="00CC5A1A" w:rsidR="0090228E" w:rsidP="008366BB" w:rsidRDefault="0090228E" w14:paraId="4E23F770"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التوعية السريرية.</w:t>
      </w:r>
    </w:p>
    <w:p w:rsidRPr="00CC5A1A" w:rsidR="0090228E" w:rsidP="008366BB" w:rsidRDefault="0090228E" w14:paraId="789588B3"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الوقاية من العدوى ومكافحتها.</w:t>
      </w:r>
    </w:p>
    <w:p w:rsidRPr="00CC5A1A" w:rsidR="0090228E" w:rsidP="00EF39A1" w:rsidRDefault="0090228E" w14:paraId="3461D779" w14:textId="77777777">
      <w:pPr>
        <w:bidi/>
        <w:spacing w:after="0" w:line="240" w:lineRule="auto"/>
        <w:jc w:val="both"/>
        <w:rPr>
          <w:rFonts w:ascii="Sakkal Majalla" w:hAnsi="Sakkal Majalla" w:cs="Sakkal Majalla"/>
          <w:color w:val="000000" w:themeColor="text1"/>
          <w:sz w:val="24"/>
          <w:szCs w:val="24"/>
        </w:rPr>
      </w:pPr>
    </w:p>
    <w:p w:rsidRPr="00CC5A1A" w:rsidR="00935E21" w:rsidP="00EF39A1" w:rsidRDefault="00935E21" w14:paraId="02FBD606" w14:textId="77777777">
      <w:pPr>
        <w:bidi/>
        <w:spacing w:after="0" w:line="240" w:lineRule="auto"/>
        <w:jc w:val="both"/>
        <w:rPr>
          <w:rFonts w:ascii="Sakkal Majalla" w:hAnsi="Sakkal Majalla" w:cs="Sakkal Majalla"/>
          <w:b/>
          <w:color w:val="000000" w:themeColor="text1"/>
          <w:sz w:val="24"/>
          <w:szCs w:val="24"/>
        </w:rPr>
      </w:pPr>
      <w:r w:rsidRPr="00CC5A1A">
        <w:rPr>
          <w:rFonts w:ascii="Sakkal Majalla" w:hAnsi="Sakkal Majalla" w:eastAsia="Source Sans Pro" w:cs="Sakkal Majalla"/>
          <w:b/>
          <w:bCs/>
          <w:color w:val="000000" w:themeColor="text1"/>
          <w:sz w:val="24"/>
          <w:szCs w:val="24"/>
          <w:rtl/>
          <w:lang w:eastAsia="ar" w:bidi="ar-MA"/>
        </w:rPr>
        <w:t>الأنشطة في المخيمات الأخرى</w:t>
      </w:r>
    </w:p>
    <w:p w:rsidRPr="00CC5A1A" w:rsidR="00935E21" w:rsidP="008366BB" w:rsidRDefault="00935E21" w14:paraId="46B51D79" w14:textId="521CA646">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الترصُّد النشِط؛ البحث عن الحالات</w:t>
      </w:r>
      <w:r w:rsidR="00D64C83">
        <w:rPr>
          <w:rFonts w:hint="cs" w:ascii="Sakkal Majalla" w:hAnsi="Sakkal Majalla" w:eastAsia="Source Sans Pro" w:cs="Sakkal Majalla"/>
          <w:color w:val="000000" w:themeColor="text1"/>
          <w:sz w:val="24"/>
          <w:szCs w:val="24"/>
          <w:rtl/>
          <w:lang w:eastAsia="ar" w:bidi="ar-MA"/>
        </w:rPr>
        <w:t>.</w:t>
      </w:r>
    </w:p>
    <w:p w:rsidRPr="00CC5A1A" w:rsidR="00935E21" w:rsidP="008366BB" w:rsidRDefault="0093186D" w14:paraId="3A96A678"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التثقيف الصحي.</w:t>
      </w:r>
    </w:p>
    <w:p w:rsidRPr="00CC5A1A" w:rsidR="00E40916" w:rsidP="008366BB" w:rsidRDefault="00E40916" w14:paraId="72329070"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توعية العاملين الصحيين في عيادات المُخيمات.</w:t>
      </w:r>
    </w:p>
    <w:p w:rsidRPr="00CC5A1A" w:rsidR="00D50612" w:rsidP="008366BB" w:rsidRDefault="00D50612" w14:paraId="223B7A5C" w14:textId="77777777">
      <w:pPr>
        <w:pStyle w:val="ListParagraph"/>
        <w:numPr>
          <w:ilvl w:val="0"/>
          <w:numId w:val="33"/>
        </w:numPr>
        <w:bidi/>
        <w:spacing w:after="0" w:line="240" w:lineRule="auto"/>
        <w:jc w:val="both"/>
        <w:rPr>
          <w:rFonts w:ascii="Sakkal Majalla" w:hAnsi="Sakkal Majalla" w:cs="Sakkal Majalla"/>
          <w:color w:val="000000" w:themeColor="text1"/>
          <w:sz w:val="24"/>
          <w:szCs w:val="24"/>
        </w:rPr>
      </w:pPr>
      <w:r w:rsidRPr="00CC5A1A">
        <w:rPr>
          <w:rFonts w:ascii="Sakkal Majalla" w:hAnsi="Sakkal Majalla" w:eastAsia="Source Sans Pro" w:cs="Sakkal Majalla"/>
          <w:color w:val="000000" w:themeColor="text1"/>
          <w:sz w:val="24"/>
          <w:szCs w:val="24"/>
          <w:rtl/>
          <w:lang w:eastAsia="ar" w:bidi="ar-MA"/>
        </w:rPr>
        <w:t>توعية مسؤولي الترصُّد.</w:t>
      </w:r>
    </w:p>
    <w:p w:rsidRPr="00CC5A1A" w:rsidR="0090228E" w:rsidP="00EF39A1" w:rsidRDefault="0090228E" w14:paraId="3CF2D8B6" w14:textId="77777777">
      <w:pPr>
        <w:bidi/>
        <w:spacing w:after="0" w:line="240" w:lineRule="auto"/>
        <w:jc w:val="both"/>
        <w:rPr>
          <w:rFonts w:ascii="Sakkal Majalla" w:hAnsi="Sakkal Majalla" w:cs="Sakkal Majalla"/>
          <w:color w:val="000000" w:themeColor="text1"/>
          <w:sz w:val="24"/>
          <w:szCs w:val="24"/>
        </w:rPr>
      </w:pPr>
    </w:p>
    <w:p w:rsidRPr="00CC5A1A" w:rsidR="00261C20" w:rsidP="00EF39A1" w:rsidRDefault="00261C20" w14:paraId="6BAA3499" w14:textId="77777777">
      <w:pPr>
        <w:bidi/>
        <w:spacing w:after="0" w:line="240" w:lineRule="auto"/>
        <w:jc w:val="both"/>
        <w:rPr>
          <w:rFonts w:ascii="Sakkal Majalla" w:hAnsi="Sakkal Majalla" w:cs="Sakkal Majalla"/>
          <w:b/>
          <w:color w:val="65A000"/>
          <w:sz w:val="24"/>
          <w:szCs w:val="24"/>
        </w:rPr>
      </w:pPr>
      <w:r w:rsidRPr="00CC5A1A">
        <w:rPr>
          <w:rFonts w:ascii="Sakkal Majalla" w:hAnsi="Sakkal Majalla" w:eastAsia="Source Sans Pro" w:cs="Sakkal Majalla"/>
          <w:b/>
          <w:bCs/>
          <w:color w:val="65A000"/>
          <w:sz w:val="24"/>
          <w:szCs w:val="24"/>
          <w:rtl/>
          <w:lang w:eastAsia="ar" w:bidi="ar-MA"/>
        </w:rPr>
        <w:t>المياه والإصحاح والنظافة الشخصية</w:t>
      </w:r>
    </w:p>
    <w:p w:rsidRPr="00CC5A1A" w:rsidR="00EF39A1" w:rsidP="00EF39A1" w:rsidRDefault="00EF39A1" w14:paraId="0FB78278" w14:textId="77777777">
      <w:pPr>
        <w:bidi/>
        <w:spacing w:after="0" w:line="240" w:lineRule="auto"/>
        <w:jc w:val="both"/>
        <w:rPr>
          <w:rFonts w:ascii="Sakkal Majalla" w:hAnsi="Sakkal Majalla" w:cs="Sakkal Majalla"/>
          <w:b/>
          <w:color w:val="000000" w:themeColor="text1"/>
          <w:sz w:val="24"/>
          <w:szCs w:val="24"/>
        </w:rPr>
      </w:pPr>
    </w:p>
    <w:p w:rsidRPr="00CC5A1A" w:rsidR="00534B25" w:rsidP="00EF39A1" w:rsidRDefault="00534B25" w14:paraId="294E1E5A" w14:textId="5C6D3905">
      <w:pPr>
        <w:bidi/>
        <w:spacing w:after="0" w:line="24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الأنشطة المُنفَ</w:t>
      </w:r>
      <w:r w:rsidR="009B6811">
        <w:rPr>
          <w:rFonts w:hint="cs" w:ascii="Sakkal Majalla" w:hAnsi="Sakkal Majalla" w:eastAsia="Source Sans Pro" w:cs="Sakkal Majalla"/>
          <w:b/>
          <w:bCs/>
          <w:sz w:val="24"/>
          <w:szCs w:val="24"/>
          <w:rtl/>
          <w:lang w:eastAsia="ar" w:bidi="ar-MA"/>
        </w:rPr>
        <w:t>ّ</w:t>
      </w:r>
      <w:r w:rsidRPr="00CC5A1A">
        <w:rPr>
          <w:rFonts w:ascii="Sakkal Majalla" w:hAnsi="Sakkal Majalla" w:eastAsia="Source Sans Pro" w:cs="Sakkal Majalla"/>
          <w:b/>
          <w:bCs/>
          <w:sz w:val="24"/>
          <w:szCs w:val="24"/>
          <w:rtl/>
          <w:lang w:eastAsia="ar" w:bidi="ar-MA"/>
        </w:rPr>
        <w:t>ذة في مخيمات غوني كاشالاري، وساندا كياريمي، وفارم سنتر</w:t>
      </w:r>
    </w:p>
    <w:p w:rsidRPr="00CC5A1A" w:rsidR="00534B25" w:rsidP="008366BB" w:rsidRDefault="00534B25" w14:paraId="492E5ABF"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معالجة مصادر المياه بالكلور. </w:t>
      </w:r>
    </w:p>
    <w:p w:rsidRPr="00CC5A1A" w:rsidR="00534B25" w:rsidP="008366BB" w:rsidRDefault="00534B25" w14:paraId="75E5ED27" w14:textId="653163C9">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تثقيف النازحين داخليً</w:t>
      </w:r>
      <w:r w:rsidR="009B6811">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ا بشأن النظافة الشخصية.</w:t>
      </w:r>
    </w:p>
    <w:p w:rsidRPr="00CC5A1A" w:rsidR="00534B25" w:rsidP="008366BB" w:rsidRDefault="00534B25" w14:paraId="1C909DA9"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تنظيف المراحيض وبيئة المُخيمات.</w:t>
      </w:r>
    </w:p>
    <w:p w:rsidRPr="00CC5A1A" w:rsidR="00534B25" w:rsidP="008366BB" w:rsidRDefault="00534B25" w14:paraId="2C8A383B"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نقل المياه بالشاحنات إلى غوني كاشالاري.</w:t>
      </w:r>
    </w:p>
    <w:p w:rsidRPr="00CC5A1A" w:rsidR="00534B25" w:rsidP="008366BB" w:rsidRDefault="00534B25" w14:paraId="49F50444"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ربط مخيم غوني كاشالاري بأعمال المياه التي تنفذها البلدية عن طريق خزان علوي بالقرب من المخيم (قيد التنفيذ).</w:t>
      </w:r>
    </w:p>
    <w:p w:rsidRPr="00CC5A1A" w:rsidR="00534B25" w:rsidP="008366BB" w:rsidRDefault="00534B25" w14:paraId="1728321F"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توزيع أدوات النظافة الشخصية/ مجموعة اللوازم الصحية للنساء في مخيم فارم سنتر. </w:t>
      </w:r>
    </w:p>
    <w:p w:rsidRPr="00CC5A1A" w:rsidR="00534B25" w:rsidP="008366BB" w:rsidRDefault="00534B25" w14:paraId="77E1D686"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النظافة العامة، وجمع النفايات الصلبة في مخيم ساندا كياريمي. </w:t>
      </w:r>
    </w:p>
    <w:p w:rsidRPr="00CC5A1A" w:rsidR="00EF39A1" w:rsidP="00EF39A1" w:rsidRDefault="00EF39A1" w14:paraId="1FC39945" w14:textId="77777777">
      <w:pPr>
        <w:bidi/>
        <w:spacing w:after="0" w:line="240" w:lineRule="auto"/>
        <w:jc w:val="both"/>
        <w:rPr>
          <w:rFonts w:ascii="Sakkal Majalla" w:hAnsi="Sakkal Majalla" w:cs="Sakkal Majalla"/>
          <w:b/>
          <w:sz w:val="24"/>
          <w:szCs w:val="24"/>
        </w:rPr>
      </w:pPr>
    </w:p>
    <w:p w:rsidRPr="00CC5A1A" w:rsidR="00534B25" w:rsidP="00EF39A1" w:rsidRDefault="00534B25" w14:paraId="244F6B16" w14:textId="77777777">
      <w:pPr>
        <w:bidi/>
        <w:spacing w:after="0" w:line="24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 xml:space="preserve">الأنشطة في المخيمات الأخرى </w:t>
      </w:r>
    </w:p>
    <w:p w:rsidRPr="00CC5A1A" w:rsidR="00534B25" w:rsidP="008366BB" w:rsidRDefault="00534B25" w14:paraId="70BC2555"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معالجة مصادر المياه بالكلور.</w:t>
      </w:r>
    </w:p>
    <w:p w:rsidRPr="00CC5A1A" w:rsidR="00534B25" w:rsidP="008366BB" w:rsidRDefault="00534B25" w14:paraId="3567E169"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التطهير في مخيمي باكاسي وتيتشرز فيلدج.</w:t>
      </w:r>
    </w:p>
    <w:p w:rsidRPr="00CC5A1A" w:rsidR="00534B25" w:rsidP="008366BB" w:rsidRDefault="00534B25" w14:paraId="28E213FA"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استمرار أنشطة حفر الآبار في مخيمي دالوري وتيتشرز فيلدج.</w:t>
      </w:r>
    </w:p>
    <w:p w:rsidRPr="00CC5A1A" w:rsidR="00534B25" w:rsidP="008366BB" w:rsidRDefault="00534B25" w14:paraId="65A83C35" w14:textId="61E1DAD4">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يُع</w:t>
      </w:r>
      <w:r w:rsidR="009B6811">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 xml:space="preserve">دُّ رواد العمل البيئي والمشرفون في مجال البيئة التقارير في مخيمي دالوري والهيئة الوطنية لخدمات الشباب </w:t>
      </w:r>
      <w:r w:rsidR="00E52324">
        <w:rPr>
          <w:rFonts w:hint="cs" w:ascii="Sakkal Majalla" w:hAnsi="Sakkal Majalla" w:eastAsia="Source Sans Pro" w:cs="Sakkal Majalla"/>
          <w:sz w:val="24"/>
          <w:szCs w:val="24"/>
          <w:rtl/>
          <w:lang w:eastAsia="ar" w:bidi="ar-MA"/>
        </w:rPr>
        <w:t>(</w:t>
      </w:r>
      <w:r w:rsidRPr="00E52324" w:rsidR="00E52324">
        <w:rPr>
          <w:rFonts w:ascii="Sakkal Majalla" w:hAnsi="Sakkal Majalla" w:eastAsia="Source Sans Pro" w:cs="Sakkal Majalla"/>
          <w:sz w:val="24"/>
          <w:szCs w:val="24"/>
          <w:lang w:eastAsia="ar" w:bidi="ar-MA"/>
        </w:rPr>
        <w:t>NYSC</w:t>
      </w:r>
      <w:r w:rsidR="00E52324">
        <w:rPr>
          <w:rFonts w:hint="cs" w:ascii="Sakkal Majalla" w:hAnsi="Sakkal Majalla" w:eastAsia="Source Sans Pro" w:cs="Sakkal Majalla"/>
          <w:sz w:val="24"/>
          <w:szCs w:val="24"/>
          <w:rtl/>
          <w:lang w:eastAsia="ar" w:bidi="ar-MA"/>
        </w:rPr>
        <w:t xml:space="preserve">) </w:t>
      </w:r>
      <w:r w:rsidRPr="00CC5A1A">
        <w:rPr>
          <w:rFonts w:ascii="Sakkal Majalla" w:hAnsi="Sakkal Majalla" w:eastAsia="Source Sans Pro" w:cs="Sakkal Majalla"/>
          <w:sz w:val="24"/>
          <w:szCs w:val="24"/>
          <w:rtl/>
          <w:lang w:eastAsia="ar" w:bidi="ar-MA"/>
        </w:rPr>
        <w:t xml:space="preserve">حول الإصحاح البيئي. </w:t>
      </w:r>
    </w:p>
    <w:p w:rsidRPr="00CC5A1A" w:rsidR="00534B25" w:rsidP="008366BB" w:rsidRDefault="00534B25" w14:paraId="1DA05856" w14:textId="32CDF03C">
      <w:pPr>
        <w:pStyle w:val="ListParagraph"/>
        <w:numPr>
          <w:ilvl w:val="1"/>
          <w:numId w:val="34"/>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lastRenderedPageBreak/>
        <w:t xml:space="preserve">تنظيف المراحيض، ووضع </w:t>
      </w:r>
      <w:r w:rsidR="00961B3E">
        <w:rPr>
          <w:rFonts w:hint="cs" w:ascii="Sakkal Majalla" w:hAnsi="Sakkal Majalla" w:eastAsia="Source Sans Pro" w:cs="Sakkal Majalla"/>
          <w:sz w:val="24"/>
          <w:szCs w:val="24"/>
          <w:rtl/>
          <w:lang w:eastAsia="ar" w:bidi="ar-MA"/>
        </w:rPr>
        <w:t xml:space="preserve">12 </w:t>
      </w:r>
      <w:r w:rsidRPr="00CC5A1A">
        <w:rPr>
          <w:rFonts w:ascii="Sakkal Majalla" w:hAnsi="Sakkal Majalla" w:eastAsia="Source Sans Pro" w:cs="Sakkal Majalla"/>
          <w:sz w:val="24"/>
          <w:szCs w:val="24"/>
          <w:rtl/>
          <w:lang w:eastAsia="ar" w:bidi="ar-MA"/>
        </w:rPr>
        <w:t>صندوقًا بلاستيكيً</w:t>
      </w:r>
      <w:r w:rsidR="00191A61">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ا للقمامة، وجمع النفايات الصلبة، وتطهير المياه الراكدة في مخيم الهيئة الوطنية لخدمات الشباب</w:t>
      </w:r>
      <w:r w:rsidR="00E52324">
        <w:rPr>
          <w:rFonts w:hint="cs" w:ascii="Sakkal Majalla" w:hAnsi="Sakkal Majalla" w:eastAsia="Source Sans Pro" w:cs="Sakkal Majalla"/>
          <w:sz w:val="24"/>
          <w:szCs w:val="24"/>
          <w:rtl/>
          <w:lang w:eastAsia="ar" w:bidi="ar-MA"/>
        </w:rPr>
        <w:t xml:space="preserve"> (</w:t>
      </w:r>
      <w:r w:rsidRPr="00E52324" w:rsidR="00E52324">
        <w:rPr>
          <w:rFonts w:ascii="Sakkal Majalla" w:hAnsi="Sakkal Majalla" w:eastAsia="Source Sans Pro" w:cs="Sakkal Majalla"/>
          <w:sz w:val="24"/>
          <w:szCs w:val="24"/>
          <w:lang w:eastAsia="ar" w:bidi="ar-MA"/>
        </w:rPr>
        <w:t>NYSC</w:t>
      </w:r>
      <w:r w:rsidR="00E52324">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w:t>
      </w:r>
    </w:p>
    <w:p w:rsidRPr="00CC5A1A" w:rsidR="00534B25" w:rsidP="008366BB" w:rsidRDefault="00534B25" w14:paraId="38C289C2" w14:textId="77777777">
      <w:pPr>
        <w:pStyle w:val="ListParagraph"/>
        <w:numPr>
          <w:ilvl w:val="1"/>
          <w:numId w:val="34"/>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التخلص من النفايات الصلبة في مخيمات آرابيك تيتشرز كوليدج، وجفرنمنت كوليدج، وومن تيتشرز كوليدج.</w:t>
      </w:r>
    </w:p>
    <w:p w:rsidRPr="00CC5A1A" w:rsidR="00534B25" w:rsidP="008366BB" w:rsidRDefault="00534B25" w14:paraId="29ED171E" w14:textId="270D129C">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لا تزال أعمال تعبئة الرمل مستمرة في مُخيم الهيئة الوطنية لخدمات الشباب</w:t>
      </w:r>
      <w:r w:rsidR="008F5FB5">
        <w:rPr>
          <w:rFonts w:hint="cs" w:ascii="Sakkal Majalla" w:hAnsi="Sakkal Majalla" w:eastAsia="Source Sans Pro" w:cs="Sakkal Majalla"/>
          <w:sz w:val="24"/>
          <w:szCs w:val="24"/>
          <w:rtl/>
          <w:lang w:eastAsia="ar" w:bidi="ar-MA"/>
        </w:rPr>
        <w:t xml:space="preserve"> (</w:t>
      </w:r>
      <w:r w:rsidRPr="008F5FB5" w:rsidR="008F5FB5">
        <w:rPr>
          <w:rFonts w:ascii="Sakkal Majalla" w:hAnsi="Sakkal Majalla" w:eastAsia="Source Sans Pro" w:cs="Sakkal Majalla"/>
          <w:sz w:val="24"/>
          <w:szCs w:val="24"/>
          <w:lang w:eastAsia="ar" w:bidi="ar-MA"/>
        </w:rPr>
        <w:t>NYSC</w:t>
      </w:r>
      <w:r w:rsidR="008F5FB5">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 xml:space="preserve">. </w:t>
      </w:r>
    </w:p>
    <w:p w:rsidRPr="00CC5A1A" w:rsidR="00EF39A1" w:rsidP="00EF39A1" w:rsidRDefault="00EF39A1" w14:paraId="0562CB0E" w14:textId="77777777">
      <w:pPr>
        <w:bidi/>
        <w:spacing w:after="0" w:line="240" w:lineRule="auto"/>
        <w:jc w:val="both"/>
        <w:rPr>
          <w:rFonts w:ascii="Sakkal Majalla" w:hAnsi="Sakkal Majalla" w:cs="Sakkal Majalla"/>
          <w:b/>
          <w:sz w:val="24"/>
          <w:szCs w:val="24"/>
        </w:rPr>
      </w:pPr>
    </w:p>
    <w:p w:rsidRPr="00CC5A1A" w:rsidR="006F4EA4" w:rsidP="00EF39A1" w:rsidRDefault="00261C20" w14:paraId="4778478F" w14:textId="77777777">
      <w:pPr>
        <w:bidi/>
        <w:spacing w:after="0" w:line="24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التحديات</w:t>
      </w:r>
    </w:p>
    <w:p w:rsidRPr="00CC5A1A" w:rsidR="00A05FA7" w:rsidP="008366BB" w:rsidRDefault="00A05FA7" w14:paraId="5BE4EE23"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احتواء الفاشية في المجتمع المحلي.</w:t>
      </w:r>
    </w:p>
    <w:p w:rsidRPr="00CC5A1A" w:rsidR="00A05FA7" w:rsidP="008366BB" w:rsidRDefault="00A05FA7" w14:paraId="2A64A781" w14:textId="2185FBF3">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الاعتراف غير الرسمي بأن مخيم فارم سنتر يؤدي إلى حرية تنقل النازحين داخليً</w:t>
      </w:r>
      <w:r w:rsidR="00191A61">
        <w:rPr>
          <w:rFonts w:hint="cs" w:ascii="Sakkal Majalla" w:hAnsi="Sakkal Majalla" w:eastAsia="Source Sans Pro" w:cs="Sakkal Majalla"/>
          <w:sz w:val="24"/>
          <w:szCs w:val="24"/>
          <w:rtl/>
          <w:lang w:eastAsia="ar" w:bidi="ar-MA"/>
        </w:rPr>
        <w:t>ّ</w:t>
      </w:r>
      <w:r w:rsidRPr="00CC5A1A">
        <w:rPr>
          <w:rFonts w:ascii="Sakkal Majalla" w:hAnsi="Sakkal Majalla" w:eastAsia="Source Sans Pro" w:cs="Sakkal Majalla"/>
          <w:sz w:val="24"/>
          <w:szCs w:val="24"/>
          <w:rtl/>
          <w:lang w:eastAsia="ar" w:bidi="ar-MA"/>
        </w:rPr>
        <w:t xml:space="preserve">ا. </w:t>
      </w:r>
    </w:p>
    <w:p w:rsidRPr="00CC5A1A" w:rsidR="005467D0" w:rsidP="008366BB" w:rsidRDefault="00DA63D1" w14:paraId="16BBF52B"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لجنة التأهب للطوارئ والاستجابة لها غير مُفعلة على مستوى الدولة.</w:t>
      </w:r>
    </w:p>
    <w:p w:rsidRPr="00CC5A1A" w:rsidR="00EF39A1" w:rsidP="00EF39A1" w:rsidRDefault="00EF39A1" w14:paraId="2946DB82" w14:textId="77777777">
      <w:pPr>
        <w:bidi/>
        <w:spacing w:after="0" w:line="240" w:lineRule="auto"/>
        <w:jc w:val="both"/>
        <w:rPr>
          <w:rFonts w:ascii="Sakkal Majalla" w:hAnsi="Sakkal Majalla" w:cs="Sakkal Majalla"/>
          <w:b/>
          <w:sz w:val="24"/>
          <w:szCs w:val="24"/>
        </w:rPr>
      </w:pPr>
    </w:p>
    <w:p w:rsidRPr="00CC5A1A" w:rsidR="005467D0" w:rsidP="00EF39A1" w:rsidRDefault="00261C20" w14:paraId="225C9FE5" w14:textId="2C1F5E10">
      <w:pPr>
        <w:bidi/>
        <w:spacing w:after="0" w:line="240" w:lineRule="auto"/>
        <w:jc w:val="both"/>
        <w:rPr>
          <w:rFonts w:ascii="Sakkal Majalla" w:hAnsi="Sakkal Majalla" w:cs="Sakkal Majalla"/>
          <w:b/>
          <w:sz w:val="24"/>
          <w:szCs w:val="24"/>
        </w:rPr>
      </w:pPr>
      <w:r w:rsidRPr="00CC5A1A">
        <w:rPr>
          <w:rFonts w:ascii="Sakkal Majalla" w:hAnsi="Sakkal Majalla" w:eastAsia="Source Sans Pro" w:cs="Sakkal Majalla"/>
          <w:b/>
          <w:bCs/>
          <w:sz w:val="24"/>
          <w:szCs w:val="24"/>
          <w:rtl/>
          <w:lang w:eastAsia="ar" w:bidi="ar-MA"/>
        </w:rPr>
        <w:t>الأنشطة المُخط</w:t>
      </w:r>
      <w:r w:rsidR="00191A61">
        <w:rPr>
          <w:rFonts w:hint="cs" w:ascii="Sakkal Majalla" w:hAnsi="Sakkal Majalla" w:eastAsia="Source Sans Pro" w:cs="Sakkal Majalla"/>
          <w:b/>
          <w:bCs/>
          <w:sz w:val="24"/>
          <w:szCs w:val="24"/>
          <w:rtl/>
          <w:lang w:eastAsia="ar" w:bidi="ar-MA"/>
        </w:rPr>
        <w:t>ّ</w:t>
      </w:r>
      <w:r w:rsidRPr="00CC5A1A">
        <w:rPr>
          <w:rFonts w:ascii="Sakkal Majalla" w:hAnsi="Sakkal Majalla" w:eastAsia="Source Sans Pro" w:cs="Sakkal Majalla"/>
          <w:b/>
          <w:bCs/>
          <w:sz w:val="24"/>
          <w:szCs w:val="24"/>
          <w:rtl/>
          <w:lang w:eastAsia="ar" w:bidi="ar-MA"/>
        </w:rPr>
        <w:t>َط</w:t>
      </w:r>
      <w:r w:rsidR="00B718B7">
        <w:rPr>
          <w:rFonts w:hint="cs" w:ascii="Sakkal Majalla" w:hAnsi="Sakkal Majalla" w:eastAsia="Source Sans Pro" w:cs="Sakkal Majalla"/>
          <w:b/>
          <w:bCs/>
          <w:sz w:val="24"/>
          <w:szCs w:val="24"/>
          <w:rtl/>
          <w:lang w:eastAsia="ar" w:bidi="ar-MA"/>
        </w:rPr>
        <w:t xml:space="preserve"> تنفيذها</w:t>
      </w:r>
      <w:r w:rsidRPr="00CC5A1A">
        <w:rPr>
          <w:rFonts w:ascii="Sakkal Majalla" w:hAnsi="Sakkal Majalla" w:eastAsia="Source Sans Pro" w:cs="Sakkal Majalla"/>
          <w:b/>
          <w:bCs/>
          <w:sz w:val="24"/>
          <w:szCs w:val="24"/>
          <w:rtl/>
          <w:lang w:eastAsia="ar" w:bidi="ar-MA"/>
        </w:rPr>
        <w:t>:</w:t>
      </w:r>
    </w:p>
    <w:p w:rsidRPr="00CC5A1A" w:rsidR="00534B25" w:rsidP="008366BB" w:rsidRDefault="00534B25" w14:paraId="0E89EA95"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سيتولى رواد العمل البيئي تقديم التقارير في المخيمات الأخرى. </w:t>
      </w:r>
    </w:p>
    <w:p w:rsidRPr="00CC5A1A" w:rsidR="00534B25" w:rsidP="008366BB" w:rsidRDefault="00534B25" w14:paraId="1AD863DE"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توفير مواد كيميائية إضافية مُشتراة لمعالجة المياه بالكلور وتوفير مواد الإعلام والتثقيف والاتصال. </w:t>
      </w:r>
    </w:p>
    <w:p w:rsidRPr="00CC5A1A" w:rsidR="00534B25" w:rsidP="008366BB" w:rsidRDefault="00D50612" w14:paraId="3925DDFF"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اجتماع قطاع المياه والإصحاح والنظافة الشخصية مع المفوض الموقر (وزارة ولاية برونو لموارد المياه) يوم الاثنين الموافق 21/09/2015.</w:t>
      </w:r>
    </w:p>
    <w:p w:rsidRPr="00CC5A1A" w:rsidR="00534B25" w:rsidP="008366BB" w:rsidRDefault="00534B25" w14:paraId="6460F279"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توزيع مجموعات أدوات النظافة الشخصية في مخيم تيتشرز فيلدج يوم 21/09/2015.</w:t>
      </w:r>
    </w:p>
    <w:p w:rsidRPr="00CC5A1A" w:rsidR="00534B25" w:rsidP="008366BB" w:rsidRDefault="00534B25" w14:paraId="04CA3570"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تسريع وتيرة قص الأعشاب والتبخير في جميع المخيمات.</w:t>
      </w:r>
    </w:p>
    <w:p w:rsidRPr="00CC5A1A" w:rsidR="001D645A" w:rsidP="008366BB" w:rsidRDefault="001D645A" w14:paraId="7EC9420F" w14:textId="6B30E5D1">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ستُوزع يوم الأحد 93 مجموعة من المواد غير الغذائية في غوني كاشالاري.</w:t>
      </w:r>
    </w:p>
    <w:p w:rsidRPr="00CC5A1A" w:rsidR="001D645A" w:rsidP="008366BB" w:rsidRDefault="001D645A" w14:paraId="61213C57" w14:textId="4DED6A8D">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ستُوزع يوم الأحد 979 مجموعة من المواد غير الغذائية في المستوطنات العشوائية غير المتضررة من الكوليرا حتى الآن.</w:t>
      </w:r>
    </w:p>
    <w:p w:rsidRPr="00CC5A1A" w:rsidR="00935E21" w:rsidP="008366BB" w:rsidRDefault="00935E21" w14:paraId="31907C7A"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 xml:space="preserve">توزيع 11000 مجموعة من مستلزمات الطوارئ لمرض الكوليرا من المواد غير الغذائية (صابون لغسل اليدين، و100 قرص لتنقية المياه، بالإضافة إلى مواد الإعلام والتثقيف والاتصال خلال أسبوعين إلى 3 أسابيع). </w:t>
      </w:r>
    </w:p>
    <w:p w:rsidRPr="00CC5A1A" w:rsidR="00534B25" w:rsidP="008366BB" w:rsidRDefault="00935E21" w14:paraId="3957D96C" w14:textId="77777777">
      <w:pPr>
        <w:pStyle w:val="ListParagraph"/>
        <w:numPr>
          <w:ilvl w:val="0"/>
          <w:numId w:val="33"/>
        </w:numPr>
        <w:bidi/>
        <w:spacing w:after="0" w:line="240" w:lineRule="auto"/>
        <w:jc w:val="both"/>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رصد جودة المياه ومعالجة مراكز توزيع المياه بالكلور.</w:t>
      </w:r>
    </w:p>
    <w:p w:rsidRPr="00CC5A1A" w:rsidR="000B30CC" w:rsidP="000B30CC" w:rsidRDefault="000B30CC" w14:paraId="5997CC1D" w14:textId="77777777">
      <w:pPr>
        <w:bidi/>
        <w:spacing w:after="0" w:line="240" w:lineRule="auto"/>
        <w:ind w:left="360"/>
        <w:jc w:val="both"/>
        <w:rPr>
          <w:rFonts w:ascii="Sakkal Majalla" w:hAnsi="Sakkal Majalla" w:cs="Sakkal Majalla"/>
          <w:sz w:val="24"/>
          <w:szCs w:val="24"/>
        </w:rPr>
      </w:pPr>
    </w:p>
    <w:tbl>
      <w:tblPr>
        <w:tblStyle w:val="TableGrid"/>
        <w:bidiVisual/>
        <w:tblW w:w="9924" w:type="dxa"/>
        <w:tblInd w:w="-318" w:type="dxa"/>
        <w:tblLook w:val="04A0" w:firstRow="1" w:lastRow="0" w:firstColumn="1" w:lastColumn="0" w:noHBand="0" w:noVBand="1"/>
      </w:tblPr>
      <w:tblGrid>
        <w:gridCol w:w="9924"/>
      </w:tblGrid>
      <w:tr w:rsidRPr="00CC5A1A" w:rsidR="000B30CC" w:rsidTr="000B30CC" w14:paraId="60B7CF03" w14:textId="77777777">
        <w:tc>
          <w:tcPr>
            <w:tcW w:w="9924" w:type="dxa"/>
          </w:tcPr>
          <w:p w:rsidRPr="00CC5A1A" w:rsidR="000B30CC" w:rsidP="000B30CC" w:rsidRDefault="000B30CC" w14:paraId="08AFB962" w14:textId="77777777">
            <w:pPr>
              <w:widowControl w:val="0"/>
              <w:bidi/>
              <w:spacing w:before="7" w:line="240" w:lineRule="exact"/>
              <w:rPr>
                <w:rFonts w:ascii="Sakkal Majalla" w:hAnsi="Sakkal Majalla" w:cs="Sakkal Majalla"/>
                <w:b/>
                <w:bCs/>
                <w:sz w:val="24"/>
                <w:szCs w:val="24"/>
                <w:lang w:val="en-US"/>
              </w:rPr>
            </w:pPr>
            <w:r w:rsidRPr="00CC5A1A">
              <w:rPr>
                <w:rFonts w:ascii="Sakkal Majalla" w:hAnsi="Sakkal Majalla" w:eastAsia="Source Sans Pro" w:cs="Sakkal Majalla"/>
                <w:b/>
                <w:bCs/>
                <w:sz w:val="24"/>
                <w:szCs w:val="24"/>
                <w:rtl/>
                <w:lang w:eastAsia="ar" w:bidi="ar-MA"/>
              </w:rPr>
              <w:t>المنظمات/ الشركاء المعنيون بالاستجابة</w:t>
            </w:r>
          </w:p>
          <w:p w:rsidRPr="00CC5A1A" w:rsidR="000B30CC" w:rsidP="000B30CC" w:rsidRDefault="000B30CC" w14:paraId="6E7BEAA2" w14:textId="77777777">
            <w:pPr>
              <w:widowControl w:val="0"/>
              <w:bidi/>
              <w:spacing w:before="7" w:line="240" w:lineRule="exact"/>
              <w:rPr>
                <w:rFonts w:ascii="Sakkal Majalla" w:hAnsi="Sakkal Majalla" w:cs="Sakkal Majalla"/>
                <w:sz w:val="24"/>
                <w:szCs w:val="24"/>
                <w:lang w:val="en-US"/>
              </w:rPr>
            </w:pPr>
            <w:r w:rsidRPr="00CC5A1A">
              <w:rPr>
                <w:rFonts w:ascii="Sakkal Majalla" w:hAnsi="Sakkal Majalla" w:eastAsia="Source Sans Pro" w:cs="Sakkal Majalla"/>
                <w:sz w:val="24"/>
                <w:szCs w:val="24"/>
                <w:rtl/>
                <w:lang w:eastAsia="ar" w:bidi="ar-MA"/>
              </w:rPr>
              <w:t> </w:t>
            </w:r>
          </w:p>
          <w:p w:rsidRPr="00CC5A1A" w:rsidR="000B30CC" w:rsidP="008366BB" w:rsidRDefault="000B30CC" w14:paraId="52BB47C4" w14:textId="77777777">
            <w:pPr>
              <w:widowControl w:val="0"/>
              <w:numPr>
                <w:ilvl w:val="0"/>
                <w:numId w:val="33"/>
              </w:numPr>
              <w:autoSpaceDE w:val="0"/>
              <w:autoSpaceDN w:val="0"/>
              <w:bidi/>
              <w:adjustRightInd w:val="0"/>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وزارة الصحة الاتحادية - مركز نيجيريا لمكافحة الأمراض.</w:t>
            </w:r>
          </w:p>
          <w:p w:rsidRPr="00CC5A1A" w:rsidR="000B30CC" w:rsidP="008366BB" w:rsidRDefault="000B30CC" w14:paraId="7CA13D14" w14:textId="1AB91CEF">
            <w:pPr>
              <w:widowControl w:val="0"/>
              <w:numPr>
                <w:ilvl w:val="0"/>
                <w:numId w:val="33"/>
              </w:numPr>
              <w:autoSpaceDE w:val="0"/>
              <w:autoSpaceDN w:val="0"/>
              <w:bidi/>
              <w:adjustRightInd w:val="0"/>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وزارة الصحة الاتحادية، الوكالة الوطنية لتطوير الرعاية الصحية الأولية، الوكالة الوطنية لإدارة الطوارئ</w:t>
            </w:r>
            <w:r w:rsidR="00EA51CE">
              <w:rPr>
                <w:rFonts w:hint="cs" w:ascii="Sakkal Majalla" w:hAnsi="Sakkal Majalla" w:eastAsia="Source Sans Pro" w:cs="Sakkal Majalla"/>
                <w:sz w:val="24"/>
                <w:szCs w:val="24"/>
                <w:rtl/>
                <w:lang w:eastAsia="ar" w:bidi="ar-MA"/>
              </w:rPr>
              <w:t>.</w:t>
            </w:r>
          </w:p>
          <w:p w:rsidRPr="00CC5A1A" w:rsidR="000B30CC" w:rsidP="008366BB" w:rsidRDefault="000B30CC" w14:paraId="5F31830A" w14:textId="4A97C13C">
            <w:pPr>
              <w:widowControl w:val="0"/>
              <w:numPr>
                <w:ilvl w:val="0"/>
                <w:numId w:val="33"/>
              </w:numPr>
              <w:autoSpaceDE w:val="0"/>
              <w:autoSpaceDN w:val="0"/>
              <w:bidi/>
              <w:adjustRightInd w:val="0"/>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البرنامج الميداني للتدريب في مجال الوبائيات في نيجيريا</w:t>
            </w:r>
            <w:r w:rsidR="00EA51CE">
              <w:rPr>
                <w:rFonts w:hint="cs" w:ascii="Sakkal Majalla" w:hAnsi="Sakkal Majalla" w:eastAsia="Source Sans Pro" w:cs="Sakkal Majalla"/>
                <w:sz w:val="24"/>
                <w:szCs w:val="24"/>
                <w:rtl/>
                <w:lang w:eastAsia="ar" w:bidi="ar-MA"/>
              </w:rPr>
              <w:t>.</w:t>
            </w:r>
          </w:p>
          <w:p w:rsidRPr="00CC5A1A" w:rsidR="000B30CC" w:rsidP="008366BB" w:rsidRDefault="000B30CC" w14:paraId="4C93B951" w14:textId="3ADCEE6B">
            <w:pPr>
              <w:widowControl w:val="0"/>
              <w:numPr>
                <w:ilvl w:val="0"/>
                <w:numId w:val="33"/>
              </w:numPr>
              <w:autoSpaceDE w:val="0"/>
              <w:autoSpaceDN w:val="0"/>
              <w:bidi/>
              <w:adjustRightInd w:val="0"/>
              <w:rPr>
                <w:rFonts w:ascii="Sakkal Majalla" w:hAnsi="Sakkal Majalla" w:cs="Sakkal Majalla"/>
                <w:sz w:val="24"/>
                <w:szCs w:val="24"/>
              </w:rPr>
            </w:pPr>
            <w:r w:rsidRPr="00CC5A1A">
              <w:rPr>
                <w:rFonts w:ascii="Sakkal Majalla" w:hAnsi="Sakkal Majalla" w:eastAsia="Source Sans Pro" w:cs="Sakkal Majalla"/>
                <w:sz w:val="24"/>
                <w:szCs w:val="24"/>
                <w:rtl/>
                <w:lang w:eastAsia="ar" w:bidi="ar-MA"/>
              </w:rPr>
              <w:t>منظمة الصحة العالمية، واليونيسف، ومكتب الأمم المتحدة لتنسيق الشؤون الإنسانية، والمنظمة الدولية للهجرة، ومنظمة أطباء بلا حدود، ووكالة الإمدادات المائية وأنظمة الصرف الصحي (روواسا)، ووكالة ولاية برونو لحماية البيئة (بوسبا)، ولجنة الصليب الأحمر الدولية، ومبادرة العمل من أجل مكافحة الجوع، ومنظمة أوكسفام</w:t>
            </w:r>
            <w:r w:rsidR="00EA51CE">
              <w:rPr>
                <w:rFonts w:hint="cs" w:ascii="Sakkal Majalla" w:hAnsi="Sakkal Majalla" w:eastAsia="Source Sans Pro" w:cs="Sakkal Majalla"/>
                <w:sz w:val="24"/>
                <w:szCs w:val="24"/>
                <w:rtl/>
                <w:lang w:eastAsia="ar" w:bidi="ar-MA"/>
              </w:rPr>
              <w:t>.</w:t>
            </w:r>
          </w:p>
        </w:tc>
      </w:tr>
    </w:tbl>
    <w:p w:rsidRPr="00CC5A1A" w:rsidR="000E1902" w:rsidP="1FC7142A" w:rsidRDefault="000E1902" w14:paraId="1828C83A" w14:textId="32CCD726">
      <w:pPr>
        <w:pStyle w:val="Normal"/>
        <w:bidi/>
        <w:spacing w:after="0" w:line="240" w:lineRule="auto"/>
        <w:ind w:left="360"/>
        <w:jc w:val="both"/>
        <w:rPr>
          <w:rFonts w:ascii="Sakkal Majalla" w:hAnsi="Sakkal Majalla" w:cs="Sakkal Majalla"/>
          <w:sz w:val="24"/>
          <w:szCs w:val="24"/>
        </w:rPr>
      </w:pPr>
    </w:p>
    <w:p w:rsidRPr="00CC5A1A" w:rsidR="000E1902" w:rsidP="000B30CC" w:rsidRDefault="000E1902" w14:paraId="6C889037" w14:textId="4E118664">
      <w:pPr>
        <w:bidi/>
        <w:spacing w:after="0" w:line="240" w:lineRule="auto"/>
        <w:jc w:val="both"/>
        <w:rPr>
          <w:rFonts w:ascii="Sakkal Majalla" w:hAnsi="Sakkal Majalla" w:cs="Sakkal Majalla"/>
          <w:sz w:val="24"/>
          <w:szCs w:val="24"/>
        </w:rPr>
      </w:pPr>
    </w:p>
    <w:tbl>
      <w:tblPr>
        <w:tblStyle w:val="TableGrid1"/>
        <w:bidiVisual/>
        <w:tblW w:w="9924" w:type="dxa"/>
        <w:tblInd w:w="-318" w:type="dxa"/>
        <w:shd w:val="clear" w:color="auto" w:fill="DBE5F1" w:themeFill="accent1" w:themeFillTint="33"/>
        <w:tblLook w:val="04A0" w:firstRow="1" w:lastRow="0" w:firstColumn="1" w:lastColumn="0" w:noHBand="0" w:noVBand="1"/>
      </w:tblPr>
      <w:tblGrid>
        <w:gridCol w:w="9924"/>
      </w:tblGrid>
      <w:tr w:rsidRPr="00CC5A1A" w:rsidR="000B30CC" w:rsidTr="00A7539F" w14:paraId="49068E83" w14:textId="77777777">
        <w:tc>
          <w:tcPr>
            <w:tcW w:w="9924" w:type="dxa"/>
            <w:tcBorders>
              <w:top w:val="single" w:color="auto" w:sz="4" w:space="0"/>
              <w:left w:val="single" w:color="auto" w:sz="4" w:space="0"/>
              <w:bottom w:val="single" w:color="auto" w:sz="4" w:space="0"/>
              <w:right w:val="single" w:color="auto" w:sz="4" w:space="0"/>
            </w:tcBorders>
            <w:shd w:val="clear" w:color="auto" w:fill="DBE5F1" w:themeFill="accent1" w:themeFillTint="33"/>
          </w:tcPr>
          <w:p w:rsidRPr="00CC5A1A" w:rsidR="000B30CC" w:rsidP="3BAA3734" w:rsidRDefault="3BAA3734" w14:paraId="4845B4C6" w14:textId="571B6C4A">
            <w:pPr>
              <w:widowControl w:val="0"/>
              <w:autoSpaceDE w:val="0"/>
              <w:autoSpaceDN w:val="0"/>
              <w:bidi/>
              <w:adjustRightInd w:val="0"/>
              <w:spacing w:after="200" w:line="276" w:lineRule="auto"/>
              <w:rPr>
                <w:rFonts w:ascii="Sakkal Majalla" w:hAnsi="Sakkal Majalla" w:eastAsia="Calibri" w:cs="Sakkal Majalla"/>
                <w:color w:val="C00000"/>
                <w:lang w:val="en-GB"/>
              </w:rPr>
            </w:pPr>
            <w:r w:rsidRPr="00CC5A1A">
              <w:rPr>
                <w:rFonts w:ascii="Sakkal Majalla" w:hAnsi="Sakkal Majalla" w:eastAsia="Calibri" w:cs="Sakkal Majalla"/>
                <w:b/>
                <w:bCs/>
                <w:color w:val="C00000"/>
                <w:rtl/>
                <w:lang w:eastAsia="ar" w:bidi="ar-MA"/>
              </w:rPr>
              <w:t>إخلاء المسؤولية</w:t>
            </w:r>
          </w:p>
          <w:p w:rsidRPr="00CC5A1A" w:rsidR="000B30CC" w:rsidP="3BAA3734" w:rsidRDefault="3BAA3734" w14:paraId="1135CF8D" w14:textId="2C9C50A0">
            <w:pPr>
              <w:widowControl w:val="0"/>
              <w:autoSpaceDE w:val="0"/>
              <w:autoSpaceDN w:val="0"/>
              <w:bidi/>
              <w:adjustRightInd w:val="0"/>
              <w:spacing w:beforeAutospacing="1" w:afterAutospacing="1"/>
              <w:rPr>
                <w:rFonts w:ascii="Sakkal Majalla" w:hAnsi="Sakkal Majalla" w:eastAsia="Arial" w:cs="Sakkal Majalla"/>
                <w:color w:val="000000" w:themeColor="text1"/>
                <w:sz w:val="18"/>
                <w:szCs w:val="18"/>
                <w:lang w:val="en-GB"/>
              </w:rPr>
            </w:pPr>
            <w:r w:rsidRPr="00CC5A1A">
              <w:rPr>
                <w:rStyle w:val="normaltextrun"/>
                <w:rFonts w:ascii="Sakkal Majalla" w:hAnsi="Sakkal Majalla" w:eastAsia="Arial" w:cs="Sakkal Majalla"/>
                <w:b/>
                <w:bCs/>
                <w:color w:val="10253F"/>
                <w:sz w:val="18"/>
                <w:szCs w:val="18"/>
                <w:rtl/>
                <w:lang w:eastAsia="ar" w:bidi="ar-MA"/>
              </w:rPr>
              <w:t>منصة منظمة الصحة العالمية للتعلُّم في مجال الأمن الص</w:t>
            </w:r>
            <w:r w:rsidR="007024ED">
              <w:rPr>
                <w:rStyle w:val="normaltextrun"/>
                <w:rFonts w:hint="cs" w:ascii="Sakkal Majalla" w:hAnsi="Sakkal Majalla" w:eastAsia="Arial" w:cs="Sakkal Majalla"/>
                <w:b/>
                <w:bCs/>
                <w:color w:val="10253F"/>
                <w:sz w:val="18"/>
                <w:szCs w:val="18"/>
                <w:rtl/>
                <w:lang w:eastAsia="ar" w:bidi="ar-MA"/>
              </w:rPr>
              <w:t>ّ</w:t>
            </w:r>
            <w:r w:rsidRPr="00CC5A1A">
              <w:rPr>
                <w:rStyle w:val="normaltextrun"/>
                <w:rFonts w:ascii="Sakkal Majalla" w:hAnsi="Sakkal Majalla" w:eastAsia="Arial" w:cs="Sakkal Majalla"/>
                <w:b/>
                <w:bCs/>
                <w:color w:val="10253F"/>
                <w:sz w:val="18"/>
                <w:szCs w:val="18"/>
                <w:rtl/>
                <w:lang w:eastAsia="ar" w:bidi="ar-MA"/>
              </w:rPr>
              <w:t xml:space="preserve">ِحيِّ - مواد تدريبية </w:t>
            </w:r>
          </w:p>
          <w:p w:rsidRPr="00CC5A1A" w:rsidR="000B30CC" w:rsidP="3BAA3734" w:rsidRDefault="3BAA3734" w14:paraId="65F4ADA8" w14:textId="4584170D">
            <w:pPr>
              <w:widowControl w:val="0"/>
              <w:autoSpaceDE w:val="0"/>
              <w:autoSpaceDN w:val="0"/>
              <w:bidi/>
              <w:adjustRightInd w:val="0"/>
              <w:spacing w:beforeAutospacing="1" w:afterAutospacing="1"/>
              <w:rPr>
                <w:rFonts w:ascii="Sakkal Majalla" w:hAnsi="Sakkal Majalla" w:eastAsia="Arial" w:cs="Sakkal Majalla"/>
                <w:color w:val="000000" w:themeColor="text1"/>
                <w:sz w:val="18"/>
                <w:szCs w:val="18"/>
                <w:lang w:val="en-GB"/>
              </w:rPr>
            </w:pPr>
            <w:r w:rsidRPr="00CC5A1A">
              <w:rPr>
                <w:rStyle w:val="normaltextrun"/>
                <w:rFonts w:ascii="Sakkal Majalla" w:hAnsi="Sakkal Majalla" w:eastAsia="Arial"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CC5A1A">
              <w:rPr>
                <w:rStyle w:val="normaltextrun"/>
                <w:rFonts w:ascii="Times New Roman" w:hAnsi="Times New Roman" w:eastAsia="Arial" w:cs="Times New Roman"/>
                <w:color w:val="10253F"/>
                <w:sz w:val="18"/>
                <w:szCs w:val="18"/>
                <w:lang w:eastAsia="ar" w:bidi="en-US"/>
              </w:rPr>
              <w:t>‬</w:t>
            </w:r>
            <w:r w:rsidRPr="00CC5A1A">
              <w:rPr>
                <w:rStyle w:val="normaltextrun"/>
                <w:rFonts w:ascii="Sakkal Majalla" w:hAnsi="Sakkal Majalla" w:eastAsia="Arial" w:cs="Sakkal Majalla"/>
                <w:color w:val="10253F"/>
                <w:sz w:val="18"/>
                <w:szCs w:val="18"/>
                <w:rtl/>
                <w:lang w:eastAsia="ar" w:bidi="ar-MA"/>
              </w:rPr>
              <w:t xml:space="preserve"> </w:t>
            </w:r>
          </w:p>
          <w:p w:rsidRPr="00CC5A1A" w:rsidR="000B30CC" w:rsidP="3BAA3734" w:rsidRDefault="3BAA3734" w14:paraId="3CA1B8E1" w14:textId="0FA0D6B8">
            <w:pPr>
              <w:widowControl w:val="0"/>
              <w:autoSpaceDE w:val="0"/>
              <w:autoSpaceDN w:val="0"/>
              <w:bidi/>
              <w:adjustRightInd w:val="0"/>
              <w:spacing w:beforeAutospacing="1" w:afterAutospacing="1"/>
              <w:rPr>
                <w:rFonts w:ascii="Sakkal Majalla" w:hAnsi="Sakkal Majalla" w:eastAsia="Arial" w:cs="Sakkal Majalla"/>
                <w:color w:val="000000" w:themeColor="text1"/>
                <w:sz w:val="18"/>
                <w:szCs w:val="18"/>
                <w:lang w:val="en-GB"/>
              </w:rPr>
            </w:pPr>
            <w:r w:rsidRPr="00CC5A1A">
              <w:rPr>
                <w:rStyle w:val="normaltextrun"/>
                <w:rFonts w:ascii="Sakkal Majalla" w:hAnsi="Sakkal Majalla" w:eastAsia="Arial" w:cs="Sakkal Majalla"/>
                <w:color w:val="10253F"/>
                <w:sz w:val="18"/>
                <w:szCs w:val="18"/>
                <w:rtl/>
                <w:lang w:eastAsia="ar" w:bidi="ar-MA"/>
              </w:rPr>
              <w:t xml:space="preserve">يخضع استخدامك لهذه المواد إلى </w:t>
            </w:r>
            <w:hyperlink r:id="rId27">
              <w:r w:rsidRPr="00CC5A1A">
                <w:rPr>
                  <w:rStyle w:val="Hyperlink"/>
                  <w:rFonts w:ascii="Sakkal Majalla" w:hAnsi="Sakkal Majalla" w:eastAsia="Arial" w:cs="Sakkal Majalla"/>
                  <w:sz w:val="18"/>
                  <w:szCs w:val="18"/>
                  <w:rtl/>
                  <w:lang w:eastAsia="ar" w:bidi="ar-MA"/>
                </w:rPr>
                <w:t xml:space="preserve">«شروط الاستخدام - منصة منظمة الصحة العالمية للتعلُّم في مجال الأمن الصِّحيِّ، </w:t>
              </w:r>
            </w:hyperlink>
            <w:hyperlink r:id="rId28">
              <w:r w:rsidRPr="00CC5A1A">
                <w:rPr>
                  <w:rStyle w:val="Hyperlink"/>
                  <w:rFonts w:ascii="Sakkal Majalla" w:hAnsi="Sakkal Majalla" w:eastAsia="Arial" w:cs="Sakkal Majalla"/>
                  <w:sz w:val="18"/>
                  <w:szCs w:val="18"/>
                  <w:rtl/>
                  <w:lang w:eastAsia="ar" w:bidi="ar-MA"/>
                </w:rPr>
                <w:t>مواد تدريبية</w:t>
              </w:r>
            </w:hyperlink>
            <w:r w:rsidRPr="00CC5A1A">
              <w:rPr>
                <w:rStyle w:val="normaltextrun"/>
                <w:rFonts w:ascii="Sakkal Majalla" w:hAnsi="Sakkal Majalla" w:eastAsia="Arial"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29">
              <w:r w:rsidRPr="00CC5A1A">
                <w:rPr>
                  <w:rStyle w:val="Hyperlink"/>
                  <w:rFonts w:ascii="Sakkal Majalla" w:hAnsi="Sakkal Majalla" w:eastAsia="Arial" w:cs="Sakkal Majalla"/>
                  <w:sz w:val="18"/>
                  <w:szCs w:val="18"/>
                  <w:lang w:eastAsia="ar" w:bidi="en-US"/>
                </w:rPr>
                <w:t>https://extranet.who.int/hslp</w:t>
              </w:r>
            </w:hyperlink>
            <w:r w:rsidRPr="00CC5A1A">
              <w:rPr>
                <w:rStyle w:val="normaltextrun"/>
                <w:rFonts w:ascii="Sakkal Majalla" w:hAnsi="Sakkal Majalla" w:eastAsia="Arial" w:cs="Sakkal Majalla"/>
                <w:color w:val="10253F"/>
                <w:sz w:val="18"/>
                <w:szCs w:val="18"/>
                <w:rtl/>
                <w:lang w:eastAsia="ar" w:bidi="ar-MA"/>
              </w:rPr>
              <w:t>).</w:t>
            </w:r>
            <w:r w:rsidRPr="00CC5A1A">
              <w:rPr>
                <w:rStyle w:val="eop"/>
                <w:rFonts w:ascii="Sakkal Majalla" w:hAnsi="Sakkal Majalla" w:eastAsia="Arial" w:cs="Sakkal Majalla"/>
                <w:color w:val="000000" w:themeColor="text1"/>
                <w:sz w:val="18"/>
                <w:szCs w:val="18"/>
                <w:rtl/>
                <w:lang w:eastAsia="ar" w:bidi="ar-MA"/>
              </w:rPr>
              <w:t xml:space="preserve">   </w:t>
            </w:r>
          </w:p>
          <w:p w:rsidRPr="00CC5A1A" w:rsidR="000B30CC" w:rsidP="3BAA3734" w:rsidRDefault="3BAA3734" w14:paraId="69A4FA8C" w14:textId="1A01D117">
            <w:pPr>
              <w:widowControl w:val="0"/>
              <w:autoSpaceDE w:val="0"/>
              <w:autoSpaceDN w:val="0"/>
              <w:bidi/>
              <w:adjustRightInd w:val="0"/>
              <w:spacing w:beforeAutospacing="1" w:afterAutospacing="1"/>
              <w:rPr>
                <w:rFonts w:ascii="Sakkal Majalla" w:hAnsi="Sakkal Majalla" w:eastAsia="Arial" w:cs="Sakkal Majalla"/>
                <w:color w:val="000000" w:themeColor="text1"/>
                <w:sz w:val="18"/>
                <w:szCs w:val="18"/>
                <w:lang w:val="en-GB"/>
              </w:rPr>
            </w:pPr>
            <w:r w:rsidRPr="00CC5A1A">
              <w:rPr>
                <w:rStyle w:val="normaltextrun"/>
                <w:rFonts w:ascii="Sakkal Majalla" w:hAnsi="Sakkal Majalla" w:eastAsia="Arial" w:cs="Sakkal Majalla"/>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rsidRPr="00CC5A1A" w:rsidR="000B30CC" w:rsidP="3BAA3734" w:rsidRDefault="3BAA3734" w14:paraId="450E975F" w14:textId="1FB2577B">
            <w:pPr>
              <w:widowControl w:val="0"/>
              <w:autoSpaceDE w:val="0"/>
              <w:autoSpaceDN w:val="0"/>
              <w:bidi/>
              <w:adjustRightInd w:val="0"/>
              <w:spacing w:beforeAutospacing="1" w:afterAutospacing="1"/>
              <w:rPr>
                <w:rFonts w:ascii="Sakkal Majalla" w:hAnsi="Sakkal Majalla" w:eastAsia="Arial" w:cs="Sakkal Majalla"/>
                <w:color w:val="000000" w:themeColor="text1"/>
                <w:sz w:val="18"/>
                <w:szCs w:val="18"/>
                <w:lang w:val="en-GB"/>
              </w:rPr>
            </w:pPr>
            <w:r w:rsidRPr="00CC5A1A">
              <w:rPr>
                <w:rStyle w:val="normaltextrun"/>
                <w:rFonts w:ascii="Sakkal Majalla" w:hAnsi="Sakkal Majalla" w:eastAsia="Arial"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30">
              <w:r w:rsidRPr="00CC5A1A">
                <w:rPr>
                  <w:rStyle w:val="Hyperlink"/>
                  <w:rFonts w:ascii="Sakkal Majalla" w:hAnsi="Sakkal Majalla" w:eastAsia="Arial" w:cs="Sakkal Majalla"/>
                  <w:sz w:val="18"/>
                  <w:szCs w:val="18"/>
                  <w:lang w:eastAsia="ar" w:bidi="en-US"/>
                </w:rPr>
                <w:t>https://extranet.who.int/hslp</w:t>
              </w:r>
              <w:r w:rsidRPr="00CC5A1A">
                <w:rPr>
                  <w:rStyle w:val="Hyperlink"/>
                  <w:rFonts w:ascii="Sakkal Majalla" w:hAnsi="Sakkal Majalla" w:eastAsia="Arial" w:cs="Sakkal Majalla"/>
                  <w:sz w:val="18"/>
                  <w:szCs w:val="18"/>
                  <w:rtl/>
                  <w:lang w:eastAsia="ar" w:bidi="ar-MA"/>
                </w:rPr>
                <w:t>/</w:t>
              </w:r>
            </w:hyperlink>
            <w:r w:rsidRPr="00CC5A1A">
              <w:rPr>
                <w:rStyle w:val="normaltextrun"/>
                <w:rFonts w:ascii="Sakkal Majalla" w:hAnsi="Sakkal Majalla" w:eastAsia="Arial" w:cs="Sakkal Majalla"/>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rsidRPr="00CC5A1A" w:rsidR="000B30CC" w:rsidP="3BAA3734" w:rsidRDefault="3BAA3734" w14:paraId="61CDCEAD" w14:textId="0E69F4A2">
            <w:pPr>
              <w:widowControl w:val="0"/>
              <w:autoSpaceDE w:val="0"/>
              <w:autoSpaceDN w:val="0"/>
              <w:bidi/>
              <w:adjustRightInd w:val="0"/>
              <w:spacing w:beforeAutospacing="1" w:afterAutospacing="1"/>
              <w:rPr>
                <w:rStyle w:val="eop"/>
                <w:rFonts w:ascii="Sakkal Majalla" w:hAnsi="Sakkal Majalla" w:eastAsia="Arial" w:cs="Sakkal Majalla"/>
                <w:color w:val="000000" w:themeColor="text1"/>
                <w:sz w:val="18"/>
                <w:szCs w:val="18"/>
              </w:rPr>
            </w:pPr>
            <w:r w:rsidRPr="00CC5A1A">
              <w:rPr>
                <w:rStyle w:val="normaltextrun"/>
                <w:rFonts w:ascii="Sakkal Majalla" w:hAnsi="Sakkal Majalla" w:eastAsia="Arial"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31">
              <w:r w:rsidRPr="00CC5A1A">
                <w:rPr>
                  <w:rStyle w:val="Hyperlink"/>
                  <w:rFonts w:ascii="Sakkal Majalla" w:hAnsi="Sakkal Majalla" w:eastAsia="Arial" w:cs="Sakkal Majalla"/>
                  <w:sz w:val="18"/>
                  <w:szCs w:val="18"/>
                  <w:lang w:eastAsia="ar" w:bidi="en-US"/>
                </w:rPr>
                <w:t>ihrhrt@who.int</w:t>
              </w:r>
            </w:hyperlink>
            <w:r w:rsidRPr="00CC5A1A">
              <w:rPr>
                <w:rStyle w:val="normaltextrun"/>
                <w:rFonts w:ascii="Sakkal Majalla" w:hAnsi="Sakkal Majalla" w:eastAsia="Arial" w:cs="Sakkal Majalla"/>
                <w:color w:val="10253F"/>
                <w:sz w:val="18"/>
                <w:szCs w:val="18"/>
                <w:rtl/>
                <w:lang w:eastAsia="ar" w:bidi="ar-MA"/>
              </w:rPr>
              <w:t>.</w:t>
            </w:r>
          </w:p>
        </w:tc>
      </w:tr>
    </w:tbl>
    <w:p w:rsidRPr="00CC5A1A" w:rsidR="000D7BB7" w:rsidP="00EF39A1" w:rsidRDefault="000D7BB7" w14:paraId="6BB9E253" w14:textId="77777777">
      <w:pPr>
        <w:pStyle w:val="ListParagraph"/>
        <w:bidi/>
        <w:spacing w:after="0" w:line="240" w:lineRule="auto"/>
        <w:jc w:val="both"/>
        <w:rPr>
          <w:rFonts w:ascii="Sakkal Majalla" w:hAnsi="Sakkal Majalla" w:cs="Sakkal Majalla"/>
          <w:sz w:val="24"/>
          <w:szCs w:val="24"/>
        </w:rPr>
      </w:pPr>
    </w:p>
    <w:sectPr w:rsidRPr="00CC5A1A" w:rsidR="000D7BB7" w:rsidSect="000B30CC">
      <w:headerReference w:type="first" r:id="rId32"/>
      <w:footerReference w:type="first" r:id="rId33"/>
      <w:type w:val="continuous"/>
      <w:pgSz w:w="11906" w:h="16838" w:orient="portrait"/>
      <w:pgMar w:top="1440" w:right="1440" w:bottom="1440" w:left="1440" w:header="708" w:footer="708"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C61EB" w:rsidP="001A7383" w:rsidRDefault="00FC61EB" w14:paraId="2A9F975A" w14:textId="77777777">
      <w:pPr>
        <w:spacing w:after="0" w:line="240" w:lineRule="auto"/>
      </w:pPr>
      <w:r>
        <w:separator/>
      </w:r>
    </w:p>
  </w:endnote>
  <w:endnote w:type="continuationSeparator" w:id="0">
    <w:p w:rsidR="00FC61EB" w:rsidP="001A7383" w:rsidRDefault="00FC61EB" w14:paraId="4DC3B783" w14:textId="77777777">
      <w:pPr>
        <w:spacing w:after="0" w:line="240" w:lineRule="auto"/>
      </w:pPr>
      <w:r>
        <w:continuationSeparator/>
      </w:r>
    </w:p>
  </w:endnote>
  <w:endnote w:type="continuationNotice" w:id="1">
    <w:p w:rsidR="00FC61EB" w:rsidRDefault="00FC61EB" w14:paraId="5EE8E08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27" w:usb1="80000000" w:usb2="00000108" w:usb3="00000000" w:csb0="000000D3" w:csb1="00000000"/>
  </w:font>
  <w:font w:name="Source Sans Pro">
    <w:charset w:val="00"/>
    <w:family w:val="swiss"/>
    <w:pitch w:val="variable"/>
    <w:sig w:usb0="600002F7" w:usb1="02000001"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37616" w:rsidRDefault="00837616" w14:paraId="06927515"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7539F" w:rsidRDefault="00D706FE" w14:paraId="7FE46432" w14:textId="7C0B28FA">
    <w:pPr>
      <w:pStyle w:val="Footer"/>
      <w:tabs>
        <w:tab w:val="clear" w:pos="4680"/>
        <w:tab w:val="clear" w:pos="9360"/>
      </w:tabs>
      <w:bidi w:val="1"/>
      <w:jc w:val="center"/>
      <w:rPr>
        <w:caps w:val="1"/>
        <w:noProof/>
        <w:color w:val="4F81BD" w:themeColor="accent1"/>
      </w:rPr>
    </w:pPr>
    <w:r>
      <w:rPr>
        <w:rFonts w:ascii="Verdana" w:hAnsi="Verdana" w:eastAsia="Verdana" w:cs="Verdana"/>
        <w:b/>
        <w:bCs/>
        <w:noProof/>
        <w:sz w:val="28"/>
        <w:szCs w:val="28"/>
        <w:rtl/>
        <w:lang w:val="en-US" w:eastAsia="en-US"/>
      </w:rPr>
      <mc:AlternateContent>
        <mc:Choice Requires="wps">
          <w:drawing>
            <wp:anchor distT="0" distB="0" distL="114300" distR="114300" simplePos="0" relativeHeight="251662336" behindDoc="0" locked="0" layoutInCell="1" allowOverlap="1" wp14:anchorId="19D8FD0A" wp14:editId="27089061">
              <wp:simplePos x="0" y="0"/>
              <wp:positionH relativeFrom="column">
                <wp:posOffset>592852</wp:posOffset>
              </wp:positionH>
              <wp:positionV relativeFrom="paragraph">
                <wp:posOffset>155412</wp:posOffset>
              </wp:positionV>
              <wp:extent cx="4624705" cy="31369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624705" cy="313690"/>
                      </a:xfrm>
                      <a:prstGeom prst="rect">
                        <a:avLst/>
                      </a:prstGeom>
                      <a:noFill/>
                      <a:ln w="6350">
                        <a:noFill/>
                      </a:ln>
                    </wps:spPr>
                    <wps:txbx>
                      <w:txbxContent>
                        <w:p w:rsidRPr="00D706FE" w:rsidR="00A7539F" w:rsidP="00D706FE" w:rsidRDefault="00D706FE" w14:paraId="4EC78F41" w14:textId="28A54303">
                          <w:pPr>
                            <w:bidi/>
                            <w:jc w:val="center"/>
                            <w:rPr>
                              <w:color w:val="808080" w:themeColor="background1" w:themeShade="80"/>
                              <w:sz w:val="18"/>
                              <w:szCs w:val="18"/>
                              <w:lang w:val="en-US"/>
                            </w:rPr>
                          </w:pPr>
                          <w:r w:rsidRPr="00D706FE">
                            <w:rPr>
                              <w:color w:val="808080" w:themeColor="background1" w:themeShade="80"/>
                              <w:sz w:val="18"/>
                              <w:szCs w:val="18"/>
                              <w:rtl/>
                              <w:lang w:eastAsia="ar" w:bidi="ar-MA"/>
                            </w:rPr>
                            <w:t xml:space="preserve">حزمة التدريب المتقدم </w:t>
                          </w:r>
                          <w:r w:rsidR="00837616">
                            <w:rPr>
                              <w:rFonts w:hint="cs"/>
                              <w:color w:val="808080" w:themeColor="background1" w:themeShade="80"/>
                              <w:sz w:val="18"/>
                              <w:szCs w:val="18"/>
                              <w:rtl/>
                              <w:lang w:eastAsia="ar" w:bidi="ar-MA"/>
                            </w:rPr>
                            <w:t>الخاص ب</w:t>
                          </w:r>
                          <w:r w:rsidRPr="00D706FE">
                            <w:rPr>
                              <w:color w:val="808080" w:themeColor="background1" w:themeShade="80"/>
                              <w:sz w:val="18"/>
                              <w:szCs w:val="18"/>
                              <w:rtl/>
                              <w:lang w:eastAsia="ar" w:bidi="ar-MA"/>
                            </w:rPr>
                            <w:t xml:space="preserve">منظمة الصحة العالمية لفِرَق الاستجابة السريعة - </w:t>
                          </w:r>
                          <w:r w:rsidRPr="00D706FE">
                            <w:rPr>
                              <w:color w:val="808080" w:themeColor="background1" w:themeShade="80"/>
                              <w:sz w:val="18"/>
                              <w:szCs w:val="18"/>
                              <w:lang w:val="en-US" w:eastAsia="ar" w:bidi="en-US"/>
                            </w:rPr>
                            <w:t>A4.1 SITREP _ 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w14:anchorId="19D8FD0A">
              <v:stroke joinstyle="miter"/>
              <v:path gradientshapeok="t" o:connecttype="rect"/>
            </v:shapetype>
            <v:shape id="Text Box 21" style="position:absolute;left:0;text-align:left;margin-left:46.7pt;margin-top:12.25pt;width:364.15pt;height:24.7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">
              <v:textbox>
                <w:txbxContent>
                  <w:p w:rsidRPr="00D706FE" w:rsidR="00A7539F" w:rsidP="00D706FE" w:rsidRDefault="00D706FE" w14:paraId="4EC78F41" w14:textId="28A54303">
                    <w:pPr>
                      <w:bidi/>
                      <w:jc w:val="center"/>
                      <w:rPr>
                        <w:color w:val="808080" w:themeColor="background1" w:themeShade="80"/>
                        <w:sz w:val="18"/>
                        <w:szCs w:val="18"/>
                        <w:lang w:val="en-US"/>
                      </w:rPr>
                    </w:pPr>
                    <w:r w:rsidRPr="00D706FE">
                      <w:rPr>
                        <w:color w:val="808080" w:themeColor="background1" w:themeShade="80"/>
                        <w:sz w:val="18"/>
                        <w:szCs w:val="18"/>
                        <w:rtl/>
                        <w:lang w:eastAsia="ar" w:bidi="ar-MA"/>
                      </w:rPr>
                      <w:t xml:space="preserve">حزمة التدريب المتقدم </w:t>
                    </w:r>
                    <w:r w:rsidR="00837616">
                      <w:rPr>
                        <w:rFonts w:hint="cs"/>
                        <w:color w:val="808080" w:themeColor="background1" w:themeShade="80"/>
                        <w:sz w:val="18"/>
                        <w:szCs w:val="18"/>
                        <w:rtl/>
                        <w:lang w:eastAsia="ar" w:bidi="ar-MA"/>
                      </w:rPr>
                      <w:t>الخاص ب</w:t>
                    </w:r>
                    <w:r w:rsidRPr="00D706FE">
                      <w:rPr>
                        <w:color w:val="808080" w:themeColor="background1" w:themeShade="80"/>
                        <w:sz w:val="18"/>
                        <w:szCs w:val="18"/>
                        <w:rtl/>
                        <w:lang w:eastAsia="ar" w:bidi="ar-MA"/>
                      </w:rPr>
                      <w:t xml:space="preserve">منظمة الصحة العالمية لفِرَق الاستجابة السريعة - </w:t>
                    </w:r>
                    <w:r w:rsidRPr="00D706FE">
                      <w:rPr>
                        <w:color w:val="808080" w:themeColor="background1" w:themeShade="80"/>
                        <w:sz w:val="18"/>
                        <w:szCs w:val="18"/>
                        <w:lang w:val="en-US" w:eastAsia="ar" w:bidi="en-US"/>
                      </w:rPr>
                      <w:t>A4.1 SITREP _ IR</w:t>
                    </w:r>
                  </w:p>
                </w:txbxContent>
              </v:textbox>
            </v:shape>
          </w:pict>
        </mc:Fallback>
      </mc:AlternateContent>
    </w:r>
    <w:r w:rsidR="75230B48">
      <w:drawing>
        <wp:anchor distT="0" distB="0" distL="114300" distR="114300" simplePos="0" relativeHeight="251658240" behindDoc="0" locked="0" layoutInCell="1" allowOverlap="1" wp14:editId="60B4DD73" wp14:anchorId="31A1D1AE">
          <wp:simplePos x="0" y="0"/>
          <wp:positionH relativeFrom="column">
            <wp:align>left</wp:align>
          </wp:positionH>
          <wp:positionV relativeFrom="paragraph">
            <wp:posOffset>0</wp:posOffset>
          </wp:positionV>
          <wp:extent cx="904875" cy="257175"/>
          <wp:effectExtent l="0" t="0" r="0" b="0"/>
          <wp:wrapSquare wrapText="bothSides"/>
          <wp:docPr id="1194702992" name="" title=""/>
          <wp:cNvGraphicFramePr>
            <a:graphicFrameLocks noChangeAspect="1"/>
          </wp:cNvGraphicFramePr>
          <a:graphic>
            <a:graphicData uri="http://schemas.openxmlformats.org/drawingml/2006/picture">
              <pic:pic>
                <pic:nvPicPr>
                  <pic:cNvPr id="0" name=""/>
                  <pic:cNvPicPr/>
                </pic:nvPicPr>
                <pic:blipFill>
                  <a:blip r:embed="R9769520da4194d68">
                    <a:extLst>
                      <a:ext xmlns:a="http://schemas.openxmlformats.org/drawingml/2006/main" uri="{28A0092B-C50C-407E-A947-70E740481C1C}">
                        <a14:useLocalDpi val="0"/>
                      </a:ext>
                    </a:extLst>
                  </a:blip>
                  <a:stretch>
                    <a:fillRect/>
                  </a:stretch>
                </pic:blipFill>
                <pic:spPr>
                  <a:xfrm>
                    <a:off x="0" y="0"/>
                    <a:ext cx="904875" cy="257175"/>
                  </a:xfrm>
                  <a:prstGeom prst="rect">
                    <a:avLst/>
                  </a:prstGeom>
                </pic:spPr>
              </pic:pic>
            </a:graphicData>
          </a:graphic>
          <wp14:sizeRelH relativeFrom="page">
            <wp14:pctWidth>0</wp14:pctWidth>
          </wp14:sizeRelH>
          <wp14:sizeRelV relativeFrom="page">
            <wp14:pctHeight>0</wp14:pctHeight>
          </wp14:sizeRelV>
        </wp:anchor>
      </w:drawing>
    </w:r>
    <w:r w:rsidRPr="00232A47" w:rsidR="00A7539F">
      <w:rPr>
        <w:noProof/>
        <w:color w:val="808080" w:themeColor="background1" w:themeShade="80"/>
        <w:rtl/>
        <w:lang w:val="en-US" w:eastAsia="en-US"/>
      </w:rPr>
      <mc:AlternateContent>
        <mc:Choice Requires="wps">
          <w:drawing>
            <wp:anchor distT="0" distB="0" distL="114300" distR="114300" simplePos="0" relativeHeight="251659264" behindDoc="0" locked="0" layoutInCell="1" allowOverlap="1" wp14:anchorId="52F3BF7F" wp14:editId="231A6703">
              <wp:simplePos x="0" y="0"/>
              <wp:positionH relativeFrom="column">
                <wp:posOffset>5505069</wp:posOffset>
              </wp:positionH>
              <wp:positionV relativeFrom="paragraph">
                <wp:posOffset>61849</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A7539F" w:rsidP="00A7539F" w:rsidRDefault="00A7539F" w14:paraId="5CA0C271" w14:textId="77777777">
                          <w:pPr>
                            <w:bidi/>
                            <w:jc w:val="center"/>
                          </w:pPr>
                          <w:r w:rsidRPr="00DF1077">
                            <w:rPr>
                              <w:noProof/>
                              <w:rtl/>
                              <w:lang w:val="en-US" w:eastAsia="en-US"/>
                            </w:rPr>
                            <w:drawing>
                              <wp:inline distT="0" distB="0" distL="0" distR="0" wp14:anchorId="1E5054CD" wp14:editId="0AD1F79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style="position:absolute;left:0;text-align:left;margin-left:433.45pt;margin-top:4.8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NqlMQ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" w14:anchorId="52F3BF7F">
              <v:textbox>
                <w:txbxContent>
                  <w:p w:rsidR="00A7539F" w:rsidP="00A7539F" w:rsidRDefault="00A7539F" w14:paraId="5CA0C271" w14:textId="77777777">
                    <w:pPr>
                      <w:bidi/>
                      <w:jc w:val="center"/>
                    </w:pPr>
                    <w:r w:rsidRPr="00DF1077">
                      <w:rPr>
                        <w:noProof/>
                        <w:rtl/>
                        <w:lang w:val="en-US" w:eastAsia="en-US"/>
                      </w:rPr>
                      <w:drawing>
                        <wp:inline distT="0" distB="0" distL="0" distR="0" wp14:anchorId="1E5054CD" wp14:editId="0AD1F798">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br/>
    </w:r>
    <w:r w:rsidRPr="75230B48" w:rsidR="00A7539F">
      <w:rPr>
        <w:noProof/>
        <w:color w:val="808080" w:themeColor="background1" w:themeShade="80"/>
        <w:rtl w:val="1"/>
        <w:lang w:eastAsia="ar" w:bidi="ar-MA"/>
      </w:rPr>
      <w:fldChar w:fldCharType="begin"/>
    </w:r>
    <w:r w:rsidRPr="00A7539F" w:rsidR="00A7539F">
      <w:rPr>
        <w:color w:val="808080" w:themeColor="background1" w:themeShade="80"/>
        <w:rtl w:val="1"/>
        <w:lang w:eastAsia="ar" w:bidi="ar-MA"/>
      </w:rPr>
      <w:instrText xml:space="preserve"> PAGE   \* MERGEFORMAT </w:instrText>
    </w:r>
    <w:r w:rsidRPr="00A7539F" w:rsidR="00A7539F">
      <w:rPr>
        <w:color w:val="808080" w:themeColor="background1" w:themeShade="80"/>
        <w:rtl w:val="1"/>
        <w:lang w:eastAsia="ar" w:bidi="ar-MA"/>
      </w:rPr>
      <w:fldChar w:fldCharType="separate"/>
    </w:r>
    <w:r w:rsidR="75230B48">
      <w:rPr>
        <w:noProof/>
        <w:color w:val="808080" w:themeColor="background1" w:themeShade="80"/>
        <w:lang w:eastAsia="ar" w:bidi="ar-MA"/>
      </w:rPr>
      <w:t>5</w:t>
    </w:r>
    <w:r w:rsidRPr="00A7539F" w:rsidR="00A7539F">
      <w:rPr>
        <w:noProof/>
        <w:color w:val="808080" w:themeColor="background1" w:themeShade="80"/>
        <w:rtl w:val="1"/>
        <w:lang w:eastAsia="ar" w:bidi="ar-MA"/>
      </w:rPr>
      <w:fldChar w:fldCharType="end"/>
    </w:r>
  </w:p>
  <w:p w:rsidR="006F4EA4" w:rsidRDefault="006F4EA4" w14:paraId="23DE523C" w14:textId="39A45127">
    <w:pPr>
      <w:pStyle w:val="Footer"/>
      <w:bid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40E0D67D" w:rsidP="40E0D67D" w:rsidRDefault="40E0D67D" w14:paraId="7F602BC4" w14:textId="28A48A3A">
    <w:pPr>
      <w:tabs>
        <w:tab w:val="left" w:pos="622"/>
      </w:tabs>
      <w:bidi/>
    </w:pPr>
    <w:r>
      <w:rPr>
        <w:noProof/>
        <w:color w:val="2B579A"/>
        <w:shd w:val="clear" w:color="auto" w:fill="E6E6E6"/>
        <w:rtl/>
        <w:lang w:val="en-US" w:eastAsia="en-US"/>
      </w:rPr>
      <w:drawing>
        <wp:inline distT="0" distB="0" distL="0" distR="0" wp14:anchorId="71CD490A" wp14:editId="6E62405E">
          <wp:extent cx="476250" cy="276225"/>
          <wp:effectExtent l="0" t="0" r="0" b="0"/>
          <wp:docPr id="1142679060" name="Picture 1142679060" descr="RRT_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476250" cy="276225"/>
                  </a:xfrm>
                  <a:prstGeom prst="rect">
                    <a:avLst/>
                  </a:prstGeom>
                </pic:spPr>
              </pic:pic>
            </a:graphicData>
          </a:graphic>
        </wp:inline>
      </w:drawing>
    </w:r>
    <w:r w:rsidRPr="40E0D67D">
      <w:rPr>
        <w:rFonts w:ascii="Cambria" w:hAnsi="Cambria" w:eastAsia="Cambria" w:cs="Cambria"/>
        <w:color w:val="002060"/>
        <w:sz w:val="20"/>
        <w:szCs w:val="20"/>
        <w:rtl/>
        <w:lang w:eastAsia="ar" w:bidi="ar-MA"/>
      </w:rPr>
      <w:t>&lt; # &gt;</w:t>
    </w:r>
    <w:r w:rsidRPr="40E0D67D">
      <w:rPr>
        <w:rFonts w:ascii="Cambria" w:hAnsi="Cambria" w:eastAsia="Cambria" w:cs="Times New Roman"/>
        <w:color w:val="002060"/>
        <w:sz w:val="20"/>
        <w:szCs w:val="20"/>
        <w:rtl/>
        <w:lang w:eastAsia="ar" w:bidi="ar-MA"/>
      </w:rPr>
      <w:t xml:space="preserve">حزمة التدريب المتقدم الذي تقدمه منظمة الصحة العالمية لفِرَق الاستجابة السريعة </w:t>
    </w:r>
    <w:r w:rsidRPr="40E0D67D">
      <w:rPr>
        <w:rFonts w:ascii="Cambria" w:hAnsi="Cambria" w:eastAsia="Cambria" w:cs="Cambria"/>
        <w:color w:val="002060"/>
        <w:sz w:val="20"/>
        <w:szCs w:val="20"/>
        <w:rtl/>
        <w:lang w:eastAsia="ar" w:bidi="ar-MA"/>
      </w:rPr>
      <w:t xml:space="preserve">- </w:t>
    </w:r>
    <w:r w:rsidRPr="40E0D67D">
      <w:rPr>
        <w:rFonts w:ascii="Cambria" w:hAnsi="Cambria" w:eastAsia="Cambria" w:cs="Times New Roman"/>
        <w:color w:val="002060"/>
        <w:sz w:val="20"/>
        <w:szCs w:val="20"/>
        <w:rtl/>
        <w:lang w:eastAsia="ar" w:bidi="ar-MA"/>
      </w:rPr>
      <w:t>أ</w:t>
    </w:r>
    <w:r w:rsidRPr="40E0D67D">
      <w:rPr>
        <w:rFonts w:ascii="Cambria" w:hAnsi="Cambria" w:eastAsia="Cambria" w:cs="Cambria"/>
        <w:color w:val="002060"/>
        <w:sz w:val="20"/>
        <w:szCs w:val="20"/>
        <w:rtl/>
        <w:lang w:eastAsia="ar" w:bidi="ar-MA"/>
      </w:rPr>
      <w:t>4-1</w:t>
    </w:r>
    <w:r w:rsidRPr="40E0D67D">
      <w:rPr>
        <w:rFonts w:ascii="Cambria" w:hAnsi="Cambria" w:eastAsia="Cambria" w:cs="Times New Roman"/>
        <w:color w:val="002060"/>
        <w:sz w:val="20"/>
        <w:szCs w:val="20"/>
        <w:rtl/>
        <w:lang w:eastAsia="ar" w:bidi="ar-MA"/>
      </w:rPr>
      <w:t xml:space="preserve">ب </w:t>
    </w:r>
    <w:r w:rsidRPr="40E0D67D">
      <w:rPr>
        <w:rFonts w:ascii="Cambria" w:hAnsi="Cambria" w:eastAsia="Cambria" w:cs="Cambria"/>
        <w:color w:val="002060"/>
        <w:sz w:val="20"/>
        <w:szCs w:val="20"/>
        <w:lang w:val="en-US" w:eastAsia="ar" w:bidi="en-US"/>
      </w:rPr>
      <w:t>SITREP2 – V</w:t>
    </w:r>
    <w:r w:rsidRPr="40E0D67D">
      <w:rPr>
        <w:rFonts w:ascii="Cambria" w:hAnsi="Cambria" w:eastAsia="Cambria" w:cs="Cambria"/>
        <w:color w:val="002060"/>
        <w:sz w:val="20"/>
        <w:szCs w:val="20"/>
        <w:rtl/>
        <w:lang w:eastAsia="ar" w:bidi="ar-MA"/>
      </w:rPr>
      <w:t>1 – 17/05/2022</w:t>
    </w:r>
  </w:p>
  <w:p w:rsidR="40E0D67D" w:rsidP="40E0D67D" w:rsidRDefault="40E0D67D" w14:paraId="67CC9C41" w14:textId="59E0300F">
    <w:pPr>
      <w:pStyle w:val="Footer"/>
      <w:bid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40E0D67D" w:rsidTr="40E0D67D" w14:paraId="524E21C3" w14:textId="77777777">
      <w:tc>
        <w:tcPr>
          <w:tcW w:w="3005" w:type="dxa"/>
        </w:tcPr>
        <w:p w:rsidR="40E0D67D" w:rsidP="40E0D67D" w:rsidRDefault="40E0D67D" w14:paraId="34C3D6A6" w14:textId="065CABC2">
          <w:pPr>
            <w:pStyle w:val="Header"/>
            <w:bidi/>
            <w:ind w:left="-115"/>
          </w:pPr>
        </w:p>
      </w:tc>
      <w:tc>
        <w:tcPr>
          <w:tcW w:w="3005" w:type="dxa"/>
        </w:tcPr>
        <w:p w:rsidR="40E0D67D" w:rsidP="40E0D67D" w:rsidRDefault="40E0D67D" w14:paraId="531AAD4D" w14:textId="473A36CE">
          <w:pPr>
            <w:pStyle w:val="Header"/>
            <w:bidi/>
            <w:jc w:val="center"/>
          </w:pPr>
        </w:p>
      </w:tc>
      <w:tc>
        <w:tcPr>
          <w:tcW w:w="3005" w:type="dxa"/>
        </w:tcPr>
        <w:p w:rsidR="40E0D67D" w:rsidP="40E0D67D" w:rsidRDefault="40E0D67D" w14:paraId="0A30B99F" w14:textId="28239641">
          <w:pPr>
            <w:pStyle w:val="Header"/>
            <w:bidi/>
            <w:ind w:right="-115"/>
            <w:jc w:val="right"/>
          </w:pPr>
        </w:p>
      </w:tc>
    </w:tr>
  </w:tbl>
  <w:p w:rsidR="40E0D67D" w:rsidP="40E0D67D" w:rsidRDefault="40E0D67D" w14:paraId="24169A29" w14:textId="2E798126">
    <w:pPr>
      <w:pStyle w:val="Footer"/>
      <w:bid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C61EB" w:rsidP="001A7383" w:rsidRDefault="00FC61EB" w14:paraId="3458B771" w14:textId="77777777">
      <w:pPr>
        <w:spacing w:after="0" w:line="240" w:lineRule="auto"/>
      </w:pPr>
      <w:r>
        <w:separator/>
      </w:r>
    </w:p>
  </w:footnote>
  <w:footnote w:type="continuationSeparator" w:id="0">
    <w:p w:rsidR="00FC61EB" w:rsidP="001A7383" w:rsidRDefault="00FC61EB" w14:paraId="0292F215" w14:textId="77777777">
      <w:pPr>
        <w:spacing w:after="0" w:line="240" w:lineRule="auto"/>
      </w:pPr>
      <w:r>
        <w:continuationSeparator/>
      </w:r>
    </w:p>
  </w:footnote>
  <w:footnote w:type="continuationNotice" w:id="1">
    <w:p w:rsidR="00FC61EB" w:rsidRDefault="00FC61EB" w14:paraId="58F6214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37616" w:rsidRDefault="00837616" w14:paraId="002856B8"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BF4872" w:rsidR="00B72798" w:rsidP="40E0D67D" w:rsidRDefault="00B72798" w14:paraId="034331A8" w14:textId="182F4594">
    <w:pPr>
      <w:bidi/>
      <w:jc w:val="center"/>
      <w:rPr>
        <w:rFonts w:ascii="Verdana" w:hAnsi="Verdana"/>
        <w:b/>
        <w:bCs/>
        <w:sz w:val="28"/>
        <w:szCs w:val="28"/>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bidiVisual/>
      <w:tblW w:w="0" w:type="auto"/>
      <w:tblLayout w:type="fixed"/>
      <w:tblLook w:val="06A0" w:firstRow="1" w:lastRow="0" w:firstColumn="1" w:lastColumn="0" w:noHBand="1" w:noVBand="1"/>
    </w:tblPr>
    <w:tblGrid>
      <w:gridCol w:w="3005"/>
      <w:gridCol w:w="3005"/>
      <w:gridCol w:w="3005"/>
    </w:tblGrid>
    <w:tr w:rsidR="40E0D67D" w:rsidTr="40E0D67D" w14:paraId="6D40E48F" w14:textId="77777777">
      <w:tc>
        <w:tcPr>
          <w:tcW w:w="3005" w:type="dxa"/>
        </w:tcPr>
        <w:p w:rsidR="40E0D67D" w:rsidP="40E0D67D" w:rsidRDefault="40E0D67D" w14:paraId="6AA19294" w14:textId="071A4E4C">
          <w:pPr>
            <w:pStyle w:val="Header"/>
            <w:bidi/>
            <w:ind w:left="-115"/>
          </w:pPr>
          <w:r>
            <w:rPr>
              <w:noProof/>
              <w:color w:val="2B579A"/>
              <w:shd w:val="clear" w:color="auto" w:fill="E6E6E6"/>
              <w:rtl/>
              <w:lang w:val="en-US" w:eastAsia="en-US"/>
            </w:rPr>
            <w:drawing>
              <wp:inline distT="0" distB="0" distL="0" distR="0" wp14:anchorId="19BB0929" wp14:editId="1A80575A">
                <wp:extent cx="1276350" cy="390525"/>
                <wp:effectExtent l="0" t="0" r="0" b="0"/>
                <wp:docPr id="1599889749" name="Picture 1599889749"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r>
            <w:rPr>
              <w:rtl/>
              <w:lang w:eastAsia="ar" w:bidi="ar-MA"/>
            </w:rPr>
            <w:br/>
          </w:r>
        </w:p>
      </w:tc>
      <w:tc>
        <w:tcPr>
          <w:tcW w:w="3005" w:type="dxa"/>
        </w:tcPr>
        <w:p w:rsidR="40E0D67D" w:rsidP="40E0D67D" w:rsidRDefault="40E0D67D" w14:paraId="429FE0CE" w14:textId="7F6EE1B8">
          <w:pPr>
            <w:pStyle w:val="Header"/>
            <w:bidi/>
            <w:jc w:val="center"/>
            <w:rPr>
              <w:b/>
              <w:bCs/>
              <w:sz w:val="24"/>
              <w:szCs w:val="24"/>
            </w:rPr>
          </w:pPr>
          <w:r w:rsidRPr="40E0D67D">
            <w:rPr>
              <w:b/>
              <w:bCs/>
              <w:sz w:val="24"/>
              <w:szCs w:val="24"/>
              <w:rtl/>
              <w:lang w:eastAsia="ar" w:bidi="ar-MA"/>
            </w:rPr>
            <w:t>حزمة التدريب المتقدم لفِرَق الاستجابة السريعة</w:t>
          </w:r>
        </w:p>
        <w:p w:rsidR="40E0D67D" w:rsidP="40E0D67D" w:rsidRDefault="40E0D67D" w14:paraId="77477793" w14:textId="79C8D568">
          <w:pPr>
            <w:pStyle w:val="Header"/>
            <w:bidi/>
            <w:jc w:val="center"/>
            <w:rPr>
              <w:sz w:val="24"/>
              <w:szCs w:val="24"/>
              <w:lang w:val="en-US"/>
            </w:rPr>
          </w:pPr>
          <w:r w:rsidRPr="40E0D67D">
            <w:rPr>
              <w:b/>
              <w:bCs/>
              <w:sz w:val="24"/>
              <w:szCs w:val="24"/>
              <w:rtl/>
              <w:lang w:eastAsia="ar" w:bidi="ar-MA"/>
            </w:rPr>
            <w:t xml:space="preserve">أ4-1ب مثال على تقرير الحالة </w:t>
          </w:r>
        </w:p>
        <w:p w:rsidR="40E0D67D" w:rsidP="40E0D67D" w:rsidRDefault="40E0D67D" w14:paraId="1116DB19" w14:textId="77095783">
          <w:pPr>
            <w:pStyle w:val="Header"/>
            <w:bidi/>
            <w:jc w:val="center"/>
          </w:pPr>
        </w:p>
      </w:tc>
      <w:tc>
        <w:tcPr>
          <w:tcW w:w="3005" w:type="dxa"/>
        </w:tcPr>
        <w:p w:rsidR="40E0D67D" w:rsidP="40E0D67D" w:rsidRDefault="40E0D67D" w14:paraId="56E39596" w14:textId="1C40843B">
          <w:pPr>
            <w:pStyle w:val="Header"/>
            <w:bidi/>
            <w:ind w:right="-115"/>
            <w:jc w:val="right"/>
          </w:pPr>
        </w:p>
      </w:tc>
    </w:tr>
  </w:tbl>
  <w:p w:rsidR="40E0D67D" w:rsidP="40E0D67D" w:rsidRDefault="40E0D67D" w14:paraId="7FAD3355" w14:textId="5A7BEDD9">
    <w:pPr>
      <w:pStyle w:val="Header"/>
      <w:bid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bidiVisual/>
      <w:tblW w:w="0" w:type="auto"/>
      <w:tblLayout w:type="fixed"/>
      <w:tblLook w:val="06A0" w:firstRow="1" w:lastRow="0" w:firstColumn="1" w:lastColumn="0" w:noHBand="1" w:noVBand="1"/>
    </w:tblPr>
    <w:tblGrid>
      <w:gridCol w:w="3005"/>
      <w:gridCol w:w="3765"/>
      <w:gridCol w:w="2245"/>
    </w:tblGrid>
    <w:tr w:rsidR="40E0D67D" w:rsidTr="40E0D67D" w14:paraId="6A67CC99" w14:textId="77777777">
      <w:tc>
        <w:tcPr>
          <w:tcW w:w="3005" w:type="dxa"/>
        </w:tcPr>
        <w:p w:rsidR="40E0D67D" w:rsidP="40E0D67D" w:rsidRDefault="40E0D67D" w14:paraId="2D1C7324" w14:textId="20B9DDD0">
          <w:pPr>
            <w:pStyle w:val="Header"/>
            <w:bidi/>
            <w:ind w:left="-115"/>
          </w:pPr>
        </w:p>
      </w:tc>
      <w:tc>
        <w:tcPr>
          <w:tcW w:w="3765" w:type="dxa"/>
        </w:tcPr>
        <w:p w:rsidR="40E0D67D" w:rsidP="40E0D67D" w:rsidRDefault="40E0D67D" w14:paraId="6F13353C" w14:textId="74CD032B">
          <w:pPr>
            <w:pStyle w:val="Header"/>
            <w:bidi/>
            <w:jc w:val="center"/>
            <w:rPr>
              <w:b/>
              <w:bCs/>
              <w:sz w:val="24"/>
              <w:szCs w:val="24"/>
            </w:rPr>
          </w:pPr>
        </w:p>
      </w:tc>
      <w:tc>
        <w:tcPr>
          <w:tcW w:w="2245" w:type="dxa"/>
        </w:tcPr>
        <w:p w:rsidR="40E0D67D" w:rsidP="40E0D67D" w:rsidRDefault="40E0D67D" w14:paraId="79888E1C" w14:textId="3CBBC2FA">
          <w:pPr>
            <w:pStyle w:val="Header"/>
            <w:bidi/>
            <w:ind w:right="-115"/>
            <w:jc w:val="right"/>
          </w:pPr>
        </w:p>
      </w:tc>
    </w:tr>
  </w:tbl>
  <w:p w:rsidR="40E0D67D" w:rsidP="40E0D67D" w:rsidRDefault="40E0D67D" w14:paraId="540E7340" w14:textId="07942236">
    <w:pPr>
      <w:pStyle w:val="Header"/>
      <w:bid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37917"/>
    <w:multiLevelType w:val="hybridMultilevel"/>
    <w:tmpl w:val="628623C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7226603"/>
    <w:multiLevelType w:val="hybridMultilevel"/>
    <w:tmpl w:val="507ACBB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197131F4"/>
    <w:multiLevelType w:val="hybridMultilevel"/>
    <w:tmpl w:val="15189890"/>
    <w:lvl w:ilvl="0" w:tplc="08090001">
      <w:start w:val="1"/>
      <w:numFmt w:val="bullet"/>
      <w:lvlText w:val=""/>
      <w:lvlJc w:val="left"/>
      <w:pPr>
        <w:ind w:left="1890" w:hanging="360"/>
      </w:pPr>
      <w:rPr>
        <w:rFonts w:hint="default" w:ascii="Symbol" w:hAnsi="Symbol"/>
      </w:rPr>
    </w:lvl>
    <w:lvl w:ilvl="1" w:tplc="08090003" w:tentative="1">
      <w:start w:val="1"/>
      <w:numFmt w:val="bullet"/>
      <w:lvlText w:val="o"/>
      <w:lvlJc w:val="left"/>
      <w:pPr>
        <w:ind w:left="2610" w:hanging="360"/>
      </w:pPr>
      <w:rPr>
        <w:rFonts w:hint="default" w:ascii="Courier New" w:hAnsi="Courier New" w:cs="Courier New"/>
      </w:rPr>
    </w:lvl>
    <w:lvl w:ilvl="2" w:tplc="08090005" w:tentative="1">
      <w:start w:val="1"/>
      <w:numFmt w:val="bullet"/>
      <w:lvlText w:val=""/>
      <w:lvlJc w:val="left"/>
      <w:pPr>
        <w:ind w:left="3330" w:hanging="360"/>
      </w:pPr>
      <w:rPr>
        <w:rFonts w:hint="default" w:ascii="Wingdings" w:hAnsi="Wingdings"/>
      </w:rPr>
    </w:lvl>
    <w:lvl w:ilvl="3" w:tplc="08090001" w:tentative="1">
      <w:start w:val="1"/>
      <w:numFmt w:val="bullet"/>
      <w:lvlText w:val=""/>
      <w:lvlJc w:val="left"/>
      <w:pPr>
        <w:ind w:left="4050" w:hanging="360"/>
      </w:pPr>
      <w:rPr>
        <w:rFonts w:hint="default" w:ascii="Symbol" w:hAnsi="Symbol"/>
      </w:rPr>
    </w:lvl>
    <w:lvl w:ilvl="4" w:tplc="08090003" w:tentative="1">
      <w:start w:val="1"/>
      <w:numFmt w:val="bullet"/>
      <w:lvlText w:val="o"/>
      <w:lvlJc w:val="left"/>
      <w:pPr>
        <w:ind w:left="4770" w:hanging="360"/>
      </w:pPr>
      <w:rPr>
        <w:rFonts w:hint="default" w:ascii="Courier New" w:hAnsi="Courier New" w:cs="Courier New"/>
      </w:rPr>
    </w:lvl>
    <w:lvl w:ilvl="5" w:tplc="08090005" w:tentative="1">
      <w:start w:val="1"/>
      <w:numFmt w:val="bullet"/>
      <w:lvlText w:val=""/>
      <w:lvlJc w:val="left"/>
      <w:pPr>
        <w:ind w:left="5490" w:hanging="360"/>
      </w:pPr>
      <w:rPr>
        <w:rFonts w:hint="default" w:ascii="Wingdings" w:hAnsi="Wingdings"/>
      </w:rPr>
    </w:lvl>
    <w:lvl w:ilvl="6" w:tplc="08090001" w:tentative="1">
      <w:start w:val="1"/>
      <w:numFmt w:val="bullet"/>
      <w:lvlText w:val=""/>
      <w:lvlJc w:val="left"/>
      <w:pPr>
        <w:ind w:left="6210" w:hanging="360"/>
      </w:pPr>
      <w:rPr>
        <w:rFonts w:hint="default" w:ascii="Symbol" w:hAnsi="Symbol"/>
      </w:rPr>
    </w:lvl>
    <w:lvl w:ilvl="7" w:tplc="08090003" w:tentative="1">
      <w:start w:val="1"/>
      <w:numFmt w:val="bullet"/>
      <w:lvlText w:val="o"/>
      <w:lvlJc w:val="left"/>
      <w:pPr>
        <w:ind w:left="6930" w:hanging="360"/>
      </w:pPr>
      <w:rPr>
        <w:rFonts w:hint="default" w:ascii="Courier New" w:hAnsi="Courier New" w:cs="Courier New"/>
      </w:rPr>
    </w:lvl>
    <w:lvl w:ilvl="8" w:tplc="08090005" w:tentative="1">
      <w:start w:val="1"/>
      <w:numFmt w:val="bullet"/>
      <w:lvlText w:val=""/>
      <w:lvlJc w:val="left"/>
      <w:pPr>
        <w:ind w:left="7650" w:hanging="360"/>
      </w:pPr>
      <w:rPr>
        <w:rFonts w:hint="default" w:ascii="Wingdings" w:hAnsi="Wingdings"/>
      </w:rPr>
    </w:lvl>
  </w:abstractNum>
  <w:abstractNum w:abstractNumId="3" w15:restartNumberingAfterBreak="0">
    <w:nsid w:val="1A9B6D52"/>
    <w:multiLevelType w:val="hybridMultilevel"/>
    <w:tmpl w:val="859E5DBA"/>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 w15:restartNumberingAfterBreak="0">
    <w:nsid w:val="1EBA0E8D"/>
    <w:multiLevelType w:val="hybridMultilevel"/>
    <w:tmpl w:val="95D0C92C"/>
    <w:lvl w:ilvl="0" w:tplc="23E45FD6">
      <w:start w:val="1"/>
      <w:numFmt w:val="bullet"/>
      <w:lvlText w:val=""/>
      <w:lvlJc w:val="left"/>
      <w:pPr>
        <w:ind w:left="720" w:hanging="360"/>
      </w:pPr>
      <w:rPr>
        <w:rFonts w:hint="default" w:ascii="Symbol" w:hAnsi="Symbol"/>
        <w:sz w:val="22"/>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242A0D40"/>
    <w:multiLevelType w:val="hybridMultilevel"/>
    <w:tmpl w:val="56CAD82E"/>
    <w:lvl w:ilvl="0" w:tplc="04090001">
      <w:start w:val="1"/>
      <w:numFmt w:val="bullet"/>
      <w:lvlText w:val=""/>
      <w:lvlJc w:val="left"/>
      <w:pPr>
        <w:ind w:left="1080" w:hanging="360"/>
      </w:pPr>
      <w:rPr>
        <w:rFonts w:hint="default" w:ascii="Symbol" w:hAnsi="Symbol"/>
      </w:rPr>
    </w:lvl>
    <w:lvl w:ilvl="1" w:tplc="73784FFC">
      <w:start w:val="100"/>
      <w:numFmt w:val="bullet"/>
      <w:lvlText w:val="·"/>
      <w:lvlJc w:val="left"/>
      <w:pPr>
        <w:ind w:left="1800" w:hanging="360"/>
      </w:pPr>
      <w:rPr>
        <w:rFonts w:hint="default" w:ascii="Gill Sans MT" w:hAnsi="Gill Sans MT" w:eastAsiaTheme="minorEastAsia" w:cstheme="minorBidi"/>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6" w15:restartNumberingAfterBreak="0">
    <w:nsid w:val="256969F5"/>
    <w:multiLevelType w:val="hybridMultilevel"/>
    <w:tmpl w:val="1406774A"/>
    <w:lvl w:ilvl="0" w:tplc="FFFFFFFF">
      <w:start w:val="1"/>
      <w:numFmt w:val="bullet"/>
      <w:lvlText w:val=""/>
      <w:lvlJc w:val="left"/>
      <w:pPr>
        <w:ind w:left="720" w:hanging="360"/>
      </w:pPr>
      <w:rPr>
        <w:rFonts w:hint="default" w:ascii="Symbol" w:hAnsi="Symbol"/>
      </w:rPr>
    </w:lvl>
    <w:lvl w:ilvl="1" w:tplc="BEFA3814">
      <w:start w:val="1"/>
      <w:numFmt w:val="bullet"/>
      <w:lvlText w:val="o"/>
      <w:lvlJc w:val="left"/>
      <w:pPr>
        <w:ind w:left="1440" w:hanging="360"/>
      </w:pPr>
      <w:rPr>
        <w:rFonts w:hint="default" w:ascii="Courier New" w:hAnsi="Courier New"/>
        <w:color w:val="65A000"/>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7" w15:restartNumberingAfterBreak="0">
    <w:nsid w:val="275651B7"/>
    <w:multiLevelType w:val="hybridMultilevel"/>
    <w:tmpl w:val="2C8C5C8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2A9C69E6"/>
    <w:multiLevelType w:val="hybridMultilevel"/>
    <w:tmpl w:val="F2843E96"/>
    <w:lvl w:ilvl="0" w:tplc="04090001">
      <w:start w:val="1"/>
      <w:numFmt w:val="bullet"/>
      <w:lvlText w:val=""/>
      <w:lvlJc w:val="left"/>
      <w:pPr>
        <w:ind w:left="1530" w:hanging="360"/>
      </w:pPr>
      <w:rPr>
        <w:rFonts w:hint="default" w:ascii="Symbol" w:hAnsi="Symbol"/>
      </w:rPr>
    </w:lvl>
    <w:lvl w:ilvl="1" w:tplc="04090003">
      <w:start w:val="1"/>
      <w:numFmt w:val="bullet"/>
      <w:lvlText w:val="o"/>
      <w:lvlJc w:val="left"/>
      <w:pPr>
        <w:ind w:left="2250" w:hanging="360"/>
      </w:pPr>
      <w:rPr>
        <w:rFonts w:hint="default" w:ascii="Courier New" w:hAnsi="Courier New" w:cs="Courier New"/>
      </w:rPr>
    </w:lvl>
    <w:lvl w:ilvl="2" w:tplc="04090005">
      <w:start w:val="1"/>
      <w:numFmt w:val="bullet"/>
      <w:lvlText w:val=""/>
      <w:lvlJc w:val="left"/>
      <w:pPr>
        <w:ind w:left="2970" w:hanging="360"/>
      </w:pPr>
      <w:rPr>
        <w:rFonts w:hint="default" w:ascii="Wingdings" w:hAnsi="Wingdings"/>
      </w:rPr>
    </w:lvl>
    <w:lvl w:ilvl="3" w:tplc="04090001" w:tentative="1">
      <w:start w:val="1"/>
      <w:numFmt w:val="bullet"/>
      <w:lvlText w:val=""/>
      <w:lvlJc w:val="left"/>
      <w:pPr>
        <w:ind w:left="3690" w:hanging="360"/>
      </w:pPr>
      <w:rPr>
        <w:rFonts w:hint="default" w:ascii="Symbol" w:hAnsi="Symbol"/>
      </w:rPr>
    </w:lvl>
    <w:lvl w:ilvl="4" w:tplc="04090003" w:tentative="1">
      <w:start w:val="1"/>
      <w:numFmt w:val="bullet"/>
      <w:lvlText w:val="o"/>
      <w:lvlJc w:val="left"/>
      <w:pPr>
        <w:ind w:left="4410" w:hanging="360"/>
      </w:pPr>
      <w:rPr>
        <w:rFonts w:hint="default" w:ascii="Courier New" w:hAnsi="Courier New" w:cs="Courier New"/>
      </w:rPr>
    </w:lvl>
    <w:lvl w:ilvl="5" w:tplc="04090005" w:tentative="1">
      <w:start w:val="1"/>
      <w:numFmt w:val="bullet"/>
      <w:lvlText w:val=""/>
      <w:lvlJc w:val="left"/>
      <w:pPr>
        <w:ind w:left="5130" w:hanging="360"/>
      </w:pPr>
      <w:rPr>
        <w:rFonts w:hint="default" w:ascii="Wingdings" w:hAnsi="Wingdings"/>
      </w:rPr>
    </w:lvl>
    <w:lvl w:ilvl="6" w:tplc="04090001" w:tentative="1">
      <w:start w:val="1"/>
      <w:numFmt w:val="bullet"/>
      <w:lvlText w:val=""/>
      <w:lvlJc w:val="left"/>
      <w:pPr>
        <w:ind w:left="5850" w:hanging="360"/>
      </w:pPr>
      <w:rPr>
        <w:rFonts w:hint="default" w:ascii="Symbol" w:hAnsi="Symbol"/>
      </w:rPr>
    </w:lvl>
    <w:lvl w:ilvl="7" w:tplc="04090003" w:tentative="1">
      <w:start w:val="1"/>
      <w:numFmt w:val="bullet"/>
      <w:lvlText w:val="o"/>
      <w:lvlJc w:val="left"/>
      <w:pPr>
        <w:ind w:left="6570" w:hanging="360"/>
      </w:pPr>
      <w:rPr>
        <w:rFonts w:hint="default" w:ascii="Courier New" w:hAnsi="Courier New" w:cs="Courier New"/>
      </w:rPr>
    </w:lvl>
    <w:lvl w:ilvl="8" w:tplc="04090005" w:tentative="1">
      <w:start w:val="1"/>
      <w:numFmt w:val="bullet"/>
      <w:lvlText w:val=""/>
      <w:lvlJc w:val="left"/>
      <w:pPr>
        <w:ind w:left="7290" w:hanging="360"/>
      </w:pPr>
      <w:rPr>
        <w:rFonts w:hint="default" w:ascii="Wingdings" w:hAnsi="Wingdings"/>
      </w:rPr>
    </w:lvl>
  </w:abstractNum>
  <w:abstractNum w:abstractNumId="9" w15:restartNumberingAfterBreak="0">
    <w:nsid w:val="35303A79"/>
    <w:multiLevelType w:val="hybridMultilevel"/>
    <w:tmpl w:val="099AD2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381A72AE"/>
    <w:multiLevelType w:val="hybridMultilevel"/>
    <w:tmpl w:val="B6929EAE"/>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1" w15:restartNumberingAfterBreak="0">
    <w:nsid w:val="392A5141"/>
    <w:multiLevelType w:val="hybridMultilevel"/>
    <w:tmpl w:val="81AAC73E"/>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2" w15:restartNumberingAfterBreak="0">
    <w:nsid w:val="3A6564E7"/>
    <w:multiLevelType w:val="hybridMultilevel"/>
    <w:tmpl w:val="A2C027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B2C4B2B"/>
    <w:multiLevelType w:val="hybridMultilevel"/>
    <w:tmpl w:val="F39C6F84"/>
    <w:lvl w:ilvl="0" w:tplc="3C5E3032">
      <w:start w:val="1"/>
      <w:numFmt w:val="bullet"/>
      <w:lvlText w:val=""/>
      <w:lvlJc w:val="left"/>
      <w:pPr>
        <w:ind w:left="2160" w:hanging="360"/>
      </w:pPr>
      <w:rPr>
        <w:rFonts w:hint="default" w:ascii="Symbol" w:hAnsi="Symbol"/>
        <w:sz w:val="22"/>
      </w:rPr>
    </w:lvl>
    <w:lvl w:ilvl="1" w:tplc="04090001">
      <w:start w:val="1"/>
      <w:numFmt w:val="bullet"/>
      <w:lvlText w:val=""/>
      <w:lvlJc w:val="left"/>
      <w:pPr>
        <w:ind w:left="1800" w:hanging="360"/>
      </w:pPr>
      <w:rPr>
        <w:rFonts w:hint="default" w:ascii="Symbol" w:hAnsi="Symbol"/>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tentative="1">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14" w15:restartNumberingAfterBreak="0">
    <w:nsid w:val="3BD93006"/>
    <w:multiLevelType w:val="hybridMultilevel"/>
    <w:tmpl w:val="AC92FE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3DFF2EDB"/>
    <w:multiLevelType w:val="hybridMultilevel"/>
    <w:tmpl w:val="0BC4CDC2"/>
    <w:lvl w:ilvl="0">
      <w:start w:val="1"/>
      <w:numFmt w:val="decimal"/>
      <w:lvlText w:val="%1."/>
      <w:lvlJc w:val="left"/>
      <w:pPr>
        <w:ind w:left="720" w:hanging="360"/>
      </w:pP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650988"/>
    <w:multiLevelType w:val="hybridMultilevel"/>
    <w:tmpl w:val="8ADEDC60"/>
    <w:lvl w:ilvl="0" w:tplc="3C5E3032">
      <w:start w:val="1"/>
      <w:numFmt w:val="bullet"/>
      <w:lvlText w:val=""/>
      <w:lvlJc w:val="left"/>
      <w:pPr>
        <w:ind w:left="1890" w:hanging="360"/>
      </w:pPr>
      <w:rPr>
        <w:rFonts w:hint="default" w:ascii="Symbol" w:hAnsi="Symbol"/>
        <w:sz w:val="22"/>
      </w:rPr>
    </w:lvl>
    <w:lvl w:ilvl="1" w:tplc="04090003">
      <w:start w:val="1"/>
      <w:numFmt w:val="bullet"/>
      <w:lvlText w:val="o"/>
      <w:lvlJc w:val="left"/>
      <w:pPr>
        <w:ind w:left="2610" w:hanging="360"/>
      </w:pPr>
      <w:rPr>
        <w:rFonts w:hint="default" w:ascii="Courier New" w:hAnsi="Courier New" w:cs="Courier New"/>
      </w:rPr>
    </w:lvl>
    <w:lvl w:ilvl="2" w:tplc="04090005" w:tentative="1">
      <w:start w:val="1"/>
      <w:numFmt w:val="bullet"/>
      <w:lvlText w:val=""/>
      <w:lvlJc w:val="left"/>
      <w:pPr>
        <w:ind w:left="3330" w:hanging="360"/>
      </w:pPr>
      <w:rPr>
        <w:rFonts w:hint="default" w:ascii="Wingdings" w:hAnsi="Wingdings"/>
      </w:rPr>
    </w:lvl>
    <w:lvl w:ilvl="3" w:tplc="04090001" w:tentative="1">
      <w:start w:val="1"/>
      <w:numFmt w:val="bullet"/>
      <w:lvlText w:val=""/>
      <w:lvlJc w:val="left"/>
      <w:pPr>
        <w:ind w:left="4050" w:hanging="360"/>
      </w:pPr>
      <w:rPr>
        <w:rFonts w:hint="default" w:ascii="Symbol" w:hAnsi="Symbol"/>
      </w:rPr>
    </w:lvl>
    <w:lvl w:ilvl="4" w:tplc="04090003" w:tentative="1">
      <w:start w:val="1"/>
      <w:numFmt w:val="bullet"/>
      <w:lvlText w:val="o"/>
      <w:lvlJc w:val="left"/>
      <w:pPr>
        <w:ind w:left="4770" w:hanging="360"/>
      </w:pPr>
      <w:rPr>
        <w:rFonts w:hint="default" w:ascii="Courier New" w:hAnsi="Courier New" w:cs="Courier New"/>
      </w:rPr>
    </w:lvl>
    <w:lvl w:ilvl="5" w:tplc="04090005" w:tentative="1">
      <w:start w:val="1"/>
      <w:numFmt w:val="bullet"/>
      <w:lvlText w:val=""/>
      <w:lvlJc w:val="left"/>
      <w:pPr>
        <w:ind w:left="5490" w:hanging="360"/>
      </w:pPr>
      <w:rPr>
        <w:rFonts w:hint="default" w:ascii="Wingdings" w:hAnsi="Wingdings"/>
      </w:rPr>
    </w:lvl>
    <w:lvl w:ilvl="6" w:tplc="04090001" w:tentative="1">
      <w:start w:val="1"/>
      <w:numFmt w:val="bullet"/>
      <w:lvlText w:val=""/>
      <w:lvlJc w:val="left"/>
      <w:pPr>
        <w:ind w:left="6210" w:hanging="360"/>
      </w:pPr>
      <w:rPr>
        <w:rFonts w:hint="default" w:ascii="Symbol" w:hAnsi="Symbol"/>
      </w:rPr>
    </w:lvl>
    <w:lvl w:ilvl="7" w:tplc="04090003" w:tentative="1">
      <w:start w:val="1"/>
      <w:numFmt w:val="bullet"/>
      <w:lvlText w:val="o"/>
      <w:lvlJc w:val="left"/>
      <w:pPr>
        <w:ind w:left="6930" w:hanging="360"/>
      </w:pPr>
      <w:rPr>
        <w:rFonts w:hint="default" w:ascii="Courier New" w:hAnsi="Courier New" w:cs="Courier New"/>
      </w:rPr>
    </w:lvl>
    <w:lvl w:ilvl="8" w:tplc="04090005" w:tentative="1">
      <w:start w:val="1"/>
      <w:numFmt w:val="bullet"/>
      <w:lvlText w:val=""/>
      <w:lvlJc w:val="left"/>
      <w:pPr>
        <w:ind w:left="7650" w:hanging="360"/>
      </w:pPr>
      <w:rPr>
        <w:rFonts w:hint="default" w:ascii="Wingdings" w:hAnsi="Wingdings"/>
      </w:rPr>
    </w:lvl>
  </w:abstractNum>
  <w:abstractNum w:abstractNumId="17" w15:restartNumberingAfterBreak="0">
    <w:nsid w:val="49D40E77"/>
    <w:multiLevelType w:val="hybridMultilevel"/>
    <w:tmpl w:val="1C60D126"/>
    <w:lvl w:ilvl="0" w:tplc="04090001">
      <w:start w:val="1"/>
      <w:numFmt w:val="bullet"/>
      <w:lvlText w:val=""/>
      <w:lvlJc w:val="left"/>
      <w:pPr>
        <w:ind w:left="1350" w:hanging="360"/>
      </w:pPr>
      <w:rPr>
        <w:rFonts w:hint="default" w:ascii="Symbol" w:hAnsi="Symbol"/>
      </w:rPr>
    </w:lvl>
    <w:lvl w:ilvl="1" w:tplc="04090003" w:tentative="1">
      <w:start w:val="1"/>
      <w:numFmt w:val="bullet"/>
      <w:lvlText w:val="o"/>
      <w:lvlJc w:val="left"/>
      <w:pPr>
        <w:ind w:left="2070" w:hanging="360"/>
      </w:pPr>
      <w:rPr>
        <w:rFonts w:hint="default" w:ascii="Courier New" w:hAnsi="Courier New" w:cs="Courier New"/>
      </w:rPr>
    </w:lvl>
    <w:lvl w:ilvl="2" w:tplc="04090005" w:tentative="1">
      <w:start w:val="1"/>
      <w:numFmt w:val="bullet"/>
      <w:lvlText w:val=""/>
      <w:lvlJc w:val="left"/>
      <w:pPr>
        <w:ind w:left="2790" w:hanging="360"/>
      </w:pPr>
      <w:rPr>
        <w:rFonts w:hint="default" w:ascii="Wingdings" w:hAnsi="Wingdings"/>
      </w:rPr>
    </w:lvl>
    <w:lvl w:ilvl="3" w:tplc="04090001" w:tentative="1">
      <w:start w:val="1"/>
      <w:numFmt w:val="bullet"/>
      <w:lvlText w:val=""/>
      <w:lvlJc w:val="left"/>
      <w:pPr>
        <w:ind w:left="3510" w:hanging="360"/>
      </w:pPr>
      <w:rPr>
        <w:rFonts w:hint="default" w:ascii="Symbol" w:hAnsi="Symbol"/>
      </w:rPr>
    </w:lvl>
    <w:lvl w:ilvl="4" w:tplc="04090003" w:tentative="1">
      <w:start w:val="1"/>
      <w:numFmt w:val="bullet"/>
      <w:lvlText w:val="o"/>
      <w:lvlJc w:val="left"/>
      <w:pPr>
        <w:ind w:left="4230" w:hanging="360"/>
      </w:pPr>
      <w:rPr>
        <w:rFonts w:hint="default" w:ascii="Courier New" w:hAnsi="Courier New" w:cs="Courier New"/>
      </w:rPr>
    </w:lvl>
    <w:lvl w:ilvl="5" w:tplc="04090005" w:tentative="1">
      <w:start w:val="1"/>
      <w:numFmt w:val="bullet"/>
      <w:lvlText w:val=""/>
      <w:lvlJc w:val="left"/>
      <w:pPr>
        <w:ind w:left="4950" w:hanging="360"/>
      </w:pPr>
      <w:rPr>
        <w:rFonts w:hint="default" w:ascii="Wingdings" w:hAnsi="Wingdings"/>
      </w:rPr>
    </w:lvl>
    <w:lvl w:ilvl="6" w:tplc="04090001" w:tentative="1">
      <w:start w:val="1"/>
      <w:numFmt w:val="bullet"/>
      <w:lvlText w:val=""/>
      <w:lvlJc w:val="left"/>
      <w:pPr>
        <w:ind w:left="5670" w:hanging="360"/>
      </w:pPr>
      <w:rPr>
        <w:rFonts w:hint="default" w:ascii="Symbol" w:hAnsi="Symbol"/>
      </w:rPr>
    </w:lvl>
    <w:lvl w:ilvl="7" w:tplc="04090003" w:tentative="1">
      <w:start w:val="1"/>
      <w:numFmt w:val="bullet"/>
      <w:lvlText w:val="o"/>
      <w:lvlJc w:val="left"/>
      <w:pPr>
        <w:ind w:left="6390" w:hanging="360"/>
      </w:pPr>
      <w:rPr>
        <w:rFonts w:hint="default" w:ascii="Courier New" w:hAnsi="Courier New" w:cs="Courier New"/>
      </w:rPr>
    </w:lvl>
    <w:lvl w:ilvl="8" w:tplc="04090005" w:tentative="1">
      <w:start w:val="1"/>
      <w:numFmt w:val="bullet"/>
      <w:lvlText w:val=""/>
      <w:lvlJc w:val="left"/>
      <w:pPr>
        <w:ind w:left="7110" w:hanging="360"/>
      </w:pPr>
      <w:rPr>
        <w:rFonts w:hint="default" w:ascii="Wingdings" w:hAnsi="Wingdings"/>
      </w:rPr>
    </w:lvl>
  </w:abstractNum>
  <w:abstractNum w:abstractNumId="18" w15:restartNumberingAfterBreak="0">
    <w:nsid w:val="4AEE4747"/>
    <w:multiLevelType w:val="hybridMultilevel"/>
    <w:tmpl w:val="5CEE7678"/>
    <w:lvl w:ilvl="0" w:tplc="04090003">
      <w:start w:val="1"/>
      <w:numFmt w:val="bullet"/>
      <w:lvlText w:val="o"/>
      <w:lvlJc w:val="left"/>
      <w:pPr>
        <w:ind w:left="1080" w:hanging="360"/>
      </w:pPr>
      <w:rPr>
        <w:rFonts w:hint="default" w:ascii="Courier New" w:hAnsi="Courier New" w:cs="Courier New"/>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4FAD6253"/>
    <w:multiLevelType w:val="hybridMultilevel"/>
    <w:tmpl w:val="8B605F5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51C00008"/>
    <w:multiLevelType w:val="hybridMultilevel"/>
    <w:tmpl w:val="AE00D92A"/>
    <w:lvl w:ilvl="0" w:tplc="B3403484">
      <w:start w:val="1"/>
      <w:numFmt w:val="bullet"/>
      <w:lvlText w:val="•"/>
      <w:lvlJc w:val="left"/>
      <w:pPr>
        <w:tabs>
          <w:tab w:val="num" w:pos="1530"/>
        </w:tabs>
        <w:ind w:left="1530" w:hanging="360"/>
      </w:pPr>
      <w:rPr>
        <w:rFonts w:hint="default" w:ascii="Arial" w:hAnsi="Arial"/>
        <w:sz w:val="32"/>
      </w:rPr>
    </w:lvl>
    <w:lvl w:ilvl="1" w:tplc="B010F6A8" w:tentative="1">
      <w:start w:val="1"/>
      <w:numFmt w:val="bullet"/>
      <w:lvlText w:val="•"/>
      <w:lvlJc w:val="left"/>
      <w:pPr>
        <w:tabs>
          <w:tab w:val="num" w:pos="2250"/>
        </w:tabs>
        <w:ind w:left="2250" w:hanging="360"/>
      </w:pPr>
      <w:rPr>
        <w:rFonts w:hint="default" w:ascii="Arial" w:hAnsi="Arial"/>
      </w:rPr>
    </w:lvl>
    <w:lvl w:ilvl="2" w:tplc="374CDC1A" w:tentative="1">
      <w:start w:val="1"/>
      <w:numFmt w:val="bullet"/>
      <w:lvlText w:val="•"/>
      <w:lvlJc w:val="left"/>
      <w:pPr>
        <w:tabs>
          <w:tab w:val="num" w:pos="2970"/>
        </w:tabs>
        <w:ind w:left="2970" w:hanging="360"/>
      </w:pPr>
      <w:rPr>
        <w:rFonts w:hint="default" w:ascii="Arial" w:hAnsi="Arial"/>
      </w:rPr>
    </w:lvl>
    <w:lvl w:ilvl="3" w:tplc="63D076BE" w:tentative="1">
      <w:start w:val="1"/>
      <w:numFmt w:val="bullet"/>
      <w:lvlText w:val="•"/>
      <w:lvlJc w:val="left"/>
      <w:pPr>
        <w:tabs>
          <w:tab w:val="num" w:pos="3690"/>
        </w:tabs>
        <w:ind w:left="3690" w:hanging="360"/>
      </w:pPr>
      <w:rPr>
        <w:rFonts w:hint="default" w:ascii="Arial" w:hAnsi="Arial"/>
      </w:rPr>
    </w:lvl>
    <w:lvl w:ilvl="4" w:tplc="B7D041F8" w:tentative="1">
      <w:start w:val="1"/>
      <w:numFmt w:val="bullet"/>
      <w:lvlText w:val="•"/>
      <w:lvlJc w:val="left"/>
      <w:pPr>
        <w:tabs>
          <w:tab w:val="num" w:pos="4410"/>
        </w:tabs>
        <w:ind w:left="4410" w:hanging="360"/>
      </w:pPr>
      <w:rPr>
        <w:rFonts w:hint="default" w:ascii="Arial" w:hAnsi="Arial"/>
      </w:rPr>
    </w:lvl>
    <w:lvl w:ilvl="5" w:tplc="3FFAC032" w:tentative="1">
      <w:start w:val="1"/>
      <w:numFmt w:val="bullet"/>
      <w:lvlText w:val="•"/>
      <w:lvlJc w:val="left"/>
      <w:pPr>
        <w:tabs>
          <w:tab w:val="num" w:pos="5130"/>
        </w:tabs>
        <w:ind w:left="5130" w:hanging="360"/>
      </w:pPr>
      <w:rPr>
        <w:rFonts w:hint="default" w:ascii="Arial" w:hAnsi="Arial"/>
      </w:rPr>
    </w:lvl>
    <w:lvl w:ilvl="6" w:tplc="B50068C0" w:tentative="1">
      <w:start w:val="1"/>
      <w:numFmt w:val="bullet"/>
      <w:lvlText w:val="•"/>
      <w:lvlJc w:val="left"/>
      <w:pPr>
        <w:tabs>
          <w:tab w:val="num" w:pos="5850"/>
        </w:tabs>
        <w:ind w:left="5850" w:hanging="360"/>
      </w:pPr>
      <w:rPr>
        <w:rFonts w:hint="default" w:ascii="Arial" w:hAnsi="Arial"/>
      </w:rPr>
    </w:lvl>
    <w:lvl w:ilvl="7" w:tplc="2A3209F6" w:tentative="1">
      <w:start w:val="1"/>
      <w:numFmt w:val="bullet"/>
      <w:lvlText w:val="•"/>
      <w:lvlJc w:val="left"/>
      <w:pPr>
        <w:tabs>
          <w:tab w:val="num" w:pos="6570"/>
        </w:tabs>
        <w:ind w:left="6570" w:hanging="360"/>
      </w:pPr>
      <w:rPr>
        <w:rFonts w:hint="default" w:ascii="Arial" w:hAnsi="Arial"/>
      </w:rPr>
    </w:lvl>
    <w:lvl w:ilvl="8" w:tplc="6C1E25AC" w:tentative="1">
      <w:start w:val="1"/>
      <w:numFmt w:val="bullet"/>
      <w:lvlText w:val="•"/>
      <w:lvlJc w:val="left"/>
      <w:pPr>
        <w:tabs>
          <w:tab w:val="num" w:pos="7290"/>
        </w:tabs>
        <w:ind w:left="7290" w:hanging="360"/>
      </w:pPr>
      <w:rPr>
        <w:rFonts w:hint="default" w:ascii="Arial" w:hAnsi="Arial"/>
      </w:rPr>
    </w:lvl>
  </w:abstractNum>
  <w:abstractNum w:abstractNumId="21" w15:restartNumberingAfterBreak="0">
    <w:nsid w:val="528D3891"/>
    <w:multiLevelType w:val="hybridMultilevel"/>
    <w:tmpl w:val="9A4CEE0C"/>
    <w:lvl w:ilvl="0" w:tplc="04090001">
      <w:start w:val="1"/>
      <w:numFmt w:val="bullet"/>
      <w:lvlText w:val=""/>
      <w:lvlJc w:val="left"/>
      <w:pPr>
        <w:ind w:left="1800" w:hanging="360"/>
      </w:pPr>
      <w:rPr>
        <w:rFonts w:hint="default" w:ascii="Symbol" w:hAnsi="Symbol"/>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2" w15:restartNumberingAfterBreak="0">
    <w:nsid w:val="5589400C"/>
    <w:multiLevelType w:val="hybridMultilevel"/>
    <w:tmpl w:val="DCAC409E"/>
    <w:lvl w:ilvl="0" w:tplc="3C5E3032">
      <w:start w:val="1"/>
      <w:numFmt w:val="bullet"/>
      <w:lvlText w:val=""/>
      <w:lvlJc w:val="left"/>
      <w:pPr>
        <w:ind w:left="1800" w:hanging="360"/>
      </w:pPr>
      <w:rPr>
        <w:rFonts w:hint="default" w:ascii="Symbol" w:hAnsi="Symbol"/>
        <w:sz w:val="22"/>
      </w:rPr>
    </w:lvl>
    <w:lvl w:ilvl="1" w:tplc="04090003" w:tentative="1">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3" w15:restartNumberingAfterBreak="0">
    <w:nsid w:val="558B056C"/>
    <w:multiLevelType w:val="hybridMultilevel"/>
    <w:tmpl w:val="81EA6E8C"/>
    <w:lvl w:ilvl="0" w:tplc="9DF06AA8">
      <w:start w:val="1"/>
      <w:numFmt w:val="bullet"/>
      <w:lvlText w:val="•"/>
      <w:lvlJc w:val="left"/>
      <w:pPr>
        <w:tabs>
          <w:tab w:val="num" w:pos="1710"/>
        </w:tabs>
        <w:ind w:left="1710" w:hanging="360"/>
      </w:pPr>
      <w:rPr>
        <w:rFonts w:hint="default" w:ascii="Arial" w:hAnsi="Arial"/>
        <w:sz w:val="28"/>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4" w15:restartNumberingAfterBreak="0">
    <w:nsid w:val="561C2989"/>
    <w:multiLevelType w:val="hybridMultilevel"/>
    <w:tmpl w:val="01D6DC84"/>
    <w:lvl w:ilvl="0" w:tplc="08090001">
      <w:start w:val="1"/>
      <w:numFmt w:val="bullet"/>
      <w:lvlText w:val=""/>
      <w:lvlJc w:val="left"/>
      <w:pPr>
        <w:ind w:left="1350" w:hanging="360"/>
      </w:pPr>
      <w:rPr>
        <w:rFonts w:hint="default" w:ascii="Symbol" w:hAnsi="Symbol"/>
      </w:rPr>
    </w:lvl>
    <w:lvl w:ilvl="1" w:tplc="08090003" w:tentative="1">
      <w:start w:val="1"/>
      <w:numFmt w:val="bullet"/>
      <w:lvlText w:val="o"/>
      <w:lvlJc w:val="left"/>
      <w:pPr>
        <w:ind w:left="2070" w:hanging="360"/>
      </w:pPr>
      <w:rPr>
        <w:rFonts w:hint="default" w:ascii="Courier New" w:hAnsi="Courier New" w:cs="Courier New"/>
      </w:rPr>
    </w:lvl>
    <w:lvl w:ilvl="2" w:tplc="08090005" w:tentative="1">
      <w:start w:val="1"/>
      <w:numFmt w:val="bullet"/>
      <w:lvlText w:val=""/>
      <w:lvlJc w:val="left"/>
      <w:pPr>
        <w:ind w:left="2790" w:hanging="360"/>
      </w:pPr>
      <w:rPr>
        <w:rFonts w:hint="default" w:ascii="Wingdings" w:hAnsi="Wingdings"/>
      </w:rPr>
    </w:lvl>
    <w:lvl w:ilvl="3" w:tplc="08090001">
      <w:start w:val="1"/>
      <w:numFmt w:val="bullet"/>
      <w:lvlText w:val=""/>
      <w:lvlJc w:val="left"/>
      <w:pPr>
        <w:ind w:left="3510" w:hanging="360"/>
      </w:pPr>
      <w:rPr>
        <w:rFonts w:hint="default" w:ascii="Symbol" w:hAnsi="Symbol"/>
      </w:rPr>
    </w:lvl>
    <w:lvl w:ilvl="4" w:tplc="08090003" w:tentative="1">
      <w:start w:val="1"/>
      <w:numFmt w:val="bullet"/>
      <w:lvlText w:val="o"/>
      <w:lvlJc w:val="left"/>
      <w:pPr>
        <w:ind w:left="4230" w:hanging="360"/>
      </w:pPr>
      <w:rPr>
        <w:rFonts w:hint="default" w:ascii="Courier New" w:hAnsi="Courier New" w:cs="Courier New"/>
      </w:rPr>
    </w:lvl>
    <w:lvl w:ilvl="5" w:tplc="08090005" w:tentative="1">
      <w:start w:val="1"/>
      <w:numFmt w:val="bullet"/>
      <w:lvlText w:val=""/>
      <w:lvlJc w:val="left"/>
      <w:pPr>
        <w:ind w:left="4950" w:hanging="360"/>
      </w:pPr>
      <w:rPr>
        <w:rFonts w:hint="default" w:ascii="Wingdings" w:hAnsi="Wingdings"/>
      </w:rPr>
    </w:lvl>
    <w:lvl w:ilvl="6" w:tplc="08090001" w:tentative="1">
      <w:start w:val="1"/>
      <w:numFmt w:val="bullet"/>
      <w:lvlText w:val=""/>
      <w:lvlJc w:val="left"/>
      <w:pPr>
        <w:ind w:left="5670" w:hanging="360"/>
      </w:pPr>
      <w:rPr>
        <w:rFonts w:hint="default" w:ascii="Symbol" w:hAnsi="Symbol"/>
      </w:rPr>
    </w:lvl>
    <w:lvl w:ilvl="7" w:tplc="08090003" w:tentative="1">
      <w:start w:val="1"/>
      <w:numFmt w:val="bullet"/>
      <w:lvlText w:val="o"/>
      <w:lvlJc w:val="left"/>
      <w:pPr>
        <w:ind w:left="6390" w:hanging="360"/>
      </w:pPr>
      <w:rPr>
        <w:rFonts w:hint="default" w:ascii="Courier New" w:hAnsi="Courier New" w:cs="Courier New"/>
      </w:rPr>
    </w:lvl>
    <w:lvl w:ilvl="8" w:tplc="08090005" w:tentative="1">
      <w:start w:val="1"/>
      <w:numFmt w:val="bullet"/>
      <w:lvlText w:val=""/>
      <w:lvlJc w:val="left"/>
      <w:pPr>
        <w:ind w:left="7110" w:hanging="360"/>
      </w:pPr>
      <w:rPr>
        <w:rFonts w:hint="default" w:ascii="Wingdings" w:hAnsi="Wingdings"/>
      </w:rPr>
    </w:lvl>
  </w:abstractNum>
  <w:abstractNum w:abstractNumId="25" w15:restartNumberingAfterBreak="0">
    <w:nsid w:val="602072E4"/>
    <w:multiLevelType w:val="hybridMultilevel"/>
    <w:tmpl w:val="E7D8E9DA"/>
    <w:lvl w:ilvl="0" w:tplc="04090001">
      <w:start w:val="1"/>
      <w:numFmt w:val="bullet"/>
      <w:lvlText w:val=""/>
      <w:lvlJc w:val="left"/>
      <w:pPr>
        <w:ind w:left="1710" w:hanging="360"/>
      </w:pPr>
      <w:rPr>
        <w:rFonts w:hint="default" w:ascii="Symbol" w:hAnsi="Symbol"/>
      </w:rPr>
    </w:lvl>
    <w:lvl w:ilvl="1" w:tplc="04090003">
      <w:start w:val="1"/>
      <w:numFmt w:val="bullet"/>
      <w:lvlText w:val="o"/>
      <w:lvlJc w:val="left"/>
      <w:pPr>
        <w:ind w:left="2430" w:hanging="360"/>
      </w:pPr>
      <w:rPr>
        <w:rFonts w:hint="default" w:ascii="Courier New" w:hAnsi="Courier New" w:cs="Courier New"/>
      </w:rPr>
    </w:lvl>
    <w:lvl w:ilvl="2" w:tplc="04090005" w:tentative="1">
      <w:start w:val="1"/>
      <w:numFmt w:val="bullet"/>
      <w:lvlText w:val=""/>
      <w:lvlJc w:val="left"/>
      <w:pPr>
        <w:ind w:left="3150" w:hanging="360"/>
      </w:pPr>
      <w:rPr>
        <w:rFonts w:hint="default" w:ascii="Wingdings" w:hAnsi="Wingdings"/>
      </w:rPr>
    </w:lvl>
    <w:lvl w:ilvl="3" w:tplc="04090001" w:tentative="1">
      <w:start w:val="1"/>
      <w:numFmt w:val="bullet"/>
      <w:lvlText w:val=""/>
      <w:lvlJc w:val="left"/>
      <w:pPr>
        <w:ind w:left="3870" w:hanging="360"/>
      </w:pPr>
      <w:rPr>
        <w:rFonts w:hint="default" w:ascii="Symbol" w:hAnsi="Symbol"/>
      </w:rPr>
    </w:lvl>
    <w:lvl w:ilvl="4" w:tplc="04090003" w:tentative="1">
      <w:start w:val="1"/>
      <w:numFmt w:val="bullet"/>
      <w:lvlText w:val="o"/>
      <w:lvlJc w:val="left"/>
      <w:pPr>
        <w:ind w:left="4590" w:hanging="360"/>
      </w:pPr>
      <w:rPr>
        <w:rFonts w:hint="default" w:ascii="Courier New" w:hAnsi="Courier New" w:cs="Courier New"/>
      </w:rPr>
    </w:lvl>
    <w:lvl w:ilvl="5" w:tplc="04090005" w:tentative="1">
      <w:start w:val="1"/>
      <w:numFmt w:val="bullet"/>
      <w:lvlText w:val=""/>
      <w:lvlJc w:val="left"/>
      <w:pPr>
        <w:ind w:left="5310" w:hanging="360"/>
      </w:pPr>
      <w:rPr>
        <w:rFonts w:hint="default" w:ascii="Wingdings" w:hAnsi="Wingdings"/>
      </w:rPr>
    </w:lvl>
    <w:lvl w:ilvl="6" w:tplc="04090001" w:tentative="1">
      <w:start w:val="1"/>
      <w:numFmt w:val="bullet"/>
      <w:lvlText w:val=""/>
      <w:lvlJc w:val="left"/>
      <w:pPr>
        <w:ind w:left="6030" w:hanging="360"/>
      </w:pPr>
      <w:rPr>
        <w:rFonts w:hint="default" w:ascii="Symbol" w:hAnsi="Symbol"/>
      </w:rPr>
    </w:lvl>
    <w:lvl w:ilvl="7" w:tplc="04090003" w:tentative="1">
      <w:start w:val="1"/>
      <w:numFmt w:val="bullet"/>
      <w:lvlText w:val="o"/>
      <w:lvlJc w:val="left"/>
      <w:pPr>
        <w:ind w:left="6750" w:hanging="360"/>
      </w:pPr>
      <w:rPr>
        <w:rFonts w:hint="default" w:ascii="Courier New" w:hAnsi="Courier New" w:cs="Courier New"/>
      </w:rPr>
    </w:lvl>
    <w:lvl w:ilvl="8" w:tplc="04090005" w:tentative="1">
      <w:start w:val="1"/>
      <w:numFmt w:val="bullet"/>
      <w:lvlText w:val=""/>
      <w:lvlJc w:val="left"/>
      <w:pPr>
        <w:ind w:left="7470" w:hanging="360"/>
      </w:pPr>
      <w:rPr>
        <w:rFonts w:hint="default" w:ascii="Wingdings" w:hAnsi="Wingdings"/>
      </w:rPr>
    </w:lvl>
  </w:abstractNum>
  <w:abstractNum w:abstractNumId="26" w15:restartNumberingAfterBreak="0">
    <w:nsid w:val="6137344B"/>
    <w:multiLevelType w:val="hybridMultilevel"/>
    <w:tmpl w:val="4E4A0138"/>
    <w:lvl w:ilvl="0" w:tplc="405EA0B8">
      <w:start w:val="1"/>
      <w:numFmt w:val="decimal"/>
      <w:lvlText w:val="%1."/>
      <w:lvlJc w:val="left"/>
      <w:pPr>
        <w:ind w:left="360" w:hanging="360"/>
      </w:pPr>
      <w:rPr>
        <w:rFonts w:hint="default" w:ascii="Times New Roman" w:hAnsi="Times New Roman"/>
        <w:b/>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A272F61"/>
    <w:multiLevelType w:val="hybridMultilevel"/>
    <w:tmpl w:val="42041ECE"/>
    <w:lvl w:ilvl="0" w:tplc="1E0069D4">
      <w:start w:val="1"/>
      <w:numFmt w:val="bullet"/>
      <w:lvlText w:val=""/>
      <w:lvlJc w:val="left"/>
      <w:pPr>
        <w:ind w:left="1800" w:hanging="360"/>
      </w:pPr>
      <w:rPr>
        <w:rFonts w:hint="default" w:ascii="Symbol" w:hAnsi="Symbol"/>
        <w:sz w:val="22"/>
      </w:rPr>
    </w:lvl>
    <w:lvl w:ilvl="1" w:tplc="04090003" w:tentative="1">
      <w:start w:val="1"/>
      <w:numFmt w:val="bullet"/>
      <w:lvlText w:val="o"/>
      <w:lvlJc w:val="left"/>
      <w:pPr>
        <w:ind w:left="2520" w:hanging="360"/>
      </w:pPr>
      <w:rPr>
        <w:rFonts w:hint="default" w:ascii="Courier New" w:hAnsi="Courier New" w:cs="Courier New"/>
      </w:rPr>
    </w:lvl>
    <w:lvl w:ilvl="2" w:tplc="04090005">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8" w15:restartNumberingAfterBreak="0">
    <w:nsid w:val="6B740174"/>
    <w:multiLevelType w:val="hybridMultilevel"/>
    <w:tmpl w:val="E206B810"/>
    <w:lvl w:ilvl="0" w:tplc="3C5E3032">
      <w:start w:val="1"/>
      <w:numFmt w:val="bullet"/>
      <w:lvlText w:val=""/>
      <w:lvlJc w:val="left"/>
      <w:pPr>
        <w:ind w:left="1710" w:hanging="360"/>
      </w:pPr>
      <w:rPr>
        <w:rFonts w:hint="default" w:ascii="Symbol" w:hAnsi="Symbol"/>
        <w:sz w:val="22"/>
      </w:rPr>
    </w:lvl>
    <w:lvl w:ilvl="1" w:tplc="04090003" w:tentative="1">
      <w:start w:val="1"/>
      <w:numFmt w:val="bullet"/>
      <w:lvlText w:val="o"/>
      <w:lvlJc w:val="left"/>
      <w:pPr>
        <w:ind w:left="2160" w:hanging="360"/>
      </w:pPr>
      <w:rPr>
        <w:rFonts w:hint="default" w:ascii="Courier New" w:hAnsi="Courier New" w:cs="Courier New"/>
      </w:rPr>
    </w:lvl>
    <w:lvl w:ilvl="2" w:tplc="04090005">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29" w15:restartNumberingAfterBreak="0">
    <w:nsid w:val="6EDD6832"/>
    <w:multiLevelType w:val="hybridMultilevel"/>
    <w:tmpl w:val="12EAE19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6F124EBE"/>
    <w:multiLevelType w:val="hybridMultilevel"/>
    <w:tmpl w:val="2D78AEA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7338081B"/>
    <w:multiLevelType w:val="hybridMultilevel"/>
    <w:tmpl w:val="4DA07D04"/>
    <w:lvl w:ilvl="0" w:tplc="3C5E3032">
      <w:start w:val="1"/>
      <w:numFmt w:val="bullet"/>
      <w:lvlText w:val=""/>
      <w:lvlJc w:val="left"/>
      <w:pPr>
        <w:ind w:left="1710" w:hanging="360"/>
      </w:pPr>
      <w:rPr>
        <w:rFonts w:hint="default" w:ascii="Symbol" w:hAnsi="Symbol"/>
        <w:sz w:val="22"/>
      </w:rPr>
    </w:lvl>
    <w:lvl w:ilvl="1" w:tplc="04090003" w:tentative="1">
      <w:start w:val="1"/>
      <w:numFmt w:val="bullet"/>
      <w:lvlText w:val="o"/>
      <w:lvlJc w:val="left"/>
      <w:pPr>
        <w:ind w:left="2430" w:hanging="360"/>
      </w:pPr>
      <w:rPr>
        <w:rFonts w:hint="default" w:ascii="Courier New" w:hAnsi="Courier New" w:cs="Courier New"/>
      </w:rPr>
    </w:lvl>
    <w:lvl w:ilvl="2" w:tplc="04090005" w:tentative="1">
      <w:start w:val="1"/>
      <w:numFmt w:val="bullet"/>
      <w:lvlText w:val=""/>
      <w:lvlJc w:val="left"/>
      <w:pPr>
        <w:ind w:left="3150" w:hanging="360"/>
      </w:pPr>
      <w:rPr>
        <w:rFonts w:hint="default" w:ascii="Wingdings" w:hAnsi="Wingdings"/>
      </w:rPr>
    </w:lvl>
    <w:lvl w:ilvl="3" w:tplc="04090001" w:tentative="1">
      <w:start w:val="1"/>
      <w:numFmt w:val="bullet"/>
      <w:lvlText w:val=""/>
      <w:lvlJc w:val="left"/>
      <w:pPr>
        <w:ind w:left="3870" w:hanging="360"/>
      </w:pPr>
      <w:rPr>
        <w:rFonts w:hint="default" w:ascii="Symbol" w:hAnsi="Symbol"/>
      </w:rPr>
    </w:lvl>
    <w:lvl w:ilvl="4" w:tplc="04090003" w:tentative="1">
      <w:start w:val="1"/>
      <w:numFmt w:val="bullet"/>
      <w:lvlText w:val="o"/>
      <w:lvlJc w:val="left"/>
      <w:pPr>
        <w:ind w:left="4590" w:hanging="360"/>
      </w:pPr>
      <w:rPr>
        <w:rFonts w:hint="default" w:ascii="Courier New" w:hAnsi="Courier New" w:cs="Courier New"/>
      </w:rPr>
    </w:lvl>
    <w:lvl w:ilvl="5" w:tplc="04090005" w:tentative="1">
      <w:start w:val="1"/>
      <w:numFmt w:val="bullet"/>
      <w:lvlText w:val=""/>
      <w:lvlJc w:val="left"/>
      <w:pPr>
        <w:ind w:left="5310" w:hanging="360"/>
      </w:pPr>
      <w:rPr>
        <w:rFonts w:hint="default" w:ascii="Wingdings" w:hAnsi="Wingdings"/>
      </w:rPr>
    </w:lvl>
    <w:lvl w:ilvl="6" w:tplc="04090001" w:tentative="1">
      <w:start w:val="1"/>
      <w:numFmt w:val="bullet"/>
      <w:lvlText w:val=""/>
      <w:lvlJc w:val="left"/>
      <w:pPr>
        <w:ind w:left="6030" w:hanging="360"/>
      </w:pPr>
      <w:rPr>
        <w:rFonts w:hint="default" w:ascii="Symbol" w:hAnsi="Symbol"/>
      </w:rPr>
    </w:lvl>
    <w:lvl w:ilvl="7" w:tplc="04090003" w:tentative="1">
      <w:start w:val="1"/>
      <w:numFmt w:val="bullet"/>
      <w:lvlText w:val="o"/>
      <w:lvlJc w:val="left"/>
      <w:pPr>
        <w:ind w:left="6750" w:hanging="360"/>
      </w:pPr>
      <w:rPr>
        <w:rFonts w:hint="default" w:ascii="Courier New" w:hAnsi="Courier New" w:cs="Courier New"/>
      </w:rPr>
    </w:lvl>
    <w:lvl w:ilvl="8" w:tplc="04090005" w:tentative="1">
      <w:start w:val="1"/>
      <w:numFmt w:val="bullet"/>
      <w:lvlText w:val=""/>
      <w:lvlJc w:val="left"/>
      <w:pPr>
        <w:ind w:left="7470" w:hanging="360"/>
      </w:pPr>
      <w:rPr>
        <w:rFonts w:hint="default" w:ascii="Wingdings" w:hAnsi="Wingdings"/>
      </w:rPr>
    </w:lvl>
  </w:abstractNum>
  <w:abstractNum w:abstractNumId="32" w15:restartNumberingAfterBreak="0">
    <w:nsid w:val="7AB676F1"/>
    <w:multiLevelType w:val="hybridMultilevel"/>
    <w:tmpl w:val="83F6F88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7DF90AAE"/>
    <w:multiLevelType w:val="hybridMultilevel"/>
    <w:tmpl w:val="C8587498"/>
    <w:lvl w:ilvl="0" w:tplc="F02AFD52">
      <w:start w:val="1"/>
      <w:numFmt w:val="bullet"/>
      <w:lvlText w:val=""/>
      <w:lvlJc w:val="left"/>
      <w:pPr>
        <w:ind w:left="720" w:hanging="360"/>
      </w:pPr>
      <w:rPr>
        <w:rFonts w:hint="default" w:ascii="Symbol" w:hAnsi="Symbol"/>
        <w:color w:val="65A00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num w:numId="1" w16cid:durableId="179398293">
    <w:abstractNumId w:val="4"/>
  </w:num>
  <w:num w:numId="2" w16cid:durableId="1809324023">
    <w:abstractNumId w:val="24"/>
  </w:num>
  <w:num w:numId="3" w16cid:durableId="109016779">
    <w:abstractNumId w:val="11"/>
  </w:num>
  <w:num w:numId="4" w16cid:durableId="875971183">
    <w:abstractNumId w:val="8"/>
  </w:num>
  <w:num w:numId="5" w16cid:durableId="1922980180">
    <w:abstractNumId w:val="20"/>
  </w:num>
  <w:num w:numId="6" w16cid:durableId="2025747955">
    <w:abstractNumId w:val="27"/>
  </w:num>
  <w:num w:numId="7" w16cid:durableId="1223443455">
    <w:abstractNumId w:val="17"/>
  </w:num>
  <w:num w:numId="8" w16cid:durableId="2103799223">
    <w:abstractNumId w:val="21"/>
  </w:num>
  <w:num w:numId="9" w16cid:durableId="1446923489">
    <w:abstractNumId w:val="23"/>
  </w:num>
  <w:num w:numId="10" w16cid:durableId="586157598">
    <w:abstractNumId w:val="5"/>
  </w:num>
  <w:num w:numId="11" w16cid:durableId="1679623254">
    <w:abstractNumId w:val="22"/>
  </w:num>
  <w:num w:numId="12" w16cid:durableId="1535920209">
    <w:abstractNumId w:val="31"/>
  </w:num>
  <w:num w:numId="13" w16cid:durableId="1121191996">
    <w:abstractNumId w:val="28"/>
  </w:num>
  <w:num w:numId="14" w16cid:durableId="1366952838">
    <w:abstractNumId w:val="16"/>
  </w:num>
  <w:num w:numId="15" w16cid:durableId="1772554744">
    <w:abstractNumId w:val="13"/>
  </w:num>
  <w:num w:numId="16" w16cid:durableId="634991043">
    <w:abstractNumId w:val="25"/>
  </w:num>
  <w:num w:numId="17" w16cid:durableId="1651905139">
    <w:abstractNumId w:val="10"/>
  </w:num>
  <w:num w:numId="18" w16cid:durableId="551884496">
    <w:abstractNumId w:val="2"/>
  </w:num>
  <w:num w:numId="19" w16cid:durableId="1826631223">
    <w:abstractNumId w:val="15"/>
  </w:num>
  <w:num w:numId="20" w16cid:durableId="922103538">
    <w:abstractNumId w:val="0"/>
  </w:num>
  <w:num w:numId="21" w16cid:durableId="1445611754">
    <w:abstractNumId w:val="7"/>
  </w:num>
  <w:num w:numId="22" w16cid:durableId="387656451">
    <w:abstractNumId w:val="9"/>
  </w:num>
  <w:num w:numId="23" w16cid:durableId="712966535">
    <w:abstractNumId w:val="1"/>
  </w:num>
  <w:num w:numId="24" w16cid:durableId="1036352897">
    <w:abstractNumId w:val="30"/>
  </w:num>
  <w:num w:numId="25" w16cid:durableId="359358065">
    <w:abstractNumId w:val="14"/>
  </w:num>
  <w:num w:numId="26" w16cid:durableId="1400984836">
    <w:abstractNumId w:val="12"/>
  </w:num>
  <w:num w:numId="27" w16cid:durableId="1860967563">
    <w:abstractNumId w:val="26"/>
  </w:num>
  <w:num w:numId="28" w16cid:durableId="1797796704">
    <w:abstractNumId w:val="29"/>
  </w:num>
  <w:num w:numId="29" w16cid:durableId="1630089751">
    <w:abstractNumId w:val="18"/>
  </w:num>
  <w:num w:numId="30" w16cid:durableId="381682537">
    <w:abstractNumId w:val="32"/>
  </w:num>
  <w:num w:numId="31" w16cid:durableId="535434916">
    <w:abstractNumId w:val="3"/>
  </w:num>
  <w:num w:numId="32" w16cid:durableId="937492525">
    <w:abstractNumId w:val="19"/>
  </w:num>
  <w:num w:numId="33" w16cid:durableId="1362896567">
    <w:abstractNumId w:val="33"/>
  </w:num>
  <w:num w:numId="34" w16cid:durableId="1389957599">
    <w:abstractNumId w:val="6"/>
  </w:num>
  <w:numIdMacAtCleanup w:val="19"/>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420E"/>
    <w:rsid w:val="00000F4F"/>
    <w:rsid w:val="00006342"/>
    <w:rsid w:val="00021E52"/>
    <w:rsid w:val="00034EAE"/>
    <w:rsid w:val="000408DB"/>
    <w:rsid w:val="0004345F"/>
    <w:rsid w:val="00052CBD"/>
    <w:rsid w:val="00053AEC"/>
    <w:rsid w:val="00053B38"/>
    <w:rsid w:val="000651EF"/>
    <w:rsid w:val="000657AE"/>
    <w:rsid w:val="00076548"/>
    <w:rsid w:val="000B30CC"/>
    <w:rsid w:val="000B49EF"/>
    <w:rsid w:val="000C0547"/>
    <w:rsid w:val="000C0A69"/>
    <w:rsid w:val="000C1663"/>
    <w:rsid w:val="000C5A35"/>
    <w:rsid w:val="000C6DED"/>
    <w:rsid w:val="000D7BB7"/>
    <w:rsid w:val="000E1902"/>
    <w:rsid w:val="000E4227"/>
    <w:rsid w:val="000F1AC0"/>
    <w:rsid w:val="000F4194"/>
    <w:rsid w:val="000F6BCE"/>
    <w:rsid w:val="00107442"/>
    <w:rsid w:val="00107A42"/>
    <w:rsid w:val="00111873"/>
    <w:rsid w:val="00115208"/>
    <w:rsid w:val="00135B32"/>
    <w:rsid w:val="00137DC2"/>
    <w:rsid w:val="00154452"/>
    <w:rsid w:val="001607C8"/>
    <w:rsid w:val="0017356E"/>
    <w:rsid w:val="00180DE9"/>
    <w:rsid w:val="00191A61"/>
    <w:rsid w:val="00191DA5"/>
    <w:rsid w:val="001A7383"/>
    <w:rsid w:val="001B06FC"/>
    <w:rsid w:val="001C2224"/>
    <w:rsid w:val="001D2B37"/>
    <w:rsid w:val="001D52C2"/>
    <w:rsid w:val="001D645A"/>
    <w:rsid w:val="001E13EC"/>
    <w:rsid w:val="001E58D0"/>
    <w:rsid w:val="00203422"/>
    <w:rsid w:val="00215764"/>
    <w:rsid w:val="0022781F"/>
    <w:rsid w:val="00240F00"/>
    <w:rsid w:val="002437BA"/>
    <w:rsid w:val="00252C6A"/>
    <w:rsid w:val="00261C20"/>
    <w:rsid w:val="00271C52"/>
    <w:rsid w:val="00284FCF"/>
    <w:rsid w:val="002966FC"/>
    <w:rsid w:val="002A4F5E"/>
    <w:rsid w:val="002A6A17"/>
    <w:rsid w:val="002B07FC"/>
    <w:rsid w:val="002B1549"/>
    <w:rsid w:val="002B6992"/>
    <w:rsid w:val="002B6E67"/>
    <w:rsid w:val="002C06F2"/>
    <w:rsid w:val="002D0080"/>
    <w:rsid w:val="002D1E33"/>
    <w:rsid w:val="002D1E89"/>
    <w:rsid w:val="002D552A"/>
    <w:rsid w:val="002E375D"/>
    <w:rsid w:val="002F020A"/>
    <w:rsid w:val="002F6ACD"/>
    <w:rsid w:val="00300596"/>
    <w:rsid w:val="00304E31"/>
    <w:rsid w:val="00315533"/>
    <w:rsid w:val="00323AD5"/>
    <w:rsid w:val="00327C3F"/>
    <w:rsid w:val="003359AC"/>
    <w:rsid w:val="00350695"/>
    <w:rsid w:val="00362907"/>
    <w:rsid w:val="00363D28"/>
    <w:rsid w:val="003730AD"/>
    <w:rsid w:val="00380714"/>
    <w:rsid w:val="00395877"/>
    <w:rsid w:val="003A37FD"/>
    <w:rsid w:val="003B44BE"/>
    <w:rsid w:val="003B782A"/>
    <w:rsid w:val="003D266E"/>
    <w:rsid w:val="003D5059"/>
    <w:rsid w:val="003E1139"/>
    <w:rsid w:val="003E2634"/>
    <w:rsid w:val="003E30E8"/>
    <w:rsid w:val="00401A47"/>
    <w:rsid w:val="0041372D"/>
    <w:rsid w:val="004144DF"/>
    <w:rsid w:val="004226C8"/>
    <w:rsid w:val="00432669"/>
    <w:rsid w:val="004349A0"/>
    <w:rsid w:val="00440D16"/>
    <w:rsid w:val="00440E1A"/>
    <w:rsid w:val="00444B8A"/>
    <w:rsid w:val="0044718B"/>
    <w:rsid w:val="004476BB"/>
    <w:rsid w:val="00452B26"/>
    <w:rsid w:val="00472ED5"/>
    <w:rsid w:val="0047788C"/>
    <w:rsid w:val="004816E6"/>
    <w:rsid w:val="004849FB"/>
    <w:rsid w:val="00492879"/>
    <w:rsid w:val="00492CF3"/>
    <w:rsid w:val="004B6690"/>
    <w:rsid w:val="004B7870"/>
    <w:rsid w:val="004D3C9B"/>
    <w:rsid w:val="004E2EFD"/>
    <w:rsid w:val="004E3688"/>
    <w:rsid w:val="004F261A"/>
    <w:rsid w:val="004F5AAC"/>
    <w:rsid w:val="0050050A"/>
    <w:rsid w:val="005025DA"/>
    <w:rsid w:val="00502E85"/>
    <w:rsid w:val="005118D4"/>
    <w:rsid w:val="00514EBA"/>
    <w:rsid w:val="005245B1"/>
    <w:rsid w:val="00534B25"/>
    <w:rsid w:val="005467D0"/>
    <w:rsid w:val="005474DC"/>
    <w:rsid w:val="00570216"/>
    <w:rsid w:val="00575B44"/>
    <w:rsid w:val="0058395B"/>
    <w:rsid w:val="00586F8D"/>
    <w:rsid w:val="00596F11"/>
    <w:rsid w:val="00596F96"/>
    <w:rsid w:val="0059728A"/>
    <w:rsid w:val="005A0B56"/>
    <w:rsid w:val="005C4676"/>
    <w:rsid w:val="005E4D5B"/>
    <w:rsid w:val="005F58CD"/>
    <w:rsid w:val="005F68FD"/>
    <w:rsid w:val="00606DE2"/>
    <w:rsid w:val="00623ECC"/>
    <w:rsid w:val="00624DBC"/>
    <w:rsid w:val="006320C9"/>
    <w:rsid w:val="0064021D"/>
    <w:rsid w:val="00653123"/>
    <w:rsid w:val="00657969"/>
    <w:rsid w:val="006619D9"/>
    <w:rsid w:val="00665330"/>
    <w:rsid w:val="0066588D"/>
    <w:rsid w:val="006662D9"/>
    <w:rsid w:val="00676E60"/>
    <w:rsid w:val="006842CA"/>
    <w:rsid w:val="00684382"/>
    <w:rsid w:val="00686E34"/>
    <w:rsid w:val="0069785B"/>
    <w:rsid w:val="006A38E5"/>
    <w:rsid w:val="006C5FD9"/>
    <w:rsid w:val="006D2D85"/>
    <w:rsid w:val="006D6B9D"/>
    <w:rsid w:val="006E4000"/>
    <w:rsid w:val="006E697F"/>
    <w:rsid w:val="006E7965"/>
    <w:rsid w:val="006F4EA4"/>
    <w:rsid w:val="00700D3C"/>
    <w:rsid w:val="007024ED"/>
    <w:rsid w:val="00706C0B"/>
    <w:rsid w:val="007110CC"/>
    <w:rsid w:val="00712F23"/>
    <w:rsid w:val="00732DB4"/>
    <w:rsid w:val="007502D3"/>
    <w:rsid w:val="007545DC"/>
    <w:rsid w:val="007603D7"/>
    <w:rsid w:val="00767306"/>
    <w:rsid w:val="0076775D"/>
    <w:rsid w:val="007705D4"/>
    <w:rsid w:val="00787A62"/>
    <w:rsid w:val="00792E3F"/>
    <w:rsid w:val="007A73F5"/>
    <w:rsid w:val="007B6F65"/>
    <w:rsid w:val="007D2549"/>
    <w:rsid w:val="007E2068"/>
    <w:rsid w:val="0080045B"/>
    <w:rsid w:val="00800B1C"/>
    <w:rsid w:val="00803686"/>
    <w:rsid w:val="00811F6F"/>
    <w:rsid w:val="00824413"/>
    <w:rsid w:val="00826641"/>
    <w:rsid w:val="008310E8"/>
    <w:rsid w:val="00835151"/>
    <w:rsid w:val="008366BB"/>
    <w:rsid w:val="00837616"/>
    <w:rsid w:val="00847E04"/>
    <w:rsid w:val="00861174"/>
    <w:rsid w:val="00877F6C"/>
    <w:rsid w:val="00880474"/>
    <w:rsid w:val="00896F5E"/>
    <w:rsid w:val="008A047E"/>
    <w:rsid w:val="008A085B"/>
    <w:rsid w:val="008A6C1E"/>
    <w:rsid w:val="008D54D1"/>
    <w:rsid w:val="008E1FF2"/>
    <w:rsid w:val="008E2424"/>
    <w:rsid w:val="008E69EC"/>
    <w:rsid w:val="008F5FB5"/>
    <w:rsid w:val="008F71DE"/>
    <w:rsid w:val="0090228E"/>
    <w:rsid w:val="0093186D"/>
    <w:rsid w:val="00935E21"/>
    <w:rsid w:val="00937BCC"/>
    <w:rsid w:val="009552EB"/>
    <w:rsid w:val="00960902"/>
    <w:rsid w:val="009611A9"/>
    <w:rsid w:val="00961B3E"/>
    <w:rsid w:val="00970D60"/>
    <w:rsid w:val="0098262B"/>
    <w:rsid w:val="00983D9C"/>
    <w:rsid w:val="00983E42"/>
    <w:rsid w:val="0098798B"/>
    <w:rsid w:val="00991207"/>
    <w:rsid w:val="009A0EF3"/>
    <w:rsid w:val="009A4EB1"/>
    <w:rsid w:val="009A53A8"/>
    <w:rsid w:val="009B0BEB"/>
    <w:rsid w:val="009B406C"/>
    <w:rsid w:val="009B6811"/>
    <w:rsid w:val="009D135B"/>
    <w:rsid w:val="009D187B"/>
    <w:rsid w:val="009D5D0D"/>
    <w:rsid w:val="009F11D1"/>
    <w:rsid w:val="009F145B"/>
    <w:rsid w:val="009F1643"/>
    <w:rsid w:val="00A0401A"/>
    <w:rsid w:val="00A05FA7"/>
    <w:rsid w:val="00A3419C"/>
    <w:rsid w:val="00A37594"/>
    <w:rsid w:val="00A52FF4"/>
    <w:rsid w:val="00A53BC3"/>
    <w:rsid w:val="00A55842"/>
    <w:rsid w:val="00A56DAC"/>
    <w:rsid w:val="00A57778"/>
    <w:rsid w:val="00A7539F"/>
    <w:rsid w:val="00A83D6E"/>
    <w:rsid w:val="00A856CA"/>
    <w:rsid w:val="00A908B0"/>
    <w:rsid w:val="00A92AD6"/>
    <w:rsid w:val="00A96C2E"/>
    <w:rsid w:val="00A977D8"/>
    <w:rsid w:val="00AA334D"/>
    <w:rsid w:val="00AC6120"/>
    <w:rsid w:val="00B1589A"/>
    <w:rsid w:val="00B248D9"/>
    <w:rsid w:val="00B2531C"/>
    <w:rsid w:val="00B30B35"/>
    <w:rsid w:val="00B60CC8"/>
    <w:rsid w:val="00B67339"/>
    <w:rsid w:val="00B675A9"/>
    <w:rsid w:val="00B718B7"/>
    <w:rsid w:val="00B72798"/>
    <w:rsid w:val="00B90DD1"/>
    <w:rsid w:val="00BA2A89"/>
    <w:rsid w:val="00BB4766"/>
    <w:rsid w:val="00BB7F27"/>
    <w:rsid w:val="00BC55F4"/>
    <w:rsid w:val="00BD3FB2"/>
    <w:rsid w:val="00BD7B94"/>
    <w:rsid w:val="00BF0B3F"/>
    <w:rsid w:val="00BF4872"/>
    <w:rsid w:val="00C03DB9"/>
    <w:rsid w:val="00C141CF"/>
    <w:rsid w:val="00C22BDC"/>
    <w:rsid w:val="00C2398F"/>
    <w:rsid w:val="00C2440B"/>
    <w:rsid w:val="00C25597"/>
    <w:rsid w:val="00C33DA6"/>
    <w:rsid w:val="00C34A55"/>
    <w:rsid w:val="00C4117A"/>
    <w:rsid w:val="00C43B65"/>
    <w:rsid w:val="00C50775"/>
    <w:rsid w:val="00C5132F"/>
    <w:rsid w:val="00C6749F"/>
    <w:rsid w:val="00C80AAE"/>
    <w:rsid w:val="00C93322"/>
    <w:rsid w:val="00CB775E"/>
    <w:rsid w:val="00CC5A1A"/>
    <w:rsid w:val="00CC5ADD"/>
    <w:rsid w:val="00CD56D8"/>
    <w:rsid w:val="00CD6042"/>
    <w:rsid w:val="00D12E0B"/>
    <w:rsid w:val="00D177B2"/>
    <w:rsid w:val="00D2342C"/>
    <w:rsid w:val="00D34E2F"/>
    <w:rsid w:val="00D35B11"/>
    <w:rsid w:val="00D3766D"/>
    <w:rsid w:val="00D50612"/>
    <w:rsid w:val="00D64C83"/>
    <w:rsid w:val="00D706FE"/>
    <w:rsid w:val="00D7420E"/>
    <w:rsid w:val="00D74A64"/>
    <w:rsid w:val="00D819C0"/>
    <w:rsid w:val="00D83198"/>
    <w:rsid w:val="00D9448D"/>
    <w:rsid w:val="00DA63D1"/>
    <w:rsid w:val="00DB4D8B"/>
    <w:rsid w:val="00DB5B70"/>
    <w:rsid w:val="00DC3B84"/>
    <w:rsid w:val="00DC5E94"/>
    <w:rsid w:val="00DD1908"/>
    <w:rsid w:val="00DF1905"/>
    <w:rsid w:val="00DF6BAE"/>
    <w:rsid w:val="00E03A4B"/>
    <w:rsid w:val="00E202EF"/>
    <w:rsid w:val="00E238B5"/>
    <w:rsid w:val="00E40916"/>
    <w:rsid w:val="00E4784C"/>
    <w:rsid w:val="00E47D32"/>
    <w:rsid w:val="00E52324"/>
    <w:rsid w:val="00E63618"/>
    <w:rsid w:val="00E65862"/>
    <w:rsid w:val="00E658E1"/>
    <w:rsid w:val="00E67950"/>
    <w:rsid w:val="00E73820"/>
    <w:rsid w:val="00E8197F"/>
    <w:rsid w:val="00E834EE"/>
    <w:rsid w:val="00E876B7"/>
    <w:rsid w:val="00E95057"/>
    <w:rsid w:val="00EA0420"/>
    <w:rsid w:val="00EA3D37"/>
    <w:rsid w:val="00EA51CE"/>
    <w:rsid w:val="00EA6B9E"/>
    <w:rsid w:val="00EA73B1"/>
    <w:rsid w:val="00EB18DB"/>
    <w:rsid w:val="00EB4EF5"/>
    <w:rsid w:val="00EC4690"/>
    <w:rsid w:val="00EE0FFD"/>
    <w:rsid w:val="00EE7783"/>
    <w:rsid w:val="00EF39A1"/>
    <w:rsid w:val="00F019E4"/>
    <w:rsid w:val="00F071D4"/>
    <w:rsid w:val="00F13CEA"/>
    <w:rsid w:val="00F15E4B"/>
    <w:rsid w:val="00F279AC"/>
    <w:rsid w:val="00F350EC"/>
    <w:rsid w:val="00F364E0"/>
    <w:rsid w:val="00F5217B"/>
    <w:rsid w:val="00F60721"/>
    <w:rsid w:val="00F62D96"/>
    <w:rsid w:val="00F71E3D"/>
    <w:rsid w:val="00F80AAE"/>
    <w:rsid w:val="00F81D47"/>
    <w:rsid w:val="00F87668"/>
    <w:rsid w:val="00FA055F"/>
    <w:rsid w:val="00FA1BDB"/>
    <w:rsid w:val="00FA4355"/>
    <w:rsid w:val="00FA5866"/>
    <w:rsid w:val="00FC10F6"/>
    <w:rsid w:val="00FC61EB"/>
    <w:rsid w:val="0AD835B2"/>
    <w:rsid w:val="0C688091"/>
    <w:rsid w:val="0DB37D90"/>
    <w:rsid w:val="105C933A"/>
    <w:rsid w:val="1BCE00A0"/>
    <w:rsid w:val="1BEBA557"/>
    <w:rsid w:val="1FC7142A"/>
    <w:rsid w:val="286F06B8"/>
    <w:rsid w:val="2A912585"/>
    <w:rsid w:val="2EF20ABF"/>
    <w:rsid w:val="2F4EA0C9"/>
    <w:rsid w:val="3BAA3734"/>
    <w:rsid w:val="40E0D67D"/>
    <w:rsid w:val="42A452DB"/>
    <w:rsid w:val="48A7BBBC"/>
    <w:rsid w:val="5640C091"/>
    <w:rsid w:val="5920DCB3"/>
    <w:rsid w:val="613ABCED"/>
    <w:rsid w:val="65AED6ED"/>
    <w:rsid w:val="6D39F147"/>
    <w:rsid w:val="75230B48"/>
    <w:rsid w:val="7E1FDA97"/>
    <w:rsid w:val="7E4ECE1F"/>
    <w:rsid w:val="7F9AE7E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273ED1"/>
  <w15:docId w15:val="{6945FC42-44BB-4C9D-9D5F-38CDB69F2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n-GB" w:eastAsia="ar-M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9785B"/>
  </w:style>
  <w:style w:type="paragraph" w:styleId="Heading2">
    <w:name w:val="heading 2"/>
    <w:basedOn w:val="Normal"/>
    <w:next w:val="Normal"/>
    <w:link w:val="Heading2Char"/>
    <w:uiPriority w:val="9"/>
    <w:unhideWhenUsed/>
    <w:qFormat/>
    <w:rsid w:val="00076548"/>
    <w:pPr>
      <w:keepNext/>
      <w:keepLines/>
      <w:spacing w:before="200" w:after="0" w:line="240" w:lineRule="auto"/>
      <w:outlineLvl w:val="1"/>
    </w:pPr>
    <w:rPr>
      <w:rFonts w:asciiTheme="majorHAnsi" w:hAnsiTheme="majorHAnsi" w:eastAsiaTheme="majorEastAsia" w:cstheme="majorBidi"/>
      <w:b/>
      <w:bCs/>
      <w:color w:val="4F81BD" w:themeColor="accent1"/>
      <w:sz w:val="26"/>
      <w:szCs w:val="26"/>
      <w:lang w:val="en-US" w:eastAsia="en-U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D7420E"/>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D7420E"/>
    <w:rPr>
      <w:rFonts w:ascii="Tahoma" w:hAnsi="Tahoma" w:cs="Tahoma"/>
      <w:sz w:val="16"/>
      <w:szCs w:val="16"/>
    </w:rPr>
  </w:style>
  <w:style w:type="table" w:styleId="TableGrid">
    <w:name w:val="Table Grid"/>
    <w:basedOn w:val="TableNormal"/>
    <w:uiPriority w:val="59"/>
    <w:rsid w:val="00A977D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MediumList2-Accent3">
    <w:name w:val="Medium List 2 Accent 3"/>
    <w:basedOn w:val="TableNormal"/>
    <w:uiPriority w:val="66"/>
    <w:rsid w:val="00A977D8"/>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paragraph" w:styleId="ListParagraph">
    <w:name w:val="List Paragraph"/>
    <w:basedOn w:val="Normal"/>
    <w:uiPriority w:val="34"/>
    <w:qFormat/>
    <w:rsid w:val="00EB4EF5"/>
    <w:pPr>
      <w:ind w:left="720"/>
      <w:contextualSpacing/>
    </w:pPr>
  </w:style>
  <w:style w:type="paragraph" w:styleId="Header">
    <w:name w:val="header"/>
    <w:basedOn w:val="Normal"/>
    <w:link w:val="HeaderChar"/>
    <w:uiPriority w:val="99"/>
    <w:unhideWhenUsed/>
    <w:rsid w:val="001A7383"/>
    <w:pPr>
      <w:tabs>
        <w:tab w:val="center" w:pos="4680"/>
        <w:tab w:val="right" w:pos="9360"/>
      </w:tabs>
      <w:spacing w:after="0" w:line="240" w:lineRule="auto"/>
    </w:pPr>
  </w:style>
  <w:style w:type="character" w:styleId="HeaderChar" w:customStyle="1">
    <w:name w:val="Header Char"/>
    <w:basedOn w:val="DefaultParagraphFont"/>
    <w:link w:val="Header"/>
    <w:uiPriority w:val="99"/>
    <w:rsid w:val="001A7383"/>
  </w:style>
  <w:style w:type="paragraph" w:styleId="Footer">
    <w:name w:val="footer"/>
    <w:basedOn w:val="Normal"/>
    <w:link w:val="FooterChar"/>
    <w:uiPriority w:val="99"/>
    <w:unhideWhenUsed/>
    <w:rsid w:val="001A7383"/>
    <w:pPr>
      <w:tabs>
        <w:tab w:val="center" w:pos="4680"/>
        <w:tab w:val="right" w:pos="9360"/>
      </w:tabs>
      <w:spacing w:after="0" w:line="240" w:lineRule="auto"/>
    </w:pPr>
  </w:style>
  <w:style w:type="character" w:styleId="FooterChar" w:customStyle="1">
    <w:name w:val="Footer Char"/>
    <w:basedOn w:val="DefaultParagraphFont"/>
    <w:link w:val="Footer"/>
    <w:uiPriority w:val="99"/>
    <w:rsid w:val="001A7383"/>
  </w:style>
  <w:style w:type="paragraph" w:styleId="Default" w:customStyle="1">
    <w:name w:val="Default"/>
    <w:rsid w:val="00BF4872"/>
    <w:pPr>
      <w:autoSpaceDE w:val="0"/>
      <w:autoSpaceDN w:val="0"/>
      <w:adjustRightInd w:val="0"/>
      <w:spacing w:after="0" w:line="240" w:lineRule="auto"/>
    </w:pPr>
    <w:rPr>
      <w:rFonts w:ascii="Arial" w:hAnsi="Arial" w:eastAsia="Calibri" w:cs="Arial"/>
      <w:color w:val="000000"/>
      <w:sz w:val="24"/>
      <w:szCs w:val="24"/>
      <w:lang w:val="en-US" w:eastAsia="en-US"/>
    </w:rPr>
  </w:style>
  <w:style w:type="character" w:styleId="Hyperlink">
    <w:name w:val="Hyperlink"/>
    <w:uiPriority w:val="99"/>
    <w:unhideWhenUsed/>
    <w:rsid w:val="002D1E89"/>
    <w:rPr>
      <w:color w:val="0000FF"/>
      <w:u w:val="single"/>
    </w:rPr>
  </w:style>
  <w:style w:type="character" w:styleId="Heading2Char" w:customStyle="1">
    <w:name w:val="Heading 2 Char"/>
    <w:basedOn w:val="DefaultParagraphFont"/>
    <w:link w:val="Heading2"/>
    <w:uiPriority w:val="9"/>
    <w:rsid w:val="00076548"/>
    <w:rPr>
      <w:rFonts w:asciiTheme="majorHAnsi" w:hAnsiTheme="majorHAnsi" w:eastAsiaTheme="majorEastAsia" w:cstheme="majorBidi"/>
      <w:b/>
      <w:bCs/>
      <w:color w:val="4F81BD" w:themeColor="accent1"/>
      <w:sz w:val="26"/>
      <w:szCs w:val="26"/>
      <w:lang w:val="en-US" w:eastAsia="en-US"/>
    </w:rPr>
  </w:style>
  <w:style w:type="paragraph" w:styleId="NoSpacing">
    <w:name w:val="No Spacing"/>
    <w:uiPriority w:val="1"/>
    <w:qFormat/>
    <w:rsid w:val="00076548"/>
    <w:pPr>
      <w:spacing w:after="0" w:line="240" w:lineRule="auto"/>
    </w:pPr>
  </w:style>
  <w:style w:type="table" w:styleId="LightGrid-Accent3">
    <w:name w:val="Light Grid Accent 3"/>
    <w:basedOn w:val="TableNormal"/>
    <w:uiPriority w:val="62"/>
    <w:rsid w:val="008D54D1"/>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TableGrid1" w:customStyle="1">
    <w:name w:val="Table Grid1"/>
    <w:basedOn w:val="TableNormal"/>
    <w:next w:val="TableGrid"/>
    <w:uiPriority w:val="59"/>
    <w:rsid w:val="000B30CC"/>
    <w:pPr>
      <w:spacing w:after="0" w:line="240" w:lineRule="auto"/>
    </w:pPr>
    <w:rPr>
      <w:rFonts w:eastAsiaTheme="minorHAnsi"/>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uiPriority w:val="1"/>
    <w:rsid w:val="3BAA3734"/>
  </w:style>
  <w:style w:type="character" w:styleId="eop" w:customStyle="1">
    <w:name w:val="eop"/>
    <w:basedOn w:val="DefaultParagraphFont"/>
    <w:uiPriority w:val="1"/>
    <w:rsid w:val="3BAA3734"/>
  </w:style>
  <w:style w:type="character" w:styleId="Mention1" w:customStyle="1">
    <w:name w:val="Mention1"/>
    <w:basedOn w:val="DefaultParagraphFont"/>
    <w:uiPriority w:val="99"/>
    <w:unhideWhenUsed/>
    <w:rPr>
      <w:color w:val="2B579A"/>
      <w:shd w:val="clear" w:color="auto" w:fill="E6E6E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A0B56"/>
    <w:rPr>
      <w:b/>
      <w:bCs/>
    </w:rPr>
  </w:style>
  <w:style w:type="character" w:styleId="CommentSubjectChar" w:customStyle="1">
    <w:name w:val="Comment Subject Char"/>
    <w:basedOn w:val="CommentTextChar"/>
    <w:link w:val="CommentSubject"/>
    <w:uiPriority w:val="99"/>
    <w:semiHidden/>
    <w:rsid w:val="005A0B56"/>
    <w:rPr>
      <w:b/>
      <w:bCs/>
      <w:sz w:val="20"/>
      <w:szCs w:val="20"/>
    </w:rPr>
  </w:style>
  <w:style w:type="paragraph" w:styleId="Revision">
    <w:name w:val="Revision"/>
    <w:hidden/>
    <w:uiPriority w:val="99"/>
    <w:semiHidden/>
    <w:rsid w:val="00700D3C"/>
    <w:pPr>
      <w:spacing w:after="0" w:line="240" w:lineRule="auto"/>
    </w:pPr>
  </w:style>
  <w:style xmlns:w14="http://schemas.microsoft.com/office/word/2010/wordml" xmlns:mc="http://schemas.openxmlformats.org/markup-compatibility/2006" xmlns:w="http://schemas.openxmlformats.org/wordprocessingml/2006/main" w:type="character" w:styleId="Mention" w:default="1" mc:Ignorable="w14">
    <w:name xmlns:w="http://schemas.openxmlformats.org/wordprocessingml/2006/main" w:val="Mention"/>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2B579A"/>
      <w:shd w:val="clear" w:color="auto" w:fill="E6E6E6"/>
    </w:rPr>
  </w:style>
</w:styles>
</file>

<file path=word/tasks.xml><?xml version="1.0" encoding="utf-8"?>
<t:Tasks xmlns:t="http://schemas.microsoft.com/office/tasks/2019/documenttasks" xmlns:oel="http://schemas.microsoft.com/office/2019/extlst">
  <t:Task id="{7A5111B8-BAE7-45DC-AF09-AD2AC26EFBED}">
    <t:Anchor>
      <t:Comment id="680545615"/>
    </t:Anchor>
    <t:History>
      <t:Event id="{1DA05DA5-2E3D-4B26-8636-0087E974CD81}" time="2024-03-19T09:52:05.317Z">
        <t:Attribution userId="S::ezzineh@who.int::edcab00f-6318-46e5-a4a9-188b01ee222f" userProvider="AD" userName="EZZINE, Hind"/>
        <t:Anchor>
          <t:Comment id="2120037523"/>
        </t:Anchor>
        <t:Create/>
      </t:Event>
      <t:Event id="{3DF504C9-9B30-42AA-97F0-63D20EF11061}" time="2024-03-19T09:52:05.317Z">
        <t:Attribution userId="S::ezzineh@who.int::edcab00f-6318-46e5-a4a9-188b01ee222f" userProvider="AD" userName="EZZINE, Hind"/>
        <t:Anchor>
          <t:Comment id="2120037523"/>
        </t:Anchor>
        <t:Assign userId="S::gomezp@who.int::c93cf399-3ed7-4230-9282-8831e3fe5ae7" userProvider="AD" userName="GOMEZ, Paula"/>
      </t:Event>
      <t:Event id="{9FF5EFF1-D691-43D8-A613-8611779D2012}" time="2024-03-19T09:52:05.317Z">
        <t:Attribution userId="S::ezzineh@who.int::edcab00f-6318-46e5-a4a9-188b01ee222f" userProvider="AD" userName="EZZINE, Hind"/>
        <t:Anchor>
          <t:Comment id="2120037523"/>
        </t:Anchor>
        <t:SetTitle title="@GOMEZ, Paula Voici l'un des doc qui a été envoyé pour introduction sans supprimer les commentaires"/>
      </t:Event>
    </t:History>
  </t:Task>
</t:Task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6956">
      <w:bodyDiv w:val="1"/>
      <w:marLeft w:val="0"/>
      <w:marRight w:val="0"/>
      <w:marTop w:val="0"/>
      <w:marBottom w:val="0"/>
      <w:divBdr>
        <w:top w:val="none" w:sz="0" w:space="0" w:color="auto"/>
        <w:left w:val="none" w:sz="0" w:space="0" w:color="auto"/>
        <w:bottom w:val="none" w:sz="0" w:space="0" w:color="auto"/>
        <w:right w:val="none" w:sz="0" w:space="0" w:color="auto"/>
      </w:divBdr>
      <w:divsChild>
        <w:div w:id="74741841">
          <w:marLeft w:val="1166"/>
          <w:marRight w:val="0"/>
          <w:marTop w:val="134"/>
          <w:marBottom w:val="0"/>
          <w:divBdr>
            <w:top w:val="none" w:sz="0" w:space="0" w:color="auto"/>
            <w:left w:val="none" w:sz="0" w:space="0" w:color="auto"/>
            <w:bottom w:val="none" w:sz="0" w:space="0" w:color="auto"/>
            <w:right w:val="none" w:sz="0" w:space="0" w:color="auto"/>
          </w:divBdr>
        </w:div>
        <w:div w:id="635640891">
          <w:marLeft w:val="1166"/>
          <w:marRight w:val="0"/>
          <w:marTop w:val="134"/>
          <w:marBottom w:val="0"/>
          <w:divBdr>
            <w:top w:val="none" w:sz="0" w:space="0" w:color="auto"/>
            <w:left w:val="none" w:sz="0" w:space="0" w:color="auto"/>
            <w:bottom w:val="none" w:sz="0" w:space="0" w:color="auto"/>
            <w:right w:val="none" w:sz="0" w:space="0" w:color="auto"/>
          </w:divBdr>
        </w:div>
        <w:div w:id="1097797827">
          <w:marLeft w:val="547"/>
          <w:marRight w:val="0"/>
          <w:marTop w:val="154"/>
          <w:marBottom w:val="0"/>
          <w:divBdr>
            <w:top w:val="none" w:sz="0" w:space="0" w:color="auto"/>
            <w:left w:val="none" w:sz="0" w:space="0" w:color="auto"/>
            <w:bottom w:val="none" w:sz="0" w:space="0" w:color="auto"/>
            <w:right w:val="none" w:sz="0" w:space="0" w:color="auto"/>
          </w:divBdr>
        </w:div>
      </w:divsChild>
    </w:div>
    <w:div w:id="73623131">
      <w:bodyDiv w:val="1"/>
      <w:marLeft w:val="0"/>
      <w:marRight w:val="0"/>
      <w:marTop w:val="0"/>
      <w:marBottom w:val="0"/>
      <w:divBdr>
        <w:top w:val="none" w:sz="0" w:space="0" w:color="auto"/>
        <w:left w:val="none" w:sz="0" w:space="0" w:color="auto"/>
        <w:bottom w:val="none" w:sz="0" w:space="0" w:color="auto"/>
        <w:right w:val="none" w:sz="0" w:space="0" w:color="auto"/>
      </w:divBdr>
      <w:divsChild>
        <w:div w:id="1591891761">
          <w:marLeft w:val="1987"/>
          <w:marRight w:val="0"/>
          <w:marTop w:val="0"/>
          <w:marBottom w:val="0"/>
          <w:divBdr>
            <w:top w:val="none" w:sz="0" w:space="0" w:color="auto"/>
            <w:left w:val="none" w:sz="0" w:space="0" w:color="auto"/>
            <w:bottom w:val="none" w:sz="0" w:space="0" w:color="auto"/>
            <w:right w:val="none" w:sz="0" w:space="0" w:color="auto"/>
          </w:divBdr>
        </w:div>
      </w:divsChild>
    </w:div>
    <w:div w:id="163057071">
      <w:bodyDiv w:val="1"/>
      <w:marLeft w:val="0"/>
      <w:marRight w:val="0"/>
      <w:marTop w:val="0"/>
      <w:marBottom w:val="0"/>
      <w:divBdr>
        <w:top w:val="none" w:sz="0" w:space="0" w:color="auto"/>
        <w:left w:val="none" w:sz="0" w:space="0" w:color="auto"/>
        <w:bottom w:val="none" w:sz="0" w:space="0" w:color="auto"/>
        <w:right w:val="none" w:sz="0" w:space="0" w:color="auto"/>
      </w:divBdr>
    </w:div>
    <w:div w:id="202912790">
      <w:bodyDiv w:val="1"/>
      <w:marLeft w:val="0"/>
      <w:marRight w:val="0"/>
      <w:marTop w:val="0"/>
      <w:marBottom w:val="0"/>
      <w:divBdr>
        <w:top w:val="none" w:sz="0" w:space="0" w:color="auto"/>
        <w:left w:val="none" w:sz="0" w:space="0" w:color="auto"/>
        <w:bottom w:val="none" w:sz="0" w:space="0" w:color="auto"/>
        <w:right w:val="none" w:sz="0" w:space="0" w:color="auto"/>
      </w:divBdr>
    </w:div>
    <w:div w:id="247203587">
      <w:bodyDiv w:val="1"/>
      <w:marLeft w:val="0"/>
      <w:marRight w:val="0"/>
      <w:marTop w:val="0"/>
      <w:marBottom w:val="0"/>
      <w:divBdr>
        <w:top w:val="none" w:sz="0" w:space="0" w:color="auto"/>
        <w:left w:val="none" w:sz="0" w:space="0" w:color="auto"/>
        <w:bottom w:val="none" w:sz="0" w:space="0" w:color="auto"/>
        <w:right w:val="none" w:sz="0" w:space="0" w:color="auto"/>
      </w:divBdr>
      <w:divsChild>
        <w:div w:id="585765537">
          <w:marLeft w:val="547"/>
          <w:marRight w:val="0"/>
          <w:marTop w:val="115"/>
          <w:marBottom w:val="0"/>
          <w:divBdr>
            <w:top w:val="none" w:sz="0" w:space="0" w:color="auto"/>
            <w:left w:val="none" w:sz="0" w:space="0" w:color="auto"/>
            <w:bottom w:val="none" w:sz="0" w:space="0" w:color="auto"/>
            <w:right w:val="none" w:sz="0" w:space="0" w:color="auto"/>
          </w:divBdr>
        </w:div>
        <w:div w:id="868221369">
          <w:marLeft w:val="547"/>
          <w:marRight w:val="0"/>
          <w:marTop w:val="115"/>
          <w:marBottom w:val="0"/>
          <w:divBdr>
            <w:top w:val="none" w:sz="0" w:space="0" w:color="auto"/>
            <w:left w:val="none" w:sz="0" w:space="0" w:color="auto"/>
            <w:bottom w:val="none" w:sz="0" w:space="0" w:color="auto"/>
            <w:right w:val="none" w:sz="0" w:space="0" w:color="auto"/>
          </w:divBdr>
        </w:div>
        <w:div w:id="1303003403">
          <w:marLeft w:val="547"/>
          <w:marRight w:val="0"/>
          <w:marTop w:val="115"/>
          <w:marBottom w:val="0"/>
          <w:divBdr>
            <w:top w:val="none" w:sz="0" w:space="0" w:color="auto"/>
            <w:left w:val="none" w:sz="0" w:space="0" w:color="auto"/>
            <w:bottom w:val="none" w:sz="0" w:space="0" w:color="auto"/>
            <w:right w:val="none" w:sz="0" w:space="0" w:color="auto"/>
          </w:divBdr>
        </w:div>
      </w:divsChild>
    </w:div>
    <w:div w:id="260377778">
      <w:bodyDiv w:val="1"/>
      <w:marLeft w:val="0"/>
      <w:marRight w:val="0"/>
      <w:marTop w:val="0"/>
      <w:marBottom w:val="0"/>
      <w:divBdr>
        <w:top w:val="none" w:sz="0" w:space="0" w:color="auto"/>
        <w:left w:val="none" w:sz="0" w:space="0" w:color="auto"/>
        <w:bottom w:val="none" w:sz="0" w:space="0" w:color="auto"/>
        <w:right w:val="none" w:sz="0" w:space="0" w:color="auto"/>
      </w:divBdr>
      <w:divsChild>
        <w:div w:id="714814689">
          <w:marLeft w:val="547"/>
          <w:marRight w:val="0"/>
          <w:marTop w:val="154"/>
          <w:marBottom w:val="0"/>
          <w:divBdr>
            <w:top w:val="none" w:sz="0" w:space="0" w:color="auto"/>
            <w:left w:val="none" w:sz="0" w:space="0" w:color="auto"/>
            <w:bottom w:val="none" w:sz="0" w:space="0" w:color="auto"/>
            <w:right w:val="none" w:sz="0" w:space="0" w:color="auto"/>
          </w:divBdr>
        </w:div>
        <w:div w:id="881332020">
          <w:marLeft w:val="547"/>
          <w:marRight w:val="0"/>
          <w:marTop w:val="154"/>
          <w:marBottom w:val="0"/>
          <w:divBdr>
            <w:top w:val="none" w:sz="0" w:space="0" w:color="auto"/>
            <w:left w:val="none" w:sz="0" w:space="0" w:color="auto"/>
            <w:bottom w:val="none" w:sz="0" w:space="0" w:color="auto"/>
            <w:right w:val="none" w:sz="0" w:space="0" w:color="auto"/>
          </w:divBdr>
        </w:div>
        <w:div w:id="907498003">
          <w:marLeft w:val="547"/>
          <w:marRight w:val="0"/>
          <w:marTop w:val="154"/>
          <w:marBottom w:val="0"/>
          <w:divBdr>
            <w:top w:val="none" w:sz="0" w:space="0" w:color="auto"/>
            <w:left w:val="none" w:sz="0" w:space="0" w:color="auto"/>
            <w:bottom w:val="none" w:sz="0" w:space="0" w:color="auto"/>
            <w:right w:val="none" w:sz="0" w:space="0" w:color="auto"/>
          </w:divBdr>
        </w:div>
        <w:div w:id="1015959831">
          <w:marLeft w:val="1166"/>
          <w:marRight w:val="0"/>
          <w:marTop w:val="134"/>
          <w:marBottom w:val="0"/>
          <w:divBdr>
            <w:top w:val="none" w:sz="0" w:space="0" w:color="auto"/>
            <w:left w:val="none" w:sz="0" w:space="0" w:color="auto"/>
            <w:bottom w:val="none" w:sz="0" w:space="0" w:color="auto"/>
            <w:right w:val="none" w:sz="0" w:space="0" w:color="auto"/>
          </w:divBdr>
        </w:div>
        <w:div w:id="1410422408">
          <w:marLeft w:val="1166"/>
          <w:marRight w:val="0"/>
          <w:marTop w:val="134"/>
          <w:marBottom w:val="0"/>
          <w:divBdr>
            <w:top w:val="none" w:sz="0" w:space="0" w:color="auto"/>
            <w:left w:val="none" w:sz="0" w:space="0" w:color="auto"/>
            <w:bottom w:val="none" w:sz="0" w:space="0" w:color="auto"/>
            <w:right w:val="none" w:sz="0" w:space="0" w:color="auto"/>
          </w:divBdr>
        </w:div>
        <w:div w:id="1614554548">
          <w:marLeft w:val="547"/>
          <w:marRight w:val="0"/>
          <w:marTop w:val="154"/>
          <w:marBottom w:val="0"/>
          <w:divBdr>
            <w:top w:val="none" w:sz="0" w:space="0" w:color="auto"/>
            <w:left w:val="none" w:sz="0" w:space="0" w:color="auto"/>
            <w:bottom w:val="none" w:sz="0" w:space="0" w:color="auto"/>
            <w:right w:val="none" w:sz="0" w:space="0" w:color="auto"/>
          </w:divBdr>
        </w:div>
        <w:div w:id="2086606833">
          <w:marLeft w:val="547"/>
          <w:marRight w:val="0"/>
          <w:marTop w:val="154"/>
          <w:marBottom w:val="0"/>
          <w:divBdr>
            <w:top w:val="none" w:sz="0" w:space="0" w:color="auto"/>
            <w:left w:val="none" w:sz="0" w:space="0" w:color="auto"/>
            <w:bottom w:val="none" w:sz="0" w:space="0" w:color="auto"/>
            <w:right w:val="none" w:sz="0" w:space="0" w:color="auto"/>
          </w:divBdr>
        </w:div>
      </w:divsChild>
    </w:div>
    <w:div w:id="350689544">
      <w:bodyDiv w:val="1"/>
      <w:marLeft w:val="0"/>
      <w:marRight w:val="0"/>
      <w:marTop w:val="0"/>
      <w:marBottom w:val="0"/>
      <w:divBdr>
        <w:top w:val="none" w:sz="0" w:space="0" w:color="auto"/>
        <w:left w:val="none" w:sz="0" w:space="0" w:color="auto"/>
        <w:bottom w:val="none" w:sz="0" w:space="0" w:color="auto"/>
        <w:right w:val="none" w:sz="0" w:space="0" w:color="auto"/>
      </w:divBdr>
    </w:div>
    <w:div w:id="420026576">
      <w:bodyDiv w:val="1"/>
      <w:marLeft w:val="0"/>
      <w:marRight w:val="0"/>
      <w:marTop w:val="0"/>
      <w:marBottom w:val="0"/>
      <w:divBdr>
        <w:top w:val="none" w:sz="0" w:space="0" w:color="auto"/>
        <w:left w:val="none" w:sz="0" w:space="0" w:color="auto"/>
        <w:bottom w:val="none" w:sz="0" w:space="0" w:color="auto"/>
        <w:right w:val="none" w:sz="0" w:space="0" w:color="auto"/>
      </w:divBdr>
    </w:div>
    <w:div w:id="527641287">
      <w:bodyDiv w:val="1"/>
      <w:marLeft w:val="0"/>
      <w:marRight w:val="0"/>
      <w:marTop w:val="0"/>
      <w:marBottom w:val="0"/>
      <w:divBdr>
        <w:top w:val="none" w:sz="0" w:space="0" w:color="auto"/>
        <w:left w:val="none" w:sz="0" w:space="0" w:color="auto"/>
        <w:bottom w:val="none" w:sz="0" w:space="0" w:color="auto"/>
        <w:right w:val="none" w:sz="0" w:space="0" w:color="auto"/>
      </w:divBdr>
    </w:div>
    <w:div w:id="572357264">
      <w:bodyDiv w:val="1"/>
      <w:marLeft w:val="0"/>
      <w:marRight w:val="0"/>
      <w:marTop w:val="0"/>
      <w:marBottom w:val="0"/>
      <w:divBdr>
        <w:top w:val="none" w:sz="0" w:space="0" w:color="auto"/>
        <w:left w:val="none" w:sz="0" w:space="0" w:color="auto"/>
        <w:bottom w:val="none" w:sz="0" w:space="0" w:color="auto"/>
        <w:right w:val="none" w:sz="0" w:space="0" w:color="auto"/>
      </w:divBdr>
      <w:divsChild>
        <w:div w:id="48116401">
          <w:marLeft w:val="547"/>
          <w:marRight w:val="0"/>
          <w:marTop w:val="154"/>
          <w:marBottom w:val="0"/>
          <w:divBdr>
            <w:top w:val="none" w:sz="0" w:space="0" w:color="auto"/>
            <w:left w:val="none" w:sz="0" w:space="0" w:color="auto"/>
            <w:bottom w:val="none" w:sz="0" w:space="0" w:color="auto"/>
            <w:right w:val="none" w:sz="0" w:space="0" w:color="auto"/>
          </w:divBdr>
        </w:div>
        <w:div w:id="1180270048">
          <w:marLeft w:val="547"/>
          <w:marRight w:val="0"/>
          <w:marTop w:val="154"/>
          <w:marBottom w:val="0"/>
          <w:divBdr>
            <w:top w:val="none" w:sz="0" w:space="0" w:color="auto"/>
            <w:left w:val="none" w:sz="0" w:space="0" w:color="auto"/>
            <w:bottom w:val="none" w:sz="0" w:space="0" w:color="auto"/>
            <w:right w:val="none" w:sz="0" w:space="0" w:color="auto"/>
          </w:divBdr>
        </w:div>
      </w:divsChild>
    </w:div>
    <w:div w:id="621231792">
      <w:bodyDiv w:val="1"/>
      <w:marLeft w:val="0"/>
      <w:marRight w:val="0"/>
      <w:marTop w:val="0"/>
      <w:marBottom w:val="0"/>
      <w:divBdr>
        <w:top w:val="none" w:sz="0" w:space="0" w:color="auto"/>
        <w:left w:val="none" w:sz="0" w:space="0" w:color="auto"/>
        <w:bottom w:val="none" w:sz="0" w:space="0" w:color="auto"/>
        <w:right w:val="none" w:sz="0" w:space="0" w:color="auto"/>
      </w:divBdr>
    </w:div>
    <w:div w:id="680427208">
      <w:bodyDiv w:val="1"/>
      <w:marLeft w:val="0"/>
      <w:marRight w:val="0"/>
      <w:marTop w:val="0"/>
      <w:marBottom w:val="0"/>
      <w:divBdr>
        <w:top w:val="none" w:sz="0" w:space="0" w:color="auto"/>
        <w:left w:val="none" w:sz="0" w:space="0" w:color="auto"/>
        <w:bottom w:val="none" w:sz="0" w:space="0" w:color="auto"/>
        <w:right w:val="none" w:sz="0" w:space="0" w:color="auto"/>
      </w:divBdr>
    </w:div>
    <w:div w:id="706178788">
      <w:bodyDiv w:val="1"/>
      <w:marLeft w:val="0"/>
      <w:marRight w:val="0"/>
      <w:marTop w:val="0"/>
      <w:marBottom w:val="0"/>
      <w:divBdr>
        <w:top w:val="none" w:sz="0" w:space="0" w:color="auto"/>
        <w:left w:val="none" w:sz="0" w:space="0" w:color="auto"/>
        <w:bottom w:val="none" w:sz="0" w:space="0" w:color="auto"/>
        <w:right w:val="none" w:sz="0" w:space="0" w:color="auto"/>
      </w:divBdr>
      <w:divsChild>
        <w:div w:id="113640496">
          <w:marLeft w:val="1987"/>
          <w:marRight w:val="0"/>
          <w:marTop w:val="0"/>
          <w:marBottom w:val="0"/>
          <w:divBdr>
            <w:top w:val="none" w:sz="0" w:space="0" w:color="auto"/>
            <w:left w:val="none" w:sz="0" w:space="0" w:color="auto"/>
            <w:bottom w:val="none" w:sz="0" w:space="0" w:color="auto"/>
            <w:right w:val="none" w:sz="0" w:space="0" w:color="auto"/>
          </w:divBdr>
        </w:div>
        <w:div w:id="285741447">
          <w:marLeft w:val="1987"/>
          <w:marRight w:val="0"/>
          <w:marTop w:val="0"/>
          <w:marBottom w:val="0"/>
          <w:divBdr>
            <w:top w:val="none" w:sz="0" w:space="0" w:color="auto"/>
            <w:left w:val="none" w:sz="0" w:space="0" w:color="auto"/>
            <w:bottom w:val="none" w:sz="0" w:space="0" w:color="auto"/>
            <w:right w:val="none" w:sz="0" w:space="0" w:color="auto"/>
          </w:divBdr>
        </w:div>
      </w:divsChild>
    </w:div>
    <w:div w:id="737673740">
      <w:bodyDiv w:val="1"/>
      <w:marLeft w:val="0"/>
      <w:marRight w:val="0"/>
      <w:marTop w:val="0"/>
      <w:marBottom w:val="0"/>
      <w:divBdr>
        <w:top w:val="none" w:sz="0" w:space="0" w:color="auto"/>
        <w:left w:val="none" w:sz="0" w:space="0" w:color="auto"/>
        <w:bottom w:val="none" w:sz="0" w:space="0" w:color="auto"/>
        <w:right w:val="none" w:sz="0" w:space="0" w:color="auto"/>
      </w:divBdr>
    </w:div>
    <w:div w:id="884218973">
      <w:bodyDiv w:val="1"/>
      <w:marLeft w:val="0"/>
      <w:marRight w:val="0"/>
      <w:marTop w:val="0"/>
      <w:marBottom w:val="0"/>
      <w:divBdr>
        <w:top w:val="none" w:sz="0" w:space="0" w:color="auto"/>
        <w:left w:val="none" w:sz="0" w:space="0" w:color="auto"/>
        <w:bottom w:val="none" w:sz="0" w:space="0" w:color="auto"/>
        <w:right w:val="none" w:sz="0" w:space="0" w:color="auto"/>
      </w:divBdr>
      <w:divsChild>
        <w:div w:id="608052985">
          <w:marLeft w:val="1800"/>
          <w:marRight w:val="0"/>
          <w:marTop w:val="96"/>
          <w:marBottom w:val="0"/>
          <w:divBdr>
            <w:top w:val="none" w:sz="0" w:space="0" w:color="auto"/>
            <w:left w:val="none" w:sz="0" w:space="0" w:color="auto"/>
            <w:bottom w:val="none" w:sz="0" w:space="0" w:color="auto"/>
            <w:right w:val="none" w:sz="0" w:space="0" w:color="auto"/>
          </w:divBdr>
        </w:div>
        <w:div w:id="2049059567">
          <w:marLeft w:val="547"/>
          <w:marRight w:val="0"/>
          <w:marTop w:val="115"/>
          <w:marBottom w:val="0"/>
          <w:divBdr>
            <w:top w:val="none" w:sz="0" w:space="0" w:color="auto"/>
            <w:left w:val="none" w:sz="0" w:space="0" w:color="auto"/>
            <w:bottom w:val="none" w:sz="0" w:space="0" w:color="auto"/>
            <w:right w:val="none" w:sz="0" w:space="0" w:color="auto"/>
          </w:divBdr>
        </w:div>
      </w:divsChild>
    </w:div>
    <w:div w:id="888494946">
      <w:bodyDiv w:val="1"/>
      <w:marLeft w:val="0"/>
      <w:marRight w:val="0"/>
      <w:marTop w:val="0"/>
      <w:marBottom w:val="0"/>
      <w:divBdr>
        <w:top w:val="none" w:sz="0" w:space="0" w:color="auto"/>
        <w:left w:val="none" w:sz="0" w:space="0" w:color="auto"/>
        <w:bottom w:val="none" w:sz="0" w:space="0" w:color="auto"/>
        <w:right w:val="none" w:sz="0" w:space="0" w:color="auto"/>
      </w:divBdr>
      <w:divsChild>
        <w:div w:id="1137449730">
          <w:marLeft w:val="547"/>
          <w:marRight w:val="0"/>
          <w:marTop w:val="115"/>
          <w:marBottom w:val="0"/>
          <w:divBdr>
            <w:top w:val="none" w:sz="0" w:space="0" w:color="auto"/>
            <w:left w:val="none" w:sz="0" w:space="0" w:color="auto"/>
            <w:bottom w:val="none" w:sz="0" w:space="0" w:color="auto"/>
            <w:right w:val="none" w:sz="0" w:space="0" w:color="auto"/>
          </w:divBdr>
        </w:div>
      </w:divsChild>
    </w:div>
    <w:div w:id="944046267">
      <w:bodyDiv w:val="1"/>
      <w:marLeft w:val="0"/>
      <w:marRight w:val="0"/>
      <w:marTop w:val="0"/>
      <w:marBottom w:val="0"/>
      <w:divBdr>
        <w:top w:val="none" w:sz="0" w:space="0" w:color="auto"/>
        <w:left w:val="none" w:sz="0" w:space="0" w:color="auto"/>
        <w:bottom w:val="none" w:sz="0" w:space="0" w:color="auto"/>
        <w:right w:val="none" w:sz="0" w:space="0" w:color="auto"/>
      </w:divBdr>
    </w:div>
    <w:div w:id="1281297462">
      <w:bodyDiv w:val="1"/>
      <w:marLeft w:val="0"/>
      <w:marRight w:val="0"/>
      <w:marTop w:val="0"/>
      <w:marBottom w:val="0"/>
      <w:divBdr>
        <w:top w:val="none" w:sz="0" w:space="0" w:color="auto"/>
        <w:left w:val="none" w:sz="0" w:space="0" w:color="auto"/>
        <w:bottom w:val="none" w:sz="0" w:space="0" w:color="auto"/>
        <w:right w:val="none" w:sz="0" w:space="0" w:color="auto"/>
      </w:divBdr>
    </w:div>
    <w:div w:id="1308171151">
      <w:bodyDiv w:val="1"/>
      <w:marLeft w:val="0"/>
      <w:marRight w:val="0"/>
      <w:marTop w:val="0"/>
      <w:marBottom w:val="0"/>
      <w:divBdr>
        <w:top w:val="none" w:sz="0" w:space="0" w:color="auto"/>
        <w:left w:val="none" w:sz="0" w:space="0" w:color="auto"/>
        <w:bottom w:val="none" w:sz="0" w:space="0" w:color="auto"/>
        <w:right w:val="none" w:sz="0" w:space="0" w:color="auto"/>
      </w:divBdr>
      <w:divsChild>
        <w:div w:id="1549605131">
          <w:marLeft w:val="1987"/>
          <w:marRight w:val="0"/>
          <w:marTop w:val="0"/>
          <w:marBottom w:val="0"/>
          <w:divBdr>
            <w:top w:val="none" w:sz="0" w:space="0" w:color="auto"/>
            <w:left w:val="none" w:sz="0" w:space="0" w:color="auto"/>
            <w:bottom w:val="none" w:sz="0" w:space="0" w:color="auto"/>
            <w:right w:val="none" w:sz="0" w:space="0" w:color="auto"/>
          </w:divBdr>
        </w:div>
        <w:div w:id="1559786106">
          <w:marLeft w:val="1267"/>
          <w:marRight w:val="0"/>
          <w:marTop w:val="0"/>
          <w:marBottom w:val="0"/>
          <w:divBdr>
            <w:top w:val="none" w:sz="0" w:space="0" w:color="auto"/>
            <w:left w:val="none" w:sz="0" w:space="0" w:color="auto"/>
            <w:bottom w:val="none" w:sz="0" w:space="0" w:color="auto"/>
            <w:right w:val="none" w:sz="0" w:space="0" w:color="auto"/>
          </w:divBdr>
        </w:div>
        <w:div w:id="1855222397">
          <w:marLeft w:val="1987"/>
          <w:marRight w:val="0"/>
          <w:marTop w:val="0"/>
          <w:marBottom w:val="0"/>
          <w:divBdr>
            <w:top w:val="none" w:sz="0" w:space="0" w:color="auto"/>
            <w:left w:val="none" w:sz="0" w:space="0" w:color="auto"/>
            <w:bottom w:val="none" w:sz="0" w:space="0" w:color="auto"/>
            <w:right w:val="none" w:sz="0" w:space="0" w:color="auto"/>
          </w:divBdr>
        </w:div>
      </w:divsChild>
    </w:div>
    <w:div w:id="1447694147">
      <w:bodyDiv w:val="1"/>
      <w:marLeft w:val="0"/>
      <w:marRight w:val="0"/>
      <w:marTop w:val="0"/>
      <w:marBottom w:val="0"/>
      <w:divBdr>
        <w:top w:val="none" w:sz="0" w:space="0" w:color="auto"/>
        <w:left w:val="none" w:sz="0" w:space="0" w:color="auto"/>
        <w:bottom w:val="none" w:sz="0" w:space="0" w:color="auto"/>
        <w:right w:val="none" w:sz="0" w:space="0" w:color="auto"/>
      </w:divBdr>
    </w:div>
    <w:div w:id="1455100371">
      <w:bodyDiv w:val="1"/>
      <w:marLeft w:val="0"/>
      <w:marRight w:val="0"/>
      <w:marTop w:val="0"/>
      <w:marBottom w:val="0"/>
      <w:divBdr>
        <w:top w:val="none" w:sz="0" w:space="0" w:color="auto"/>
        <w:left w:val="none" w:sz="0" w:space="0" w:color="auto"/>
        <w:bottom w:val="none" w:sz="0" w:space="0" w:color="auto"/>
        <w:right w:val="none" w:sz="0" w:space="0" w:color="auto"/>
      </w:divBdr>
    </w:div>
    <w:div w:id="1521116662">
      <w:bodyDiv w:val="1"/>
      <w:marLeft w:val="0"/>
      <w:marRight w:val="0"/>
      <w:marTop w:val="0"/>
      <w:marBottom w:val="0"/>
      <w:divBdr>
        <w:top w:val="none" w:sz="0" w:space="0" w:color="auto"/>
        <w:left w:val="none" w:sz="0" w:space="0" w:color="auto"/>
        <w:bottom w:val="none" w:sz="0" w:space="0" w:color="auto"/>
        <w:right w:val="none" w:sz="0" w:space="0" w:color="auto"/>
      </w:divBdr>
      <w:divsChild>
        <w:div w:id="381909545">
          <w:marLeft w:val="1354"/>
          <w:marRight w:val="0"/>
          <w:marTop w:val="79"/>
          <w:marBottom w:val="0"/>
          <w:divBdr>
            <w:top w:val="none" w:sz="0" w:space="0" w:color="auto"/>
            <w:left w:val="none" w:sz="0" w:space="0" w:color="auto"/>
            <w:bottom w:val="none" w:sz="0" w:space="0" w:color="auto"/>
            <w:right w:val="none" w:sz="0" w:space="0" w:color="auto"/>
          </w:divBdr>
        </w:div>
        <w:div w:id="436603849">
          <w:marLeft w:val="1354"/>
          <w:marRight w:val="0"/>
          <w:marTop w:val="79"/>
          <w:marBottom w:val="0"/>
          <w:divBdr>
            <w:top w:val="none" w:sz="0" w:space="0" w:color="auto"/>
            <w:left w:val="none" w:sz="0" w:space="0" w:color="auto"/>
            <w:bottom w:val="none" w:sz="0" w:space="0" w:color="auto"/>
            <w:right w:val="none" w:sz="0" w:space="0" w:color="auto"/>
          </w:divBdr>
        </w:div>
        <w:div w:id="521749230">
          <w:marLeft w:val="1354"/>
          <w:marRight w:val="0"/>
          <w:marTop w:val="79"/>
          <w:marBottom w:val="0"/>
          <w:divBdr>
            <w:top w:val="none" w:sz="0" w:space="0" w:color="auto"/>
            <w:left w:val="none" w:sz="0" w:space="0" w:color="auto"/>
            <w:bottom w:val="none" w:sz="0" w:space="0" w:color="auto"/>
            <w:right w:val="none" w:sz="0" w:space="0" w:color="auto"/>
          </w:divBdr>
        </w:div>
        <w:div w:id="892738312">
          <w:marLeft w:val="547"/>
          <w:marRight w:val="0"/>
          <w:marTop w:val="336"/>
          <w:marBottom w:val="0"/>
          <w:divBdr>
            <w:top w:val="none" w:sz="0" w:space="0" w:color="auto"/>
            <w:left w:val="none" w:sz="0" w:space="0" w:color="auto"/>
            <w:bottom w:val="none" w:sz="0" w:space="0" w:color="auto"/>
            <w:right w:val="none" w:sz="0" w:space="0" w:color="auto"/>
          </w:divBdr>
        </w:div>
        <w:div w:id="1297878470">
          <w:marLeft w:val="1354"/>
          <w:marRight w:val="0"/>
          <w:marTop w:val="79"/>
          <w:marBottom w:val="0"/>
          <w:divBdr>
            <w:top w:val="none" w:sz="0" w:space="0" w:color="auto"/>
            <w:left w:val="none" w:sz="0" w:space="0" w:color="auto"/>
            <w:bottom w:val="none" w:sz="0" w:space="0" w:color="auto"/>
            <w:right w:val="none" w:sz="0" w:space="0" w:color="auto"/>
          </w:divBdr>
        </w:div>
        <w:div w:id="1768308889">
          <w:marLeft w:val="1354"/>
          <w:marRight w:val="0"/>
          <w:marTop w:val="79"/>
          <w:marBottom w:val="0"/>
          <w:divBdr>
            <w:top w:val="none" w:sz="0" w:space="0" w:color="auto"/>
            <w:left w:val="none" w:sz="0" w:space="0" w:color="auto"/>
            <w:bottom w:val="none" w:sz="0" w:space="0" w:color="auto"/>
            <w:right w:val="none" w:sz="0" w:space="0" w:color="auto"/>
          </w:divBdr>
        </w:div>
      </w:divsChild>
    </w:div>
    <w:div w:id="1522862298">
      <w:bodyDiv w:val="1"/>
      <w:marLeft w:val="0"/>
      <w:marRight w:val="0"/>
      <w:marTop w:val="0"/>
      <w:marBottom w:val="0"/>
      <w:divBdr>
        <w:top w:val="none" w:sz="0" w:space="0" w:color="auto"/>
        <w:left w:val="none" w:sz="0" w:space="0" w:color="auto"/>
        <w:bottom w:val="none" w:sz="0" w:space="0" w:color="auto"/>
        <w:right w:val="none" w:sz="0" w:space="0" w:color="auto"/>
      </w:divBdr>
      <w:divsChild>
        <w:div w:id="465122961">
          <w:marLeft w:val="1166"/>
          <w:marRight w:val="0"/>
          <w:marTop w:val="134"/>
          <w:marBottom w:val="0"/>
          <w:divBdr>
            <w:top w:val="none" w:sz="0" w:space="0" w:color="auto"/>
            <w:left w:val="none" w:sz="0" w:space="0" w:color="auto"/>
            <w:bottom w:val="none" w:sz="0" w:space="0" w:color="auto"/>
            <w:right w:val="none" w:sz="0" w:space="0" w:color="auto"/>
          </w:divBdr>
        </w:div>
        <w:div w:id="577979245">
          <w:marLeft w:val="1166"/>
          <w:marRight w:val="0"/>
          <w:marTop w:val="134"/>
          <w:marBottom w:val="0"/>
          <w:divBdr>
            <w:top w:val="none" w:sz="0" w:space="0" w:color="auto"/>
            <w:left w:val="none" w:sz="0" w:space="0" w:color="auto"/>
            <w:bottom w:val="none" w:sz="0" w:space="0" w:color="auto"/>
            <w:right w:val="none" w:sz="0" w:space="0" w:color="auto"/>
          </w:divBdr>
        </w:div>
        <w:div w:id="1259296098">
          <w:marLeft w:val="547"/>
          <w:marRight w:val="0"/>
          <w:marTop w:val="154"/>
          <w:marBottom w:val="0"/>
          <w:divBdr>
            <w:top w:val="none" w:sz="0" w:space="0" w:color="auto"/>
            <w:left w:val="none" w:sz="0" w:space="0" w:color="auto"/>
            <w:bottom w:val="none" w:sz="0" w:space="0" w:color="auto"/>
            <w:right w:val="none" w:sz="0" w:space="0" w:color="auto"/>
          </w:divBdr>
        </w:div>
        <w:div w:id="1437747627">
          <w:marLeft w:val="1800"/>
          <w:marRight w:val="0"/>
          <w:marTop w:val="115"/>
          <w:marBottom w:val="0"/>
          <w:divBdr>
            <w:top w:val="none" w:sz="0" w:space="0" w:color="auto"/>
            <w:left w:val="none" w:sz="0" w:space="0" w:color="auto"/>
            <w:bottom w:val="none" w:sz="0" w:space="0" w:color="auto"/>
            <w:right w:val="none" w:sz="0" w:space="0" w:color="auto"/>
          </w:divBdr>
        </w:div>
      </w:divsChild>
    </w:div>
    <w:div w:id="1588003615">
      <w:bodyDiv w:val="1"/>
      <w:marLeft w:val="0"/>
      <w:marRight w:val="0"/>
      <w:marTop w:val="0"/>
      <w:marBottom w:val="0"/>
      <w:divBdr>
        <w:top w:val="none" w:sz="0" w:space="0" w:color="auto"/>
        <w:left w:val="none" w:sz="0" w:space="0" w:color="auto"/>
        <w:bottom w:val="none" w:sz="0" w:space="0" w:color="auto"/>
        <w:right w:val="none" w:sz="0" w:space="0" w:color="auto"/>
      </w:divBdr>
    </w:div>
    <w:div w:id="1618296969">
      <w:bodyDiv w:val="1"/>
      <w:marLeft w:val="0"/>
      <w:marRight w:val="0"/>
      <w:marTop w:val="0"/>
      <w:marBottom w:val="0"/>
      <w:divBdr>
        <w:top w:val="none" w:sz="0" w:space="0" w:color="auto"/>
        <w:left w:val="none" w:sz="0" w:space="0" w:color="auto"/>
        <w:bottom w:val="none" w:sz="0" w:space="0" w:color="auto"/>
        <w:right w:val="none" w:sz="0" w:space="0" w:color="auto"/>
      </w:divBdr>
    </w:div>
    <w:div w:id="1631201289">
      <w:bodyDiv w:val="1"/>
      <w:marLeft w:val="0"/>
      <w:marRight w:val="0"/>
      <w:marTop w:val="0"/>
      <w:marBottom w:val="0"/>
      <w:divBdr>
        <w:top w:val="none" w:sz="0" w:space="0" w:color="auto"/>
        <w:left w:val="none" w:sz="0" w:space="0" w:color="auto"/>
        <w:bottom w:val="none" w:sz="0" w:space="0" w:color="auto"/>
        <w:right w:val="none" w:sz="0" w:space="0" w:color="auto"/>
      </w:divBdr>
    </w:div>
    <w:div w:id="1687251602">
      <w:bodyDiv w:val="1"/>
      <w:marLeft w:val="0"/>
      <w:marRight w:val="0"/>
      <w:marTop w:val="0"/>
      <w:marBottom w:val="0"/>
      <w:divBdr>
        <w:top w:val="none" w:sz="0" w:space="0" w:color="auto"/>
        <w:left w:val="none" w:sz="0" w:space="0" w:color="auto"/>
        <w:bottom w:val="none" w:sz="0" w:space="0" w:color="auto"/>
        <w:right w:val="none" w:sz="0" w:space="0" w:color="auto"/>
      </w:divBdr>
    </w:div>
    <w:div w:id="1728189275">
      <w:bodyDiv w:val="1"/>
      <w:marLeft w:val="0"/>
      <w:marRight w:val="0"/>
      <w:marTop w:val="0"/>
      <w:marBottom w:val="0"/>
      <w:divBdr>
        <w:top w:val="none" w:sz="0" w:space="0" w:color="auto"/>
        <w:left w:val="none" w:sz="0" w:space="0" w:color="auto"/>
        <w:bottom w:val="none" w:sz="0" w:space="0" w:color="auto"/>
        <w:right w:val="none" w:sz="0" w:space="0" w:color="auto"/>
      </w:divBdr>
    </w:div>
    <w:div w:id="1766657874">
      <w:bodyDiv w:val="1"/>
      <w:marLeft w:val="0"/>
      <w:marRight w:val="0"/>
      <w:marTop w:val="0"/>
      <w:marBottom w:val="0"/>
      <w:divBdr>
        <w:top w:val="none" w:sz="0" w:space="0" w:color="auto"/>
        <w:left w:val="none" w:sz="0" w:space="0" w:color="auto"/>
        <w:bottom w:val="none" w:sz="0" w:space="0" w:color="auto"/>
        <w:right w:val="none" w:sz="0" w:space="0" w:color="auto"/>
      </w:divBdr>
    </w:div>
    <w:div w:id="1792046547">
      <w:bodyDiv w:val="1"/>
      <w:marLeft w:val="0"/>
      <w:marRight w:val="0"/>
      <w:marTop w:val="0"/>
      <w:marBottom w:val="0"/>
      <w:divBdr>
        <w:top w:val="none" w:sz="0" w:space="0" w:color="auto"/>
        <w:left w:val="none" w:sz="0" w:space="0" w:color="auto"/>
        <w:bottom w:val="none" w:sz="0" w:space="0" w:color="auto"/>
        <w:right w:val="none" w:sz="0" w:space="0" w:color="auto"/>
      </w:divBdr>
    </w:div>
    <w:div w:id="1839418809">
      <w:bodyDiv w:val="1"/>
      <w:marLeft w:val="0"/>
      <w:marRight w:val="0"/>
      <w:marTop w:val="0"/>
      <w:marBottom w:val="0"/>
      <w:divBdr>
        <w:top w:val="none" w:sz="0" w:space="0" w:color="auto"/>
        <w:left w:val="none" w:sz="0" w:space="0" w:color="auto"/>
        <w:bottom w:val="none" w:sz="0" w:space="0" w:color="auto"/>
        <w:right w:val="none" w:sz="0" w:space="0" w:color="auto"/>
      </w:divBdr>
      <w:divsChild>
        <w:div w:id="1184322739">
          <w:marLeft w:val="806"/>
          <w:marRight w:val="0"/>
          <w:marTop w:val="154"/>
          <w:marBottom w:val="0"/>
          <w:divBdr>
            <w:top w:val="none" w:sz="0" w:space="0" w:color="auto"/>
            <w:left w:val="none" w:sz="0" w:space="0" w:color="auto"/>
            <w:bottom w:val="none" w:sz="0" w:space="0" w:color="auto"/>
            <w:right w:val="none" w:sz="0" w:space="0" w:color="auto"/>
          </w:divBdr>
        </w:div>
      </w:divsChild>
    </w:div>
    <w:div w:id="1925604690">
      <w:bodyDiv w:val="1"/>
      <w:marLeft w:val="0"/>
      <w:marRight w:val="0"/>
      <w:marTop w:val="0"/>
      <w:marBottom w:val="0"/>
      <w:divBdr>
        <w:top w:val="none" w:sz="0" w:space="0" w:color="auto"/>
        <w:left w:val="none" w:sz="0" w:space="0" w:color="auto"/>
        <w:bottom w:val="none" w:sz="0" w:space="0" w:color="auto"/>
        <w:right w:val="none" w:sz="0" w:space="0" w:color="auto"/>
      </w:divBdr>
      <w:divsChild>
        <w:div w:id="1384989163">
          <w:marLeft w:val="547"/>
          <w:marRight w:val="0"/>
          <w:marTop w:val="134"/>
          <w:marBottom w:val="0"/>
          <w:divBdr>
            <w:top w:val="none" w:sz="0" w:space="0" w:color="auto"/>
            <w:left w:val="none" w:sz="0" w:space="0" w:color="auto"/>
            <w:bottom w:val="none" w:sz="0" w:space="0" w:color="auto"/>
            <w:right w:val="none" w:sz="0" w:space="0" w:color="auto"/>
          </w:divBdr>
        </w:div>
      </w:divsChild>
    </w:div>
    <w:div w:id="1959987133">
      <w:bodyDiv w:val="1"/>
      <w:marLeft w:val="0"/>
      <w:marRight w:val="0"/>
      <w:marTop w:val="0"/>
      <w:marBottom w:val="0"/>
      <w:divBdr>
        <w:top w:val="none" w:sz="0" w:space="0" w:color="auto"/>
        <w:left w:val="none" w:sz="0" w:space="0" w:color="auto"/>
        <w:bottom w:val="none" w:sz="0" w:space="0" w:color="auto"/>
        <w:right w:val="none" w:sz="0" w:space="0" w:color="auto"/>
      </w:divBdr>
    </w:div>
    <w:div w:id="2045979452">
      <w:bodyDiv w:val="1"/>
      <w:marLeft w:val="0"/>
      <w:marRight w:val="0"/>
      <w:marTop w:val="0"/>
      <w:marBottom w:val="0"/>
      <w:divBdr>
        <w:top w:val="none" w:sz="0" w:space="0" w:color="auto"/>
        <w:left w:val="none" w:sz="0" w:space="0" w:color="auto"/>
        <w:bottom w:val="none" w:sz="0" w:space="0" w:color="auto"/>
        <w:right w:val="none" w:sz="0" w:space="0" w:color="auto"/>
      </w:divBdr>
      <w:divsChild>
        <w:div w:id="705832364">
          <w:marLeft w:val="547"/>
          <w:marRight w:val="0"/>
          <w:marTop w:val="154"/>
          <w:marBottom w:val="0"/>
          <w:divBdr>
            <w:top w:val="none" w:sz="0" w:space="0" w:color="auto"/>
            <w:left w:val="none" w:sz="0" w:space="0" w:color="auto"/>
            <w:bottom w:val="none" w:sz="0" w:space="0" w:color="auto"/>
            <w:right w:val="none" w:sz="0" w:space="0" w:color="auto"/>
          </w:divBdr>
        </w:div>
        <w:div w:id="1833138478">
          <w:marLeft w:val="547"/>
          <w:marRight w:val="0"/>
          <w:marTop w:val="154"/>
          <w:marBottom w:val="0"/>
          <w:divBdr>
            <w:top w:val="none" w:sz="0" w:space="0" w:color="auto"/>
            <w:left w:val="none" w:sz="0" w:space="0" w:color="auto"/>
            <w:bottom w:val="none" w:sz="0" w:space="0" w:color="auto"/>
            <w:right w:val="none" w:sz="0" w:space="0" w:color="auto"/>
          </w:divBdr>
        </w:div>
        <w:div w:id="206163483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chart" Target="charts/chart1.xml" Id="rId21" /><Relationship Type="http://schemas.openxmlformats.org/officeDocument/2006/relationships/fontTable" Target="fontTable.xml" Id="rId34"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footer" Target="footer2.xml" Id="rId17" /><Relationship Type="http://schemas.microsoft.com/office/2016/09/relationships/commentsIds" Target="commentsIds.xml" Id="rId25" /><Relationship Type="http://schemas.openxmlformats.org/officeDocument/2006/relationships/footer" Target="footer4.xml" Id="rId33"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image" Target="media/image6.png" Id="rId20" /><Relationship Type="http://schemas.openxmlformats.org/officeDocument/2006/relationships/hyperlink" Target="https://extranet.who.int/hslp"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microsoft.com/office/2011/relationships/commentsExtended" Target="commentsExtended.xml" Id="rId24" /><Relationship Type="http://schemas.openxmlformats.org/officeDocument/2006/relationships/header" Target="header4.xml" Id="rId32"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hyperlink" Target="https://extranet.who.int/hslp/?q=content/terms-use" TargetMode="External" Id="rId28" /><Relationship Type="http://schemas.openxmlformats.org/officeDocument/2006/relationships/theme" Target="theme/theme1.xml" Id="rId36" /><Relationship Type="http://schemas.openxmlformats.org/officeDocument/2006/relationships/endnotes" Target="endnotes.xml" Id="rId10" /><Relationship Type="http://schemas.openxmlformats.org/officeDocument/2006/relationships/footer" Target="footer3.xml" Id="rId19" /><Relationship Type="http://schemas.openxmlformats.org/officeDocument/2006/relationships/hyperlink" Target="mailto:ihrhrt@who.int" TargetMode="Externa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hyperlink" Target="https://extranet.who.int/hslp/?q=content/terms-use" TargetMode="External" Id="rId27" /><Relationship Type="http://schemas.openxmlformats.org/officeDocument/2006/relationships/hyperlink" Target="https://extranet.who.int/hslp/" TargetMode="External" Id="rId30" /><Relationship Type="http://schemas.microsoft.com/office/2011/relationships/people" Target="people.xml" Id="rId35" /><Relationship Type="http://schemas.microsoft.com/office/2019/05/relationships/documenttasks" Target="tasks.xml" Id="R0010d2358b0f4929" /></Relationships>
</file>

<file path=word/_rels/footer2.xml.rels>&#65279;<?xml version="1.0" encoding="utf-8"?><Relationships xmlns="http://schemas.openxmlformats.org/package/2006/relationships"><Relationship Type="http://schemas.openxmlformats.org/officeDocument/2006/relationships/image" Target="media/image4.emf" Id="rId3" /><Relationship Type="http://schemas.openxmlformats.org/officeDocument/2006/relationships/image" Target="media/image40.emf" Id="rId4" /><Relationship Type="http://schemas.openxmlformats.org/officeDocument/2006/relationships/image" Target="/media/image.jpg" Id="R9769520da4194d68" /></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Death%20analys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5.8107234914021401E-2"/>
          <c:y val="5.1400554097404488E-2"/>
          <c:w val="0.94183296065111644"/>
          <c:h val="0.70771544181977253"/>
        </c:manualLayout>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Sheet1!$B$2:$B$15</c:f>
              <c:numCache>
                <c:formatCode>m/d/yyyy</c:formatCode>
                <c:ptCount val="14"/>
                <c:pt idx="0">
                  <c:v>42254</c:v>
                </c:pt>
                <c:pt idx="1">
                  <c:v>42255</c:v>
                </c:pt>
                <c:pt idx="2">
                  <c:v>42256</c:v>
                </c:pt>
                <c:pt idx="3">
                  <c:v>42257</c:v>
                </c:pt>
                <c:pt idx="4">
                  <c:v>42258</c:v>
                </c:pt>
                <c:pt idx="5">
                  <c:v>42259</c:v>
                </c:pt>
                <c:pt idx="6">
                  <c:v>42260</c:v>
                </c:pt>
                <c:pt idx="7">
                  <c:v>42261</c:v>
                </c:pt>
                <c:pt idx="8">
                  <c:v>42262</c:v>
                </c:pt>
                <c:pt idx="9">
                  <c:v>42263</c:v>
                </c:pt>
                <c:pt idx="10">
                  <c:v>42264</c:v>
                </c:pt>
                <c:pt idx="11">
                  <c:v>42265</c:v>
                </c:pt>
                <c:pt idx="12">
                  <c:v>42266</c:v>
                </c:pt>
                <c:pt idx="13">
                  <c:v>42267</c:v>
                </c:pt>
              </c:numCache>
            </c:numRef>
          </c:cat>
          <c:val>
            <c:numRef>
              <c:f>Sheet1!$C$2:$C$15</c:f>
              <c:numCache>
                <c:formatCode>General</c:formatCode>
                <c:ptCount val="14"/>
                <c:pt idx="0">
                  <c:v>6</c:v>
                </c:pt>
                <c:pt idx="1">
                  <c:v>4</c:v>
                </c:pt>
                <c:pt idx="2">
                  <c:v>3</c:v>
                </c:pt>
                <c:pt idx="3">
                  <c:v>51</c:v>
                </c:pt>
                <c:pt idx="4">
                  <c:v>34</c:v>
                </c:pt>
                <c:pt idx="5">
                  <c:v>27</c:v>
                </c:pt>
                <c:pt idx="6">
                  <c:v>18</c:v>
                </c:pt>
                <c:pt idx="7">
                  <c:v>37</c:v>
                </c:pt>
                <c:pt idx="8">
                  <c:v>22</c:v>
                </c:pt>
                <c:pt idx="9">
                  <c:v>49</c:v>
                </c:pt>
                <c:pt idx="10">
                  <c:v>20</c:v>
                </c:pt>
                <c:pt idx="11">
                  <c:v>33</c:v>
                </c:pt>
                <c:pt idx="12">
                  <c:v>13</c:v>
                </c:pt>
                <c:pt idx="13">
                  <c:v>21</c:v>
                </c:pt>
              </c:numCache>
            </c:numRef>
          </c:val>
          <c:extLst>
            <c:ext xmlns:c16="http://schemas.microsoft.com/office/drawing/2014/chart" uri="{C3380CC4-5D6E-409C-BE32-E72D297353CC}">
              <c16:uniqueId val="{00000000-9625-483C-A713-625C21DE1C7C}"/>
            </c:ext>
          </c:extLst>
        </c:ser>
        <c:dLbls>
          <c:showLegendKey val="0"/>
          <c:showVal val="0"/>
          <c:showCatName val="0"/>
          <c:showSerName val="0"/>
          <c:showPercent val="0"/>
          <c:showBubbleSize val="0"/>
        </c:dLbls>
        <c:gapWidth val="0"/>
        <c:axId val="132927872"/>
        <c:axId val="132929408"/>
      </c:barChart>
      <c:dateAx>
        <c:axId val="132927872"/>
        <c:scaling>
          <c:orientation val="minMax"/>
        </c:scaling>
        <c:delete val="0"/>
        <c:axPos val="b"/>
        <c:numFmt formatCode="m/d/yyyy" sourceLinked="1"/>
        <c:majorTickMark val="out"/>
        <c:minorTickMark val="none"/>
        <c:tickLblPos val="nextTo"/>
        <c:crossAx val="132929408"/>
        <c:crosses val="autoZero"/>
        <c:auto val="1"/>
        <c:lblOffset val="100"/>
        <c:baseTimeUnit val="days"/>
      </c:dateAx>
      <c:valAx>
        <c:axId val="132929408"/>
        <c:scaling>
          <c:orientation val="minMax"/>
        </c:scaling>
        <c:delete val="0"/>
        <c:axPos val="l"/>
        <c:numFmt formatCode="General" sourceLinked="1"/>
        <c:majorTickMark val="out"/>
        <c:minorTickMark val="none"/>
        <c:tickLblPos val="nextTo"/>
        <c:crossAx val="13292787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F3AEC6-6C40-49A1-9FCE-A17BAC0CE211}">
  <ds:schemaRefs>
    <ds:schemaRef ds:uri="http://schemas.microsoft.com/sharepoint/v3/contenttype/forms"/>
  </ds:schemaRefs>
</ds:datastoreItem>
</file>

<file path=customXml/itemProps2.xml><?xml version="1.0" encoding="utf-8"?>
<ds:datastoreItem xmlns:ds="http://schemas.openxmlformats.org/officeDocument/2006/customXml" ds:itemID="{A0A48AB5-61D1-43B9-A88B-5EA9F69B7C95}">
  <ds:schemaRefs>
    <ds:schemaRef ds:uri="http://schemas.microsoft.com/office/2006/metadata/properties"/>
    <ds:schemaRef ds:uri="http://schemas.microsoft.com/office/infopath/2007/PartnerControls"/>
    <ds:schemaRef ds:uri="450f158c-397a-4a9d-b005-a44c92e0fccb"/>
    <ds:schemaRef ds:uri="e2a64997-203d-4655-a595-383c2eb1e865"/>
  </ds:schemaRefs>
</ds:datastoreItem>
</file>

<file path=customXml/itemProps3.xml><?xml version="1.0" encoding="utf-8"?>
<ds:datastoreItem xmlns:ds="http://schemas.openxmlformats.org/officeDocument/2006/customXml" ds:itemID="{B08D461B-996E-43C3-A737-9E628275750F}"/>
</file>

<file path=customXml/itemProps4.xml><?xml version="1.0" encoding="utf-8"?>
<ds:datastoreItem xmlns:ds="http://schemas.openxmlformats.org/officeDocument/2006/customXml" ds:itemID="{2C00FD0A-A6F2-41F8-9F8A-634418E0D84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GARCIA, Erika</dc:creator>
  <cp:keywords/>
  <cp:lastModifiedBy>GOMEZ, Paula</cp:lastModifiedBy>
  <cp:revision>9</cp:revision>
  <cp:lastPrinted>2015-09-18T06:39:00Z</cp:lastPrinted>
  <dcterms:created xsi:type="dcterms:W3CDTF">2023-10-05T05:50:00Z</dcterms:created>
  <dcterms:modified xsi:type="dcterms:W3CDTF">2024-03-19T09:59:09Z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3322900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lcf76f155ced4ddcb4097134ff3c332f">
    <vt:lpwstr/>
  </property>
  <property fmtid="{D5CDD505-2E9C-101B-9397-08002B2CF9AE}" pid="14" name="TaxCatchAll">
    <vt:lpwstr/>
  </property>
</Properties>
</file>