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53DE2A" w14:textId="627F74BE" w:rsidR="00A550CB" w:rsidRPr="00C32F4B" w:rsidRDefault="004752C1" w:rsidP="53465B6C">
      <w:pPr>
        <w:bidi/>
        <w:ind w:left="5040" w:hanging="5040"/>
        <w:jc w:val="center"/>
        <w:rPr>
          <w:rFonts w:ascii="Source Sans Pro" w:hAnsi="Source Sans Pro"/>
          <w:b/>
          <w:bCs/>
          <w:color w:val="FF0000"/>
          <w:sz w:val="32"/>
          <w:szCs w:val="32"/>
          <w:lang w:val="en-US"/>
        </w:rPr>
      </w:pPr>
      <w:r w:rsidRPr="00A874A5">
        <w:rPr>
          <w:b/>
          <w:bCs/>
          <w:noProof/>
          <w:color w:val="FFFFFF" w:themeColor="background1"/>
          <w:sz w:val="24"/>
          <w:szCs w:val="24"/>
          <w:rtl/>
          <w:lang w:val="en-US" w:eastAsia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E0DE5E" wp14:editId="03DFDE41">
                <wp:simplePos x="0" y="0"/>
                <wp:positionH relativeFrom="column">
                  <wp:posOffset>5618285</wp:posOffset>
                </wp:positionH>
                <wp:positionV relativeFrom="paragraph">
                  <wp:posOffset>-870438</wp:posOffset>
                </wp:positionV>
                <wp:extent cx="800100" cy="694592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6945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D51DEC" w14:textId="77777777" w:rsidR="00A874A5" w:rsidRPr="00950D3F" w:rsidRDefault="00A874A5" w:rsidP="00A874A5">
                            <w:pPr>
                              <w:bidi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tl/>
                                <w:lang w:eastAsia="ar" w:bidi="ar-MA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sz w:val="24"/>
                                <w:szCs w:val="24"/>
                                <w:rtl/>
                                <w:lang w:val="en-US" w:eastAsia="en-US"/>
                              </w:rPr>
                              <w:drawing>
                                <wp:inline distT="0" distB="0" distL="0" distR="0" wp14:anchorId="4B5D124B" wp14:editId="233DAE67">
                                  <wp:extent cx="550147" cy="570523"/>
                                  <wp:effectExtent l="0" t="0" r="0" b="1270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0147" cy="5705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E0DE5E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42.4pt;margin-top:-68.55pt;width:63pt;height:54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" filled="f" stroked="f" strokeweight=".5pt">
                <v:textbox>
                  <w:txbxContent>
                    <w:p w14:paraId="41D51DEC" w14:textId="77777777" w:rsidR="00A874A5" w:rsidRPr="00950D3F" w:rsidRDefault="00A874A5" w:rsidP="00A874A5">
                      <w:pPr>
                        <w:bidi/>
                        <w:rPr>
                          <w:lang w:val="en-US"/>
                        </w:rPr>
                      </w:pPr>
                      <w:r>
                        <w:rPr>
                          <w:rtl/>
                          <w:lang w:eastAsia="ar" w:bidi="ar-MA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sz w:val="24"/>
                          <w:szCs w:val="24"/>
                          <w:rtl/>
                          <w:lang w:val="en-US" w:eastAsia="en-US"/>
                        </w:rPr>
                        <w:drawing>
                          <wp:inline distT="0" distB="0" distL="0" distR="0" wp14:anchorId="4B5D124B" wp14:editId="233DAE67">
                            <wp:extent cx="550147" cy="570523"/>
                            <wp:effectExtent l="0" t="0" r="0" b="1270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0147" cy="5705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874A5" w:rsidRPr="00A874A5">
        <w:rPr>
          <w:b/>
          <w:bCs/>
          <w:noProof/>
          <w:color w:val="FFFFFF" w:themeColor="background1"/>
          <w:sz w:val="24"/>
          <w:szCs w:val="24"/>
          <w:rtl/>
          <w:lang w:val="en-US" w:eastAsia="en-US"/>
        </w:rPr>
        <w:drawing>
          <wp:anchor distT="0" distB="0" distL="114300" distR="114300" simplePos="0" relativeHeight="251659264" behindDoc="1" locked="0" layoutInCell="1" allowOverlap="1" wp14:anchorId="6DAEE87B" wp14:editId="1BD49185">
            <wp:simplePos x="0" y="0"/>
            <wp:positionH relativeFrom="column">
              <wp:posOffset>-1035783</wp:posOffset>
            </wp:positionH>
            <wp:positionV relativeFrom="paragraph">
              <wp:posOffset>-941070</wp:posOffset>
            </wp:positionV>
            <wp:extent cx="7813675" cy="216281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3675" cy="2162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2D67" w:rsidRPr="53465B6C">
        <w:rPr>
          <w:b/>
          <w:bCs/>
          <w:color w:val="FFFFFF" w:themeColor="background1"/>
          <w:sz w:val="24"/>
          <w:szCs w:val="24"/>
          <w:rtl/>
          <w:lang w:eastAsia="ar" w:bidi="ar-MA"/>
        </w:rPr>
        <w:t xml:space="preserve">تدريب المدربين لفِرَق الاستجابة السريعة - </w:t>
      </w:r>
      <w:r w:rsidR="009C5156" w:rsidRPr="00C32F4B">
        <w:rPr>
          <w:b/>
          <w:bCs/>
          <w:color w:val="FF0000"/>
          <w:sz w:val="24"/>
          <w:szCs w:val="24"/>
          <w:highlight w:val="yellow"/>
          <w:rtl/>
          <w:lang w:eastAsia="ar" w:bidi="ar-MA"/>
        </w:rPr>
        <w:t>مكان التدريب، المدينة، البلد، التواريخ</w:t>
      </w:r>
    </w:p>
    <w:p w14:paraId="28C3BA7A" w14:textId="3A20CB1A" w:rsidR="009C5156" w:rsidRPr="00A874A5" w:rsidRDefault="009C5156" w:rsidP="00B36B14">
      <w:pPr>
        <w:bidi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</w:p>
    <w:p w14:paraId="697EDCA1" w14:textId="39A47798" w:rsidR="00FC20C6" w:rsidRPr="00A874A5" w:rsidRDefault="009E6554" w:rsidP="3A557181">
      <w:pPr>
        <w:bidi/>
        <w:jc w:val="center"/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</w:pPr>
      <w:r w:rsidRPr="00A874A5">
        <w:rPr>
          <w:b/>
          <w:bCs/>
          <w:color w:val="FFFFFF" w:themeColor="background1"/>
          <w:sz w:val="24"/>
          <w:szCs w:val="24"/>
          <w:rtl/>
          <w:lang w:eastAsia="ar" w:bidi="ar-MA"/>
        </w:rPr>
        <w:t>جدول أعمال الاجتماع التحضيري لفريق تيسير تدريب المدربين</w:t>
      </w:r>
    </w:p>
    <w:p w14:paraId="1FAD2DC4" w14:textId="1F57F1B7" w:rsidR="00A874A5" w:rsidRDefault="00A874A5" w:rsidP="3A557181">
      <w:pPr>
        <w:bidi/>
        <w:jc w:val="center"/>
        <w:rPr>
          <w:rFonts w:ascii="Source Sans Pro" w:hAnsi="Source Sans Pro"/>
          <w:b/>
          <w:bCs/>
          <w:sz w:val="24"/>
          <w:szCs w:val="24"/>
          <w:lang w:val="en-US"/>
        </w:rPr>
      </w:pPr>
    </w:p>
    <w:p w14:paraId="386AB626" w14:textId="0236DBE3" w:rsidR="00A874A5" w:rsidRDefault="00A874A5" w:rsidP="53465B6C">
      <w:pPr>
        <w:bidi/>
        <w:jc w:val="center"/>
        <w:rPr>
          <w:rFonts w:ascii="Source Sans Pro" w:hAnsi="Source Sans Pro"/>
          <w:b/>
          <w:bCs/>
          <w:sz w:val="24"/>
          <w:szCs w:val="24"/>
          <w:lang w:val="en-US"/>
        </w:rPr>
      </w:pPr>
    </w:p>
    <w:p w14:paraId="27693E07" w14:textId="77777777" w:rsidR="00A874A5" w:rsidRPr="005A6D82" w:rsidRDefault="00A874A5" w:rsidP="00A874A5">
      <w:pPr>
        <w:bidi/>
        <w:rPr>
          <w:rFonts w:ascii="Source Sans Pro" w:hAnsi="Source Sans Pro"/>
          <w:b/>
          <w:bCs/>
          <w:sz w:val="24"/>
          <w:szCs w:val="24"/>
          <w:lang w:val="en-US"/>
        </w:rPr>
      </w:pPr>
    </w:p>
    <w:p w14:paraId="1B340975" w14:textId="33AA9184" w:rsidR="00576556" w:rsidRPr="00EC4FE2" w:rsidRDefault="00576556" w:rsidP="00A874A5">
      <w:pPr>
        <w:bidi/>
        <w:rPr>
          <w:rFonts w:ascii="Source Sans Pro" w:hAnsi="Source Sans Pro"/>
          <w:b/>
          <w:i/>
          <w:iCs/>
          <w:lang w:val="en-US"/>
        </w:rPr>
      </w:pP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FC20C6" w:rsidRPr="005A6D82" w14:paraId="29C0A3FE" w14:textId="77777777" w:rsidTr="0AE713EA">
        <w:tc>
          <w:tcPr>
            <w:tcW w:w="900" w:type="dxa"/>
            <w:shd w:val="clear" w:color="auto" w:fill="70AD47" w:themeFill="accent6"/>
          </w:tcPr>
          <w:p w14:paraId="365B7F42" w14:textId="77777777" w:rsidR="00393E14" w:rsidRPr="005A6D82" w:rsidRDefault="00742D67" w:rsidP="00B36B14">
            <w:pPr>
              <w:bidi/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5A6D82">
              <w:rPr>
                <w:b/>
                <w:bCs/>
                <w:color w:val="FFFFFF" w:themeColor="background1"/>
                <w:rtl/>
                <w:lang w:eastAsia="ar" w:bidi="ar-MA"/>
              </w:rPr>
              <w:t>الوقت</w:t>
            </w:r>
          </w:p>
        </w:tc>
        <w:tc>
          <w:tcPr>
            <w:tcW w:w="7020" w:type="dxa"/>
            <w:shd w:val="clear" w:color="auto" w:fill="70AD47" w:themeFill="accent6"/>
          </w:tcPr>
          <w:p w14:paraId="6F2DD1D4" w14:textId="77777777" w:rsidR="00393E14" w:rsidRPr="005A6D82" w:rsidRDefault="00742D67" w:rsidP="00B36B14">
            <w:pPr>
              <w:bidi/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5A6D82">
              <w:rPr>
                <w:b/>
                <w:bCs/>
                <w:color w:val="FFFFFF" w:themeColor="background1"/>
                <w:rtl/>
                <w:lang w:eastAsia="ar" w:bidi="ar-MA"/>
              </w:rPr>
              <w:t>البند</w:t>
            </w:r>
          </w:p>
        </w:tc>
        <w:tc>
          <w:tcPr>
            <w:tcW w:w="1080" w:type="dxa"/>
            <w:shd w:val="clear" w:color="auto" w:fill="70AD47" w:themeFill="accent6"/>
          </w:tcPr>
          <w:p w14:paraId="4BD79D76" w14:textId="77777777" w:rsidR="00393E14" w:rsidRPr="00015079" w:rsidRDefault="00742D67" w:rsidP="00B36B14">
            <w:pPr>
              <w:bidi/>
              <w:rPr>
                <w:rFonts w:ascii="Source Sans Pro" w:hAnsi="Source Sans Pro" w:cstheme="minorHAnsi"/>
                <w:b/>
                <w:color w:val="FFFFFF" w:themeColor="background1"/>
                <w:sz w:val="21"/>
                <w:szCs w:val="21"/>
                <w:lang w:val="en-US"/>
              </w:rPr>
            </w:pPr>
            <w:r w:rsidRPr="00015079">
              <w:rPr>
                <w:b/>
                <w:bCs/>
                <w:color w:val="FFFFFF" w:themeColor="background1"/>
                <w:sz w:val="21"/>
                <w:szCs w:val="21"/>
                <w:rtl/>
                <w:lang w:eastAsia="ar" w:bidi="ar-MA"/>
              </w:rPr>
              <w:t>المطلوب</w:t>
            </w:r>
          </w:p>
        </w:tc>
      </w:tr>
      <w:tr w:rsidR="00393E14" w:rsidRPr="005A6D82" w14:paraId="7BE96CAA" w14:textId="77777777" w:rsidTr="0AE713EA">
        <w:tc>
          <w:tcPr>
            <w:tcW w:w="900" w:type="dxa"/>
          </w:tcPr>
          <w:p w14:paraId="5E5FFEDE" w14:textId="125CE04F" w:rsidR="00393E14" w:rsidRPr="005A6D82" w:rsidRDefault="00393E14" w:rsidP="00B36B14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</w:p>
        </w:tc>
        <w:tc>
          <w:tcPr>
            <w:tcW w:w="7020" w:type="dxa"/>
          </w:tcPr>
          <w:p w14:paraId="23C18250" w14:textId="47B48377" w:rsidR="00393E14" w:rsidRPr="005A6D82" w:rsidRDefault="00742D67" w:rsidP="0AE713EA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Bidi"/>
                <w:sz w:val="20"/>
                <w:szCs w:val="20"/>
                <w:lang w:val="en-US"/>
              </w:rPr>
            </w:pPr>
            <w:r w:rsidRPr="0AE713EA">
              <w:rPr>
                <w:sz w:val="20"/>
                <w:szCs w:val="20"/>
                <w:rtl/>
                <w:lang w:eastAsia="ar" w:bidi="ar-MA"/>
              </w:rPr>
              <w:t xml:space="preserve">تزويد أعضاء فريق التيسير بنُسخ مطبوعة من أحدث نسخة من جدول أعمال تدريب المدربين لفِرَق الاستجابة السريعة. </w:t>
            </w:r>
          </w:p>
          <w:p w14:paraId="0B985C81" w14:textId="77777777" w:rsidR="00393E14" w:rsidRPr="005A6D82" w:rsidRDefault="00576556" w:rsidP="00B66920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وضع اللمسات الأخيرة على جدول الأعمال، وتأكيد المُيسِّرين لكل جلسة تدريب، والوقت المُخصص لها، وغير ذلك.</w:t>
            </w:r>
          </w:p>
          <w:p w14:paraId="6110AA62" w14:textId="1A5C982B" w:rsidR="009C5156" w:rsidRPr="005A6D82" w:rsidRDefault="00C148B6" w:rsidP="0AE713EA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Bidi"/>
                <w:sz w:val="20"/>
                <w:szCs w:val="20"/>
                <w:lang w:val="en-US"/>
              </w:rPr>
            </w:pPr>
            <w:r w:rsidRPr="0AE713EA">
              <w:rPr>
                <w:sz w:val="20"/>
                <w:szCs w:val="20"/>
                <w:rtl/>
                <w:lang w:eastAsia="ar" w:bidi="ar-MA"/>
              </w:rPr>
              <w:t>تعيين/ تحديث الأدوار والأسماء للجلسة الافتتاحية (مسؤولو وزارة الصحة/ منظمة الصحة العالمية؟).</w:t>
            </w:r>
          </w:p>
          <w:p w14:paraId="1623CD92" w14:textId="0E05B3DD" w:rsidR="00C148B6" w:rsidRPr="005A6D82" w:rsidRDefault="00A550CB" w:rsidP="00B66920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تعيين مَن سيتولى دور الرئاسة في اليوم الأول على الأقل (ثم يمكنكم التناوب).</w:t>
            </w:r>
          </w:p>
          <w:p w14:paraId="2E2E9DF7" w14:textId="34BC1FF5" w:rsidR="00DE07DB" w:rsidRPr="005A6D82" w:rsidRDefault="00E378D9" w:rsidP="00B66920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تعيين مَن سيتولى دور مراقبة الوقت في اليوم الأول على الأقل (ثم يمكنكم التناوب).</w:t>
            </w:r>
          </w:p>
          <w:p w14:paraId="357FE138" w14:textId="2091FC85" w:rsidR="007C35E4" w:rsidRPr="005A6D82" w:rsidRDefault="5C418EF6" w:rsidP="00B66920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AE713EA">
              <w:rPr>
                <w:sz w:val="20"/>
                <w:szCs w:val="20"/>
                <w:rtl/>
                <w:lang w:eastAsia="ar" w:bidi="ar-MA"/>
              </w:rPr>
              <w:t>الانتهاء من العرض التقديمي "</w:t>
            </w:r>
            <w:r w:rsidRPr="0AE713EA">
              <w:rPr>
                <w:sz w:val="20"/>
                <w:szCs w:val="20"/>
                <w:lang w:val="en-US" w:eastAsia="ar" w:bidi="en-US"/>
              </w:rPr>
              <w:t>PPT 0_RRT_TOT_opening</w:t>
            </w:r>
            <w:r w:rsidRPr="0AE713EA">
              <w:rPr>
                <w:sz w:val="20"/>
                <w:szCs w:val="20"/>
                <w:rtl/>
                <w:lang w:eastAsia="ar" w:bidi="ar-MA"/>
              </w:rPr>
              <w:t>"</w:t>
            </w:r>
            <w:r w:rsidR="00037169">
              <w:rPr>
                <w:rFonts w:hint="cs"/>
                <w:sz w:val="20"/>
                <w:szCs w:val="20"/>
                <w:rtl/>
                <w:lang w:eastAsia="ar" w:bidi="ar-MA"/>
              </w:rPr>
              <w:t>.</w:t>
            </w:r>
          </w:p>
          <w:p w14:paraId="147A140B" w14:textId="3AB792BC" w:rsidR="00674048" w:rsidRPr="005A6D82" w:rsidRDefault="00674048" w:rsidP="00B66920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AE713EA">
              <w:rPr>
                <w:sz w:val="20"/>
                <w:szCs w:val="20"/>
                <w:rtl/>
                <w:lang w:eastAsia="ar" w:bidi="ar-MA"/>
              </w:rPr>
              <w:t>مراجعة/ الانتهاء من العروض التقديمي</w:t>
            </w:r>
            <w:r w:rsidR="00B85B08">
              <w:rPr>
                <w:rFonts w:hint="cs"/>
                <w:sz w:val="20"/>
                <w:szCs w:val="20"/>
                <w:rtl/>
                <w:lang w:eastAsia="ar" w:bidi="ar-EG"/>
              </w:rPr>
              <w:t>ة</w:t>
            </w:r>
            <w:r w:rsidRPr="0AE713EA">
              <w:rPr>
                <w:sz w:val="20"/>
                <w:szCs w:val="20"/>
                <w:rtl/>
                <w:lang w:eastAsia="ar" w:bidi="ar-MA"/>
              </w:rPr>
              <w:t xml:space="preserve"> الخاصة بالمحتوى، حسب الوحدات التدريبية، وأدوات تدريب المدربين.</w:t>
            </w:r>
          </w:p>
          <w:p w14:paraId="2A5FAC3C" w14:textId="00897DB4" w:rsidR="00B66920" w:rsidRPr="005A6D82" w:rsidRDefault="00B66920" w:rsidP="00B66920">
            <w:pPr>
              <w:pStyle w:val="ListParagraph"/>
              <w:numPr>
                <w:ilvl w:val="0"/>
                <w:numId w:val="2"/>
              </w:numPr>
              <w:bidi/>
              <w:spacing w:after="200" w:line="276" w:lineRule="auto"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تزويد فريق التيسير بنُسخ مطبوعة من «دليل المُيسِّرين» للتمرين على المهارات</w:t>
            </w:r>
            <w:r w:rsidR="001671E6">
              <w:rPr>
                <w:rFonts w:hint="cs"/>
                <w:sz w:val="20"/>
                <w:szCs w:val="20"/>
                <w:rtl/>
                <w:lang w:eastAsia="ar" w:bidi="ar-EG"/>
              </w:rPr>
              <w:t>.</w:t>
            </w:r>
          </w:p>
          <w:p w14:paraId="335F4327" w14:textId="77777777" w:rsidR="00B66920" w:rsidRPr="005A6D82" w:rsidRDefault="00B66920" w:rsidP="00B66920">
            <w:pPr>
              <w:pStyle w:val="ListParagraph"/>
              <w:numPr>
                <w:ilvl w:val="0"/>
                <w:numId w:val="2"/>
              </w:numPr>
              <w:bidi/>
              <w:spacing w:after="200" w:line="276" w:lineRule="auto"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تقديم العرض التقديمي "</w:t>
            </w:r>
            <w:r w:rsidRPr="005A6D82">
              <w:rPr>
                <w:sz w:val="20"/>
                <w:szCs w:val="20"/>
                <w:lang w:val="en-US" w:eastAsia="ar" w:bidi="en-US"/>
              </w:rPr>
              <w:t>PPT C1.1 Introduction</w:t>
            </w:r>
            <w:r w:rsidRPr="005A6D82">
              <w:rPr>
                <w:sz w:val="20"/>
                <w:szCs w:val="20"/>
                <w:rtl/>
                <w:lang w:eastAsia="ar" w:bidi="ar-MA"/>
              </w:rPr>
              <w:t>"، وهو مقدمة للميسِّرين حول التمرين على المهارات: مراجعة/ استذكار كل خطوة من خطوات تمرين المهارات القائم على سيناريو، والتأكد من فهم الجميع للسيناريو وإلمامهم به.</w:t>
            </w:r>
          </w:p>
          <w:p w14:paraId="68A00256" w14:textId="1207998E" w:rsidR="00B66920" w:rsidRPr="005A6D82" w:rsidRDefault="00B66920" w:rsidP="00B66920">
            <w:pPr>
              <w:pStyle w:val="ListParagraph"/>
              <w:numPr>
                <w:ilvl w:val="0"/>
                <w:numId w:val="2"/>
              </w:numPr>
              <w:bidi/>
              <w:spacing w:after="200" w:line="276" w:lineRule="auto"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شرح دورَيْ كلٍّ من المُدرب والمُقيِّم. وتعيين مُدرب ومُقيِّم لكل مجموعة/ فريق (القائمة الكاملة في جدول أعمال تدريب المدربين لفِرَق الاستجابة السريعة، علامة التبويب 2).</w:t>
            </w:r>
          </w:p>
          <w:p w14:paraId="5D868EE8" w14:textId="30CBD51D" w:rsidR="00B66920" w:rsidRPr="005A6D82" w:rsidRDefault="00B66920" w:rsidP="00B66920">
            <w:pPr>
              <w:pStyle w:val="ListParagraph"/>
              <w:numPr>
                <w:ilvl w:val="0"/>
                <w:numId w:val="2"/>
              </w:numPr>
              <w:bidi/>
              <w:spacing w:after="200" w:line="276" w:lineRule="auto"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توزيع «تمثيل الأدوار» على أعضاء فريق التيسير (القائمة الكاملة في جدول أعمال تدريب المدربين، علامة التبويب 2). وإذا أمكن، يُفضل تجنب تكليف المُدربين بأداء «تمثيل الأدوار».</w:t>
            </w:r>
          </w:p>
          <w:p w14:paraId="769205DE" w14:textId="08FFA753" w:rsidR="00B66920" w:rsidRPr="005A6D82" w:rsidRDefault="00B66920" w:rsidP="00B66920">
            <w:pPr>
              <w:pStyle w:val="ListParagraph"/>
              <w:numPr>
                <w:ilvl w:val="0"/>
                <w:numId w:val="2"/>
              </w:numPr>
              <w:bidi/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استعراض قائمة المشاركين وتقسيمهم إلى مجموعات بما يكفل توافر جميع مجالات الخبرة المطلوبة في كل مجموعة (4 مجموعات؟).</w:t>
            </w:r>
          </w:p>
        </w:tc>
        <w:tc>
          <w:tcPr>
            <w:tcW w:w="1080" w:type="dxa"/>
          </w:tcPr>
          <w:p w14:paraId="5AF81FD1" w14:textId="77777777" w:rsidR="00393E14" w:rsidRPr="005A6D82" w:rsidRDefault="00742D67" w:rsidP="00B36B14">
            <w:p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جميع البنود</w:t>
            </w:r>
          </w:p>
        </w:tc>
      </w:tr>
    </w:tbl>
    <w:p w14:paraId="60676294" w14:textId="77777777" w:rsidR="00FC61DE" w:rsidRPr="005A6D82" w:rsidRDefault="00FC61DE" w:rsidP="00B36B14">
      <w:pPr>
        <w:bidi/>
        <w:rPr>
          <w:rFonts w:ascii="Source Sans Pro" w:hAnsi="Source Sans Pro"/>
          <w:lang w:val="en-US"/>
        </w:rPr>
      </w:pPr>
    </w:p>
    <w:tbl>
      <w:tblPr>
        <w:tblStyle w:val="TableGrid"/>
        <w:bidiVisual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8100"/>
      </w:tblGrid>
      <w:tr w:rsidR="00331DC2" w:rsidRPr="005A6D82" w14:paraId="4580D8DD" w14:textId="77777777" w:rsidTr="3A557181">
        <w:tc>
          <w:tcPr>
            <w:tcW w:w="900" w:type="dxa"/>
          </w:tcPr>
          <w:p w14:paraId="793DA725" w14:textId="77777777" w:rsidR="00331DC2" w:rsidRPr="005A6D82" w:rsidRDefault="00331DC2" w:rsidP="00B36B14">
            <w:pPr>
              <w:bidi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</w:p>
        </w:tc>
        <w:tc>
          <w:tcPr>
            <w:tcW w:w="8100" w:type="dxa"/>
          </w:tcPr>
          <w:p w14:paraId="4D423F69" w14:textId="77777777" w:rsidR="00331DC2" w:rsidRPr="005A6D82" w:rsidRDefault="00331DC2" w:rsidP="00B36B14">
            <w:pPr>
              <w:bidi/>
              <w:rPr>
                <w:rFonts w:ascii="Source Sans Pro" w:hAnsi="Source Sans Pro" w:cstheme="minorHAnsi"/>
                <w:b/>
                <w:bCs/>
                <w:sz w:val="20"/>
                <w:szCs w:val="20"/>
                <w:lang w:val="en-US"/>
              </w:rPr>
            </w:pPr>
            <w:r w:rsidRPr="005A6D82">
              <w:rPr>
                <w:b/>
                <w:bCs/>
                <w:sz w:val="20"/>
                <w:szCs w:val="20"/>
                <w:rtl/>
                <w:lang w:eastAsia="ar" w:bidi="ar-MA"/>
              </w:rPr>
              <w:t>اللوجستيات:</w:t>
            </w:r>
          </w:p>
          <w:p w14:paraId="01877A7C" w14:textId="2F46E19A" w:rsidR="00331DC2" w:rsidRPr="005A6D82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مراجعة تنظيم قاعة الجلسة العامة (طاولة واحدة مستديرة لكل مجموعة، 8 إلى 10 مشاركين على كل طاولة، بالإضافة إلى مقاعد أخرى لجلوس مُيسري تدريب المدربين).</w:t>
            </w:r>
          </w:p>
          <w:p w14:paraId="4572AAA2" w14:textId="6E9652C7" w:rsidR="00331DC2" w:rsidRPr="005A6D82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 xml:space="preserve">تجربة المعدات التي ستُستخدم </w:t>
            </w:r>
            <w:r w:rsidR="00037169">
              <w:rPr>
                <w:rFonts w:hint="cs"/>
                <w:sz w:val="20"/>
                <w:szCs w:val="20"/>
                <w:rtl/>
                <w:lang w:eastAsia="ar" w:bidi="ar-MA"/>
              </w:rPr>
              <w:t xml:space="preserve">في </w:t>
            </w:r>
            <w:r w:rsidRPr="005A6D82">
              <w:rPr>
                <w:sz w:val="20"/>
                <w:szCs w:val="20"/>
                <w:rtl/>
                <w:lang w:eastAsia="ar" w:bidi="ar-MA"/>
              </w:rPr>
              <w:t>أثناء الجلسة العامة (الحاسوب المحمول، جهاز العرض، الميكروفونات، الإنترنت، الصوت).</w:t>
            </w:r>
          </w:p>
          <w:p w14:paraId="5B08DC8C" w14:textId="77777777" w:rsidR="00331DC2" w:rsidRPr="005A6D82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تنزيل نُسخ إلكترونية من المواد التي ستُستخدم على الحاسوب المحمول في قاعة الجلسة العامة.</w:t>
            </w:r>
          </w:p>
          <w:p w14:paraId="7E01C80A" w14:textId="7A72E509" w:rsidR="00331DC2" w:rsidRPr="005A6D82" w:rsidRDefault="000D7276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معاينة قاعتين صغيرتين لتمثيل الأدوار، وتحديد الأماكن الأخرى اللازمة لتمثيل الأدوار.</w:t>
            </w:r>
          </w:p>
          <w:p w14:paraId="25641807" w14:textId="77777777" w:rsidR="00331DC2" w:rsidRPr="005A6D82" w:rsidRDefault="00331DC2" w:rsidP="00B36B14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تجهيز غرفة السكرتارية بالقرب من قاعة الجلسة العامة (الحاسوب المحمول، الطابعة، الإنترنت).</w:t>
            </w:r>
          </w:p>
          <w:p w14:paraId="0BFA89B5" w14:textId="1B914E64" w:rsidR="00331DC2" w:rsidRPr="005A6D82" w:rsidRDefault="00331DC2" w:rsidP="3A557181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مراجعة المواد/ تأمين الإمدادات (</w:t>
            </w:r>
            <w:proofErr w:type="spellStart"/>
            <w:r w:rsidRPr="005A6D82">
              <w:rPr>
                <w:sz w:val="20"/>
                <w:szCs w:val="20"/>
                <w:lang w:val="en-US" w:eastAsia="ar" w:bidi="en-US"/>
              </w:rPr>
              <w:t>RRT_ATP_material_checklist</w:t>
            </w:r>
            <w:proofErr w:type="spellEnd"/>
            <w:r w:rsidRPr="005A6D82">
              <w:rPr>
                <w:sz w:val="20"/>
                <w:szCs w:val="20"/>
                <w:rtl/>
                <w:lang w:eastAsia="ar" w:bidi="ar-MA"/>
              </w:rPr>
              <w:t>)</w:t>
            </w:r>
            <w:r w:rsidR="005B4AE2">
              <w:rPr>
                <w:rFonts w:hint="cs"/>
                <w:sz w:val="20"/>
                <w:szCs w:val="20"/>
                <w:rtl/>
                <w:lang w:eastAsia="ar" w:bidi="ar-MA"/>
              </w:rPr>
              <w:t>.</w:t>
            </w:r>
          </w:p>
          <w:p w14:paraId="09B85578" w14:textId="7FB386ED" w:rsidR="000B2D6D" w:rsidRPr="005A6D82" w:rsidRDefault="000B2D6D" w:rsidP="3A557181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خبراء الوقاية من العدوى ومكافحتها، والمختبرات، واللوجستيات: عليهم أن يستغرقوا الوقت اللازم للتحقق مرةً أخرى من توافر معدات الوقاية الشخصية، وكمياتها وجودتها، ومواد جمع العينات المختبرية، والمعدات والمواد اللازمة لتحضير محلول الكلور.</w:t>
            </w:r>
          </w:p>
          <w:p w14:paraId="25818AF8" w14:textId="307909AA" w:rsidR="00331DC2" w:rsidRPr="005A6D82" w:rsidRDefault="00331DC2" w:rsidP="3A557181">
            <w:pPr>
              <w:pStyle w:val="ListParagraph"/>
              <w:numPr>
                <w:ilvl w:val="0"/>
                <w:numId w:val="10"/>
              </w:numPr>
              <w:bidi/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مراجعة/ عدُّ/ إعداد المواد المطبوعة (</w:t>
            </w:r>
            <w:proofErr w:type="spellStart"/>
            <w:r w:rsidRPr="005A6D82">
              <w:rPr>
                <w:sz w:val="20"/>
                <w:szCs w:val="20"/>
                <w:lang w:val="en-US" w:eastAsia="ar" w:bidi="en-US"/>
              </w:rPr>
              <w:t>RRT_ATP_material_checklist</w:t>
            </w:r>
            <w:proofErr w:type="spellEnd"/>
            <w:r w:rsidRPr="005A6D82">
              <w:rPr>
                <w:sz w:val="20"/>
                <w:szCs w:val="20"/>
                <w:rtl/>
                <w:lang w:eastAsia="ar" w:bidi="ar-MA"/>
              </w:rPr>
              <w:t>)</w:t>
            </w:r>
            <w:r w:rsidR="00037169">
              <w:rPr>
                <w:rFonts w:hint="cs"/>
                <w:sz w:val="20"/>
                <w:szCs w:val="20"/>
                <w:rtl/>
                <w:lang w:eastAsia="ar" w:bidi="ar-MA"/>
              </w:rPr>
              <w:t>.</w:t>
            </w:r>
          </w:p>
          <w:p w14:paraId="75BD17FE" w14:textId="0644C96B" w:rsidR="00331DC2" w:rsidRPr="005A6D82" w:rsidRDefault="007B0629" w:rsidP="00B36B14">
            <w:pPr>
              <w:pStyle w:val="ListParagraph"/>
              <w:numPr>
                <w:ilvl w:val="0"/>
                <w:numId w:val="11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 xml:space="preserve">مشاركة نسخة من جدول الأعمال مع مُنسق الفندق لضمان تنفيذ الاستراحات/ </w:t>
            </w:r>
            <w:r w:rsidR="00681884" w:rsidRPr="00681884">
              <w:rPr>
                <w:sz w:val="20"/>
                <w:szCs w:val="20"/>
                <w:rtl/>
                <w:lang w:eastAsia="ar" w:bidi="ar-MA"/>
              </w:rPr>
              <w:t xml:space="preserve">تقديم </w:t>
            </w:r>
            <w:r w:rsidRPr="005A6D82">
              <w:rPr>
                <w:sz w:val="20"/>
                <w:szCs w:val="20"/>
                <w:rtl/>
                <w:lang w:eastAsia="ar" w:bidi="ar-MA"/>
              </w:rPr>
              <w:t>الوجبات في الوقت المحدد.</w:t>
            </w:r>
          </w:p>
          <w:p w14:paraId="724E6B8C" w14:textId="77777777" w:rsidR="00331DC2" w:rsidRPr="005A6D82" w:rsidRDefault="00331DC2" w:rsidP="00B36B14">
            <w:pPr>
              <w:pStyle w:val="ListParagraph"/>
              <w:numPr>
                <w:ilvl w:val="0"/>
                <w:numId w:val="11"/>
              </w:numPr>
              <w:bidi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sz w:val="20"/>
                <w:szCs w:val="20"/>
                <w:rtl/>
                <w:lang w:eastAsia="ar" w:bidi="ar-MA"/>
              </w:rPr>
              <w:t>إعداد مكتب الترحيب/ التسجيل مع لوحات الأسماء، والشارات، وقائمة التسجيل، وغيرها.</w:t>
            </w:r>
          </w:p>
        </w:tc>
      </w:tr>
    </w:tbl>
    <w:p w14:paraId="2689D50F" w14:textId="77777777" w:rsidR="001F6411" w:rsidRPr="005A6D82" w:rsidRDefault="001F6411" w:rsidP="00B36B14">
      <w:pPr>
        <w:bidi/>
        <w:rPr>
          <w:rFonts w:ascii="Source Sans Pro" w:hAnsi="Source Sans Pro"/>
          <w:lang w:val="en-US"/>
        </w:rPr>
      </w:pPr>
    </w:p>
    <w:sectPr w:rsidR="001F6411" w:rsidRPr="005A6D82" w:rsidSect="00C148B6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39EB23" w14:textId="77777777" w:rsidR="0062735C" w:rsidRDefault="0062735C" w:rsidP="009F489E">
      <w:r>
        <w:separator/>
      </w:r>
    </w:p>
  </w:endnote>
  <w:endnote w:type="continuationSeparator" w:id="0">
    <w:p w14:paraId="6B84578C" w14:textId="77777777" w:rsidR="0062735C" w:rsidRDefault="0062735C" w:rsidP="009F489E">
      <w:r>
        <w:continuationSeparator/>
      </w:r>
    </w:p>
  </w:endnote>
  <w:endnote w:type="continuationNotice" w:id="1">
    <w:p w14:paraId="07F82A91" w14:textId="77777777" w:rsidR="0062735C" w:rsidRDefault="0062735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ource Sans Pro"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D05BF3" w14:textId="77777777" w:rsidR="00B40F37" w:rsidRDefault="00B40F37">
    <w:pPr>
      <w:pStyle w:val="Footer"/>
      <w:bidi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696F06" w14:textId="63ADAABC" w:rsidR="00992CF2" w:rsidRDefault="00D842B8">
    <w:pPr>
      <w:pStyle w:val="Footer"/>
      <w:bidi/>
      <w:jc w:val="center"/>
      <w:rPr>
        <w:caps/>
        <w:noProof/>
        <w:color w:val="021F64" w:themeColor="accent1"/>
      </w:rPr>
    </w:pPr>
    <w:r>
      <w:rPr>
        <w:noProof/>
        <w:rtl/>
        <w:lang w:val="en-US" w:eastAsia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9C00CCE" wp14:editId="10080E19">
              <wp:simplePos x="0" y="0"/>
              <wp:positionH relativeFrom="column">
                <wp:posOffset>5212715</wp:posOffset>
              </wp:positionH>
              <wp:positionV relativeFrom="paragraph">
                <wp:posOffset>64135</wp:posOffset>
              </wp:positionV>
              <wp:extent cx="615315" cy="645160"/>
              <wp:effectExtent l="0" t="0" r="0" b="0"/>
              <wp:wrapNone/>
              <wp:docPr id="47" name="Text Box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12D3B8A" w14:textId="77777777" w:rsidR="00992CF2" w:rsidRDefault="00992CF2" w:rsidP="00992CF2">
                          <w:pPr>
                            <w:bidi/>
                            <w:jc w:val="center"/>
                          </w:pPr>
                          <w:r w:rsidRPr="00DF1077">
                            <w:rPr>
                              <w:noProof/>
                              <w:rtl/>
                              <w:lang w:val="en-US" w:eastAsia="en-US"/>
                            </w:rPr>
                            <w:drawing>
                              <wp:inline distT="0" distB="0" distL="0" distR="0" wp14:anchorId="60F91FA0" wp14:editId="503F3310">
                                <wp:extent cx="435360" cy="451485"/>
                                <wp:effectExtent l="0" t="0" r="0" b="5715"/>
                                <wp:docPr id="49" name="Picture 4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9C00CCE" id="_x0000_t202" coordsize="21600,21600" o:spt="202" path="m,l,21600r21600,l21600,xe">
              <v:stroke joinstyle="miter"/>
              <v:path gradientshapeok="t" o:connecttype="rect"/>
            </v:shapetype>
            <v:shape id="Text Box 47" o:spid="_x0000_s1027" type="#_x0000_t202" style="position:absolute;left:0;text-align:left;margin-left:410.45pt;margin-top:5.05pt;width:48.45pt;height:5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" filled="f" stroked="f" strokeweight=".5pt">
              <v:textbox>
                <w:txbxContent>
                  <w:p w14:paraId="212D3B8A" w14:textId="77777777" w:rsidR="00992CF2" w:rsidRDefault="00992CF2" w:rsidP="00992CF2">
                    <w:pPr>
                      <w:bidi/>
                      <w:jc w:val="center"/>
                    </w:pPr>
                    <w:r w:rsidRPr="00DF1077">
                      <w:rPr>
                        <w:noProof/>
                        <w:rtl/>
                        <w:lang w:val="en-US" w:eastAsia="en-US"/>
                      </w:rPr>
                      <w:drawing>
                        <wp:inline distT="0" distB="0" distL="0" distR="0" wp14:anchorId="60F91FA0" wp14:editId="503F3310">
                          <wp:extent cx="435360" cy="451485"/>
                          <wp:effectExtent l="0" t="0" r="0" b="5715"/>
                          <wp:docPr id="49" name="Picture 4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992CF2">
      <w:rPr>
        <w:noProof/>
        <w:rtl/>
        <w:lang w:val="en-US" w:eastAsia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266ECF0" wp14:editId="5DC3337B">
              <wp:simplePos x="0" y="0"/>
              <wp:positionH relativeFrom="column">
                <wp:posOffset>-386862</wp:posOffset>
              </wp:positionH>
              <wp:positionV relativeFrom="paragraph">
                <wp:posOffset>102772</wp:posOffset>
              </wp:positionV>
              <wp:extent cx="1397976" cy="518697"/>
              <wp:effectExtent l="0" t="0" r="0" b="0"/>
              <wp:wrapNone/>
              <wp:docPr id="44" name="Text Box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976" cy="51869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35A6304" w14:textId="787C08BF" w:rsidR="00992CF2" w:rsidRPr="00C42C53" w:rsidRDefault="00C42C53" w:rsidP="00992CF2">
                          <w:pPr>
                            <w:bidi/>
                            <w:jc w:val="center"/>
                            <w:rPr>
                              <w:lang w:val="fr-FR"/>
                            </w:rPr>
                          </w:pPr>
                          <w:r>
                            <w:rPr>
                              <w:noProof/>
                              <w:lang w:val="fr-FR"/>
                            </w:rPr>
                            <w:drawing>
                              <wp:inline distT="0" distB="0" distL="0" distR="0" wp14:anchorId="496872E9" wp14:editId="2A09372C">
                                <wp:extent cx="1208405" cy="353060"/>
                                <wp:effectExtent l="0" t="0" r="0" b="8890"/>
                                <wp:docPr id="1" name="Picture 1" descr="Blue writing on a white background&#10;&#10;Description automatically generated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Picture 1" descr="Blue writing on a white background&#10;&#10;Description automatically generated"/>
                                        <pic:cNvPicPr/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208405" cy="35306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66ECF0" id="Text Box 44" o:spid="_x0000_s1028" type="#_x0000_t202" style="position:absolute;left:0;text-align:left;margin-left:-30.45pt;margin-top:8.1pt;width:110.1pt;height:40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" filled="f" stroked="f" strokeweight=".5pt">
              <v:textbox>
                <w:txbxContent>
                  <w:p w14:paraId="235A6304" w14:textId="787C08BF" w:rsidR="00992CF2" w:rsidRPr="00C42C53" w:rsidRDefault="00C42C53" w:rsidP="00992CF2">
                    <w:pPr>
                      <w:bidi/>
                      <w:jc w:val="center"/>
                      <w:rPr>
                        <w:lang w:val="fr-FR"/>
                      </w:rPr>
                    </w:pPr>
                    <w:r>
                      <w:rPr>
                        <w:noProof/>
                        <w:lang w:val="fr-FR"/>
                      </w:rPr>
                      <w:drawing>
                        <wp:inline distT="0" distB="0" distL="0" distR="0" wp14:anchorId="496872E9" wp14:editId="2A09372C">
                          <wp:extent cx="1208405" cy="353060"/>
                          <wp:effectExtent l="0" t="0" r="0" b="8890"/>
                          <wp:docPr id="1" name="Picture 1" descr="Blue writing on a white background&#10;&#10;Description automatically generated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Picture 1" descr="Blue writing on a white background&#10;&#10;Description automatically generated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208405" cy="35306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992CF2">
      <w:rPr>
        <w:color w:val="021F64" w:themeColor="accent1"/>
        <w:rtl/>
        <w:lang w:eastAsia="ar" w:bidi="ar-MA"/>
      </w:rPr>
      <w:fldChar w:fldCharType="begin"/>
    </w:r>
    <w:r w:rsidR="00992CF2">
      <w:rPr>
        <w:color w:val="021F64" w:themeColor="accent1"/>
        <w:rtl/>
        <w:lang w:eastAsia="ar" w:bidi="ar-MA"/>
      </w:rPr>
      <w:instrText xml:space="preserve"> PAGE   \* MERGEFORMAT </w:instrText>
    </w:r>
    <w:r w:rsidR="00992CF2">
      <w:rPr>
        <w:color w:val="021F64" w:themeColor="accent1"/>
        <w:rtl/>
        <w:lang w:eastAsia="ar" w:bidi="ar-MA"/>
      </w:rPr>
      <w:fldChar w:fldCharType="separate"/>
    </w:r>
    <w:r w:rsidR="00B11EF7">
      <w:rPr>
        <w:noProof/>
        <w:color w:val="021F64" w:themeColor="accent1"/>
        <w:rtl/>
        <w:lang w:eastAsia="ar" w:bidi="ar-MA"/>
      </w:rPr>
      <w:t>1</w:t>
    </w:r>
    <w:r w:rsidR="00992CF2">
      <w:rPr>
        <w:noProof/>
        <w:color w:val="021F64" w:themeColor="accent1"/>
        <w:rtl/>
        <w:lang w:eastAsia="ar" w:bidi="ar-MA"/>
      </w:rPr>
      <w:fldChar w:fldCharType="end"/>
    </w:r>
  </w:p>
  <w:p w14:paraId="6F3FED64" w14:textId="005B401A" w:rsidR="00DE07DB" w:rsidRDefault="00992CF2">
    <w:pPr>
      <w:pStyle w:val="Footer"/>
      <w:bidi/>
    </w:pPr>
    <w:r>
      <w:rPr>
        <w:noProof/>
        <w:rtl/>
        <w:lang w:val="en-US" w:eastAsia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D82C247" wp14:editId="3D609EBD">
              <wp:simplePos x="0" y="0"/>
              <wp:positionH relativeFrom="column">
                <wp:posOffset>845127</wp:posOffset>
              </wp:positionH>
              <wp:positionV relativeFrom="paragraph">
                <wp:posOffset>54668</wp:posOffset>
              </wp:positionV>
              <wp:extent cx="4369288" cy="395654"/>
              <wp:effectExtent l="0" t="0" r="0" b="4445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69288" cy="395654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4BA4549" w14:textId="3C853713" w:rsidR="00AE5600" w:rsidRPr="00D52C04" w:rsidRDefault="00AE5600" w:rsidP="00AE5600">
                          <w:pPr>
                            <w:bidi/>
                            <w:jc w:val="center"/>
                            <w:rPr>
                              <w:rFonts w:cstheme="minorHAnsi"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 w:rsidRPr="00130128">
                            <w:rPr>
                              <w:noProof/>
                              <w:color w:val="808080" w:themeColor="background1" w:themeShade="80"/>
                              <w:sz w:val="18"/>
                              <w:szCs w:val="18"/>
                              <w:rtl/>
                              <w:lang w:eastAsia="ar" w:bidi="ar-MA"/>
                            </w:rPr>
                            <w:t xml:space="preserve">حزمة تدريب المدربين لفِرَق الاستجابة السريعة - </w:t>
                          </w:r>
                          <w:r w:rsidR="00DE3D04" w:rsidRPr="00B40F37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1 RRT TOT </w:t>
                          </w:r>
                          <w:r w:rsidR="00DE3D04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>F</w:t>
                          </w:r>
                          <w:r w:rsidR="00DE3D04" w:rsidRPr="00B40F37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acilitators </w:t>
                          </w:r>
                          <w:r w:rsidR="00DE3D04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>G</w:t>
                          </w:r>
                          <w:r w:rsidR="00DE3D04" w:rsidRPr="00B40F37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>uidance</w:t>
                          </w:r>
                        </w:p>
                        <w:p w14:paraId="186A76AC" w14:textId="6E0303EB" w:rsidR="00992CF2" w:rsidRPr="00D842B8" w:rsidRDefault="00992CF2" w:rsidP="00992CF2">
                          <w:pPr>
                            <w:bidi/>
                            <w:jc w:val="center"/>
                            <w:rPr>
                              <w:rFonts w:asciiTheme="minorHAnsi" w:hAnsiTheme="minorHAnsi" w:cstheme="minorHAnsi"/>
                              <w:color w:val="AEAAAA" w:themeColor="background2" w:themeShade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D82C247" id="Text Box 5" o:spid="_x0000_s1029" type="#_x0000_t202" style="position:absolute;left:0;text-align:left;margin-left:66.55pt;margin-top:4.3pt;width:344.05pt;height:31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" filled="f" stroked="f" strokeweight=".5pt">
              <v:textbox>
                <w:txbxContent>
                  <w:p w14:paraId="04BA4549" w14:textId="3C853713" w:rsidR="00AE5600" w:rsidRPr="00D52C04" w:rsidRDefault="00AE5600" w:rsidP="00AE5600">
                    <w:pPr>
                      <w:bidi/>
                      <w:jc w:val="center"/>
                      <w:rPr>
                        <w:rFonts w:cstheme="minorHAnsi"/>
                        <w:color w:val="808080" w:themeColor="background1" w:themeShade="80"/>
                        <w:sz w:val="18"/>
                        <w:szCs w:val="18"/>
                      </w:rPr>
                    </w:pPr>
                    <w:r w:rsidRPr="00130128">
                      <w:rPr>
                        <w:noProof/>
                        <w:color w:val="808080" w:themeColor="background1" w:themeShade="80"/>
                        <w:sz w:val="18"/>
                        <w:szCs w:val="18"/>
                        <w:rtl/>
                        <w:lang w:eastAsia="ar" w:bidi="ar-MA"/>
                      </w:rPr>
                      <w:t xml:space="preserve">حزمة تدريب المدربين لفِرَق الاستجابة السريعة - </w:t>
                    </w:r>
                    <w:r w:rsidR="00DE3D04" w:rsidRPr="00B40F37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 xml:space="preserve">1 RRT TOT </w:t>
                    </w:r>
                    <w:r w:rsidR="00DE3D04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>F</w:t>
                    </w:r>
                    <w:r w:rsidR="00DE3D04" w:rsidRPr="00B40F37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 xml:space="preserve">acilitators </w:t>
                    </w:r>
                    <w:r w:rsidR="00DE3D04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>G</w:t>
                    </w:r>
                    <w:r w:rsidR="00DE3D04" w:rsidRPr="00B40F37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>uidance</w:t>
                    </w:r>
                  </w:p>
                  <w:p w14:paraId="186A76AC" w14:textId="6E0303EB" w:rsidR="00992CF2" w:rsidRPr="00D842B8" w:rsidRDefault="00992CF2" w:rsidP="00992CF2">
                    <w:pPr>
                      <w:bidi/>
                      <w:jc w:val="center"/>
                      <w:rPr>
                        <w:rFonts w:asciiTheme="minorHAnsi" w:hAnsiTheme="minorHAnsi" w:cstheme="minorHAnsi"/>
                        <w:color w:val="AEAAAA" w:themeColor="background2" w:themeShade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E71BBE" w14:textId="77777777" w:rsidR="00B40F37" w:rsidRDefault="00B40F37">
    <w:pPr>
      <w:pStyle w:val="Footer"/>
      <w:bidi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2AC49D" w14:textId="77777777" w:rsidR="0062735C" w:rsidRDefault="0062735C" w:rsidP="009F489E">
      <w:r>
        <w:separator/>
      </w:r>
    </w:p>
  </w:footnote>
  <w:footnote w:type="continuationSeparator" w:id="0">
    <w:p w14:paraId="0C8E1FCF" w14:textId="77777777" w:rsidR="0062735C" w:rsidRDefault="0062735C" w:rsidP="009F489E">
      <w:r>
        <w:continuationSeparator/>
      </w:r>
    </w:p>
  </w:footnote>
  <w:footnote w:type="continuationNotice" w:id="1">
    <w:p w14:paraId="60A9AF54" w14:textId="77777777" w:rsidR="0062735C" w:rsidRDefault="0062735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2C50E8" w14:textId="77777777" w:rsidR="00B40F37" w:rsidRDefault="00B40F37">
    <w:pPr>
      <w:pStyle w:val="Header"/>
      <w:bidi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bidiVisual/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B22E8DE" w14:paraId="261AF70B" w14:textId="77777777" w:rsidTr="0B22E8DE">
      <w:tc>
        <w:tcPr>
          <w:tcW w:w="3005" w:type="dxa"/>
        </w:tcPr>
        <w:p w14:paraId="0FEC6BDE" w14:textId="1D97D369" w:rsidR="0B22E8DE" w:rsidRDefault="0B22E8DE" w:rsidP="0B22E8DE">
          <w:pPr>
            <w:pStyle w:val="Header"/>
            <w:bidi/>
            <w:ind w:left="-115"/>
          </w:pPr>
        </w:p>
      </w:tc>
      <w:tc>
        <w:tcPr>
          <w:tcW w:w="3005" w:type="dxa"/>
        </w:tcPr>
        <w:p w14:paraId="72747937" w14:textId="7E681A05" w:rsidR="0B22E8DE" w:rsidRDefault="0B22E8DE" w:rsidP="0B22E8DE">
          <w:pPr>
            <w:pStyle w:val="Header"/>
            <w:bidi/>
            <w:jc w:val="center"/>
          </w:pPr>
        </w:p>
      </w:tc>
      <w:tc>
        <w:tcPr>
          <w:tcW w:w="3005" w:type="dxa"/>
        </w:tcPr>
        <w:p w14:paraId="2E0F97E5" w14:textId="7B79B6EE" w:rsidR="0B22E8DE" w:rsidRDefault="0B22E8DE" w:rsidP="0B22E8DE">
          <w:pPr>
            <w:pStyle w:val="Header"/>
            <w:bidi/>
            <w:ind w:right="-115"/>
            <w:jc w:val="right"/>
          </w:pPr>
        </w:p>
      </w:tc>
    </w:tr>
  </w:tbl>
  <w:p w14:paraId="2CEA8A52" w14:textId="59951B18" w:rsidR="0B22E8DE" w:rsidRDefault="0B22E8DE" w:rsidP="0B22E8DE">
    <w:pPr>
      <w:pStyle w:val="Header"/>
      <w:bidi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6A6E51" w14:textId="77777777" w:rsidR="00B40F37" w:rsidRDefault="00B40F37">
    <w:pPr>
      <w:pStyle w:val="Header"/>
      <w:bidi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633F8"/>
    <w:multiLevelType w:val="hybridMultilevel"/>
    <w:tmpl w:val="C2CCBB1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90C13"/>
    <w:multiLevelType w:val="hybridMultilevel"/>
    <w:tmpl w:val="EF485FE6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5F3DF5"/>
    <w:multiLevelType w:val="hybridMultilevel"/>
    <w:tmpl w:val="5C64D76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DB0FCC"/>
    <w:multiLevelType w:val="hybridMultilevel"/>
    <w:tmpl w:val="7C4E2EE4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EC3329"/>
    <w:multiLevelType w:val="hybridMultilevel"/>
    <w:tmpl w:val="777E9FAA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590653"/>
    <w:multiLevelType w:val="hybridMultilevel"/>
    <w:tmpl w:val="C16828F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835EFF"/>
    <w:multiLevelType w:val="hybridMultilevel"/>
    <w:tmpl w:val="67B60EF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4F1BDF"/>
    <w:multiLevelType w:val="hybridMultilevel"/>
    <w:tmpl w:val="D3C230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E92086"/>
    <w:multiLevelType w:val="hybridMultilevel"/>
    <w:tmpl w:val="EAF66414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B66730"/>
    <w:multiLevelType w:val="hybridMultilevel"/>
    <w:tmpl w:val="AE00D9C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EF7845"/>
    <w:multiLevelType w:val="hybridMultilevel"/>
    <w:tmpl w:val="72B2A6F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9A2332B"/>
    <w:multiLevelType w:val="hybridMultilevel"/>
    <w:tmpl w:val="88DCC162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80427C"/>
    <w:multiLevelType w:val="hybridMultilevel"/>
    <w:tmpl w:val="912EFC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52381449">
    <w:abstractNumId w:val="10"/>
  </w:num>
  <w:num w:numId="2" w16cid:durableId="249890758">
    <w:abstractNumId w:val="0"/>
  </w:num>
  <w:num w:numId="3" w16cid:durableId="1511412114">
    <w:abstractNumId w:val="5"/>
  </w:num>
  <w:num w:numId="4" w16cid:durableId="778649173">
    <w:abstractNumId w:val="8"/>
  </w:num>
  <w:num w:numId="5" w16cid:durableId="1120805734">
    <w:abstractNumId w:val="4"/>
  </w:num>
  <w:num w:numId="6" w16cid:durableId="789671054">
    <w:abstractNumId w:val="2"/>
  </w:num>
  <w:num w:numId="7" w16cid:durableId="1701977317">
    <w:abstractNumId w:val="11"/>
  </w:num>
  <w:num w:numId="8" w16cid:durableId="928584458">
    <w:abstractNumId w:val="9"/>
  </w:num>
  <w:num w:numId="9" w16cid:durableId="916791129">
    <w:abstractNumId w:val="1"/>
  </w:num>
  <w:num w:numId="10" w16cid:durableId="367877386">
    <w:abstractNumId w:val="3"/>
  </w:num>
  <w:num w:numId="11" w16cid:durableId="1852259761">
    <w:abstractNumId w:val="6"/>
  </w:num>
  <w:num w:numId="12" w16cid:durableId="2021617384">
    <w:abstractNumId w:val="12"/>
  </w:num>
  <w:num w:numId="13" w16cid:durableId="210471738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5CF"/>
    <w:rsid w:val="00012A8C"/>
    <w:rsid w:val="00015079"/>
    <w:rsid w:val="00037169"/>
    <w:rsid w:val="00050101"/>
    <w:rsid w:val="000626AB"/>
    <w:rsid w:val="000A358C"/>
    <w:rsid w:val="000B2D6D"/>
    <w:rsid w:val="000D7276"/>
    <w:rsid w:val="000F43FA"/>
    <w:rsid w:val="00105B4F"/>
    <w:rsid w:val="00117EE0"/>
    <w:rsid w:val="00125514"/>
    <w:rsid w:val="00136686"/>
    <w:rsid w:val="001671E6"/>
    <w:rsid w:val="001E73D2"/>
    <w:rsid w:val="001F13D3"/>
    <w:rsid w:val="001F6411"/>
    <w:rsid w:val="00214564"/>
    <w:rsid w:val="00251093"/>
    <w:rsid w:val="00260005"/>
    <w:rsid w:val="002665CF"/>
    <w:rsid w:val="002C37CB"/>
    <w:rsid w:val="002E08F7"/>
    <w:rsid w:val="002E5D36"/>
    <w:rsid w:val="00307473"/>
    <w:rsid w:val="00315050"/>
    <w:rsid w:val="00331C45"/>
    <w:rsid w:val="00331DC2"/>
    <w:rsid w:val="00393E14"/>
    <w:rsid w:val="003C0B9B"/>
    <w:rsid w:val="004354EB"/>
    <w:rsid w:val="00436566"/>
    <w:rsid w:val="004468C9"/>
    <w:rsid w:val="004752C1"/>
    <w:rsid w:val="004D320F"/>
    <w:rsid w:val="004E0B80"/>
    <w:rsid w:val="004E1AEE"/>
    <w:rsid w:val="004F46CA"/>
    <w:rsid w:val="005007EB"/>
    <w:rsid w:val="00504535"/>
    <w:rsid w:val="00525D2C"/>
    <w:rsid w:val="005610EA"/>
    <w:rsid w:val="00576556"/>
    <w:rsid w:val="005A6D82"/>
    <w:rsid w:val="005B4AE2"/>
    <w:rsid w:val="005E7165"/>
    <w:rsid w:val="006075B7"/>
    <w:rsid w:val="0062735C"/>
    <w:rsid w:val="00631576"/>
    <w:rsid w:val="00674048"/>
    <w:rsid w:val="0067650D"/>
    <w:rsid w:val="00681884"/>
    <w:rsid w:val="006B0C14"/>
    <w:rsid w:val="006D050B"/>
    <w:rsid w:val="006F6C9A"/>
    <w:rsid w:val="00722981"/>
    <w:rsid w:val="00723330"/>
    <w:rsid w:val="0074236B"/>
    <w:rsid w:val="00742D67"/>
    <w:rsid w:val="00743D2E"/>
    <w:rsid w:val="00795765"/>
    <w:rsid w:val="007B0629"/>
    <w:rsid w:val="007C35E4"/>
    <w:rsid w:val="00850D8A"/>
    <w:rsid w:val="00866C4B"/>
    <w:rsid w:val="0089779F"/>
    <w:rsid w:val="008D3A5B"/>
    <w:rsid w:val="009465CD"/>
    <w:rsid w:val="00971460"/>
    <w:rsid w:val="00982F6D"/>
    <w:rsid w:val="00992CF2"/>
    <w:rsid w:val="009B4A15"/>
    <w:rsid w:val="009B6031"/>
    <w:rsid w:val="009C3C51"/>
    <w:rsid w:val="009C5156"/>
    <w:rsid w:val="009E6554"/>
    <w:rsid w:val="009F489E"/>
    <w:rsid w:val="00A00C5D"/>
    <w:rsid w:val="00A07F08"/>
    <w:rsid w:val="00A156A1"/>
    <w:rsid w:val="00A550CB"/>
    <w:rsid w:val="00A874A5"/>
    <w:rsid w:val="00AC554D"/>
    <w:rsid w:val="00AD28A9"/>
    <w:rsid w:val="00AE36F7"/>
    <w:rsid w:val="00AE5600"/>
    <w:rsid w:val="00B10DB6"/>
    <w:rsid w:val="00B11EF7"/>
    <w:rsid w:val="00B36B14"/>
    <w:rsid w:val="00B40CA1"/>
    <w:rsid w:val="00B40F37"/>
    <w:rsid w:val="00B42D90"/>
    <w:rsid w:val="00B43580"/>
    <w:rsid w:val="00B5570B"/>
    <w:rsid w:val="00B62B2F"/>
    <w:rsid w:val="00B66920"/>
    <w:rsid w:val="00B85B08"/>
    <w:rsid w:val="00BB3144"/>
    <w:rsid w:val="00BB7964"/>
    <w:rsid w:val="00BD0573"/>
    <w:rsid w:val="00C0427F"/>
    <w:rsid w:val="00C148B6"/>
    <w:rsid w:val="00C154DD"/>
    <w:rsid w:val="00C23C12"/>
    <w:rsid w:val="00C32F4B"/>
    <w:rsid w:val="00C37109"/>
    <w:rsid w:val="00C42C53"/>
    <w:rsid w:val="00C45C18"/>
    <w:rsid w:val="00C762E8"/>
    <w:rsid w:val="00CB550E"/>
    <w:rsid w:val="00CC1283"/>
    <w:rsid w:val="00D04A7D"/>
    <w:rsid w:val="00D15CB4"/>
    <w:rsid w:val="00D17AAE"/>
    <w:rsid w:val="00D440DA"/>
    <w:rsid w:val="00D722E8"/>
    <w:rsid w:val="00D842B8"/>
    <w:rsid w:val="00D9561E"/>
    <w:rsid w:val="00DE07DB"/>
    <w:rsid w:val="00DE3D04"/>
    <w:rsid w:val="00DF640E"/>
    <w:rsid w:val="00E27E94"/>
    <w:rsid w:val="00E378D9"/>
    <w:rsid w:val="00E43804"/>
    <w:rsid w:val="00E85765"/>
    <w:rsid w:val="00E91ED5"/>
    <w:rsid w:val="00EB1F61"/>
    <w:rsid w:val="00EC4FE2"/>
    <w:rsid w:val="00EE4458"/>
    <w:rsid w:val="00EE4ECD"/>
    <w:rsid w:val="00F16A43"/>
    <w:rsid w:val="00F6150D"/>
    <w:rsid w:val="00F77C65"/>
    <w:rsid w:val="00FA0DCE"/>
    <w:rsid w:val="00FC20C6"/>
    <w:rsid w:val="00FC61DE"/>
    <w:rsid w:val="00FE5147"/>
    <w:rsid w:val="00FF19F1"/>
    <w:rsid w:val="00FF536F"/>
    <w:rsid w:val="01689C9A"/>
    <w:rsid w:val="06B15CA8"/>
    <w:rsid w:val="0A93D314"/>
    <w:rsid w:val="0AE713EA"/>
    <w:rsid w:val="0B22E8DE"/>
    <w:rsid w:val="1C003D40"/>
    <w:rsid w:val="3A557181"/>
    <w:rsid w:val="44626946"/>
    <w:rsid w:val="53465B6C"/>
    <w:rsid w:val="5C418EF6"/>
    <w:rsid w:val="5C7AE1F4"/>
    <w:rsid w:val="724CC9E6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ar-MA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874A5"/>
    <w:pPr>
      <w:jc w:val="both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874A5"/>
    <w:pPr>
      <w:keepNext/>
      <w:spacing w:before="240"/>
      <w:outlineLvl w:val="0"/>
    </w:pPr>
    <w:rPr>
      <w:rFonts w:asciiTheme="majorHAnsi" w:eastAsiaTheme="majorEastAsia" w:hAnsiTheme="majorHAnsi" w:cstheme="majorBidi"/>
      <w:color w:val="01174A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874A5"/>
    <w:pPr>
      <w:keepNext/>
      <w:spacing w:before="40"/>
      <w:outlineLvl w:val="1"/>
    </w:pPr>
    <w:rPr>
      <w:rFonts w:asciiTheme="majorHAnsi" w:eastAsiaTheme="majorEastAsia" w:hAnsiTheme="majorHAnsi" w:cstheme="majorBidi"/>
      <w:color w:val="01174A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874A5"/>
    <w:pPr>
      <w:keepNext/>
      <w:spacing w:before="40"/>
      <w:outlineLvl w:val="2"/>
    </w:pPr>
    <w:rPr>
      <w:rFonts w:asciiTheme="majorHAnsi" w:eastAsiaTheme="majorEastAsia" w:hAnsiTheme="majorHAnsi" w:cstheme="majorBidi"/>
      <w:color w:val="243F60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A874A5"/>
    <w:pPr>
      <w:keepNext/>
      <w:spacing w:before="40"/>
      <w:outlineLvl w:val="3"/>
    </w:pPr>
    <w:rPr>
      <w:rFonts w:asciiTheme="majorHAnsi" w:eastAsiaTheme="majorEastAsia" w:hAnsiTheme="majorHAnsi" w:cstheme="majorBidi"/>
      <w:i/>
      <w:iCs/>
      <w:color w:val="01174A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A874A5"/>
    <w:pPr>
      <w:keepNext/>
      <w:spacing w:before="40"/>
      <w:outlineLvl w:val="4"/>
    </w:pPr>
    <w:rPr>
      <w:rFonts w:asciiTheme="majorHAnsi" w:eastAsiaTheme="majorEastAsia" w:hAnsiTheme="majorHAnsi" w:cstheme="majorBidi"/>
      <w:color w:val="01174A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874A5"/>
    <w:pPr>
      <w:keepNext/>
      <w:spacing w:before="40"/>
      <w:outlineLvl w:val="5"/>
    </w:pPr>
    <w:rPr>
      <w:rFonts w:asciiTheme="majorHAnsi" w:eastAsiaTheme="majorEastAsia" w:hAnsiTheme="majorHAnsi" w:cstheme="majorBidi"/>
      <w:color w:val="243F6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A874A5"/>
    <w:pPr>
      <w:keepNext/>
      <w:spacing w:before="40"/>
      <w:outlineLvl w:val="6"/>
    </w:pPr>
    <w:rPr>
      <w:rFonts w:asciiTheme="majorHAnsi" w:eastAsiaTheme="majorEastAsia" w:hAnsiTheme="majorHAnsi" w:cstheme="majorBidi"/>
      <w:i/>
      <w:iCs/>
      <w:color w:val="243F60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874A5"/>
    <w:pPr>
      <w:keepNext/>
      <w:spacing w:before="40"/>
      <w:outlineLvl w:val="7"/>
    </w:pPr>
    <w:rPr>
      <w:rFonts w:asciiTheme="majorHAnsi" w:eastAsiaTheme="majorEastAsia" w:hAnsiTheme="majorHAnsi" w:cstheme="majorBidi"/>
      <w:color w:val="272727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874A5"/>
    <w:pPr>
      <w:keepNext/>
      <w:spacing w:before="40"/>
      <w:outlineLvl w:val="8"/>
    </w:pPr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665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874A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FE4847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A874A5"/>
    <w:rPr>
      <w:rFonts w:asciiTheme="majorHAnsi" w:eastAsiaTheme="majorEastAsia" w:hAnsiTheme="majorHAnsi" w:cstheme="majorBidi"/>
      <w:color w:val="01174A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874A5"/>
    <w:rPr>
      <w:rFonts w:asciiTheme="majorHAnsi" w:eastAsiaTheme="majorEastAsia" w:hAnsiTheme="majorHAnsi" w:cstheme="majorBidi"/>
      <w:color w:val="01174A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A874A5"/>
    <w:rPr>
      <w:rFonts w:asciiTheme="majorHAnsi" w:eastAsiaTheme="majorEastAsia" w:hAnsiTheme="majorHAnsi" w:cstheme="majorBidi"/>
      <w:color w:val="243F60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874A5"/>
    <w:rPr>
      <w:rFonts w:asciiTheme="majorHAnsi" w:eastAsiaTheme="majorEastAsia" w:hAnsiTheme="majorHAnsi" w:cstheme="majorBidi"/>
      <w:i/>
      <w:iCs/>
      <w:color w:val="01174A" w:themeColor="accent1" w:themeShade="BF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A874A5"/>
    <w:rPr>
      <w:rFonts w:asciiTheme="majorHAnsi" w:eastAsiaTheme="majorEastAsia" w:hAnsiTheme="majorHAnsi" w:cstheme="majorBidi"/>
      <w:color w:val="01174A" w:themeColor="accent1" w:themeShade="BF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rsid w:val="00A874A5"/>
    <w:rPr>
      <w:rFonts w:asciiTheme="majorHAnsi" w:eastAsiaTheme="majorEastAsia" w:hAnsiTheme="majorHAnsi" w:cstheme="majorBidi"/>
      <w:color w:val="243F60"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rsid w:val="00A874A5"/>
    <w:rPr>
      <w:rFonts w:asciiTheme="majorHAnsi" w:eastAsiaTheme="majorEastAsia" w:hAnsiTheme="majorHAnsi" w:cstheme="majorBidi"/>
      <w:i/>
      <w:iCs/>
      <w:color w:val="243F60"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rsid w:val="00A874A5"/>
    <w:rPr>
      <w:rFonts w:asciiTheme="majorHAnsi" w:eastAsiaTheme="majorEastAsia" w:hAnsiTheme="majorHAnsi" w:cstheme="majorBidi"/>
      <w:color w:val="272727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rsid w:val="00A874A5"/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A874A5"/>
    <w:pPr>
      <w:contextualSpacing/>
    </w:pPr>
    <w:rPr>
      <w:rFonts w:asciiTheme="majorHAnsi" w:eastAsiaTheme="majorEastAsia" w:hAnsiTheme="majorHAnsi" w:cstheme="majorBidi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874A5"/>
    <w:rPr>
      <w:rFonts w:asciiTheme="majorHAnsi" w:eastAsiaTheme="majorEastAsia" w:hAnsiTheme="majorHAnsi" w:cstheme="majorBidi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74A5"/>
    <w:rPr>
      <w:rFonts w:eastAsiaTheme="minorEastAsia"/>
      <w:color w:val="5A5A5A"/>
    </w:rPr>
  </w:style>
  <w:style w:type="character" w:customStyle="1" w:styleId="SubtitleChar">
    <w:name w:val="Subtitle Char"/>
    <w:basedOn w:val="DefaultParagraphFont"/>
    <w:link w:val="Subtitle"/>
    <w:uiPriority w:val="11"/>
    <w:rsid w:val="00A874A5"/>
    <w:rPr>
      <w:rFonts w:eastAsiaTheme="minorEastAsia"/>
      <w:color w:val="5A5A5A"/>
      <w:sz w:val="22"/>
      <w:szCs w:val="22"/>
    </w:rPr>
  </w:style>
  <w:style w:type="paragraph" w:styleId="Quote">
    <w:name w:val="Quote"/>
    <w:basedOn w:val="Normal"/>
    <w:next w:val="Normal"/>
    <w:link w:val="QuoteChar"/>
    <w:uiPriority w:val="29"/>
    <w:qFormat/>
    <w:rsid w:val="00A874A5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874A5"/>
    <w:rPr>
      <w:i/>
      <w:iCs/>
      <w:color w:val="404040" w:themeColor="text1" w:themeTint="BF"/>
      <w:sz w:val="22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874A5"/>
    <w:pPr>
      <w:spacing w:before="360" w:after="360"/>
      <w:ind w:left="864" w:right="864"/>
      <w:jc w:val="center"/>
    </w:pPr>
    <w:rPr>
      <w:i/>
      <w:iCs/>
      <w:color w:val="021F6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874A5"/>
    <w:rPr>
      <w:i/>
      <w:iCs/>
      <w:color w:val="021F64" w:themeColor="accent1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RRT colour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021F64"/>
      </a:accent1>
      <a:accent2>
        <a:srgbClr val="A2010B"/>
      </a:accent2>
      <a:accent3>
        <a:srgbClr val="65A000"/>
      </a:accent3>
      <a:accent4>
        <a:srgbClr val="00A0DF"/>
      </a:accent4>
      <a:accent5>
        <a:srgbClr val="5B9BD5"/>
      </a:accent5>
      <a:accent6>
        <a:srgbClr val="70AD47"/>
      </a:accent6>
      <a:hlink>
        <a:srgbClr val="0563C1"/>
      </a:hlink>
      <a:folHlink>
        <a:srgbClr val="FE4847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ée un document." ma:contentTypeScope="" ma:versionID="2cb24566a498bab39895f4f3d4ae27f1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83ad3aad34138727bdd76141f24330f1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846FEC7-19E3-4FB7-8FCB-0F84F64028C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95A8BCA-D9AE-46DC-84AF-0280C6FBE5E1}"/>
</file>

<file path=customXml/itemProps4.xml><?xml version="1.0" encoding="utf-8"?>
<ds:datastoreItem xmlns:ds="http://schemas.openxmlformats.org/officeDocument/2006/customXml" ds:itemID="{8F412CC8-C14E-4A1B-916D-069278E6F340}">
  <ds:schemaRefs>
    <ds:schemaRef ds:uri="http://schemas.microsoft.com/office/2006/metadata/properties"/>
    <ds:schemaRef ds:uri="http://schemas.microsoft.com/office/infopath/2007/PartnerControls"/>
    <ds:schemaRef ds:uri="450f158c-397a-4a9d-b005-a44c92e0fccb"/>
    <ds:schemaRef ds:uri="e2a64997-203d-4655-a595-383c2eb1e86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1269</TotalTime>
  <Pages>1</Pages>
  <Words>400</Words>
  <Characters>2204</Characters>
  <Application>Microsoft Office Word</Application>
  <DocSecurity>0</DocSecurity>
  <Lines>18</Lines>
  <Paragraphs>5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>WHO</Company>
  <LinksUpToDate>false</LinksUpToDate>
  <CharactersWithSpaces>2599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BAYUGO, Yolanda</dc:creator>
  <cp:lastModifiedBy>GOMEZ, Paula</cp:lastModifiedBy>
  <cp:revision>21</cp:revision>
  <cp:lastPrinted>2017-02-10T13:00:00Z</cp:lastPrinted>
  <dcterms:created xsi:type="dcterms:W3CDTF">2023-10-08T08:02:00Z</dcterms:created>
  <dcterms:modified xsi:type="dcterms:W3CDTF">2024-02-08T10:42:00Z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13800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ComplianceAssetId">
    <vt:lpwstr/>
  </property>
  <property fmtid="{D5CDD505-2E9C-101B-9397-08002B2CF9AE}" pid="10" name="TemplateUrl">
    <vt:lpwstr/>
  </property>
</Properties>
</file>