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27" w:rsidRPr="005654EF" w:rsidRDefault="004D2F27" w:rsidP="005654EF">
      <w:pPr>
        <w:rPr>
          <w:rFonts w:ascii="Arial" w:hAnsi="Arial" w:cs="Arial"/>
          <w:b/>
          <w:sz w:val="23"/>
        </w:rPr>
      </w:pPr>
    </w:p>
    <w:p w:rsidR="005654EF" w:rsidRPr="00E6428D" w:rsidRDefault="005654EF" w:rsidP="00B403B3">
      <w:pPr>
        <w:pStyle w:val="Ttulo1"/>
        <w:jc w:val="center"/>
        <w:rPr>
          <w:color w:val="auto"/>
          <w:sz w:val="48"/>
          <w:szCs w:val="48"/>
        </w:rPr>
      </w:pPr>
      <w:r w:rsidRPr="00E6428D">
        <w:rPr>
          <w:rStyle w:val="Forte"/>
          <w:bCs w:val="0"/>
          <w:color w:val="auto"/>
        </w:rPr>
        <w:t>TERMO DE COMPROMISSO DE CONFIDENCIALIDADE</w:t>
      </w:r>
    </w:p>
    <w:p w:rsidR="005654EF" w:rsidRPr="00B403B3" w:rsidRDefault="005654EF" w:rsidP="005654EF">
      <w:pPr>
        <w:pStyle w:val="NormalWeb"/>
        <w:jc w:val="center"/>
        <w:rPr>
          <w:sz w:val="28"/>
          <w:szCs w:val="28"/>
        </w:rPr>
      </w:pPr>
      <w:r w:rsidRPr="00B403B3">
        <w:rPr>
          <w:rStyle w:val="Forte"/>
          <w:sz w:val="28"/>
          <w:szCs w:val="28"/>
        </w:rPr>
        <w:t xml:space="preserve">Projeto: </w:t>
      </w:r>
      <w:r w:rsidRPr="00B403B3">
        <w:rPr>
          <w:rStyle w:val="nfase"/>
          <w:rFonts w:eastAsiaTheme="majorEastAsia"/>
          <w:b/>
          <w:i w:val="0"/>
          <w:sz w:val="28"/>
          <w:szCs w:val="28"/>
        </w:rPr>
        <w:t>Escuta da População Idosa: “Vozes que Constroem a Cidade Amiga”</w:t>
      </w:r>
    </w:p>
    <w:p w:rsidR="00DB7BF0" w:rsidRPr="00B403B3" w:rsidRDefault="005654EF" w:rsidP="00DB7BF0">
      <w:pPr>
        <w:pStyle w:val="NormalWeb"/>
        <w:spacing w:before="0" w:beforeAutospacing="0" w:after="0" w:afterAutospacing="0" w:line="360" w:lineRule="auto"/>
        <w:ind w:right="-992"/>
        <w:jc w:val="center"/>
        <w:rPr>
          <w:sz w:val="28"/>
          <w:szCs w:val="28"/>
        </w:rPr>
      </w:pPr>
      <w:r w:rsidRPr="00B403B3">
        <w:rPr>
          <w:sz w:val="28"/>
          <w:szCs w:val="28"/>
        </w:rPr>
        <w:t xml:space="preserve">Nós, abaixo assinados(as), </w:t>
      </w:r>
      <w:r w:rsidR="00DB7BF0" w:rsidRPr="00B403B3">
        <w:rPr>
          <w:sz w:val="28"/>
          <w:szCs w:val="28"/>
        </w:rPr>
        <w:t>colaboradores</w:t>
      </w:r>
      <w:r w:rsidRPr="00B403B3">
        <w:rPr>
          <w:sz w:val="28"/>
          <w:szCs w:val="28"/>
        </w:rPr>
        <w:t xml:space="preserve"> da equipe </w:t>
      </w:r>
      <w:r w:rsidR="00B7582A" w:rsidRPr="00B403B3">
        <w:rPr>
          <w:sz w:val="28"/>
          <w:szCs w:val="28"/>
        </w:rPr>
        <w:t xml:space="preserve">de pesquisa do Projeto Escuta </w:t>
      </w:r>
      <w:r w:rsidR="00DB7BF0" w:rsidRPr="00B403B3">
        <w:rPr>
          <w:sz w:val="28"/>
          <w:szCs w:val="28"/>
        </w:rPr>
        <w:t>da</w:t>
      </w:r>
      <w:r w:rsidR="00B7582A" w:rsidRPr="00B403B3">
        <w:rPr>
          <w:sz w:val="28"/>
          <w:szCs w:val="28"/>
        </w:rPr>
        <w:t xml:space="preserve"> População Idosa: </w:t>
      </w:r>
      <w:r w:rsidR="00B7582A" w:rsidRPr="00B403B3">
        <w:rPr>
          <w:iCs/>
          <w:sz w:val="28"/>
          <w:szCs w:val="28"/>
        </w:rPr>
        <w:t>“Vozes que Constroem a Cidade Amiga”</w:t>
      </w:r>
      <w:r w:rsidRPr="00B403B3">
        <w:rPr>
          <w:sz w:val="28"/>
          <w:szCs w:val="28"/>
        </w:rPr>
        <w:t>, comprometemo-nos a:</w:t>
      </w:r>
    </w:p>
    <w:p w:rsidR="005654EF" w:rsidRPr="00B403B3" w:rsidRDefault="005654EF" w:rsidP="005654EF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120" w:afterAutospacing="0" w:line="276" w:lineRule="auto"/>
        <w:ind w:left="283" w:hanging="357"/>
        <w:jc w:val="both"/>
        <w:rPr>
          <w:sz w:val="28"/>
          <w:szCs w:val="28"/>
        </w:rPr>
      </w:pPr>
      <w:r w:rsidRPr="00B403B3">
        <w:rPr>
          <w:sz w:val="28"/>
          <w:szCs w:val="28"/>
        </w:rPr>
        <w:t>Realizar a escuta da população no município de Pato Branco – PR, por meio de grupos focais, junto a pessoas idosas, gestores(as) municipais e representantes de organizações da sociedade civil</w:t>
      </w:r>
      <w:r w:rsidR="00B7582A" w:rsidRPr="00B403B3">
        <w:rPr>
          <w:sz w:val="28"/>
          <w:szCs w:val="28"/>
        </w:rPr>
        <w:t>.</w:t>
      </w:r>
    </w:p>
    <w:p w:rsidR="005654EF" w:rsidRPr="00B403B3" w:rsidRDefault="005654EF" w:rsidP="005654EF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120" w:afterAutospacing="0" w:line="276" w:lineRule="auto"/>
        <w:ind w:left="283" w:hanging="357"/>
        <w:jc w:val="both"/>
        <w:rPr>
          <w:sz w:val="28"/>
          <w:szCs w:val="28"/>
        </w:rPr>
      </w:pPr>
      <w:r w:rsidRPr="00B403B3">
        <w:rPr>
          <w:sz w:val="28"/>
          <w:szCs w:val="28"/>
        </w:rPr>
        <w:t>Garantir o anonimato das informações coletadas, assegurando que nomes e dados pessoais não sejam divulgados. Todos os registros serão identificados apenas por códigos, de uso exclusivo da equipe de pesquisa.</w:t>
      </w:r>
    </w:p>
    <w:p w:rsidR="005654EF" w:rsidRPr="00B403B3" w:rsidRDefault="005654EF" w:rsidP="005654EF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120" w:afterAutospacing="0" w:line="276" w:lineRule="auto"/>
        <w:ind w:left="283" w:hanging="357"/>
        <w:jc w:val="both"/>
        <w:rPr>
          <w:sz w:val="28"/>
          <w:szCs w:val="28"/>
        </w:rPr>
      </w:pPr>
      <w:r w:rsidRPr="00B403B3">
        <w:rPr>
          <w:sz w:val="28"/>
          <w:szCs w:val="28"/>
        </w:rPr>
        <w:t>Manter sob sigilo a lista de participantes com nomes e endereços, em arquivo restrito e de acesso controlado.</w:t>
      </w:r>
    </w:p>
    <w:p w:rsidR="005654EF" w:rsidRPr="00B403B3" w:rsidRDefault="005654EF" w:rsidP="005654EF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120" w:afterAutospacing="0" w:line="276" w:lineRule="auto"/>
        <w:ind w:left="283" w:hanging="357"/>
        <w:jc w:val="both"/>
        <w:rPr>
          <w:sz w:val="28"/>
          <w:szCs w:val="28"/>
        </w:rPr>
      </w:pPr>
      <w:r w:rsidRPr="00B403B3">
        <w:rPr>
          <w:sz w:val="28"/>
          <w:szCs w:val="28"/>
        </w:rPr>
        <w:t>Armazenar, sob a guarda do(a) pesquisador(a) responsável, os formulários assinados (Termo de Consentimento Livre e Esclarecido e Termo de Consentimento para Uso de Voz e Imagem), preservando-os em confidencialidade. Cada participante receberá uma cópia dos termos e poderá solicitar sua devolução caso decida não mais participar do estudo.</w:t>
      </w:r>
    </w:p>
    <w:p w:rsidR="005654EF" w:rsidRPr="00B403B3" w:rsidRDefault="005654EF" w:rsidP="005654EF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120" w:afterAutospacing="0" w:line="276" w:lineRule="auto"/>
        <w:ind w:left="283" w:hanging="357"/>
        <w:jc w:val="both"/>
        <w:rPr>
          <w:b/>
          <w:sz w:val="28"/>
          <w:szCs w:val="28"/>
        </w:rPr>
      </w:pPr>
      <w:r w:rsidRPr="00B403B3">
        <w:rPr>
          <w:sz w:val="28"/>
          <w:szCs w:val="28"/>
        </w:rPr>
        <w:t xml:space="preserve">Conduzir o projeto em conformidade com os princípios éticos da </w:t>
      </w:r>
      <w:r w:rsidRPr="00B403B3">
        <w:rPr>
          <w:rStyle w:val="Forte"/>
          <w:b w:val="0"/>
          <w:sz w:val="28"/>
          <w:szCs w:val="28"/>
        </w:rPr>
        <w:t>Resolução nº 510/2016 do Conselho Nacional de Saúde (CNS)</w:t>
      </w:r>
      <w:r w:rsidRPr="00B403B3">
        <w:rPr>
          <w:b/>
          <w:sz w:val="28"/>
          <w:szCs w:val="28"/>
        </w:rPr>
        <w:t>.</w:t>
      </w:r>
    </w:p>
    <w:p w:rsidR="005654EF" w:rsidRPr="00B403B3" w:rsidRDefault="005654EF" w:rsidP="005654EF">
      <w:pPr>
        <w:rPr>
          <w:sz w:val="28"/>
          <w:szCs w:val="28"/>
        </w:rPr>
      </w:pPr>
    </w:p>
    <w:p w:rsidR="005654EF" w:rsidRPr="00B403B3" w:rsidRDefault="005654EF" w:rsidP="005654EF">
      <w:pPr>
        <w:pStyle w:val="NormalWeb"/>
        <w:rPr>
          <w:sz w:val="28"/>
          <w:szCs w:val="28"/>
        </w:rPr>
      </w:pPr>
      <w:r w:rsidRPr="00B403B3">
        <w:rPr>
          <w:rStyle w:val="Forte"/>
          <w:sz w:val="28"/>
          <w:szCs w:val="28"/>
        </w:rPr>
        <w:t>Local e data:</w:t>
      </w:r>
      <w:r w:rsidRPr="00B403B3">
        <w:rPr>
          <w:sz w:val="28"/>
          <w:szCs w:val="28"/>
        </w:rPr>
        <w:t xml:space="preserve"> Pato Branco – PR, ____ de  </w:t>
      </w:r>
      <w:r w:rsidR="00B7582A" w:rsidRPr="00B403B3">
        <w:rPr>
          <w:sz w:val="28"/>
          <w:szCs w:val="28"/>
        </w:rPr>
        <w:t>outubro</w:t>
      </w:r>
      <w:r w:rsidRPr="00B403B3">
        <w:rPr>
          <w:sz w:val="28"/>
          <w:szCs w:val="28"/>
        </w:rPr>
        <w:t xml:space="preserve"> de 2025.</w:t>
      </w:r>
    </w:p>
    <w:p w:rsidR="00B7582A" w:rsidRPr="00B403B3" w:rsidRDefault="005654EF" w:rsidP="005654EF">
      <w:pPr>
        <w:pStyle w:val="NormalWeb"/>
        <w:rPr>
          <w:rStyle w:val="Forte"/>
          <w:b w:val="0"/>
          <w:bCs w:val="0"/>
          <w:sz w:val="28"/>
          <w:szCs w:val="28"/>
        </w:rPr>
      </w:pPr>
      <w:r w:rsidRPr="00B403B3">
        <w:rPr>
          <w:rStyle w:val="Forte"/>
          <w:sz w:val="28"/>
          <w:szCs w:val="28"/>
        </w:rPr>
        <w:t>Pesquisador(a) responsável:</w:t>
      </w:r>
      <w:r w:rsidR="00DB7BF0" w:rsidRPr="00B403B3">
        <w:rPr>
          <w:sz w:val="28"/>
          <w:szCs w:val="28"/>
        </w:rPr>
        <w:t xml:space="preserve"> Maria de Lourdes </w:t>
      </w:r>
      <w:proofErr w:type="spellStart"/>
      <w:r w:rsidR="00DB7BF0" w:rsidRPr="00B403B3">
        <w:rPr>
          <w:sz w:val="28"/>
          <w:szCs w:val="28"/>
        </w:rPr>
        <w:t>Bernartt</w:t>
      </w:r>
      <w:proofErr w:type="spellEnd"/>
      <w:r w:rsidR="00D83CA5" w:rsidRPr="00B403B3">
        <w:rPr>
          <w:sz w:val="28"/>
          <w:szCs w:val="28"/>
        </w:rPr>
        <w:t xml:space="preserve"> (UTFPR-PB)</w:t>
      </w:r>
    </w:p>
    <w:p w:rsidR="00F033B2" w:rsidRPr="00B403B3" w:rsidRDefault="005654EF" w:rsidP="005654EF">
      <w:pPr>
        <w:pStyle w:val="NormalWeb"/>
        <w:rPr>
          <w:sz w:val="28"/>
          <w:szCs w:val="28"/>
        </w:rPr>
      </w:pPr>
      <w:r w:rsidRPr="00B403B3">
        <w:rPr>
          <w:rStyle w:val="Forte"/>
          <w:sz w:val="28"/>
          <w:szCs w:val="28"/>
        </w:rPr>
        <w:t>Colaboradores(as):</w:t>
      </w:r>
    </w:p>
    <w:p w:rsidR="005654EF" w:rsidRPr="00B403B3" w:rsidRDefault="005654EF" w:rsidP="00F033B2">
      <w:pPr>
        <w:spacing w:before="100" w:beforeAutospacing="1" w:after="100" w:afterAutospacing="1"/>
        <w:rPr>
          <w:rStyle w:val="Forte"/>
          <w:sz w:val="28"/>
          <w:szCs w:val="28"/>
        </w:rPr>
      </w:pPr>
    </w:p>
    <w:p w:rsidR="005654EF" w:rsidRPr="00B403B3" w:rsidRDefault="005654EF" w:rsidP="00F033B2">
      <w:pPr>
        <w:spacing w:before="100" w:beforeAutospacing="1" w:after="100" w:afterAutospacing="1"/>
        <w:rPr>
          <w:rStyle w:val="Forte"/>
          <w:sz w:val="28"/>
          <w:szCs w:val="28"/>
        </w:rPr>
      </w:pPr>
    </w:p>
    <w:p w:rsidR="005654EF" w:rsidRPr="00B403B3" w:rsidRDefault="005654EF" w:rsidP="00F033B2">
      <w:pPr>
        <w:spacing w:before="100" w:beforeAutospacing="1" w:after="100" w:afterAutospacing="1"/>
        <w:rPr>
          <w:rStyle w:val="Forte"/>
          <w:sz w:val="28"/>
          <w:szCs w:val="28"/>
        </w:rPr>
      </w:pPr>
    </w:p>
    <w:p w:rsidR="005654EF" w:rsidRPr="00B403B3" w:rsidRDefault="005654EF" w:rsidP="00F033B2">
      <w:pPr>
        <w:spacing w:before="100" w:beforeAutospacing="1" w:after="100" w:afterAutospacing="1"/>
        <w:rPr>
          <w:rStyle w:val="Forte"/>
          <w:sz w:val="28"/>
          <w:szCs w:val="28"/>
        </w:rPr>
      </w:pPr>
      <w:bookmarkStart w:id="0" w:name="_GoBack"/>
      <w:bookmarkEnd w:id="0"/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4678"/>
        <w:gridCol w:w="3402"/>
        <w:gridCol w:w="3119"/>
      </w:tblGrid>
      <w:tr w:rsidR="00B05FAC" w:rsidRPr="005654EF" w:rsidTr="00E6428D">
        <w:trPr>
          <w:trHeight w:val="425"/>
        </w:trPr>
        <w:tc>
          <w:tcPr>
            <w:tcW w:w="4678" w:type="dxa"/>
          </w:tcPr>
          <w:p w:rsidR="00B05FAC" w:rsidRPr="00E6428D" w:rsidRDefault="00B05FAC" w:rsidP="00E6428D">
            <w:pPr>
              <w:spacing w:before="100" w:beforeAutospacing="1" w:after="100" w:afterAutospacing="1"/>
              <w:rPr>
                <w:b/>
                <w:bCs/>
              </w:rPr>
            </w:pPr>
            <w:r w:rsidRPr="005654EF">
              <w:rPr>
                <w:b/>
              </w:rPr>
              <w:lastRenderedPageBreak/>
              <w:t>NOME:</w:t>
            </w:r>
            <w:r w:rsidR="00B7582A" w:rsidRPr="005654EF">
              <w:rPr>
                <w:rStyle w:val="Forte"/>
              </w:rPr>
              <w:t xml:space="preserve"> </w:t>
            </w:r>
          </w:p>
        </w:tc>
        <w:tc>
          <w:tcPr>
            <w:tcW w:w="3402" w:type="dxa"/>
          </w:tcPr>
          <w:p w:rsidR="00B05FAC" w:rsidRPr="005654EF" w:rsidRDefault="00B05FAC" w:rsidP="00B05FAC">
            <w:pPr>
              <w:jc w:val="center"/>
              <w:rPr>
                <w:b/>
              </w:rPr>
            </w:pPr>
            <w:r w:rsidRPr="005654EF">
              <w:rPr>
                <w:b/>
              </w:rPr>
              <w:t>ASSINATURA:</w:t>
            </w:r>
          </w:p>
        </w:tc>
        <w:tc>
          <w:tcPr>
            <w:tcW w:w="3119" w:type="dxa"/>
          </w:tcPr>
          <w:p w:rsidR="00B05FAC" w:rsidRPr="00B05FAC" w:rsidRDefault="00B05FAC" w:rsidP="005654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05FAC">
              <w:rPr>
                <w:b/>
              </w:rPr>
              <w:t>GRUPO FOCAL</w:t>
            </w:r>
          </w:p>
        </w:tc>
      </w:tr>
      <w:tr w:rsidR="00B05FAC" w:rsidRPr="005654EF" w:rsidTr="00B05FAC">
        <w:trPr>
          <w:trHeight w:val="566"/>
        </w:trPr>
        <w:tc>
          <w:tcPr>
            <w:tcW w:w="4678" w:type="dxa"/>
          </w:tcPr>
          <w:p w:rsidR="00B05FAC" w:rsidRPr="005654EF" w:rsidRDefault="00B05FAC" w:rsidP="00B05FAC">
            <w:pPr>
              <w:rPr>
                <w:b/>
              </w:rPr>
            </w:pPr>
            <w:r>
              <w:rPr>
                <w:b/>
              </w:rPr>
              <w:t>1</w:t>
            </w:r>
            <w:r>
              <w:t>.</w:t>
            </w:r>
          </w:p>
        </w:tc>
        <w:tc>
          <w:tcPr>
            <w:tcW w:w="3402" w:type="dxa"/>
          </w:tcPr>
          <w:p w:rsidR="00B05FAC" w:rsidRPr="005654EF" w:rsidRDefault="00B05FAC" w:rsidP="00B05FAC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B05FAC" w:rsidRPr="005654EF" w:rsidRDefault="00B05FAC" w:rsidP="00B05FAC">
            <w:pPr>
              <w:jc w:val="center"/>
              <w:rPr>
                <w:b/>
              </w:rPr>
            </w:pPr>
          </w:p>
        </w:tc>
      </w:tr>
      <w:tr w:rsidR="00B05FAC" w:rsidRPr="005654EF" w:rsidTr="00B05FAC">
        <w:trPr>
          <w:trHeight w:val="720"/>
        </w:trPr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2.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3.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4.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5.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6.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7.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8.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9.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10.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11.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12.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13.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14.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Pr="005654EF" w:rsidRDefault="00B05FAC" w:rsidP="00B05FAC">
            <w:r>
              <w:t>15.</w:t>
            </w:r>
          </w:p>
        </w:tc>
        <w:tc>
          <w:tcPr>
            <w:tcW w:w="3402" w:type="dxa"/>
          </w:tcPr>
          <w:p w:rsidR="00B05FAC" w:rsidRPr="005654EF" w:rsidRDefault="00B05FAC" w:rsidP="00B05FAC"/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Default="00B05FAC" w:rsidP="00B05FAC">
            <w:r>
              <w:t>16</w:t>
            </w:r>
          </w:p>
          <w:p w:rsidR="00B05FAC" w:rsidRDefault="00B05FAC" w:rsidP="00B05FAC"/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Default="00B05FAC" w:rsidP="00B05FAC">
            <w:r>
              <w:t>17.</w:t>
            </w:r>
          </w:p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Default="00B05FAC" w:rsidP="00B05FAC">
            <w:r>
              <w:t>18.</w:t>
            </w:r>
          </w:p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Default="00B05FAC" w:rsidP="00B05FAC">
            <w:r>
              <w:t>19.</w:t>
            </w:r>
          </w:p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Default="00B05FAC" w:rsidP="00B05FAC"/>
          <w:p w:rsidR="00B05FAC" w:rsidRPr="005654EF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Default="00B05FAC" w:rsidP="00B05FAC">
            <w:r>
              <w:t>20.</w:t>
            </w:r>
          </w:p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Default="00B05FAC" w:rsidP="00B05FAC"/>
          <w:p w:rsidR="00B05FAC" w:rsidRDefault="00B05FAC" w:rsidP="00B05FAC"/>
        </w:tc>
      </w:tr>
      <w:tr w:rsidR="00B05FAC" w:rsidRPr="005654EF" w:rsidTr="00B05FAC">
        <w:tc>
          <w:tcPr>
            <w:tcW w:w="4678" w:type="dxa"/>
          </w:tcPr>
          <w:p w:rsidR="00B05FAC" w:rsidRDefault="00B05FAC" w:rsidP="00B05FAC"/>
          <w:p w:rsidR="00B05FAC" w:rsidRDefault="00B05FAC" w:rsidP="00B05FAC">
            <w:r>
              <w:t>21.</w:t>
            </w:r>
          </w:p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Default="00B05FAC" w:rsidP="00B05FAC"/>
          <w:p w:rsidR="00B05FAC" w:rsidRDefault="00B05FAC" w:rsidP="00B05FAC"/>
        </w:tc>
      </w:tr>
      <w:tr w:rsidR="00B05FAC" w:rsidRPr="005654EF" w:rsidTr="00B05FAC">
        <w:tc>
          <w:tcPr>
            <w:tcW w:w="4678" w:type="dxa"/>
          </w:tcPr>
          <w:p w:rsidR="00E6428D" w:rsidRDefault="00E6428D" w:rsidP="00B05FAC"/>
          <w:p w:rsidR="00B05FAC" w:rsidRDefault="00B05FAC" w:rsidP="00B05FAC">
            <w:r>
              <w:t>22.</w:t>
            </w:r>
          </w:p>
        </w:tc>
        <w:tc>
          <w:tcPr>
            <w:tcW w:w="3402" w:type="dxa"/>
          </w:tcPr>
          <w:p w:rsidR="00B05FAC" w:rsidRPr="005654EF" w:rsidRDefault="00B05FAC" w:rsidP="00B05FAC"/>
        </w:tc>
        <w:tc>
          <w:tcPr>
            <w:tcW w:w="3119" w:type="dxa"/>
          </w:tcPr>
          <w:p w:rsidR="00B05FAC" w:rsidRDefault="00B05FAC" w:rsidP="00B05FAC"/>
        </w:tc>
      </w:tr>
    </w:tbl>
    <w:p w:rsidR="00F033B2" w:rsidRPr="005654EF" w:rsidRDefault="00F033B2" w:rsidP="00E6428D"/>
    <w:sectPr w:rsidR="00F033B2" w:rsidRPr="005654EF" w:rsidSect="00B7582A"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4D7" w:rsidRDefault="005A14D7" w:rsidP="0024775C">
      <w:r>
        <w:separator/>
      </w:r>
    </w:p>
  </w:endnote>
  <w:endnote w:type="continuationSeparator" w:id="0">
    <w:p w:rsidR="005A14D7" w:rsidRDefault="005A14D7" w:rsidP="0024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151853"/>
      <w:docPartObj>
        <w:docPartGallery w:val="Page Numbers (Bottom of Page)"/>
        <w:docPartUnique/>
      </w:docPartObj>
    </w:sdtPr>
    <w:sdtEndPr/>
    <w:sdtContent>
      <w:p w:rsidR="0024775C" w:rsidRDefault="0024775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775C" w:rsidRDefault="002477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4D7" w:rsidRDefault="005A14D7" w:rsidP="0024775C">
      <w:r>
        <w:separator/>
      </w:r>
    </w:p>
  </w:footnote>
  <w:footnote w:type="continuationSeparator" w:id="0">
    <w:p w:rsidR="005A14D7" w:rsidRDefault="005A14D7" w:rsidP="0024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8223E"/>
    <w:multiLevelType w:val="multilevel"/>
    <w:tmpl w:val="C01C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B2"/>
    <w:rsid w:val="0024775C"/>
    <w:rsid w:val="004D2F27"/>
    <w:rsid w:val="005654EF"/>
    <w:rsid w:val="005A14D7"/>
    <w:rsid w:val="00980860"/>
    <w:rsid w:val="00B05FAC"/>
    <w:rsid w:val="00B403B3"/>
    <w:rsid w:val="00B43043"/>
    <w:rsid w:val="00B7582A"/>
    <w:rsid w:val="00D83CA5"/>
    <w:rsid w:val="00DB7BF0"/>
    <w:rsid w:val="00E6428D"/>
    <w:rsid w:val="00ED44C5"/>
    <w:rsid w:val="00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BAEAF"/>
  <w15:chartTrackingRefBased/>
  <w15:docId w15:val="{5BFF9536-B3BD-4219-B01D-5467B22C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65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033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33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033B2"/>
    <w:rPr>
      <w:b/>
      <w:bCs/>
    </w:rPr>
  </w:style>
  <w:style w:type="table" w:styleId="Tabelacomgrade">
    <w:name w:val="Table Grid"/>
    <w:basedOn w:val="Tabelanormal"/>
    <w:uiPriority w:val="39"/>
    <w:rsid w:val="00F0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54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5654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5654E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477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7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75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1363</Characters>
  <Application>Microsoft Office Word</Application>
  <DocSecurity>0</DocSecurity>
  <Lines>151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2025-09-24T02:33:00Z</dcterms:created>
  <dcterms:modified xsi:type="dcterms:W3CDTF">2025-09-24T09:37:00Z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a0135f11-a07e-424e-b56e-6ec135f78866</vt:lpwstr>
  </property>
</Properties>
</file>